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0C3C2" w14:textId="77777777" w:rsidR="00B83B77" w:rsidRPr="00342E82" w:rsidRDefault="005953BF" w:rsidP="00E41D8D">
      <w:pPr>
        <w:pStyle w:val="a3"/>
        <w:jc w:val="right"/>
        <w:rPr>
          <w:b/>
          <w:bCs/>
          <w:i/>
          <w:iCs/>
          <w:noProof w:val="0"/>
        </w:rPr>
      </w:pPr>
      <w:bookmarkStart w:id="0" w:name="bookmark0"/>
      <w:bookmarkStart w:id="1" w:name="_GoBack"/>
      <w:bookmarkEnd w:id="0"/>
      <w:bookmarkEnd w:id="1"/>
      <w:r w:rsidRPr="00342E82">
        <w:rPr>
          <w:i/>
          <w:iCs/>
          <w:noProof w:val="0"/>
        </w:rPr>
        <w:t>Final draft</w:t>
      </w:r>
    </w:p>
    <w:p w14:paraId="7222A172" w14:textId="77777777" w:rsidR="00B83B77" w:rsidRDefault="00B83B77" w:rsidP="00E41D8D">
      <w:pPr>
        <w:pStyle w:val="a3"/>
        <w:jc w:val="center"/>
        <w:rPr>
          <w:noProof w:val="0"/>
        </w:rPr>
      </w:pPr>
    </w:p>
    <w:p w14:paraId="3598868E" w14:textId="77777777" w:rsidR="008048D6" w:rsidRPr="00342E82" w:rsidRDefault="008048D6" w:rsidP="00E41D8D">
      <w:pPr>
        <w:pStyle w:val="a3"/>
        <w:jc w:val="center"/>
        <w:rPr>
          <w:noProof w:val="0"/>
        </w:rPr>
      </w:pPr>
    </w:p>
    <w:p w14:paraId="376EBE0B" w14:textId="77777777" w:rsidR="00AF1868" w:rsidRPr="00342E82" w:rsidRDefault="00AF1868" w:rsidP="00AF1868">
      <w:pPr>
        <w:pStyle w:val="a3"/>
        <w:jc w:val="center"/>
        <w:rPr>
          <w:rFonts w:ascii="Arial" w:hAnsi="Arial" w:cs="Arial"/>
          <w:b/>
          <w:noProof w:val="0"/>
          <w:color w:val="002060"/>
          <w:spacing w:val="-1"/>
          <w:sz w:val="30"/>
          <w:szCs w:val="32"/>
        </w:rPr>
      </w:pPr>
      <w:r w:rsidRPr="00342E82">
        <w:rPr>
          <w:rFonts w:ascii="Arial" w:hAnsi="Arial" w:cs="Arial"/>
          <w:b/>
          <w:noProof w:val="0"/>
          <w:color w:val="002060"/>
          <w:spacing w:val="-1"/>
          <w:sz w:val="28"/>
          <w:szCs w:val="28"/>
        </w:rPr>
        <w:t>MOLDOVA WATER SECURITY AND SANITATION PROJECT</w:t>
      </w:r>
    </w:p>
    <w:p w14:paraId="2E7D7846" w14:textId="77777777" w:rsidR="00B83B77" w:rsidRPr="00342E82" w:rsidRDefault="00B83B77" w:rsidP="00E41D8D">
      <w:pPr>
        <w:pStyle w:val="a3"/>
        <w:jc w:val="center"/>
        <w:rPr>
          <w:noProof w:val="0"/>
        </w:rPr>
      </w:pPr>
    </w:p>
    <w:p w14:paraId="1E7BEBD3" w14:textId="77777777" w:rsidR="00B83B77" w:rsidRPr="00342E82" w:rsidRDefault="00B83B77" w:rsidP="00E41D8D">
      <w:pPr>
        <w:pStyle w:val="a3"/>
        <w:jc w:val="center"/>
        <w:rPr>
          <w:noProof w:val="0"/>
        </w:rPr>
      </w:pPr>
    </w:p>
    <w:p w14:paraId="1312C1B1" w14:textId="77777777" w:rsidR="00B83B77" w:rsidRPr="00342E82" w:rsidRDefault="00B83B77" w:rsidP="00E41D8D">
      <w:pPr>
        <w:pStyle w:val="a3"/>
        <w:jc w:val="center"/>
        <w:rPr>
          <w:noProof w:val="0"/>
        </w:rPr>
      </w:pPr>
    </w:p>
    <w:p w14:paraId="519D5414" w14:textId="77777777" w:rsidR="0087687C" w:rsidRPr="00342E82" w:rsidRDefault="0087687C" w:rsidP="00E41D8D">
      <w:pPr>
        <w:pStyle w:val="a3"/>
        <w:jc w:val="center"/>
        <w:rPr>
          <w:noProof w:val="0"/>
        </w:rPr>
      </w:pPr>
    </w:p>
    <w:p w14:paraId="1BAF66A0" w14:textId="77777777" w:rsidR="0087687C" w:rsidRPr="00342E82" w:rsidRDefault="0087687C" w:rsidP="00E41D8D">
      <w:pPr>
        <w:pStyle w:val="a3"/>
        <w:jc w:val="center"/>
        <w:rPr>
          <w:noProof w:val="0"/>
        </w:rPr>
      </w:pPr>
    </w:p>
    <w:p w14:paraId="3300B60F" w14:textId="77777777" w:rsidR="0087687C" w:rsidRPr="00342E82" w:rsidRDefault="0087687C" w:rsidP="00E41D8D">
      <w:pPr>
        <w:pStyle w:val="a3"/>
        <w:jc w:val="center"/>
        <w:rPr>
          <w:noProof w:val="0"/>
        </w:rPr>
      </w:pPr>
    </w:p>
    <w:p w14:paraId="3D551E30" w14:textId="77777777" w:rsidR="00B83B77" w:rsidRPr="00342E82" w:rsidRDefault="00B83B77" w:rsidP="00E41D8D">
      <w:pPr>
        <w:pStyle w:val="a3"/>
        <w:jc w:val="center"/>
        <w:rPr>
          <w:noProof w:val="0"/>
        </w:rPr>
      </w:pPr>
    </w:p>
    <w:p w14:paraId="0573EEE2" w14:textId="77777777" w:rsidR="00B83B77" w:rsidRPr="00342E82" w:rsidRDefault="00B83B77" w:rsidP="00E41D8D">
      <w:pPr>
        <w:pStyle w:val="a3"/>
        <w:jc w:val="center"/>
        <w:rPr>
          <w:noProof w:val="0"/>
        </w:rPr>
      </w:pPr>
    </w:p>
    <w:p w14:paraId="4BA0069A" w14:textId="77777777" w:rsidR="00B83B77" w:rsidRPr="00342E82" w:rsidRDefault="00B83B77" w:rsidP="00E41D8D">
      <w:pPr>
        <w:pStyle w:val="a3"/>
        <w:jc w:val="center"/>
        <w:rPr>
          <w:rFonts w:ascii="Arial" w:hAnsi="Arial" w:cs="Arial"/>
          <w:b/>
          <w:noProof w:val="0"/>
          <w:color w:val="002060"/>
          <w:sz w:val="28"/>
          <w:szCs w:val="28"/>
        </w:rPr>
      </w:pPr>
      <w:r w:rsidRPr="00342E82">
        <w:rPr>
          <w:rFonts w:ascii="Arial" w:hAnsi="Arial" w:cs="Arial"/>
          <w:b/>
          <w:noProof w:val="0"/>
          <w:color w:val="002060"/>
          <w:sz w:val="28"/>
          <w:szCs w:val="28"/>
        </w:rPr>
        <w:t>ENVIRONMENTAL</w:t>
      </w:r>
      <w:r w:rsidR="00765541" w:rsidRPr="00342E82">
        <w:rPr>
          <w:rFonts w:ascii="Arial" w:hAnsi="Arial" w:cs="Arial"/>
          <w:b/>
          <w:noProof w:val="0"/>
          <w:color w:val="002060"/>
          <w:spacing w:val="-25"/>
          <w:sz w:val="28"/>
          <w:szCs w:val="28"/>
        </w:rPr>
        <w:t xml:space="preserve"> </w:t>
      </w:r>
      <w:r w:rsidRPr="00342E82">
        <w:rPr>
          <w:rFonts w:ascii="Arial" w:hAnsi="Arial" w:cs="Arial"/>
          <w:b/>
          <w:noProof w:val="0"/>
          <w:color w:val="002060"/>
          <w:sz w:val="28"/>
          <w:szCs w:val="28"/>
        </w:rPr>
        <w:t>AND</w:t>
      </w:r>
      <w:r w:rsidR="00765541" w:rsidRPr="00342E82">
        <w:rPr>
          <w:rFonts w:ascii="Arial" w:hAnsi="Arial" w:cs="Arial"/>
          <w:b/>
          <w:noProof w:val="0"/>
          <w:color w:val="002060"/>
          <w:spacing w:val="-24"/>
          <w:sz w:val="28"/>
          <w:szCs w:val="28"/>
        </w:rPr>
        <w:t xml:space="preserve"> </w:t>
      </w:r>
      <w:r w:rsidRPr="00342E82">
        <w:rPr>
          <w:rFonts w:ascii="Arial" w:hAnsi="Arial" w:cs="Arial"/>
          <w:b/>
          <w:noProof w:val="0"/>
          <w:color w:val="002060"/>
          <w:sz w:val="28"/>
          <w:szCs w:val="28"/>
        </w:rPr>
        <w:t>SOCIAL</w:t>
      </w:r>
      <w:r w:rsidR="00765541" w:rsidRPr="00342E82">
        <w:rPr>
          <w:rFonts w:ascii="Arial" w:hAnsi="Arial" w:cs="Arial"/>
          <w:b/>
          <w:noProof w:val="0"/>
          <w:color w:val="002060"/>
          <w:spacing w:val="-25"/>
          <w:sz w:val="28"/>
          <w:szCs w:val="28"/>
        </w:rPr>
        <w:t xml:space="preserve"> </w:t>
      </w:r>
      <w:r w:rsidRPr="00342E82">
        <w:rPr>
          <w:rFonts w:ascii="Arial" w:hAnsi="Arial" w:cs="Arial"/>
          <w:b/>
          <w:noProof w:val="0"/>
          <w:color w:val="002060"/>
          <w:sz w:val="28"/>
          <w:szCs w:val="28"/>
        </w:rPr>
        <w:t>MANAGEMENT</w:t>
      </w:r>
      <w:r w:rsidR="00765541" w:rsidRPr="00342E82">
        <w:rPr>
          <w:rFonts w:ascii="Arial" w:hAnsi="Arial" w:cs="Arial"/>
          <w:b/>
          <w:noProof w:val="0"/>
          <w:color w:val="002060"/>
          <w:spacing w:val="22"/>
          <w:w w:val="99"/>
          <w:sz w:val="28"/>
          <w:szCs w:val="28"/>
        </w:rPr>
        <w:t xml:space="preserve"> </w:t>
      </w:r>
      <w:r w:rsidRPr="00342E82">
        <w:rPr>
          <w:rFonts w:ascii="Arial" w:hAnsi="Arial" w:cs="Arial"/>
          <w:b/>
          <w:noProof w:val="0"/>
          <w:color w:val="002060"/>
          <w:sz w:val="28"/>
          <w:szCs w:val="28"/>
        </w:rPr>
        <w:t>FRAMEWORK</w:t>
      </w:r>
    </w:p>
    <w:p w14:paraId="552A2C1E" w14:textId="77777777" w:rsidR="00AF1868" w:rsidRPr="00342E82" w:rsidRDefault="00AF1868" w:rsidP="00E41D8D">
      <w:pPr>
        <w:pStyle w:val="a3"/>
        <w:jc w:val="center"/>
        <w:rPr>
          <w:rFonts w:ascii="Arial" w:hAnsi="Arial" w:cs="Arial"/>
          <w:b/>
          <w:noProof w:val="0"/>
          <w:color w:val="002060"/>
          <w:sz w:val="28"/>
          <w:szCs w:val="28"/>
        </w:rPr>
      </w:pPr>
      <w:r w:rsidRPr="00342E82">
        <w:rPr>
          <w:rFonts w:ascii="Arial" w:hAnsi="Arial" w:cs="Arial"/>
          <w:b/>
          <w:noProof w:val="0"/>
          <w:color w:val="002060"/>
          <w:sz w:val="28"/>
          <w:szCs w:val="28"/>
        </w:rPr>
        <w:t>(ESMF)</w:t>
      </w:r>
    </w:p>
    <w:p w14:paraId="4DEB637F" w14:textId="77777777" w:rsidR="00B83B77" w:rsidRPr="00342E82" w:rsidRDefault="00B83B77" w:rsidP="00E41D8D">
      <w:pPr>
        <w:pStyle w:val="a3"/>
        <w:jc w:val="center"/>
        <w:rPr>
          <w:noProof w:val="0"/>
          <w:color w:val="0070C0"/>
          <w:sz w:val="32"/>
          <w:szCs w:val="32"/>
        </w:rPr>
      </w:pPr>
    </w:p>
    <w:p w14:paraId="5A54EEDB" w14:textId="77777777" w:rsidR="00B83B77" w:rsidRPr="00342E82" w:rsidRDefault="00B83B77" w:rsidP="00E41D8D">
      <w:pPr>
        <w:pStyle w:val="a3"/>
        <w:jc w:val="center"/>
        <w:rPr>
          <w:noProof w:val="0"/>
          <w:sz w:val="17"/>
          <w:szCs w:val="17"/>
        </w:rPr>
      </w:pPr>
    </w:p>
    <w:p w14:paraId="075C1ABC" w14:textId="77777777" w:rsidR="00B83B77" w:rsidRPr="00342E82" w:rsidRDefault="00B83B77" w:rsidP="00E41D8D">
      <w:pPr>
        <w:pStyle w:val="a3"/>
        <w:jc w:val="center"/>
        <w:rPr>
          <w:rFonts w:ascii="Arial" w:hAnsi="Arial" w:cs="Arial"/>
          <w:noProof w:val="0"/>
          <w:sz w:val="26"/>
          <w:szCs w:val="26"/>
        </w:rPr>
      </w:pPr>
    </w:p>
    <w:p w14:paraId="737A433C" w14:textId="77777777" w:rsidR="0087687C" w:rsidRPr="00342E82" w:rsidRDefault="0087687C" w:rsidP="00E41D8D">
      <w:pPr>
        <w:pStyle w:val="a3"/>
        <w:jc w:val="center"/>
        <w:rPr>
          <w:rFonts w:ascii="Arial" w:hAnsi="Arial" w:cs="Arial"/>
          <w:noProof w:val="0"/>
          <w:sz w:val="26"/>
          <w:szCs w:val="26"/>
        </w:rPr>
      </w:pPr>
    </w:p>
    <w:p w14:paraId="347243B1" w14:textId="77777777" w:rsidR="00B83B77" w:rsidRPr="00342E82" w:rsidRDefault="00B83B77" w:rsidP="00E41D8D">
      <w:pPr>
        <w:pStyle w:val="a3"/>
        <w:jc w:val="center"/>
        <w:rPr>
          <w:rFonts w:ascii="Arial" w:hAnsi="Arial" w:cs="Arial"/>
          <w:noProof w:val="0"/>
          <w:sz w:val="28"/>
          <w:szCs w:val="28"/>
        </w:rPr>
      </w:pPr>
    </w:p>
    <w:p w14:paraId="1E9BB08C" w14:textId="77777777" w:rsidR="00B83B77" w:rsidRPr="00342E82" w:rsidRDefault="00B83B77" w:rsidP="00631A03">
      <w:pPr>
        <w:pStyle w:val="a3"/>
        <w:ind w:left="0"/>
        <w:rPr>
          <w:rFonts w:ascii="Arial" w:hAnsi="Arial" w:cs="Arial"/>
          <w:noProof w:val="0"/>
          <w:sz w:val="28"/>
          <w:szCs w:val="28"/>
        </w:rPr>
      </w:pPr>
    </w:p>
    <w:p w14:paraId="55D0BD21" w14:textId="77777777" w:rsidR="00B83B77" w:rsidRPr="00342E82" w:rsidRDefault="00B83B77" w:rsidP="00E41D8D">
      <w:pPr>
        <w:pStyle w:val="a3"/>
        <w:jc w:val="center"/>
        <w:rPr>
          <w:rFonts w:ascii="Arial" w:hAnsi="Arial" w:cs="Arial"/>
          <w:noProof w:val="0"/>
          <w:sz w:val="28"/>
          <w:szCs w:val="28"/>
        </w:rPr>
      </w:pPr>
    </w:p>
    <w:p w14:paraId="43F485C3" w14:textId="77777777" w:rsidR="009B3446" w:rsidRPr="00342E82" w:rsidRDefault="009B3446" w:rsidP="00E41D8D">
      <w:pPr>
        <w:pStyle w:val="a3"/>
        <w:jc w:val="center"/>
        <w:rPr>
          <w:rFonts w:ascii="Arial" w:hAnsi="Arial" w:cs="Arial"/>
          <w:noProof w:val="0"/>
          <w:sz w:val="28"/>
          <w:szCs w:val="28"/>
        </w:rPr>
      </w:pPr>
    </w:p>
    <w:p w14:paraId="16BC5D76" w14:textId="77777777" w:rsidR="009B3446" w:rsidRPr="00342E82" w:rsidRDefault="009B3446" w:rsidP="00E41D8D">
      <w:pPr>
        <w:pStyle w:val="a3"/>
        <w:jc w:val="center"/>
        <w:rPr>
          <w:rFonts w:ascii="Arial" w:hAnsi="Arial" w:cs="Arial"/>
          <w:noProof w:val="0"/>
          <w:sz w:val="28"/>
          <w:szCs w:val="28"/>
        </w:rPr>
      </w:pPr>
    </w:p>
    <w:p w14:paraId="535A469E" w14:textId="77777777" w:rsidR="009B3446" w:rsidRPr="00342E82" w:rsidRDefault="009B3446" w:rsidP="00E41D8D">
      <w:pPr>
        <w:pStyle w:val="a3"/>
        <w:jc w:val="center"/>
        <w:rPr>
          <w:rFonts w:ascii="Arial" w:hAnsi="Arial" w:cs="Arial"/>
          <w:noProof w:val="0"/>
          <w:sz w:val="28"/>
          <w:szCs w:val="28"/>
        </w:rPr>
      </w:pPr>
    </w:p>
    <w:p w14:paraId="4953F191" w14:textId="77777777" w:rsidR="009B3446" w:rsidRPr="00342E82" w:rsidRDefault="009B3446" w:rsidP="00E41D8D">
      <w:pPr>
        <w:pStyle w:val="a3"/>
        <w:jc w:val="center"/>
        <w:rPr>
          <w:rFonts w:ascii="Arial" w:hAnsi="Arial" w:cs="Arial"/>
          <w:noProof w:val="0"/>
          <w:sz w:val="28"/>
          <w:szCs w:val="28"/>
        </w:rPr>
      </w:pPr>
    </w:p>
    <w:p w14:paraId="34671D2C" w14:textId="77777777" w:rsidR="00B83B77" w:rsidRPr="00342E82" w:rsidRDefault="00B943ED" w:rsidP="00E41D8D">
      <w:pPr>
        <w:pStyle w:val="a3"/>
        <w:jc w:val="center"/>
        <w:rPr>
          <w:rFonts w:ascii="Arial" w:hAnsi="Arial" w:cs="Arial"/>
          <w:noProof w:val="0"/>
          <w:color w:val="002060"/>
          <w:sz w:val="28"/>
          <w:szCs w:val="28"/>
        </w:rPr>
      </w:pPr>
      <w:r w:rsidRPr="00342E82">
        <w:rPr>
          <w:rFonts w:ascii="Arial" w:hAnsi="Arial" w:cs="Arial"/>
          <w:bCs/>
          <w:noProof w:val="0"/>
          <w:color w:val="002060"/>
          <w:spacing w:val="-1"/>
          <w:sz w:val="28"/>
          <w:szCs w:val="28"/>
        </w:rPr>
        <w:t>C</w:t>
      </w:r>
      <w:r w:rsidR="00B83B77" w:rsidRPr="00342E82">
        <w:rPr>
          <w:rFonts w:ascii="Arial" w:hAnsi="Arial" w:cs="Arial"/>
          <w:bCs/>
          <w:noProof w:val="0"/>
          <w:color w:val="002060"/>
          <w:spacing w:val="-1"/>
          <w:sz w:val="28"/>
          <w:szCs w:val="28"/>
        </w:rPr>
        <w:t>hisinau,</w:t>
      </w:r>
      <w:r w:rsidR="00765541" w:rsidRPr="00342E82">
        <w:rPr>
          <w:rFonts w:ascii="Arial" w:hAnsi="Arial" w:cs="Arial"/>
          <w:bCs/>
          <w:noProof w:val="0"/>
          <w:color w:val="002060"/>
          <w:spacing w:val="-1"/>
          <w:sz w:val="28"/>
          <w:szCs w:val="28"/>
        </w:rPr>
        <w:t xml:space="preserve"> </w:t>
      </w:r>
      <w:r w:rsidR="00B83B77" w:rsidRPr="00342E82">
        <w:rPr>
          <w:rFonts w:ascii="Arial" w:hAnsi="Arial" w:cs="Arial"/>
          <w:bCs/>
          <w:noProof w:val="0"/>
          <w:color w:val="002060"/>
          <w:spacing w:val="-1"/>
          <w:sz w:val="28"/>
          <w:szCs w:val="28"/>
        </w:rPr>
        <w:t>Moldova</w:t>
      </w:r>
    </w:p>
    <w:p w14:paraId="72D6DE20" w14:textId="77777777" w:rsidR="0087687C" w:rsidRPr="00342E82" w:rsidRDefault="0087687C" w:rsidP="00E41D8D">
      <w:pPr>
        <w:pStyle w:val="a3"/>
        <w:jc w:val="center"/>
        <w:rPr>
          <w:rFonts w:ascii="Arial" w:hAnsi="Arial" w:cs="Arial"/>
          <w:noProof w:val="0"/>
          <w:color w:val="002060"/>
          <w:sz w:val="28"/>
          <w:szCs w:val="28"/>
        </w:rPr>
      </w:pPr>
    </w:p>
    <w:p w14:paraId="381453DB" w14:textId="77777777" w:rsidR="0087687C" w:rsidRPr="00342E82" w:rsidRDefault="0087687C" w:rsidP="00E41D8D">
      <w:pPr>
        <w:pStyle w:val="a3"/>
        <w:jc w:val="center"/>
        <w:rPr>
          <w:rFonts w:ascii="Arial" w:hAnsi="Arial" w:cs="Arial"/>
          <w:bCs/>
          <w:noProof w:val="0"/>
          <w:color w:val="002060"/>
          <w:spacing w:val="-1"/>
        </w:rPr>
      </w:pPr>
      <w:r w:rsidRPr="00342E82">
        <w:rPr>
          <w:rFonts w:ascii="Arial" w:hAnsi="Arial" w:cs="Arial"/>
          <w:noProof w:val="0"/>
          <w:color w:val="002060"/>
          <w:spacing w:val="-1"/>
        </w:rPr>
        <w:t>February</w:t>
      </w:r>
      <w:r w:rsidR="00C80DDC" w:rsidRPr="00342E82">
        <w:rPr>
          <w:rFonts w:ascii="Arial" w:hAnsi="Arial" w:cs="Arial"/>
          <w:noProof w:val="0"/>
          <w:color w:val="002060"/>
          <w:spacing w:val="-1"/>
        </w:rPr>
        <w:t xml:space="preserve"> </w:t>
      </w:r>
      <w:r w:rsidR="002D1244" w:rsidRPr="00342E82">
        <w:rPr>
          <w:rFonts w:ascii="Arial" w:hAnsi="Arial" w:cs="Arial"/>
          <w:noProof w:val="0"/>
          <w:color w:val="002060"/>
          <w:spacing w:val="-1"/>
        </w:rPr>
        <w:t>2</w:t>
      </w:r>
      <w:r w:rsidR="002D1244" w:rsidRPr="00342E82">
        <w:rPr>
          <w:rFonts w:ascii="Arial" w:hAnsi="Arial" w:cs="Arial"/>
          <w:bCs/>
          <w:noProof w:val="0"/>
          <w:color w:val="002060"/>
          <w:spacing w:val="-1"/>
        </w:rPr>
        <w:t>021</w:t>
      </w:r>
    </w:p>
    <w:p w14:paraId="7EE1D77D" w14:textId="77777777" w:rsidR="0087687C" w:rsidRPr="00342E82" w:rsidRDefault="0087687C" w:rsidP="0087687C">
      <w:pPr>
        <w:widowControl/>
        <w:autoSpaceDE/>
        <w:autoSpaceDN/>
        <w:adjustRightInd/>
        <w:spacing w:before="0" w:after="160" w:line="259" w:lineRule="auto"/>
        <w:jc w:val="left"/>
        <w:rPr>
          <w:i/>
          <w:iCs/>
          <w:noProof w:val="0"/>
          <w:spacing w:val="-1"/>
        </w:rPr>
      </w:pPr>
      <w:r w:rsidRPr="00342E82">
        <w:rPr>
          <w:rFonts w:ascii="Arial" w:hAnsi="Arial" w:cs="Arial"/>
          <w:bCs/>
          <w:noProof w:val="0"/>
          <w:spacing w:val="-1"/>
        </w:rPr>
        <w:br w:type="page"/>
      </w:r>
    </w:p>
    <w:p w14:paraId="3914DBEF" w14:textId="77777777" w:rsidR="0087687C" w:rsidRPr="00342E82" w:rsidRDefault="0087687C" w:rsidP="002D755C">
      <w:pPr>
        <w:pStyle w:val="a3"/>
        <w:jc w:val="center"/>
        <w:rPr>
          <w:i/>
          <w:iCs/>
          <w:noProof w:val="0"/>
          <w:spacing w:val="-1"/>
        </w:rPr>
      </w:pPr>
    </w:p>
    <w:p w14:paraId="70462DAC" w14:textId="77777777" w:rsidR="00A972CC" w:rsidRPr="00342E82" w:rsidRDefault="00A972CC" w:rsidP="002D755C">
      <w:pPr>
        <w:pStyle w:val="a3"/>
        <w:jc w:val="center"/>
        <w:rPr>
          <w:i/>
          <w:iCs/>
          <w:noProof w:val="0"/>
          <w:spacing w:val="-1"/>
        </w:rPr>
      </w:pPr>
    </w:p>
    <w:p w14:paraId="4F53151F" w14:textId="77777777" w:rsidR="0087687C" w:rsidRPr="00342E82" w:rsidRDefault="0087687C" w:rsidP="002D755C">
      <w:pPr>
        <w:pStyle w:val="a3"/>
        <w:jc w:val="center"/>
        <w:rPr>
          <w:i/>
          <w:iCs/>
          <w:noProof w:val="0"/>
          <w:spacing w:val="-1"/>
        </w:rPr>
      </w:pPr>
    </w:p>
    <w:p w14:paraId="415E26FF" w14:textId="77777777" w:rsidR="0087687C" w:rsidRPr="00342E82" w:rsidRDefault="0087687C" w:rsidP="002D755C">
      <w:pPr>
        <w:pStyle w:val="a3"/>
        <w:jc w:val="center"/>
        <w:rPr>
          <w:i/>
          <w:iCs/>
          <w:noProof w:val="0"/>
          <w:spacing w:val="-1"/>
        </w:rPr>
      </w:pPr>
    </w:p>
    <w:p w14:paraId="540ACB38" w14:textId="77777777" w:rsidR="0087687C" w:rsidRPr="00342E82" w:rsidRDefault="0087687C" w:rsidP="002D755C">
      <w:pPr>
        <w:pStyle w:val="a3"/>
        <w:jc w:val="center"/>
        <w:rPr>
          <w:i/>
          <w:iCs/>
          <w:noProof w:val="0"/>
          <w:spacing w:val="-1"/>
        </w:rPr>
      </w:pPr>
    </w:p>
    <w:p w14:paraId="3D23013B" w14:textId="77777777" w:rsidR="0087687C" w:rsidRPr="00342E82" w:rsidRDefault="0087687C" w:rsidP="002D755C">
      <w:pPr>
        <w:pStyle w:val="a3"/>
        <w:jc w:val="center"/>
        <w:rPr>
          <w:i/>
          <w:iCs/>
          <w:noProof w:val="0"/>
          <w:spacing w:val="-1"/>
        </w:rPr>
      </w:pPr>
    </w:p>
    <w:p w14:paraId="02F2FEC4" w14:textId="77777777" w:rsidR="0087687C" w:rsidRPr="00342E82" w:rsidRDefault="0087687C" w:rsidP="0087687C">
      <w:pPr>
        <w:widowControl/>
        <w:autoSpaceDE/>
        <w:autoSpaceDN/>
        <w:adjustRightInd/>
        <w:spacing w:before="0" w:after="160" w:line="259" w:lineRule="auto"/>
        <w:jc w:val="center"/>
        <w:rPr>
          <w:b/>
          <w:bCs/>
          <w:i/>
          <w:iCs/>
          <w:noProof w:val="0"/>
          <w:spacing w:val="-1"/>
        </w:rPr>
      </w:pPr>
      <w:r w:rsidRPr="00342E82">
        <w:rPr>
          <w:b/>
          <w:bCs/>
          <w:i/>
          <w:iCs/>
          <w:noProof w:val="0"/>
          <w:spacing w:val="-1"/>
        </w:rPr>
        <w:t>Environmental and Social Management Framework</w:t>
      </w:r>
    </w:p>
    <w:p w14:paraId="3F245FDF" w14:textId="77777777" w:rsidR="0087687C" w:rsidRPr="00342E82" w:rsidRDefault="0087687C" w:rsidP="00262F10">
      <w:pPr>
        <w:pStyle w:val="a3"/>
        <w:jc w:val="left"/>
        <w:rPr>
          <w:i/>
          <w:iCs/>
          <w:noProof w:val="0"/>
          <w:spacing w:val="-1"/>
        </w:rPr>
      </w:pPr>
      <w:r w:rsidRPr="00342E82">
        <w:rPr>
          <w:i/>
          <w:noProof w:val="0"/>
          <w:spacing w:val="-1"/>
        </w:rPr>
        <w:t>In</w:t>
      </w:r>
      <w:r w:rsidRPr="00342E82">
        <w:rPr>
          <w:i/>
          <w:iCs/>
          <w:noProof w:val="0"/>
          <w:spacing w:val="-1"/>
        </w:rPr>
        <w:t xml:space="preserve"> order, to examine the potential environmental and social risks and potential impacts of the Moldova Water Security and Sanitation Project,</w:t>
      </w:r>
      <w:r w:rsidRPr="00342E82">
        <w:rPr>
          <w:i/>
          <w:iCs/>
          <w:noProof w:val="0"/>
        </w:rPr>
        <w:t xml:space="preserve"> an</w:t>
      </w:r>
      <w:r w:rsidRPr="00342E82">
        <w:rPr>
          <w:i/>
          <w:iCs/>
          <w:noProof w:val="0"/>
          <w:spacing w:val="-3"/>
        </w:rPr>
        <w:t xml:space="preserve"> </w:t>
      </w:r>
      <w:r w:rsidRPr="00342E82">
        <w:rPr>
          <w:i/>
          <w:iCs/>
          <w:noProof w:val="0"/>
          <w:spacing w:val="-1"/>
        </w:rPr>
        <w:t>Environmental</w:t>
      </w:r>
      <w:r w:rsidRPr="00342E82">
        <w:rPr>
          <w:i/>
          <w:iCs/>
          <w:noProof w:val="0"/>
          <w:spacing w:val="1"/>
        </w:rPr>
        <w:t xml:space="preserve"> </w:t>
      </w:r>
      <w:r w:rsidRPr="00342E82">
        <w:rPr>
          <w:i/>
          <w:iCs/>
          <w:noProof w:val="0"/>
          <w:spacing w:val="-1"/>
        </w:rPr>
        <w:t>and</w:t>
      </w:r>
      <w:r w:rsidRPr="00342E82">
        <w:rPr>
          <w:i/>
          <w:iCs/>
          <w:noProof w:val="0"/>
          <w:spacing w:val="59"/>
        </w:rPr>
        <w:t xml:space="preserve"> </w:t>
      </w:r>
      <w:r w:rsidRPr="00342E82">
        <w:rPr>
          <w:i/>
          <w:iCs/>
          <w:noProof w:val="0"/>
          <w:spacing w:val="-1"/>
        </w:rPr>
        <w:t>Social</w:t>
      </w:r>
      <w:r w:rsidRPr="00342E82">
        <w:rPr>
          <w:i/>
          <w:iCs/>
          <w:noProof w:val="0"/>
          <w:spacing w:val="-2"/>
        </w:rPr>
        <w:t xml:space="preserve"> </w:t>
      </w:r>
      <w:r w:rsidRPr="00342E82">
        <w:rPr>
          <w:i/>
          <w:iCs/>
          <w:noProof w:val="0"/>
          <w:spacing w:val="-1"/>
        </w:rPr>
        <w:t>Management</w:t>
      </w:r>
      <w:r w:rsidRPr="00342E82">
        <w:rPr>
          <w:i/>
          <w:iCs/>
          <w:noProof w:val="0"/>
          <w:spacing w:val="1"/>
        </w:rPr>
        <w:t xml:space="preserve"> </w:t>
      </w:r>
      <w:r w:rsidRPr="00342E82">
        <w:rPr>
          <w:i/>
          <w:iCs/>
          <w:noProof w:val="0"/>
          <w:spacing w:val="-1"/>
        </w:rPr>
        <w:t>Framework</w:t>
      </w:r>
      <w:r w:rsidRPr="00342E82">
        <w:rPr>
          <w:i/>
          <w:iCs/>
          <w:noProof w:val="0"/>
        </w:rPr>
        <w:t xml:space="preserve"> </w:t>
      </w:r>
      <w:r w:rsidRPr="00342E82">
        <w:rPr>
          <w:i/>
          <w:iCs/>
          <w:noProof w:val="0"/>
          <w:spacing w:val="-1"/>
        </w:rPr>
        <w:t>(ESMF)</w:t>
      </w:r>
      <w:r w:rsidRPr="00342E82">
        <w:rPr>
          <w:i/>
          <w:iCs/>
          <w:noProof w:val="0"/>
          <w:spacing w:val="-2"/>
        </w:rPr>
        <w:t xml:space="preserve"> </w:t>
      </w:r>
      <w:r w:rsidRPr="00342E82">
        <w:rPr>
          <w:i/>
          <w:iCs/>
          <w:noProof w:val="0"/>
        </w:rPr>
        <w:t xml:space="preserve">has </w:t>
      </w:r>
      <w:r w:rsidRPr="00342E82">
        <w:rPr>
          <w:i/>
          <w:iCs/>
          <w:noProof w:val="0"/>
          <w:spacing w:val="-1"/>
        </w:rPr>
        <w:t>been</w:t>
      </w:r>
      <w:r w:rsidRPr="00342E82">
        <w:rPr>
          <w:i/>
          <w:iCs/>
          <w:noProof w:val="0"/>
        </w:rPr>
        <w:t xml:space="preserve"> </w:t>
      </w:r>
      <w:r w:rsidRPr="00342E82">
        <w:rPr>
          <w:i/>
          <w:iCs/>
          <w:noProof w:val="0"/>
          <w:spacing w:val="-1"/>
        </w:rPr>
        <w:t>developed,</w:t>
      </w:r>
      <w:r w:rsidRPr="00342E82">
        <w:rPr>
          <w:i/>
          <w:iCs/>
          <w:noProof w:val="0"/>
        </w:rPr>
        <w:t xml:space="preserve"> </w:t>
      </w:r>
      <w:r w:rsidRPr="00342E82">
        <w:rPr>
          <w:i/>
          <w:iCs/>
          <w:noProof w:val="0"/>
          <w:spacing w:val="-1"/>
        </w:rPr>
        <w:t>which</w:t>
      </w:r>
      <w:r w:rsidRPr="00342E82">
        <w:rPr>
          <w:i/>
          <w:iCs/>
          <w:noProof w:val="0"/>
        </w:rPr>
        <w:t xml:space="preserve"> </w:t>
      </w:r>
      <w:r w:rsidRPr="00342E82">
        <w:rPr>
          <w:i/>
          <w:iCs/>
          <w:noProof w:val="0"/>
          <w:spacing w:val="-1"/>
        </w:rPr>
        <w:t>contains</w:t>
      </w:r>
      <w:r w:rsidRPr="00342E82">
        <w:rPr>
          <w:i/>
          <w:iCs/>
          <w:noProof w:val="0"/>
          <w:spacing w:val="-2"/>
        </w:rPr>
        <w:t xml:space="preserve"> </w:t>
      </w:r>
      <w:r w:rsidRPr="00342E82">
        <w:rPr>
          <w:i/>
          <w:iCs/>
          <w:noProof w:val="0"/>
        </w:rPr>
        <w:t>the</w:t>
      </w:r>
      <w:r w:rsidRPr="00342E82">
        <w:rPr>
          <w:i/>
          <w:iCs/>
          <w:noProof w:val="0"/>
          <w:spacing w:val="-2"/>
        </w:rPr>
        <w:t xml:space="preserve"> national </w:t>
      </w:r>
      <w:r w:rsidRPr="00342E82">
        <w:rPr>
          <w:i/>
          <w:iCs/>
          <w:noProof w:val="0"/>
        </w:rPr>
        <w:t>and</w:t>
      </w:r>
      <w:r w:rsidRPr="00342E82">
        <w:rPr>
          <w:i/>
          <w:iCs/>
          <w:noProof w:val="0"/>
          <w:spacing w:val="-3"/>
        </w:rPr>
        <w:t xml:space="preserve"> </w:t>
      </w:r>
      <w:r w:rsidRPr="00342E82">
        <w:rPr>
          <w:i/>
          <w:iCs/>
          <w:noProof w:val="0"/>
        </w:rPr>
        <w:t xml:space="preserve">the </w:t>
      </w:r>
      <w:r w:rsidRPr="00342E82">
        <w:rPr>
          <w:i/>
          <w:iCs/>
          <w:noProof w:val="0"/>
          <w:spacing w:val="-1"/>
        </w:rPr>
        <w:t>World</w:t>
      </w:r>
      <w:r w:rsidRPr="00342E82">
        <w:rPr>
          <w:i/>
          <w:iCs/>
          <w:noProof w:val="0"/>
          <w:spacing w:val="67"/>
        </w:rPr>
        <w:t xml:space="preserve"> </w:t>
      </w:r>
      <w:r w:rsidRPr="00342E82">
        <w:rPr>
          <w:i/>
          <w:iCs/>
          <w:noProof w:val="0"/>
          <w:spacing w:val="-1"/>
        </w:rPr>
        <w:t>Bank’s</w:t>
      </w:r>
      <w:r w:rsidRPr="00342E82">
        <w:rPr>
          <w:i/>
          <w:iCs/>
          <w:noProof w:val="0"/>
          <w:spacing w:val="-2"/>
        </w:rPr>
        <w:t xml:space="preserve"> </w:t>
      </w:r>
      <w:r w:rsidRPr="00342E82">
        <w:rPr>
          <w:i/>
          <w:iCs/>
          <w:noProof w:val="0"/>
          <w:spacing w:val="-1"/>
        </w:rPr>
        <w:t>requirements</w:t>
      </w:r>
      <w:r w:rsidRPr="00342E82">
        <w:rPr>
          <w:i/>
          <w:iCs/>
          <w:noProof w:val="0"/>
        </w:rPr>
        <w:t xml:space="preserve"> on </w:t>
      </w:r>
      <w:r w:rsidRPr="00342E82">
        <w:rPr>
          <w:i/>
          <w:iCs/>
          <w:noProof w:val="0"/>
          <w:spacing w:val="-1"/>
        </w:rPr>
        <w:t>Environmental</w:t>
      </w:r>
      <w:r w:rsidRPr="00342E82">
        <w:rPr>
          <w:i/>
          <w:iCs/>
          <w:noProof w:val="0"/>
          <w:spacing w:val="-2"/>
        </w:rPr>
        <w:t xml:space="preserve"> and Social </w:t>
      </w:r>
      <w:r w:rsidRPr="00342E82">
        <w:rPr>
          <w:i/>
          <w:iCs/>
          <w:noProof w:val="0"/>
          <w:spacing w:val="-1"/>
        </w:rPr>
        <w:t>Impact</w:t>
      </w:r>
      <w:r w:rsidRPr="00342E82">
        <w:rPr>
          <w:i/>
          <w:iCs/>
          <w:noProof w:val="0"/>
          <w:spacing w:val="1"/>
        </w:rPr>
        <w:t xml:space="preserve"> </w:t>
      </w:r>
      <w:r w:rsidRPr="00342E82">
        <w:rPr>
          <w:i/>
          <w:iCs/>
          <w:noProof w:val="0"/>
          <w:spacing w:val="-1"/>
        </w:rPr>
        <w:t>Assessment</w:t>
      </w:r>
      <w:r w:rsidRPr="00342E82">
        <w:rPr>
          <w:i/>
          <w:iCs/>
          <w:noProof w:val="0"/>
          <w:spacing w:val="1"/>
        </w:rPr>
        <w:t xml:space="preserve"> </w:t>
      </w:r>
      <w:r w:rsidRPr="00342E82">
        <w:rPr>
          <w:i/>
          <w:iCs/>
          <w:noProof w:val="0"/>
          <w:spacing w:val="-1"/>
        </w:rPr>
        <w:t>for</w:t>
      </w:r>
      <w:r w:rsidRPr="00342E82">
        <w:rPr>
          <w:i/>
          <w:iCs/>
          <w:noProof w:val="0"/>
          <w:spacing w:val="-2"/>
        </w:rPr>
        <w:t xml:space="preserve"> </w:t>
      </w:r>
      <w:r w:rsidRPr="00342E82">
        <w:rPr>
          <w:i/>
          <w:iCs/>
          <w:noProof w:val="0"/>
        </w:rPr>
        <w:t xml:space="preserve">the </w:t>
      </w:r>
      <w:r w:rsidRPr="00342E82">
        <w:rPr>
          <w:i/>
          <w:iCs/>
          <w:noProof w:val="0"/>
          <w:spacing w:val="-1"/>
        </w:rPr>
        <w:t>activities</w:t>
      </w:r>
      <w:r w:rsidRPr="00342E82">
        <w:rPr>
          <w:i/>
          <w:iCs/>
          <w:noProof w:val="0"/>
        </w:rPr>
        <w:t xml:space="preserve"> </w:t>
      </w:r>
      <w:r w:rsidRPr="00342E82">
        <w:rPr>
          <w:i/>
          <w:iCs/>
          <w:noProof w:val="0"/>
          <w:spacing w:val="-1"/>
        </w:rPr>
        <w:t>and</w:t>
      </w:r>
      <w:r w:rsidRPr="00342E82">
        <w:rPr>
          <w:i/>
          <w:iCs/>
          <w:noProof w:val="0"/>
        </w:rPr>
        <w:t xml:space="preserve"> </w:t>
      </w:r>
      <w:r w:rsidRPr="00342E82">
        <w:rPr>
          <w:i/>
          <w:iCs/>
          <w:noProof w:val="0"/>
          <w:spacing w:val="-1"/>
        </w:rPr>
        <w:t>sub-projects</w:t>
      </w:r>
      <w:r w:rsidRPr="00342E82">
        <w:rPr>
          <w:i/>
          <w:iCs/>
          <w:noProof w:val="0"/>
          <w:spacing w:val="-2"/>
        </w:rPr>
        <w:t xml:space="preserve"> </w:t>
      </w:r>
      <w:r w:rsidRPr="00342E82">
        <w:rPr>
          <w:i/>
          <w:iCs/>
          <w:noProof w:val="0"/>
        </w:rPr>
        <w:t xml:space="preserve">to </w:t>
      </w:r>
      <w:r w:rsidRPr="00342E82">
        <w:rPr>
          <w:i/>
          <w:iCs/>
          <w:noProof w:val="0"/>
          <w:spacing w:val="-2"/>
        </w:rPr>
        <w:t>be</w:t>
      </w:r>
      <w:r w:rsidRPr="00342E82">
        <w:rPr>
          <w:i/>
          <w:iCs/>
          <w:noProof w:val="0"/>
          <w:spacing w:val="65"/>
        </w:rPr>
        <w:t xml:space="preserve"> </w:t>
      </w:r>
      <w:r w:rsidRPr="00342E82">
        <w:rPr>
          <w:i/>
          <w:iCs/>
          <w:noProof w:val="0"/>
          <w:spacing w:val="-1"/>
        </w:rPr>
        <w:t>financed.</w:t>
      </w:r>
    </w:p>
    <w:p w14:paraId="717ED078" w14:textId="77777777" w:rsidR="0087687C" w:rsidRPr="00342E82" w:rsidRDefault="0087687C" w:rsidP="00262F10">
      <w:pPr>
        <w:pStyle w:val="a3"/>
        <w:jc w:val="left"/>
        <w:rPr>
          <w:i/>
          <w:iCs/>
          <w:noProof w:val="0"/>
          <w:spacing w:val="-1"/>
        </w:rPr>
      </w:pPr>
      <w:r w:rsidRPr="00342E82">
        <w:rPr>
          <w:i/>
          <w:iCs/>
          <w:noProof w:val="0"/>
          <w:spacing w:val="-1"/>
        </w:rPr>
        <w:t>Environmental and social Framework sets out the principals, rules, guidelines and procedures to assess environmental and social risks and impacts.</w:t>
      </w:r>
    </w:p>
    <w:p w14:paraId="29107000" w14:textId="77777777" w:rsidR="0087687C" w:rsidRPr="00342E82" w:rsidRDefault="0087687C" w:rsidP="00262F10">
      <w:pPr>
        <w:pStyle w:val="a3"/>
        <w:jc w:val="left"/>
        <w:rPr>
          <w:noProof w:val="0"/>
        </w:rPr>
      </w:pPr>
      <w:r w:rsidRPr="00342E82">
        <w:rPr>
          <w:i/>
          <w:noProof w:val="0"/>
          <w:spacing w:val="-1"/>
        </w:rPr>
        <w:t>The</w:t>
      </w:r>
      <w:r w:rsidRPr="00342E82">
        <w:rPr>
          <w:i/>
          <w:iCs/>
          <w:noProof w:val="0"/>
        </w:rPr>
        <w:t xml:space="preserve"> </w:t>
      </w:r>
      <w:r w:rsidRPr="00342E82">
        <w:rPr>
          <w:i/>
          <w:iCs/>
          <w:noProof w:val="0"/>
          <w:spacing w:val="-1"/>
        </w:rPr>
        <w:t>document</w:t>
      </w:r>
      <w:r w:rsidRPr="00342E82">
        <w:rPr>
          <w:i/>
          <w:iCs/>
          <w:noProof w:val="0"/>
          <w:spacing w:val="1"/>
        </w:rPr>
        <w:t xml:space="preserve"> </w:t>
      </w:r>
      <w:r w:rsidRPr="00342E82">
        <w:rPr>
          <w:i/>
          <w:iCs/>
          <w:noProof w:val="0"/>
          <w:spacing w:val="-1"/>
        </w:rPr>
        <w:t>describes</w:t>
      </w:r>
      <w:r w:rsidRPr="00342E82">
        <w:rPr>
          <w:i/>
          <w:iCs/>
          <w:noProof w:val="0"/>
          <w:spacing w:val="-2"/>
        </w:rPr>
        <w:t xml:space="preserve"> </w:t>
      </w:r>
      <w:r w:rsidRPr="00342E82">
        <w:rPr>
          <w:i/>
          <w:iCs/>
          <w:noProof w:val="0"/>
        </w:rPr>
        <w:t>the</w:t>
      </w:r>
      <w:r w:rsidRPr="00342E82">
        <w:rPr>
          <w:i/>
          <w:iCs/>
          <w:noProof w:val="0"/>
          <w:spacing w:val="-2"/>
        </w:rPr>
        <w:t xml:space="preserve"> </w:t>
      </w:r>
      <w:r w:rsidRPr="00342E82">
        <w:rPr>
          <w:i/>
          <w:iCs/>
          <w:noProof w:val="0"/>
          <w:spacing w:val="-1"/>
        </w:rPr>
        <w:t>proposed</w:t>
      </w:r>
      <w:r w:rsidRPr="00342E82">
        <w:rPr>
          <w:i/>
          <w:iCs/>
          <w:noProof w:val="0"/>
        </w:rPr>
        <w:t xml:space="preserve"> </w:t>
      </w:r>
      <w:r w:rsidRPr="00342E82">
        <w:rPr>
          <w:i/>
          <w:iCs/>
          <w:noProof w:val="0"/>
          <w:spacing w:val="-1"/>
        </w:rPr>
        <w:t>project</w:t>
      </w:r>
      <w:r w:rsidRPr="00342E82">
        <w:rPr>
          <w:i/>
          <w:iCs/>
          <w:noProof w:val="0"/>
          <w:spacing w:val="-2"/>
        </w:rPr>
        <w:t xml:space="preserve"> </w:t>
      </w:r>
      <w:r w:rsidRPr="00342E82">
        <w:rPr>
          <w:i/>
          <w:iCs/>
          <w:noProof w:val="0"/>
        </w:rPr>
        <w:t>in</w:t>
      </w:r>
      <w:r w:rsidRPr="00342E82">
        <w:rPr>
          <w:i/>
          <w:iCs/>
          <w:noProof w:val="0"/>
          <w:spacing w:val="-3"/>
        </w:rPr>
        <w:t xml:space="preserve"> </w:t>
      </w:r>
      <w:r w:rsidRPr="00342E82">
        <w:rPr>
          <w:i/>
          <w:iCs/>
          <w:noProof w:val="0"/>
        </w:rPr>
        <w:t xml:space="preserve">a </w:t>
      </w:r>
      <w:r w:rsidRPr="00342E82">
        <w:rPr>
          <w:i/>
          <w:iCs/>
          <w:noProof w:val="0"/>
          <w:spacing w:val="-1"/>
        </w:rPr>
        <w:t>non-technical</w:t>
      </w:r>
      <w:r w:rsidRPr="00342E82">
        <w:rPr>
          <w:i/>
          <w:iCs/>
          <w:noProof w:val="0"/>
          <w:spacing w:val="1"/>
        </w:rPr>
        <w:t xml:space="preserve"> </w:t>
      </w:r>
      <w:r w:rsidRPr="00342E82">
        <w:rPr>
          <w:i/>
          <w:iCs/>
          <w:noProof w:val="0"/>
          <w:spacing w:val="-1"/>
        </w:rPr>
        <w:t>manner</w:t>
      </w:r>
      <w:r w:rsidRPr="00342E82">
        <w:rPr>
          <w:i/>
          <w:iCs/>
          <w:noProof w:val="0"/>
          <w:spacing w:val="-2"/>
        </w:rPr>
        <w:t xml:space="preserve"> </w:t>
      </w:r>
      <w:r w:rsidRPr="00342E82">
        <w:rPr>
          <w:i/>
          <w:iCs/>
          <w:noProof w:val="0"/>
        </w:rPr>
        <w:t xml:space="preserve">and </w:t>
      </w:r>
      <w:r w:rsidRPr="00342E82">
        <w:rPr>
          <w:i/>
          <w:iCs/>
          <w:noProof w:val="0"/>
          <w:spacing w:val="-1"/>
        </w:rPr>
        <w:t>presents</w:t>
      </w:r>
      <w:r w:rsidRPr="00342E82">
        <w:rPr>
          <w:i/>
          <w:iCs/>
          <w:noProof w:val="0"/>
        </w:rPr>
        <w:t xml:space="preserve"> </w:t>
      </w:r>
      <w:r w:rsidRPr="00342E82">
        <w:rPr>
          <w:i/>
          <w:iCs/>
          <w:noProof w:val="0"/>
          <w:spacing w:val="-1"/>
        </w:rPr>
        <w:t>major</w:t>
      </w:r>
      <w:r w:rsidRPr="00342E82">
        <w:rPr>
          <w:i/>
          <w:iCs/>
          <w:noProof w:val="0"/>
          <w:spacing w:val="-2"/>
        </w:rPr>
        <w:t xml:space="preserve"> </w:t>
      </w:r>
      <w:r w:rsidRPr="00342E82">
        <w:rPr>
          <w:i/>
          <w:iCs/>
          <w:noProof w:val="0"/>
          <w:spacing w:val="-1"/>
        </w:rPr>
        <w:t>findings</w:t>
      </w:r>
      <w:r w:rsidRPr="00342E82">
        <w:rPr>
          <w:i/>
          <w:iCs/>
          <w:noProof w:val="0"/>
        </w:rPr>
        <w:t xml:space="preserve"> </w:t>
      </w:r>
      <w:r w:rsidRPr="00342E82">
        <w:rPr>
          <w:i/>
          <w:iCs/>
          <w:noProof w:val="0"/>
          <w:spacing w:val="-2"/>
        </w:rPr>
        <w:t>of</w:t>
      </w:r>
      <w:r w:rsidRPr="00342E82">
        <w:rPr>
          <w:i/>
          <w:iCs/>
          <w:noProof w:val="0"/>
          <w:spacing w:val="77"/>
        </w:rPr>
        <w:t xml:space="preserve"> </w:t>
      </w:r>
      <w:r w:rsidRPr="00342E82">
        <w:rPr>
          <w:i/>
          <w:iCs/>
          <w:noProof w:val="0"/>
        </w:rPr>
        <w:t xml:space="preserve">the </w:t>
      </w:r>
      <w:r w:rsidRPr="00342E82">
        <w:rPr>
          <w:i/>
          <w:iCs/>
          <w:noProof w:val="0"/>
          <w:spacing w:val="-1"/>
        </w:rPr>
        <w:t>Environmental</w:t>
      </w:r>
      <w:r w:rsidRPr="00342E82">
        <w:rPr>
          <w:i/>
          <w:iCs/>
          <w:noProof w:val="0"/>
          <w:spacing w:val="1"/>
        </w:rPr>
        <w:t xml:space="preserve"> </w:t>
      </w:r>
      <w:r w:rsidRPr="00342E82">
        <w:rPr>
          <w:i/>
          <w:iCs/>
          <w:noProof w:val="0"/>
          <w:spacing w:val="-1"/>
        </w:rPr>
        <w:t>and</w:t>
      </w:r>
      <w:r w:rsidRPr="00342E82">
        <w:rPr>
          <w:i/>
          <w:iCs/>
          <w:noProof w:val="0"/>
        </w:rPr>
        <w:t xml:space="preserve"> </w:t>
      </w:r>
      <w:r w:rsidRPr="00342E82">
        <w:rPr>
          <w:i/>
          <w:iCs/>
          <w:noProof w:val="0"/>
          <w:spacing w:val="-1"/>
        </w:rPr>
        <w:t>Social</w:t>
      </w:r>
      <w:r w:rsidRPr="00342E82">
        <w:rPr>
          <w:i/>
          <w:iCs/>
          <w:noProof w:val="0"/>
          <w:spacing w:val="1"/>
        </w:rPr>
        <w:t xml:space="preserve"> </w:t>
      </w:r>
      <w:r w:rsidRPr="00342E82">
        <w:rPr>
          <w:i/>
          <w:iCs/>
          <w:noProof w:val="0"/>
          <w:spacing w:val="-1"/>
        </w:rPr>
        <w:t>risk</w:t>
      </w:r>
      <w:r w:rsidRPr="00342E82">
        <w:rPr>
          <w:i/>
          <w:iCs/>
          <w:noProof w:val="0"/>
          <w:spacing w:val="-2"/>
        </w:rPr>
        <w:t xml:space="preserve"> </w:t>
      </w:r>
      <w:r w:rsidRPr="00342E82">
        <w:rPr>
          <w:i/>
          <w:iCs/>
          <w:noProof w:val="0"/>
          <w:spacing w:val="-1"/>
        </w:rPr>
        <w:t>analysis</w:t>
      </w:r>
      <w:r w:rsidRPr="00342E82">
        <w:rPr>
          <w:i/>
          <w:iCs/>
          <w:noProof w:val="0"/>
        </w:rPr>
        <w:t xml:space="preserve"> </w:t>
      </w:r>
      <w:r w:rsidRPr="00342E82">
        <w:rPr>
          <w:i/>
          <w:iCs/>
          <w:noProof w:val="0"/>
          <w:spacing w:val="-2"/>
        </w:rPr>
        <w:t>of</w:t>
      </w:r>
      <w:r w:rsidRPr="00342E82">
        <w:rPr>
          <w:i/>
          <w:iCs/>
          <w:noProof w:val="0"/>
          <w:spacing w:val="1"/>
        </w:rPr>
        <w:t xml:space="preserve"> </w:t>
      </w:r>
      <w:r w:rsidRPr="00342E82">
        <w:rPr>
          <w:i/>
          <w:iCs/>
          <w:noProof w:val="0"/>
          <w:spacing w:val="-1"/>
        </w:rPr>
        <w:t>the</w:t>
      </w:r>
      <w:r w:rsidRPr="00342E82">
        <w:rPr>
          <w:i/>
          <w:iCs/>
          <w:noProof w:val="0"/>
        </w:rPr>
        <w:t xml:space="preserve"> </w:t>
      </w:r>
      <w:r w:rsidRPr="00342E82">
        <w:rPr>
          <w:i/>
          <w:iCs/>
          <w:noProof w:val="0"/>
          <w:spacing w:val="-3"/>
        </w:rPr>
        <w:t>Moldova</w:t>
      </w:r>
      <w:r w:rsidRPr="00342E82">
        <w:rPr>
          <w:i/>
          <w:iCs/>
          <w:noProof w:val="0"/>
        </w:rPr>
        <w:t xml:space="preserve"> </w:t>
      </w:r>
      <w:r w:rsidRPr="00342E82">
        <w:rPr>
          <w:i/>
          <w:iCs/>
          <w:noProof w:val="0"/>
          <w:spacing w:val="-1"/>
        </w:rPr>
        <w:t>Water Security and Sanitation Project.</w:t>
      </w:r>
    </w:p>
    <w:p w14:paraId="76A572C2" w14:textId="77777777" w:rsidR="0087687C" w:rsidRPr="00342E82" w:rsidRDefault="0087687C" w:rsidP="00262F10">
      <w:pPr>
        <w:pStyle w:val="a3"/>
        <w:jc w:val="left"/>
        <w:rPr>
          <w:noProof w:val="0"/>
        </w:rPr>
      </w:pPr>
      <w:r w:rsidRPr="00342E82">
        <w:rPr>
          <w:i/>
          <w:noProof w:val="0"/>
          <w:spacing w:val="-1"/>
        </w:rPr>
        <w:t>The</w:t>
      </w:r>
      <w:r w:rsidRPr="00342E82">
        <w:rPr>
          <w:i/>
          <w:iCs/>
          <w:noProof w:val="0"/>
        </w:rPr>
        <w:t xml:space="preserve"> </w:t>
      </w:r>
      <w:r w:rsidRPr="00342E82">
        <w:rPr>
          <w:i/>
          <w:iCs/>
          <w:noProof w:val="0"/>
          <w:spacing w:val="-1"/>
        </w:rPr>
        <w:t>document</w:t>
      </w:r>
      <w:r w:rsidRPr="00342E82">
        <w:rPr>
          <w:i/>
          <w:iCs/>
          <w:noProof w:val="0"/>
          <w:spacing w:val="1"/>
        </w:rPr>
        <w:t xml:space="preserve"> </w:t>
      </w:r>
      <w:r w:rsidRPr="00342E82">
        <w:rPr>
          <w:i/>
          <w:iCs/>
          <w:noProof w:val="0"/>
          <w:spacing w:val="-1"/>
        </w:rPr>
        <w:t>provides</w:t>
      </w:r>
      <w:r w:rsidRPr="00342E82">
        <w:rPr>
          <w:i/>
          <w:iCs/>
          <w:noProof w:val="0"/>
        </w:rPr>
        <w:t xml:space="preserve"> a </w:t>
      </w:r>
      <w:r w:rsidRPr="00342E82">
        <w:rPr>
          <w:i/>
          <w:iCs/>
          <w:noProof w:val="0"/>
          <w:spacing w:val="-1"/>
        </w:rPr>
        <w:t>summary</w:t>
      </w:r>
      <w:r w:rsidRPr="00342E82">
        <w:rPr>
          <w:i/>
          <w:iCs/>
          <w:noProof w:val="0"/>
        </w:rPr>
        <w:t xml:space="preserve"> of</w:t>
      </w:r>
      <w:r w:rsidRPr="00342E82">
        <w:rPr>
          <w:i/>
          <w:iCs/>
          <w:noProof w:val="0"/>
          <w:spacing w:val="-2"/>
        </w:rPr>
        <w:t xml:space="preserve"> </w:t>
      </w:r>
      <w:r w:rsidRPr="00342E82">
        <w:rPr>
          <w:i/>
          <w:iCs/>
          <w:noProof w:val="0"/>
          <w:spacing w:val="-1"/>
        </w:rPr>
        <w:t>environmental</w:t>
      </w:r>
      <w:r w:rsidRPr="00342E82">
        <w:rPr>
          <w:i/>
          <w:iCs/>
          <w:noProof w:val="0"/>
          <w:spacing w:val="1"/>
        </w:rPr>
        <w:t xml:space="preserve"> </w:t>
      </w:r>
      <w:r w:rsidRPr="00342E82">
        <w:rPr>
          <w:i/>
          <w:iCs/>
          <w:noProof w:val="0"/>
          <w:spacing w:val="-1"/>
        </w:rPr>
        <w:t>and</w:t>
      </w:r>
      <w:r w:rsidRPr="00342E82">
        <w:rPr>
          <w:i/>
          <w:iCs/>
          <w:noProof w:val="0"/>
        </w:rPr>
        <w:t xml:space="preserve"> </w:t>
      </w:r>
      <w:r w:rsidRPr="00342E82">
        <w:rPr>
          <w:i/>
          <w:iCs/>
          <w:noProof w:val="0"/>
          <w:spacing w:val="-1"/>
        </w:rPr>
        <w:t>socioeconomic</w:t>
      </w:r>
      <w:r w:rsidRPr="00342E82">
        <w:rPr>
          <w:i/>
          <w:iCs/>
          <w:noProof w:val="0"/>
        </w:rPr>
        <w:t xml:space="preserve"> </w:t>
      </w:r>
      <w:r w:rsidRPr="00342E82">
        <w:rPr>
          <w:i/>
          <w:iCs/>
          <w:noProof w:val="0"/>
          <w:spacing w:val="-1"/>
        </w:rPr>
        <w:t>conditions</w:t>
      </w:r>
      <w:r w:rsidRPr="00342E82">
        <w:rPr>
          <w:i/>
          <w:iCs/>
          <w:noProof w:val="0"/>
        </w:rPr>
        <w:t xml:space="preserve"> and</w:t>
      </w:r>
      <w:r w:rsidRPr="00342E82">
        <w:rPr>
          <w:i/>
          <w:iCs/>
          <w:noProof w:val="0"/>
          <w:spacing w:val="-3"/>
        </w:rPr>
        <w:t xml:space="preserve"> </w:t>
      </w:r>
      <w:r w:rsidRPr="00342E82">
        <w:rPr>
          <w:i/>
          <w:iCs/>
          <w:noProof w:val="0"/>
        </w:rPr>
        <w:t xml:space="preserve">explains </w:t>
      </w:r>
      <w:r w:rsidRPr="00342E82">
        <w:rPr>
          <w:i/>
          <w:iCs/>
          <w:noProof w:val="0"/>
          <w:spacing w:val="-1"/>
        </w:rPr>
        <w:t xml:space="preserve">how </w:t>
      </w:r>
      <w:r w:rsidRPr="00342E82">
        <w:rPr>
          <w:i/>
          <w:iCs/>
          <w:noProof w:val="0"/>
        </w:rPr>
        <w:t>the</w:t>
      </w:r>
      <w:r w:rsidRPr="00342E82">
        <w:rPr>
          <w:i/>
          <w:iCs/>
          <w:noProof w:val="0"/>
          <w:spacing w:val="49"/>
        </w:rPr>
        <w:t xml:space="preserve"> </w:t>
      </w:r>
      <w:r w:rsidRPr="00342E82">
        <w:rPr>
          <w:i/>
          <w:iCs/>
          <w:noProof w:val="0"/>
          <w:spacing w:val="-1"/>
        </w:rPr>
        <w:t>proposed</w:t>
      </w:r>
      <w:r w:rsidRPr="00342E82">
        <w:rPr>
          <w:i/>
          <w:iCs/>
          <w:noProof w:val="0"/>
        </w:rPr>
        <w:t xml:space="preserve"> </w:t>
      </w:r>
      <w:r w:rsidRPr="00342E82">
        <w:rPr>
          <w:i/>
          <w:iCs/>
          <w:noProof w:val="0"/>
          <w:spacing w:val="-1"/>
        </w:rPr>
        <w:t>sub-projects</w:t>
      </w:r>
      <w:r w:rsidRPr="00342E82">
        <w:rPr>
          <w:i/>
          <w:iCs/>
          <w:noProof w:val="0"/>
        </w:rPr>
        <w:t xml:space="preserve"> </w:t>
      </w:r>
      <w:r w:rsidRPr="00342E82">
        <w:rPr>
          <w:i/>
          <w:iCs/>
          <w:noProof w:val="0"/>
          <w:spacing w:val="-1"/>
        </w:rPr>
        <w:t>could</w:t>
      </w:r>
      <w:r w:rsidRPr="00342E82">
        <w:rPr>
          <w:i/>
          <w:iCs/>
          <w:noProof w:val="0"/>
        </w:rPr>
        <w:t xml:space="preserve"> </w:t>
      </w:r>
      <w:r w:rsidRPr="00342E82">
        <w:rPr>
          <w:i/>
          <w:iCs/>
          <w:noProof w:val="0"/>
          <w:spacing w:val="-1"/>
        </w:rPr>
        <w:t>affect</w:t>
      </w:r>
      <w:r w:rsidRPr="00342E82">
        <w:rPr>
          <w:i/>
          <w:iCs/>
          <w:noProof w:val="0"/>
          <w:spacing w:val="1"/>
        </w:rPr>
        <w:t xml:space="preserve"> </w:t>
      </w:r>
      <w:r w:rsidRPr="00342E82">
        <w:rPr>
          <w:i/>
          <w:iCs/>
          <w:noProof w:val="0"/>
          <w:spacing w:val="-1"/>
        </w:rPr>
        <w:t>the</w:t>
      </w:r>
      <w:r w:rsidRPr="00342E82">
        <w:rPr>
          <w:i/>
          <w:iCs/>
          <w:noProof w:val="0"/>
        </w:rPr>
        <w:t xml:space="preserve"> </w:t>
      </w:r>
      <w:r w:rsidRPr="00342E82">
        <w:rPr>
          <w:i/>
          <w:iCs/>
          <w:noProof w:val="0"/>
          <w:spacing w:val="-1"/>
        </w:rPr>
        <w:t>environment</w:t>
      </w:r>
      <w:r w:rsidRPr="00342E82">
        <w:rPr>
          <w:i/>
          <w:iCs/>
          <w:noProof w:val="0"/>
          <w:spacing w:val="1"/>
        </w:rPr>
        <w:t xml:space="preserve"> </w:t>
      </w:r>
      <w:r w:rsidRPr="00342E82">
        <w:rPr>
          <w:i/>
          <w:iCs/>
          <w:noProof w:val="0"/>
          <w:spacing w:val="-1"/>
        </w:rPr>
        <w:t>and</w:t>
      </w:r>
      <w:r w:rsidRPr="00342E82">
        <w:rPr>
          <w:i/>
          <w:iCs/>
          <w:noProof w:val="0"/>
        </w:rPr>
        <w:t xml:space="preserve"> </w:t>
      </w:r>
      <w:r w:rsidRPr="00342E82">
        <w:rPr>
          <w:i/>
          <w:iCs/>
          <w:noProof w:val="0"/>
          <w:spacing w:val="-1"/>
        </w:rPr>
        <w:t>people.</w:t>
      </w:r>
      <w:r w:rsidRPr="00342E82">
        <w:rPr>
          <w:i/>
          <w:iCs/>
          <w:noProof w:val="0"/>
          <w:spacing w:val="-3"/>
        </w:rPr>
        <w:t xml:space="preserve"> </w:t>
      </w:r>
    </w:p>
    <w:p w14:paraId="4430769C" w14:textId="77777777" w:rsidR="0087687C" w:rsidRPr="00342E82" w:rsidRDefault="0087687C" w:rsidP="00262F10">
      <w:pPr>
        <w:pStyle w:val="a3"/>
        <w:jc w:val="left"/>
        <w:rPr>
          <w:i/>
          <w:iCs/>
          <w:noProof w:val="0"/>
          <w:spacing w:val="-1"/>
        </w:rPr>
      </w:pPr>
      <w:r w:rsidRPr="00342E82">
        <w:rPr>
          <w:i/>
          <w:noProof w:val="0"/>
        </w:rPr>
        <w:t>This</w:t>
      </w:r>
      <w:r w:rsidRPr="00342E82">
        <w:rPr>
          <w:i/>
          <w:iCs/>
          <w:noProof w:val="0"/>
        </w:rPr>
        <w:t xml:space="preserve"> </w:t>
      </w:r>
      <w:r w:rsidRPr="00342E82">
        <w:rPr>
          <w:i/>
          <w:iCs/>
          <w:noProof w:val="0"/>
          <w:spacing w:val="-1"/>
        </w:rPr>
        <w:t>ESMF will</w:t>
      </w:r>
      <w:r w:rsidRPr="00342E82">
        <w:rPr>
          <w:i/>
          <w:iCs/>
          <w:noProof w:val="0"/>
          <w:spacing w:val="-2"/>
        </w:rPr>
        <w:t xml:space="preserve"> </w:t>
      </w:r>
      <w:r w:rsidRPr="00342E82">
        <w:rPr>
          <w:i/>
          <w:iCs/>
          <w:noProof w:val="0"/>
          <w:spacing w:val="-1"/>
        </w:rPr>
        <w:t>ensure</w:t>
      </w:r>
      <w:r w:rsidRPr="00342E82">
        <w:rPr>
          <w:i/>
          <w:iCs/>
          <w:noProof w:val="0"/>
          <w:spacing w:val="-2"/>
        </w:rPr>
        <w:t xml:space="preserve"> </w:t>
      </w:r>
      <w:r w:rsidRPr="00342E82">
        <w:rPr>
          <w:i/>
          <w:iCs/>
          <w:noProof w:val="0"/>
          <w:spacing w:val="-1"/>
        </w:rPr>
        <w:t>that</w:t>
      </w:r>
      <w:r w:rsidRPr="00342E82">
        <w:rPr>
          <w:i/>
          <w:iCs/>
          <w:noProof w:val="0"/>
          <w:spacing w:val="-2"/>
        </w:rPr>
        <w:t xml:space="preserve"> </w:t>
      </w:r>
      <w:r w:rsidRPr="00342E82">
        <w:rPr>
          <w:i/>
          <w:iCs/>
          <w:noProof w:val="0"/>
        </w:rPr>
        <w:t>the</w:t>
      </w:r>
      <w:r w:rsidRPr="00342E82">
        <w:rPr>
          <w:i/>
          <w:iCs/>
          <w:noProof w:val="0"/>
          <w:spacing w:val="-2"/>
        </w:rPr>
        <w:t xml:space="preserve"> </w:t>
      </w:r>
      <w:r w:rsidRPr="00342E82">
        <w:rPr>
          <w:i/>
          <w:iCs/>
          <w:noProof w:val="0"/>
          <w:spacing w:val="-1"/>
        </w:rPr>
        <w:t>implementation</w:t>
      </w:r>
      <w:r w:rsidRPr="00342E82">
        <w:rPr>
          <w:i/>
          <w:iCs/>
          <w:noProof w:val="0"/>
        </w:rPr>
        <w:t xml:space="preserve"> </w:t>
      </w:r>
      <w:r w:rsidRPr="00342E82">
        <w:rPr>
          <w:i/>
          <w:iCs/>
          <w:noProof w:val="0"/>
          <w:spacing w:val="-2"/>
        </w:rPr>
        <w:t>of</w:t>
      </w:r>
      <w:r w:rsidRPr="00342E82">
        <w:rPr>
          <w:i/>
          <w:iCs/>
          <w:noProof w:val="0"/>
          <w:spacing w:val="1"/>
        </w:rPr>
        <w:t xml:space="preserve"> </w:t>
      </w:r>
      <w:r w:rsidRPr="00342E82">
        <w:rPr>
          <w:i/>
          <w:iCs/>
          <w:noProof w:val="0"/>
          <w:spacing w:val="-1"/>
        </w:rPr>
        <w:t>individual</w:t>
      </w:r>
      <w:r w:rsidRPr="00342E82">
        <w:rPr>
          <w:i/>
          <w:iCs/>
          <w:noProof w:val="0"/>
          <w:spacing w:val="1"/>
        </w:rPr>
        <w:t xml:space="preserve"> </w:t>
      </w:r>
      <w:r w:rsidRPr="00342E82">
        <w:rPr>
          <w:i/>
          <w:iCs/>
          <w:noProof w:val="0"/>
          <w:spacing w:val="-1"/>
        </w:rPr>
        <w:t>sub-projects</w:t>
      </w:r>
      <w:r w:rsidRPr="00342E82">
        <w:rPr>
          <w:i/>
          <w:iCs/>
          <w:noProof w:val="0"/>
        </w:rPr>
        <w:t xml:space="preserve"> </w:t>
      </w:r>
      <w:r w:rsidRPr="00342E82">
        <w:rPr>
          <w:i/>
          <w:iCs/>
          <w:noProof w:val="0"/>
          <w:spacing w:val="-1"/>
        </w:rPr>
        <w:t>will</w:t>
      </w:r>
      <w:r w:rsidRPr="00342E82">
        <w:rPr>
          <w:i/>
          <w:iCs/>
          <w:noProof w:val="0"/>
          <w:spacing w:val="1"/>
        </w:rPr>
        <w:t xml:space="preserve"> </w:t>
      </w:r>
      <w:r w:rsidRPr="00342E82">
        <w:rPr>
          <w:i/>
          <w:iCs/>
          <w:noProof w:val="0"/>
          <w:spacing w:val="-2"/>
        </w:rPr>
        <w:t xml:space="preserve">be </w:t>
      </w:r>
      <w:r w:rsidRPr="00342E82">
        <w:rPr>
          <w:i/>
          <w:iCs/>
          <w:noProof w:val="0"/>
          <w:spacing w:val="-1"/>
        </w:rPr>
        <w:t>carried</w:t>
      </w:r>
      <w:r w:rsidRPr="00342E82">
        <w:rPr>
          <w:i/>
          <w:iCs/>
          <w:noProof w:val="0"/>
        </w:rPr>
        <w:t xml:space="preserve"> </w:t>
      </w:r>
      <w:r w:rsidRPr="00342E82">
        <w:rPr>
          <w:i/>
          <w:iCs/>
          <w:noProof w:val="0"/>
          <w:spacing w:val="-1"/>
        </w:rPr>
        <w:t>out</w:t>
      </w:r>
      <w:r w:rsidRPr="00342E82">
        <w:rPr>
          <w:i/>
          <w:iCs/>
          <w:noProof w:val="0"/>
          <w:spacing w:val="-2"/>
        </w:rPr>
        <w:t xml:space="preserve"> </w:t>
      </w:r>
      <w:r w:rsidRPr="00342E82">
        <w:rPr>
          <w:i/>
          <w:iCs/>
          <w:noProof w:val="0"/>
        </w:rPr>
        <w:t>in an</w:t>
      </w:r>
      <w:r w:rsidRPr="00342E82">
        <w:rPr>
          <w:i/>
          <w:iCs/>
          <w:noProof w:val="0"/>
          <w:spacing w:val="63"/>
        </w:rPr>
        <w:t xml:space="preserve"> </w:t>
      </w:r>
      <w:r w:rsidRPr="00342E82">
        <w:rPr>
          <w:i/>
          <w:iCs/>
          <w:noProof w:val="0"/>
          <w:spacing w:val="-1"/>
        </w:rPr>
        <w:t>environmentally</w:t>
      </w:r>
      <w:r w:rsidRPr="00342E82">
        <w:rPr>
          <w:i/>
          <w:iCs/>
          <w:noProof w:val="0"/>
          <w:spacing w:val="-2"/>
        </w:rPr>
        <w:t xml:space="preserve"> </w:t>
      </w:r>
      <w:r w:rsidRPr="00342E82">
        <w:rPr>
          <w:i/>
          <w:iCs/>
          <w:noProof w:val="0"/>
        </w:rPr>
        <w:t xml:space="preserve">and </w:t>
      </w:r>
      <w:r w:rsidRPr="00342E82">
        <w:rPr>
          <w:i/>
          <w:iCs/>
          <w:noProof w:val="0"/>
          <w:spacing w:val="-2"/>
        </w:rPr>
        <w:t>socially</w:t>
      </w:r>
      <w:r w:rsidRPr="00342E82">
        <w:rPr>
          <w:i/>
          <w:iCs/>
          <w:noProof w:val="0"/>
        </w:rPr>
        <w:t xml:space="preserve"> </w:t>
      </w:r>
      <w:r w:rsidRPr="00342E82">
        <w:rPr>
          <w:i/>
          <w:iCs/>
          <w:noProof w:val="0"/>
          <w:spacing w:val="-1"/>
        </w:rPr>
        <w:t>sustainable</w:t>
      </w:r>
      <w:r w:rsidRPr="00342E82">
        <w:rPr>
          <w:i/>
          <w:iCs/>
          <w:noProof w:val="0"/>
        </w:rPr>
        <w:t xml:space="preserve"> </w:t>
      </w:r>
      <w:r w:rsidRPr="00342E82">
        <w:rPr>
          <w:i/>
          <w:iCs/>
          <w:noProof w:val="0"/>
          <w:spacing w:val="-1"/>
        </w:rPr>
        <w:t>manner</w:t>
      </w:r>
      <w:r w:rsidR="00BB20A1" w:rsidRPr="00342E82">
        <w:rPr>
          <w:i/>
          <w:iCs/>
          <w:noProof w:val="0"/>
          <w:spacing w:val="-1"/>
        </w:rPr>
        <w:t>.</w:t>
      </w:r>
    </w:p>
    <w:p w14:paraId="12431B83" w14:textId="77777777" w:rsidR="00A804FC" w:rsidRDefault="00A804FC" w:rsidP="002D755C">
      <w:pPr>
        <w:pStyle w:val="a3"/>
        <w:jc w:val="center"/>
        <w:rPr>
          <w:i/>
          <w:iCs/>
          <w:noProof w:val="0"/>
          <w:spacing w:val="-1"/>
        </w:rPr>
      </w:pPr>
      <w:r>
        <w:rPr>
          <w:i/>
          <w:iCs/>
          <w:noProof w:val="0"/>
          <w:spacing w:val="-1"/>
        </w:rPr>
        <w:br w:type="page"/>
      </w:r>
    </w:p>
    <w:sdt>
      <w:sdtPr>
        <w:id w:val="-762146123"/>
        <w:docPartObj>
          <w:docPartGallery w:val="Table of Contents"/>
          <w:docPartUnique/>
        </w:docPartObj>
      </w:sdtPr>
      <w:sdtEndPr>
        <w:rPr>
          <w:b/>
          <w:bCs/>
        </w:rPr>
      </w:sdtEndPr>
      <w:sdtContent>
        <w:p w14:paraId="33832617" w14:textId="77777777" w:rsidR="00A804FC" w:rsidRPr="00BA4084" w:rsidRDefault="00A804FC" w:rsidP="00BA4084">
          <w:pPr>
            <w:rPr>
              <w:rFonts w:ascii="Arial" w:hAnsi="Arial" w:cs="Arial"/>
              <w:color w:val="1F497D"/>
              <w:sz w:val="28"/>
              <w:szCs w:val="28"/>
            </w:rPr>
          </w:pPr>
          <w:r w:rsidRPr="00BA4084">
            <w:rPr>
              <w:rFonts w:ascii="Arial" w:hAnsi="Arial" w:cs="Arial"/>
              <w:color w:val="1F497D"/>
              <w:sz w:val="28"/>
              <w:szCs w:val="28"/>
            </w:rPr>
            <w:t>Contents</w:t>
          </w:r>
        </w:p>
        <w:p w14:paraId="49590E5B" w14:textId="77777777" w:rsidR="00C93F7F" w:rsidRDefault="00A804FC">
          <w:pPr>
            <w:pStyle w:val="11"/>
            <w:rPr>
              <w:rFonts w:asciiTheme="minorHAnsi" w:hAnsiTheme="minorHAnsi" w:cstheme="minorBidi"/>
              <w:b w:val="0"/>
              <w:bCs w:val="0"/>
              <w:spacing w:val="0"/>
              <w:w w:val="100"/>
              <w:sz w:val="22"/>
            </w:rPr>
          </w:pPr>
          <w:r>
            <w:fldChar w:fldCharType="begin"/>
          </w:r>
          <w:r>
            <w:instrText xml:space="preserve"> TOC \o "1-3" \h \z \u </w:instrText>
          </w:r>
          <w:r>
            <w:fldChar w:fldCharType="separate"/>
          </w:r>
          <w:hyperlink w:anchor="_Toc64536283" w:history="1">
            <w:r w:rsidR="00C93F7F" w:rsidRPr="00642374">
              <w:rPr>
                <w:rStyle w:val="ab"/>
              </w:rPr>
              <w:t>1</w:t>
            </w:r>
            <w:r w:rsidR="00C93F7F">
              <w:rPr>
                <w:rFonts w:asciiTheme="minorHAnsi" w:hAnsiTheme="minorHAnsi" w:cstheme="minorBidi"/>
                <w:b w:val="0"/>
                <w:bCs w:val="0"/>
                <w:spacing w:val="0"/>
                <w:w w:val="100"/>
                <w:sz w:val="22"/>
              </w:rPr>
              <w:tab/>
            </w:r>
            <w:r w:rsidR="00C93F7F" w:rsidRPr="00642374">
              <w:rPr>
                <w:rStyle w:val="ab"/>
              </w:rPr>
              <w:t>EXECUTIVE SUMMARY</w:t>
            </w:r>
            <w:r w:rsidR="00C93F7F">
              <w:rPr>
                <w:webHidden/>
              </w:rPr>
              <w:tab/>
            </w:r>
            <w:r w:rsidR="00C93F7F">
              <w:rPr>
                <w:webHidden/>
              </w:rPr>
              <w:fldChar w:fldCharType="begin"/>
            </w:r>
            <w:r w:rsidR="00C93F7F">
              <w:rPr>
                <w:webHidden/>
              </w:rPr>
              <w:instrText xml:space="preserve"> PAGEREF _Toc64536283 \h </w:instrText>
            </w:r>
            <w:r w:rsidR="00C93F7F">
              <w:rPr>
                <w:webHidden/>
              </w:rPr>
            </w:r>
            <w:r w:rsidR="00C93F7F">
              <w:rPr>
                <w:webHidden/>
              </w:rPr>
              <w:fldChar w:fldCharType="separate"/>
            </w:r>
            <w:r w:rsidR="00C93F7F">
              <w:rPr>
                <w:webHidden/>
              </w:rPr>
              <w:t>10</w:t>
            </w:r>
            <w:r w:rsidR="00C93F7F">
              <w:rPr>
                <w:webHidden/>
              </w:rPr>
              <w:fldChar w:fldCharType="end"/>
            </w:r>
          </w:hyperlink>
        </w:p>
        <w:p w14:paraId="78889644" w14:textId="77777777" w:rsidR="00C93F7F" w:rsidRDefault="002863EC">
          <w:pPr>
            <w:pStyle w:val="11"/>
            <w:rPr>
              <w:rFonts w:asciiTheme="minorHAnsi" w:hAnsiTheme="minorHAnsi" w:cstheme="minorBidi"/>
              <w:b w:val="0"/>
              <w:bCs w:val="0"/>
              <w:spacing w:val="0"/>
              <w:w w:val="100"/>
              <w:sz w:val="22"/>
            </w:rPr>
          </w:pPr>
          <w:hyperlink w:anchor="_Toc64536284" w:history="1">
            <w:r w:rsidR="00C93F7F" w:rsidRPr="00642374">
              <w:rPr>
                <w:rStyle w:val="ab"/>
              </w:rPr>
              <w:t>2</w:t>
            </w:r>
            <w:r w:rsidR="00C93F7F">
              <w:rPr>
                <w:rFonts w:asciiTheme="minorHAnsi" w:hAnsiTheme="minorHAnsi" w:cstheme="minorBidi"/>
                <w:b w:val="0"/>
                <w:bCs w:val="0"/>
                <w:spacing w:val="0"/>
                <w:w w:val="100"/>
                <w:sz w:val="22"/>
              </w:rPr>
              <w:tab/>
            </w:r>
            <w:r w:rsidR="00C93F7F" w:rsidRPr="00642374">
              <w:rPr>
                <w:rStyle w:val="ab"/>
              </w:rPr>
              <w:t>INTRODUCTION</w:t>
            </w:r>
            <w:r w:rsidR="00C93F7F">
              <w:rPr>
                <w:webHidden/>
              </w:rPr>
              <w:tab/>
            </w:r>
            <w:r w:rsidR="00C93F7F">
              <w:rPr>
                <w:webHidden/>
              </w:rPr>
              <w:fldChar w:fldCharType="begin"/>
            </w:r>
            <w:r w:rsidR="00C93F7F">
              <w:rPr>
                <w:webHidden/>
              </w:rPr>
              <w:instrText xml:space="preserve"> PAGEREF _Toc64536284 \h </w:instrText>
            </w:r>
            <w:r w:rsidR="00C93F7F">
              <w:rPr>
                <w:webHidden/>
              </w:rPr>
            </w:r>
            <w:r w:rsidR="00C93F7F">
              <w:rPr>
                <w:webHidden/>
              </w:rPr>
              <w:fldChar w:fldCharType="separate"/>
            </w:r>
            <w:r w:rsidR="00C93F7F">
              <w:rPr>
                <w:webHidden/>
              </w:rPr>
              <w:t>18</w:t>
            </w:r>
            <w:r w:rsidR="00C93F7F">
              <w:rPr>
                <w:webHidden/>
              </w:rPr>
              <w:fldChar w:fldCharType="end"/>
            </w:r>
          </w:hyperlink>
        </w:p>
        <w:p w14:paraId="2AF9AD69" w14:textId="77777777" w:rsidR="00C93F7F" w:rsidRDefault="002863EC">
          <w:pPr>
            <w:pStyle w:val="21"/>
            <w:rPr>
              <w:rFonts w:asciiTheme="minorHAnsi" w:hAnsiTheme="minorHAnsi" w:cstheme="minorBidi"/>
              <w:sz w:val="22"/>
              <w:szCs w:val="22"/>
            </w:rPr>
          </w:pPr>
          <w:hyperlink w:anchor="_Toc64536285" w:history="1">
            <w:r w:rsidR="00C93F7F" w:rsidRPr="00642374">
              <w:rPr>
                <w:rStyle w:val="ab"/>
              </w:rPr>
              <w:t>2.1</w:t>
            </w:r>
            <w:r w:rsidR="00C93F7F">
              <w:rPr>
                <w:rFonts w:asciiTheme="minorHAnsi" w:hAnsiTheme="minorHAnsi" w:cstheme="minorBidi"/>
                <w:sz w:val="22"/>
                <w:szCs w:val="22"/>
              </w:rPr>
              <w:tab/>
            </w:r>
            <w:r w:rsidR="00C93F7F" w:rsidRPr="00642374">
              <w:rPr>
                <w:rStyle w:val="ab"/>
              </w:rPr>
              <w:t>Brief Project Description</w:t>
            </w:r>
            <w:r w:rsidR="00C93F7F">
              <w:rPr>
                <w:webHidden/>
              </w:rPr>
              <w:tab/>
            </w:r>
            <w:r w:rsidR="00C93F7F">
              <w:rPr>
                <w:webHidden/>
              </w:rPr>
              <w:fldChar w:fldCharType="begin"/>
            </w:r>
            <w:r w:rsidR="00C93F7F">
              <w:rPr>
                <w:webHidden/>
              </w:rPr>
              <w:instrText xml:space="preserve"> PAGEREF _Toc64536285 \h </w:instrText>
            </w:r>
            <w:r w:rsidR="00C93F7F">
              <w:rPr>
                <w:webHidden/>
              </w:rPr>
            </w:r>
            <w:r w:rsidR="00C93F7F">
              <w:rPr>
                <w:webHidden/>
              </w:rPr>
              <w:fldChar w:fldCharType="separate"/>
            </w:r>
            <w:r w:rsidR="00C93F7F">
              <w:rPr>
                <w:webHidden/>
              </w:rPr>
              <w:t>18</w:t>
            </w:r>
            <w:r w:rsidR="00C93F7F">
              <w:rPr>
                <w:webHidden/>
              </w:rPr>
              <w:fldChar w:fldCharType="end"/>
            </w:r>
          </w:hyperlink>
        </w:p>
        <w:p w14:paraId="477E4E9D" w14:textId="77777777" w:rsidR="00C93F7F" w:rsidRDefault="002863EC">
          <w:pPr>
            <w:pStyle w:val="21"/>
            <w:rPr>
              <w:rFonts w:asciiTheme="minorHAnsi" w:hAnsiTheme="minorHAnsi" w:cstheme="minorBidi"/>
              <w:sz w:val="22"/>
              <w:szCs w:val="22"/>
            </w:rPr>
          </w:pPr>
          <w:hyperlink w:anchor="_Toc64536286" w:history="1">
            <w:r w:rsidR="00C93F7F" w:rsidRPr="00642374">
              <w:rPr>
                <w:rStyle w:val="ab"/>
              </w:rPr>
              <w:t>2.2</w:t>
            </w:r>
            <w:r w:rsidR="00C93F7F">
              <w:rPr>
                <w:rFonts w:asciiTheme="minorHAnsi" w:hAnsiTheme="minorHAnsi" w:cstheme="minorBidi"/>
                <w:sz w:val="22"/>
                <w:szCs w:val="22"/>
              </w:rPr>
              <w:tab/>
            </w:r>
            <w:r w:rsidR="00C93F7F" w:rsidRPr="00642374">
              <w:rPr>
                <w:rStyle w:val="ab"/>
              </w:rPr>
              <w:t>Objectives</w:t>
            </w:r>
            <w:r w:rsidR="00C93F7F">
              <w:rPr>
                <w:webHidden/>
              </w:rPr>
              <w:tab/>
            </w:r>
            <w:r w:rsidR="00C93F7F">
              <w:rPr>
                <w:webHidden/>
              </w:rPr>
              <w:fldChar w:fldCharType="begin"/>
            </w:r>
            <w:r w:rsidR="00C93F7F">
              <w:rPr>
                <w:webHidden/>
              </w:rPr>
              <w:instrText xml:space="preserve"> PAGEREF _Toc64536286 \h </w:instrText>
            </w:r>
            <w:r w:rsidR="00C93F7F">
              <w:rPr>
                <w:webHidden/>
              </w:rPr>
            </w:r>
            <w:r w:rsidR="00C93F7F">
              <w:rPr>
                <w:webHidden/>
              </w:rPr>
              <w:fldChar w:fldCharType="separate"/>
            </w:r>
            <w:r w:rsidR="00C93F7F">
              <w:rPr>
                <w:webHidden/>
              </w:rPr>
              <w:t>18</w:t>
            </w:r>
            <w:r w:rsidR="00C93F7F">
              <w:rPr>
                <w:webHidden/>
              </w:rPr>
              <w:fldChar w:fldCharType="end"/>
            </w:r>
          </w:hyperlink>
        </w:p>
        <w:p w14:paraId="539AC316" w14:textId="77777777" w:rsidR="00C93F7F" w:rsidRDefault="002863EC">
          <w:pPr>
            <w:pStyle w:val="21"/>
            <w:rPr>
              <w:rFonts w:asciiTheme="minorHAnsi" w:hAnsiTheme="minorHAnsi" w:cstheme="minorBidi"/>
              <w:sz w:val="22"/>
              <w:szCs w:val="22"/>
            </w:rPr>
          </w:pPr>
          <w:hyperlink w:anchor="_Toc64536287" w:history="1">
            <w:r w:rsidR="00C93F7F" w:rsidRPr="00642374">
              <w:rPr>
                <w:rStyle w:val="ab"/>
              </w:rPr>
              <w:t>2.3</w:t>
            </w:r>
            <w:r w:rsidR="00C93F7F">
              <w:rPr>
                <w:rFonts w:asciiTheme="minorHAnsi" w:hAnsiTheme="minorHAnsi" w:cstheme="minorBidi"/>
                <w:sz w:val="22"/>
                <w:szCs w:val="22"/>
              </w:rPr>
              <w:tab/>
            </w:r>
            <w:r w:rsidR="00C93F7F" w:rsidRPr="00642374">
              <w:rPr>
                <w:rStyle w:val="ab"/>
              </w:rPr>
              <w:t>Project Components</w:t>
            </w:r>
            <w:r w:rsidR="00C93F7F">
              <w:rPr>
                <w:webHidden/>
              </w:rPr>
              <w:tab/>
            </w:r>
            <w:r w:rsidR="00C93F7F">
              <w:rPr>
                <w:webHidden/>
              </w:rPr>
              <w:fldChar w:fldCharType="begin"/>
            </w:r>
            <w:r w:rsidR="00C93F7F">
              <w:rPr>
                <w:webHidden/>
              </w:rPr>
              <w:instrText xml:space="preserve"> PAGEREF _Toc64536287 \h </w:instrText>
            </w:r>
            <w:r w:rsidR="00C93F7F">
              <w:rPr>
                <w:webHidden/>
              </w:rPr>
            </w:r>
            <w:r w:rsidR="00C93F7F">
              <w:rPr>
                <w:webHidden/>
              </w:rPr>
              <w:fldChar w:fldCharType="separate"/>
            </w:r>
            <w:r w:rsidR="00C93F7F">
              <w:rPr>
                <w:webHidden/>
              </w:rPr>
              <w:t>18</w:t>
            </w:r>
            <w:r w:rsidR="00C93F7F">
              <w:rPr>
                <w:webHidden/>
              </w:rPr>
              <w:fldChar w:fldCharType="end"/>
            </w:r>
          </w:hyperlink>
        </w:p>
        <w:p w14:paraId="733B0BF7" w14:textId="77777777" w:rsidR="00C93F7F" w:rsidRDefault="002863EC">
          <w:pPr>
            <w:pStyle w:val="21"/>
            <w:rPr>
              <w:rFonts w:asciiTheme="minorHAnsi" w:hAnsiTheme="minorHAnsi" w:cstheme="minorBidi"/>
              <w:sz w:val="22"/>
              <w:szCs w:val="22"/>
            </w:rPr>
          </w:pPr>
          <w:hyperlink w:anchor="_Toc64536288" w:history="1">
            <w:r w:rsidR="00C93F7F" w:rsidRPr="00642374">
              <w:rPr>
                <w:rStyle w:val="ab"/>
              </w:rPr>
              <w:t>2.4</w:t>
            </w:r>
            <w:r w:rsidR="00C93F7F">
              <w:rPr>
                <w:rFonts w:asciiTheme="minorHAnsi" w:hAnsiTheme="minorHAnsi" w:cstheme="minorBidi"/>
                <w:sz w:val="22"/>
                <w:szCs w:val="22"/>
              </w:rPr>
              <w:tab/>
            </w:r>
            <w:r w:rsidR="00C93F7F" w:rsidRPr="00642374">
              <w:rPr>
                <w:rStyle w:val="ab"/>
              </w:rPr>
              <w:t>Risk rating</w:t>
            </w:r>
            <w:r w:rsidR="00C93F7F">
              <w:rPr>
                <w:webHidden/>
              </w:rPr>
              <w:tab/>
            </w:r>
            <w:r w:rsidR="00C93F7F">
              <w:rPr>
                <w:webHidden/>
              </w:rPr>
              <w:fldChar w:fldCharType="begin"/>
            </w:r>
            <w:r w:rsidR="00C93F7F">
              <w:rPr>
                <w:webHidden/>
              </w:rPr>
              <w:instrText xml:space="preserve"> PAGEREF _Toc64536288 \h </w:instrText>
            </w:r>
            <w:r w:rsidR="00C93F7F">
              <w:rPr>
                <w:webHidden/>
              </w:rPr>
            </w:r>
            <w:r w:rsidR="00C93F7F">
              <w:rPr>
                <w:webHidden/>
              </w:rPr>
              <w:fldChar w:fldCharType="separate"/>
            </w:r>
            <w:r w:rsidR="00C93F7F">
              <w:rPr>
                <w:webHidden/>
              </w:rPr>
              <w:t>20</w:t>
            </w:r>
            <w:r w:rsidR="00C93F7F">
              <w:rPr>
                <w:webHidden/>
              </w:rPr>
              <w:fldChar w:fldCharType="end"/>
            </w:r>
          </w:hyperlink>
        </w:p>
        <w:p w14:paraId="3B46EEED" w14:textId="77777777" w:rsidR="00C93F7F" w:rsidRDefault="002863EC">
          <w:pPr>
            <w:pStyle w:val="21"/>
            <w:rPr>
              <w:rFonts w:asciiTheme="minorHAnsi" w:hAnsiTheme="minorHAnsi" w:cstheme="minorBidi"/>
              <w:sz w:val="22"/>
              <w:szCs w:val="22"/>
            </w:rPr>
          </w:pPr>
          <w:hyperlink w:anchor="_Toc64536289" w:history="1">
            <w:r w:rsidR="00C93F7F" w:rsidRPr="00642374">
              <w:rPr>
                <w:rStyle w:val="ab"/>
              </w:rPr>
              <w:t>2.5</w:t>
            </w:r>
            <w:r w:rsidR="00C93F7F">
              <w:rPr>
                <w:rFonts w:asciiTheme="minorHAnsi" w:hAnsiTheme="minorHAnsi" w:cstheme="minorBidi"/>
                <w:sz w:val="22"/>
                <w:szCs w:val="22"/>
              </w:rPr>
              <w:tab/>
            </w:r>
            <w:r w:rsidR="00C93F7F" w:rsidRPr="00642374">
              <w:rPr>
                <w:rStyle w:val="ab"/>
              </w:rPr>
              <w:t>Implementation Arrangements</w:t>
            </w:r>
            <w:r w:rsidR="00C93F7F">
              <w:rPr>
                <w:webHidden/>
              </w:rPr>
              <w:tab/>
            </w:r>
            <w:r w:rsidR="00C93F7F">
              <w:rPr>
                <w:webHidden/>
              </w:rPr>
              <w:fldChar w:fldCharType="begin"/>
            </w:r>
            <w:r w:rsidR="00C93F7F">
              <w:rPr>
                <w:webHidden/>
              </w:rPr>
              <w:instrText xml:space="preserve"> PAGEREF _Toc64536289 \h </w:instrText>
            </w:r>
            <w:r w:rsidR="00C93F7F">
              <w:rPr>
                <w:webHidden/>
              </w:rPr>
            </w:r>
            <w:r w:rsidR="00C93F7F">
              <w:rPr>
                <w:webHidden/>
              </w:rPr>
              <w:fldChar w:fldCharType="separate"/>
            </w:r>
            <w:r w:rsidR="00C93F7F">
              <w:rPr>
                <w:webHidden/>
              </w:rPr>
              <w:t>20</w:t>
            </w:r>
            <w:r w:rsidR="00C93F7F">
              <w:rPr>
                <w:webHidden/>
              </w:rPr>
              <w:fldChar w:fldCharType="end"/>
            </w:r>
          </w:hyperlink>
        </w:p>
        <w:p w14:paraId="2B48DF07" w14:textId="77777777" w:rsidR="00C93F7F" w:rsidRDefault="002863EC">
          <w:pPr>
            <w:pStyle w:val="21"/>
            <w:rPr>
              <w:rFonts w:asciiTheme="minorHAnsi" w:hAnsiTheme="minorHAnsi" w:cstheme="minorBidi"/>
              <w:sz w:val="22"/>
              <w:szCs w:val="22"/>
            </w:rPr>
          </w:pPr>
          <w:hyperlink w:anchor="_Toc64536290" w:history="1">
            <w:r w:rsidR="00C93F7F" w:rsidRPr="00642374">
              <w:rPr>
                <w:rStyle w:val="ab"/>
              </w:rPr>
              <w:t>2.6</w:t>
            </w:r>
            <w:r w:rsidR="00C93F7F">
              <w:rPr>
                <w:rFonts w:asciiTheme="minorHAnsi" w:hAnsiTheme="minorHAnsi" w:cstheme="minorBidi"/>
                <w:sz w:val="22"/>
                <w:szCs w:val="22"/>
              </w:rPr>
              <w:tab/>
            </w:r>
            <w:r w:rsidR="00C93F7F" w:rsidRPr="00642374">
              <w:rPr>
                <w:rStyle w:val="ab"/>
              </w:rPr>
              <w:t>Timeline</w:t>
            </w:r>
            <w:r w:rsidR="00C93F7F">
              <w:rPr>
                <w:webHidden/>
              </w:rPr>
              <w:tab/>
            </w:r>
            <w:r w:rsidR="00C93F7F">
              <w:rPr>
                <w:webHidden/>
              </w:rPr>
              <w:fldChar w:fldCharType="begin"/>
            </w:r>
            <w:r w:rsidR="00C93F7F">
              <w:rPr>
                <w:webHidden/>
              </w:rPr>
              <w:instrText xml:space="preserve"> PAGEREF _Toc64536290 \h </w:instrText>
            </w:r>
            <w:r w:rsidR="00C93F7F">
              <w:rPr>
                <w:webHidden/>
              </w:rPr>
            </w:r>
            <w:r w:rsidR="00C93F7F">
              <w:rPr>
                <w:webHidden/>
              </w:rPr>
              <w:fldChar w:fldCharType="separate"/>
            </w:r>
            <w:r w:rsidR="00C93F7F">
              <w:rPr>
                <w:webHidden/>
              </w:rPr>
              <w:t>21</w:t>
            </w:r>
            <w:r w:rsidR="00C93F7F">
              <w:rPr>
                <w:webHidden/>
              </w:rPr>
              <w:fldChar w:fldCharType="end"/>
            </w:r>
          </w:hyperlink>
        </w:p>
        <w:p w14:paraId="25A0DCB9" w14:textId="77777777" w:rsidR="00C93F7F" w:rsidRDefault="002863EC">
          <w:pPr>
            <w:pStyle w:val="21"/>
            <w:rPr>
              <w:rFonts w:asciiTheme="minorHAnsi" w:hAnsiTheme="minorHAnsi" w:cstheme="minorBidi"/>
              <w:sz w:val="22"/>
              <w:szCs w:val="22"/>
            </w:rPr>
          </w:pPr>
          <w:hyperlink w:anchor="_Toc64536291" w:history="1">
            <w:r w:rsidR="00C93F7F" w:rsidRPr="00642374">
              <w:rPr>
                <w:rStyle w:val="ab"/>
              </w:rPr>
              <w:t>2.7</w:t>
            </w:r>
            <w:r w:rsidR="00C93F7F">
              <w:rPr>
                <w:rFonts w:asciiTheme="minorHAnsi" w:hAnsiTheme="minorHAnsi" w:cstheme="minorBidi"/>
                <w:sz w:val="22"/>
                <w:szCs w:val="22"/>
              </w:rPr>
              <w:tab/>
            </w:r>
            <w:r w:rsidR="00C93F7F" w:rsidRPr="00642374">
              <w:rPr>
                <w:rStyle w:val="ab"/>
              </w:rPr>
              <w:t>Purpose of ESMF</w:t>
            </w:r>
            <w:r w:rsidR="00C93F7F">
              <w:rPr>
                <w:webHidden/>
              </w:rPr>
              <w:tab/>
            </w:r>
            <w:r w:rsidR="00C93F7F">
              <w:rPr>
                <w:webHidden/>
              </w:rPr>
              <w:fldChar w:fldCharType="begin"/>
            </w:r>
            <w:r w:rsidR="00C93F7F">
              <w:rPr>
                <w:webHidden/>
              </w:rPr>
              <w:instrText xml:space="preserve"> PAGEREF _Toc64536291 \h </w:instrText>
            </w:r>
            <w:r w:rsidR="00C93F7F">
              <w:rPr>
                <w:webHidden/>
              </w:rPr>
            </w:r>
            <w:r w:rsidR="00C93F7F">
              <w:rPr>
                <w:webHidden/>
              </w:rPr>
              <w:fldChar w:fldCharType="separate"/>
            </w:r>
            <w:r w:rsidR="00C93F7F">
              <w:rPr>
                <w:webHidden/>
              </w:rPr>
              <w:t>21</w:t>
            </w:r>
            <w:r w:rsidR="00C93F7F">
              <w:rPr>
                <w:webHidden/>
              </w:rPr>
              <w:fldChar w:fldCharType="end"/>
            </w:r>
          </w:hyperlink>
        </w:p>
        <w:p w14:paraId="27405C22" w14:textId="77777777" w:rsidR="00C93F7F" w:rsidRDefault="002863EC">
          <w:pPr>
            <w:pStyle w:val="11"/>
            <w:rPr>
              <w:rFonts w:asciiTheme="minorHAnsi" w:hAnsiTheme="minorHAnsi" w:cstheme="minorBidi"/>
              <w:b w:val="0"/>
              <w:bCs w:val="0"/>
              <w:spacing w:val="0"/>
              <w:w w:val="100"/>
              <w:sz w:val="22"/>
            </w:rPr>
          </w:pPr>
          <w:hyperlink w:anchor="_Toc64536292" w:history="1">
            <w:r w:rsidR="00C93F7F" w:rsidRPr="00642374">
              <w:rPr>
                <w:rStyle w:val="ab"/>
              </w:rPr>
              <w:t>3</w:t>
            </w:r>
            <w:r w:rsidR="00C93F7F">
              <w:rPr>
                <w:rFonts w:asciiTheme="minorHAnsi" w:hAnsiTheme="minorHAnsi" w:cstheme="minorBidi"/>
                <w:b w:val="0"/>
                <w:bCs w:val="0"/>
                <w:spacing w:val="0"/>
                <w:w w:val="100"/>
                <w:sz w:val="22"/>
              </w:rPr>
              <w:tab/>
            </w:r>
            <w:r w:rsidR="00C93F7F" w:rsidRPr="00642374">
              <w:rPr>
                <w:rStyle w:val="ab"/>
              </w:rPr>
              <w:t>BASILINE ENVIRONMENTAL CHARACTERISTICS OF THE PROJECT AREA</w:t>
            </w:r>
            <w:r w:rsidR="00C93F7F">
              <w:rPr>
                <w:webHidden/>
              </w:rPr>
              <w:tab/>
            </w:r>
            <w:r w:rsidR="00C93F7F">
              <w:rPr>
                <w:webHidden/>
              </w:rPr>
              <w:fldChar w:fldCharType="begin"/>
            </w:r>
            <w:r w:rsidR="00C93F7F">
              <w:rPr>
                <w:webHidden/>
              </w:rPr>
              <w:instrText xml:space="preserve"> PAGEREF _Toc64536292 \h </w:instrText>
            </w:r>
            <w:r w:rsidR="00C93F7F">
              <w:rPr>
                <w:webHidden/>
              </w:rPr>
            </w:r>
            <w:r w:rsidR="00C93F7F">
              <w:rPr>
                <w:webHidden/>
              </w:rPr>
              <w:fldChar w:fldCharType="separate"/>
            </w:r>
            <w:r w:rsidR="00C93F7F">
              <w:rPr>
                <w:webHidden/>
              </w:rPr>
              <w:t>23</w:t>
            </w:r>
            <w:r w:rsidR="00C93F7F">
              <w:rPr>
                <w:webHidden/>
              </w:rPr>
              <w:fldChar w:fldCharType="end"/>
            </w:r>
          </w:hyperlink>
        </w:p>
        <w:p w14:paraId="6B1B3D4B" w14:textId="77777777" w:rsidR="00C93F7F" w:rsidRDefault="002863EC">
          <w:pPr>
            <w:pStyle w:val="21"/>
            <w:rPr>
              <w:rFonts w:asciiTheme="minorHAnsi" w:hAnsiTheme="minorHAnsi" w:cstheme="minorBidi"/>
              <w:sz w:val="22"/>
              <w:szCs w:val="22"/>
            </w:rPr>
          </w:pPr>
          <w:hyperlink w:anchor="_Toc64536293" w:history="1">
            <w:r w:rsidR="00C93F7F" w:rsidRPr="00642374">
              <w:rPr>
                <w:rStyle w:val="ab"/>
              </w:rPr>
              <w:t>3.1</w:t>
            </w:r>
            <w:r w:rsidR="00C93F7F">
              <w:rPr>
                <w:rFonts w:asciiTheme="minorHAnsi" w:hAnsiTheme="minorHAnsi" w:cstheme="minorBidi"/>
                <w:sz w:val="22"/>
                <w:szCs w:val="22"/>
              </w:rPr>
              <w:tab/>
            </w:r>
            <w:r w:rsidR="00C93F7F" w:rsidRPr="00642374">
              <w:rPr>
                <w:rStyle w:val="ab"/>
              </w:rPr>
              <w:t>Overview of the status of the country’s environment</w:t>
            </w:r>
            <w:r w:rsidR="00C93F7F">
              <w:rPr>
                <w:webHidden/>
              </w:rPr>
              <w:tab/>
            </w:r>
            <w:r w:rsidR="00C93F7F">
              <w:rPr>
                <w:webHidden/>
              </w:rPr>
              <w:fldChar w:fldCharType="begin"/>
            </w:r>
            <w:r w:rsidR="00C93F7F">
              <w:rPr>
                <w:webHidden/>
              </w:rPr>
              <w:instrText xml:space="preserve"> PAGEREF _Toc64536293 \h </w:instrText>
            </w:r>
            <w:r w:rsidR="00C93F7F">
              <w:rPr>
                <w:webHidden/>
              </w:rPr>
            </w:r>
            <w:r w:rsidR="00C93F7F">
              <w:rPr>
                <w:webHidden/>
              </w:rPr>
              <w:fldChar w:fldCharType="separate"/>
            </w:r>
            <w:r w:rsidR="00C93F7F">
              <w:rPr>
                <w:webHidden/>
              </w:rPr>
              <w:t>23</w:t>
            </w:r>
            <w:r w:rsidR="00C93F7F">
              <w:rPr>
                <w:webHidden/>
              </w:rPr>
              <w:fldChar w:fldCharType="end"/>
            </w:r>
          </w:hyperlink>
        </w:p>
        <w:p w14:paraId="0F0B6840" w14:textId="77777777" w:rsidR="00C93F7F" w:rsidRDefault="002863EC">
          <w:pPr>
            <w:pStyle w:val="31"/>
            <w:rPr>
              <w:rFonts w:asciiTheme="minorHAnsi" w:hAnsiTheme="minorHAnsi" w:cstheme="minorBidi"/>
              <w:sz w:val="22"/>
              <w:szCs w:val="22"/>
            </w:rPr>
          </w:pPr>
          <w:hyperlink w:anchor="_Toc64536294" w:history="1">
            <w:r w:rsidR="00C93F7F" w:rsidRPr="00642374">
              <w:rPr>
                <w:rStyle w:val="ab"/>
              </w:rPr>
              <w:t>3.1.1</w:t>
            </w:r>
            <w:r w:rsidR="00C93F7F">
              <w:rPr>
                <w:rFonts w:asciiTheme="minorHAnsi" w:hAnsiTheme="minorHAnsi" w:cstheme="minorBidi"/>
                <w:sz w:val="22"/>
                <w:szCs w:val="22"/>
              </w:rPr>
              <w:tab/>
            </w:r>
            <w:r w:rsidR="00C93F7F" w:rsidRPr="00642374">
              <w:rPr>
                <w:rStyle w:val="ab"/>
              </w:rPr>
              <w:t>Air</w:t>
            </w:r>
            <w:r w:rsidR="00C93F7F">
              <w:rPr>
                <w:webHidden/>
              </w:rPr>
              <w:tab/>
            </w:r>
            <w:r w:rsidR="00C93F7F">
              <w:rPr>
                <w:webHidden/>
              </w:rPr>
              <w:fldChar w:fldCharType="begin"/>
            </w:r>
            <w:r w:rsidR="00C93F7F">
              <w:rPr>
                <w:webHidden/>
              </w:rPr>
              <w:instrText xml:space="preserve"> PAGEREF _Toc64536294 \h </w:instrText>
            </w:r>
            <w:r w:rsidR="00C93F7F">
              <w:rPr>
                <w:webHidden/>
              </w:rPr>
            </w:r>
            <w:r w:rsidR="00C93F7F">
              <w:rPr>
                <w:webHidden/>
              </w:rPr>
              <w:fldChar w:fldCharType="separate"/>
            </w:r>
            <w:r w:rsidR="00C93F7F">
              <w:rPr>
                <w:webHidden/>
              </w:rPr>
              <w:t>24</w:t>
            </w:r>
            <w:r w:rsidR="00C93F7F">
              <w:rPr>
                <w:webHidden/>
              </w:rPr>
              <w:fldChar w:fldCharType="end"/>
            </w:r>
          </w:hyperlink>
        </w:p>
        <w:p w14:paraId="43AB186C" w14:textId="77777777" w:rsidR="00C93F7F" w:rsidRDefault="002863EC">
          <w:pPr>
            <w:pStyle w:val="31"/>
            <w:rPr>
              <w:rFonts w:asciiTheme="minorHAnsi" w:hAnsiTheme="minorHAnsi" w:cstheme="minorBidi"/>
              <w:sz w:val="22"/>
              <w:szCs w:val="22"/>
            </w:rPr>
          </w:pPr>
          <w:hyperlink w:anchor="_Toc64536295" w:history="1">
            <w:r w:rsidR="00C93F7F" w:rsidRPr="00642374">
              <w:rPr>
                <w:rStyle w:val="ab"/>
              </w:rPr>
              <w:t>3.1.2</w:t>
            </w:r>
            <w:r w:rsidR="00C93F7F">
              <w:rPr>
                <w:rFonts w:asciiTheme="minorHAnsi" w:hAnsiTheme="minorHAnsi" w:cstheme="minorBidi"/>
                <w:sz w:val="22"/>
                <w:szCs w:val="22"/>
              </w:rPr>
              <w:tab/>
            </w:r>
            <w:r w:rsidR="00C93F7F" w:rsidRPr="00642374">
              <w:rPr>
                <w:rStyle w:val="ab"/>
              </w:rPr>
              <w:t>Water</w:t>
            </w:r>
            <w:r w:rsidR="00C93F7F">
              <w:rPr>
                <w:webHidden/>
              </w:rPr>
              <w:tab/>
            </w:r>
            <w:r w:rsidR="00C93F7F">
              <w:rPr>
                <w:webHidden/>
              </w:rPr>
              <w:fldChar w:fldCharType="begin"/>
            </w:r>
            <w:r w:rsidR="00C93F7F">
              <w:rPr>
                <w:webHidden/>
              </w:rPr>
              <w:instrText xml:space="preserve"> PAGEREF _Toc64536295 \h </w:instrText>
            </w:r>
            <w:r w:rsidR="00C93F7F">
              <w:rPr>
                <w:webHidden/>
              </w:rPr>
            </w:r>
            <w:r w:rsidR="00C93F7F">
              <w:rPr>
                <w:webHidden/>
              </w:rPr>
              <w:fldChar w:fldCharType="separate"/>
            </w:r>
            <w:r w:rsidR="00C93F7F">
              <w:rPr>
                <w:webHidden/>
              </w:rPr>
              <w:t>25</w:t>
            </w:r>
            <w:r w:rsidR="00C93F7F">
              <w:rPr>
                <w:webHidden/>
              </w:rPr>
              <w:fldChar w:fldCharType="end"/>
            </w:r>
          </w:hyperlink>
        </w:p>
        <w:p w14:paraId="15D4B16B" w14:textId="77777777" w:rsidR="00C93F7F" w:rsidRDefault="002863EC">
          <w:pPr>
            <w:pStyle w:val="31"/>
            <w:rPr>
              <w:rFonts w:asciiTheme="minorHAnsi" w:hAnsiTheme="minorHAnsi" w:cstheme="minorBidi"/>
              <w:sz w:val="22"/>
              <w:szCs w:val="22"/>
            </w:rPr>
          </w:pPr>
          <w:hyperlink w:anchor="_Toc64536296" w:history="1">
            <w:r w:rsidR="00C93F7F" w:rsidRPr="00642374">
              <w:rPr>
                <w:rStyle w:val="ab"/>
              </w:rPr>
              <w:t>3.1.3</w:t>
            </w:r>
            <w:r w:rsidR="00C93F7F">
              <w:rPr>
                <w:rFonts w:asciiTheme="minorHAnsi" w:hAnsiTheme="minorHAnsi" w:cstheme="minorBidi"/>
                <w:sz w:val="22"/>
                <w:szCs w:val="22"/>
              </w:rPr>
              <w:tab/>
            </w:r>
            <w:r w:rsidR="00C93F7F" w:rsidRPr="00642374">
              <w:rPr>
                <w:rStyle w:val="ab"/>
              </w:rPr>
              <w:t>Soil</w:t>
            </w:r>
            <w:r w:rsidR="00C93F7F">
              <w:rPr>
                <w:webHidden/>
              </w:rPr>
              <w:tab/>
            </w:r>
            <w:r w:rsidR="00C93F7F">
              <w:rPr>
                <w:webHidden/>
              </w:rPr>
              <w:fldChar w:fldCharType="begin"/>
            </w:r>
            <w:r w:rsidR="00C93F7F">
              <w:rPr>
                <w:webHidden/>
              </w:rPr>
              <w:instrText xml:space="preserve"> PAGEREF _Toc64536296 \h </w:instrText>
            </w:r>
            <w:r w:rsidR="00C93F7F">
              <w:rPr>
                <w:webHidden/>
              </w:rPr>
            </w:r>
            <w:r w:rsidR="00C93F7F">
              <w:rPr>
                <w:webHidden/>
              </w:rPr>
              <w:fldChar w:fldCharType="separate"/>
            </w:r>
            <w:r w:rsidR="00C93F7F">
              <w:rPr>
                <w:webHidden/>
              </w:rPr>
              <w:t>32</w:t>
            </w:r>
            <w:r w:rsidR="00C93F7F">
              <w:rPr>
                <w:webHidden/>
              </w:rPr>
              <w:fldChar w:fldCharType="end"/>
            </w:r>
          </w:hyperlink>
        </w:p>
        <w:p w14:paraId="1BA7029B" w14:textId="77777777" w:rsidR="00C93F7F" w:rsidRDefault="002863EC">
          <w:pPr>
            <w:pStyle w:val="31"/>
            <w:rPr>
              <w:rFonts w:asciiTheme="minorHAnsi" w:hAnsiTheme="minorHAnsi" w:cstheme="minorBidi"/>
              <w:sz w:val="22"/>
              <w:szCs w:val="22"/>
            </w:rPr>
          </w:pPr>
          <w:hyperlink w:anchor="_Toc64536297" w:history="1">
            <w:r w:rsidR="00C93F7F" w:rsidRPr="00642374">
              <w:rPr>
                <w:rStyle w:val="ab"/>
              </w:rPr>
              <w:t>3.1.4</w:t>
            </w:r>
            <w:r w:rsidR="00C93F7F">
              <w:rPr>
                <w:rFonts w:asciiTheme="minorHAnsi" w:hAnsiTheme="minorHAnsi" w:cstheme="minorBidi"/>
                <w:sz w:val="22"/>
                <w:szCs w:val="22"/>
              </w:rPr>
              <w:tab/>
            </w:r>
            <w:r w:rsidR="00C93F7F" w:rsidRPr="00642374">
              <w:rPr>
                <w:rStyle w:val="ab"/>
              </w:rPr>
              <w:t>Climate and climate change</w:t>
            </w:r>
            <w:r w:rsidR="00C93F7F">
              <w:rPr>
                <w:webHidden/>
              </w:rPr>
              <w:tab/>
            </w:r>
            <w:r w:rsidR="00C93F7F">
              <w:rPr>
                <w:webHidden/>
              </w:rPr>
              <w:fldChar w:fldCharType="begin"/>
            </w:r>
            <w:r w:rsidR="00C93F7F">
              <w:rPr>
                <w:webHidden/>
              </w:rPr>
              <w:instrText xml:space="preserve"> PAGEREF _Toc64536297 \h </w:instrText>
            </w:r>
            <w:r w:rsidR="00C93F7F">
              <w:rPr>
                <w:webHidden/>
              </w:rPr>
            </w:r>
            <w:r w:rsidR="00C93F7F">
              <w:rPr>
                <w:webHidden/>
              </w:rPr>
              <w:fldChar w:fldCharType="separate"/>
            </w:r>
            <w:r w:rsidR="00C93F7F">
              <w:rPr>
                <w:webHidden/>
              </w:rPr>
              <w:t>32</w:t>
            </w:r>
            <w:r w:rsidR="00C93F7F">
              <w:rPr>
                <w:webHidden/>
              </w:rPr>
              <w:fldChar w:fldCharType="end"/>
            </w:r>
          </w:hyperlink>
        </w:p>
        <w:p w14:paraId="711BB8A4" w14:textId="77777777" w:rsidR="00C93F7F" w:rsidRDefault="002863EC">
          <w:pPr>
            <w:pStyle w:val="31"/>
            <w:rPr>
              <w:rFonts w:asciiTheme="minorHAnsi" w:hAnsiTheme="minorHAnsi" w:cstheme="minorBidi"/>
              <w:sz w:val="22"/>
              <w:szCs w:val="22"/>
            </w:rPr>
          </w:pPr>
          <w:hyperlink w:anchor="_Toc64536298" w:history="1">
            <w:r w:rsidR="00C93F7F" w:rsidRPr="00642374">
              <w:rPr>
                <w:rStyle w:val="ab"/>
              </w:rPr>
              <w:t>3.1.5</w:t>
            </w:r>
            <w:r w:rsidR="00C93F7F">
              <w:rPr>
                <w:rFonts w:asciiTheme="minorHAnsi" w:hAnsiTheme="minorHAnsi" w:cstheme="minorBidi"/>
                <w:sz w:val="22"/>
                <w:szCs w:val="22"/>
              </w:rPr>
              <w:tab/>
            </w:r>
            <w:r w:rsidR="00C93F7F" w:rsidRPr="00642374">
              <w:rPr>
                <w:rStyle w:val="ab"/>
              </w:rPr>
              <w:t>Waste Management</w:t>
            </w:r>
            <w:r w:rsidR="00C93F7F">
              <w:rPr>
                <w:webHidden/>
              </w:rPr>
              <w:tab/>
            </w:r>
            <w:r w:rsidR="00C93F7F">
              <w:rPr>
                <w:webHidden/>
              </w:rPr>
              <w:fldChar w:fldCharType="begin"/>
            </w:r>
            <w:r w:rsidR="00C93F7F">
              <w:rPr>
                <w:webHidden/>
              </w:rPr>
              <w:instrText xml:space="preserve"> PAGEREF _Toc64536298 \h </w:instrText>
            </w:r>
            <w:r w:rsidR="00C93F7F">
              <w:rPr>
                <w:webHidden/>
              </w:rPr>
            </w:r>
            <w:r w:rsidR="00C93F7F">
              <w:rPr>
                <w:webHidden/>
              </w:rPr>
              <w:fldChar w:fldCharType="separate"/>
            </w:r>
            <w:r w:rsidR="00C93F7F">
              <w:rPr>
                <w:webHidden/>
              </w:rPr>
              <w:t>35</w:t>
            </w:r>
            <w:r w:rsidR="00C93F7F">
              <w:rPr>
                <w:webHidden/>
              </w:rPr>
              <w:fldChar w:fldCharType="end"/>
            </w:r>
          </w:hyperlink>
        </w:p>
        <w:p w14:paraId="4F875E98" w14:textId="77777777" w:rsidR="00C93F7F" w:rsidRDefault="002863EC">
          <w:pPr>
            <w:pStyle w:val="31"/>
            <w:rPr>
              <w:rFonts w:asciiTheme="minorHAnsi" w:hAnsiTheme="minorHAnsi" w:cstheme="minorBidi"/>
              <w:sz w:val="22"/>
              <w:szCs w:val="22"/>
            </w:rPr>
          </w:pPr>
          <w:hyperlink w:anchor="_Toc64536299" w:history="1">
            <w:r w:rsidR="00C93F7F" w:rsidRPr="00642374">
              <w:rPr>
                <w:rStyle w:val="ab"/>
              </w:rPr>
              <w:t>3.1.6</w:t>
            </w:r>
            <w:r w:rsidR="00C93F7F">
              <w:rPr>
                <w:rFonts w:asciiTheme="minorHAnsi" w:hAnsiTheme="minorHAnsi" w:cstheme="minorBidi"/>
                <w:sz w:val="22"/>
                <w:szCs w:val="22"/>
              </w:rPr>
              <w:tab/>
            </w:r>
            <w:r w:rsidR="00C93F7F" w:rsidRPr="00642374">
              <w:rPr>
                <w:rStyle w:val="ab"/>
              </w:rPr>
              <w:t>Biodiversity</w:t>
            </w:r>
            <w:r w:rsidR="00C93F7F">
              <w:rPr>
                <w:webHidden/>
              </w:rPr>
              <w:tab/>
            </w:r>
            <w:r w:rsidR="00C93F7F">
              <w:rPr>
                <w:webHidden/>
              </w:rPr>
              <w:fldChar w:fldCharType="begin"/>
            </w:r>
            <w:r w:rsidR="00C93F7F">
              <w:rPr>
                <w:webHidden/>
              </w:rPr>
              <w:instrText xml:space="preserve"> PAGEREF _Toc64536299 \h </w:instrText>
            </w:r>
            <w:r w:rsidR="00C93F7F">
              <w:rPr>
                <w:webHidden/>
              </w:rPr>
            </w:r>
            <w:r w:rsidR="00C93F7F">
              <w:rPr>
                <w:webHidden/>
              </w:rPr>
              <w:fldChar w:fldCharType="separate"/>
            </w:r>
            <w:r w:rsidR="00C93F7F">
              <w:rPr>
                <w:webHidden/>
              </w:rPr>
              <w:t>36</w:t>
            </w:r>
            <w:r w:rsidR="00C93F7F">
              <w:rPr>
                <w:webHidden/>
              </w:rPr>
              <w:fldChar w:fldCharType="end"/>
            </w:r>
          </w:hyperlink>
        </w:p>
        <w:p w14:paraId="1744C02B" w14:textId="77777777" w:rsidR="00C93F7F" w:rsidRDefault="002863EC">
          <w:pPr>
            <w:pStyle w:val="31"/>
            <w:rPr>
              <w:rFonts w:asciiTheme="minorHAnsi" w:hAnsiTheme="minorHAnsi" w:cstheme="minorBidi"/>
              <w:sz w:val="22"/>
              <w:szCs w:val="22"/>
            </w:rPr>
          </w:pPr>
          <w:hyperlink w:anchor="_Toc64536300" w:history="1">
            <w:r w:rsidR="00C93F7F" w:rsidRPr="00642374">
              <w:rPr>
                <w:rStyle w:val="ab"/>
              </w:rPr>
              <w:t>3.1.7</w:t>
            </w:r>
            <w:r w:rsidR="00C93F7F">
              <w:rPr>
                <w:rFonts w:asciiTheme="minorHAnsi" w:hAnsiTheme="minorHAnsi" w:cstheme="minorBidi"/>
                <w:sz w:val="22"/>
                <w:szCs w:val="22"/>
              </w:rPr>
              <w:tab/>
            </w:r>
            <w:r w:rsidR="00C93F7F" w:rsidRPr="00642374">
              <w:rPr>
                <w:rStyle w:val="ab"/>
              </w:rPr>
              <w:t>Cultural Heritage</w:t>
            </w:r>
            <w:r w:rsidR="00C93F7F">
              <w:rPr>
                <w:webHidden/>
              </w:rPr>
              <w:tab/>
            </w:r>
            <w:r w:rsidR="00C93F7F">
              <w:rPr>
                <w:webHidden/>
              </w:rPr>
              <w:fldChar w:fldCharType="begin"/>
            </w:r>
            <w:r w:rsidR="00C93F7F">
              <w:rPr>
                <w:webHidden/>
              </w:rPr>
              <w:instrText xml:space="preserve"> PAGEREF _Toc64536300 \h </w:instrText>
            </w:r>
            <w:r w:rsidR="00C93F7F">
              <w:rPr>
                <w:webHidden/>
              </w:rPr>
            </w:r>
            <w:r w:rsidR="00C93F7F">
              <w:rPr>
                <w:webHidden/>
              </w:rPr>
              <w:fldChar w:fldCharType="separate"/>
            </w:r>
            <w:r w:rsidR="00C93F7F">
              <w:rPr>
                <w:webHidden/>
              </w:rPr>
              <w:t>38</w:t>
            </w:r>
            <w:r w:rsidR="00C93F7F">
              <w:rPr>
                <w:webHidden/>
              </w:rPr>
              <w:fldChar w:fldCharType="end"/>
            </w:r>
          </w:hyperlink>
        </w:p>
        <w:p w14:paraId="438CE805" w14:textId="77777777" w:rsidR="00C93F7F" w:rsidRDefault="002863EC">
          <w:pPr>
            <w:pStyle w:val="11"/>
            <w:rPr>
              <w:rFonts w:asciiTheme="minorHAnsi" w:hAnsiTheme="minorHAnsi" w:cstheme="minorBidi"/>
              <w:b w:val="0"/>
              <w:bCs w:val="0"/>
              <w:spacing w:val="0"/>
              <w:w w:val="100"/>
              <w:sz w:val="22"/>
            </w:rPr>
          </w:pPr>
          <w:hyperlink w:anchor="_Toc64536301" w:history="1">
            <w:r w:rsidR="00C93F7F" w:rsidRPr="00642374">
              <w:rPr>
                <w:rStyle w:val="ab"/>
              </w:rPr>
              <w:t>4</w:t>
            </w:r>
            <w:r w:rsidR="00C93F7F">
              <w:rPr>
                <w:rFonts w:asciiTheme="minorHAnsi" w:hAnsiTheme="minorHAnsi" w:cstheme="minorBidi"/>
                <w:b w:val="0"/>
                <w:bCs w:val="0"/>
                <w:spacing w:val="0"/>
                <w:w w:val="100"/>
                <w:sz w:val="22"/>
              </w:rPr>
              <w:tab/>
            </w:r>
            <w:r w:rsidR="00C93F7F" w:rsidRPr="00642374">
              <w:rPr>
                <w:rStyle w:val="ab"/>
              </w:rPr>
              <w:t>BASELINE SOCIO-ECONOMIC CHARACTERISTICS OF THE PROJECT AREA</w:t>
            </w:r>
            <w:r w:rsidR="00C93F7F">
              <w:rPr>
                <w:webHidden/>
              </w:rPr>
              <w:tab/>
            </w:r>
            <w:r w:rsidR="00C93F7F">
              <w:rPr>
                <w:webHidden/>
              </w:rPr>
              <w:fldChar w:fldCharType="begin"/>
            </w:r>
            <w:r w:rsidR="00C93F7F">
              <w:rPr>
                <w:webHidden/>
              </w:rPr>
              <w:instrText xml:space="preserve"> PAGEREF _Toc64536301 \h </w:instrText>
            </w:r>
            <w:r w:rsidR="00C93F7F">
              <w:rPr>
                <w:webHidden/>
              </w:rPr>
            </w:r>
            <w:r w:rsidR="00C93F7F">
              <w:rPr>
                <w:webHidden/>
              </w:rPr>
              <w:fldChar w:fldCharType="separate"/>
            </w:r>
            <w:r w:rsidR="00C93F7F">
              <w:rPr>
                <w:webHidden/>
              </w:rPr>
              <w:t>39</w:t>
            </w:r>
            <w:r w:rsidR="00C93F7F">
              <w:rPr>
                <w:webHidden/>
              </w:rPr>
              <w:fldChar w:fldCharType="end"/>
            </w:r>
          </w:hyperlink>
        </w:p>
        <w:p w14:paraId="0FADDCB7" w14:textId="77777777" w:rsidR="00C93F7F" w:rsidRDefault="002863EC">
          <w:pPr>
            <w:pStyle w:val="21"/>
            <w:rPr>
              <w:rFonts w:asciiTheme="minorHAnsi" w:hAnsiTheme="minorHAnsi" w:cstheme="minorBidi"/>
              <w:sz w:val="22"/>
              <w:szCs w:val="22"/>
            </w:rPr>
          </w:pPr>
          <w:hyperlink w:anchor="_Toc64536302" w:history="1">
            <w:r w:rsidR="00C93F7F" w:rsidRPr="00642374">
              <w:rPr>
                <w:rStyle w:val="ab"/>
              </w:rPr>
              <w:t>4.1</w:t>
            </w:r>
            <w:r w:rsidR="00C93F7F">
              <w:rPr>
                <w:rFonts w:asciiTheme="minorHAnsi" w:hAnsiTheme="minorHAnsi" w:cstheme="minorBidi"/>
                <w:sz w:val="22"/>
                <w:szCs w:val="22"/>
              </w:rPr>
              <w:tab/>
            </w:r>
            <w:r w:rsidR="00C93F7F" w:rsidRPr="00642374">
              <w:rPr>
                <w:rStyle w:val="ab"/>
              </w:rPr>
              <w:t>Demography</w:t>
            </w:r>
            <w:r w:rsidR="00C93F7F">
              <w:rPr>
                <w:webHidden/>
              </w:rPr>
              <w:tab/>
            </w:r>
            <w:r w:rsidR="00C93F7F">
              <w:rPr>
                <w:webHidden/>
              </w:rPr>
              <w:fldChar w:fldCharType="begin"/>
            </w:r>
            <w:r w:rsidR="00C93F7F">
              <w:rPr>
                <w:webHidden/>
              </w:rPr>
              <w:instrText xml:space="preserve"> PAGEREF _Toc64536302 \h </w:instrText>
            </w:r>
            <w:r w:rsidR="00C93F7F">
              <w:rPr>
                <w:webHidden/>
              </w:rPr>
            </w:r>
            <w:r w:rsidR="00C93F7F">
              <w:rPr>
                <w:webHidden/>
              </w:rPr>
              <w:fldChar w:fldCharType="separate"/>
            </w:r>
            <w:r w:rsidR="00C93F7F">
              <w:rPr>
                <w:webHidden/>
              </w:rPr>
              <w:t>39</w:t>
            </w:r>
            <w:r w:rsidR="00C93F7F">
              <w:rPr>
                <w:webHidden/>
              </w:rPr>
              <w:fldChar w:fldCharType="end"/>
            </w:r>
          </w:hyperlink>
        </w:p>
        <w:p w14:paraId="1BF9043E" w14:textId="77777777" w:rsidR="00C93F7F" w:rsidRDefault="002863EC">
          <w:pPr>
            <w:pStyle w:val="31"/>
            <w:rPr>
              <w:rFonts w:asciiTheme="minorHAnsi" w:hAnsiTheme="minorHAnsi" w:cstheme="minorBidi"/>
              <w:sz w:val="22"/>
              <w:szCs w:val="22"/>
            </w:rPr>
          </w:pPr>
          <w:hyperlink w:anchor="_Toc64536303" w:history="1">
            <w:r w:rsidR="00C93F7F" w:rsidRPr="00642374">
              <w:rPr>
                <w:rStyle w:val="ab"/>
              </w:rPr>
              <w:t>4.1.1</w:t>
            </w:r>
            <w:r w:rsidR="00C93F7F">
              <w:rPr>
                <w:rFonts w:asciiTheme="minorHAnsi" w:hAnsiTheme="minorHAnsi" w:cstheme="minorBidi"/>
                <w:sz w:val="22"/>
                <w:szCs w:val="22"/>
              </w:rPr>
              <w:tab/>
            </w:r>
            <w:r w:rsidR="00C93F7F" w:rsidRPr="00642374">
              <w:rPr>
                <w:rStyle w:val="ab"/>
              </w:rPr>
              <w:t>Demography in Municipalities/Cities covered by the Project</w:t>
            </w:r>
            <w:r w:rsidR="00C93F7F">
              <w:rPr>
                <w:webHidden/>
              </w:rPr>
              <w:tab/>
            </w:r>
            <w:r w:rsidR="00C93F7F">
              <w:rPr>
                <w:webHidden/>
              </w:rPr>
              <w:fldChar w:fldCharType="begin"/>
            </w:r>
            <w:r w:rsidR="00C93F7F">
              <w:rPr>
                <w:webHidden/>
              </w:rPr>
              <w:instrText xml:space="preserve"> PAGEREF _Toc64536303 \h </w:instrText>
            </w:r>
            <w:r w:rsidR="00C93F7F">
              <w:rPr>
                <w:webHidden/>
              </w:rPr>
            </w:r>
            <w:r w:rsidR="00C93F7F">
              <w:rPr>
                <w:webHidden/>
              </w:rPr>
              <w:fldChar w:fldCharType="separate"/>
            </w:r>
            <w:r w:rsidR="00C93F7F">
              <w:rPr>
                <w:webHidden/>
              </w:rPr>
              <w:t>39</w:t>
            </w:r>
            <w:r w:rsidR="00C93F7F">
              <w:rPr>
                <w:webHidden/>
              </w:rPr>
              <w:fldChar w:fldCharType="end"/>
            </w:r>
          </w:hyperlink>
        </w:p>
        <w:p w14:paraId="3B2474FF" w14:textId="77777777" w:rsidR="00C93F7F" w:rsidRDefault="002863EC">
          <w:pPr>
            <w:pStyle w:val="31"/>
            <w:rPr>
              <w:rFonts w:asciiTheme="minorHAnsi" w:hAnsiTheme="minorHAnsi" w:cstheme="minorBidi"/>
              <w:sz w:val="22"/>
              <w:szCs w:val="22"/>
            </w:rPr>
          </w:pPr>
          <w:hyperlink w:anchor="_Toc64536304" w:history="1">
            <w:r w:rsidR="00C93F7F" w:rsidRPr="00642374">
              <w:rPr>
                <w:rStyle w:val="ab"/>
              </w:rPr>
              <w:t>4.1.1</w:t>
            </w:r>
            <w:r w:rsidR="00C93F7F">
              <w:rPr>
                <w:rFonts w:asciiTheme="minorHAnsi" w:hAnsiTheme="minorHAnsi" w:cstheme="minorBidi"/>
                <w:sz w:val="22"/>
                <w:szCs w:val="22"/>
              </w:rPr>
              <w:tab/>
            </w:r>
            <w:r w:rsidR="00C93F7F" w:rsidRPr="00642374">
              <w:rPr>
                <w:rStyle w:val="ab"/>
              </w:rPr>
              <w:t>WASH facilities in public institutions</w:t>
            </w:r>
            <w:r w:rsidR="00C93F7F">
              <w:rPr>
                <w:webHidden/>
              </w:rPr>
              <w:tab/>
            </w:r>
            <w:r w:rsidR="00C93F7F">
              <w:rPr>
                <w:webHidden/>
              </w:rPr>
              <w:fldChar w:fldCharType="begin"/>
            </w:r>
            <w:r w:rsidR="00C93F7F">
              <w:rPr>
                <w:webHidden/>
              </w:rPr>
              <w:instrText xml:space="preserve"> PAGEREF _Toc64536304 \h </w:instrText>
            </w:r>
            <w:r w:rsidR="00C93F7F">
              <w:rPr>
                <w:webHidden/>
              </w:rPr>
            </w:r>
            <w:r w:rsidR="00C93F7F">
              <w:rPr>
                <w:webHidden/>
              </w:rPr>
              <w:fldChar w:fldCharType="separate"/>
            </w:r>
            <w:r w:rsidR="00C93F7F">
              <w:rPr>
                <w:webHidden/>
              </w:rPr>
              <w:t>41</w:t>
            </w:r>
            <w:r w:rsidR="00C93F7F">
              <w:rPr>
                <w:webHidden/>
              </w:rPr>
              <w:fldChar w:fldCharType="end"/>
            </w:r>
          </w:hyperlink>
        </w:p>
        <w:p w14:paraId="00A93681" w14:textId="77777777" w:rsidR="00C93F7F" w:rsidRDefault="002863EC">
          <w:pPr>
            <w:pStyle w:val="21"/>
            <w:rPr>
              <w:rFonts w:asciiTheme="minorHAnsi" w:hAnsiTheme="minorHAnsi" w:cstheme="minorBidi"/>
              <w:sz w:val="22"/>
              <w:szCs w:val="22"/>
            </w:rPr>
          </w:pPr>
          <w:hyperlink w:anchor="_Toc64536305" w:history="1">
            <w:r w:rsidR="00C93F7F" w:rsidRPr="00642374">
              <w:rPr>
                <w:rStyle w:val="ab"/>
              </w:rPr>
              <w:t>4.2</w:t>
            </w:r>
            <w:r w:rsidR="00C93F7F">
              <w:rPr>
                <w:rFonts w:asciiTheme="minorHAnsi" w:hAnsiTheme="minorHAnsi" w:cstheme="minorBidi"/>
                <w:sz w:val="22"/>
                <w:szCs w:val="22"/>
              </w:rPr>
              <w:tab/>
            </w:r>
            <w:r w:rsidR="00C93F7F" w:rsidRPr="00642374">
              <w:rPr>
                <w:rStyle w:val="ab"/>
              </w:rPr>
              <w:t>Moldova</w:t>
            </w:r>
            <w:r w:rsidR="00C93F7F" w:rsidRPr="00642374">
              <w:rPr>
                <w:rStyle w:val="ab"/>
                <w:b/>
              </w:rPr>
              <w:t xml:space="preserve"> </w:t>
            </w:r>
            <w:r w:rsidR="00C93F7F" w:rsidRPr="00642374">
              <w:rPr>
                <w:rStyle w:val="ab"/>
              </w:rPr>
              <w:t>Key Economic Indicators</w:t>
            </w:r>
            <w:r w:rsidR="00C93F7F">
              <w:rPr>
                <w:webHidden/>
              </w:rPr>
              <w:tab/>
            </w:r>
            <w:r w:rsidR="00C93F7F">
              <w:rPr>
                <w:webHidden/>
              </w:rPr>
              <w:fldChar w:fldCharType="begin"/>
            </w:r>
            <w:r w:rsidR="00C93F7F">
              <w:rPr>
                <w:webHidden/>
              </w:rPr>
              <w:instrText xml:space="preserve"> PAGEREF _Toc64536305 \h </w:instrText>
            </w:r>
            <w:r w:rsidR="00C93F7F">
              <w:rPr>
                <w:webHidden/>
              </w:rPr>
            </w:r>
            <w:r w:rsidR="00C93F7F">
              <w:rPr>
                <w:webHidden/>
              </w:rPr>
              <w:fldChar w:fldCharType="separate"/>
            </w:r>
            <w:r w:rsidR="00C93F7F">
              <w:rPr>
                <w:webHidden/>
              </w:rPr>
              <w:t>42</w:t>
            </w:r>
            <w:r w:rsidR="00C93F7F">
              <w:rPr>
                <w:webHidden/>
              </w:rPr>
              <w:fldChar w:fldCharType="end"/>
            </w:r>
          </w:hyperlink>
        </w:p>
        <w:p w14:paraId="769C9A7F" w14:textId="77777777" w:rsidR="00C93F7F" w:rsidRDefault="002863EC">
          <w:pPr>
            <w:pStyle w:val="21"/>
            <w:rPr>
              <w:rFonts w:asciiTheme="minorHAnsi" w:hAnsiTheme="minorHAnsi" w:cstheme="minorBidi"/>
              <w:sz w:val="22"/>
              <w:szCs w:val="22"/>
            </w:rPr>
          </w:pPr>
          <w:hyperlink w:anchor="_Toc64536306" w:history="1">
            <w:r w:rsidR="00C93F7F" w:rsidRPr="00642374">
              <w:rPr>
                <w:rStyle w:val="ab"/>
              </w:rPr>
              <w:t>4.3</w:t>
            </w:r>
            <w:r w:rsidR="00C93F7F">
              <w:rPr>
                <w:rFonts w:asciiTheme="minorHAnsi" w:hAnsiTheme="minorHAnsi" w:cstheme="minorBidi"/>
                <w:sz w:val="22"/>
                <w:szCs w:val="22"/>
              </w:rPr>
              <w:tab/>
            </w:r>
            <w:r w:rsidR="00C93F7F" w:rsidRPr="00642374">
              <w:rPr>
                <w:rStyle w:val="ab"/>
              </w:rPr>
              <w:t>Local Economy of the Project Area</w:t>
            </w:r>
            <w:r w:rsidR="00C93F7F">
              <w:rPr>
                <w:webHidden/>
              </w:rPr>
              <w:tab/>
            </w:r>
            <w:r w:rsidR="00C93F7F">
              <w:rPr>
                <w:webHidden/>
              </w:rPr>
              <w:fldChar w:fldCharType="begin"/>
            </w:r>
            <w:r w:rsidR="00C93F7F">
              <w:rPr>
                <w:webHidden/>
              </w:rPr>
              <w:instrText xml:space="preserve"> PAGEREF _Toc64536306 \h </w:instrText>
            </w:r>
            <w:r w:rsidR="00C93F7F">
              <w:rPr>
                <w:webHidden/>
              </w:rPr>
            </w:r>
            <w:r w:rsidR="00C93F7F">
              <w:rPr>
                <w:webHidden/>
              </w:rPr>
              <w:fldChar w:fldCharType="separate"/>
            </w:r>
            <w:r w:rsidR="00C93F7F">
              <w:rPr>
                <w:webHidden/>
              </w:rPr>
              <w:t>43</w:t>
            </w:r>
            <w:r w:rsidR="00C93F7F">
              <w:rPr>
                <w:webHidden/>
              </w:rPr>
              <w:fldChar w:fldCharType="end"/>
            </w:r>
          </w:hyperlink>
        </w:p>
        <w:p w14:paraId="70DFFDB6" w14:textId="77777777" w:rsidR="00C93F7F" w:rsidRDefault="002863EC">
          <w:pPr>
            <w:pStyle w:val="31"/>
            <w:rPr>
              <w:rFonts w:asciiTheme="minorHAnsi" w:hAnsiTheme="minorHAnsi" w:cstheme="minorBidi"/>
              <w:sz w:val="22"/>
              <w:szCs w:val="22"/>
            </w:rPr>
          </w:pPr>
          <w:hyperlink w:anchor="_Toc64536307" w:history="1">
            <w:r w:rsidR="00C93F7F" w:rsidRPr="00642374">
              <w:rPr>
                <w:rStyle w:val="ab"/>
              </w:rPr>
              <w:t>4.3.1</w:t>
            </w:r>
            <w:r w:rsidR="00C93F7F">
              <w:rPr>
                <w:rFonts w:asciiTheme="minorHAnsi" w:hAnsiTheme="minorHAnsi" w:cstheme="minorBidi"/>
                <w:sz w:val="22"/>
                <w:szCs w:val="22"/>
              </w:rPr>
              <w:tab/>
            </w:r>
            <w:r w:rsidR="00C93F7F" w:rsidRPr="00642374">
              <w:rPr>
                <w:rStyle w:val="ab"/>
              </w:rPr>
              <w:t>Local Economy in Municipalities/Cities covered by the Project</w:t>
            </w:r>
            <w:r w:rsidR="00C93F7F">
              <w:rPr>
                <w:webHidden/>
              </w:rPr>
              <w:tab/>
            </w:r>
            <w:r w:rsidR="00C93F7F">
              <w:rPr>
                <w:webHidden/>
              </w:rPr>
              <w:fldChar w:fldCharType="begin"/>
            </w:r>
            <w:r w:rsidR="00C93F7F">
              <w:rPr>
                <w:webHidden/>
              </w:rPr>
              <w:instrText xml:space="preserve"> PAGEREF _Toc64536307 \h </w:instrText>
            </w:r>
            <w:r w:rsidR="00C93F7F">
              <w:rPr>
                <w:webHidden/>
              </w:rPr>
            </w:r>
            <w:r w:rsidR="00C93F7F">
              <w:rPr>
                <w:webHidden/>
              </w:rPr>
              <w:fldChar w:fldCharType="separate"/>
            </w:r>
            <w:r w:rsidR="00C93F7F">
              <w:rPr>
                <w:webHidden/>
              </w:rPr>
              <w:t>43</w:t>
            </w:r>
            <w:r w:rsidR="00C93F7F">
              <w:rPr>
                <w:webHidden/>
              </w:rPr>
              <w:fldChar w:fldCharType="end"/>
            </w:r>
          </w:hyperlink>
        </w:p>
        <w:p w14:paraId="5C1512FF" w14:textId="77777777" w:rsidR="00C93F7F" w:rsidRDefault="002863EC">
          <w:pPr>
            <w:pStyle w:val="21"/>
            <w:rPr>
              <w:rFonts w:asciiTheme="minorHAnsi" w:hAnsiTheme="minorHAnsi" w:cstheme="minorBidi"/>
              <w:sz w:val="22"/>
              <w:szCs w:val="22"/>
            </w:rPr>
          </w:pPr>
          <w:hyperlink w:anchor="_Toc64536308" w:history="1">
            <w:r w:rsidR="00C93F7F" w:rsidRPr="00642374">
              <w:rPr>
                <w:rStyle w:val="ab"/>
              </w:rPr>
              <w:t>4.4</w:t>
            </w:r>
            <w:r w:rsidR="00C93F7F">
              <w:rPr>
                <w:rFonts w:asciiTheme="minorHAnsi" w:hAnsiTheme="minorHAnsi" w:cstheme="minorBidi"/>
                <w:sz w:val="22"/>
                <w:szCs w:val="22"/>
              </w:rPr>
              <w:tab/>
            </w:r>
            <w:r w:rsidR="00C93F7F" w:rsidRPr="00642374">
              <w:rPr>
                <w:rStyle w:val="ab"/>
              </w:rPr>
              <w:t>Impacts of Climate Change and Water Pollution on Local Economy</w:t>
            </w:r>
            <w:r w:rsidR="00C93F7F">
              <w:rPr>
                <w:webHidden/>
              </w:rPr>
              <w:tab/>
            </w:r>
            <w:r w:rsidR="00C93F7F">
              <w:rPr>
                <w:webHidden/>
              </w:rPr>
              <w:fldChar w:fldCharType="begin"/>
            </w:r>
            <w:r w:rsidR="00C93F7F">
              <w:rPr>
                <w:webHidden/>
              </w:rPr>
              <w:instrText xml:space="preserve"> PAGEREF _Toc64536308 \h </w:instrText>
            </w:r>
            <w:r w:rsidR="00C93F7F">
              <w:rPr>
                <w:webHidden/>
              </w:rPr>
            </w:r>
            <w:r w:rsidR="00C93F7F">
              <w:rPr>
                <w:webHidden/>
              </w:rPr>
              <w:fldChar w:fldCharType="separate"/>
            </w:r>
            <w:r w:rsidR="00C93F7F">
              <w:rPr>
                <w:webHidden/>
              </w:rPr>
              <w:t>44</w:t>
            </w:r>
            <w:r w:rsidR="00C93F7F">
              <w:rPr>
                <w:webHidden/>
              </w:rPr>
              <w:fldChar w:fldCharType="end"/>
            </w:r>
          </w:hyperlink>
        </w:p>
        <w:p w14:paraId="2F869F6C" w14:textId="77777777" w:rsidR="00C93F7F" w:rsidRDefault="002863EC">
          <w:pPr>
            <w:pStyle w:val="21"/>
            <w:rPr>
              <w:rFonts w:asciiTheme="minorHAnsi" w:hAnsiTheme="minorHAnsi" w:cstheme="minorBidi"/>
              <w:sz w:val="22"/>
              <w:szCs w:val="22"/>
            </w:rPr>
          </w:pPr>
          <w:hyperlink w:anchor="_Toc64536309" w:history="1">
            <w:r w:rsidR="00C93F7F" w:rsidRPr="00642374">
              <w:rPr>
                <w:rStyle w:val="ab"/>
              </w:rPr>
              <w:t>4.5</w:t>
            </w:r>
            <w:r w:rsidR="00C93F7F">
              <w:rPr>
                <w:rFonts w:asciiTheme="minorHAnsi" w:hAnsiTheme="minorHAnsi" w:cstheme="minorBidi"/>
                <w:sz w:val="22"/>
                <w:szCs w:val="22"/>
              </w:rPr>
              <w:tab/>
            </w:r>
            <w:r w:rsidR="00C93F7F" w:rsidRPr="00642374">
              <w:rPr>
                <w:rStyle w:val="ab"/>
              </w:rPr>
              <w:t>Poverty</w:t>
            </w:r>
            <w:r w:rsidR="00C93F7F">
              <w:rPr>
                <w:webHidden/>
              </w:rPr>
              <w:tab/>
            </w:r>
            <w:r w:rsidR="00C93F7F">
              <w:rPr>
                <w:webHidden/>
              </w:rPr>
              <w:fldChar w:fldCharType="begin"/>
            </w:r>
            <w:r w:rsidR="00C93F7F">
              <w:rPr>
                <w:webHidden/>
              </w:rPr>
              <w:instrText xml:space="preserve"> PAGEREF _Toc64536309 \h </w:instrText>
            </w:r>
            <w:r w:rsidR="00C93F7F">
              <w:rPr>
                <w:webHidden/>
              </w:rPr>
            </w:r>
            <w:r w:rsidR="00C93F7F">
              <w:rPr>
                <w:webHidden/>
              </w:rPr>
              <w:fldChar w:fldCharType="separate"/>
            </w:r>
            <w:r w:rsidR="00C93F7F">
              <w:rPr>
                <w:webHidden/>
              </w:rPr>
              <w:t>47</w:t>
            </w:r>
            <w:r w:rsidR="00C93F7F">
              <w:rPr>
                <w:webHidden/>
              </w:rPr>
              <w:fldChar w:fldCharType="end"/>
            </w:r>
          </w:hyperlink>
        </w:p>
        <w:p w14:paraId="5A9EC375" w14:textId="77777777" w:rsidR="00C93F7F" w:rsidRDefault="002863EC">
          <w:pPr>
            <w:pStyle w:val="21"/>
            <w:rPr>
              <w:rFonts w:asciiTheme="minorHAnsi" w:hAnsiTheme="minorHAnsi" w:cstheme="minorBidi"/>
              <w:sz w:val="22"/>
              <w:szCs w:val="22"/>
            </w:rPr>
          </w:pPr>
          <w:hyperlink w:anchor="_Toc64536310" w:history="1">
            <w:r w:rsidR="00C93F7F" w:rsidRPr="00642374">
              <w:rPr>
                <w:rStyle w:val="ab"/>
              </w:rPr>
              <w:t>4.6</w:t>
            </w:r>
            <w:r w:rsidR="00C93F7F">
              <w:rPr>
                <w:rFonts w:asciiTheme="minorHAnsi" w:hAnsiTheme="minorHAnsi" w:cstheme="minorBidi"/>
                <w:sz w:val="22"/>
                <w:szCs w:val="22"/>
              </w:rPr>
              <w:tab/>
            </w:r>
            <w:r w:rsidR="00C93F7F" w:rsidRPr="00642374">
              <w:rPr>
                <w:rStyle w:val="ab"/>
              </w:rPr>
              <w:t>Labor Conditions</w:t>
            </w:r>
            <w:r w:rsidR="00C93F7F">
              <w:rPr>
                <w:webHidden/>
              </w:rPr>
              <w:tab/>
            </w:r>
            <w:r w:rsidR="00C93F7F">
              <w:rPr>
                <w:webHidden/>
              </w:rPr>
              <w:fldChar w:fldCharType="begin"/>
            </w:r>
            <w:r w:rsidR="00C93F7F">
              <w:rPr>
                <w:webHidden/>
              </w:rPr>
              <w:instrText xml:space="preserve"> PAGEREF _Toc64536310 \h </w:instrText>
            </w:r>
            <w:r w:rsidR="00C93F7F">
              <w:rPr>
                <w:webHidden/>
              </w:rPr>
            </w:r>
            <w:r w:rsidR="00C93F7F">
              <w:rPr>
                <w:webHidden/>
              </w:rPr>
              <w:fldChar w:fldCharType="separate"/>
            </w:r>
            <w:r w:rsidR="00C93F7F">
              <w:rPr>
                <w:webHidden/>
              </w:rPr>
              <w:t>48</w:t>
            </w:r>
            <w:r w:rsidR="00C93F7F">
              <w:rPr>
                <w:webHidden/>
              </w:rPr>
              <w:fldChar w:fldCharType="end"/>
            </w:r>
          </w:hyperlink>
        </w:p>
        <w:p w14:paraId="17BD3573" w14:textId="77777777" w:rsidR="00C93F7F" w:rsidRDefault="002863EC">
          <w:pPr>
            <w:pStyle w:val="21"/>
            <w:rPr>
              <w:rFonts w:asciiTheme="minorHAnsi" w:hAnsiTheme="minorHAnsi" w:cstheme="minorBidi"/>
              <w:sz w:val="22"/>
              <w:szCs w:val="22"/>
            </w:rPr>
          </w:pPr>
          <w:hyperlink w:anchor="_Toc64536311" w:history="1">
            <w:r w:rsidR="00C93F7F" w:rsidRPr="00642374">
              <w:rPr>
                <w:rStyle w:val="ab"/>
                <w:rFonts w:eastAsia="Times New Roman"/>
              </w:rPr>
              <w:t>4.7</w:t>
            </w:r>
            <w:r w:rsidR="00C93F7F">
              <w:rPr>
                <w:rFonts w:asciiTheme="minorHAnsi" w:hAnsiTheme="minorHAnsi" w:cstheme="minorBidi"/>
                <w:sz w:val="22"/>
                <w:szCs w:val="22"/>
              </w:rPr>
              <w:tab/>
            </w:r>
            <w:r w:rsidR="00C93F7F" w:rsidRPr="00642374">
              <w:rPr>
                <w:rStyle w:val="ab"/>
              </w:rPr>
              <w:t>Main Gender  Gap and Citizens Engagement Relevant to this Project</w:t>
            </w:r>
            <w:r w:rsidR="00C93F7F">
              <w:rPr>
                <w:webHidden/>
              </w:rPr>
              <w:tab/>
            </w:r>
            <w:r w:rsidR="00C93F7F">
              <w:rPr>
                <w:webHidden/>
              </w:rPr>
              <w:fldChar w:fldCharType="begin"/>
            </w:r>
            <w:r w:rsidR="00C93F7F">
              <w:rPr>
                <w:webHidden/>
              </w:rPr>
              <w:instrText xml:space="preserve"> PAGEREF _Toc64536311 \h </w:instrText>
            </w:r>
            <w:r w:rsidR="00C93F7F">
              <w:rPr>
                <w:webHidden/>
              </w:rPr>
            </w:r>
            <w:r w:rsidR="00C93F7F">
              <w:rPr>
                <w:webHidden/>
              </w:rPr>
              <w:fldChar w:fldCharType="separate"/>
            </w:r>
            <w:r w:rsidR="00C93F7F">
              <w:rPr>
                <w:webHidden/>
              </w:rPr>
              <w:t>49</w:t>
            </w:r>
            <w:r w:rsidR="00C93F7F">
              <w:rPr>
                <w:webHidden/>
              </w:rPr>
              <w:fldChar w:fldCharType="end"/>
            </w:r>
          </w:hyperlink>
        </w:p>
        <w:p w14:paraId="50B83D5D" w14:textId="77777777" w:rsidR="00C93F7F" w:rsidRDefault="002863EC">
          <w:pPr>
            <w:pStyle w:val="31"/>
            <w:rPr>
              <w:rFonts w:asciiTheme="minorHAnsi" w:hAnsiTheme="minorHAnsi" w:cstheme="minorBidi"/>
              <w:sz w:val="22"/>
              <w:szCs w:val="22"/>
            </w:rPr>
          </w:pPr>
          <w:hyperlink w:anchor="_Toc64536312" w:history="1">
            <w:r w:rsidR="00C93F7F" w:rsidRPr="00642374">
              <w:rPr>
                <w:rStyle w:val="ab"/>
              </w:rPr>
              <w:t>4.7.1</w:t>
            </w:r>
            <w:r w:rsidR="00C93F7F">
              <w:rPr>
                <w:rFonts w:asciiTheme="minorHAnsi" w:hAnsiTheme="minorHAnsi" w:cstheme="minorBidi"/>
                <w:sz w:val="22"/>
                <w:szCs w:val="22"/>
              </w:rPr>
              <w:tab/>
            </w:r>
            <w:r w:rsidR="00C93F7F" w:rsidRPr="00642374">
              <w:rPr>
                <w:rStyle w:val="ab"/>
              </w:rPr>
              <w:t>Employment Opportunities and Decision Making in WSS Utilities</w:t>
            </w:r>
            <w:r w:rsidR="00C93F7F">
              <w:rPr>
                <w:webHidden/>
              </w:rPr>
              <w:tab/>
            </w:r>
            <w:r w:rsidR="00C93F7F">
              <w:rPr>
                <w:webHidden/>
              </w:rPr>
              <w:fldChar w:fldCharType="begin"/>
            </w:r>
            <w:r w:rsidR="00C93F7F">
              <w:rPr>
                <w:webHidden/>
              </w:rPr>
              <w:instrText xml:space="preserve"> PAGEREF _Toc64536312 \h </w:instrText>
            </w:r>
            <w:r w:rsidR="00C93F7F">
              <w:rPr>
                <w:webHidden/>
              </w:rPr>
            </w:r>
            <w:r w:rsidR="00C93F7F">
              <w:rPr>
                <w:webHidden/>
              </w:rPr>
              <w:fldChar w:fldCharType="separate"/>
            </w:r>
            <w:r w:rsidR="00C93F7F">
              <w:rPr>
                <w:webHidden/>
              </w:rPr>
              <w:t>49</w:t>
            </w:r>
            <w:r w:rsidR="00C93F7F">
              <w:rPr>
                <w:webHidden/>
              </w:rPr>
              <w:fldChar w:fldCharType="end"/>
            </w:r>
          </w:hyperlink>
        </w:p>
        <w:p w14:paraId="471708A7" w14:textId="77777777" w:rsidR="00C93F7F" w:rsidRDefault="002863EC">
          <w:pPr>
            <w:pStyle w:val="31"/>
            <w:rPr>
              <w:rFonts w:asciiTheme="minorHAnsi" w:hAnsiTheme="minorHAnsi" w:cstheme="minorBidi"/>
              <w:sz w:val="22"/>
              <w:szCs w:val="22"/>
            </w:rPr>
          </w:pPr>
          <w:hyperlink w:anchor="_Toc64536313" w:history="1">
            <w:r w:rsidR="00C93F7F" w:rsidRPr="00642374">
              <w:rPr>
                <w:rStyle w:val="ab"/>
              </w:rPr>
              <w:t>4.7.2</w:t>
            </w:r>
            <w:r w:rsidR="00C93F7F">
              <w:rPr>
                <w:rFonts w:asciiTheme="minorHAnsi" w:hAnsiTheme="minorHAnsi" w:cstheme="minorBidi"/>
                <w:sz w:val="22"/>
                <w:szCs w:val="22"/>
              </w:rPr>
              <w:tab/>
            </w:r>
            <w:r w:rsidR="00C93F7F" w:rsidRPr="00642374">
              <w:rPr>
                <w:rStyle w:val="ab"/>
              </w:rPr>
              <w:t>Gender vulnerabilities in utility customer feedback mechanisms</w:t>
            </w:r>
            <w:r w:rsidR="00C93F7F">
              <w:rPr>
                <w:webHidden/>
              </w:rPr>
              <w:tab/>
            </w:r>
            <w:r w:rsidR="00C93F7F">
              <w:rPr>
                <w:webHidden/>
              </w:rPr>
              <w:fldChar w:fldCharType="begin"/>
            </w:r>
            <w:r w:rsidR="00C93F7F">
              <w:rPr>
                <w:webHidden/>
              </w:rPr>
              <w:instrText xml:space="preserve"> PAGEREF _Toc64536313 \h </w:instrText>
            </w:r>
            <w:r w:rsidR="00C93F7F">
              <w:rPr>
                <w:webHidden/>
              </w:rPr>
            </w:r>
            <w:r w:rsidR="00C93F7F">
              <w:rPr>
                <w:webHidden/>
              </w:rPr>
              <w:fldChar w:fldCharType="separate"/>
            </w:r>
            <w:r w:rsidR="00C93F7F">
              <w:rPr>
                <w:webHidden/>
              </w:rPr>
              <w:t>50</w:t>
            </w:r>
            <w:r w:rsidR="00C93F7F">
              <w:rPr>
                <w:webHidden/>
              </w:rPr>
              <w:fldChar w:fldCharType="end"/>
            </w:r>
          </w:hyperlink>
        </w:p>
        <w:p w14:paraId="59B3CFC6" w14:textId="77777777" w:rsidR="00C93F7F" w:rsidRDefault="002863EC">
          <w:pPr>
            <w:pStyle w:val="31"/>
            <w:rPr>
              <w:rFonts w:asciiTheme="minorHAnsi" w:hAnsiTheme="minorHAnsi" w:cstheme="minorBidi"/>
              <w:sz w:val="22"/>
              <w:szCs w:val="22"/>
            </w:rPr>
          </w:pPr>
          <w:hyperlink w:anchor="_Toc64536314" w:history="1">
            <w:r w:rsidR="00C93F7F" w:rsidRPr="00642374">
              <w:rPr>
                <w:rStyle w:val="ab"/>
              </w:rPr>
              <w:t>4.7.3</w:t>
            </w:r>
            <w:r w:rsidR="00C93F7F">
              <w:rPr>
                <w:rFonts w:asciiTheme="minorHAnsi" w:hAnsiTheme="minorHAnsi" w:cstheme="minorBidi"/>
                <w:sz w:val="22"/>
                <w:szCs w:val="22"/>
              </w:rPr>
              <w:tab/>
            </w:r>
            <w:r w:rsidR="00C93F7F" w:rsidRPr="00642374">
              <w:rPr>
                <w:rStyle w:val="ab"/>
              </w:rPr>
              <w:t>Project Entry Points for Strengthening Citizen Engagement and Customer Orientation</w:t>
            </w:r>
            <w:r w:rsidR="00C93F7F">
              <w:rPr>
                <w:webHidden/>
              </w:rPr>
              <w:tab/>
            </w:r>
            <w:r w:rsidR="00C93F7F">
              <w:rPr>
                <w:webHidden/>
              </w:rPr>
              <w:fldChar w:fldCharType="begin"/>
            </w:r>
            <w:r w:rsidR="00C93F7F">
              <w:rPr>
                <w:webHidden/>
              </w:rPr>
              <w:instrText xml:space="preserve"> PAGEREF _Toc64536314 \h </w:instrText>
            </w:r>
            <w:r w:rsidR="00C93F7F">
              <w:rPr>
                <w:webHidden/>
              </w:rPr>
            </w:r>
            <w:r w:rsidR="00C93F7F">
              <w:rPr>
                <w:webHidden/>
              </w:rPr>
              <w:fldChar w:fldCharType="separate"/>
            </w:r>
            <w:r w:rsidR="00C93F7F">
              <w:rPr>
                <w:webHidden/>
              </w:rPr>
              <w:t>50</w:t>
            </w:r>
            <w:r w:rsidR="00C93F7F">
              <w:rPr>
                <w:webHidden/>
              </w:rPr>
              <w:fldChar w:fldCharType="end"/>
            </w:r>
          </w:hyperlink>
        </w:p>
        <w:p w14:paraId="6236C85A" w14:textId="77777777" w:rsidR="00C93F7F" w:rsidRDefault="002863EC">
          <w:pPr>
            <w:pStyle w:val="21"/>
            <w:rPr>
              <w:rFonts w:asciiTheme="minorHAnsi" w:hAnsiTheme="minorHAnsi" w:cstheme="minorBidi"/>
              <w:sz w:val="22"/>
              <w:szCs w:val="22"/>
            </w:rPr>
          </w:pPr>
          <w:hyperlink w:anchor="_Toc64536315" w:history="1">
            <w:r w:rsidR="00C93F7F" w:rsidRPr="00642374">
              <w:rPr>
                <w:rStyle w:val="ab"/>
              </w:rPr>
              <w:t>4.8</w:t>
            </w:r>
            <w:r w:rsidR="00C93F7F">
              <w:rPr>
                <w:rFonts w:asciiTheme="minorHAnsi" w:hAnsiTheme="minorHAnsi" w:cstheme="minorBidi"/>
                <w:sz w:val="22"/>
                <w:szCs w:val="22"/>
              </w:rPr>
              <w:tab/>
            </w:r>
            <w:r w:rsidR="00C93F7F" w:rsidRPr="00642374">
              <w:rPr>
                <w:rStyle w:val="ab"/>
              </w:rPr>
              <w:t>Gender-based Violence, Sexual Harassment, Sexual Exploitation and Abuse</w:t>
            </w:r>
            <w:r w:rsidR="00C93F7F">
              <w:rPr>
                <w:webHidden/>
              </w:rPr>
              <w:tab/>
            </w:r>
            <w:r w:rsidR="00C93F7F">
              <w:rPr>
                <w:webHidden/>
              </w:rPr>
              <w:fldChar w:fldCharType="begin"/>
            </w:r>
            <w:r w:rsidR="00C93F7F">
              <w:rPr>
                <w:webHidden/>
              </w:rPr>
              <w:instrText xml:space="preserve"> PAGEREF _Toc64536315 \h </w:instrText>
            </w:r>
            <w:r w:rsidR="00C93F7F">
              <w:rPr>
                <w:webHidden/>
              </w:rPr>
            </w:r>
            <w:r w:rsidR="00C93F7F">
              <w:rPr>
                <w:webHidden/>
              </w:rPr>
              <w:fldChar w:fldCharType="separate"/>
            </w:r>
            <w:r w:rsidR="00C93F7F">
              <w:rPr>
                <w:webHidden/>
              </w:rPr>
              <w:t>51</w:t>
            </w:r>
            <w:r w:rsidR="00C93F7F">
              <w:rPr>
                <w:webHidden/>
              </w:rPr>
              <w:fldChar w:fldCharType="end"/>
            </w:r>
          </w:hyperlink>
        </w:p>
        <w:p w14:paraId="6AB11456" w14:textId="77777777" w:rsidR="00C93F7F" w:rsidRDefault="002863EC">
          <w:pPr>
            <w:pStyle w:val="21"/>
            <w:rPr>
              <w:rFonts w:asciiTheme="minorHAnsi" w:hAnsiTheme="minorHAnsi" w:cstheme="minorBidi"/>
              <w:sz w:val="22"/>
              <w:szCs w:val="22"/>
            </w:rPr>
          </w:pPr>
          <w:hyperlink w:anchor="_Toc64536316" w:history="1">
            <w:r w:rsidR="00C93F7F" w:rsidRPr="00642374">
              <w:rPr>
                <w:rStyle w:val="ab"/>
              </w:rPr>
              <w:t>4.9</w:t>
            </w:r>
            <w:r w:rsidR="00C93F7F">
              <w:rPr>
                <w:rFonts w:asciiTheme="minorHAnsi" w:hAnsiTheme="minorHAnsi" w:cstheme="minorBidi"/>
                <w:sz w:val="22"/>
                <w:szCs w:val="22"/>
              </w:rPr>
              <w:tab/>
            </w:r>
            <w:r w:rsidR="00C93F7F" w:rsidRPr="00642374">
              <w:rPr>
                <w:rStyle w:val="ab"/>
              </w:rPr>
              <w:t>Vulnerable Groups</w:t>
            </w:r>
            <w:r w:rsidR="00C93F7F">
              <w:rPr>
                <w:webHidden/>
              </w:rPr>
              <w:tab/>
            </w:r>
            <w:r w:rsidR="00C93F7F">
              <w:rPr>
                <w:webHidden/>
              </w:rPr>
              <w:fldChar w:fldCharType="begin"/>
            </w:r>
            <w:r w:rsidR="00C93F7F">
              <w:rPr>
                <w:webHidden/>
              </w:rPr>
              <w:instrText xml:space="preserve"> PAGEREF _Toc64536316 \h </w:instrText>
            </w:r>
            <w:r w:rsidR="00C93F7F">
              <w:rPr>
                <w:webHidden/>
              </w:rPr>
            </w:r>
            <w:r w:rsidR="00C93F7F">
              <w:rPr>
                <w:webHidden/>
              </w:rPr>
              <w:fldChar w:fldCharType="separate"/>
            </w:r>
            <w:r w:rsidR="00C93F7F">
              <w:rPr>
                <w:webHidden/>
              </w:rPr>
              <w:t>51</w:t>
            </w:r>
            <w:r w:rsidR="00C93F7F">
              <w:rPr>
                <w:webHidden/>
              </w:rPr>
              <w:fldChar w:fldCharType="end"/>
            </w:r>
          </w:hyperlink>
        </w:p>
        <w:p w14:paraId="266619CF" w14:textId="77777777" w:rsidR="00C93F7F" w:rsidRDefault="002863EC">
          <w:pPr>
            <w:pStyle w:val="11"/>
            <w:rPr>
              <w:rFonts w:asciiTheme="minorHAnsi" w:hAnsiTheme="minorHAnsi" w:cstheme="minorBidi"/>
              <w:b w:val="0"/>
              <w:bCs w:val="0"/>
              <w:spacing w:val="0"/>
              <w:w w:val="100"/>
              <w:sz w:val="22"/>
            </w:rPr>
          </w:pPr>
          <w:hyperlink w:anchor="_Toc64536317" w:history="1">
            <w:r w:rsidR="00C93F7F" w:rsidRPr="00642374">
              <w:rPr>
                <w:rStyle w:val="ab"/>
              </w:rPr>
              <w:t>5</w:t>
            </w:r>
            <w:r w:rsidR="00C93F7F">
              <w:rPr>
                <w:rFonts w:asciiTheme="minorHAnsi" w:hAnsiTheme="minorHAnsi" w:cstheme="minorBidi"/>
                <w:b w:val="0"/>
                <w:bCs w:val="0"/>
                <w:spacing w:val="0"/>
                <w:w w:val="100"/>
                <w:sz w:val="22"/>
              </w:rPr>
              <w:tab/>
            </w:r>
            <w:r w:rsidR="00C93F7F" w:rsidRPr="00642374">
              <w:rPr>
                <w:rStyle w:val="ab"/>
              </w:rPr>
              <w:t>LEGAL FRAMEWORK</w:t>
            </w:r>
            <w:r w:rsidR="00C93F7F">
              <w:rPr>
                <w:webHidden/>
              </w:rPr>
              <w:tab/>
            </w:r>
            <w:r w:rsidR="00C93F7F">
              <w:rPr>
                <w:webHidden/>
              </w:rPr>
              <w:fldChar w:fldCharType="begin"/>
            </w:r>
            <w:r w:rsidR="00C93F7F">
              <w:rPr>
                <w:webHidden/>
              </w:rPr>
              <w:instrText xml:space="preserve"> PAGEREF _Toc64536317 \h </w:instrText>
            </w:r>
            <w:r w:rsidR="00C93F7F">
              <w:rPr>
                <w:webHidden/>
              </w:rPr>
            </w:r>
            <w:r w:rsidR="00C93F7F">
              <w:rPr>
                <w:webHidden/>
              </w:rPr>
              <w:fldChar w:fldCharType="separate"/>
            </w:r>
            <w:r w:rsidR="00C93F7F">
              <w:rPr>
                <w:webHidden/>
              </w:rPr>
              <w:t>53</w:t>
            </w:r>
            <w:r w:rsidR="00C93F7F">
              <w:rPr>
                <w:webHidden/>
              </w:rPr>
              <w:fldChar w:fldCharType="end"/>
            </w:r>
          </w:hyperlink>
        </w:p>
        <w:p w14:paraId="35F8E9A0" w14:textId="77777777" w:rsidR="00C93F7F" w:rsidRDefault="002863EC">
          <w:pPr>
            <w:pStyle w:val="21"/>
            <w:rPr>
              <w:rFonts w:asciiTheme="minorHAnsi" w:hAnsiTheme="minorHAnsi" w:cstheme="minorBidi"/>
              <w:sz w:val="22"/>
              <w:szCs w:val="22"/>
            </w:rPr>
          </w:pPr>
          <w:hyperlink w:anchor="_Toc64536318" w:history="1">
            <w:r w:rsidR="00C93F7F" w:rsidRPr="00642374">
              <w:rPr>
                <w:rStyle w:val="ab"/>
              </w:rPr>
              <w:t>5.1</w:t>
            </w:r>
            <w:r w:rsidR="00C93F7F">
              <w:rPr>
                <w:rFonts w:asciiTheme="minorHAnsi" w:hAnsiTheme="minorHAnsi" w:cstheme="minorBidi"/>
                <w:sz w:val="22"/>
                <w:szCs w:val="22"/>
              </w:rPr>
              <w:tab/>
            </w:r>
            <w:r w:rsidR="00C93F7F" w:rsidRPr="00642374">
              <w:rPr>
                <w:rStyle w:val="ab"/>
              </w:rPr>
              <w:t>The World Bank requirements</w:t>
            </w:r>
            <w:r w:rsidR="00C93F7F">
              <w:rPr>
                <w:webHidden/>
              </w:rPr>
              <w:tab/>
            </w:r>
            <w:r w:rsidR="00C93F7F">
              <w:rPr>
                <w:webHidden/>
              </w:rPr>
              <w:fldChar w:fldCharType="begin"/>
            </w:r>
            <w:r w:rsidR="00C93F7F">
              <w:rPr>
                <w:webHidden/>
              </w:rPr>
              <w:instrText xml:space="preserve"> PAGEREF _Toc64536318 \h </w:instrText>
            </w:r>
            <w:r w:rsidR="00C93F7F">
              <w:rPr>
                <w:webHidden/>
              </w:rPr>
            </w:r>
            <w:r w:rsidR="00C93F7F">
              <w:rPr>
                <w:webHidden/>
              </w:rPr>
              <w:fldChar w:fldCharType="separate"/>
            </w:r>
            <w:r w:rsidR="00C93F7F">
              <w:rPr>
                <w:webHidden/>
              </w:rPr>
              <w:t>53</w:t>
            </w:r>
            <w:r w:rsidR="00C93F7F">
              <w:rPr>
                <w:webHidden/>
              </w:rPr>
              <w:fldChar w:fldCharType="end"/>
            </w:r>
          </w:hyperlink>
        </w:p>
        <w:p w14:paraId="29276748" w14:textId="77777777" w:rsidR="00C93F7F" w:rsidRDefault="002863EC">
          <w:pPr>
            <w:pStyle w:val="31"/>
            <w:rPr>
              <w:rFonts w:asciiTheme="minorHAnsi" w:hAnsiTheme="minorHAnsi" w:cstheme="minorBidi"/>
              <w:sz w:val="22"/>
              <w:szCs w:val="22"/>
            </w:rPr>
          </w:pPr>
          <w:hyperlink w:anchor="_Toc64536319" w:history="1">
            <w:r w:rsidR="00C93F7F" w:rsidRPr="00642374">
              <w:rPr>
                <w:rStyle w:val="ab"/>
              </w:rPr>
              <w:t>5.1.1</w:t>
            </w:r>
            <w:r w:rsidR="00C93F7F">
              <w:rPr>
                <w:rFonts w:asciiTheme="minorHAnsi" w:hAnsiTheme="minorHAnsi" w:cstheme="minorBidi"/>
                <w:sz w:val="22"/>
                <w:szCs w:val="22"/>
              </w:rPr>
              <w:tab/>
            </w:r>
            <w:r w:rsidR="00C93F7F" w:rsidRPr="00642374">
              <w:rPr>
                <w:rStyle w:val="ab"/>
              </w:rPr>
              <w:t>The World Bank Environmental and Social Framework</w:t>
            </w:r>
            <w:r w:rsidR="00C93F7F">
              <w:rPr>
                <w:webHidden/>
              </w:rPr>
              <w:tab/>
            </w:r>
            <w:r w:rsidR="00C93F7F">
              <w:rPr>
                <w:webHidden/>
              </w:rPr>
              <w:fldChar w:fldCharType="begin"/>
            </w:r>
            <w:r w:rsidR="00C93F7F">
              <w:rPr>
                <w:webHidden/>
              </w:rPr>
              <w:instrText xml:space="preserve"> PAGEREF _Toc64536319 \h </w:instrText>
            </w:r>
            <w:r w:rsidR="00C93F7F">
              <w:rPr>
                <w:webHidden/>
              </w:rPr>
            </w:r>
            <w:r w:rsidR="00C93F7F">
              <w:rPr>
                <w:webHidden/>
              </w:rPr>
              <w:fldChar w:fldCharType="separate"/>
            </w:r>
            <w:r w:rsidR="00C93F7F">
              <w:rPr>
                <w:webHidden/>
              </w:rPr>
              <w:t>53</w:t>
            </w:r>
            <w:r w:rsidR="00C93F7F">
              <w:rPr>
                <w:webHidden/>
              </w:rPr>
              <w:fldChar w:fldCharType="end"/>
            </w:r>
          </w:hyperlink>
        </w:p>
        <w:p w14:paraId="67B20BEC" w14:textId="77777777" w:rsidR="00C93F7F" w:rsidRDefault="002863EC">
          <w:pPr>
            <w:pStyle w:val="21"/>
            <w:rPr>
              <w:rFonts w:asciiTheme="minorHAnsi" w:hAnsiTheme="minorHAnsi" w:cstheme="minorBidi"/>
              <w:sz w:val="22"/>
              <w:szCs w:val="22"/>
            </w:rPr>
          </w:pPr>
          <w:hyperlink w:anchor="_Toc64536320" w:history="1">
            <w:r w:rsidR="00C93F7F" w:rsidRPr="00642374">
              <w:rPr>
                <w:rStyle w:val="ab"/>
              </w:rPr>
              <w:t>5.2</w:t>
            </w:r>
            <w:r w:rsidR="00C93F7F">
              <w:rPr>
                <w:rFonts w:asciiTheme="minorHAnsi" w:hAnsiTheme="minorHAnsi" w:cstheme="minorBidi"/>
                <w:sz w:val="22"/>
                <w:szCs w:val="22"/>
              </w:rPr>
              <w:tab/>
            </w:r>
            <w:r w:rsidR="00C93F7F" w:rsidRPr="00642374">
              <w:rPr>
                <w:rStyle w:val="ab"/>
              </w:rPr>
              <w:t>Environmental and Social Standards (ESS)</w:t>
            </w:r>
            <w:r w:rsidR="00C93F7F">
              <w:rPr>
                <w:webHidden/>
              </w:rPr>
              <w:tab/>
            </w:r>
            <w:r w:rsidR="00C93F7F">
              <w:rPr>
                <w:webHidden/>
              </w:rPr>
              <w:fldChar w:fldCharType="begin"/>
            </w:r>
            <w:r w:rsidR="00C93F7F">
              <w:rPr>
                <w:webHidden/>
              </w:rPr>
              <w:instrText xml:space="preserve"> PAGEREF _Toc64536320 \h </w:instrText>
            </w:r>
            <w:r w:rsidR="00C93F7F">
              <w:rPr>
                <w:webHidden/>
              </w:rPr>
            </w:r>
            <w:r w:rsidR="00C93F7F">
              <w:rPr>
                <w:webHidden/>
              </w:rPr>
              <w:fldChar w:fldCharType="separate"/>
            </w:r>
            <w:r w:rsidR="00C93F7F">
              <w:rPr>
                <w:webHidden/>
              </w:rPr>
              <w:t>55</w:t>
            </w:r>
            <w:r w:rsidR="00C93F7F">
              <w:rPr>
                <w:webHidden/>
              </w:rPr>
              <w:fldChar w:fldCharType="end"/>
            </w:r>
          </w:hyperlink>
        </w:p>
        <w:p w14:paraId="3480439D" w14:textId="77777777" w:rsidR="00C93F7F" w:rsidRDefault="002863EC">
          <w:pPr>
            <w:pStyle w:val="21"/>
            <w:rPr>
              <w:rFonts w:asciiTheme="minorHAnsi" w:hAnsiTheme="minorHAnsi" w:cstheme="minorBidi"/>
              <w:sz w:val="22"/>
              <w:szCs w:val="22"/>
            </w:rPr>
          </w:pPr>
          <w:hyperlink w:anchor="_Toc64536321" w:history="1">
            <w:r w:rsidR="00C93F7F" w:rsidRPr="00642374">
              <w:rPr>
                <w:rStyle w:val="ab"/>
              </w:rPr>
              <w:t>5.3</w:t>
            </w:r>
            <w:r w:rsidR="00C93F7F">
              <w:rPr>
                <w:rFonts w:asciiTheme="minorHAnsi" w:hAnsiTheme="minorHAnsi" w:cstheme="minorBidi"/>
                <w:sz w:val="22"/>
                <w:szCs w:val="22"/>
              </w:rPr>
              <w:tab/>
            </w:r>
            <w:r w:rsidR="00C93F7F" w:rsidRPr="00642374">
              <w:rPr>
                <w:rStyle w:val="ab"/>
              </w:rPr>
              <w:t>National Policy, Legal and Institutional framework</w:t>
            </w:r>
            <w:r w:rsidR="00C93F7F">
              <w:rPr>
                <w:webHidden/>
              </w:rPr>
              <w:tab/>
            </w:r>
            <w:r w:rsidR="00C93F7F">
              <w:rPr>
                <w:webHidden/>
              </w:rPr>
              <w:fldChar w:fldCharType="begin"/>
            </w:r>
            <w:r w:rsidR="00C93F7F">
              <w:rPr>
                <w:webHidden/>
              </w:rPr>
              <w:instrText xml:space="preserve"> PAGEREF _Toc64536321 \h </w:instrText>
            </w:r>
            <w:r w:rsidR="00C93F7F">
              <w:rPr>
                <w:webHidden/>
              </w:rPr>
            </w:r>
            <w:r w:rsidR="00C93F7F">
              <w:rPr>
                <w:webHidden/>
              </w:rPr>
              <w:fldChar w:fldCharType="separate"/>
            </w:r>
            <w:r w:rsidR="00C93F7F">
              <w:rPr>
                <w:webHidden/>
              </w:rPr>
              <w:t>59</w:t>
            </w:r>
            <w:r w:rsidR="00C93F7F">
              <w:rPr>
                <w:webHidden/>
              </w:rPr>
              <w:fldChar w:fldCharType="end"/>
            </w:r>
          </w:hyperlink>
        </w:p>
        <w:p w14:paraId="37AEA093" w14:textId="77777777" w:rsidR="00C93F7F" w:rsidRDefault="002863EC">
          <w:pPr>
            <w:pStyle w:val="31"/>
            <w:rPr>
              <w:rFonts w:asciiTheme="minorHAnsi" w:hAnsiTheme="minorHAnsi" w:cstheme="minorBidi"/>
              <w:sz w:val="22"/>
              <w:szCs w:val="22"/>
            </w:rPr>
          </w:pPr>
          <w:hyperlink w:anchor="_Toc64536322" w:history="1">
            <w:r w:rsidR="00C93F7F" w:rsidRPr="00642374">
              <w:rPr>
                <w:rStyle w:val="ab"/>
              </w:rPr>
              <w:t>5.3.1</w:t>
            </w:r>
            <w:r w:rsidR="00C93F7F">
              <w:rPr>
                <w:rFonts w:asciiTheme="minorHAnsi" w:hAnsiTheme="minorHAnsi" w:cstheme="minorBidi"/>
                <w:sz w:val="22"/>
                <w:szCs w:val="22"/>
              </w:rPr>
              <w:tab/>
            </w:r>
            <w:r w:rsidR="00C93F7F" w:rsidRPr="00642374">
              <w:rPr>
                <w:rStyle w:val="ab"/>
              </w:rPr>
              <w:t>National Policy framework</w:t>
            </w:r>
            <w:r w:rsidR="00C93F7F">
              <w:rPr>
                <w:webHidden/>
              </w:rPr>
              <w:tab/>
            </w:r>
            <w:r w:rsidR="00C93F7F">
              <w:rPr>
                <w:webHidden/>
              </w:rPr>
              <w:fldChar w:fldCharType="begin"/>
            </w:r>
            <w:r w:rsidR="00C93F7F">
              <w:rPr>
                <w:webHidden/>
              </w:rPr>
              <w:instrText xml:space="preserve"> PAGEREF _Toc64536322 \h </w:instrText>
            </w:r>
            <w:r w:rsidR="00C93F7F">
              <w:rPr>
                <w:webHidden/>
              </w:rPr>
            </w:r>
            <w:r w:rsidR="00C93F7F">
              <w:rPr>
                <w:webHidden/>
              </w:rPr>
              <w:fldChar w:fldCharType="separate"/>
            </w:r>
            <w:r w:rsidR="00C93F7F">
              <w:rPr>
                <w:webHidden/>
              </w:rPr>
              <w:t>59</w:t>
            </w:r>
            <w:r w:rsidR="00C93F7F">
              <w:rPr>
                <w:webHidden/>
              </w:rPr>
              <w:fldChar w:fldCharType="end"/>
            </w:r>
          </w:hyperlink>
        </w:p>
        <w:p w14:paraId="4152E644" w14:textId="77777777" w:rsidR="00C93F7F" w:rsidRDefault="002863EC">
          <w:pPr>
            <w:pStyle w:val="31"/>
            <w:rPr>
              <w:rFonts w:asciiTheme="minorHAnsi" w:hAnsiTheme="minorHAnsi" w:cstheme="minorBidi"/>
              <w:sz w:val="22"/>
              <w:szCs w:val="22"/>
            </w:rPr>
          </w:pPr>
          <w:hyperlink w:anchor="_Toc64536323" w:history="1">
            <w:r w:rsidR="00C93F7F" w:rsidRPr="00642374">
              <w:rPr>
                <w:rStyle w:val="ab"/>
              </w:rPr>
              <w:t>5.3.2</w:t>
            </w:r>
            <w:r w:rsidR="00C93F7F">
              <w:rPr>
                <w:rFonts w:asciiTheme="minorHAnsi" w:hAnsiTheme="minorHAnsi" w:cstheme="minorBidi"/>
                <w:sz w:val="22"/>
                <w:szCs w:val="22"/>
              </w:rPr>
              <w:tab/>
            </w:r>
            <w:r w:rsidR="00C93F7F" w:rsidRPr="00642374">
              <w:rPr>
                <w:rStyle w:val="ab"/>
              </w:rPr>
              <w:t>National Legal Framework</w:t>
            </w:r>
            <w:r w:rsidR="00C93F7F">
              <w:rPr>
                <w:webHidden/>
              </w:rPr>
              <w:tab/>
            </w:r>
            <w:r w:rsidR="00C93F7F">
              <w:rPr>
                <w:webHidden/>
              </w:rPr>
              <w:fldChar w:fldCharType="begin"/>
            </w:r>
            <w:r w:rsidR="00C93F7F">
              <w:rPr>
                <w:webHidden/>
              </w:rPr>
              <w:instrText xml:space="preserve"> PAGEREF _Toc64536323 \h </w:instrText>
            </w:r>
            <w:r w:rsidR="00C93F7F">
              <w:rPr>
                <w:webHidden/>
              </w:rPr>
            </w:r>
            <w:r w:rsidR="00C93F7F">
              <w:rPr>
                <w:webHidden/>
              </w:rPr>
              <w:fldChar w:fldCharType="separate"/>
            </w:r>
            <w:r w:rsidR="00C93F7F">
              <w:rPr>
                <w:webHidden/>
              </w:rPr>
              <w:t>61</w:t>
            </w:r>
            <w:r w:rsidR="00C93F7F">
              <w:rPr>
                <w:webHidden/>
              </w:rPr>
              <w:fldChar w:fldCharType="end"/>
            </w:r>
          </w:hyperlink>
        </w:p>
        <w:p w14:paraId="2458A7C1" w14:textId="77777777" w:rsidR="00C93F7F" w:rsidRDefault="002863EC">
          <w:pPr>
            <w:pStyle w:val="21"/>
            <w:rPr>
              <w:rFonts w:asciiTheme="minorHAnsi" w:hAnsiTheme="minorHAnsi" w:cstheme="minorBidi"/>
              <w:sz w:val="22"/>
              <w:szCs w:val="22"/>
            </w:rPr>
          </w:pPr>
          <w:hyperlink w:anchor="_Toc64536324" w:history="1">
            <w:r w:rsidR="00C93F7F" w:rsidRPr="00642374">
              <w:rPr>
                <w:rStyle w:val="ab"/>
              </w:rPr>
              <w:t>5.4</w:t>
            </w:r>
            <w:r w:rsidR="00C93F7F">
              <w:rPr>
                <w:rFonts w:asciiTheme="minorHAnsi" w:hAnsiTheme="minorHAnsi" w:cstheme="minorBidi"/>
                <w:sz w:val="22"/>
                <w:szCs w:val="22"/>
              </w:rPr>
              <w:tab/>
            </w:r>
            <w:r w:rsidR="00C93F7F" w:rsidRPr="00642374">
              <w:rPr>
                <w:rStyle w:val="ab"/>
              </w:rPr>
              <w:t>Evaluation of the environmental legislation in context with MWSS project</w:t>
            </w:r>
            <w:r w:rsidR="00C93F7F">
              <w:rPr>
                <w:webHidden/>
              </w:rPr>
              <w:tab/>
            </w:r>
            <w:r w:rsidR="00C93F7F">
              <w:rPr>
                <w:webHidden/>
              </w:rPr>
              <w:fldChar w:fldCharType="begin"/>
            </w:r>
            <w:r w:rsidR="00C93F7F">
              <w:rPr>
                <w:webHidden/>
              </w:rPr>
              <w:instrText xml:space="preserve"> PAGEREF _Toc64536324 \h </w:instrText>
            </w:r>
            <w:r w:rsidR="00C93F7F">
              <w:rPr>
                <w:webHidden/>
              </w:rPr>
            </w:r>
            <w:r w:rsidR="00C93F7F">
              <w:rPr>
                <w:webHidden/>
              </w:rPr>
              <w:fldChar w:fldCharType="separate"/>
            </w:r>
            <w:r w:rsidR="00C93F7F">
              <w:rPr>
                <w:webHidden/>
              </w:rPr>
              <w:t>62</w:t>
            </w:r>
            <w:r w:rsidR="00C93F7F">
              <w:rPr>
                <w:webHidden/>
              </w:rPr>
              <w:fldChar w:fldCharType="end"/>
            </w:r>
          </w:hyperlink>
        </w:p>
        <w:p w14:paraId="782863E9" w14:textId="77777777" w:rsidR="00C93F7F" w:rsidRDefault="002863EC">
          <w:pPr>
            <w:pStyle w:val="31"/>
            <w:rPr>
              <w:rFonts w:asciiTheme="minorHAnsi" w:hAnsiTheme="minorHAnsi" w:cstheme="minorBidi"/>
              <w:sz w:val="22"/>
              <w:szCs w:val="22"/>
            </w:rPr>
          </w:pPr>
          <w:hyperlink w:anchor="_Toc64536325" w:history="1">
            <w:r w:rsidR="00C93F7F" w:rsidRPr="00642374">
              <w:rPr>
                <w:rStyle w:val="ab"/>
              </w:rPr>
              <w:t>5.4.1</w:t>
            </w:r>
            <w:r w:rsidR="00C93F7F">
              <w:rPr>
                <w:rFonts w:asciiTheme="minorHAnsi" w:hAnsiTheme="minorHAnsi" w:cstheme="minorBidi"/>
                <w:sz w:val="22"/>
                <w:szCs w:val="22"/>
              </w:rPr>
              <w:tab/>
            </w:r>
            <w:r w:rsidR="00C93F7F" w:rsidRPr="00642374">
              <w:rPr>
                <w:rStyle w:val="ab"/>
              </w:rPr>
              <w:t>Overview of relevancy of environmental legislation to MWSS project</w:t>
            </w:r>
            <w:r w:rsidR="00C93F7F">
              <w:rPr>
                <w:webHidden/>
              </w:rPr>
              <w:tab/>
            </w:r>
            <w:r w:rsidR="00C93F7F">
              <w:rPr>
                <w:webHidden/>
              </w:rPr>
              <w:fldChar w:fldCharType="begin"/>
            </w:r>
            <w:r w:rsidR="00C93F7F">
              <w:rPr>
                <w:webHidden/>
              </w:rPr>
              <w:instrText xml:space="preserve"> PAGEREF _Toc64536325 \h </w:instrText>
            </w:r>
            <w:r w:rsidR="00C93F7F">
              <w:rPr>
                <w:webHidden/>
              </w:rPr>
            </w:r>
            <w:r w:rsidR="00C93F7F">
              <w:rPr>
                <w:webHidden/>
              </w:rPr>
              <w:fldChar w:fldCharType="separate"/>
            </w:r>
            <w:r w:rsidR="00C93F7F">
              <w:rPr>
                <w:webHidden/>
              </w:rPr>
              <w:t>62</w:t>
            </w:r>
            <w:r w:rsidR="00C93F7F">
              <w:rPr>
                <w:webHidden/>
              </w:rPr>
              <w:fldChar w:fldCharType="end"/>
            </w:r>
          </w:hyperlink>
        </w:p>
        <w:p w14:paraId="408DE8D1" w14:textId="77777777" w:rsidR="00C93F7F" w:rsidRDefault="002863EC">
          <w:pPr>
            <w:pStyle w:val="31"/>
            <w:rPr>
              <w:rFonts w:asciiTheme="minorHAnsi" w:hAnsiTheme="minorHAnsi" w:cstheme="minorBidi"/>
              <w:sz w:val="22"/>
              <w:szCs w:val="22"/>
            </w:rPr>
          </w:pPr>
          <w:hyperlink w:anchor="_Toc64536326" w:history="1">
            <w:r w:rsidR="00C93F7F" w:rsidRPr="00642374">
              <w:rPr>
                <w:rStyle w:val="ab"/>
              </w:rPr>
              <w:t>5.4.2</w:t>
            </w:r>
            <w:r w:rsidR="00C93F7F">
              <w:rPr>
                <w:rFonts w:asciiTheme="minorHAnsi" w:hAnsiTheme="minorHAnsi" w:cstheme="minorBidi"/>
                <w:sz w:val="22"/>
                <w:szCs w:val="22"/>
              </w:rPr>
              <w:tab/>
            </w:r>
            <w:r w:rsidR="00C93F7F" w:rsidRPr="00642374">
              <w:rPr>
                <w:rStyle w:val="ab"/>
              </w:rPr>
              <w:t>State Ecological Expertise to obtain Ecological appraisal</w:t>
            </w:r>
            <w:r w:rsidR="00C93F7F">
              <w:rPr>
                <w:webHidden/>
              </w:rPr>
              <w:tab/>
            </w:r>
            <w:r w:rsidR="00C93F7F">
              <w:rPr>
                <w:webHidden/>
              </w:rPr>
              <w:fldChar w:fldCharType="begin"/>
            </w:r>
            <w:r w:rsidR="00C93F7F">
              <w:rPr>
                <w:webHidden/>
              </w:rPr>
              <w:instrText xml:space="preserve"> PAGEREF _Toc64536326 \h </w:instrText>
            </w:r>
            <w:r w:rsidR="00C93F7F">
              <w:rPr>
                <w:webHidden/>
              </w:rPr>
            </w:r>
            <w:r w:rsidR="00C93F7F">
              <w:rPr>
                <w:webHidden/>
              </w:rPr>
              <w:fldChar w:fldCharType="separate"/>
            </w:r>
            <w:r w:rsidR="00C93F7F">
              <w:rPr>
                <w:webHidden/>
              </w:rPr>
              <w:t>66</w:t>
            </w:r>
            <w:r w:rsidR="00C93F7F">
              <w:rPr>
                <w:webHidden/>
              </w:rPr>
              <w:fldChar w:fldCharType="end"/>
            </w:r>
          </w:hyperlink>
        </w:p>
        <w:p w14:paraId="1F29677B" w14:textId="77777777" w:rsidR="00C93F7F" w:rsidRDefault="002863EC">
          <w:pPr>
            <w:pStyle w:val="31"/>
            <w:rPr>
              <w:rFonts w:asciiTheme="minorHAnsi" w:hAnsiTheme="minorHAnsi" w:cstheme="minorBidi"/>
              <w:sz w:val="22"/>
              <w:szCs w:val="22"/>
            </w:rPr>
          </w:pPr>
          <w:hyperlink w:anchor="_Toc64536327" w:history="1">
            <w:r w:rsidR="00C93F7F" w:rsidRPr="00642374">
              <w:rPr>
                <w:rStyle w:val="ab"/>
              </w:rPr>
              <w:t>5.4.3</w:t>
            </w:r>
            <w:r w:rsidR="00C93F7F">
              <w:rPr>
                <w:rFonts w:asciiTheme="minorHAnsi" w:hAnsiTheme="minorHAnsi" w:cstheme="minorBidi"/>
                <w:sz w:val="22"/>
                <w:szCs w:val="22"/>
              </w:rPr>
              <w:tab/>
            </w:r>
            <w:r w:rsidR="00C93F7F" w:rsidRPr="00642374">
              <w:rPr>
                <w:rStyle w:val="ab"/>
              </w:rPr>
              <w:t>Permits Required</w:t>
            </w:r>
            <w:r w:rsidR="00C93F7F">
              <w:rPr>
                <w:webHidden/>
              </w:rPr>
              <w:tab/>
            </w:r>
            <w:r w:rsidR="00C93F7F">
              <w:rPr>
                <w:webHidden/>
              </w:rPr>
              <w:fldChar w:fldCharType="begin"/>
            </w:r>
            <w:r w:rsidR="00C93F7F">
              <w:rPr>
                <w:webHidden/>
              </w:rPr>
              <w:instrText xml:space="preserve"> PAGEREF _Toc64536327 \h </w:instrText>
            </w:r>
            <w:r w:rsidR="00C93F7F">
              <w:rPr>
                <w:webHidden/>
              </w:rPr>
            </w:r>
            <w:r w:rsidR="00C93F7F">
              <w:rPr>
                <w:webHidden/>
              </w:rPr>
              <w:fldChar w:fldCharType="separate"/>
            </w:r>
            <w:r w:rsidR="00C93F7F">
              <w:rPr>
                <w:webHidden/>
              </w:rPr>
              <w:t>67</w:t>
            </w:r>
            <w:r w:rsidR="00C93F7F">
              <w:rPr>
                <w:webHidden/>
              </w:rPr>
              <w:fldChar w:fldCharType="end"/>
            </w:r>
          </w:hyperlink>
        </w:p>
        <w:p w14:paraId="12738D16" w14:textId="77777777" w:rsidR="00C93F7F" w:rsidRDefault="002863EC">
          <w:pPr>
            <w:pStyle w:val="21"/>
            <w:rPr>
              <w:rFonts w:asciiTheme="minorHAnsi" w:hAnsiTheme="minorHAnsi" w:cstheme="minorBidi"/>
              <w:sz w:val="22"/>
              <w:szCs w:val="22"/>
            </w:rPr>
          </w:pPr>
          <w:hyperlink w:anchor="_Toc64536328" w:history="1">
            <w:r w:rsidR="00C93F7F" w:rsidRPr="00642374">
              <w:rPr>
                <w:rStyle w:val="ab"/>
              </w:rPr>
              <w:t>5.5</w:t>
            </w:r>
            <w:r w:rsidR="00C93F7F">
              <w:rPr>
                <w:rFonts w:asciiTheme="minorHAnsi" w:hAnsiTheme="minorHAnsi" w:cstheme="minorBidi"/>
                <w:sz w:val="22"/>
                <w:szCs w:val="22"/>
              </w:rPr>
              <w:tab/>
            </w:r>
            <w:r w:rsidR="00C93F7F" w:rsidRPr="00642374">
              <w:rPr>
                <w:rStyle w:val="ab"/>
              </w:rPr>
              <w:t>Overview of Social Requirements</w:t>
            </w:r>
            <w:r w:rsidR="00C93F7F">
              <w:rPr>
                <w:webHidden/>
              </w:rPr>
              <w:tab/>
            </w:r>
            <w:r w:rsidR="00C93F7F">
              <w:rPr>
                <w:webHidden/>
              </w:rPr>
              <w:fldChar w:fldCharType="begin"/>
            </w:r>
            <w:r w:rsidR="00C93F7F">
              <w:rPr>
                <w:webHidden/>
              </w:rPr>
              <w:instrText xml:space="preserve"> PAGEREF _Toc64536328 \h </w:instrText>
            </w:r>
            <w:r w:rsidR="00C93F7F">
              <w:rPr>
                <w:webHidden/>
              </w:rPr>
            </w:r>
            <w:r w:rsidR="00C93F7F">
              <w:rPr>
                <w:webHidden/>
              </w:rPr>
              <w:fldChar w:fldCharType="separate"/>
            </w:r>
            <w:r w:rsidR="00C93F7F">
              <w:rPr>
                <w:webHidden/>
              </w:rPr>
              <w:t>69</w:t>
            </w:r>
            <w:r w:rsidR="00C93F7F">
              <w:rPr>
                <w:webHidden/>
              </w:rPr>
              <w:fldChar w:fldCharType="end"/>
            </w:r>
          </w:hyperlink>
        </w:p>
        <w:p w14:paraId="75F84FB1" w14:textId="77777777" w:rsidR="00C93F7F" w:rsidRDefault="002863EC">
          <w:pPr>
            <w:pStyle w:val="31"/>
            <w:rPr>
              <w:rFonts w:asciiTheme="minorHAnsi" w:hAnsiTheme="minorHAnsi" w:cstheme="minorBidi"/>
              <w:sz w:val="22"/>
              <w:szCs w:val="22"/>
            </w:rPr>
          </w:pPr>
          <w:hyperlink w:anchor="_Toc64536329" w:history="1">
            <w:r w:rsidR="00C93F7F" w:rsidRPr="00642374">
              <w:rPr>
                <w:rStyle w:val="ab"/>
              </w:rPr>
              <w:t>5.5.1</w:t>
            </w:r>
            <w:r w:rsidR="00C93F7F">
              <w:rPr>
                <w:rFonts w:asciiTheme="minorHAnsi" w:hAnsiTheme="minorHAnsi" w:cstheme="minorBidi"/>
                <w:sz w:val="22"/>
                <w:szCs w:val="22"/>
              </w:rPr>
              <w:tab/>
            </w:r>
            <w:r w:rsidR="00C93F7F" w:rsidRPr="00642374">
              <w:rPr>
                <w:rStyle w:val="ab"/>
              </w:rPr>
              <w:t>Overview of Key National Social Legal Provisions</w:t>
            </w:r>
            <w:r w:rsidR="00C93F7F">
              <w:rPr>
                <w:webHidden/>
              </w:rPr>
              <w:tab/>
            </w:r>
            <w:r w:rsidR="00C93F7F">
              <w:rPr>
                <w:webHidden/>
              </w:rPr>
              <w:fldChar w:fldCharType="begin"/>
            </w:r>
            <w:r w:rsidR="00C93F7F">
              <w:rPr>
                <w:webHidden/>
              </w:rPr>
              <w:instrText xml:space="preserve"> PAGEREF _Toc64536329 \h </w:instrText>
            </w:r>
            <w:r w:rsidR="00C93F7F">
              <w:rPr>
                <w:webHidden/>
              </w:rPr>
            </w:r>
            <w:r w:rsidR="00C93F7F">
              <w:rPr>
                <w:webHidden/>
              </w:rPr>
              <w:fldChar w:fldCharType="separate"/>
            </w:r>
            <w:r w:rsidR="00C93F7F">
              <w:rPr>
                <w:webHidden/>
              </w:rPr>
              <w:t>69</w:t>
            </w:r>
            <w:r w:rsidR="00C93F7F">
              <w:rPr>
                <w:webHidden/>
              </w:rPr>
              <w:fldChar w:fldCharType="end"/>
            </w:r>
          </w:hyperlink>
        </w:p>
        <w:p w14:paraId="52163D2C" w14:textId="77777777" w:rsidR="00C93F7F" w:rsidRDefault="002863EC">
          <w:pPr>
            <w:pStyle w:val="21"/>
            <w:rPr>
              <w:rFonts w:asciiTheme="minorHAnsi" w:hAnsiTheme="minorHAnsi" w:cstheme="minorBidi"/>
              <w:sz w:val="22"/>
              <w:szCs w:val="22"/>
            </w:rPr>
          </w:pPr>
          <w:hyperlink w:anchor="_Toc64536330" w:history="1">
            <w:r w:rsidR="00C93F7F" w:rsidRPr="00642374">
              <w:rPr>
                <w:rStyle w:val="ab"/>
              </w:rPr>
              <w:t>5.6</w:t>
            </w:r>
            <w:r w:rsidR="00C93F7F">
              <w:rPr>
                <w:rFonts w:asciiTheme="minorHAnsi" w:hAnsiTheme="minorHAnsi" w:cstheme="minorBidi"/>
                <w:sz w:val="22"/>
                <w:szCs w:val="22"/>
              </w:rPr>
              <w:tab/>
            </w:r>
            <w:r w:rsidR="00C93F7F" w:rsidRPr="00642374">
              <w:rPr>
                <w:rStyle w:val="ab"/>
              </w:rPr>
              <w:t>Relevant Institutional Framework</w:t>
            </w:r>
            <w:r w:rsidR="00C93F7F">
              <w:rPr>
                <w:webHidden/>
              </w:rPr>
              <w:tab/>
            </w:r>
            <w:r w:rsidR="00C93F7F">
              <w:rPr>
                <w:webHidden/>
              </w:rPr>
              <w:fldChar w:fldCharType="begin"/>
            </w:r>
            <w:r w:rsidR="00C93F7F">
              <w:rPr>
                <w:webHidden/>
              </w:rPr>
              <w:instrText xml:space="preserve"> PAGEREF _Toc64536330 \h </w:instrText>
            </w:r>
            <w:r w:rsidR="00C93F7F">
              <w:rPr>
                <w:webHidden/>
              </w:rPr>
            </w:r>
            <w:r w:rsidR="00C93F7F">
              <w:rPr>
                <w:webHidden/>
              </w:rPr>
              <w:fldChar w:fldCharType="separate"/>
            </w:r>
            <w:r w:rsidR="00C93F7F">
              <w:rPr>
                <w:webHidden/>
              </w:rPr>
              <w:t>71</w:t>
            </w:r>
            <w:r w:rsidR="00C93F7F">
              <w:rPr>
                <w:webHidden/>
              </w:rPr>
              <w:fldChar w:fldCharType="end"/>
            </w:r>
          </w:hyperlink>
        </w:p>
        <w:p w14:paraId="3A35B533" w14:textId="77777777" w:rsidR="00C93F7F" w:rsidRDefault="002863EC">
          <w:pPr>
            <w:pStyle w:val="31"/>
            <w:rPr>
              <w:rFonts w:asciiTheme="minorHAnsi" w:hAnsiTheme="minorHAnsi" w:cstheme="minorBidi"/>
              <w:sz w:val="22"/>
              <w:szCs w:val="22"/>
            </w:rPr>
          </w:pPr>
          <w:hyperlink w:anchor="_Toc64536331" w:history="1">
            <w:r w:rsidR="00C93F7F" w:rsidRPr="00642374">
              <w:rPr>
                <w:rStyle w:val="ab"/>
              </w:rPr>
              <w:t>5.6.1</w:t>
            </w:r>
            <w:r w:rsidR="00C93F7F">
              <w:rPr>
                <w:rFonts w:asciiTheme="minorHAnsi" w:hAnsiTheme="minorHAnsi" w:cstheme="minorBidi"/>
                <w:sz w:val="22"/>
                <w:szCs w:val="22"/>
              </w:rPr>
              <w:tab/>
            </w:r>
            <w:r w:rsidR="00C93F7F" w:rsidRPr="00642374">
              <w:rPr>
                <w:rStyle w:val="ab"/>
              </w:rPr>
              <w:t>Environmental Assessment Administrative / Institutional Framework</w:t>
            </w:r>
            <w:r w:rsidR="00C93F7F">
              <w:rPr>
                <w:webHidden/>
              </w:rPr>
              <w:tab/>
            </w:r>
            <w:r w:rsidR="00C93F7F">
              <w:rPr>
                <w:webHidden/>
              </w:rPr>
              <w:fldChar w:fldCharType="begin"/>
            </w:r>
            <w:r w:rsidR="00C93F7F">
              <w:rPr>
                <w:webHidden/>
              </w:rPr>
              <w:instrText xml:space="preserve"> PAGEREF _Toc64536331 \h </w:instrText>
            </w:r>
            <w:r w:rsidR="00C93F7F">
              <w:rPr>
                <w:webHidden/>
              </w:rPr>
            </w:r>
            <w:r w:rsidR="00C93F7F">
              <w:rPr>
                <w:webHidden/>
              </w:rPr>
              <w:fldChar w:fldCharType="separate"/>
            </w:r>
            <w:r w:rsidR="00C93F7F">
              <w:rPr>
                <w:webHidden/>
              </w:rPr>
              <w:t>71</w:t>
            </w:r>
            <w:r w:rsidR="00C93F7F">
              <w:rPr>
                <w:webHidden/>
              </w:rPr>
              <w:fldChar w:fldCharType="end"/>
            </w:r>
          </w:hyperlink>
        </w:p>
        <w:p w14:paraId="397534CD" w14:textId="77777777" w:rsidR="00C93F7F" w:rsidRDefault="002863EC">
          <w:pPr>
            <w:pStyle w:val="31"/>
            <w:rPr>
              <w:rFonts w:asciiTheme="minorHAnsi" w:hAnsiTheme="minorHAnsi" w:cstheme="minorBidi"/>
              <w:sz w:val="22"/>
              <w:szCs w:val="22"/>
            </w:rPr>
          </w:pPr>
          <w:hyperlink w:anchor="_Toc64536332" w:history="1">
            <w:r w:rsidR="00C93F7F" w:rsidRPr="00642374">
              <w:rPr>
                <w:rStyle w:val="ab"/>
              </w:rPr>
              <w:t>5.6.2</w:t>
            </w:r>
            <w:r w:rsidR="00C93F7F">
              <w:rPr>
                <w:rFonts w:asciiTheme="minorHAnsi" w:hAnsiTheme="minorHAnsi" w:cstheme="minorBidi"/>
                <w:sz w:val="22"/>
                <w:szCs w:val="22"/>
              </w:rPr>
              <w:tab/>
            </w:r>
            <w:r w:rsidR="00C93F7F" w:rsidRPr="00642374">
              <w:rPr>
                <w:rStyle w:val="ab"/>
              </w:rPr>
              <w:t>Social and Administrative/Institutional framework</w:t>
            </w:r>
            <w:r w:rsidR="00C93F7F">
              <w:rPr>
                <w:webHidden/>
              </w:rPr>
              <w:tab/>
            </w:r>
            <w:r w:rsidR="00C93F7F">
              <w:rPr>
                <w:webHidden/>
              </w:rPr>
              <w:fldChar w:fldCharType="begin"/>
            </w:r>
            <w:r w:rsidR="00C93F7F">
              <w:rPr>
                <w:webHidden/>
              </w:rPr>
              <w:instrText xml:space="preserve"> PAGEREF _Toc64536332 \h </w:instrText>
            </w:r>
            <w:r w:rsidR="00C93F7F">
              <w:rPr>
                <w:webHidden/>
              </w:rPr>
            </w:r>
            <w:r w:rsidR="00C93F7F">
              <w:rPr>
                <w:webHidden/>
              </w:rPr>
              <w:fldChar w:fldCharType="separate"/>
            </w:r>
            <w:r w:rsidR="00C93F7F">
              <w:rPr>
                <w:webHidden/>
              </w:rPr>
              <w:t>72</w:t>
            </w:r>
            <w:r w:rsidR="00C93F7F">
              <w:rPr>
                <w:webHidden/>
              </w:rPr>
              <w:fldChar w:fldCharType="end"/>
            </w:r>
          </w:hyperlink>
        </w:p>
        <w:p w14:paraId="60777D0E" w14:textId="77777777" w:rsidR="00C93F7F" w:rsidRDefault="002863EC">
          <w:pPr>
            <w:pStyle w:val="11"/>
            <w:rPr>
              <w:rFonts w:asciiTheme="minorHAnsi" w:hAnsiTheme="minorHAnsi" w:cstheme="minorBidi"/>
              <w:b w:val="0"/>
              <w:bCs w:val="0"/>
              <w:spacing w:val="0"/>
              <w:w w:val="100"/>
              <w:sz w:val="22"/>
            </w:rPr>
          </w:pPr>
          <w:hyperlink w:anchor="_Toc64536333" w:history="1">
            <w:r w:rsidR="00C93F7F" w:rsidRPr="00642374">
              <w:rPr>
                <w:rStyle w:val="ab"/>
              </w:rPr>
              <w:t>6</w:t>
            </w:r>
            <w:r w:rsidR="00C93F7F">
              <w:rPr>
                <w:rFonts w:asciiTheme="minorHAnsi" w:hAnsiTheme="minorHAnsi" w:cstheme="minorBidi"/>
                <w:b w:val="0"/>
                <w:bCs w:val="0"/>
                <w:spacing w:val="0"/>
                <w:w w:val="100"/>
                <w:sz w:val="22"/>
              </w:rPr>
              <w:tab/>
            </w:r>
            <w:r w:rsidR="00C93F7F" w:rsidRPr="00642374">
              <w:rPr>
                <w:rStyle w:val="ab"/>
              </w:rPr>
              <w:t>ENVIRONMENTAL AND SOCIAL IMPACT AND RISKS</w:t>
            </w:r>
            <w:r w:rsidR="00C93F7F">
              <w:rPr>
                <w:webHidden/>
              </w:rPr>
              <w:tab/>
            </w:r>
            <w:r w:rsidR="00C93F7F">
              <w:rPr>
                <w:webHidden/>
              </w:rPr>
              <w:fldChar w:fldCharType="begin"/>
            </w:r>
            <w:r w:rsidR="00C93F7F">
              <w:rPr>
                <w:webHidden/>
              </w:rPr>
              <w:instrText xml:space="preserve"> PAGEREF _Toc64536333 \h </w:instrText>
            </w:r>
            <w:r w:rsidR="00C93F7F">
              <w:rPr>
                <w:webHidden/>
              </w:rPr>
            </w:r>
            <w:r w:rsidR="00C93F7F">
              <w:rPr>
                <w:webHidden/>
              </w:rPr>
              <w:fldChar w:fldCharType="separate"/>
            </w:r>
            <w:r w:rsidR="00C93F7F">
              <w:rPr>
                <w:webHidden/>
              </w:rPr>
              <w:t>74</w:t>
            </w:r>
            <w:r w:rsidR="00C93F7F">
              <w:rPr>
                <w:webHidden/>
              </w:rPr>
              <w:fldChar w:fldCharType="end"/>
            </w:r>
          </w:hyperlink>
        </w:p>
        <w:p w14:paraId="63056118" w14:textId="77777777" w:rsidR="00C93F7F" w:rsidRDefault="002863EC">
          <w:pPr>
            <w:pStyle w:val="21"/>
            <w:rPr>
              <w:rFonts w:asciiTheme="minorHAnsi" w:hAnsiTheme="minorHAnsi" w:cstheme="minorBidi"/>
              <w:sz w:val="22"/>
              <w:szCs w:val="22"/>
            </w:rPr>
          </w:pPr>
          <w:hyperlink w:anchor="_Toc64536334" w:history="1">
            <w:r w:rsidR="00C93F7F" w:rsidRPr="00642374">
              <w:rPr>
                <w:rStyle w:val="ab"/>
              </w:rPr>
              <w:t>6.1</w:t>
            </w:r>
            <w:r w:rsidR="00C93F7F">
              <w:rPr>
                <w:rFonts w:asciiTheme="minorHAnsi" w:hAnsiTheme="minorHAnsi" w:cstheme="minorBidi"/>
                <w:sz w:val="22"/>
                <w:szCs w:val="22"/>
              </w:rPr>
              <w:tab/>
            </w:r>
            <w:r w:rsidR="00C93F7F" w:rsidRPr="00642374">
              <w:rPr>
                <w:rStyle w:val="ab"/>
              </w:rPr>
              <w:t>ESSs Relevant to the Project</w:t>
            </w:r>
            <w:r w:rsidR="00C93F7F">
              <w:rPr>
                <w:webHidden/>
              </w:rPr>
              <w:tab/>
            </w:r>
            <w:r w:rsidR="00C93F7F">
              <w:rPr>
                <w:webHidden/>
              </w:rPr>
              <w:fldChar w:fldCharType="begin"/>
            </w:r>
            <w:r w:rsidR="00C93F7F">
              <w:rPr>
                <w:webHidden/>
              </w:rPr>
              <w:instrText xml:space="preserve"> PAGEREF _Toc64536334 \h </w:instrText>
            </w:r>
            <w:r w:rsidR="00C93F7F">
              <w:rPr>
                <w:webHidden/>
              </w:rPr>
            </w:r>
            <w:r w:rsidR="00C93F7F">
              <w:rPr>
                <w:webHidden/>
              </w:rPr>
              <w:fldChar w:fldCharType="separate"/>
            </w:r>
            <w:r w:rsidR="00C93F7F">
              <w:rPr>
                <w:webHidden/>
              </w:rPr>
              <w:t>74</w:t>
            </w:r>
            <w:r w:rsidR="00C93F7F">
              <w:rPr>
                <w:webHidden/>
              </w:rPr>
              <w:fldChar w:fldCharType="end"/>
            </w:r>
          </w:hyperlink>
        </w:p>
        <w:p w14:paraId="606ABBD8" w14:textId="77777777" w:rsidR="00C93F7F" w:rsidRDefault="002863EC">
          <w:pPr>
            <w:pStyle w:val="21"/>
            <w:rPr>
              <w:rFonts w:asciiTheme="minorHAnsi" w:hAnsiTheme="minorHAnsi" w:cstheme="minorBidi"/>
              <w:sz w:val="22"/>
              <w:szCs w:val="22"/>
            </w:rPr>
          </w:pPr>
          <w:hyperlink w:anchor="_Toc64536335" w:history="1">
            <w:r w:rsidR="00C93F7F" w:rsidRPr="00642374">
              <w:rPr>
                <w:rStyle w:val="ab"/>
              </w:rPr>
              <w:t>6.2</w:t>
            </w:r>
            <w:r w:rsidR="00C93F7F">
              <w:rPr>
                <w:rFonts w:asciiTheme="minorHAnsi" w:hAnsiTheme="minorHAnsi" w:cstheme="minorBidi"/>
                <w:sz w:val="22"/>
                <w:szCs w:val="22"/>
              </w:rPr>
              <w:tab/>
            </w:r>
            <w:r w:rsidR="00C93F7F" w:rsidRPr="00642374">
              <w:rPr>
                <w:rStyle w:val="ab"/>
              </w:rPr>
              <w:t>Preliminary Identification of Potential E&amp;S Impacts</w:t>
            </w:r>
            <w:r w:rsidR="00C93F7F">
              <w:rPr>
                <w:webHidden/>
              </w:rPr>
              <w:tab/>
            </w:r>
            <w:r w:rsidR="00C93F7F">
              <w:rPr>
                <w:webHidden/>
              </w:rPr>
              <w:fldChar w:fldCharType="begin"/>
            </w:r>
            <w:r w:rsidR="00C93F7F">
              <w:rPr>
                <w:webHidden/>
              </w:rPr>
              <w:instrText xml:space="preserve"> PAGEREF _Toc64536335 \h </w:instrText>
            </w:r>
            <w:r w:rsidR="00C93F7F">
              <w:rPr>
                <w:webHidden/>
              </w:rPr>
            </w:r>
            <w:r w:rsidR="00C93F7F">
              <w:rPr>
                <w:webHidden/>
              </w:rPr>
              <w:fldChar w:fldCharType="separate"/>
            </w:r>
            <w:r w:rsidR="00C93F7F">
              <w:rPr>
                <w:webHidden/>
              </w:rPr>
              <w:t>76</w:t>
            </w:r>
            <w:r w:rsidR="00C93F7F">
              <w:rPr>
                <w:webHidden/>
              </w:rPr>
              <w:fldChar w:fldCharType="end"/>
            </w:r>
          </w:hyperlink>
        </w:p>
        <w:p w14:paraId="79B53D69" w14:textId="77777777" w:rsidR="00C93F7F" w:rsidRDefault="002863EC">
          <w:pPr>
            <w:pStyle w:val="21"/>
            <w:rPr>
              <w:rFonts w:asciiTheme="minorHAnsi" w:hAnsiTheme="minorHAnsi" w:cstheme="minorBidi"/>
              <w:sz w:val="22"/>
              <w:szCs w:val="22"/>
            </w:rPr>
          </w:pPr>
          <w:hyperlink w:anchor="_Toc64536336" w:history="1">
            <w:r w:rsidR="00C93F7F" w:rsidRPr="00642374">
              <w:rPr>
                <w:rStyle w:val="ab"/>
              </w:rPr>
              <w:t>6.3</w:t>
            </w:r>
            <w:r w:rsidR="00C93F7F">
              <w:rPr>
                <w:rFonts w:asciiTheme="minorHAnsi" w:hAnsiTheme="minorHAnsi" w:cstheme="minorBidi"/>
                <w:sz w:val="22"/>
                <w:szCs w:val="22"/>
              </w:rPr>
              <w:tab/>
            </w:r>
            <w:r w:rsidR="00C93F7F" w:rsidRPr="00642374">
              <w:rPr>
                <w:rStyle w:val="ab"/>
              </w:rPr>
              <w:t>Environmental and Social Requirements for the Project</w:t>
            </w:r>
            <w:r w:rsidR="00C93F7F">
              <w:rPr>
                <w:webHidden/>
              </w:rPr>
              <w:tab/>
            </w:r>
            <w:r w:rsidR="00C93F7F">
              <w:rPr>
                <w:webHidden/>
              </w:rPr>
              <w:fldChar w:fldCharType="begin"/>
            </w:r>
            <w:r w:rsidR="00C93F7F">
              <w:rPr>
                <w:webHidden/>
              </w:rPr>
              <w:instrText xml:space="preserve"> PAGEREF _Toc64536336 \h </w:instrText>
            </w:r>
            <w:r w:rsidR="00C93F7F">
              <w:rPr>
                <w:webHidden/>
              </w:rPr>
            </w:r>
            <w:r w:rsidR="00C93F7F">
              <w:rPr>
                <w:webHidden/>
              </w:rPr>
              <w:fldChar w:fldCharType="separate"/>
            </w:r>
            <w:r w:rsidR="00C93F7F">
              <w:rPr>
                <w:webHidden/>
              </w:rPr>
              <w:t>81</w:t>
            </w:r>
            <w:r w:rsidR="00C93F7F">
              <w:rPr>
                <w:webHidden/>
              </w:rPr>
              <w:fldChar w:fldCharType="end"/>
            </w:r>
          </w:hyperlink>
        </w:p>
        <w:p w14:paraId="3901CD38" w14:textId="77777777" w:rsidR="00C93F7F" w:rsidRDefault="002863EC">
          <w:pPr>
            <w:pStyle w:val="21"/>
            <w:rPr>
              <w:rFonts w:asciiTheme="minorHAnsi" w:hAnsiTheme="minorHAnsi" w:cstheme="minorBidi"/>
              <w:sz w:val="22"/>
              <w:szCs w:val="22"/>
            </w:rPr>
          </w:pPr>
          <w:hyperlink w:anchor="_Toc64536337" w:history="1">
            <w:r w:rsidR="00C93F7F" w:rsidRPr="00642374">
              <w:rPr>
                <w:rStyle w:val="ab"/>
              </w:rPr>
              <w:t>6.4</w:t>
            </w:r>
            <w:r w:rsidR="00C93F7F">
              <w:rPr>
                <w:rFonts w:asciiTheme="minorHAnsi" w:hAnsiTheme="minorHAnsi" w:cstheme="minorBidi"/>
                <w:sz w:val="22"/>
                <w:szCs w:val="22"/>
              </w:rPr>
              <w:tab/>
            </w:r>
            <w:r w:rsidR="00C93F7F" w:rsidRPr="00642374">
              <w:rPr>
                <w:rStyle w:val="ab"/>
              </w:rPr>
              <w:t>Identified Risk category for MWSS Project</w:t>
            </w:r>
            <w:r w:rsidR="00C93F7F">
              <w:rPr>
                <w:webHidden/>
              </w:rPr>
              <w:tab/>
            </w:r>
            <w:r w:rsidR="00C93F7F">
              <w:rPr>
                <w:webHidden/>
              </w:rPr>
              <w:fldChar w:fldCharType="begin"/>
            </w:r>
            <w:r w:rsidR="00C93F7F">
              <w:rPr>
                <w:webHidden/>
              </w:rPr>
              <w:instrText xml:space="preserve"> PAGEREF _Toc64536337 \h </w:instrText>
            </w:r>
            <w:r w:rsidR="00C93F7F">
              <w:rPr>
                <w:webHidden/>
              </w:rPr>
            </w:r>
            <w:r w:rsidR="00C93F7F">
              <w:rPr>
                <w:webHidden/>
              </w:rPr>
              <w:fldChar w:fldCharType="separate"/>
            </w:r>
            <w:r w:rsidR="00C93F7F">
              <w:rPr>
                <w:webHidden/>
              </w:rPr>
              <w:t>88</w:t>
            </w:r>
            <w:r w:rsidR="00C93F7F">
              <w:rPr>
                <w:webHidden/>
              </w:rPr>
              <w:fldChar w:fldCharType="end"/>
            </w:r>
          </w:hyperlink>
        </w:p>
        <w:p w14:paraId="152AC2BA" w14:textId="77777777" w:rsidR="00C93F7F" w:rsidRDefault="002863EC">
          <w:pPr>
            <w:pStyle w:val="21"/>
            <w:rPr>
              <w:rFonts w:asciiTheme="minorHAnsi" w:hAnsiTheme="minorHAnsi" w:cstheme="minorBidi"/>
              <w:sz w:val="22"/>
              <w:szCs w:val="22"/>
            </w:rPr>
          </w:pPr>
          <w:hyperlink w:anchor="_Toc64536338" w:history="1">
            <w:r w:rsidR="00C93F7F" w:rsidRPr="00642374">
              <w:rPr>
                <w:rStyle w:val="ab"/>
              </w:rPr>
              <w:t>6.5</w:t>
            </w:r>
            <w:r w:rsidR="00C93F7F">
              <w:rPr>
                <w:rFonts w:asciiTheme="minorHAnsi" w:hAnsiTheme="minorHAnsi" w:cstheme="minorBidi"/>
                <w:sz w:val="22"/>
                <w:szCs w:val="22"/>
              </w:rPr>
              <w:tab/>
            </w:r>
            <w:r w:rsidR="00C93F7F" w:rsidRPr="00642374">
              <w:rPr>
                <w:rStyle w:val="ab"/>
              </w:rPr>
              <w:t>Environmental and Social Screening Process (Step-by-Step)</w:t>
            </w:r>
            <w:r w:rsidR="00C93F7F">
              <w:rPr>
                <w:webHidden/>
              </w:rPr>
              <w:tab/>
            </w:r>
            <w:r w:rsidR="00C93F7F">
              <w:rPr>
                <w:webHidden/>
              </w:rPr>
              <w:fldChar w:fldCharType="begin"/>
            </w:r>
            <w:r w:rsidR="00C93F7F">
              <w:rPr>
                <w:webHidden/>
              </w:rPr>
              <w:instrText xml:space="preserve"> PAGEREF _Toc64536338 \h </w:instrText>
            </w:r>
            <w:r w:rsidR="00C93F7F">
              <w:rPr>
                <w:webHidden/>
              </w:rPr>
            </w:r>
            <w:r w:rsidR="00C93F7F">
              <w:rPr>
                <w:webHidden/>
              </w:rPr>
              <w:fldChar w:fldCharType="separate"/>
            </w:r>
            <w:r w:rsidR="00C93F7F">
              <w:rPr>
                <w:webHidden/>
              </w:rPr>
              <w:t>96</w:t>
            </w:r>
            <w:r w:rsidR="00C93F7F">
              <w:rPr>
                <w:webHidden/>
              </w:rPr>
              <w:fldChar w:fldCharType="end"/>
            </w:r>
          </w:hyperlink>
        </w:p>
        <w:p w14:paraId="247D03D5" w14:textId="77777777" w:rsidR="00C93F7F" w:rsidRDefault="002863EC">
          <w:pPr>
            <w:pStyle w:val="31"/>
            <w:rPr>
              <w:rFonts w:asciiTheme="minorHAnsi" w:hAnsiTheme="minorHAnsi" w:cstheme="minorBidi"/>
              <w:sz w:val="22"/>
              <w:szCs w:val="22"/>
            </w:rPr>
          </w:pPr>
          <w:hyperlink w:anchor="_Toc64536339" w:history="1">
            <w:r w:rsidR="00C93F7F" w:rsidRPr="00642374">
              <w:rPr>
                <w:rStyle w:val="ab"/>
              </w:rPr>
              <w:t>6.5.1</w:t>
            </w:r>
            <w:r w:rsidR="00C93F7F">
              <w:rPr>
                <w:rFonts w:asciiTheme="minorHAnsi" w:hAnsiTheme="minorHAnsi" w:cstheme="minorBidi"/>
                <w:sz w:val="22"/>
                <w:szCs w:val="22"/>
              </w:rPr>
              <w:tab/>
            </w:r>
            <w:r w:rsidR="00C93F7F" w:rsidRPr="00642374">
              <w:rPr>
                <w:rStyle w:val="ab"/>
              </w:rPr>
              <w:t>Step 1: Carry out the rapid risk analysis and E&amp;S assessment pursuant to the WB requirements</w:t>
            </w:r>
            <w:r w:rsidR="00C93F7F">
              <w:rPr>
                <w:webHidden/>
              </w:rPr>
              <w:tab/>
            </w:r>
            <w:r w:rsidR="00C93F7F">
              <w:rPr>
                <w:webHidden/>
              </w:rPr>
              <w:fldChar w:fldCharType="begin"/>
            </w:r>
            <w:r w:rsidR="00C93F7F">
              <w:rPr>
                <w:webHidden/>
              </w:rPr>
              <w:instrText xml:space="preserve"> PAGEREF _Toc64536339 \h </w:instrText>
            </w:r>
            <w:r w:rsidR="00C93F7F">
              <w:rPr>
                <w:webHidden/>
              </w:rPr>
            </w:r>
            <w:r w:rsidR="00C93F7F">
              <w:rPr>
                <w:webHidden/>
              </w:rPr>
              <w:fldChar w:fldCharType="separate"/>
            </w:r>
            <w:r w:rsidR="00C93F7F">
              <w:rPr>
                <w:webHidden/>
              </w:rPr>
              <w:t>96</w:t>
            </w:r>
            <w:r w:rsidR="00C93F7F">
              <w:rPr>
                <w:webHidden/>
              </w:rPr>
              <w:fldChar w:fldCharType="end"/>
            </w:r>
          </w:hyperlink>
        </w:p>
        <w:p w14:paraId="6B08C6F0" w14:textId="77777777" w:rsidR="00C93F7F" w:rsidRDefault="002863EC">
          <w:pPr>
            <w:pStyle w:val="31"/>
            <w:rPr>
              <w:rFonts w:asciiTheme="minorHAnsi" w:hAnsiTheme="minorHAnsi" w:cstheme="minorBidi"/>
              <w:sz w:val="22"/>
              <w:szCs w:val="22"/>
            </w:rPr>
          </w:pPr>
          <w:hyperlink w:anchor="_Toc64536340" w:history="1">
            <w:r w:rsidR="00C93F7F" w:rsidRPr="00642374">
              <w:rPr>
                <w:rStyle w:val="ab"/>
              </w:rPr>
              <w:t>6.5.2</w:t>
            </w:r>
            <w:r w:rsidR="00C93F7F">
              <w:rPr>
                <w:rFonts w:asciiTheme="minorHAnsi" w:hAnsiTheme="minorHAnsi" w:cstheme="minorBidi"/>
                <w:sz w:val="22"/>
                <w:szCs w:val="22"/>
              </w:rPr>
              <w:tab/>
            </w:r>
            <w:r w:rsidR="00C93F7F" w:rsidRPr="00642374">
              <w:rPr>
                <w:rStyle w:val="ab"/>
              </w:rPr>
              <w:t>Step 2: Carry out an environmental and social assessment in line with entity regulations</w:t>
            </w:r>
            <w:r w:rsidR="00C93F7F">
              <w:rPr>
                <w:webHidden/>
              </w:rPr>
              <w:tab/>
            </w:r>
            <w:r w:rsidR="00C93F7F">
              <w:rPr>
                <w:webHidden/>
              </w:rPr>
              <w:fldChar w:fldCharType="begin"/>
            </w:r>
            <w:r w:rsidR="00C93F7F">
              <w:rPr>
                <w:webHidden/>
              </w:rPr>
              <w:instrText xml:space="preserve"> PAGEREF _Toc64536340 \h </w:instrText>
            </w:r>
            <w:r w:rsidR="00C93F7F">
              <w:rPr>
                <w:webHidden/>
              </w:rPr>
            </w:r>
            <w:r w:rsidR="00C93F7F">
              <w:rPr>
                <w:webHidden/>
              </w:rPr>
              <w:fldChar w:fldCharType="separate"/>
            </w:r>
            <w:r w:rsidR="00C93F7F">
              <w:rPr>
                <w:webHidden/>
              </w:rPr>
              <w:t>102</w:t>
            </w:r>
            <w:r w:rsidR="00C93F7F">
              <w:rPr>
                <w:webHidden/>
              </w:rPr>
              <w:fldChar w:fldCharType="end"/>
            </w:r>
          </w:hyperlink>
        </w:p>
        <w:p w14:paraId="4AC4C6BE" w14:textId="77777777" w:rsidR="00C93F7F" w:rsidRDefault="002863EC">
          <w:pPr>
            <w:pStyle w:val="31"/>
            <w:rPr>
              <w:rFonts w:asciiTheme="minorHAnsi" w:hAnsiTheme="minorHAnsi" w:cstheme="minorBidi"/>
              <w:sz w:val="22"/>
              <w:szCs w:val="22"/>
            </w:rPr>
          </w:pPr>
          <w:hyperlink w:anchor="_Toc64536341" w:history="1">
            <w:r w:rsidR="00C93F7F" w:rsidRPr="00642374">
              <w:rPr>
                <w:rStyle w:val="ab"/>
              </w:rPr>
              <w:t>6.5.3</w:t>
            </w:r>
            <w:r w:rsidR="00C93F7F">
              <w:rPr>
                <w:rFonts w:asciiTheme="minorHAnsi" w:hAnsiTheme="minorHAnsi" w:cstheme="minorBidi"/>
                <w:sz w:val="22"/>
                <w:szCs w:val="22"/>
              </w:rPr>
              <w:tab/>
            </w:r>
            <w:r w:rsidR="00C93F7F" w:rsidRPr="00642374">
              <w:rPr>
                <w:rStyle w:val="ab"/>
              </w:rPr>
              <w:t>Step 3: Organize consultations with stakeholders</w:t>
            </w:r>
            <w:r w:rsidR="00C93F7F">
              <w:rPr>
                <w:webHidden/>
              </w:rPr>
              <w:tab/>
            </w:r>
            <w:r w:rsidR="00C93F7F">
              <w:rPr>
                <w:webHidden/>
              </w:rPr>
              <w:fldChar w:fldCharType="begin"/>
            </w:r>
            <w:r w:rsidR="00C93F7F">
              <w:rPr>
                <w:webHidden/>
              </w:rPr>
              <w:instrText xml:space="preserve"> PAGEREF _Toc64536341 \h </w:instrText>
            </w:r>
            <w:r w:rsidR="00C93F7F">
              <w:rPr>
                <w:webHidden/>
              </w:rPr>
            </w:r>
            <w:r w:rsidR="00C93F7F">
              <w:rPr>
                <w:webHidden/>
              </w:rPr>
              <w:fldChar w:fldCharType="separate"/>
            </w:r>
            <w:r w:rsidR="00C93F7F">
              <w:rPr>
                <w:webHidden/>
              </w:rPr>
              <w:t>103</w:t>
            </w:r>
            <w:r w:rsidR="00C93F7F">
              <w:rPr>
                <w:webHidden/>
              </w:rPr>
              <w:fldChar w:fldCharType="end"/>
            </w:r>
          </w:hyperlink>
        </w:p>
        <w:p w14:paraId="7A09540A" w14:textId="77777777" w:rsidR="00C93F7F" w:rsidRDefault="002863EC">
          <w:pPr>
            <w:pStyle w:val="31"/>
            <w:rPr>
              <w:rFonts w:asciiTheme="minorHAnsi" w:hAnsiTheme="minorHAnsi" w:cstheme="minorBidi"/>
              <w:sz w:val="22"/>
              <w:szCs w:val="22"/>
            </w:rPr>
          </w:pPr>
          <w:hyperlink w:anchor="_Toc64536342" w:history="1">
            <w:r w:rsidR="00C93F7F" w:rsidRPr="00642374">
              <w:rPr>
                <w:rStyle w:val="ab"/>
              </w:rPr>
              <w:t>6.5.4</w:t>
            </w:r>
            <w:r w:rsidR="00C93F7F">
              <w:rPr>
                <w:rFonts w:asciiTheme="minorHAnsi" w:hAnsiTheme="minorHAnsi" w:cstheme="minorBidi"/>
                <w:sz w:val="22"/>
                <w:szCs w:val="22"/>
              </w:rPr>
              <w:tab/>
            </w:r>
            <w:r w:rsidR="00C93F7F" w:rsidRPr="00642374">
              <w:rPr>
                <w:rStyle w:val="ab"/>
              </w:rPr>
              <w:t>Step 4. (If needed and where applicable) Obtain various permits and approvals</w:t>
            </w:r>
            <w:r w:rsidR="00C93F7F">
              <w:rPr>
                <w:webHidden/>
              </w:rPr>
              <w:tab/>
            </w:r>
            <w:r w:rsidR="00C93F7F">
              <w:rPr>
                <w:webHidden/>
              </w:rPr>
              <w:fldChar w:fldCharType="begin"/>
            </w:r>
            <w:r w:rsidR="00C93F7F">
              <w:rPr>
                <w:webHidden/>
              </w:rPr>
              <w:instrText xml:space="preserve"> PAGEREF _Toc64536342 \h </w:instrText>
            </w:r>
            <w:r w:rsidR="00C93F7F">
              <w:rPr>
                <w:webHidden/>
              </w:rPr>
            </w:r>
            <w:r w:rsidR="00C93F7F">
              <w:rPr>
                <w:webHidden/>
              </w:rPr>
              <w:fldChar w:fldCharType="separate"/>
            </w:r>
            <w:r w:rsidR="00C93F7F">
              <w:rPr>
                <w:webHidden/>
              </w:rPr>
              <w:t>105</w:t>
            </w:r>
            <w:r w:rsidR="00C93F7F">
              <w:rPr>
                <w:webHidden/>
              </w:rPr>
              <w:fldChar w:fldCharType="end"/>
            </w:r>
          </w:hyperlink>
        </w:p>
        <w:p w14:paraId="52EA0ED9" w14:textId="77777777" w:rsidR="00C93F7F" w:rsidRDefault="002863EC">
          <w:pPr>
            <w:pStyle w:val="21"/>
            <w:rPr>
              <w:rFonts w:asciiTheme="minorHAnsi" w:hAnsiTheme="minorHAnsi" w:cstheme="minorBidi"/>
              <w:sz w:val="22"/>
              <w:szCs w:val="22"/>
            </w:rPr>
          </w:pPr>
          <w:hyperlink w:anchor="_Toc64536343" w:history="1">
            <w:r w:rsidR="00C93F7F" w:rsidRPr="00642374">
              <w:rPr>
                <w:rStyle w:val="ab"/>
              </w:rPr>
              <w:t>6.6</w:t>
            </w:r>
            <w:r w:rsidR="00C93F7F">
              <w:rPr>
                <w:rFonts w:asciiTheme="minorHAnsi" w:hAnsiTheme="minorHAnsi" w:cstheme="minorBidi"/>
                <w:sz w:val="22"/>
                <w:szCs w:val="22"/>
              </w:rPr>
              <w:tab/>
            </w:r>
            <w:r w:rsidR="00C93F7F" w:rsidRPr="00642374">
              <w:rPr>
                <w:rStyle w:val="ab"/>
              </w:rPr>
              <w:t>Labor Management</w:t>
            </w:r>
            <w:r w:rsidR="00C93F7F">
              <w:rPr>
                <w:webHidden/>
              </w:rPr>
              <w:tab/>
            </w:r>
            <w:r w:rsidR="00C93F7F">
              <w:rPr>
                <w:webHidden/>
              </w:rPr>
              <w:fldChar w:fldCharType="begin"/>
            </w:r>
            <w:r w:rsidR="00C93F7F">
              <w:rPr>
                <w:webHidden/>
              </w:rPr>
              <w:instrText xml:space="preserve"> PAGEREF _Toc64536343 \h </w:instrText>
            </w:r>
            <w:r w:rsidR="00C93F7F">
              <w:rPr>
                <w:webHidden/>
              </w:rPr>
            </w:r>
            <w:r w:rsidR="00C93F7F">
              <w:rPr>
                <w:webHidden/>
              </w:rPr>
              <w:fldChar w:fldCharType="separate"/>
            </w:r>
            <w:r w:rsidR="00C93F7F">
              <w:rPr>
                <w:webHidden/>
              </w:rPr>
              <w:t>105</w:t>
            </w:r>
            <w:r w:rsidR="00C93F7F">
              <w:rPr>
                <w:webHidden/>
              </w:rPr>
              <w:fldChar w:fldCharType="end"/>
            </w:r>
          </w:hyperlink>
        </w:p>
        <w:p w14:paraId="7848878D" w14:textId="77777777" w:rsidR="00C93F7F" w:rsidRDefault="002863EC">
          <w:pPr>
            <w:pStyle w:val="21"/>
            <w:rPr>
              <w:rFonts w:asciiTheme="minorHAnsi" w:hAnsiTheme="minorHAnsi" w:cstheme="minorBidi"/>
              <w:sz w:val="22"/>
              <w:szCs w:val="22"/>
            </w:rPr>
          </w:pPr>
          <w:hyperlink w:anchor="_Toc64536344" w:history="1">
            <w:r w:rsidR="00C93F7F" w:rsidRPr="00642374">
              <w:rPr>
                <w:rStyle w:val="ab"/>
              </w:rPr>
              <w:t>6.7</w:t>
            </w:r>
            <w:r w:rsidR="00C93F7F">
              <w:rPr>
                <w:rFonts w:asciiTheme="minorHAnsi" w:hAnsiTheme="minorHAnsi" w:cstheme="minorBidi"/>
                <w:sz w:val="22"/>
                <w:szCs w:val="22"/>
              </w:rPr>
              <w:tab/>
            </w:r>
            <w:r w:rsidR="00C93F7F" w:rsidRPr="00642374">
              <w:rPr>
                <w:rStyle w:val="ab"/>
              </w:rPr>
              <w:t>Monitoring and Reporting</w:t>
            </w:r>
            <w:r w:rsidR="00C93F7F">
              <w:rPr>
                <w:webHidden/>
              </w:rPr>
              <w:tab/>
            </w:r>
            <w:r w:rsidR="00C93F7F">
              <w:rPr>
                <w:webHidden/>
              </w:rPr>
              <w:fldChar w:fldCharType="begin"/>
            </w:r>
            <w:r w:rsidR="00C93F7F">
              <w:rPr>
                <w:webHidden/>
              </w:rPr>
              <w:instrText xml:space="preserve"> PAGEREF _Toc64536344 \h </w:instrText>
            </w:r>
            <w:r w:rsidR="00C93F7F">
              <w:rPr>
                <w:webHidden/>
              </w:rPr>
            </w:r>
            <w:r w:rsidR="00C93F7F">
              <w:rPr>
                <w:webHidden/>
              </w:rPr>
              <w:fldChar w:fldCharType="separate"/>
            </w:r>
            <w:r w:rsidR="00C93F7F">
              <w:rPr>
                <w:webHidden/>
              </w:rPr>
              <w:t>105</w:t>
            </w:r>
            <w:r w:rsidR="00C93F7F">
              <w:rPr>
                <w:webHidden/>
              </w:rPr>
              <w:fldChar w:fldCharType="end"/>
            </w:r>
          </w:hyperlink>
        </w:p>
        <w:p w14:paraId="11851B92" w14:textId="77777777" w:rsidR="00C93F7F" w:rsidRDefault="002863EC">
          <w:pPr>
            <w:pStyle w:val="11"/>
            <w:rPr>
              <w:rFonts w:asciiTheme="minorHAnsi" w:hAnsiTheme="minorHAnsi" w:cstheme="minorBidi"/>
              <w:b w:val="0"/>
              <w:bCs w:val="0"/>
              <w:spacing w:val="0"/>
              <w:w w:val="100"/>
              <w:sz w:val="22"/>
            </w:rPr>
          </w:pPr>
          <w:hyperlink w:anchor="_Toc64536345" w:history="1">
            <w:r w:rsidR="00C93F7F" w:rsidRPr="00642374">
              <w:rPr>
                <w:rStyle w:val="ab"/>
              </w:rPr>
              <w:t>7</w:t>
            </w:r>
            <w:r w:rsidR="00C93F7F">
              <w:rPr>
                <w:rFonts w:asciiTheme="minorHAnsi" w:hAnsiTheme="minorHAnsi" w:cstheme="minorBidi"/>
                <w:b w:val="0"/>
                <w:bCs w:val="0"/>
                <w:spacing w:val="0"/>
                <w:w w:val="100"/>
                <w:sz w:val="22"/>
              </w:rPr>
              <w:tab/>
            </w:r>
            <w:r w:rsidR="00C93F7F" w:rsidRPr="00642374">
              <w:rPr>
                <w:rStyle w:val="ab"/>
              </w:rPr>
              <w:t>GRIEVANCE REDRESS MECHANISM</w:t>
            </w:r>
            <w:r w:rsidR="00C93F7F">
              <w:rPr>
                <w:webHidden/>
              </w:rPr>
              <w:tab/>
            </w:r>
            <w:r w:rsidR="00C93F7F">
              <w:rPr>
                <w:webHidden/>
              </w:rPr>
              <w:fldChar w:fldCharType="begin"/>
            </w:r>
            <w:r w:rsidR="00C93F7F">
              <w:rPr>
                <w:webHidden/>
              </w:rPr>
              <w:instrText xml:space="preserve"> PAGEREF _Toc64536345 \h </w:instrText>
            </w:r>
            <w:r w:rsidR="00C93F7F">
              <w:rPr>
                <w:webHidden/>
              </w:rPr>
            </w:r>
            <w:r w:rsidR="00C93F7F">
              <w:rPr>
                <w:webHidden/>
              </w:rPr>
              <w:fldChar w:fldCharType="separate"/>
            </w:r>
            <w:r w:rsidR="00C93F7F">
              <w:rPr>
                <w:webHidden/>
              </w:rPr>
              <w:t>107</w:t>
            </w:r>
            <w:r w:rsidR="00C93F7F">
              <w:rPr>
                <w:webHidden/>
              </w:rPr>
              <w:fldChar w:fldCharType="end"/>
            </w:r>
          </w:hyperlink>
        </w:p>
        <w:p w14:paraId="3A7F6085" w14:textId="77777777" w:rsidR="00C93F7F" w:rsidRDefault="002863EC">
          <w:pPr>
            <w:pStyle w:val="11"/>
            <w:rPr>
              <w:rFonts w:asciiTheme="minorHAnsi" w:hAnsiTheme="minorHAnsi" w:cstheme="minorBidi"/>
              <w:b w:val="0"/>
              <w:bCs w:val="0"/>
              <w:spacing w:val="0"/>
              <w:w w:val="100"/>
              <w:sz w:val="22"/>
            </w:rPr>
          </w:pPr>
          <w:hyperlink w:anchor="_Toc64536346" w:history="1">
            <w:r w:rsidR="00C93F7F" w:rsidRPr="00642374">
              <w:rPr>
                <w:rStyle w:val="ab"/>
              </w:rPr>
              <w:t>8</w:t>
            </w:r>
            <w:r w:rsidR="00C93F7F">
              <w:rPr>
                <w:rFonts w:asciiTheme="minorHAnsi" w:hAnsiTheme="minorHAnsi" w:cstheme="minorBidi"/>
                <w:b w:val="0"/>
                <w:bCs w:val="0"/>
                <w:spacing w:val="0"/>
                <w:w w:val="100"/>
                <w:sz w:val="22"/>
              </w:rPr>
              <w:tab/>
            </w:r>
            <w:r w:rsidR="00C93F7F" w:rsidRPr="00642374">
              <w:rPr>
                <w:rStyle w:val="ab"/>
              </w:rPr>
              <w:t>DISCLOSURE AND PUBLIC CONSULTATIONS</w:t>
            </w:r>
            <w:r w:rsidR="00C93F7F">
              <w:rPr>
                <w:webHidden/>
              </w:rPr>
              <w:tab/>
            </w:r>
            <w:r w:rsidR="00C93F7F">
              <w:rPr>
                <w:webHidden/>
              </w:rPr>
              <w:fldChar w:fldCharType="begin"/>
            </w:r>
            <w:r w:rsidR="00C93F7F">
              <w:rPr>
                <w:webHidden/>
              </w:rPr>
              <w:instrText xml:space="preserve"> PAGEREF _Toc64536346 \h </w:instrText>
            </w:r>
            <w:r w:rsidR="00C93F7F">
              <w:rPr>
                <w:webHidden/>
              </w:rPr>
            </w:r>
            <w:r w:rsidR="00C93F7F">
              <w:rPr>
                <w:webHidden/>
              </w:rPr>
              <w:fldChar w:fldCharType="separate"/>
            </w:r>
            <w:r w:rsidR="00C93F7F">
              <w:rPr>
                <w:webHidden/>
              </w:rPr>
              <w:t>109</w:t>
            </w:r>
            <w:r w:rsidR="00C93F7F">
              <w:rPr>
                <w:webHidden/>
              </w:rPr>
              <w:fldChar w:fldCharType="end"/>
            </w:r>
          </w:hyperlink>
        </w:p>
        <w:p w14:paraId="43A695CC" w14:textId="77777777" w:rsidR="00C93F7F" w:rsidRDefault="002863EC">
          <w:pPr>
            <w:pStyle w:val="11"/>
            <w:rPr>
              <w:rFonts w:asciiTheme="minorHAnsi" w:hAnsiTheme="minorHAnsi" w:cstheme="minorBidi"/>
              <w:b w:val="0"/>
              <w:bCs w:val="0"/>
              <w:spacing w:val="0"/>
              <w:w w:val="100"/>
              <w:sz w:val="22"/>
            </w:rPr>
          </w:pPr>
          <w:hyperlink w:anchor="_Toc64536347" w:history="1">
            <w:r w:rsidR="00C93F7F" w:rsidRPr="00642374">
              <w:rPr>
                <w:rStyle w:val="ab"/>
              </w:rPr>
              <w:t>ANNEXES</w:t>
            </w:r>
            <w:r w:rsidR="00C93F7F">
              <w:rPr>
                <w:webHidden/>
              </w:rPr>
              <w:tab/>
            </w:r>
            <w:r w:rsidR="00C93F7F">
              <w:rPr>
                <w:webHidden/>
              </w:rPr>
              <w:fldChar w:fldCharType="begin"/>
            </w:r>
            <w:r w:rsidR="00C93F7F">
              <w:rPr>
                <w:webHidden/>
              </w:rPr>
              <w:instrText xml:space="preserve"> PAGEREF _Toc64536347 \h </w:instrText>
            </w:r>
            <w:r w:rsidR="00C93F7F">
              <w:rPr>
                <w:webHidden/>
              </w:rPr>
            </w:r>
            <w:r w:rsidR="00C93F7F">
              <w:rPr>
                <w:webHidden/>
              </w:rPr>
              <w:fldChar w:fldCharType="separate"/>
            </w:r>
            <w:r w:rsidR="00C93F7F">
              <w:rPr>
                <w:webHidden/>
              </w:rPr>
              <w:t>110</w:t>
            </w:r>
            <w:r w:rsidR="00C93F7F">
              <w:rPr>
                <w:webHidden/>
              </w:rPr>
              <w:fldChar w:fldCharType="end"/>
            </w:r>
          </w:hyperlink>
        </w:p>
        <w:p w14:paraId="68CD97E3" w14:textId="77777777" w:rsidR="00C93F7F" w:rsidRDefault="002863EC">
          <w:pPr>
            <w:pStyle w:val="31"/>
            <w:rPr>
              <w:rFonts w:asciiTheme="minorHAnsi" w:hAnsiTheme="minorHAnsi" w:cstheme="minorBidi"/>
              <w:sz w:val="22"/>
              <w:szCs w:val="22"/>
            </w:rPr>
          </w:pPr>
          <w:hyperlink w:anchor="_Toc64536348" w:history="1">
            <w:r w:rsidR="00C93F7F" w:rsidRPr="00642374">
              <w:rPr>
                <w:rStyle w:val="ab"/>
                <w:spacing w:val="-1"/>
              </w:rPr>
              <w:t>Annex 1. Environmental and Social Screening Checklist</w:t>
            </w:r>
            <w:r w:rsidR="00C93F7F">
              <w:rPr>
                <w:webHidden/>
              </w:rPr>
              <w:tab/>
            </w:r>
            <w:r w:rsidR="00C93F7F">
              <w:rPr>
                <w:webHidden/>
              </w:rPr>
              <w:fldChar w:fldCharType="begin"/>
            </w:r>
            <w:r w:rsidR="00C93F7F">
              <w:rPr>
                <w:webHidden/>
              </w:rPr>
              <w:instrText xml:space="preserve"> PAGEREF _Toc64536348 \h </w:instrText>
            </w:r>
            <w:r w:rsidR="00C93F7F">
              <w:rPr>
                <w:webHidden/>
              </w:rPr>
            </w:r>
            <w:r w:rsidR="00C93F7F">
              <w:rPr>
                <w:webHidden/>
              </w:rPr>
              <w:fldChar w:fldCharType="separate"/>
            </w:r>
            <w:r w:rsidR="00C93F7F">
              <w:rPr>
                <w:webHidden/>
              </w:rPr>
              <w:t>111</w:t>
            </w:r>
            <w:r w:rsidR="00C93F7F">
              <w:rPr>
                <w:webHidden/>
              </w:rPr>
              <w:fldChar w:fldCharType="end"/>
            </w:r>
          </w:hyperlink>
        </w:p>
        <w:p w14:paraId="3248C512" w14:textId="77777777" w:rsidR="00C93F7F" w:rsidRDefault="002863EC">
          <w:pPr>
            <w:pStyle w:val="31"/>
            <w:rPr>
              <w:rFonts w:asciiTheme="minorHAnsi" w:hAnsiTheme="minorHAnsi" w:cstheme="minorBidi"/>
              <w:sz w:val="22"/>
              <w:szCs w:val="22"/>
            </w:rPr>
          </w:pPr>
          <w:hyperlink w:anchor="_Toc64536349" w:history="1">
            <w:r w:rsidR="00C93F7F" w:rsidRPr="00642374">
              <w:rPr>
                <w:rStyle w:val="ab"/>
                <w:spacing w:val="-1"/>
              </w:rPr>
              <w:t>Annex 2.  Environmental and Social Management Plan (ESMP)</w:t>
            </w:r>
            <w:r w:rsidR="00C93F7F">
              <w:rPr>
                <w:webHidden/>
              </w:rPr>
              <w:tab/>
            </w:r>
            <w:r w:rsidR="00C93F7F">
              <w:rPr>
                <w:webHidden/>
              </w:rPr>
              <w:fldChar w:fldCharType="begin"/>
            </w:r>
            <w:r w:rsidR="00C93F7F">
              <w:rPr>
                <w:webHidden/>
              </w:rPr>
              <w:instrText xml:space="preserve"> PAGEREF _Toc64536349 \h </w:instrText>
            </w:r>
            <w:r w:rsidR="00C93F7F">
              <w:rPr>
                <w:webHidden/>
              </w:rPr>
            </w:r>
            <w:r w:rsidR="00C93F7F">
              <w:rPr>
                <w:webHidden/>
              </w:rPr>
              <w:fldChar w:fldCharType="separate"/>
            </w:r>
            <w:r w:rsidR="00C93F7F">
              <w:rPr>
                <w:webHidden/>
              </w:rPr>
              <w:t>114</w:t>
            </w:r>
            <w:r w:rsidR="00C93F7F">
              <w:rPr>
                <w:webHidden/>
              </w:rPr>
              <w:fldChar w:fldCharType="end"/>
            </w:r>
          </w:hyperlink>
        </w:p>
        <w:p w14:paraId="2CBD02B5" w14:textId="77777777" w:rsidR="00C93F7F" w:rsidRDefault="002863EC">
          <w:pPr>
            <w:pStyle w:val="31"/>
            <w:rPr>
              <w:rFonts w:asciiTheme="minorHAnsi" w:hAnsiTheme="minorHAnsi" w:cstheme="minorBidi"/>
              <w:sz w:val="22"/>
              <w:szCs w:val="22"/>
            </w:rPr>
          </w:pPr>
          <w:hyperlink w:anchor="_Toc64536350" w:history="1">
            <w:r w:rsidR="00C93F7F" w:rsidRPr="00642374">
              <w:rPr>
                <w:rStyle w:val="ab"/>
                <w:spacing w:val="-1"/>
              </w:rPr>
              <w:t xml:space="preserve">Annex 3. </w:t>
            </w:r>
            <w:r w:rsidR="00C93F7F" w:rsidRPr="00642374">
              <w:rPr>
                <w:rStyle w:val="ab"/>
                <w:bCs/>
              </w:rPr>
              <w:t>ESMP Checklist for Construction and Rehabilitation Activities</w:t>
            </w:r>
            <w:r w:rsidR="00C93F7F">
              <w:rPr>
                <w:webHidden/>
              </w:rPr>
              <w:tab/>
            </w:r>
            <w:r w:rsidR="00C93F7F">
              <w:rPr>
                <w:webHidden/>
              </w:rPr>
              <w:fldChar w:fldCharType="begin"/>
            </w:r>
            <w:r w:rsidR="00C93F7F">
              <w:rPr>
                <w:webHidden/>
              </w:rPr>
              <w:instrText xml:space="preserve"> PAGEREF _Toc64536350 \h </w:instrText>
            </w:r>
            <w:r w:rsidR="00C93F7F">
              <w:rPr>
                <w:webHidden/>
              </w:rPr>
            </w:r>
            <w:r w:rsidR="00C93F7F">
              <w:rPr>
                <w:webHidden/>
              </w:rPr>
              <w:fldChar w:fldCharType="separate"/>
            </w:r>
            <w:r w:rsidR="00C93F7F">
              <w:rPr>
                <w:webHidden/>
              </w:rPr>
              <w:t>124</w:t>
            </w:r>
            <w:r w:rsidR="00C93F7F">
              <w:rPr>
                <w:webHidden/>
              </w:rPr>
              <w:fldChar w:fldCharType="end"/>
            </w:r>
          </w:hyperlink>
        </w:p>
        <w:p w14:paraId="6A1D91F3" w14:textId="77777777" w:rsidR="00C93F7F" w:rsidRDefault="002863EC">
          <w:pPr>
            <w:pStyle w:val="31"/>
            <w:rPr>
              <w:rFonts w:asciiTheme="minorHAnsi" w:hAnsiTheme="minorHAnsi" w:cstheme="minorBidi"/>
              <w:sz w:val="22"/>
              <w:szCs w:val="22"/>
            </w:rPr>
          </w:pPr>
          <w:hyperlink w:anchor="_Toc64536351" w:history="1">
            <w:r w:rsidR="00C93F7F" w:rsidRPr="00642374">
              <w:rPr>
                <w:rStyle w:val="ab"/>
                <w:spacing w:val="-1"/>
              </w:rPr>
              <w:t>Annex 4. Requirements and measures when handling asbestos (ESMP)</w:t>
            </w:r>
            <w:r w:rsidR="00C93F7F">
              <w:rPr>
                <w:webHidden/>
              </w:rPr>
              <w:tab/>
            </w:r>
            <w:r w:rsidR="00C93F7F">
              <w:rPr>
                <w:webHidden/>
              </w:rPr>
              <w:fldChar w:fldCharType="begin"/>
            </w:r>
            <w:r w:rsidR="00C93F7F">
              <w:rPr>
                <w:webHidden/>
              </w:rPr>
              <w:instrText xml:space="preserve"> PAGEREF _Toc64536351 \h </w:instrText>
            </w:r>
            <w:r w:rsidR="00C93F7F">
              <w:rPr>
                <w:webHidden/>
              </w:rPr>
            </w:r>
            <w:r w:rsidR="00C93F7F">
              <w:rPr>
                <w:webHidden/>
              </w:rPr>
              <w:fldChar w:fldCharType="separate"/>
            </w:r>
            <w:r w:rsidR="00C93F7F">
              <w:rPr>
                <w:webHidden/>
              </w:rPr>
              <w:t>130</w:t>
            </w:r>
            <w:r w:rsidR="00C93F7F">
              <w:rPr>
                <w:webHidden/>
              </w:rPr>
              <w:fldChar w:fldCharType="end"/>
            </w:r>
          </w:hyperlink>
        </w:p>
        <w:p w14:paraId="0B74F9F6" w14:textId="77777777" w:rsidR="00C93F7F" w:rsidRDefault="002863EC">
          <w:pPr>
            <w:pStyle w:val="31"/>
            <w:rPr>
              <w:rFonts w:asciiTheme="minorHAnsi" w:hAnsiTheme="minorHAnsi" w:cstheme="minorBidi"/>
              <w:sz w:val="22"/>
              <w:szCs w:val="22"/>
            </w:rPr>
          </w:pPr>
          <w:hyperlink w:anchor="_Toc64536352" w:history="1">
            <w:r w:rsidR="00C93F7F" w:rsidRPr="00642374">
              <w:rPr>
                <w:rStyle w:val="ab"/>
                <w:spacing w:val="-1"/>
              </w:rPr>
              <w:t>Annex 5. Project Activity Report Template</w:t>
            </w:r>
            <w:r w:rsidR="00C93F7F">
              <w:rPr>
                <w:webHidden/>
              </w:rPr>
              <w:tab/>
            </w:r>
            <w:r w:rsidR="00C93F7F">
              <w:rPr>
                <w:webHidden/>
              </w:rPr>
              <w:fldChar w:fldCharType="begin"/>
            </w:r>
            <w:r w:rsidR="00C93F7F">
              <w:rPr>
                <w:webHidden/>
              </w:rPr>
              <w:instrText xml:space="preserve"> PAGEREF _Toc64536352 \h </w:instrText>
            </w:r>
            <w:r w:rsidR="00C93F7F">
              <w:rPr>
                <w:webHidden/>
              </w:rPr>
            </w:r>
            <w:r w:rsidR="00C93F7F">
              <w:rPr>
                <w:webHidden/>
              </w:rPr>
              <w:fldChar w:fldCharType="separate"/>
            </w:r>
            <w:r w:rsidR="00C93F7F">
              <w:rPr>
                <w:webHidden/>
              </w:rPr>
              <w:t>131</w:t>
            </w:r>
            <w:r w:rsidR="00C93F7F">
              <w:rPr>
                <w:webHidden/>
              </w:rPr>
              <w:fldChar w:fldCharType="end"/>
            </w:r>
          </w:hyperlink>
        </w:p>
        <w:p w14:paraId="21A60E50" w14:textId="77777777" w:rsidR="00C93F7F" w:rsidRDefault="002863EC">
          <w:pPr>
            <w:pStyle w:val="31"/>
            <w:rPr>
              <w:rFonts w:asciiTheme="minorHAnsi" w:hAnsiTheme="minorHAnsi" w:cstheme="minorBidi"/>
              <w:sz w:val="22"/>
              <w:szCs w:val="22"/>
            </w:rPr>
          </w:pPr>
          <w:hyperlink w:anchor="_Toc64536353" w:history="1">
            <w:r w:rsidR="00C93F7F" w:rsidRPr="00642374">
              <w:rPr>
                <w:rStyle w:val="ab"/>
                <w:spacing w:val="-1"/>
              </w:rPr>
              <w:t>Annex 6. Minimum elements of a Resettlement Action Plan (RAP)</w:t>
            </w:r>
            <w:r w:rsidR="00C93F7F">
              <w:rPr>
                <w:webHidden/>
              </w:rPr>
              <w:tab/>
            </w:r>
            <w:r w:rsidR="00C93F7F">
              <w:rPr>
                <w:webHidden/>
              </w:rPr>
              <w:fldChar w:fldCharType="begin"/>
            </w:r>
            <w:r w:rsidR="00C93F7F">
              <w:rPr>
                <w:webHidden/>
              </w:rPr>
              <w:instrText xml:space="preserve"> PAGEREF _Toc64536353 \h </w:instrText>
            </w:r>
            <w:r w:rsidR="00C93F7F">
              <w:rPr>
                <w:webHidden/>
              </w:rPr>
            </w:r>
            <w:r w:rsidR="00C93F7F">
              <w:rPr>
                <w:webHidden/>
              </w:rPr>
              <w:fldChar w:fldCharType="separate"/>
            </w:r>
            <w:r w:rsidR="00C93F7F">
              <w:rPr>
                <w:webHidden/>
              </w:rPr>
              <w:t>134</w:t>
            </w:r>
            <w:r w:rsidR="00C93F7F">
              <w:rPr>
                <w:webHidden/>
              </w:rPr>
              <w:fldChar w:fldCharType="end"/>
            </w:r>
          </w:hyperlink>
        </w:p>
        <w:p w14:paraId="7A7FD286" w14:textId="77777777" w:rsidR="00C93F7F" w:rsidRDefault="002863EC">
          <w:pPr>
            <w:pStyle w:val="31"/>
            <w:rPr>
              <w:rFonts w:asciiTheme="minorHAnsi" w:hAnsiTheme="minorHAnsi" w:cstheme="minorBidi"/>
              <w:sz w:val="22"/>
              <w:szCs w:val="22"/>
            </w:rPr>
          </w:pPr>
          <w:hyperlink w:anchor="_Toc64536354" w:history="1">
            <w:r w:rsidR="00C93F7F" w:rsidRPr="00642374">
              <w:rPr>
                <w:rStyle w:val="ab"/>
                <w:spacing w:val="-1"/>
              </w:rPr>
              <w:t>Annex 7. ESIRT reporting requirements</w:t>
            </w:r>
            <w:r w:rsidR="00C93F7F">
              <w:rPr>
                <w:webHidden/>
              </w:rPr>
              <w:tab/>
            </w:r>
            <w:r w:rsidR="00C93F7F">
              <w:rPr>
                <w:webHidden/>
              </w:rPr>
              <w:fldChar w:fldCharType="begin"/>
            </w:r>
            <w:r w:rsidR="00C93F7F">
              <w:rPr>
                <w:webHidden/>
              </w:rPr>
              <w:instrText xml:space="preserve"> PAGEREF _Toc64536354 \h </w:instrText>
            </w:r>
            <w:r w:rsidR="00C93F7F">
              <w:rPr>
                <w:webHidden/>
              </w:rPr>
            </w:r>
            <w:r w:rsidR="00C93F7F">
              <w:rPr>
                <w:webHidden/>
              </w:rPr>
              <w:fldChar w:fldCharType="separate"/>
            </w:r>
            <w:r w:rsidR="00C93F7F">
              <w:rPr>
                <w:webHidden/>
              </w:rPr>
              <w:t>138</w:t>
            </w:r>
            <w:r w:rsidR="00C93F7F">
              <w:rPr>
                <w:webHidden/>
              </w:rPr>
              <w:fldChar w:fldCharType="end"/>
            </w:r>
          </w:hyperlink>
        </w:p>
        <w:p w14:paraId="14BC591E" w14:textId="77777777" w:rsidR="00C93F7F" w:rsidRDefault="002863EC">
          <w:pPr>
            <w:pStyle w:val="31"/>
            <w:rPr>
              <w:rFonts w:asciiTheme="minorHAnsi" w:hAnsiTheme="minorHAnsi" w:cstheme="minorBidi"/>
              <w:sz w:val="22"/>
              <w:szCs w:val="22"/>
            </w:rPr>
          </w:pPr>
          <w:hyperlink w:anchor="_Toc64536355" w:history="1">
            <w:r w:rsidR="00C93F7F" w:rsidRPr="00642374">
              <w:rPr>
                <w:rStyle w:val="ab"/>
                <w:spacing w:val="-1"/>
              </w:rPr>
              <w:t>Annex 8. Environmental guidelines for civil works contracts</w:t>
            </w:r>
            <w:r w:rsidR="00C93F7F">
              <w:rPr>
                <w:webHidden/>
              </w:rPr>
              <w:tab/>
            </w:r>
            <w:r w:rsidR="00C93F7F">
              <w:rPr>
                <w:webHidden/>
              </w:rPr>
              <w:fldChar w:fldCharType="begin"/>
            </w:r>
            <w:r w:rsidR="00C93F7F">
              <w:rPr>
                <w:webHidden/>
              </w:rPr>
              <w:instrText xml:space="preserve"> PAGEREF _Toc64536355 \h </w:instrText>
            </w:r>
            <w:r w:rsidR="00C93F7F">
              <w:rPr>
                <w:webHidden/>
              </w:rPr>
            </w:r>
            <w:r w:rsidR="00C93F7F">
              <w:rPr>
                <w:webHidden/>
              </w:rPr>
              <w:fldChar w:fldCharType="separate"/>
            </w:r>
            <w:r w:rsidR="00C93F7F">
              <w:rPr>
                <w:webHidden/>
              </w:rPr>
              <w:t>143</w:t>
            </w:r>
            <w:r w:rsidR="00C93F7F">
              <w:rPr>
                <w:webHidden/>
              </w:rPr>
              <w:fldChar w:fldCharType="end"/>
            </w:r>
          </w:hyperlink>
        </w:p>
        <w:p w14:paraId="18B37FE2" w14:textId="77777777" w:rsidR="00C93F7F" w:rsidRDefault="002863EC">
          <w:pPr>
            <w:pStyle w:val="31"/>
            <w:rPr>
              <w:rFonts w:asciiTheme="minorHAnsi" w:hAnsiTheme="minorHAnsi" w:cstheme="minorBidi"/>
              <w:sz w:val="22"/>
              <w:szCs w:val="22"/>
            </w:rPr>
          </w:pPr>
          <w:hyperlink w:anchor="_Toc64536356" w:history="1">
            <w:r w:rsidR="00C93F7F" w:rsidRPr="00642374">
              <w:rPr>
                <w:rStyle w:val="ab"/>
                <w:spacing w:val="-1"/>
              </w:rPr>
              <w:t>Annex 9. Labor Management Procedure (LMP)</w:t>
            </w:r>
            <w:r w:rsidR="00C93F7F">
              <w:rPr>
                <w:webHidden/>
              </w:rPr>
              <w:tab/>
            </w:r>
            <w:r w:rsidR="00C93F7F">
              <w:rPr>
                <w:webHidden/>
              </w:rPr>
              <w:fldChar w:fldCharType="begin"/>
            </w:r>
            <w:r w:rsidR="00C93F7F">
              <w:rPr>
                <w:webHidden/>
              </w:rPr>
              <w:instrText xml:space="preserve"> PAGEREF _Toc64536356 \h </w:instrText>
            </w:r>
            <w:r w:rsidR="00C93F7F">
              <w:rPr>
                <w:webHidden/>
              </w:rPr>
            </w:r>
            <w:r w:rsidR="00C93F7F">
              <w:rPr>
                <w:webHidden/>
              </w:rPr>
              <w:fldChar w:fldCharType="separate"/>
            </w:r>
            <w:r w:rsidR="00C93F7F">
              <w:rPr>
                <w:webHidden/>
              </w:rPr>
              <w:t>144</w:t>
            </w:r>
            <w:r w:rsidR="00C93F7F">
              <w:rPr>
                <w:webHidden/>
              </w:rPr>
              <w:fldChar w:fldCharType="end"/>
            </w:r>
          </w:hyperlink>
        </w:p>
        <w:p w14:paraId="393DCC7B" w14:textId="77777777" w:rsidR="00C93F7F" w:rsidRDefault="002863EC">
          <w:pPr>
            <w:pStyle w:val="31"/>
            <w:rPr>
              <w:rFonts w:asciiTheme="minorHAnsi" w:hAnsiTheme="minorHAnsi" w:cstheme="minorBidi"/>
              <w:sz w:val="22"/>
              <w:szCs w:val="22"/>
            </w:rPr>
          </w:pPr>
          <w:hyperlink w:anchor="_Toc64536357" w:history="1">
            <w:r w:rsidR="00C93F7F" w:rsidRPr="00642374">
              <w:rPr>
                <w:rStyle w:val="ab"/>
                <w:spacing w:val="-1"/>
              </w:rPr>
              <w:t>Annex 10.  Contingent Emergency Response Component (CERC) ESMF – Environmental and Social procedures</w:t>
            </w:r>
            <w:r w:rsidR="00C93F7F">
              <w:rPr>
                <w:webHidden/>
              </w:rPr>
              <w:tab/>
            </w:r>
            <w:r w:rsidR="00C93F7F">
              <w:rPr>
                <w:webHidden/>
              </w:rPr>
              <w:fldChar w:fldCharType="begin"/>
            </w:r>
            <w:r w:rsidR="00C93F7F">
              <w:rPr>
                <w:webHidden/>
              </w:rPr>
              <w:instrText xml:space="preserve"> PAGEREF _Toc64536357 \h </w:instrText>
            </w:r>
            <w:r w:rsidR="00C93F7F">
              <w:rPr>
                <w:webHidden/>
              </w:rPr>
            </w:r>
            <w:r w:rsidR="00C93F7F">
              <w:rPr>
                <w:webHidden/>
              </w:rPr>
              <w:fldChar w:fldCharType="separate"/>
            </w:r>
            <w:r w:rsidR="00C93F7F">
              <w:rPr>
                <w:webHidden/>
              </w:rPr>
              <w:t>168</w:t>
            </w:r>
            <w:r w:rsidR="00C93F7F">
              <w:rPr>
                <w:webHidden/>
              </w:rPr>
              <w:fldChar w:fldCharType="end"/>
            </w:r>
          </w:hyperlink>
        </w:p>
        <w:p w14:paraId="12DA5A30" w14:textId="77777777" w:rsidR="00C93F7F" w:rsidRDefault="002863EC">
          <w:pPr>
            <w:pStyle w:val="31"/>
            <w:rPr>
              <w:rFonts w:asciiTheme="minorHAnsi" w:hAnsiTheme="minorHAnsi" w:cstheme="minorBidi"/>
              <w:sz w:val="22"/>
              <w:szCs w:val="22"/>
            </w:rPr>
          </w:pPr>
          <w:hyperlink w:anchor="_Toc64536358" w:history="1">
            <w:r w:rsidR="00C93F7F" w:rsidRPr="00642374">
              <w:rPr>
                <w:rStyle w:val="ab"/>
                <w:spacing w:val="-1"/>
              </w:rPr>
              <w:t>Annex 11. Information on ESMF disclosure and Public Consultations</w:t>
            </w:r>
            <w:r w:rsidR="00C93F7F">
              <w:rPr>
                <w:webHidden/>
              </w:rPr>
              <w:tab/>
            </w:r>
            <w:r w:rsidR="00C93F7F">
              <w:rPr>
                <w:webHidden/>
              </w:rPr>
              <w:fldChar w:fldCharType="begin"/>
            </w:r>
            <w:r w:rsidR="00C93F7F">
              <w:rPr>
                <w:webHidden/>
              </w:rPr>
              <w:instrText xml:space="preserve"> PAGEREF _Toc64536358 \h </w:instrText>
            </w:r>
            <w:r w:rsidR="00C93F7F">
              <w:rPr>
                <w:webHidden/>
              </w:rPr>
            </w:r>
            <w:r w:rsidR="00C93F7F">
              <w:rPr>
                <w:webHidden/>
              </w:rPr>
              <w:fldChar w:fldCharType="separate"/>
            </w:r>
            <w:r w:rsidR="00C93F7F">
              <w:rPr>
                <w:webHidden/>
              </w:rPr>
              <w:t>189</w:t>
            </w:r>
            <w:r w:rsidR="00C93F7F">
              <w:rPr>
                <w:webHidden/>
              </w:rPr>
              <w:fldChar w:fldCharType="end"/>
            </w:r>
          </w:hyperlink>
        </w:p>
        <w:p w14:paraId="5DC28C32" w14:textId="77777777" w:rsidR="00C93F7F" w:rsidRDefault="002863EC">
          <w:pPr>
            <w:pStyle w:val="31"/>
            <w:rPr>
              <w:rFonts w:asciiTheme="minorHAnsi" w:hAnsiTheme="minorHAnsi" w:cstheme="minorBidi"/>
              <w:sz w:val="22"/>
              <w:szCs w:val="22"/>
            </w:rPr>
          </w:pPr>
          <w:hyperlink w:anchor="_Toc64536359" w:history="1">
            <w:r w:rsidR="00C93F7F" w:rsidRPr="00642374">
              <w:rPr>
                <w:rStyle w:val="ab"/>
                <w:spacing w:val="-1"/>
              </w:rPr>
              <w:t>Annex 12. Overview of Key Environmental Legal Provisions</w:t>
            </w:r>
            <w:r w:rsidR="00C93F7F">
              <w:rPr>
                <w:webHidden/>
              </w:rPr>
              <w:tab/>
            </w:r>
            <w:r w:rsidR="00C93F7F">
              <w:rPr>
                <w:webHidden/>
              </w:rPr>
              <w:fldChar w:fldCharType="begin"/>
            </w:r>
            <w:r w:rsidR="00C93F7F">
              <w:rPr>
                <w:webHidden/>
              </w:rPr>
              <w:instrText xml:space="preserve"> PAGEREF _Toc64536359 \h </w:instrText>
            </w:r>
            <w:r w:rsidR="00C93F7F">
              <w:rPr>
                <w:webHidden/>
              </w:rPr>
            </w:r>
            <w:r w:rsidR="00C93F7F">
              <w:rPr>
                <w:webHidden/>
              </w:rPr>
              <w:fldChar w:fldCharType="separate"/>
            </w:r>
            <w:r w:rsidR="00C93F7F">
              <w:rPr>
                <w:webHidden/>
              </w:rPr>
              <w:t>190</w:t>
            </w:r>
            <w:r w:rsidR="00C93F7F">
              <w:rPr>
                <w:webHidden/>
              </w:rPr>
              <w:fldChar w:fldCharType="end"/>
            </w:r>
          </w:hyperlink>
        </w:p>
        <w:p w14:paraId="0B89532D" w14:textId="77777777" w:rsidR="00A804FC" w:rsidRDefault="00A804FC">
          <w:r>
            <w:rPr>
              <w:b/>
              <w:bCs/>
            </w:rPr>
            <w:fldChar w:fldCharType="end"/>
          </w:r>
        </w:p>
      </w:sdtContent>
    </w:sdt>
    <w:p w14:paraId="2E48A63D" w14:textId="77777777" w:rsidR="0087687C" w:rsidRPr="00342E82" w:rsidRDefault="0087687C" w:rsidP="002D755C">
      <w:pPr>
        <w:pStyle w:val="a3"/>
        <w:jc w:val="center"/>
        <w:rPr>
          <w:i/>
          <w:iCs/>
          <w:noProof w:val="0"/>
          <w:spacing w:val="-1"/>
        </w:rPr>
      </w:pPr>
    </w:p>
    <w:p w14:paraId="341E312D" w14:textId="77777777" w:rsidR="0087687C" w:rsidRPr="00342E82" w:rsidRDefault="0087687C" w:rsidP="002D755C">
      <w:pPr>
        <w:pStyle w:val="a3"/>
        <w:jc w:val="center"/>
        <w:rPr>
          <w:i/>
          <w:iCs/>
          <w:noProof w:val="0"/>
          <w:spacing w:val="-1"/>
        </w:rPr>
      </w:pPr>
    </w:p>
    <w:p w14:paraId="05515BF9" w14:textId="77777777" w:rsidR="0087687C" w:rsidRPr="00342E82" w:rsidRDefault="0087687C" w:rsidP="002D755C">
      <w:pPr>
        <w:pStyle w:val="a3"/>
        <w:jc w:val="center"/>
        <w:rPr>
          <w:i/>
          <w:iCs/>
          <w:noProof w:val="0"/>
          <w:spacing w:val="-1"/>
        </w:rPr>
      </w:pPr>
    </w:p>
    <w:p w14:paraId="1D422405" w14:textId="77777777" w:rsidR="0087687C" w:rsidRPr="00342E82" w:rsidRDefault="0087687C" w:rsidP="002D755C">
      <w:pPr>
        <w:pStyle w:val="a3"/>
        <w:jc w:val="center"/>
        <w:rPr>
          <w:i/>
          <w:iCs/>
          <w:noProof w:val="0"/>
          <w:spacing w:val="-1"/>
        </w:rPr>
      </w:pPr>
    </w:p>
    <w:p w14:paraId="0D6C8F03" w14:textId="77777777" w:rsidR="0087687C" w:rsidRPr="00342E82" w:rsidRDefault="0087687C" w:rsidP="002D755C">
      <w:pPr>
        <w:pStyle w:val="a3"/>
        <w:jc w:val="center"/>
        <w:rPr>
          <w:i/>
          <w:iCs/>
          <w:noProof w:val="0"/>
          <w:spacing w:val="-1"/>
        </w:rPr>
      </w:pPr>
    </w:p>
    <w:p w14:paraId="18B72C9A" w14:textId="77777777" w:rsidR="001D76BC" w:rsidRPr="00342E82" w:rsidRDefault="00BB20A1" w:rsidP="00A972CC">
      <w:pPr>
        <w:widowControl/>
        <w:autoSpaceDE/>
        <w:autoSpaceDN/>
        <w:adjustRightInd/>
        <w:spacing w:before="0" w:after="160" w:line="259" w:lineRule="auto"/>
        <w:jc w:val="left"/>
        <w:rPr>
          <w:rFonts w:ascii="Arial" w:hAnsi="Arial" w:cs="Arial"/>
          <w:color w:val="1F497D"/>
          <w:sz w:val="24"/>
        </w:rPr>
      </w:pPr>
      <w:r w:rsidRPr="00342E82">
        <w:rPr>
          <w:i/>
          <w:iCs/>
          <w:noProof w:val="0"/>
          <w:spacing w:val="-1"/>
        </w:rPr>
        <w:br w:type="page"/>
      </w:r>
      <w:bookmarkStart w:id="2" w:name="_Toc57298033"/>
      <w:r w:rsidR="001D76BC" w:rsidRPr="00342E82">
        <w:rPr>
          <w:rFonts w:ascii="Arial" w:hAnsi="Arial" w:cs="Arial"/>
          <w:color w:val="1F497D"/>
          <w:sz w:val="24"/>
        </w:rPr>
        <w:lastRenderedPageBreak/>
        <w:t>List</w:t>
      </w:r>
      <w:r w:rsidR="00765541" w:rsidRPr="00342E82">
        <w:rPr>
          <w:rFonts w:ascii="Arial" w:hAnsi="Arial" w:cs="Arial"/>
          <w:color w:val="1F497D"/>
          <w:sz w:val="24"/>
        </w:rPr>
        <w:t xml:space="preserve"> </w:t>
      </w:r>
      <w:r w:rsidR="001D76BC" w:rsidRPr="00342E82">
        <w:rPr>
          <w:rFonts w:ascii="Arial" w:hAnsi="Arial" w:cs="Arial"/>
          <w:color w:val="1F497D"/>
          <w:sz w:val="24"/>
        </w:rPr>
        <w:t>of</w:t>
      </w:r>
      <w:r w:rsidR="00765541" w:rsidRPr="00342E82">
        <w:rPr>
          <w:rFonts w:ascii="Arial" w:hAnsi="Arial" w:cs="Arial"/>
          <w:color w:val="1F497D"/>
          <w:sz w:val="24"/>
        </w:rPr>
        <w:t xml:space="preserve"> </w:t>
      </w:r>
      <w:r w:rsidR="002A0129" w:rsidRPr="00342E82">
        <w:rPr>
          <w:rFonts w:ascii="Arial" w:hAnsi="Arial" w:cs="Arial"/>
          <w:color w:val="1F497D"/>
          <w:sz w:val="24"/>
        </w:rPr>
        <w:t>Tables</w:t>
      </w:r>
    </w:p>
    <w:p w14:paraId="4636C080" w14:textId="77777777" w:rsidR="00C93F7F" w:rsidRDefault="00085053">
      <w:pPr>
        <w:pStyle w:val="aff4"/>
        <w:tabs>
          <w:tab w:val="right" w:leader="dot" w:pos="9980"/>
        </w:tabs>
        <w:rPr>
          <w:rFonts w:asciiTheme="minorHAnsi" w:hAnsiTheme="minorHAnsi" w:cstheme="minorBidi"/>
          <w:sz w:val="22"/>
          <w:szCs w:val="22"/>
        </w:rPr>
      </w:pPr>
      <w:r w:rsidRPr="00342E82">
        <w:fldChar w:fldCharType="begin"/>
      </w:r>
      <w:r w:rsidR="00E81D5C" w:rsidRPr="00342E82">
        <w:instrText xml:space="preserve"> TOC \h \z \c "Table" </w:instrText>
      </w:r>
      <w:r w:rsidRPr="00342E82">
        <w:fldChar w:fldCharType="separate"/>
      </w:r>
      <w:hyperlink w:anchor="_Toc64536360" w:history="1">
        <w:r w:rsidR="00C93F7F" w:rsidRPr="004C0C17">
          <w:rPr>
            <w:rStyle w:val="ab"/>
          </w:rPr>
          <w:t>Table 1: Released and capture of pollutants released by stationary sources of atmospheric air pollution of economic agents</w:t>
        </w:r>
        <w:r w:rsidR="00C93F7F">
          <w:rPr>
            <w:webHidden/>
          </w:rPr>
          <w:tab/>
        </w:r>
        <w:r w:rsidR="00C93F7F">
          <w:rPr>
            <w:webHidden/>
          </w:rPr>
          <w:fldChar w:fldCharType="begin"/>
        </w:r>
        <w:r w:rsidR="00C93F7F">
          <w:rPr>
            <w:webHidden/>
          </w:rPr>
          <w:instrText xml:space="preserve"> PAGEREF _Toc64536360 \h </w:instrText>
        </w:r>
        <w:r w:rsidR="00C93F7F">
          <w:rPr>
            <w:webHidden/>
          </w:rPr>
        </w:r>
        <w:r w:rsidR="00C93F7F">
          <w:rPr>
            <w:webHidden/>
          </w:rPr>
          <w:fldChar w:fldCharType="separate"/>
        </w:r>
        <w:r w:rsidR="00C93F7F">
          <w:rPr>
            <w:webHidden/>
          </w:rPr>
          <w:t>24</w:t>
        </w:r>
        <w:r w:rsidR="00C93F7F">
          <w:rPr>
            <w:webHidden/>
          </w:rPr>
          <w:fldChar w:fldCharType="end"/>
        </w:r>
      </w:hyperlink>
    </w:p>
    <w:p w14:paraId="3D83BCF3" w14:textId="77777777" w:rsidR="00C93F7F" w:rsidRDefault="002863EC">
      <w:pPr>
        <w:pStyle w:val="aff4"/>
        <w:tabs>
          <w:tab w:val="right" w:leader="dot" w:pos="9980"/>
        </w:tabs>
        <w:rPr>
          <w:rFonts w:asciiTheme="minorHAnsi" w:hAnsiTheme="minorHAnsi" w:cstheme="minorBidi"/>
          <w:sz w:val="22"/>
          <w:szCs w:val="22"/>
        </w:rPr>
      </w:pPr>
      <w:hyperlink w:anchor="_Toc64536361" w:history="1">
        <w:r w:rsidR="00C93F7F" w:rsidRPr="004C0C17">
          <w:rPr>
            <w:rStyle w:val="ab"/>
          </w:rPr>
          <w:t xml:space="preserve">Table 2: </w:t>
        </w:r>
        <w:r w:rsidR="00C93F7F" w:rsidRPr="004C0C17">
          <w:rPr>
            <w:rStyle w:val="ab"/>
            <w:spacing w:val="-1"/>
          </w:rPr>
          <w:t xml:space="preserve">Released of pollutants into the air by stationary sources of economic agents by ingredients, </w:t>
        </w:r>
        <w:r w:rsidR="00C93F7F" w:rsidRPr="004C0C17">
          <w:rPr>
            <w:rStyle w:val="ab"/>
            <w:bCs/>
            <w:spacing w:val="-1"/>
          </w:rPr>
          <w:t>thousands of tons</w:t>
        </w:r>
        <w:r w:rsidR="00C93F7F">
          <w:rPr>
            <w:webHidden/>
          </w:rPr>
          <w:tab/>
        </w:r>
        <w:r w:rsidR="00C93F7F">
          <w:rPr>
            <w:webHidden/>
          </w:rPr>
          <w:fldChar w:fldCharType="begin"/>
        </w:r>
        <w:r w:rsidR="00C93F7F">
          <w:rPr>
            <w:webHidden/>
          </w:rPr>
          <w:instrText xml:space="preserve"> PAGEREF _Toc64536361 \h </w:instrText>
        </w:r>
        <w:r w:rsidR="00C93F7F">
          <w:rPr>
            <w:webHidden/>
          </w:rPr>
        </w:r>
        <w:r w:rsidR="00C93F7F">
          <w:rPr>
            <w:webHidden/>
          </w:rPr>
          <w:fldChar w:fldCharType="separate"/>
        </w:r>
        <w:r w:rsidR="00C93F7F">
          <w:rPr>
            <w:webHidden/>
          </w:rPr>
          <w:t>24</w:t>
        </w:r>
        <w:r w:rsidR="00C93F7F">
          <w:rPr>
            <w:webHidden/>
          </w:rPr>
          <w:fldChar w:fldCharType="end"/>
        </w:r>
      </w:hyperlink>
    </w:p>
    <w:p w14:paraId="01F496F0" w14:textId="77777777" w:rsidR="00C93F7F" w:rsidRDefault="002863EC">
      <w:pPr>
        <w:pStyle w:val="aff4"/>
        <w:tabs>
          <w:tab w:val="right" w:leader="dot" w:pos="9980"/>
        </w:tabs>
        <w:rPr>
          <w:rFonts w:asciiTheme="minorHAnsi" w:hAnsiTheme="minorHAnsi" w:cstheme="minorBidi"/>
          <w:sz w:val="22"/>
          <w:szCs w:val="22"/>
        </w:rPr>
      </w:pPr>
      <w:hyperlink w:anchor="_Toc64536362" w:history="1">
        <w:r w:rsidR="00C93F7F" w:rsidRPr="004C0C17">
          <w:rPr>
            <w:rStyle w:val="ab"/>
          </w:rPr>
          <w:t xml:space="preserve">Table 3: </w:t>
        </w:r>
        <w:r w:rsidR="00C93F7F" w:rsidRPr="004C0C17">
          <w:rPr>
            <w:rStyle w:val="ab"/>
            <w:spacing w:val="-1"/>
          </w:rPr>
          <w:t>Share of samples with deviations from the sanitary norms according to the source*</w:t>
        </w:r>
        <w:r w:rsidR="00C93F7F">
          <w:rPr>
            <w:webHidden/>
          </w:rPr>
          <w:tab/>
        </w:r>
        <w:r w:rsidR="00C93F7F">
          <w:rPr>
            <w:webHidden/>
          </w:rPr>
          <w:fldChar w:fldCharType="begin"/>
        </w:r>
        <w:r w:rsidR="00C93F7F">
          <w:rPr>
            <w:webHidden/>
          </w:rPr>
          <w:instrText xml:space="preserve"> PAGEREF _Toc64536362 \h </w:instrText>
        </w:r>
        <w:r w:rsidR="00C93F7F">
          <w:rPr>
            <w:webHidden/>
          </w:rPr>
        </w:r>
        <w:r w:rsidR="00C93F7F">
          <w:rPr>
            <w:webHidden/>
          </w:rPr>
          <w:fldChar w:fldCharType="separate"/>
        </w:r>
        <w:r w:rsidR="00C93F7F">
          <w:rPr>
            <w:webHidden/>
          </w:rPr>
          <w:t>28</w:t>
        </w:r>
        <w:r w:rsidR="00C93F7F">
          <w:rPr>
            <w:webHidden/>
          </w:rPr>
          <w:fldChar w:fldCharType="end"/>
        </w:r>
      </w:hyperlink>
    </w:p>
    <w:p w14:paraId="1F4F34CE" w14:textId="77777777" w:rsidR="00C93F7F" w:rsidRDefault="002863EC">
      <w:pPr>
        <w:pStyle w:val="aff4"/>
        <w:tabs>
          <w:tab w:val="right" w:leader="dot" w:pos="9980"/>
        </w:tabs>
        <w:rPr>
          <w:rFonts w:asciiTheme="minorHAnsi" w:hAnsiTheme="minorHAnsi" w:cstheme="minorBidi"/>
          <w:sz w:val="22"/>
          <w:szCs w:val="22"/>
        </w:rPr>
      </w:pPr>
      <w:hyperlink w:anchor="_Toc64536363" w:history="1">
        <w:r w:rsidR="00C93F7F" w:rsidRPr="004C0C17">
          <w:rPr>
            <w:rStyle w:val="ab"/>
          </w:rPr>
          <w:t>Table 4: Number of localities with access to the public water supply system and length of water distribution networks, by average, 2016-2019</w:t>
        </w:r>
        <w:r w:rsidR="00C93F7F">
          <w:rPr>
            <w:webHidden/>
          </w:rPr>
          <w:tab/>
        </w:r>
        <w:r w:rsidR="00C93F7F">
          <w:rPr>
            <w:webHidden/>
          </w:rPr>
          <w:fldChar w:fldCharType="begin"/>
        </w:r>
        <w:r w:rsidR="00C93F7F">
          <w:rPr>
            <w:webHidden/>
          </w:rPr>
          <w:instrText xml:space="preserve"> PAGEREF _Toc64536363 \h </w:instrText>
        </w:r>
        <w:r w:rsidR="00C93F7F">
          <w:rPr>
            <w:webHidden/>
          </w:rPr>
        </w:r>
        <w:r w:rsidR="00C93F7F">
          <w:rPr>
            <w:webHidden/>
          </w:rPr>
          <w:fldChar w:fldCharType="separate"/>
        </w:r>
        <w:r w:rsidR="00C93F7F">
          <w:rPr>
            <w:webHidden/>
          </w:rPr>
          <w:t>30</w:t>
        </w:r>
        <w:r w:rsidR="00C93F7F">
          <w:rPr>
            <w:webHidden/>
          </w:rPr>
          <w:fldChar w:fldCharType="end"/>
        </w:r>
      </w:hyperlink>
    </w:p>
    <w:p w14:paraId="3CA97E7B" w14:textId="77777777" w:rsidR="00C93F7F" w:rsidRDefault="002863EC">
      <w:pPr>
        <w:pStyle w:val="aff4"/>
        <w:tabs>
          <w:tab w:val="right" w:leader="dot" w:pos="9980"/>
        </w:tabs>
        <w:rPr>
          <w:rFonts w:asciiTheme="minorHAnsi" w:hAnsiTheme="minorHAnsi" w:cstheme="minorBidi"/>
          <w:sz w:val="22"/>
          <w:szCs w:val="22"/>
        </w:rPr>
      </w:pPr>
      <w:hyperlink w:anchor="_Toc64536364" w:history="1">
        <w:r w:rsidR="00C93F7F" w:rsidRPr="004C0C17">
          <w:rPr>
            <w:rStyle w:val="ab"/>
          </w:rPr>
          <w:t xml:space="preserve">Table 5: </w:t>
        </w:r>
        <w:r w:rsidR="00C93F7F" w:rsidRPr="004C0C17">
          <w:rPr>
            <w:rStyle w:val="ab"/>
            <w:spacing w:val="-1"/>
          </w:rPr>
          <w:t>Land use on 1 January 2019, thousands of ha</w:t>
        </w:r>
        <w:r w:rsidR="00C93F7F">
          <w:rPr>
            <w:webHidden/>
          </w:rPr>
          <w:tab/>
        </w:r>
        <w:r w:rsidR="00C93F7F">
          <w:rPr>
            <w:webHidden/>
          </w:rPr>
          <w:fldChar w:fldCharType="begin"/>
        </w:r>
        <w:r w:rsidR="00C93F7F">
          <w:rPr>
            <w:webHidden/>
          </w:rPr>
          <w:instrText xml:space="preserve"> PAGEREF _Toc64536364 \h </w:instrText>
        </w:r>
        <w:r w:rsidR="00C93F7F">
          <w:rPr>
            <w:webHidden/>
          </w:rPr>
        </w:r>
        <w:r w:rsidR="00C93F7F">
          <w:rPr>
            <w:webHidden/>
          </w:rPr>
          <w:fldChar w:fldCharType="separate"/>
        </w:r>
        <w:r w:rsidR="00C93F7F">
          <w:rPr>
            <w:webHidden/>
          </w:rPr>
          <w:t>32</w:t>
        </w:r>
        <w:r w:rsidR="00C93F7F">
          <w:rPr>
            <w:webHidden/>
          </w:rPr>
          <w:fldChar w:fldCharType="end"/>
        </w:r>
      </w:hyperlink>
    </w:p>
    <w:p w14:paraId="4D6615A4" w14:textId="77777777" w:rsidR="00C93F7F" w:rsidRDefault="002863EC">
      <w:pPr>
        <w:pStyle w:val="aff4"/>
        <w:tabs>
          <w:tab w:val="right" w:leader="dot" w:pos="9980"/>
        </w:tabs>
        <w:rPr>
          <w:rFonts w:asciiTheme="minorHAnsi" w:hAnsiTheme="minorHAnsi" w:cstheme="minorBidi"/>
          <w:sz w:val="22"/>
          <w:szCs w:val="22"/>
        </w:rPr>
      </w:pPr>
      <w:hyperlink w:anchor="_Toc64536365" w:history="1">
        <w:r w:rsidR="00C93F7F" w:rsidRPr="004C0C17">
          <w:rPr>
            <w:rStyle w:val="ab"/>
          </w:rPr>
          <w:t>Table 6: Municipal waste generated by population 2011-2017, in thousand tons</w:t>
        </w:r>
        <w:r w:rsidR="00C93F7F">
          <w:rPr>
            <w:webHidden/>
          </w:rPr>
          <w:tab/>
        </w:r>
        <w:r w:rsidR="00C93F7F">
          <w:rPr>
            <w:webHidden/>
          </w:rPr>
          <w:fldChar w:fldCharType="begin"/>
        </w:r>
        <w:r w:rsidR="00C93F7F">
          <w:rPr>
            <w:webHidden/>
          </w:rPr>
          <w:instrText xml:space="preserve"> PAGEREF _Toc64536365 \h </w:instrText>
        </w:r>
        <w:r w:rsidR="00C93F7F">
          <w:rPr>
            <w:webHidden/>
          </w:rPr>
        </w:r>
        <w:r w:rsidR="00C93F7F">
          <w:rPr>
            <w:webHidden/>
          </w:rPr>
          <w:fldChar w:fldCharType="separate"/>
        </w:r>
        <w:r w:rsidR="00C93F7F">
          <w:rPr>
            <w:webHidden/>
          </w:rPr>
          <w:t>36</w:t>
        </w:r>
        <w:r w:rsidR="00C93F7F">
          <w:rPr>
            <w:webHidden/>
          </w:rPr>
          <w:fldChar w:fldCharType="end"/>
        </w:r>
      </w:hyperlink>
    </w:p>
    <w:p w14:paraId="60591010" w14:textId="77777777" w:rsidR="00C93F7F" w:rsidRDefault="002863EC">
      <w:pPr>
        <w:pStyle w:val="aff4"/>
        <w:tabs>
          <w:tab w:val="right" w:leader="dot" w:pos="9980"/>
        </w:tabs>
        <w:rPr>
          <w:rFonts w:asciiTheme="minorHAnsi" w:hAnsiTheme="minorHAnsi" w:cstheme="minorBidi"/>
          <w:sz w:val="22"/>
          <w:szCs w:val="22"/>
        </w:rPr>
      </w:pPr>
      <w:hyperlink w:anchor="_Toc64536366" w:history="1">
        <w:r w:rsidR="00C93F7F" w:rsidRPr="004C0C17">
          <w:rPr>
            <w:rStyle w:val="ab"/>
          </w:rPr>
          <w:t>Table 7: Cahul / Vulcanesti area, project data</w:t>
        </w:r>
        <w:r w:rsidR="00C93F7F">
          <w:rPr>
            <w:webHidden/>
          </w:rPr>
          <w:tab/>
        </w:r>
        <w:r w:rsidR="00C93F7F">
          <w:rPr>
            <w:webHidden/>
          </w:rPr>
          <w:fldChar w:fldCharType="begin"/>
        </w:r>
        <w:r w:rsidR="00C93F7F">
          <w:rPr>
            <w:webHidden/>
          </w:rPr>
          <w:instrText xml:space="preserve"> PAGEREF _Toc64536366 \h </w:instrText>
        </w:r>
        <w:r w:rsidR="00C93F7F">
          <w:rPr>
            <w:webHidden/>
          </w:rPr>
        </w:r>
        <w:r w:rsidR="00C93F7F">
          <w:rPr>
            <w:webHidden/>
          </w:rPr>
          <w:fldChar w:fldCharType="separate"/>
        </w:r>
        <w:r w:rsidR="00C93F7F">
          <w:rPr>
            <w:webHidden/>
          </w:rPr>
          <w:t>40</w:t>
        </w:r>
        <w:r w:rsidR="00C93F7F">
          <w:rPr>
            <w:webHidden/>
          </w:rPr>
          <w:fldChar w:fldCharType="end"/>
        </w:r>
      </w:hyperlink>
    </w:p>
    <w:p w14:paraId="53CA2DB2" w14:textId="77777777" w:rsidR="00C93F7F" w:rsidRDefault="002863EC">
      <w:pPr>
        <w:pStyle w:val="aff4"/>
        <w:tabs>
          <w:tab w:val="right" w:leader="dot" w:pos="9980"/>
        </w:tabs>
        <w:rPr>
          <w:rFonts w:asciiTheme="minorHAnsi" w:hAnsiTheme="minorHAnsi" w:cstheme="minorBidi"/>
          <w:sz w:val="22"/>
          <w:szCs w:val="22"/>
        </w:rPr>
      </w:pPr>
      <w:hyperlink w:anchor="_Toc64536367" w:history="1">
        <w:r w:rsidR="00C93F7F" w:rsidRPr="004C0C17">
          <w:rPr>
            <w:rStyle w:val="ab"/>
          </w:rPr>
          <w:t xml:space="preserve">Table 8: </w:t>
        </w:r>
        <w:r w:rsidR="00C93F7F" w:rsidRPr="004C0C17">
          <w:rPr>
            <w:rStyle w:val="ab"/>
            <w:spacing w:val="-1"/>
          </w:rPr>
          <w:t>Riscani area, Project data</w:t>
        </w:r>
        <w:r w:rsidR="00C93F7F">
          <w:rPr>
            <w:webHidden/>
          </w:rPr>
          <w:tab/>
        </w:r>
        <w:r w:rsidR="00C93F7F">
          <w:rPr>
            <w:webHidden/>
          </w:rPr>
          <w:fldChar w:fldCharType="begin"/>
        </w:r>
        <w:r w:rsidR="00C93F7F">
          <w:rPr>
            <w:webHidden/>
          </w:rPr>
          <w:instrText xml:space="preserve"> PAGEREF _Toc64536367 \h </w:instrText>
        </w:r>
        <w:r w:rsidR="00C93F7F">
          <w:rPr>
            <w:webHidden/>
          </w:rPr>
        </w:r>
        <w:r w:rsidR="00C93F7F">
          <w:rPr>
            <w:webHidden/>
          </w:rPr>
          <w:fldChar w:fldCharType="separate"/>
        </w:r>
        <w:r w:rsidR="00C93F7F">
          <w:rPr>
            <w:webHidden/>
          </w:rPr>
          <w:t>41</w:t>
        </w:r>
        <w:r w:rsidR="00C93F7F">
          <w:rPr>
            <w:webHidden/>
          </w:rPr>
          <w:fldChar w:fldCharType="end"/>
        </w:r>
      </w:hyperlink>
    </w:p>
    <w:p w14:paraId="0E47F77C" w14:textId="77777777" w:rsidR="00C93F7F" w:rsidRDefault="002863EC">
      <w:pPr>
        <w:pStyle w:val="aff4"/>
        <w:tabs>
          <w:tab w:val="right" w:leader="dot" w:pos="9980"/>
        </w:tabs>
        <w:rPr>
          <w:rFonts w:asciiTheme="minorHAnsi" w:hAnsiTheme="minorHAnsi" w:cstheme="minorBidi"/>
          <w:sz w:val="22"/>
          <w:szCs w:val="22"/>
        </w:rPr>
      </w:pPr>
      <w:hyperlink w:anchor="_Toc64536368" w:history="1">
        <w:r w:rsidR="00C93F7F" w:rsidRPr="004C0C17">
          <w:rPr>
            <w:rStyle w:val="ab"/>
          </w:rPr>
          <w:t>Table 9: Employment and unemployment rate (%), by regions 2019</w:t>
        </w:r>
        <w:r w:rsidR="00C93F7F">
          <w:rPr>
            <w:webHidden/>
          </w:rPr>
          <w:tab/>
        </w:r>
        <w:r w:rsidR="00C93F7F">
          <w:rPr>
            <w:webHidden/>
          </w:rPr>
          <w:fldChar w:fldCharType="begin"/>
        </w:r>
        <w:r w:rsidR="00C93F7F">
          <w:rPr>
            <w:webHidden/>
          </w:rPr>
          <w:instrText xml:space="preserve"> PAGEREF _Toc64536368 \h </w:instrText>
        </w:r>
        <w:r w:rsidR="00C93F7F">
          <w:rPr>
            <w:webHidden/>
          </w:rPr>
        </w:r>
        <w:r w:rsidR="00C93F7F">
          <w:rPr>
            <w:webHidden/>
          </w:rPr>
          <w:fldChar w:fldCharType="separate"/>
        </w:r>
        <w:r w:rsidR="00C93F7F">
          <w:rPr>
            <w:webHidden/>
          </w:rPr>
          <w:t>47</w:t>
        </w:r>
        <w:r w:rsidR="00C93F7F">
          <w:rPr>
            <w:webHidden/>
          </w:rPr>
          <w:fldChar w:fldCharType="end"/>
        </w:r>
      </w:hyperlink>
    </w:p>
    <w:p w14:paraId="79EE0026" w14:textId="77777777" w:rsidR="00C93F7F" w:rsidRDefault="002863EC">
      <w:pPr>
        <w:pStyle w:val="aff4"/>
        <w:tabs>
          <w:tab w:val="right" w:leader="dot" w:pos="9980"/>
        </w:tabs>
        <w:rPr>
          <w:rFonts w:asciiTheme="minorHAnsi" w:hAnsiTheme="minorHAnsi" w:cstheme="minorBidi"/>
          <w:sz w:val="22"/>
          <w:szCs w:val="22"/>
        </w:rPr>
      </w:pPr>
      <w:hyperlink w:anchor="_Toc64536369" w:history="1">
        <w:r w:rsidR="00C93F7F" w:rsidRPr="004C0C17">
          <w:rPr>
            <w:rStyle w:val="ab"/>
          </w:rPr>
          <w:t>Table 10: Poverty and Inequity Indicators in Moldova, 2014 and 2019</w:t>
        </w:r>
        <w:r w:rsidR="00C93F7F">
          <w:rPr>
            <w:webHidden/>
          </w:rPr>
          <w:tab/>
        </w:r>
        <w:r w:rsidR="00C93F7F">
          <w:rPr>
            <w:webHidden/>
          </w:rPr>
          <w:fldChar w:fldCharType="begin"/>
        </w:r>
        <w:r w:rsidR="00C93F7F">
          <w:rPr>
            <w:webHidden/>
          </w:rPr>
          <w:instrText xml:space="preserve"> PAGEREF _Toc64536369 \h </w:instrText>
        </w:r>
        <w:r w:rsidR="00C93F7F">
          <w:rPr>
            <w:webHidden/>
          </w:rPr>
        </w:r>
        <w:r w:rsidR="00C93F7F">
          <w:rPr>
            <w:webHidden/>
          </w:rPr>
          <w:fldChar w:fldCharType="separate"/>
        </w:r>
        <w:r w:rsidR="00C93F7F">
          <w:rPr>
            <w:webHidden/>
          </w:rPr>
          <w:t>47</w:t>
        </w:r>
        <w:r w:rsidR="00C93F7F">
          <w:rPr>
            <w:webHidden/>
          </w:rPr>
          <w:fldChar w:fldCharType="end"/>
        </w:r>
      </w:hyperlink>
    </w:p>
    <w:p w14:paraId="3A88A32C" w14:textId="77777777" w:rsidR="00C93F7F" w:rsidRDefault="002863EC">
      <w:pPr>
        <w:pStyle w:val="aff4"/>
        <w:tabs>
          <w:tab w:val="right" w:leader="dot" w:pos="9980"/>
        </w:tabs>
        <w:rPr>
          <w:rFonts w:asciiTheme="minorHAnsi" w:hAnsiTheme="minorHAnsi" w:cstheme="minorBidi"/>
          <w:sz w:val="22"/>
          <w:szCs w:val="22"/>
        </w:rPr>
      </w:pPr>
      <w:hyperlink w:anchor="_Toc64536370" w:history="1">
        <w:r w:rsidR="00C93F7F" w:rsidRPr="004C0C17">
          <w:rPr>
            <w:rStyle w:val="ab"/>
          </w:rPr>
          <w:t xml:space="preserve">Table 11: </w:t>
        </w:r>
        <w:r w:rsidR="00C93F7F" w:rsidRPr="004C0C17">
          <w:rPr>
            <w:rStyle w:val="ab"/>
            <w:lang w:eastAsia="ru-RU"/>
          </w:rPr>
          <w:t>Risk rating of operation on environmental components</w:t>
        </w:r>
        <w:r w:rsidR="00C93F7F">
          <w:rPr>
            <w:webHidden/>
          </w:rPr>
          <w:tab/>
        </w:r>
        <w:r w:rsidR="00C93F7F">
          <w:rPr>
            <w:webHidden/>
          </w:rPr>
          <w:fldChar w:fldCharType="begin"/>
        </w:r>
        <w:r w:rsidR="00C93F7F">
          <w:rPr>
            <w:webHidden/>
          </w:rPr>
          <w:instrText xml:space="preserve"> PAGEREF _Toc64536370 \h </w:instrText>
        </w:r>
        <w:r w:rsidR="00C93F7F">
          <w:rPr>
            <w:webHidden/>
          </w:rPr>
        </w:r>
        <w:r w:rsidR="00C93F7F">
          <w:rPr>
            <w:webHidden/>
          </w:rPr>
          <w:fldChar w:fldCharType="separate"/>
        </w:r>
        <w:r w:rsidR="00C93F7F">
          <w:rPr>
            <w:webHidden/>
          </w:rPr>
          <w:t>53</w:t>
        </w:r>
        <w:r w:rsidR="00C93F7F">
          <w:rPr>
            <w:webHidden/>
          </w:rPr>
          <w:fldChar w:fldCharType="end"/>
        </w:r>
      </w:hyperlink>
    </w:p>
    <w:p w14:paraId="26E8A215" w14:textId="77777777" w:rsidR="00C93F7F" w:rsidRDefault="002863EC">
      <w:pPr>
        <w:pStyle w:val="aff4"/>
        <w:tabs>
          <w:tab w:val="right" w:leader="dot" w:pos="9980"/>
        </w:tabs>
        <w:rPr>
          <w:rFonts w:asciiTheme="minorHAnsi" w:hAnsiTheme="minorHAnsi" w:cstheme="minorBidi"/>
          <w:sz w:val="22"/>
          <w:szCs w:val="22"/>
        </w:rPr>
      </w:pPr>
      <w:hyperlink w:anchor="_Toc64536371" w:history="1">
        <w:r w:rsidR="00C93F7F" w:rsidRPr="004C0C17">
          <w:rPr>
            <w:rStyle w:val="ab"/>
          </w:rPr>
          <w:t>Table 12: Relevant normative acts with MWSS Project</w:t>
        </w:r>
        <w:r w:rsidR="00C93F7F">
          <w:rPr>
            <w:webHidden/>
          </w:rPr>
          <w:tab/>
        </w:r>
        <w:r w:rsidR="00C93F7F">
          <w:rPr>
            <w:webHidden/>
          </w:rPr>
          <w:fldChar w:fldCharType="begin"/>
        </w:r>
        <w:r w:rsidR="00C93F7F">
          <w:rPr>
            <w:webHidden/>
          </w:rPr>
          <w:instrText xml:space="preserve"> PAGEREF _Toc64536371 \h </w:instrText>
        </w:r>
        <w:r w:rsidR="00C93F7F">
          <w:rPr>
            <w:webHidden/>
          </w:rPr>
        </w:r>
        <w:r w:rsidR="00C93F7F">
          <w:rPr>
            <w:webHidden/>
          </w:rPr>
          <w:fldChar w:fldCharType="separate"/>
        </w:r>
        <w:r w:rsidR="00C93F7F">
          <w:rPr>
            <w:webHidden/>
          </w:rPr>
          <w:t>62</w:t>
        </w:r>
        <w:r w:rsidR="00C93F7F">
          <w:rPr>
            <w:webHidden/>
          </w:rPr>
          <w:fldChar w:fldCharType="end"/>
        </w:r>
      </w:hyperlink>
    </w:p>
    <w:p w14:paraId="459EC3F7" w14:textId="77777777" w:rsidR="00C93F7F" w:rsidRDefault="002863EC">
      <w:pPr>
        <w:pStyle w:val="aff4"/>
        <w:tabs>
          <w:tab w:val="right" w:leader="dot" w:pos="9980"/>
        </w:tabs>
        <w:rPr>
          <w:rFonts w:asciiTheme="minorHAnsi" w:hAnsiTheme="minorHAnsi" w:cstheme="minorBidi"/>
          <w:sz w:val="22"/>
          <w:szCs w:val="22"/>
        </w:rPr>
      </w:pPr>
      <w:hyperlink w:anchor="_Toc64536372" w:history="1">
        <w:r w:rsidR="00C93F7F" w:rsidRPr="004C0C17">
          <w:rPr>
            <w:rStyle w:val="ab"/>
          </w:rPr>
          <w:t xml:space="preserve">Table 13: </w:t>
        </w:r>
        <w:r w:rsidR="00C93F7F" w:rsidRPr="004C0C17">
          <w:rPr>
            <w:rStyle w:val="ab"/>
            <w:spacing w:val="-1"/>
          </w:rPr>
          <w:t>Potential environmental permits and/or licenses to be applied for Project implementation.</w:t>
        </w:r>
        <w:r w:rsidR="00C93F7F">
          <w:rPr>
            <w:webHidden/>
          </w:rPr>
          <w:tab/>
        </w:r>
        <w:r w:rsidR="00C93F7F">
          <w:rPr>
            <w:webHidden/>
          </w:rPr>
          <w:fldChar w:fldCharType="begin"/>
        </w:r>
        <w:r w:rsidR="00C93F7F">
          <w:rPr>
            <w:webHidden/>
          </w:rPr>
          <w:instrText xml:space="preserve"> PAGEREF _Toc64536372 \h </w:instrText>
        </w:r>
        <w:r w:rsidR="00C93F7F">
          <w:rPr>
            <w:webHidden/>
          </w:rPr>
        </w:r>
        <w:r w:rsidR="00C93F7F">
          <w:rPr>
            <w:webHidden/>
          </w:rPr>
          <w:fldChar w:fldCharType="separate"/>
        </w:r>
        <w:r w:rsidR="00C93F7F">
          <w:rPr>
            <w:webHidden/>
          </w:rPr>
          <w:t>67</w:t>
        </w:r>
        <w:r w:rsidR="00C93F7F">
          <w:rPr>
            <w:webHidden/>
          </w:rPr>
          <w:fldChar w:fldCharType="end"/>
        </w:r>
      </w:hyperlink>
    </w:p>
    <w:p w14:paraId="76D0A761" w14:textId="77777777" w:rsidR="00C93F7F" w:rsidRDefault="002863EC">
      <w:pPr>
        <w:pStyle w:val="aff4"/>
        <w:tabs>
          <w:tab w:val="right" w:leader="dot" w:pos="9980"/>
        </w:tabs>
        <w:rPr>
          <w:rFonts w:asciiTheme="minorHAnsi" w:hAnsiTheme="minorHAnsi" w:cstheme="minorBidi"/>
          <w:sz w:val="22"/>
          <w:szCs w:val="22"/>
        </w:rPr>
      </w:pPr>
      <w:hyperlink w:anchor="_Toc64536373" w:history="1">
        <w:r w:rsidR="00C93F7F" w:rsidRPr="004C0C17">
          <w:rPr>
            <w:rStyle w:val="ab"/>
          </w:rPr>
          <w:t>Table 14: Legal gaps analysis</w:t>
        </w:r>
        <w:r w:rsidR="00C93F7F">
          <w:rPr>
            <w:webHidden/>
          </w:rPr>
          <w:tab/>
        </w:r>
        <w:r w:rsidR="00C93F7F">
          <w:rPr>
            <w:webHidden/>
          </w:rPr>
          <w:fldChar w:fldCharType="begin"/>
        </w:r>
        <w:r w:rsidR="00C93F7F">
          <w:rPr>
            <w:webHidden/>
          </w:rPr>
          <w:instrText xml:space="preserve"> PAGEREF _Toc64536373 \h </w:instrText>
        </w:r>
        <w:r w:rsidR="00C93F7F">
          <w:rPr>
            <w:webHidden/>
          </w:rPr>
        </w:r>
        <w:r w:rsidR="00C93F7F">
          <w:rPr>
            <w:webHidden/>
          </w:rPr>
          <w:fldChar w:fldCharType="separate"/>
        </w:r>
        <w:r w:rsidR="00C93F7F">
          <w:rPr>
            <w:webHidden/>
          </w:rPr>
          <w:t>70</w:t>
        </w:r>
        <w:r w:rsidR="00C93F7F">
          <w:rPr>
            <w:webHidden/>
          </w:rPr>
          <w:fldChar w:fldCharType="end"/>
        </w:r>
      </w:hyperlink>
    </w:p>
    <w:p w14:paraId="3DB22D79" w14:textId="77777777" w:rsidR="00C93F7F" w:rsidRDefault="002863EC">
      <w:pPr>
        <w:pStyle w:val="aff4"/>
        <w:tabs>
          <w:tab w:val="right" w:leader="dot" w:pos="9980"/>
        </w:tabs>
        <w:rPr>
          <w:rFonts w:asciiTheme="minorHAnsi" w:hAnsiTheme="minorHAnsi" w:cstheme="minorBidi"/>
          <w:sz w:val="22"/>
          <w:szCs w:val="22"/>
        </w:rPr>
      </w:pPr>
      <w:hyperlink w:anchor="_Toc64536374" w:history="1">
        <w:r w:rsidR="00C93F7F" w:rsidRPr="004C0C17">
          <w:rPr>
            <w:rStyle w:val="ab"/>
          </w:rPr>
          <w:t>Table 15: ESSs considered relevant for the MWSS Project at the time of the appraisal.</w:t>
        </w:r>
        <w:r w:rsidR="00C93F7F">
          <w:rPr>
            <w:webHidden/>
          </w:rPr>
          <w:tab/>
        </w:r>
        <w:r w:rsidR="00C93F7F">
          <w:rPr>
            <w:webHidden/>
          </w:rPr>
          <w:fldChar w:fldCharType="begin"/>
        </w:r>
        <w:r w:rsidR="00C93F7F">
          <w:rPr>
            <w:webHidden/>
          </w:rPr>
          <w:instrText xml:space="preserve"> PAGEREF _Toc64536374 \h </w:instrText>
        </w:r>
        <w:r w:rsidR="00C93F7F">
          <w:rPr>
            <w:webHidden/>
          </w:rPr>
        </w:r>
        <w:r w:rsidR="00C93F7F">
          <w:rPr>
            <w:webHidden/>
          </w:rPr>
          <w:fldChar w:fldCharType="separate"/>
        </w:r>
        <w:r w:rsidR="00C93F7F">
          <w:rPr>
            <w:webHidden/>
          </w:rPr>
          <w:t>74</w:t>
        </w:r>
        <w:r w:rsidR="00C93F7F">
          <w:rPr>
            <w:webHidden/>
          </w:rPr>
          <w:fldChar w:fldCharType="end"/>
        </w:r>
      </w:hyperlink>
    </w:p>
    <w:p w14:paraId="778750E6" w14:textId="77777777" w:rsidR="00C93F7F" w:rsidRDefault="002863EC">
      <w:pPr>
        <w:pStyle w:val="aff4"/>
        <w:tabs>
          <w:tab w:val="right" w:leader="dot" w:pos="9980"/>
        </w:tabs>
        <w:rPr>
          <w:rFonts w:asciiTheme="minorHAnsi" w:hAnsiTheme="minorHAnsi" w:cstheme="minorBidi"/>
          <w:sz w:val="22"/>
          <w:szCs w:val="22"/>
        </w:rPr>
      </w:pPr>
      <w:hyperlink w:anchor="_Toc64536375" w:history="1">
        <w:r w:rsidR="00C93F7F" w:rsidRPr="004C0C17">
          <w:rPr>
            <w:rStyle w:val="ab"/>
          </w:rPr>
          <w:t xml:space="preserve">Table 16: </w:t>
        </w:r>
        <w:r w:rsidR="00C93F7F" w:rsidRPr="004C0C17">
          <w:rPr>
            <w:rStyle w:val="ab"/>
            <w:bCs/>
          </w:rPr>
          <w:t>Preliminary identification of environmental and social impacts of proposed subprojects</w:t>
        </w:r>
        <w:r w:rsidR="00C93F7F">
          <w:rPr>
            <w:webHidden/>
          </w:rPr>
          <w:tab/>
        </w:r>
        <w:r w:rsidR="00C93F7F">
          <w:rPr>
            <w:webHidden/>
          </w:rPr>
          <w:fldChar w:fldCharType="begin"/>
        </w:r>
        <w:r w:rsidR="00C93F7F">
          <w:rPr>
            <w:webHidden/>
          </w:rPr>
          <w:instrText xml:space="preserve"> PAGEREF _Toc64536375 \h </w:instrText>
        </w:r>
        <w:r w:rsidR="00C93F7F">
          <w:rPr>
            <w:webHidden/>
          </w:rPr>
        </w:r>
        <w:r w:rsidR="00C93F7F">
          <w:rPr>
            <w:webHidden/>
          </w:rPr>
          <w:fldChar w:fldCharType="separate"/>
        </w:r>
        <w:r w:rsidR="00C93F7F">
          <w:rPr>
            <w:webHidden/>
          </w:rPr>
          <w:t>78</w:t>
        </w:r>
        <w:r w:rsidR="00C93F7F">
          <w:rPr>
            <w:webHidden/>
          </w:rPr>
          <w:fldChar w:fldCharType="end"/>
        </w:r>
      </w:hyperlink>
    </w:p>
    <w:p w14:paraId="1D376E82" w14:textId="77777777" w:rsidR="00C93F7F" w:rsidRDefault="002863EC">
      <w:pPr>
        <w:pStyle w:val="aff4"/>
        <w:tabs>
          <w:tab w:val="right" w:leader="dot" w:pos="9980"/>
        </w:tabs>
        <w:rPr>
          <w:rFonts w:asciiTheme="minorHAnsi" w:hAnsiTheme="minorHAnsi" w:cstheme="minorBidi"/>
          <w:sz w:val="22"/>
          <w:szCs w:val="22"/>
        </w:rPr>
      </w:pPr>
      <w:hyperlink w:anchor="_Toc64536376" w:history="1">
        <w:r w:rsidR="00C93F7F" w:rsidRPr="004C0C17">
          <w:rPr>
            <w:rStyle w:val="ab"/>
          </w:rPr>
          <w:t>Table 17: Environmental and social requirements for the Project</w:t>
        </w:r>
        <w:r w:rsidR="00C93F7F">
          <w:rPr>
            <w:webHidden/>
          </w:rPr>
          <w:tab/>
        </w:r>
        <w:r w:rsidR="00C93F7F">
          <w:rPr>
            <w:webHidden/>
          </w:rPr>
          <w:fldChar w:fldCharType="begin"/>
        </w:r>
        <w:r w:rsidR="00C93F7F">
          <w:rPr>
            <w:webHidden/>
          </w:rPr>
          <w:instrText xml:space="preserve"> PAGEREF _Toc64536376 \h </w:instrText>
        </w:r>
        <w:r w:rsidR="00C93F7F">
          <w:rPr>
            <w:webHidden/>
          </w:rPr>
        </w:r>
        <w:r w:rsidR="00C93F7F">
          <w:rPr>
            <w:webHidden/>
          </w:rPr>
          <w:fldChar w:fldCharType="separate"/>
        </w:r>
        <w:r w:rsidR="00C93F7F">
          <w:rPr>
            <w:webHidden/>
          </w:rPr>
          <w:t>82</w:t>
        </w:r>
        <w:r w:rsidR="00C93F7F">
          <w:rPr>
            <w:webHidden/>
          </w:rPr>
          <w:fldChar w:fldCharType="end"/>
        </w:r>
      </w:hyperlink>
    </w:p>
    <w:p w14:paraId="72973AE1" w14:textId="77777777" w:rsidR="00C93F7F" w:rsidRDefault="002863EC">
      <w:pPr>
        <w:pStyle w:val="aff4"/>
        <w:tabs>
          <w:tab w:val="right" w:leader="dot" w:pos="9980"/>
        </w:tabs>
        <w:rPr>
          <w:rFonts w:asciiTheme="minorHAnsi" w:hAnsiTheme="minorHAnsi" w:cstheme="minorBidi"/>
          <w:sz w:val="22"/>
          <w:szCs w:val="22"/>
        </w:rPr>
      </w:pPr>
      <w:hyperlink w:anchor="_Toc64536377" w:history="1">
        <w:r w:rsidR="00C93F7F" w:rsidRPr="004C0C17">
          <w:rPr>
            <w:rStyle w:val="ab"/>
          </w:rPr>
          <w:t>Table 18: Sub-project ratings</w:t>
        </w:r>
        <w:r w:rsidR="00C93F7F">
          <w:rPr>
            <w:webHidden/>
          </w:rPr>
          <w:tab/>
        </w:r>
        <w:r w:rsidR="00C93F7F">
          <w:rPr>
            <w:webHidden/>
          </w:rPr>
          <w:fldChar w:fldCharType="begin"/>
        </w:r>
        <w:r w:rsidR="00C93F7F">
          <w:rPr>
            <w:webHidden/>
          </w:rPr>
          <w:instrText xml:space="preserve"> PAGEREF _Toc64536377 \h </w:instrText>
        </w:r>
        <w:r w:rsidR="00C93F7F">
          <w:rPr>
            <w:webHidden/>
          </w:rPr>
        </w:r>
        <w:r w:rsidR="00C93F7F">
          <w:rPr>
            <w:webHidden/>
          </w:rPr>
          <w:fldChar w:fldCharType="separate"/>
        </w:r>
        <w:r w:rsidR="00C93F7F">
          <w:rPr>
            <w:webHidden/>
          </w:rPr>
          <w:t>88</w:t>
        </w:r>
        <w:r w:rsidR="00C93F7F">
          <w:rPr>
            <w:webHidden/>
          </w:rPr>
          <w:fldChar w:fldCharType="end"/>
        </w:r>
      </w:hyperlink>
    </w:p>
    <w:p w14:paraId="2EBAB8C9" w14:textId="77777777" w:rsidR="00C93F7F" w:rsidRDefault="002863EC">
      <w:pPr>
        <w:pStyle w:val="aff4"/>
        <w:tabs>
          <w:tab w:val="right" w:leader="dot" w:pos="9980"/>
        </w:tabs>
        <w:rPr>
          <w:rFonts w:asciiTheme="minorHAnsi" w:hAnsiTheme="minorHAnsi" w:cstheme="minorBidi"/>
          <w:sz w:val="22"/>
          <w:szCs w:val="22"/>
        </w:rPr>
      </w:pPr>
      <w:hyperlink w:anchor="_Toc64536378" w:history="1">
        <w:r w:rsidR="00C93F7F" w:rsidRPr="004C0C17">
          <w:rPr>
            <w:rStyle w:val="ab"/>
          </w:rPr>
          <w:t>Table 19: Preliminary estimation of risks and impact mitigation measures.</w:t>
        </w:r>
        <w:r w:rsidR="00C93F7F">
          <w:rPr>
            <w:webHidden/>
          </w:rPr>
          <w:tab/>
        </w:r>
        <w:r w:rsidR="00C93F7F">
          <w:rPr>
            <w:webHidden/>
          </w:rPr>
          <w:fldChar w:fldCharType="begin"/>
        </w:r>
        <w:r w:rsidR="00C93F7F">
          <w:rPr>
            <w:webHidden/>
          </w:rPr>
          <w:instrText xml:space="preserve"> PAGEREF _Toc64536378 \h </w:instrText>
        </w:r>
        <w:r w:rsidR="00C93F7F">
          <w:rPr>
            <w:webHidden/>
          </w:rPr>
        </w:r>
        <w:r w:rsidR="00C93F7F">
          <w:rPr>
            <w:webHidden/>
          </w:rPr>
          <w:fldChar w:fldCharType="separate"/>
        </w:r>
        <w:r w:rsidR="00C93F7F">
          <w:rPr>
            <w:webHidden/>
          </w:rPr>
          <w:t>90</w:t>
        </w:r>
        <w:r w:rsidR="00C93F7F">
          <w:rPr>
            <w:webHidden/>
          </w:rPr>
          <w:fldChar w:fldCharType="end"/>
        </w:r>
      </w:hyperlink>
    </w:p>
    <w:p w14:paraId="4C4FB1FD" w14:textId="77777777" w:rsidR="00C93F7F" w:rsidRDefault="002863EC">
      <w:pPr>
        <w:pStyle w:val="aff4"/>
        <w:tabs>
          <w:tab w:val="right" w:leader="dot" w:pos="9980"/>
        </w:tabs>
        <w:rPr>
          <w:rFonts w:asciiTheme="minorHAnsi" w:hAnsiTheme="minorHAnsi" w:cstheme="minorBidi"/>
          <w:sz w:val="22"/>
          <w:szCs w:val="22"/>
        </w:rPr>
      </w:pPr>
      <w:hyperlink w:anchor="_Toc64536379" w:history="1">
        <w:r w:rsidR="00C93F7F" w:rsidRPr="004C0C17">
          <w:rPr>
            <w:rStyle w:val="ab"/>
          </w:rPr>
          <w:t>Table 20: Matrix of rapid assessment of impacts of water supply sub-projects</w:t>
        </w:r>
        <w:r w:rsidR="00C93F7F">
          <w:rPr>
            <w:webHidden/>
          </w:rPr>
          <w:tab/>
        </w:r>
        <w:r w:rsidR="00C93F7F">
          <w:rPr>
            <w:webHidden/>
          </w:rPr>
          <w:fldChar w:fldCharType="begin"/>
        </w:r>
        <w:r w:rsidR="00C93F7F">
          <w:rPr>
            <w:webHidden/>
          </w:rPr>
          <w:instrText xml:space="preserve"> PAGEREF _Toc64536379 \h </w:instrText>
        </w:r>
        <w:r w:rsidR="00C93F7F">
          <w:rPr>
            <w:webHidden/>
          </w:rPr>
        </w:r>
        <w:r w:rsidR="00C93F7F">
          <w:rPr>
            <w:webHidden/>
          </w:rPr>
          <w:fldChar w:fldCharType="separate"/>
        </w:r>
        <w:r w:rsidR="00C93F7F">
          <w:rPr>
            <w:webHidden/>
          </w:rPr>
          <w:t>97</w:t>
        </w:r>
        <w:r w:rsidR="00C93F7F">
          <w:rPr>
            <w:webHidden/>
          </w:rPr>
          <w:fldChar w:fldCharType="end"/>
        </w:r>
      </w:hyperlink>
    </w:p>
    <w:p w14:paraId="286C0EE1" w14:textId="77777777" w:rsidR="00C93F7F" w:rsidRDefault="002863EC">
      <w:pPr>
        <w:pStyle w:val="aff4"/>
        <w:tabs>
          <w:tab w:val="right" w:leader="dot" w:pos="9980"/>
        </w:tabs>
        <w:rPr>
          <w:rFonts w:asciiTheme="minorHAnsi" w:hAnsiTheme="minorHAnsi" w:cstheme="minorBidi"/>
          <w:sz w:val="22"/>
          <w:szCs w:val="22"/>
        </w:rPr>
      </w:pPr>
      <w:hyperlink w:anchor="_Toc64536380" w:history="1">
        <w:r w:rsidR="00C93F7F" w:rsidRPr="004C0C17">
          <w:rPr>
            <w:rStyle w:val="ab"/>
          </w:rPr>
          <w:t>Table 21: Matrix of rapid assessment of impacts of wastewater supply sub-project</w:t>
        </w:r>
        <w:r w:rsidR="00C93F7F">
          <w:rPr>
            <w:webHidden/>
          </w:rPr>
          <w:tab/>
        </w:r>
        <w:r w:rsidR="00C93F7F">
          <w:rPr>
            <w:webHidden/>
          </w:rPr>
          <w:fldChar w:fldCharType="begin"/>
        </w:r>
        <w:r w:rsidR="00C93F7F">
          <w:rPr>
            <w:webHidden/>
          </w:rPr>
          <w:instrText xml:space="preserve"> PAGEREF _Toc64536380 \h </w:instrText>
        </w:r>
        <w:r w:rsidR="00C93F7F">
          <w:rPr>
            <w:webHidden/>
          </w:rPr>
        </w:r>
        <w:r w:rsidR="00C93F7F">
          <w:rPr>
            <w:webHidden/>
          </w:rPr>
          <w:fldChar w:fldCharType="separate"/>
        </w:r>
        <w:r w:rsidR="00C93F7F">
          <w:rPr>
            <w:webHidden/>
          </w:rPr>
          <w:t>98</w:t>
        </w:r>
        <w:r w:rsidR="00C93F7F">
          <w:rPr>
            <w:webHidden/>
          </w:rPr>
          <w:fldChar w:fldCharType="end"/>
        </w:r>
      </w:hyperlink>
    </w:p>
    <w:p w14:paraId="54838AA7" w14:textId="77777777" w:rsidR="00C93F7F" w:rsidRDefault="002863EC">
      <w:pPr>
        <w:pStyle w:val="aff4"/>
        <w:tabs>
          <w:tab w:val="right" w:leader="dot" w:pos="9980"/>
        </w:tabs>
        <w:rPr>
          <w:rFonts w:asciiTheme="minorHAnsi" w:hAnsiTheme="minorHAnsi" w:cstheme="minorBidi"/>
          <w:sz w:val="22"/>
          <w:szCs w:val="22"/>
        </w:rPr>
      </w:pPr>
      <w:hyperlink w:anchor="_Toc64536381" w:history="1">
        <w:r w:rsidR="00C93F7F" w:rsidRPr="004C0C17">
          <w:rPr>
            <w:rStyle w:val="ab"/>
          </w:rPr>
          <w:t>Table 22: Assessment of the social risk factors</w:t>
        </w:r>
        <w:r w:rsidR="00C93F7F">
          <w:rPr>
            <w:webHidden/>
          </w:rPr>
          <w:tab/>
        </w:r>
        <w:r w:rsidR="00C93F7F">
          <w:rPr>
            <w:webHidden/>
          </w:rPr>
          <w:fldChar w:fldCharType="begin"/>
        </w:r>
        <w:r w:rsidR="00C93F7F">
          <w:rPr>
            <w:webHidden/>
          </w:rPr>
          <w:instrText xml:space="preserve"> PAGEREF _Toc64536381 \h </w:instrText>
        </w:r>
        <w:r w:rsidR="00C93F7F">
          <w:rPr>
            <w:webHidden/>
          </w:rPr>
        </w:r>
        <w:r w:rsidR="00C93F7F">
          <w:rPr>
            <w:webHidden/>
          </w:rPr>
          <w:fldChar w:fldCharType="separate"/>
        </w:r>
        <w:r w:rsidR="00C93F7F">
          <w:rPr>
            <w:webHidden/>
          </w:rPr>
          <w:t>98</w:t>
        </w:r>
        <w:r w:rsidR="00C93F7F">
          <w:rPr>
            <w:webHidden/>
          </w:rPr>
          <w:fldChar w:fldCharType="end"/>
        </w:r>
      </w:hyperlink>
    </w:p>
    <w:p w14:paraId="556B1C5B" w14:textId="77777777" w:rsidR="00C93F7F" w:rsidRDefault="002863EC">
      <w:pPr>
        <w:pStyle w:val="aff4"/>
        <w:tabs>
          <w:tab w:val="right" w:leader="dot" w:pos="9980"/>
        </w:tabs>
        <w:rPr>
          <w:rFonts w:asciiTheme="minorHAnsi" w:hAnsiTheme="minorHAnsi" w:cstheme="minorBidi"/>
          <w:sz w:val="22"/>
          <w:szCs w:val="22"/>
        </w:rPr>
      </w:pPr>
      <w:hyperlink w:anchor="_Toc64536382" w:history="1">
        <w:r w:rsidR="00C93F7F" w:rsidRPr="004C0C17">
          <w:rPr>
            <w:rStyle w:val="ab"/>
          </w:rPr>
          <w:t>Table 23: Matrix of assessment of sensitivity</w:t>
        </w:r>
        <w:r w:rsidR="00C93F7F">
          <w:rPr>
            <w:webHidden/>
          </w:rPr>
          <w:tab/>
        </w:r>
        <w:r w:rsidR="00C93F7F">
          <w:rPr>
            <w:webHidden/>
          </w:rPr>
          <w:fldChar w:fldCharType="begin"/>
        </w:r>
        <w:r w:rsidR="00C93F7F">
          <w:rPr>
            <w:webHidden/>
          </w:rPr>
          <w:instrText xml:space="preserve"> PAGEREF _Toc64536382 \h </w:instrText>
        </w:r>
        <w:r w:rsidR="00C93F7F">
          <w:rPr>
            <w:webHidden/>
          </w:rPr>
        </w:r>
        <w:r w:rsidR="00C93F7F">
          <w:rPr>
            <w:webHidden/>
          </w:rPr>
          <w:fldChar w:fldCharType="separate"/>
        </w:r>
        <w:r w:rsidR="00C93F7F">
          <w:rPr>
            <w:webHidden/>
          </w:rPr>
          <w:t>100</w:t>
        </w:r>
        <w:r w:rsidR="00C93F7F">
          <w:rPr>
            <w:webHidden/>
          </w:rPr>
          <w:fldChar w:fldCharType="end"/>
        </w:r>
      </w:hyperlink>
    </w:p>
    <w:p w14:paraId="092BBA49" w14:textId="77777777" w:rsidR="00C93F7F" w:rsidRDefault="002863EC">
      <w:pPr>
        <w:pStyle w:val="aff4"/>
        <w:tabs>
          <w:tab w:val="right" w:leader="dot" w:pos="9980"/>
        </w:tabs>
        <w:rPr>
          <w:rFonts w:asciiTheme="minorHAnsi" w:hAnsiTheme="minorHAnsi" w:cstheme="minorBidi"/>
          <w:sz w:val="22"/>
          <w:szCs w:val="22"/>
        </w:rPr>
      </w:pPr>
      <w:hyperlink w:anchor="_Toc64536383" w:history="1">
        <w:r w:rsidR="00C93F7F" w:rsidRPr="004C0C17">
          <w:rPr>
            <w:rStyle w:val="ab"/>
          </w:rPr>
          <w:t>Table 24: Matrix to determine the category of risk</w:t>
        </w:r>
        <w:r w:rsidR="00C93F7F">
          <w:rPr>
            <w:webHidden/>
          </w:rPr>
          <w:tab/>
        </w:r>
        <w:r w:rsidR="00C93F7F">
          <w:rPr>
            <w:webHidden/>
          </w:rPr>
          <w:fldChar w:fldCharType="begin"/>
        </w:r>
        <w:r w:rsidR="00C93F7F">
          <w:rPr>
            <w:webHidden/>
          </w:rPr>
          <w:instrText xml:space="preserve"> PAGEREF _Toc64536383 \h </w:instrText>
        </w:r>
        <w:r w:rsidR="00C93F7F">
          <w:rPr>
            <w:webHidden/>
          </w:rPr>
        </w:r>
        <w:r w:rsidR="00C93F7F">
          <w:rPr>
            <w:webHidden/>
          </w:rPr>
          <w:fldChar w:fldCharType="separate"/>
        </w:r>
        <w:r w:rsidR="00C93F7F">
          <w:rPr>
            <w:webHidden/>
          </w:rPr>
          <w:t>101</w:t>
        </w:r>
        <w:r w:rsidR="00C93F7F">
          <w:rPr>
            <w:webHidden/>
          </w:rPr>
          <w:fldChar w:fldCharType="end"/>
        </w:r>
      </w:hyperlink>
    </w:p>
    <w:p w14:paraId="6D963338" w14:textId="77777777" w:rsidR="00C93F7F" w:rsidRDefault="002863EC">
      <w:pPr>
        <w:pStyle w:val="aff4"/>
        <w:tabs>
          <w:tab w:val="right" w:leader="dot" w:pos="9980"/>
        </w:tabs>
        <w:rPr>
          <w:rFonts w:asciiTheme="minorHAnsi" w:hAnsiTheme="minorHAnsi" w:cstheme="minorBidi"/>
          <w:sz w:val="22"/>
          <w:szCs w:val="22"/>
        </w:rPr>
      </w:pPr>
      <w:hyperlink w:anchor="_Toc64536384" w:history="1">
        <w:r w:rsidR="00C93F7F" w:rsidRPr="004C0C17">
          <w:rPr>
            <w:rStyle w:val="ab"/>
          </w:rPr>
          <w:t>Table 25: Statement of Risk-Action-Results</w:t>
        </w:r>
        <w:r w:rsidR="00C93F7F">
          <w:rPr>
            <w:webHidden/>
          </w:rPr>
          <w:tab/>
        </w:r>
        <w:r w:rsidR="00C93F7F">
          <w:rPr>
            <w:webHidden/>
          </w:rPr>
          <w:fldChar w:fldCharType="begin"/>
        </w:r>
        <w:r w:rsidR="00C93F7F">
          <w:rPr>
            <w:webHidden/>
          </w:rPr>
          <w:instrText xml:space="preserve"> PAGEREF _Toc64536384 \h </w:instrText>
        </w:r>
        <w:r w:rsidR="00C93F7F">
          <w:rPr>
            <w:webHidden/>
          </w:rPr>
        </w:r>
        <w:r w:rsidR="00C93F7F">
          <w:rPr>
            <w:webHidden/>
          </w:rPr>
          <w:fldChar w:fldCharType="separate"/>
        </w:r>
        <w:r w:rsidR="00C93F7F">
          <w:rPr>
            <w:webHidden/>
          </w:rPr>
          <w:t>101</w:t>
        </w:r>
        <w:r w:rsidR="00C93F7F">
          <w:rPr>
            <w:webHidden/>
          </w:rPr>
          <w:fldChar w:fldCharType="end"/>
        </w:r>
      </w:hyperlink>
    </w:p>
    <w:p w14:paraId="3637EE18" w14:textId="77777777" w:rsidR="00C93F7F" w:rsidRDefault="002863EC">
      <w:pPr>
        <w:pStyle w:val="aff4"/>
        <w:tabs>
          <w:tab w:val="right" w:leader="dot" w:pos="9980"/>
        </w:tabs>
        <w:rPr>
          <w:rFonts w:asciiTheme="minorHAnsi" w:hAnsiTheme="minorHAnsi" w:cstheme="minorBidi"/>
          <w:sz w:val="22"/>
          <w:szCs w:val="22"/>
        </w:rPr>
      </w:pPr>
      <w:hyperlink w:anchor="_Toc64536385" w:history="1">
        <w:r w:rsidR="00C93F7F" w:rsidRPr="004C0C17">
          <w:rPr>
            <w:rStyle w:val="ab"/>
          </w:rPr>
          <w:t>Table 26: Statement of Action-Action-Results</w:t>
        </w:r>
        <w:r w:rsidR="00C93F7F">
          <w:rPr>
            <w:webHidden/>
          </w:rPr>
          <w:tab/>
        </w:r>
        <w:r w:rsidR="00C93F7F">
          <w:rPr>
            <w:webHidden/>
          </w:rPr>
          <w:fldChar w:fldCharType="begin"/>
        </w:r>
        <w:r w:rsidR="00C93F7F">
          <w:rPr>
            <w:webHidden/>
          </w:rPr>
          <w:instrText xml:space="preserve"> PAGEREF _Toc64536385 \h </w:instrText>
        </w:r>
        <w:r w:rsidR="00C93F7F">
          <w:rPr>
            <w:webHidden/>
          </w:rPr>
        </w:r>
        <w:r w:rsidR="00C93F7F">
          <w:rPr>
            <w:webHidden/>
          </w:rPr>
          <w:fldChar w:fldCharType="separate"/>
        </w:r>
        <w:r w:rsidR="00C93F7F">
          <w:rPr>
            <w:webHidden/>
          </w:rPr>
          <w:t>102</w:t>
        </w:r>
        <w:r w:rsidR="00C93F7F">
          <w:rPr>
            <w:webHidden/>
          </w:rPr>
          <w:fldChar w:fldCharType="end"/>
        </w:r>
      </w:hyperlink>
    </w:p>
    <w:p w14:paraId="1AB5E736" w14:textId="77777777" w:rsidR="00A9130A" w:rsidRPr="00342E82" w:rsidRDefault="00085053" w:rsidP="002A0129">
      <w:r w:rsidRPr="00342E82">
        <w:fldChar w:fldCharType="end"/>
      </w:r>
    </w:p>
    <w:p w14:paraId="4F73C9F3" w14:textId="77777777" w:rsidR="00BB20A1" w:rsidRPr="00342E82" w:rsidRDefault="00BB20A1" w:rsidP="002A0129"/>
    <w:p w14:paraId="2817461F" w14:textId="77777777" w:rsidR="00E92428" w:rsidRPr="00342E82" w:rsidRDefault="00E92428" w:rsidP="00320334">
      <w:pPr>
        <w:jc w:val="center"/>
      </w:pPr>
    </w:p>
    <w:p w14:paraId="1FE9DABF" w14:textId="77777777" w:rsidR="001D76BC" w:rsidRPr="00342E82" w:rsidRDefault="001D76BC" w:rsidP="00BD76D7">
      <w:pPr>
        <w:rPr>
          <w:rFonts w:ascii="Arial" w:hAnsi="Arial" w:cs="Arial"/>
          <w:color w:val="1F497D"/>
          <w:sz w:val="24"/>
        </w:rPr>
      </w:pPr>
      <w:r w:rsidRPr="00342E82">
        <w:rPr>
          <w:rFonts w:ascii="Arial" w:hAnsi="Arial" w:cs="Arial"/>
          <w:color w:val="1F497D"/>
          <w:sz w:val="24"/>
        </w:rPr>
        <w:lastRenderedPageBreak/>
        <w:t>List</w:t>
      </w:r>
      <w:r w:rsidR="00765541" w:rsidRPr="00342E82">
        <w:rPr>
          <w:rFonts w:ascii="Arial" w:hAnsi="Arial" w:cs="Arial"/>
          <w:color w:val="1F497D"/>
          <w:sz w:val="24"/>
        </w:rPr>
        <w:t xml:space="preserve"> </w:t>
      </w:r>
      <w:r w:rsidRPr="00342E82">
        <w:rPr>
          <w:rFonts w:ascii="Arial" w:hAnsi="Arial" w:cs="Arial"/>
          <w:color w:val="1F497D"/>
          <w:sz w:val="24"/>
        </w:rPr>
        <w:t>of</w:t>
      </w:r>
      <w:r w:rsidR="00765541" w:rsidRPr="00342E82">
        <w:rPr>
          <w:rFonts w:ascii="Arial" w:hAnsi="Arial" w:cs="Arial"/>
          <w:color w:val="1F497D"/>
          <w:sz w:val="24"/>
        </w:rPr>
        <w:t xml:space="preserve"> </w:t>
      </w:r>
      <w:r w:rsidR="002A0129" w:rsidRPr="00342E82">
        <w:rPr>
          <w:rFonts w:ascii="Arial" w:hAnsi="Arial" w:cs="Arial"/>
          <w:color w:val="1F497D"/>
          <w:sz w:val="24"/>
        </w:rPr>
        <w:t>Figures</w:t>
      </w:r>
    </w:p>
    <w:p w14:paraId="69798FCD" w14:textId="77777777" w:rsidR="00C93F7F" w:rsidRDefault="00085053">
      <w:pPr>
        <w:pStyle w:val="aff4"/>
        <w:tabs>
          <w:tab w:val="right" w:leader="dot" w:pos="9980"/>
        </w:tabs>
        <w:rPr>
          <w:rFonts w:asciiTheme="minorHAnsi" w:hAnsiTheme="minorHAnsi" w:cstheme="minorBidi"/>
          <w:sz w:val="22"/>
          <w:szCs w:val="22"/>
        </w:rPr>
      </w:pPr>
      <w:r w:rsidRPr="00342E82">
        <w:fldChar w:fldCharType="begin"/>
      </w:r>
      <w:r w:rsidR="002651A8" w:rsidRPr="00342E82">
        <w:instrText xml:space="preserve"> TOC \h \z \c "Figure" </w:instrText>
      </w:r>
      <w:r w:rsidRPr="00342E82">
        <w:fldChar w:fldCharType="separate"/>
      </w:r>
      <w:hyperlink r:id="rId11" w:anchor="_Toc64536386" w:history="1">
        <w:r w:rsidR="00C93F7F" w:rsidRPr="008D74C4">
          <w:rPr>
            <w:rStyle w:val="ab"/>
          </w:rPr>
          <w:t>Figure 1</w:t>
        </w:r>
        <w:r w:rsidR="00C93F7F" w:rsidRPr="008D74C4">
          <w:rPr>
            <w:rStyle w:val="ab"/>
            <w:b/>
          </w:rPr>
          <w:t xml:space="preserve"> </w:t>
        </w:r>
        <w:r w:rsidR="00C93F7F" w:rsidRPr="008D74C4">
          <w:rPr>
            <w:rStyle w:val="ab"/>
          </w:rPr>
          <w:t>The districts of project intervention on the administrative map of the Republic of Moldova</w:t>
        </w:r>
        <w:r w:rsidR="00C93F7F">
          <w:rPr>
            <w:webHidden/>
          </w:rPr>
          <w:tab/>
        </w:r>
        <w:r w:rsidR="00C93F7F">
          <w:rPr>
            <w:webHidden/>
          </w:rPr>
          <w:fldChar w:fldCharType="begin"/>
        </w:r>
        <w:r w:rsidR="00C93F7F">
          <w:rPr>
            <w:webHidden/>
          </w:rPr>
          <w:instrText xml:space="preserve"> PAGEREF _Toc64536386 \h </w:instrText>
        </w:r>
        <w:r w:rsidR="00C93F7F">
          <w:rPr>
            <w:webHidden/>
          </w:rPr>
        </w:r>
        <w:r w:rsidR="00C93F7F">
          <w:rPr>
            <w:webHidden/>
          </w:rPr>
          <w:fldChar w:fldCharType="separate"/>
        </w:r>
        <w:r w:rsidR="00C93F7F">
          <w:rPr>
            <w:webHidden/>
          </w:rPr>
          <w:t>23</w:t>
        </w:r>
        <w:r w:rsidR="00C93F7F">
          <w:rPr>
            <w:webHidden/>
          </w:rPr>
          <w:fldChar w:fldCharType="end"/>
        </w:r>
      </w:hyperlink>
    </w:p>
    <w:p w14:paraId="778E9113" w14:textId="77777777" w:rsidR="00C93F7F" w:rsidRDefault="002863EC">
      <w:pPr>
        <w:pStyle w:val="aff4"/>
        <w:tabs>
          <w:tab w:val="right" w:leader="dot" w:pos="9980"/>
        </w:tabs>
        <w:rPr>
          <w:rFonts w:asciiTheme="minorHAnsi" w:hAnsiTheme="minorHAnsi" w:cstheme="minorBidi"/>
          <w:sz w:val="22"/>
          <w:szCs w:val="22"/>
        </w:rPr>
      </w:pPr>
      <w:hyperlink r:id="rId12" w:anchor="_Toc64536387" w:history="1">
        <w:r w:rsidR="00C93F7F" w:rsidRPr="008D74C4">
          <w:rPr>
            <w:rStyle w:val="ab"/>
          </w:rPr>
          <w:t>Figure 2: Main river basins of the Republic of Moldova</w:t>
        </w:r>
        <w:r w:rsidR="00C93F7F">
          <w:rPr>
            <w:webHidden/>
          </w:rPr>
          <w:tab/>
        </w:r>
        <w:r w:rsidR="00C93F7F">
          <w:rPr>
            <w:webHidden/>
          </w:rPr>
          <w:fldChar w:fldCharType="begin"/>
        </w:r>
        <w:r w:rsidR="00C93F7F">
          <w:rPr>
            <w:webHidden/>
          </w:rPr>
          <w:instrText xml:space="preserve"> PAGEREF _Toc64536387 \h </w:instrText>
        </w:r>
        <w:r w:rsidR="00C93F7F">
          <w:rPr>
            <w:webHidden/>
          </w:rPr>
        </w:r>
        <w:r w:rsidR="00C93F7F">
          <w:rPr>
            <w:webHidden/>
          </w:rPr>
          <w:fldChar w:fldCharType="separate"/>
        </w:r>
        <w:r w:rsidR="00C93F7F">
          <w:rPr>
            <w:webHidden/>
          </w:rPr>
          <w:t>26</w:t>
        </w:r>
        <w:r w:rsidR="00C93F7F">
          <w:rPr>
            <w:webHidden/>
          </w:rPr>
          <w:fldChar w:fldCharType="end"/>
        </w:r>
      </w:hyperlink>
    </w:p>
    <w:p w14:paraId="33606B6E" w14:textId="77777777" w:rsidR="00C93F7F" w:rsidRDefault="002863EC">
      <w:pPr>
        <w:pStyle w:val="aff4"/>
        <w:tabs>
          <w:tab w:val="right" w:leader="dot" w:pos="9980"/>
        </w:tabs>
        <w:rPr>
          <w:rFonts w:asciiTheme="minorHAnsi" w:hAnsiTheme="minorHAnsi" w:cstheme="minorBidi"/>
          <w:sz w:val="22"/>
          <w:szCs w:val="22"/>
        </w:rPr>
      </w:pPr>
      <w:hyperlink w:anchor="_Toc64536388" w:history="1">
        <w:r w:rsidR="00C93F7F" w:rsidRPr="008D74C4">
          <w:rPr>
            <w:rStyle w:val="ab"/>
          </w:rPr>
          <w:t>Figure 3: The main indicators on water consumption and water losses during transportation</w:t>
        </w:r>
        <w:r w:rsidR="00C93F7F">
          <w:rPr>
            <w:webHidden/>
          </w:rPr>
          <w:tab/>
        </w:r>
        <w:r w:rsidR="00C93F7F">
          <w:rPr>
            <w:webHidden/>
          </w:rPr>
          <w:fldChar w:fldCharType="begin"/>
        </w:r>
        <w:r w:rsidR="00C93F7F">
          <w:rPr>
            <w:webHidden/>
          </w:rPr>
          <w:instrText xml:space="preserve"> PAGEREF _Toc64536388 \h </w:instrText>
        </w:r>
        <w:r w:rsidR="00C93F7F">
          <w:rPr>
            <w:webHidden/>
          </w:rPr>
        </w:r>
        <w:r w:rsidR="00C93F7F">
          <w:rPr>
            <w:webHidden/>
          </w:rPr>
          <w:fldChar w:fldCharType="separate"/>
        </w:r>
        <w:r w:rsidR="00C93F7F">
          <w:rPr>
            <w:webHidden/>
          </w:rPr>
          <w:t>27</w:t>
        </w:r>
        <w:r w:rsidR="00C93F7F">
          <w:rPr>
            <w:webHidden/>
          </w:rPr>
          <w:fldChar w:fldCharType="end"/>
        </w:r>
      </w:hyperlink>
    </w:p>
    <w:p w14:paraId="15063999" w14:textId="77777777" w:rsidR="00C93F7F" w:rsidRDefault="002863EC">
      <w:pPr>
        <w:pStyle w:val="aff4"/>
        <w:tabs>
          <w:tab w:val="right" w:leader="dot" w:pos="9980"/>
        </w:tabs>
        <w:rPr>
          <w:rFonts w:asciiTheme="minorHAnsi" w:hAnsiTheme="minorHAnsi" w:cstheme="minorBidi"/>
          <w:sz w:val="22"/>
          <w:szCs w:val="22"/>
        </w:rPr>
      </w:pPr>
      <w:hyperlink w:anchor="_Toc64536389" w:history="1">
        <w:r w:rsidR="00C93F7F" w:rsidRPr="008D74C4">
          <w:rPr>
            <w:rStyle w:val="ab"/>
          </w:rPr>
          <w:t>Figure 4: Water tests that correspond to the sanitary parameters and those with deviation from sanitary norms</w:t>
        </w:r>
        <w:r w:rsidR="00C93F7F">
          <w:rPr>
            <w:webHidden/>
          </w:rPr>
          <w:tab/>
        </w:r>
        <w:r w:rsidR="00C93F7F">
          <w:rPr>
            <w:webHidden/>
          </w:rPr>
          <w:fldChar w:fldCharType="begin"/>
        </w:r>
        <w:r w:rsidR="00C93F7F">
          <w:rPr>
            <w:webHidden/>
          </w:rPr>
          <w:instrText xml:space="preserve"> PAGEREF _Toc64536389 \h </w:instrText>
        </w:r>
        <w:r w:rsidR="00C93F7F">
          <w:rPr>
            <w:webHidden/>
          </w:rPr>
        </w:r>
        <w:r w:rsidR="00C93F7F">
          <w:rPr>
            <w:webHidden/>
          </w:rPr>
          <w:fldChar w:fldCharType="separate"/>
        </w:r>
        <w:r w:rsidR="00C93F7F">
          <w:rPr>
            <w:webHidden/>
          </w:rPr>
          <w:t>28</w:t>
        </w:r>
        <w:r w:rsidR="00C93F7F">
          <w:rPr>
            <w:webHidden/>
          </w:rPr>
          <w:fldChar w:fldCharType="end"/>
        </w:r>
      </w:hyperlink>
    </w:p>
    <w:p w14:paraId="2ADC65DF" w14:textId="77777777" w:rsidR="00C93F7F" w:rsidRDefault="002863EC">
      <w:pPr>
        <w:pStyle w:val="aff4"/>
        <w:tabs>
          <w:tab w:val="right" w:leader="dot" w:pos="9980"/>
        </w:tabs>
        <w:rPr>
          <w:rFonts w:asciiTheme="minorHAnsi" w:hAnsiTheme="minorHAnsi" w:cstheme="minorBidi"/>
          <w:sz w:val="22"/>
          <w:szCs w:val="22"/>
        </w:rPr>
      </w:pPr>
      <w:hyperlink w:anchor="_Toc64536390" w:history="1">
        <w:r w:rsidR="00C93F7F" w:rsidRPr="008D74C4">
          <w:rPr>
            <w:rStyle w:val="ab"/>
          </w:rPr>
          <w:t>Figure 5: Aqueducts, surfaces</w:t>
        </w:r>
        <w:r w:rsidR="00C93F7F">
          <w:rPr>
            <w:webHidden/>
          </w:rPr>
          <w:tab/>
        </w:r>
        <w:r w:rsidR="00C93F7F">
          <w:rPr>
            <w:webHidden/>
          </w:rPr>
          <w:fldChar w:fldCharType="begin"/>
        </w:r>
        <w:r w:rsidR="00C93F7F">
          <w:rPr>
            <w:webHidden/>
          </w:rPr>
          <w:instrText xml:space="preserve"> PAGEREF _Toc64536390 \h </w:instrText>
        </w:r>
        <w:r w:rsidR="00C93F7F">
          <w:rPr>
            <w:webHidden/>
          </w:rPr>
        </w:r>
        <w:r w:rsidR="00C93F7F">
          <w:rPr>
            <w:webHidden/>
          </w:rPr>
          <w:fldChar w:fldCharType="separate"/>
        </w:r>
        <w:r w:rsidR="00C93F7F">
          <w:rPr>
            <w:webHidden/>
          </w:rPr>
          <w:t>29</w:t>
        </w:r>
        <w:r w:rsidR="00C93F7F">
          <w:rPr>
            <w:webHidden/>
          </w:rPr>
          <w:fldChar w:fldCharType="end"/>
        </w:r>
      </w:hyperlink>
    </w:p>
    <w:p w14:paraId="643CD3D5" w14:textId="77777777" w:rsidR="00C93F7F" w:rsidRDefault="002863EC">
      <w:pPr>
        <w:pStyle w:val="aff4"/>
        <w:tabs>
          <w:tab w:val="right" w:leader="dot" w:pos="9980"/>
        </w:tabs>
        <w:rPr>
          <w:rFonts w:asciiTheme="minorHAnsi" w:hAnsiTheme="minorHAnsi" w:cstheme="minorBidi"/>
          <w:sz w:val="22"/>
          <w:szCs w:val="22"/>
        </w:rPr>
      </w:pPr>
      <w:hyperlink w:anchor="_Toc64536391" w:history="1">
        <w:r w:rsidR="00C93F7F" w:rsidRPr="008D74C4">
          <w:rPr>
            <w:rStyle w:val="ab"/>
          </w:rPr>
          <w:t>Figure 6: Sewerage system, surfaces</w:t>
        </w:r>
        <w:r w:rsidR="00C93F7F">
          <w:rPr>
            <w:webHidden/>
          </w:rPr>
          <w:tab/>
        </w:r>
        <w:r w:rsidR="00C93F7F">
          <w:rPr>
            <w:webHidden/>
          </w:rPr>
          <w:fldChar w:fldCharType="begin"/>
        </w:r>
        <w:r w:rsidR="00C93F7F">
          <w:rPr>
            <w:webHidden/>
          </w:rPr>
          <w:instrText xml:space="preserve"> PAGEREF _Toc64536391 \h </w:instrText>
        </w:r>
        <w:r w:rsidR="00C93F7F">
          <w:rPr>
            <w:webHidden/>
          </w:rPr>
        </w:r>
        <w:r w:rsidR="00C93F7F">
          <w:rPr>
            <w:webHidden/>
          </w:rPr>
          <w:fldChar w:fldCharType="separate"/>
        </w:r>
        <w:r w:rsidR="00C93F7F">
          <w:rPr>
            <w:webHidden/>
          </w:rPr>
          <w:t>31</w:t>
        </w:r>
        <w:r w:rsidR="00C93F7F">
          <w:rPr>
            <w:webHidden/>
          </w:rPr>
          <w:fldChar w:fldCharType="end"/>
        </w:r>
      </w:hyperlink>
    </w:p>
    <w:p w14:paraId="0C977896" w14:textId="77777777" w:rsidR="00C93F7F" w:rsidRDefault="002863EC">
      <w:pPr>
        <w:pStyle w:val="aff4"/>
        <w:tabs>
          <w:tab w:val="right" w:leader="dot" w:pos="9980"/>
        </w:tabs>
        <w:rPr>
          <w:rFonts w:asciiTheme="minorHAnsi" w:hAnsiTheme="minorHAnsi" w:cstheme="minorBidi"/>
          <w:sz w:val="22"/>
          <w:szCs w:val="22"/>
        </w:rPr>
      </w:pPr>
      <w:hyperlink w:anchor="_Toc64536392" w:history="1">
        <w:r w:rsidR="00C93F7F" w:rsidRPr="008D74C4">
          <w:rPr>
            <w:rStyle w:val="ab"/>
          </w:rPr>
          <w:t>Figure 7: Average annual air temperature &amp; deviation from normal annual average air temperature, °C</w:t>
        </w:r>
        <w:r w:rsidR="00C93F7F">
          <w:rPr>
            <w:webHidden/>
          </w:rPr>
          <w:tab/>
        </w:r>
        <w:r w:rsidR="00C93F7F">
          <w:rPr>
            <w:webHidden/>
          </w:rPr>
          <w:fldChar w:fldCharType="begin"/>
        </w:r>
        <w:r w:rsidR="00C93F7F">
          <w:rPr>
            <w:webHidden/>
          </w:rPr>
          <w:instrText xml:space="preserve"> PAGEREF _Toc64536392 \h </w:instrText>
        </w:r>
        <w:r w:rsidR="00C93F7F">
          <w:rPr>
            <w:webHidden/>
          </w:rPr>
        </w:r>
        <w:r w:rsidR="00C93F7F">
          <w:rPr>
            <w:webHidden/>
          </w:rPr>
          <w:fldChar w:fldCharType="separate"/>
        </w:r>
        <w:r w:rsidR="00C93F7F">
          <w:rPr>
            <w:webHidden/>
          </w:rPr>
          <w:t>33</w:t>
        </w:r>
        <w:r w:rsidR="00C93F7F">
          <w:rPr>
            <w:webHidden/>
          </w:rPr>
          <w:fldChar w:fldCharType="end"/>
        </w:r>
      </w:hyperlink>
    </w:p>
    <w:p w14:paraId="29F9BCAE" w14:textId="77777777" w:rsidR="00C93F7F" w:rsidRDefault="002863EC">
      <w:pPr>
        <w:pStyle w:val="aff4"/>
        <w:tabs>
          <w:tab w:val="right" w:leader="dot" w:pos="9980"/>
        </w:tabs>
        <w:rPr>
          <w:rFonts w:asciiTheme="minorHAnsi" w:hAnsiTheme="minorHAnsi" w:cstheme="minorBidi"/>
          <w:sz w:val="22"/>
          <w:szCs w:val="22"/>
        </w:rPr>
      </w:pPr>
      <w:hyperlink w:anchor="_Toc64536393" w:history="1">
        <w:r w:rsidR="00C93F7F" w:rsidRPr="008D74C4">
          <w:rPr>
            <w:rStyle w:val="ab"/>
          </w:rPr>
          <w:t>Figure 8: The amount of precipitation for 2019 (mm) and as a percentage of the norm</w:t>
        </w:r>
        <w:r w:rsidR="00C93F7F">
          <w:rPr>
            <w:webHidden/>
          </w:rPr>
          <w:tab/>
        </w:r>
        <w:r w:rsidR="00C93F7F">
          <w:rPr>
            <w:webHidden/>
          </w:rPr>
          <w:fldChar w:fldCharType="begin"/>
        </w:r>
        <w:r w:rsidR="00C93F7F">
          <w:rPr>
            <w:webHidden/>
          </w:rPr>
          <w:instrText xml:space="preserve"> PAGEREF _Toc64536393 \h </w:instrText>
        </w:r>
        <w:r w:rsidR="00C93F7F">
          <w:rPr>
            <w:webHidden/>
          </w:rPr>
        </w:r>
        <w:r w:rsidR="00C93F7F">
          <w:rPr>
            <w:webHidden/>
          </w:rPr>
          <w:fldChar w:fldCharType="separate"/>
        </w:r>
        <w:r w:rsidR="00C93F7F">
          <w:rPr>
            <w:webHidden/>
          </w:rPr>
          <w:t>34</w:t>
        </w:r>
        <w:r w:rsidR="00C93F7F">
          <w:rPr>
            <w:webHidden/>
          </w:rPr>
          <w:fldChar w:fldCharType="end"/>
        </w:r>
      </w:hyperlink>
    </w:p>
    <w:p w14:paraId="6CC81CCD" w14:textId="77777777" w:rsidR="00C93F7F" w:rsidRDefault="002863EC">
      <w:pPr>
        <w:pStyle w:val="aff4"/>
        <w:tabs>
          <w:tab w:val="right" w:leader="dot" w:pos="9980"/>
        </w:tabs>
        <w:rPr>
          <w:rFonts w:asciiTheme="minorHAnsi" w:hAnsiTheme="minorHAnsi" w:cstheme="minorBidi"/>
          <w:sz w:val="22"/>
          <w:szCs w:val="22"/>
        </w:rPr>
      </w:pPr>
      <w:hyperlink r:id="rId13" w:anchor="_Toc64536394" w:history="1">
        <w:r w:rsidR="00C93F7F" w:rsidRPr="008D74C4">
          <w:rPr>
            <w:rStyle w:val="ab"/>
          </w:rPr>
          <w:t>Figure 9: National Parks and Scientific Reserves in Moldova</w:t>
        </w:r>
        <w:r w:rsidR="00C93F7F">
          <w:rPr>
            <w:webHidden/>
          </w:rPr>
          <w:tab/>
        </w:r>
        <w:r w:rsidR="00C93F7F">
          <w:rPr>
            <w:webHidden/>
          </w:rPr>
          <w:fldChar w:fldCharType="begin"/>
        </w:r>
        <w:r w:rsidR="00C93F7F">
          <w:rPr>
            <w:webHidden/>
          </w:rPr>
          <w:instrText xml:space="preserve"> PAGEREF _Toc64536394 \h </w:instrText>
        </w:r>
        <w:r w:rsidR="00C93F7F">
          <w:rPr>
            <w:webHidden/>
          </w:rPr>
        </w:r>
        <w:r w:rsidR="00C93F7F">
          <w:rPr>
            <w:webHidden/>
          </w:rPr>
          <w:fldChar w:fldCharType="separate"/>
        </w:r>
        <w:r w:rsidR="00C93F7F">
          <w:rPr>
            <w:webHidden/>
          </w:rPr>
          <w:t>37</w:t>
        </w:r>
        <w:r w:rsidR="00C93F7F">
          <w:rPr>
            <w:webHidden/>
          </w:rPr>
          <w:fldChar w:fldCharType="end"/>
        </w:r>
      </w:hyperlink>
    </w:p>
    <w:p w14:paraId="5405CA26" w14:textId="77777777" w:rsidR="00C93F7F" w:rsidRDefault="002863EC">
      <w:pPr>
        <w:pStyle w:val="aff4"/>
        <w:tabs>
          <w:tab w:val="right" w:leader="dot" w:pos="9980"/>
        </w:tabs>
        <w:rPr>
          <w:rFonts w:asciiTheme="minorHAnsi" w:hAnsiTheme="minorHAnsi" w:cstheme="minorBidi"/>
          <w:sz w:val="22"/>
          <w:szCs w:val="22"/>
        </w:rPr>
      </w:pPr>
      <w:hyperlink w:anchor="_Toc64536395" w:history="1">
        <w:r w:rsidR="00C93F7F" w:rsidRPr="008D74C4">
          <w:rPr>
            <w:rStyle w:val="ab"/>
          </w:rPr>
          <w:t>Figure 10: World Bank Framework</w:t>
        </w:r>
        <w:r w:rsidR="00C93F7F">
          <w:rPr>
            <w:webHidden/>
          </w:rPr>
          <w:tab/>
        </w:r>
        <w:r w:rsidR="00C93F7F">
          <w:rPr>
            <w:webHidden/>
          </w:rPr>
          <w:fldChar w:fldCharType="begin"/>
        </w:r>
        <w:r w:rsidR="00C93F7F">
          <w:rPr>
            <w:webHidden/>
          </w:rPr>
          <w:instrText xml:space="preserve"> PAGEREF _Toc64536395 \h </w:instrText>
        </w:r>
        <w:r w:rsidR="00C93F7F">
          <w:rPr>
            <w:webHidden/>
          </w:rPr>
        </w:r>
        <w:r w:rsidR="00C93F7F">
          <w:rPr>
            <w:webHidden/>
          </w:rPr>
          <w:fldChar w:fldCharType="separate"/>
        </w:r>
        <w:r w:rsidR="00C93F7F">
          <w:rPr>
            <w:webHidden/>
          </w:rPr>
          <w:t>53</w:t>
        </w:r>
        <w:r w:rsidR="00C93F7F">
          <w:rPr>
            <w:webHidden/>
          </w:rPr>
          <w:fldChar w:fldCharType="end"/>
        </w:r>
      </w:hyperlink>
    </w:p>
    <w:p w14:paraId="7D29005F" w14:textId="77777777" w:rsidR="00C93F7F" w:rsidRDefault="002863EC">
      <w:pPr>
        <w:pStyle w:val="aff4"/>
        <w:tabs>
          <w:tab w:val="right" w:leader="dot" w:pos="9980"/>
        </w:tabs>
        <w:rPr>
          <w:rFonts w:asciiTheme="minorHAnsi" w:hAnsiTheme="minorHAnsi" w:cstheme="minorBidi"/>
          <w:sz w:val="22"/>
          <w:szCs w:val="22"/>
        </w:rPr>
      </w:pPr>
      <w:hyperlink w:anchor="_Toc64536396" w:history="1">
        <w:r w:rsidR="00C93F7F" w:rsidRPr="008D74C4">
          <w:rPr>
            <w:rStyle w:val="ab"/>
          </w:rPr>
          <w:t>Figure 11:  Scheme of EIA procedure according MD Law on EIA nr. 86 / 2014</w:t>
        </w:r>
        <w:r w:rsidR="00C93F7F">
          <w:rPr>
            <w:webHidden/>
          </w:rPr>
          <w:tab/>
        </w:r>
        <w:r w:rsidR="00C93F7F">
          <w:rPr>
            <w:webHidden/>
          </w:rPr>
          <w:fldChar w:fldCharType="begin"/>
        </w:r>
        <w:r w:rsidR="00C93F7F">
          <w:rPr>
            <w:webHidden/>
          </w:rPr>
          <w:instrText xml:space="preserve"> PAGEREF _Toc64536396 \h </w:instrText>
        </w:r>
        <w:r w:rsidR="00C93F7F">
          <w:rPr>
            <w:webHidden/>
          </w:rPr>
        </w:r>
        <w:r w:rsidR="00C93F7F">
          <w:rPr>
            <w:webHidden/>
          </w:rPr>
          <w:fldChar w:fldCharType="separate"/>
        </w:r>
        <w:r w:rsidR="00C93F7F">
          <w:rPr>
            <w:webHidden/>
          </w:rPr>
          <w:t>66</w:t>
        </w:r>
        <w:r w:rsidR="00C93F7F">
          <w:rPr>
            <w:webHidden/>
          </w:rPr>
          <w:fldChar w:fldCharType="end"/>
        </w:r>
      </w:hyperlink>
    </w:p>
    <w:p w14:paraId="29004449" w14:textId="77777777" w:rsidR="00C93F7F" w:rsidRDefault="002863EC">
      <w:pPr>
        <w:pStyle w:val="aff4"/>
        <w:tabs>
          <w:tab w:val="right" w:leader="dot" w:pos="9980"/>
        </w:tabs>
        <w:rPr>
          <w:rFonts w:asciiTheme="minorHAnsi" w:hAnsiTheme="minorHAnsi" w:cstheme="minorBidi"/>
          <w:sz w:val="22"/>
          <w:szCs w:val="22"/>
        </w:rPr>
      </w:pPr>
      <w:hyperlink w:anchor="_Toc64536397" w:history="1">
        <w:r w:rsidR="00C93F7F" w:rsidRPr="008D74C4">
          <w:rPr>
            <w:rStyle w:val="ab"/>
          </w:rPr>
          <w:t>Figure 12: Schematic overview of the risk assessment process</w:t>
        </w:r>
        <w:r w:rsidR="00C93F7F">
          <w:rPr>
            <w:webHidden/>
          </w:rPr>
          <w:tab/>
        </w:r>
        <w:r w:rsidR="00C93F7F">
          <w:rPr>
            <w:webHidden/>
          </w:rPr>
          <w:fldChar w:fldCharType="begin"/>
        </w:r>
        <w:r w:rsidR="00C93F7F">
          <w:rPr>
            <w:webHidden/>
          </w:rPr>
          <w:instrText xml:space="preserve"> PAGEREF _Toc64536397 \h </w:instrText>
        </w:r>
        <w:r w:rsidR="00C93F7F">
          <w:rPr>
            <w:webHidden/>
          </w:rPr>
        </w:r>
        <w:r w:rsidR="00C93F7F">
          <w:rPr>
            <w:webHidden/>
          </w:rPr>
          <w:fldChar w:fldCharType="separate"/>
        </w:r>
        <w:r w:rsidR="00C93F7F">
          <w:rPr>
            <w:webHidden/>
          </w:rPr>
          <w:t>96</w:t>
        </w:r>
        <w:r w:rsidR="00C93F7F">
          <w:rPr>
            <w:webHidden/>
          </w:rPr>
          <w:fldChar w:fldCharType="end"/>
        </w:r>
      </w:hyperlink>
    </w:p>
    <w:p w14:paraId="0A485D18" w14:textId="77777777" w:rsidR="001D76BC" w:rsidRPr="00342E82" w:rsidRDefault="00085053" w:rsidP="002A0129">
      <w:r w:rsidRPr="00342E82">
        <w:fldChar w:fldCharType="end"/>
      </w:r>
    </w:p>
    <w:p w14:paraId="15281A84" w14:textId="77777777" w:rsidR="005743F9" w:rsidRPr="00342E82" w:rsidRDefault="005743F9" w:rsidP="002A0129">
      <w:pPr>
        <w:rPr>
          <w:spacing w:val="-1"/>
          <w:sz w:val="20"/>
          <w:szCs w:val="20"/>
        </w:rPr>
      </w:pPr>
    </w:p>
    <w:p w14:paraId="3E8E07A7" w14:textId="77777777" w:rsidR="005743F9" w:rsidRPr="00342E82" w:rsidRDefault="005743F9" w:rsidP="002A0129">
      <w:pPr>
        <w:rPr>
          <w:spacing w:val="-1"/>
          <w:sz w:val="20"/>
          <w:szCs w:val="20"/>
        </w:rPr>
      </w:pPr>
    </w:p>
    <w:p w14:paraId="69C8795E" w14:textId="77777777" w:rsidR="00D87006" w:rsidRPr="00342E82" w:rsidRDefault="00D87006">
      <w:pPr>
        <w:widowControl/>
        <w:autoSpaceDE/>
        <w:autoSpaceDN/>
        <w:adjustRightInd/>
        <w:spacing w:before="0" w:after="160" w:line="259" w:lineRule="auto"/>
        <w:jc w:val="left"/>
        <w:rPr>
          <w:noProof w:val="0"/>
          <w:spacing w:val="-1"/>
          <w:sz w:val="20"/>
          <w:szCs w:val="20"/>
        </w:rPr>
      </w:pPr>
      <w:r w:rsidRPr="00342E82">
        <w:rPr>
          <w:noProof w:val="0"/>
          <w:spacing w:val="-1"/>
          <w:sz w:val="20"/>
          <w:szCs w:val="20"/>
        </w:rPr>
        <w:br w:type="page"/>
      </w:r>
    </w:p>
    <w:p w14:paraId="4AE4F3F9" w14:textId="77777777" w:rsidR="00F23F07" w:rsidRPr="00342E82" w:rsidRDefault="00030799" w:rsidP="00BD76D7">
      <w:pPr>
        <w:rPr>
          <w:rFonts w:ascii="Arial" w:hAnsi="Arial" w:cs="Arial"/>
          <w:color w:val="1F497D"/>
          <w:sz w:val="24"/>
        </w:rPr>
      </w:pPr>
      <w:bookmarkStart w:id="3" w:name="_Toc57298032"/>
      <w:r w:rsidRPr="00342E82">
        <w:rPr>
          <w:rFonts w:ascii="Arial" w:hAnsi="Arial" w:cs="Arial"/>
          <w:color w:val="1F497D"/>
          <w:sz w:val="24"/>
        </w:rPr>
        <w:lastRenderedPageBreak/>
        <w:t>Abbreviations</w:t>
      </w:r>
      <w:r w:rsidR="00765541" w:rsidRPr="00342E82">
        <w:rPr>
          <w:rFonts w:ascii="Arial" w:hAnsi="Arial" w:cs="Arial"/>
          <w:color w:val="1F497D"/>
          <w:sz w:val="24"/>
        </w:rPr>
        <w:t xml:space="preserve"> </w:t>
      </w:r>
      <w:r w:rsidRPr="00342E82">
        <w:rPr>
          <w:rFonts w:ascii="Arial" w:hAnsi="Arial" w:cs="Arial"/>
          <w:color w:val="1F497D"/>
          <w:sz w:val="24"/>
        </w:rPr>
        <w:t>and</w:t>
      </w:r>
      <w:r w:rsidR="00765541" w:rsidRPr="00342E82">
        <w:rPr>
          <w:rFonts w:ascii="Arial" w:hAnsi="Arial" w:cs="Arial"/>
          <w:color w:val="1F497D"/>
          <w:sz w:val="24"/>
        </w:rPr>
        <w:t xml:space="preserve"> </w:t>
      </w:r>
      <w:r w:rsidRPr="00342E82">
        <w:rPr>
          <w:rFonts w:ascii="Arial" w:hAnsi="Arial" w:cs="Arial"/>
          <w:color w:val="1F497D"/>
          <w:sz w:val="24"/>
        </w:rPr>
        <w:t>Acronyms</w:t>
      </w:r>
      <w:bookmarkEnd w:id="3"/>
    </w:p>
    <w:p w14:paraId="4C7075B7" w14:textId="77777777" w:rsidR="00E5558A" w:rsidRPr="007C561D" w:rsidRDefault="00E5558A" w:rsidP="00E5558A">
      <w:pPr>
        <w:ind w:left="2160" w:hanging="2160"/>
        <w:rPr>
          <w:noProof w:val="0"/>
        </w:rPr>
      </w:pPr>
      <w:r w:rsidRPr="007C561D">
        <w:rPr>
          <w:noProof w:val="0"/>
        </w:rPr>
        <w:t>AA</w:t>
      </w:r>
      <w:r w:rsidRPr="007C561D">
        <w:rPr>
          <w:noProof w:val="0"/>
        </w:rPr>
        <w:tab/>
      </w:r>
      <w:r w:rsidRPr="007C561D">
        <w:rPr>
          <w:noProof w:val="0"/>
          <w:spacing w:val="-2"/>
        </w:rPr>
        <w:t>Association</w:t>
      </w:r>
      <w:r w:rsidR="00765541" w:rsidRPr="007C561D">
        <w:rPr>
          <w:noProof w:val="0"/>
          <w:spacing w:val="-2"/>
        </w:rPr>
        <w:t xml:space="preserve"> </w:t>
      </w:r>
      <w:r w:rsidRPr="007C561D">
        <w:rPr>
          <w:noProof w:val="0"/>
          <w:spacing w:val="-2"/>
        </w:rPr>
        <w:t>Agreement</w:t>
      </w:r>
      <w:r w:rsidR="00765541" w:rsidRPr="007C561D">
        <w:rPr>
          <w:noProof w:val="0"/>
          <w:spacing w:val="-2"/>
        </w:rPr>
        <w:t xml:space="preserve"> </w:t>
      </w:r>
      <w:r w:rsidRPr="007C561D">
        <w:rPr>
          <w:noProof w:val="0"/>
          <w:spacing w:val="-2"/>
        </w:rPr>
        <w:t>(</w:t>
      </w:r>
      <w:r w:rsidR="006A22B6" w:rsidRPr="007C561D">
        <w:rPr>
          <w:noProof w:val="0"/>
          <w:spacing w:val="-2"/>
        </w:rPr>
        <w:t>AA) between</w:t>
      </w:r>
      <w:r w:rsidR="00765541" w:rsidRPr="007C561D">
        <w:rPr>
          <w:noProof w:val="0"/>
          <w:spacing w:val="-2"/>
        </w:rPr>
        <w:t xml:space="preserve"> </w:t>
      </w:r>
      <w:r w:rsidRPr="007C561D">
        <w:rPr>
          <w:noProof w:val="0"/>
          <w:spacing w:val="-2"/>
        </w:rPr>
        <w:t>the</w:t>
      </w:r>
      <w:r w:rsidR="00765541" w:rsidRPr="007C561D">
        <w:rPr>
          <w:noProof w:val="0"/>
          <w:spacing w:val="-2"/>
        </w:rPr>
        <w:t xml:space="preserve"> </w:t>
      </w:r>
      <w:r w:rsidRPr="007C561D">
        <w:rPr>
          <w:noProof w:val="0"/>
          <w:spacing w:val="-2"/>
        </w:rPr>
        <w:t>European</w:t>
      </w:r>
      <w:r w:rsidR="00765541" w:rsidRPr="007C561D">
        <w:rPr>
          <w:noProof w:val="0"/>
          <w:spacing w:val="-2"/>
        </w:rPr>
        <w:t xml:space="preserve"> </w:t>
      </w:r>
      <w:r w:rsidRPr="007C561D">
        <w:rPr>
          <w:noProof w:val="0"/>
          <w:spacing w:val="-2"/>
        </w:rPr>
        <w:t>Union</w:t>
      </w:r>
      <w:r w:rsidR="00765541" w:rsidRPr="007C561D">
        <w:rPr>
          <w:noProof w:val="0"/>
          <w:spacing w:val="-2"/>
        </w:rPr>
        <w:t xml:space="preserve"> </w:t>
      </w:r>
      <w:r w:rsidRPr="007C561D">
        <w:rPr>
          <w:noProof w:val="0"/>
          <w:spacing w:val="-2"/>
        </w:rPr>
        <w:t>and</w:t>
      </w:r>
      <w:r w:rsidR="00765541" w:rsidRPr="007C561D">
        <w:rPr>
          <w:noProof w:val="0"/>
          <w:spacing w:val="-2"/>
        </w:rPr>
        <w:t xml:space="preserve"> </w:t>
      </w:r>
      <w:r w:rsidRPr="007C561D">
        <w:rPr>
          <w:noProof w:val="0"/>
          <w:spacing w:val="-2"/>
        </w:rPr>
        <w:t>the</w:t>
      </w:r>
      <w:r w:rsidR="00765541" w:rsidRPr="007C561D">
        <w:rPr>
          <w:noProof w:val="0"/>
          <w:spacing w:val="-2"/>
        </w:rPr>
        <w:t xml:space="preserve"> </w:t>
      </w:r>
      <w:r w:rsidRPr="007C561D">
        <w:rPr>
          <w:noProof w:val="0"/>
          <w:spacing w:val="-2"/>
        </w:rPr>
        <w:t>European</w:t>
      </w:r>
      <w:r w:rsidR="00765541" w:rsidRPr="007C561D">
        <w:rPr>
          <w:noProof w:val="0"/>
          <w:spacing w:val="-2"/>
        </w:rPr>
        <w:t xml:space="preserve"> </w:t>
      </w:r>
      <w:r w:rsidRPr="007C561D">
        <w:rPr>
          <w:noProof w:val="0"/>
          <w:spacing w:val="-2"/>
        </w:rPr>
        <w:t>Atomic</w:t>
      </w:r>
      <w:r w:rsidR="00765541" w:rsidRPr="007C561D">
        <w:rPr>
          <w:noProof w:val="0"/>
          <w:spacing w:val="-2"/>
        </w:rPr>
        <w:t xml:space="preserve"> </w:t>
      </w:r>
      <w:r w:rsidRPr="007C561D">
        <w:rPr>
          <w:noProof w:val="0"/>
          <w:spacing w:val="-2"/>
        </w:rPr>
        <w:t>Energy</w:t>
      </w:r>
      <w:r w:rsidR="00765541" w:rsidRPr="007C561D">
        <w:rPr>
          <w:noProof w:val="0"/>
          <w:spacing w:val="-2"/>
        </w:rPr>
        <w:t xml:space="preserve"> </w:t>
      </w:r>
      <w:r w:rsidRPr="007C561D">
        <w:rPr>
          <w:noProof w:val="0"/>
          <w:spacing w:val="-2"/>
        </w:rPr>
        <w:t>Community</w:t>
      </w:r>
      <w:r w:rsidR="00765541" w:rsidRPr="007C561D">
        <w:rPr>
          <w:noProof w:val="0"/>
          <w:spacing w:val="-2"/>
        </w:rPr>
        <w:t xml:space="preserve"> </w:t>
      </w:r>
      <w:r w:rsidRPr="007C561D">
        <w:rPr>
          <w:noProof w:val="0"/>
          <w:spacing w:val="-2"/>
        </w:rPr>
        <w:t>and</w:t>
      </w:r>
      <w:r w:rsidR="00765541" w:rsidRPr="007C561D">
        <w:rPr>
          <w:noProof w:val="0"/>
          <w:spacing w:val="-2"/>
        </w:rPr>
        <w:t xml:space="preserve"> </w:t>
      </w:r>
      <w:r w:rsidRPr="007C561D">
        <w:rPr>
          <w:noProof w:val="0"/>
          <w:spacing w:val="-2"/>
        </w:rPr>
        <w:t>their</w:t>
      </w:r>
      <w:r w:rsidR="00765541" w:rsidRPr="007C561D">
        <w:rPr>
          <w:noProof w:val="0"/>
          <w:spacing w:val="-2"/>
        </w:rPr>
        <w:t xml:space="preserve"> </w:t>
      </w:r>
      <w:r w:rsidRPr="007C561D">
        <w:rPr>
          <w:noProof w:val="0"/>
          <w:spacing w:val="-2"/>
        </w:rPr>
        <w:t>Member</w:t>
      </w:r>
      <w:r w:rsidR="00765541" w:rsidRPr="007C561D">
        <w:rPr>
          <w:noProof w:val="0"/>
          <w:spacing w:val="-2"/>
        </w:rPr>
        <w:t xml:space="preserve"> </w:t>
      </w:r>
      <w:r w:rsidRPr="007C561D">
        <w:rPr>
          <w:noProof w:val="0"/>
          <w:spacing w:val="-2"/>
        </w:rPr>
        <w:t>States</w:t>
      </w:r>
      <w:r w:rsidR="00765541" w:rsidRPr="007C561D">
        <w:rPr>
          <w:noProof w:val="0"/>
          <w:spacing w:val="-2"/>
        </w:rPr>
        <w:t xml:space="preserve"> </w:t>
      </w:r>
      <w:r w:rsidRPr="007C561D">
        <w:rPr>
          <w:noProof w:val="0"/>
          <w:spacing w:val="-2"/>
        </w:rPr>
        <w:t>and</w:t>
      </w:r>
      <w:r w:rsidR="00765541" w:rsidRPr="007C561D">
        <w:rPr>
          <w:noProof w:val="0"/>
          <w:spacing w:val="-2"/>
        </w:rPr>
        <w:t xml:space="preserve"> </w:t>
      </w:r>
      <w:r w:rsidRPr="007C561D">
        <w:rPr>
          <w:noProof w:val="0"/>
          <w:spacing w:val="-2"/>
        </w:rPr>
        <w:t>the</w:t>
      </w:r>
      <w:r w:rsidR="00765541" w:rsidRPr="007C561D">
        <w:rPr>
          <w:noProof w:val="0"/>
          <w:spacing w:val="-2"/>
        </w:rPr>
        <w:t xml:space="preserve"> </w:t>
      </w:r>
      <w:r w:rsidRPr="007C561D">
        <w:rPr>
          <w:noProof w:val="0"/>
          <w:spacing w:val="-2"/>
        </w:rPr>
        <w:t>Republic</w:t>
      </w:r>
      <w:r w:rsidR="00765541" w:rsidRPr="007C561D">
        <w:rPr>
          <w:noProof w:val="0"/>
          <w:spacing w:val="-2"/>
        </w:rPr>
        <w:t xml:space="preserve"> </w:t>
      </w:r>
      <w:r w:rsidRPr="007C561D">
        <w:rPr>
          <w:noProof w:val="0"/>
          <w:spacing w:val="-2"/>
        </w:rPr>
        <w:t>of</w:t>
      </w:r>
      <w:r w:rsidR="00765541" w:rsidRPr="007C561D">
        <w:rPr>
          <w:noProof w:val="0"/>
          <w:spacing w:val="-2"/>
        </w:rPr>
        <w:t xml:space="preserve"> </w:t>
      </w:r>
      <w:r w:rsidRPr="007C561D">
        <w:rPr>
          <w:noProof w:val="0"/>
          <w:spacing w:val="-2"/>
        </w:rPr>
        <w:t>Moldova</w:t>
      </w:r>
    </w:p>
    <w:p w14:paraId="1160DAA7" w14:textId="77777777" w:rsidR="00E5558A" w:rsidRPr="007C561D" w:rsidRDefault="00E5558A" w:rsidP="00E5558A">
      <w:pPr>
        <w:rPr>
          <w:noProof w:val="0"/>
        </w:rPr>
      </w:pPr>
      <w:r w:rsidRPr="007C561D">
        <w:rPr>
          <w:noProof w:val="0"/>
        </w:rPr>
        <w:t>AMAC</w:t>
      </w:r>
      <w:r w:rsidRPr="007C561D">
        <w:rPr>
          <w:noProof w:val="0"/>
        </w:rPr>
        <w:tab/>
      </w:r>
      <w:r w:rsidRPr="007C561D">
        <w:rPr>
          <w:noProof w:val="0"/>
        </w:rPr>
        <w:tab/>
      </w:r>
      <w:r w:rsidRPr="007C561D">
        <w:rPr>
          <w:noProof w:val="0"/>
        </w:rPr>
        <w:tab/>
        <w:t>Association</w:t>
      </w:r>
      <w:r w:rsidR="00765541" w:rsidRPr="007C561D">
        <w:rPr>
          <w:noProof w:val="0"/>
        </w:rPr>
        <w:t xml:space="preserve"> </w:t>
      </w:r>
      <w:r w:rsidRPr="007C561D">
        <w:rPr>
          <w:noProof w:val="0"/>
        </w:rPr>
        <w:t>“Moldova</w:t>
      </w:r>
      <w:r w:rsidR="00765541" w:rsidRPr="007C561D">
        <w:rPr>
          <w:noProof w:val="0"/>
        </w:rPr>
        <w:t xml:space="preserve"> </w:t>
      </w:r>
      <w:r w:rsidRPr="007C561D">
        <w:rPr>
          <w:noProof w:val="0"/>
        </w:rPr>
        <w:t>Apa-Canal”</w:t>
      </w:r>
    </w:p>
    <w:p w14:paraId="4BB10518" w14:textId="77777777" w:rsidR="002D755C" w:rsidRPr="007C561D" w:rsidRDefault="002D755C" w:rsidP="002D755C">
      <w:r w:rsidRPr="007C561D">
        <w:rPr>
          <w:noProof w:val="0"/>
        </w:rPr>
        <w:t>ATU</w:t>
      </w:r>
      <w:r w:rsidR="00BB20A1" w:rsidRPr="007C561D">
        <w:rPr>
          <w:noProof w:val="0"/>
        </w:rPr>
        <w:tab/>
      </w:r>
      <w:r w:rsidR="00BB20A1" w:rsidRPr="007C561D">
        <w:rPr>
          <w:noProof w:val="0"/>
        </w:rPr>
        <w:tab/>
      </w:r>
      <w:r w:rsidR="00BB20A1" w:rsidRPr="007C561D">
        <w:rPr>
          <w:noProof w:val="0"/>
        </w:rPr>
        <w:tab/>
      </w:r>
      <w:r w:rsidRPr="007C561D">
        <w:t>Autonomous Territorial Unit</w:t>
      </w:r>
    </w:p>
    <w:p w14:paraId="611D4E0C" w14:textId="77777777" w:rsidR="00785853" w:rsidRPr="007C561D" w:rsidRDefault="00785853" w:rsidP="002D755C">
      <w:pPr>
        <w:rPr>
          <w:noProof w:val="0"/>
        </w:rPr>
      </w:pPr>
      <w:r w:rsidRPr="007C561D">
        <w:t>CEDAW</w:t>
      </w:r>
      <w:r w:rsidRPr="007C561D">
        <w:tab/>
      </w:r>
      <w:r w:rsidRPr="007C561D">
        <w:tab/>
        <w:t>Committee on the Elimination of Discrimination against Women</w:t>
      </w:r>
    </w:p>
    <w:p w14:paraId="3C480484" w14:textId="77777777" w:rsidR="00E5558A" w:rsidRPr="007C561D" w:rsidRDefault="00E5558A" w:rsidP="00E5558A">
      <w:pPr>
        <w:rPr>
          <w:noProof w:val="0"/>
        </w:rPr>
      </w:pPr>
      <w:r w:rsidRPr="007C561D">
        <w:rPr>
          <w:noProof w:val="0"/>
        </w:rPr>
        <w:t>CERC</w:t>
      </w:r>
      <w:r w:rsidRPr="007C561D">
        <w:rPr>
          <w:noProof w:val="0"/>
        </w:rPr>
        <w:tab/>
      </w:r>
      <w:r w:rsidRPr="007C561D">
        <w:rPr>
          <w:noProof w:val="0"/>
        </w:rPr>
        <w:tab/>
      </w:r>
      <w:r w:rsidRPr="007C561D">
        <w:rPr>
          <w:noProof w:val="0"/>
        </w:rPr>
        <w:tab/>
        <w:t>Contingent</w:t>
      </w:r>
      <w:r w:rsidR="00765541" w:rsidRPr="007C561D">
        <w:rPr>
          <w:noProof w:val="0"/>
        </w:rPr>
        <w:t xml:space="preserve"> </w:t>
      </w:r>
      <w:r w:rsidRPr="007C561D">
        <w:rPr>
          <w:noProof w:val="0"/>
        </w:rPr>
        <w:t>Emergency</w:t>
      </w:r>
      <w:r w:rsidR="00765541" w:rsidRPr="007C561D">
        <w:rPr>
          <w:noProof w:val="0"/>
        </w:rPr>
        <w:t xml:space="preserve"> </w:t>
      </w:r>
      <w:r w:rsidRPr="007C561D">
        <w:rPr>
          <w:noProof w:val="0"/>
        </w:rPr>
        <w:t>Response</w:t>
      </w:r>
      <w:r w:rsidR="00765541" w:rsidRPr="007C561D">
        <w:rPr>
          <w:noProof w:val="0"/>
        </w:rPr>
        <w:t xml:space="preserve"> </w:t>
      </w:r>
      <w:r w:rsidRPr="007C561D">
        <w:rPr>
          <w:noProof w:val="0"/>
        </w:rPr>
        <w:t>Component</w:t>
      </w:r>
    </w:p>
    <w:p w14:paraId="31E213D8" w14:textId="77777777" w:rsidR="007C40C5" w:rsidRPr="007C561D" w:rsidRDefault="007C40C5" w:rsidP="00E5558A">
      <w:pPr>
        <w:rPr>
          <w:noProof w:val="0"/>
        </w:rPr>
      </w:pPr>
      <w:r w:rsidRPr="007C561D">
        <w:rPr>
          <w:noProof w:val="0"/>
        </w:rPr>
        <w:t>CWSC</w:t>
      </w:r>
      <w:r w:rsidRPr="007C561D">
        <w:rPr>
          <w:noProof w:val="0"/>
        </w:rPr>
        <w:tab/>
      </w:r>
      <w:r w:rsidRPr="007C561D">
        <w:rPr>
          <w:noProof w:val="0"/>
        </w:rPr>
        <w:tab/>
      </w:r>
      <w:r w:rsidRPr="007C561D">
        <w:rPr>
          <w:noProof w:val="0"/>
        </w:rPr>
        <w:tab/>
        <w:t>Citizen Water and Sanitation Committees</w:t>
      </w:r>
    </w:p>
    <w:p w14:paraId="492021C8" w14:textId="77777777" w:rsidR="00E5558A" w:rsidRPr="007C561D" w:rsidRDefault="00E5558A" w:rsidP="00E5558A">
      <w:pPr>
        <w:rPr>
          <w:noProof w:val="0"/>
        </w:rPr>
      </w:pPr>
      <w:r w:rsidRPr="007C561D">
        <w:rPr>
          <w:noProof w:val="0"/>
        </w:rPr>
        <w:t>DWTP</w:t>
      </w:r>
      <w:r w:rsidRPr="007C561D">
        <w:rPr>
          <w:noProof w:val="0"/>
        </w:rPr>
        <w:tab/>
      </w:r>
      <w:r w:rsidRPr="007C561D">
        <w:rPr>
          <w:noProof w:val="0"/>
        </w:rPr>
        <w:tab/>
      </w:r>
      <w:r w:rsidRPr="007C561D">
        <w:rPr>
          <w:noProof w:val="0"/>
        </w:rPr>
        <w:tab/>
        <w:t>Drinking</w:t>
      </w:r>
      <w:r w:rsidR="00765541" w:rsidRPr="007C561D">
        <w:rPr>
          <w:noProof w:val="0"/>
        </w:rPr>
        <w:t xml:space="preserve"> </w:t>
      </w:r>
      <w:r w:rsidRPr="007C561D">
        <w:rPr>
          <w:noProof w:val="0"/>
        </w:rPr>
        <w:t>Water</w:t>
      </w:r>
      <w:r w:rsidR="00765541" w:rsidRPr="007C561D">
        <w:rPr>
          <w:noProof w:val="0"/>
        </w:rPr>
        <w:t xml:space="preserve"> </w:t>
      </w:r>
      <w:r w:rsidRPr="007C561D">
        <w:rPr>
          <w:noProof w:val="0"/>
        </w:rPr>
        <w:t>Treatment</w:t>
      </w:r>
      <w:r w:rsidR="00765541" w:rsidRPr="007C561D">
        <w:rPr>
          <w:noProof w:val="0"/>
        </w:rPr>
        <w:t xml:space="preserve"> </w:t>
      </w:r>
      <w:r w:rsidRPr="007C561D">
        <w:rPr>
          <w:noProof w:val="0"/>
        </w:rPr>
        <w:t>Plant</w:t>
      </w:r>
    </w:p>
    <w:p w14:paraId="70BCC71A" w14:textId="77777777" w:rsidR="00313E3F" w:rsidRPr="007C561D" w:rsidRDefault="00313E3F" w:rsidP="00E5558A">
      <w:pPr>
        <w:rPr>
          <w:noProof w:val="0"/>
        </w:rPr>
      </w:pPr>
      <w:r w:rsidRPr="0046058B">
        <w:rPr>
          <w:noProof w:val="0"/>
        </w:rPr>
        <w:t>ECAPDEV</w:t>
      </w:r>
      <w:r w:rsidRPr="007C561D">
        <w:rPr>
          <w:noProof w:val="0"/>
        </w:rPr>
        <w:tab/>
      </w:r>
      <w:r w:rsidRPr="007C561D">
        <w:rPr>
          <w:noProof w:val="0"/>
        </w:rPr>
        <w:tab/>
      </w:r>
      <w:r w:rsidR="0046058B">
        <w:rPr>
          <w:noProof w:val="0"/>
        </w:rPr>
        <w:t>Europe and Central Asia region Capacity Development Trust Fund</w:t>
      </w:r>
    </w:p>
    <w:p w14:paraId="152F1B4C" w14:textId="77777777" w:rsidR="00EC59E7" w:rsidRPr="007C561D" w:rsidRDefault="00EC59E7" w:rsidP="00E5558A">
      <w:pPr>
        <w:rPr>
          <w:noProof w:val="0"/>
        </w:rPr>
      </w:pPr>
      <w:r w:rsidRPr="007C561D">
        <w:rPr>
          <w:noProof w:val="0"/>
        </w:rPr>
        <w:t>EE</w:t>
      </w:r>
      <w:r w:rsidRPr="007C561D">
        <w:rPr>
          <w:noProof w:val="0"/>
        </w:rPr>
        <w:tab/>
      </w:r>
      <w:r w:rsidRPr="007C561D">
        <w:rPr>
          <w:noProof w:val="0"/>
        </w:rPr>
        <w:tab/>
      </w:r>
      <w:r w:rsidRPr="007C561D">
        <w:rPr>
          <w:noProof w:val="0"/>
        </w:rPr>
        <w:tab/>
        <w:t>Ecological Expertise</w:t>
      </w:r>
    </w:p>
    <w:p w14:paraId="4B36E6FC" w14:textId="77777777" w:rsidR="00E5558A" w:rsidRPr="007C561D" w:rsidRDefault="00E5558A" w:rsidP="00E5558A">
      <w:pPr>
        <w:rPr>
          <w:noProof w:val="0"/>
        </w:rPr>
      </w:pPr>
      <w:r w:rsidRPr="007C561D">
        <w:rPr>
          <w:noProof w:val="0"/>
        </w:rPr>
        <w:t>EIA</w:t>
      </w:r>
      <w:r w:rsidRPr="007C561D">
        <w:rPr>
          <w:noProof w:val="0"/>
        </w:rPr>
        <w:tab/>
      </w:r>
      <w:r w:rsidRPr="007C561D">
        <w:rPr>
          <w:noProof w:val="0"/>
        </w:rPr>
        <w:tab/>
      </w:r>
      <w:r w:rsidRPr="007C561D">
        <w:rPr>
          <w:noProof w:val="0"/>
        </w:rPr>
        <w:tab/>
        <w:t>Environmental</w:t>
      </w:r>
      <w:r w:rsidR="00765541" w:rsidRPr="007C561D">
        <w:rPr>
          <w:noProof w:val="0"/>
          <w:spacing w:val="1"/>
        </w:rPr>
        <w:t xml:space="preserve"> </w:t>
      </w:r>
      <w:r w:rsidRPr="007C561D">
        <w:rPr>
          <w:noProof w:val="0"/>
        </w:rPr>
        <w:t>Impact</w:t>
      </w:r>
      <w:r w:rsidR="00765541" w:rsidRPr="007C561D">
        <w:rPr>
          <w:noProof w:val="0"/>
          <w:spacing w:val="1"/>
        </w:rPr>
        <w:t xml:space="preserve"> </w:t>
      </w:r>
      <w:r w:rsidRPr="007C561D">
        <w:rPr>
          <w:noProof w:val="0"/>
        </w:rPr>
        <w:t>Assessment</w:t>
      </w:r>
    </w:p>
    <w:p w14:paraId="14482A1D" w14:textId="77777777" w:rsidR="00E5558A" w:rsidRPr="007C561D" w:rsidRDefault="00E5558A" w:rsidP="00E5558A">
      <w:pPr>
        <w:pStyle w:val="Body"/>
        <w:rPr>
          <w:noProof w:val="0"/>
          <w:lang w:val="en-US"/>
        </w:rPr>
      </w:pPr>
      <w:r w:rsidRPr="007C561D">
        <w:rPr>
          <w:rFonts w:ascii="Times New Roman" w:hAnsi="Times New Roman"/>
          <w:bCs/>
          <w:noProof w:val="0"/>
          <w:lang w:val="en-US"/>
        </w:rPr>
        <w:t>ESIA</w:t>
      </w:r>
      <w:r w:rsidRPr="007C561D">
        <w:rPr>
          <w:rFonts w:ascii="Times New Roman" w:hAnsi="Times New Roman"/>
          <w:bCs/>
          <w:noProof w:val="0"/>
          <w:lang w:val="en-US"/>
        </w:rPr>
        <w:tab/>
      </w:r>
      <w:r w:rsidRPr="007C561D">
        <w:rPr>
          <w:rFonts w:ascii="Times New Roman" w:hAnsi="Times New Roman"/>
          <w:bCs/>
          <w:noProof w:val="0"/>
          <w:lang w:val="en-US"/>
        </w:rPr>
        <w:tab/>
      </w:r>
      <w:r w:rsidRPr="007C561D">
        <w:rPr>
          <w:rFonts w:ascii="Times New Roman" w:hAnsi="Times New Roman"/>
          <w:bCs/>
          <w:noProof w:val="0"/>
          <w:lang w:val="en-US"/>
        </w:rPr>
        <w:tab/>
      </w:r>
      <w:r w:rsidRPr="007C561D">
        <w:rPr>
          <w:rFonts w:ascii="Times New Roman" w:hAnsi="Times New Roman"/>
          <w:noProof w:val="0"/>
          <w:lang w:val="en-US"/>
        </w:rPr>
        <w:t>Environmental</w:t>
      </w:r>
      <w:r w:rsidR="00765541" w:rsidRPr="007C561D">
        <w:rPr>
          <w:rFonts w:ascii="Times New Roman" w:hAnsi="Times New Roman"/>
          <w:noProof w:val="0"/>
          <w:lang w:val="en-US"/>
        </w:rPr>
        <w:t xml:space="preserve"> </w:t>
      </w:r>
      <w:r w:rsidRPr="007C561D">
        <w:rPr>
          <w:rFonts w:ascii="Times New Roman" w:hAnsi="Times New Roman"/>
          <w:noProof w:val="0"/>
          <w:lang w:val="en-US"/>
        </w:rPr>
        <w:t>and</w:t>
      </w:r>
      <w:r w:rsidR="00765541" w:rsidRPr="007C561D">
        <w:rPr>
          <w:rFonts w:ascii="Times New Roman" w:hAnsi="Times New Roman"/>
          <w:noProof w:val="0"/>
          <w:lang w:val="en-US"/>
        </w:rPr>
        <w:t xml:space="preserve"> </w:t>
      </w:r>
      <w:r w:rsidRPr="007C561D">
        <w:rPr>
          <w:rFonts w:ascii="Times New Roman" w:hAnsi="Times New Roman"/>
          <w:noProof w:val="0"/>
          <w:lang w:val="en-US"/>
        </w:rPr>
        <w:t>Social</w:t>
      </w:r>
      <w:r w:rsidR="00765541" w:rsidRPr="007C561D">
        <w:rPr>
          <w:rFonts w:ascii="Times New Roman" w:hAnsi="Times New Roman"/>
          <w:noProof w:val="0"/>
          <w:lang w:val="en-US"/>
        </w:rPr>
        <w:t xml:space="preserve"> </w:t>
      </w:r>
      <w:r w:rsidRPr="007C561D">
        <w:rPr>
          <w:rFonts w:ascii="Times New Roman" w:hAnsi="Times New Roman"/>
          <w:noProof w:val="0"/>
          <w:lang w:val="en-US"/>
        </w:rPr>
        <w:t>Impact</w:t>
      </w:r>
      <w:r w:rsidR="00765541" w:rsidRPr="007C561D">
        <w:rPr>
          <w:rFonts w:ascii="Times New Roman" w:hAnsi="Times New Roman"/>
          <w:noProof w:val="0"/>
          <w:lang w:val="en-US"/>
        </w:rPr>
        <w:t xml:space="preserve"> </w:t>
      </w:r>
      <w:r w:rsidRPr="007C561D">
        <w:rPr>
          <w:rFonts w:ascii="Times New Roman" w:hAnsi="Times New Roman"/>
          <w:noProof w:val="0"/>
          <w:lang w:val="en-US"/>
        </w:rPr>
        <w:t>Assessment</w:t>
      </w:r>
      <w:r w:rsidR="00765541" w:rsidRPr="007C561D">
        <w:rPr>
          <w:noProof w:val="0"/>
          <w:lang w:val="en-US"/>
        </w:rPr>
        <w:t xml:space="preserve"> </w:t>
      </w:r>
    </w:p>
    <w:p w14:paraId="2F8468D6" w14:textId="77777777" w:rsidR="006D763F" w:rsidRPr="007C561D" w:rsidRDefault="006D763F" w:rsidP="006D763F">
      <w:pPr>
        <w:pStyle w:val="Body"/>
        <w:rPr>
          <w:rFonts w:ascii="Times New Roman" w:hAnsi="Times New Roman"/>
          <w:noProof w:val="0"/>
          <w:lang w:val="en-US"/>
        </w:rPr>
      </w:pPr>
      <w:r w:rsidRPr="007C561D">
        <w:rPr>
          <w:rFonts w:ascii="Times New Roman" w:hAnsi="Times New Roman"/>
          <w:noProof w:val="0"/>
          <w:lang w:val="en-US"/>
        </w:rPr>
        <w:t>ESIRT</w:t>
      </w:r>
      <w:r w:rsidR="00BB20A1" w:rsidRPr="007C561D">
        <w:rPr>
          <w:rFonts w:ascii="Times New Roman" w:hAnsi="Times New Roman"/>
          <w:noProof w:val="0"/>
          <w:lang w:val="en-US"/>
        </w:rPr>
        <w:tab/>
      </w:r>
      <w:r w:rsidR="00BB20A1" w:rsidRPr="007C561D">
        <w:rPr>
          <w:rFonts w:ascii="Times New Roman" w:hAnsi="Times New Roman"/>
          <w:noProof w:val="0"/>
          <w:lang w:val="en-US"/>
        </w:rPr>
        <w:tab/>
      </w:r>
      <w:r w:rsidR="00BB20A1" w:rsidRPr="007C561D">
        <w:rPr>
          <w:rFonts w:ascii="Times New Roman" w:hAnsi="Times New Roman"/>
          <w:noProof w:val="0"/>
          <w:lang w:val="en-US"/>
        </w:rPr>
        <w:tab/>
      </w:r>
      <w:r w:rsidRPr="007C561D">
        <w:rPr>
          <w:rFonts w:ascii="Times New Roman" w:hAnsi="Times New Roman"/>
          <w:noProof w:val="0"/>
          <w:lang w:val="en-US"/>
        </w:rPr>
        <w:t>Environmental and Social Incident Response Toolkit</w:t>
      </w:r>
    </w:p>
    <w:p w14:paraId="05B6AC78" w14:textId="77777777" w:rsidR="00E5558A" w:rsidRPr="007C561D" w:rsidRDefault="00E5558A" w:rsidP="00E5558A">
      <w:pPr>
        <w:rPr>
          <w:rFonts w:eastAsia="Times New Roman"/>
          <w:noProof w:val="0"/>
          <w:szCs w:val="22"/>
        </w:rPr>
      </w:pPr>
      <w:r w:rsidRPr="007C561D">
        <w:rPr>
          <w:rFonts w:eastAsia="Times New Roman"/>
          <w:noProof w:val="0"/>
          <w:szCs w:val="22"/>
        </w:rPr>
        <w:t>ESMF</w:t>
      </w:r>
      <w:r w:rsidRPr="007C561D">
        <w:rPr>
          <w:rFonts w:eastAsia="Times New Roman"/>
          <w:noProof w:val="0"/>
          <w:szCs w:val="22"/>
        </w:rPr>
        <w:tab/>
      </w:r>
      <w:r w:rsidRPr="007C561D">
        <w:rPr>
          <w:rFonts w:eastAsia="Times New Roman"/>
          <w:noProof w:val="0"/>
          <w:szCs w:val="22"/>
        </w:rPr>
        <w:tab/>
      </w:r>
      <w:r w:rsidRPr="007C561D">
        <w:rPr>
          <w:rFonts w:eastAsia="Times New Roman"/>
          <w:noProof w:val="0"/>
          <w:szCs w:val="22"/>
        </w:rPr>
        <w:tab/>
        <w:t>Environmental</w:t>
      </w:r>
      <w:r w:rsidR="00765541" w:rsidRPr="007C561D">
        <w:rPr>
          <w:rFonts w:eastAsia="Times New Roman"/>
          <w:noProof w:val="0"/>
          <w:szCs w:val="22"/>
        </w:rPr>
        <w:t xml:space="preserve"> </w:t>
      </w:r>
      <w:r w:rsidRPr="007C561D">
        <w:rPr>
          <w:rFonts w:eastAsia="Times New Roman"/>
          <w:noProof w:val="0"/>
          <w:szCs w:val="22"/>
        </w:rPr>
        <w:t>and</w:t>
      </w:r>
      <w:r w:rsidR="00765541" w:rsidRPr="007C561D">
        <w:rPr>
          <w:rFonts w:eastAsia="Times New Roman"/>
          <w:noProof w:val="0"/>
          <w:szCs w:val="22"/>
        </w:rPr>
        <w:t xml:space="preserve"> </w:t>
      </w:r>
      <w:r w:rsidRPr="007C561D">
        <w:rPr>
          <w:rFonts w:eastAsia="Times New Roman"/>
          <w:noProof w:val="0"/>
          <w:szCs w:val="22"/>
        </w:rPr>
        <w:t>Social</w:t>
      </w:r>
      <w:r w:rsidR="00765541" w:rsidRPr="007C561D">
        <w:rPr>
          <w:rFonts w:eastAsia="Times New Roman"/>
          <w:noProof w:val="0"/>
          <w:szCs w:val="22"/>
        </w:rPr>
        <w:t xml:space="preserve"> </w:t>
      </w:r>
      <w:r w:rsidRPr="007C561D">
        <w:rPr>
          <w:rFonts w:eastAsia="Times New Roman"/>
          <w:noProof w:val="0"/>
          <w:szCs w:val="22"/>
        </w:rPr>
        <w:t>Management</w:t>
      </w:r>
      <w:r w:rsidR="00765541" w:rsidRPr="007C561D">
        <w:rPr>
          <w:rFonts w:eastAsia="Times New Roman"/>
          <w:noProof w:val="0"/>
          <w:szCs w:val="22"/>
        </w:rPr>
        <w:t xml:space="preserve"> </w:t>
      </w:r>
      <w:r w:rsidRPr="007C561D">
        <w:rPr>
          <w:rFonts w:eastAsia="Times New Roman"/>
          <w:noProof w:val="0"/>
          <w:szCs w:val="22"/>
        </w:rPr>
        <w:t>Framework</w:t>
      </w:r>
      <w:r w:rsidR="00765541" w:rsidRPr="007C561D">
        <w:rPr>
          <w:rFonts w:eastAsia="Times New Roman"/>
          <w:noProof w:val="0"/>
          <w:szCs w:val="22"/>
        </w:rPr>
        <w:t xml:space="preserve"> </w:t>
      </w:r>
    </w:p>
    <w:p w14:paraId="4C031916" w14:textId="77777777" w:rsidR="00E5558A" w:rsidRPr="007C561D" w:rsidRDefault="00E5558A" w:rsidP="00E5558A">
      <w:pPr>
        <w:rPr>
          <w:rFonts w:eastAsia="Times New Roman"/>
          <w:noProof w:val="0"/>
          <w:szCs w:val="22"/>
        </w:rPr>
      </w:pPr>
      <w:r w:rsidRPr="007C561D">
        <w:rPr>
          <w:rFonts w:eastAsia="Times New Roman"/>
          <w:noProof w:val="0"/>
          <w:szCs w:val="22"/>
        </w:rPr>
        <w:t>ESMP</w:t>
      </w:r>
      <w:r w:rsidRPr="007C561D">
        <w:rPr>
          <w:rFonts w:eastAsia="Times New Roman"/>
          <w:noProof w:val="0"/>
          <w:szCs w:val="22"/>
        </w:rPr>
        <w:tab/>
      </w:r>
      <w:r w:rsidRPr="007C561D">
        <w:rPr>
          <w:rFonts w:eastAsia="Times New Roman"/>
          <w:noProof w:val="0"/>
          <w:szCs w:val="22"/>
        </w:rPr>
        <w:tab/>
      </w:r>
      <w:r w:rsidRPr="007C561D">
        <w:rPr>
          <w:rFonts w:eastAsia="Times New Roman"/>
          <w:noProof w:val="0"/>
          <w:szCs w:val="22"/>
        </w:rPr>
        <w:tab/>
        <w:t>Environmental</w:t>
      </w:r>
      <w:r w:rsidR="00765541" w:rsidRPr="007C561D">
        <w:rPr>
          <w:rFonts w:eastAsia="Times New Roman"/>
          <w:noProof w:val="0"/>
          <w:szCs w:val="22"/>
        </w:rPr>
        <w:t xml:space="preserve"> </w:t>
      </w:r>
      <w:r w:rsidRPr="007C561D">
        <w:rPr>
          <w:rFonts w:eastAsia="Times New Roman"/>
          <w:noProof w:val="0"/>
          <w:szCs w:val="22"/>
        </w:rPr>
        <w:t>and</w:t>
      </w:r>
      <w:r w:rsidR="00765541" w:rsidRPr="007C561D">
        <w:rPr>
          <w:rFonts w:eastAsia="Times New Roman"/>
          <w:noProof w:val="0"/>
          <w:szCs w:val="22"/>
        </w:rPr>
        <w:t xml:space="preserve"> </w:t>
      </w:r>
      <w:r w:rsidRPr="007C561D">
        <w:rPr>
          <w:rFonts w:eastAsia="Times New Roman"/>
          <w:noProof w:val="0"/>
          <w:szCs w:val="22"/>
        </w:rPr>
        <w:t>Social</w:t>
      </w:r>
      <w:r w:rsidR="00765541" w:rsidRPr="007C561D">
        <w:rPr>
          <w:rFonts w:eastAsia="Times New Roman"/>
          <w:noProof w:val="0"/>
          <w:szCs w:val="22"/>
        </w:rPr>
        <w:t xml:space="preserve"> </w:t>
      </w:r>
      <w:r w:rsidRPr="007C561D">
        <w:rPr>
          <w:rFonts w:eastAsia="Times New Roman"/>
          <w:noProof w:val="0"/>
          <w:szCs w:val="22"/>
        </w:rPr>
        <w:t>Management</w:t>
      </w:r>
      <w:r w:rsidR="00765541" w:rsidRPr="007C561D">
        <w:rPr>
          <w:rFonts w:eastAsia="Times New Roman"/>
          <w:noProof w:val="0"/>
          <w:szCs w:val="22"/>
        </w:rPr>
        <w:t xml:space="preserve"> </w:t>
      </w:r>
      <w:r w:rsidRPr="007C561D">
        <w:rPr>
          <w:rFonts w:eastAsia="Times New Roman"/>
          <w:noProof w:val="0"/>
          <w:szCs w:val="22"/>
        </w:rPr>
        <w:t>Plan</w:t>
      </w:r>
      <w:r w:rsidR="00765541" w:rsidRPr="007C561D">
        <w:rPr>
          <w:rFonts w:eastAsia="Times New Roman"/>
          <w:noProof w:val="0"/>
          <w:szCs w:val="22"/>
        </w:rPr>
        <w:t xml:space="preserve"> </w:t>
      </w:r>
    </w:p>
    <w:p w14:paraId="2DE64240" w14:textId="77777777" w:rsidR="00E5558A" w:rsidRPr="007C561D" w:rsidRDefault="00E5558A" w:rsidP="00E5558A">
      <w:pPr>
        <w:rPr>
          <w:rFonts w:eastAsia="Times New Roman"/>
          <w:noProof w:val="0"/>
          <w:szCs w:val="22"/>
        </w:rPr>
      </w:pPr>
      <w:r w:rsidRPr="007C561D">
        <w:rPr>
          <w:rFonts w:eastAsia="Times New Roman"/>
          <w:noProof w:val="0"/>
          <w:szCs w:val="22"/>
        </w:rPr>
        <w:t>ESS</w:t>
      </w:r>
      <w:r w:rsidRPr="007C561D">
        <w:rPr>
          <w:rFonts w:eastAsia="Times New Roman"/>
          <w:noProof w:val="0"/>
          <w:szCs w:val="22"/>
        </w:rPr>
        <w:tab/>
      </w:r>
      <w:r w:rsidRPr="007C561D">
        <w:rPr>
          <w:rFonts w:eastAsia="Times New Roman"/>
          <w:noProof w:val="0"/>
          <w:szCs w:val="22"/>
        </w:rPr>
        <w:tab/>
      </w:r>
      <w:r w:rsidRPr="007C561D">
        <w:rPr>
          <w:rFonts w:eastAsia="Times New Roman"/>
          <w:noProof w:val="0"/>
          <w:szCs w:val="22"/>
        </w:rPr>
        <w:tab/>
        <w:t>Environmental</w:t>
      </w:r>
      <w:r w:rsidR="00765541" w:rsidRPr="007C561D">
        <w:rPr>
          <w:rFonts w:eastAsia="Times New Roman"/>
          <w:noProof w:val="0"/>
          <w:szCs w:val="22"/>
        </w:rPr>
        <w:t xml:space="preserve"> </w:t>
      </w:r>
      <w:r w:rsidRPr="007C561D">
        <w:rPr>
          <w:rFonts w:eastAsia="Times New Roman"/>
          <w:noProof w:val="0"/>
          <w:szCs w:val="22"/>
        </w:rPr>
        <w:t>and</w:t>
      </w:r>
      <w:r w:rsidR="00765541" w:rsidRPr="007C561D">
        <w:rPr>
          <w:rFonts w:eastAsia="Times New Roman"/>
          <w:noProof w:val="0"/>
          <w:szCs w:val="22"/>
        </w:rPr>
        <w:t xml:space="preserve"> </w:t>
      </w:r>
      <w:r w:rsidRPr="007C561D">
        <w:rPr>
          <w:rFonts w:eastAsia="Times New Roman"/>
          <w:noProof w:val="0"/>
          <w:szCs w:val="22"/>
        </w:rPr>
        <w:t>Social</w:t>
      </w:r>
      <w:r w:rsidR="00765541" w:rsidRPr="007C561D">
        <w:rPr>
          <w:rFonts w:eastAsia="Times New Roman"/>
          <w:noProof w:val="0"/>
          <w:szCs w:val="22"/>
        </w:rPr>
        <w:t xml:space="preserve"> </w:t>
      </w:r>
      <w:r w:rsidRPr="007C561D">
        <w:rPr>
          <w:rFonts w:eastAsia="Times New Roman"/>
          <w:noProof w:val="0"/>
          <w:szCs w:val="22"/>
        </w:rPr>
        <w:t>Standards</w:t>
      </w:r>
    </w:p>
    <w:p w14:paraId="7588623F" w14:textId="77777777" w:rsidR="00E5558A" w:rsidRPr="007C561D" w:rsidRDefault="00E5558A" w:rsidP="00E5558A">
      <w:pPr>
        <w:rPr>
          <w:rFonts w:eastAsia="Times New Roman"/>
          <w:noProof w:val="0"/>
          <w:szCs w:val="22"/>
        </w:rPr>
      </w:pPr>
      <w:r w:rsidRPr="007C561D">
        <w:rPr>
          <w:rFonts w:eastAsia="Times New Roman"/>
          <w:noProof w:val="0"/>
          <w:szCs w:val="22"/>
        </w:rPr>
        <w:t>EU</w:t>
      </w:r>
      <w:r w:rsidRPr="007C561D">
        <w:rPr>
          <w:rFonts w:eastAsia="Times New Roman"/>
          <w:noProof w:val="0"/>
          <w:szCs w:val="22"/>
        </w:rPr>
        <w:tab/>
      </w:r>
      <w:r w:rsidRPr="007C561D">
        <w:rPr>
          <w:rFonts w:eastAsia="Times New Roman"/>
          <w:noProof w:val="0"/>
          <w:szCs w:val="22"/>
        </w:rPr>
        <w:tab/>
      </w:r>
      <w:r w:rsidRPr="007C561D">
        <w:rPr>
          <w:rFonts w:eastAsia="Times New Roman"/>
          <w:noProof w:val="0"/>
          <w:szCs w:val="22"/>
        </w:rPr>
        <w:tab/>
        <w:t>European</w:t>
      </w:r>
      <w:r w:rsidR="00765541" w:rsidRPr="007C561D">
        <w:rPr>
          <w:rFonts w:eastAsia="Times New Roman"/>
          <w:noProof w:val="0"/>
          <w:szCs w:val="22"/>
        </w:rPr>
        <w:t xml:space="preserve"> </w:t>
      </w:r>
      <w:r w:rsidRPr="007C561D">
        <w:rPr>
          <w:rFonts w:eastAsia="Times New Roman"/>
          <w:noProof w:val="0"/>
          <w:szCs w:val="22"/>
        </w:rPr>
        <w:t>Union</w:t>
      </w:r>
      <w:r w:rsidR="00765541" w:rsidRPr="007C561D">
        <w:rPr>
          <w:rFonts w:eastAsia="Times New Roman"/>
          <w:noProof w:val="0"/>
          <w:szCs w:val="22"/>
        </w:rPr>
        <w:t xml:space="preserve"> </w:t>
      </w:r>
    </w:p>
    <w:p w14:paraId="0C2DF24B" w14:textId="77777777" w:rsidR="00E5558A" w:rsidRPr="007C561D" w:rsidRDefault="00E5558A" w:rsidP="00E5558A">
      <w:pPr>
        <w:rPr>
          <w:rFonts w:eastAsia="Times New Roman"/>
          <w:noProof w:val="0"/>
          <w:szCs w:val="22"/>
        </w:rPr>
      </w:pPr>
      <w:r w:rsidRPr="007C561D">
        <w:rPr>
          <w:rFonts w:eastAsia="Times New Roman"/>
          <w:noProof w:val="0"/>
          <w:szCs w:val="22"/>
        </w:rPr>
        <w:t>ES</w:t>
      </w:r>
      <w:r w:rsidR="00765541" w:rsidRPr="007C561D">
        <w:rPr>
          <w:rFonts w:eastAsia="Times New Roman"/>
          <w:noProof w:val="0"/>
          <w:szCs w:val="22"/>
        </w:rPr>
        <w:t xml:space="preserve"> </w:t>
      </w:r>
      <w:r w:rsidRPr="007C561D">
        <w:rPr>
          <w:rFonts w:eastAsia="Times New Roman"/>
          <w:noProof w:val="0"/>
          <w:szCs w:val="22"/>
        </w:rPr>
        <w:tab/>
      </w:r>
      <w:r w:rsidRPr="007C561D">
        <w:rPr>
          <w:rFonts w:eastAsia="Times New Roman"/>
          <w:noProof w:val="0"/>
          <w:szCs w:val="22"/>
        </w:rPr>
        <w:tab/>
      </w:r>
      <w:r w:rsidRPr="007C561D">
        <w:rPr>
          <w:rFonts w:eastAsia="Times New Roman"/>
          <w:noProof w:val="0"/>
          <w:szCs w:val="22"/>
        </w:rPr>
        <w:tab/>
        <w:t>Environmental</w:t>
      </w:r>
      <w:r w:rsidR="00765541" w:rsidRPr="007C561D">
        <w:rPr>
          <w:rFonts w:eastAsia="Times New Roman"/>
          <w:noProof w:val="0"/>
          <w:szCs w:val="22"/>
        </w:rPr>
        <w:t xml:space="preserve"> </w:t>
      </w:r>
      <w:r w:rsidRPr="007C561D">
        <w:rPr>
          <w:rFonts w:eastAsia="Times New Roman"/>
          <w:noProof w:val="0"/>
          <w:szCs w:val="22"/>
        </w:rPr>
        <w:t>Specialist</w:t>
      </w:r>
    </w:p>
    <w:p w14:paraId="59B4CDD5" w14:textId="77777777" w:rsidR="00E5558A" w:rsidRPr="007C561D" w:rsidRDefault="00E5558A" w:rsidP="00E5558A">
      <w:pPr>
        <w:rPr>
          <w:noProof w:val="0"/>
          <w:spacing w:val="-2"/>
        </w:rPr>
      </w:pPr>
      <w:r w:rsidRPr="007C561D">
        <w:rPr>
          <w:noProof w:val="0"/>
          <w:szCs w:val="22"/>
        </w:rPr>
        <w:t>ESF</w:t>
      </w:r>
      <w:r w:rsidRPr="007C561D">
        <w:rPr>
          <w:noProof w:val="0"/>
          <w:szCs w:val="22"/>
        </w:rPr>
        <w:tab/>
      </w:r>
      <w:r w:rsidRPr="007C561D">
        <w:rPr>
          <w:noProof w:val="0"/>
          <w:szCs w:val="22"/>
        </w:rPr>
        <w:tab/>
      </w:r>
      <w:r w:rsidRPr="007C561D">
        <w:rPr>
          <w:noProof w:val="0"/>
          <w:szCs w:val="22"/>
        </w:rPr>
        <w:tab/>
      </w:r>
      <w:r w:rsidRPr="007C561D">
        <w:rPr>
          <w:noProof w:val="0"/>
          <w:spacing w:val="-2"/>
        </w:rPr>
        <w:t>Environmental</w:t>
      </w:r>
      <w:r w:rsidR="00765541" w:rsidRPr="007C561D">
        <w:rPr>
          <w:noProof w:val="0"/>
          <w:spacing w:val="-2"/>
        </w:rPr>
        <w:t xml:space="preserve"> </w:t>
      </w:r>
      <w:r w:rsidRPr="007C561D">
        <w:rPr>
          <w:noProof w:val="0"/>
          <w:spacing w:val="-2"/>
        </w:rPr>
        <w:t>and</w:t>
      </w:r>
      <w:r w:rsidR="00765541" w:rsidRPr="007C561D">
        <w:rPr>
          <w:noProof w:val="0"/>
          <w:spacing w:val="-2"/>
        </w:rPr>
        <w:t xml:space="preserve"> </w:t>
      </w:r>
      <w:r w:rsidRPr="007C561D">
        <w:rPr>
          <w:noProof w:val="0"/>
          <w:spacing w:val="-2"/>
        </w:rPr>
        <w:t>Social</w:t>
      </w:r>
      <w:r w:rsidR="00765541" w:rsidRPr="007C561D">
        <w:rPr>
          <w:noProof w:val="0"/>
          <w:spacing w:val="-2"/>
        </w:rPr>
        <w:t xml:space="preserve"> </w:t>
      </w:r>
      <w:r w:rsidRPr="007C561D">
        <w:rPr>
          <w:noProof w:val="0"/>
          <w:spacing w:val="-2"/>
        </w:rPr>
        <w:t>Framework</w:t>
      </w:r>
    </w:p>
    <w:p w14:paraId="08495320" w14:textId="77777777" w:rsidR="00EC59E7" w:rsidRPr="007C561D" w:rsidRDefault="00EC59E7" w:rsidP="00E5558A">
      <w:pPr>
        <w:rPr>
          <w:noProof w:val="0"/>
        </w:rPr>
      </w:pPr>
      <w:r w:rsidRPr="007C561D">
        <w:rPr>
          <w:noProof w:val="0"/>
        </w:rPr>
        <w:t>E&amp;S</w:t>
      </w:r>
      <w:r w:rsidRPr="007C561D">
        <w:rPr>
          <w:noProof w:val="0"/>
        </w:rPr>
        <w:tab/>
      </w:r>
      <w:r w:rsidRPr="007C561D">
        <w:rPr>
          <w:noProof w:val="0"/>
        </w:rPr>
        <w:tab/>
      </w:r>
      <w:r w:rsidRPr="007C561D">
        <w:rPr>
          <w:noProof w:val="0"/>
        </w:rPr>
        <w:tab/>
        <w:t>Environmental and Social</w:t>
      </w:r>
    </w:p>
    <w:p w14:paraId="0006B7F0" w14:textId="77777777" w:rsidR="009F42BA" w:rsidRPr="007C561D" w:rsidRDefault="009F42BA" w:rsidP="00E5558A">
      <w:pPr>
        <w:rPr>
          <w:noProof w:val="0"/>
        </w:rPr>
      </w:pPr>
      <w:r w:rsidRPr="007C561D">
        <w:rPr>
          <w:noProof w:val="0"/>
        </w:rPr>
        <w:t>FAO</w:t>
      </w:r>
      <w:r w:rsidRPr="007C561D">
        <w:rPr>
          <w:noProof w:val="0"/>
        </w:rPr>
        <w:tab/>
      </w:r>
      <w:r w:rsidRPr="007C561D">
        <w:rPr>
          <w:noProof w:val="0"/>
        </w:rPr>
        <w:tab/>
      </w:r>
      <w:r w:rsidRPr="007C561D">
        <w:rPr>
          <w:noProof w:val="0"/>
        </w:rPr>
        <w:tab/>
        <w:t>Food and Agricultur</w:t>
      </w:r>
      <w:r w:rsidR="009C1E28" w:rsidRPr="007C561D">
        <w:rPr>
          <w:noProof w:val="0"/>
        </w:rPr>
        <w:t>e</w:t>
      </w:r>
      <w:r w:rsidRPr="007C561D">
        <w:rPr>
          <w:noProof w:val="0"/>
        </w:rPr>
        <w:t xml:space="preserve"> Organization </w:t>
      </w:r>
    </w:p>
    <w:p w14:paraId="1CCB2657" w14:textId="77777777" w:rsidR="00785853" w:rsidRPr="007C561D" w:rsidRDefault="00785853" w:rsidP="00E5558A">
      <w:pPr>
        <w:rPr>
          <w:noProof w:val="0"/>
        </w:rPr>
      </w:pPr>
      <w:r w:rsidRPr="0046058B">
        <w:rPr>
          <w:noProof w:val="0"/>
        </w:rPr>
        <w:t>GBV</w:t>
      </w:r>
      <w:r w:rsidRPr="007C561D">
        <w:rPr>
          <w:noProof w:val="0"/>
        </w:rPr>
        <w:tab/>
      </w:r>
      <w:r w:rsidRPr="007C561D">
        <w:rPr>
          <w:noProof w:val="0"/>
        </w:rPr>
        <w:tab/>
      </w:r>
      <w:r w:rsidRPr="007C561D">
        <w:rPr>
          <w:noProof w:val="0"/>
        </w:rPr>
        <w:tab/>
      </w:r>
      <w:r w:rsidR="0046058B">
        <w:rPr>
          <w:noProof w:val="0"/>
        </w:rPr>
        <w:t>Gender Based Violence</w:t>
      </w:r>
    </w:p>
    <w:p w14:paraId="388A9B45" w14:textId="77777777" w:rsidR="00E5558A" w:rsidRPr="007C561D" w:rsidRDefault="00E5558A" w:rsidP="00E5558A">
      <w:pPr>
        <w:rPr>
          <w:noProof w:val="0"/>
        </w:rPr>
      </w:pPr>
      <w:r w:rsidRPr="007C561D">
        <w:rPr>
          <w:noProof w:val="0"/>
        </w:rPr>
        <w:t>GD</w:t>
      </w:r>
      <w:r w:rsidRPr="007C561D">
        <w:rPr>
          <w:noProof w:val="0"/>
        </w:rPr>
        <w:tab/>
      </w:r>
      <w:r w:rsidRPr="007C561D">
        <w:rPr>
          <w:noProof w:val="0"/>
        </w:rPr>
        <w:tab/>
      </w:r>
      <w:r w:rsidRPr="007C561D">
        <w:rPr>
          <w:noProof w:val="0"/>
        </w:rPr>
        <w:tab/>
        <w:t>Governmental</w:t>
      </w:r>
      <w:r w:rsidR="00765541" w:rsidRPr="007C561D">
        <w:rPr>
          <w:noProof w:val="0"/>
          <w:spacing w:val="1"/>
        </w:rPr>
        <w:t xml:space="preserve"> </w:t>
      </w:r>
      <w:r w:rsidRPr="007C561D">
        <w:rPr>
          <w:noProof w:val="0"/>
        </w:rPr>
        <w:t>Decision</w:t>
      </w:r>
    </w:p>
    <w:p w14:paraId="38736801" w14:textId="77777777" w:rsidR="00E5558A" w:rsidRPr="007C561D" w:rsidRDefault="00E5558A" w:rsidP="00E5558A">
      <w:pPr>
        <w:rPr>
          <w:noProof w:val="0"/>
        </w:rPr>
      </w:pPr>
      <w:r w:rsidRPr="007C561D">
        <w:rPr>
          <w:noProof w:val="0"/>
        </w:rPr>
        <w:t>GDP</w:t>
      </w:r>
      <w:r w:rsidRPr="007C561D">
        <w:rPr>
          <w:noProof w:val="0"/>
        </w:rPr>
        <w:tab/>
      </w:r>
      <w:r w:rsidRPr="007C561D">
        <w:rPr>
          <w:noProof w:val="0"/>
        </w:rPr>
        <w:tab/>
      </w:r>
      <w:r w:rsidRPr="007C561D">
        <w:rPr>
          <w:noProof w:val="0"/>
        </w:rPr>
        <w:tab/>
        <w:t>Gross</w:t>
      </w:r>
      <w:r w:rsidR="00765541" w:rsidRPr="007C561D">
        <w:rPr>
          <w:noProof w:val="0"/>
        </w:rPr>
        <w:t xml:space="preserve"> </w:t>
      </w:r>
      <w:r w:rsidRPr="007C561D">
        <w:rPr>
          <w:noProof w:val="0"/>
        </w:rPr>
        <w:t>Domestic</w:t>
      </w:r>
      <w:r w:rsidR="00765541" w:rsidRPr="007C561D">
        <w:rPr>
          <w:noProof w:val="0"/>
        </w:rPr>
        <w:t xml:space="preserve"> </w:t>
      </w:r>
      <w:r w:rsidRPr="007C561D">
        <w:rPr>
          <w:noProof w:val="0"/>
        </w:rPr>
        <w:t>Product</w:t>
      </w:r>
    </w:p>
    <w:p w14:paraId="3E69C235" w14:textId="77777777" w:rsidR="003A1B9B" w:rsidRPr="007C561D" w:rsidRDefault="003A1B9B" w:rsidP="00E5558A">
      <w:pPr>
        <w:rPr>
          <w:noProof w:val="0"/>
        </w:rPr>
      </w:pPr>
      <w:r w:rsidRPr="007C561D">
        <w:rPr>
          <w:noProof w:val="0"/>
        </w:rPr>
        <w:t>GRM</w:t>
      </w:r>
      <w:r w:rsidRPr="007C561D">
        <w:rPr>
          <w:noProof w:val="0"/>
        </w:rPr>
        <w:tab/>
      </w:r>
      <w:r w:rsidRPr="007C561D">
        <w:rPr>
          <w:noProof w:val="0"/>
        </w:rPr>
        <w:tab/>
      </w:r>
      <w:r w:rsidRPr="007C561D">
        <w:rPr>
          <w:noProof w:val="0"/>
        </w:rPr>
        <w:tab/>
        <w:t>Grievance Redress Mechanism</w:t>
      </w:r>
    </w:p>
    <w:p w14:paraId="7A4C4EE8" w14:textId="77777777" w:rsidR="001E572D" w:rsidRPr="007C561D" w:rsidRDefault="001E572D" w:rsidP="00E5558A">
      <w:pPr>
        <w:rPr>
          <w:noProof w:val="0"/>
        </w:rPr>
      </w:pPr>
      <w:r w:rsidRPr="007C561D">
        <w:rPr>
          <w:noProof w:val="0"/>
        </w:rPr>
        <w:t>HCF</w:t>
      </w:r>
      <w:r w:rsidRPr="007C561D">
        <w:rPr>
          <w:noProof w:val="0"/>
        </w:rPr>
        <w:tab/>
      </w:r>
      <w:r w:rsidRPr="007C561D">
        <w:rPr>
          <w:noProof w:val="0"/>
        </w:rPr>
        <w:tab/>
      </w:r>
      <w:r w:rsidRPr="007C561D">
        <w:rPr>
          <w:noProof w:val="0"/>
        </w:rPr>
        <w:tab/>
        <w:t>Health Care Facilities</w:t>
      </w:r>
    </w:p>
    <w:p w14:paraId="5C7C0A73" w14:textId="77777777" w:rsidR="00E5558A" w:rsidRPr="0046058B" w:rsidRDefault="00E5558A" w:rsidP="00E5558A">
      <w:pPr>
        <w:rPr>
          <w:noProof w:val="0"/>
        </w:rPr>
      </w:pPr>
      <w:r w:rsidRPr="0046058B">
        <w:rPr>
          <w:noProof w:val="0"/>
        </w:rPr>
        <w:t>IDA</w:t>
      </w:r>
      <w:r w:rsidRPr="0046058B">
        <w:rPr>
          <w:noProof w:val="0"/>
        </w:rPr>
        <w:tab/>
      </w:r>
      <w:r w:rsidRPr="0046058B">
        <w:rPr>
          <w:noProof w:val="0"/>
        </w:rPr>
        <w:tab/>
      </w:r>
      <w:r w:rsidRPr="0046058B">
        <w:rPr>
          <w:noProof w:val="0"/>
        </w:rPr>
        <w:tab/>
        <w:t>International</w:t>
      </w:r>
      <w:r w:rsidR="00765541" w:rsidRPr="0046058B">
        <w:rPr>
          <w:noProof w:val="0"/>
          <w:spacing w:val="1"/>
        </w:rPr>
        <w:t xml:space="preserve"> </w:t>
      </w:r>
      <w:r w:rsidRPr="0046058B">
        <w:rPr>
          <w:noProof w:val="0"/>
        </w:rPr>
        <w:t>Development</w:t>
      </w:r>
      <w:r w:rsidR="00765541" w:rsidRPr="0046058B">
        <w:rPr>
          <w:noProof w:val="0"/>
          <w:spacing w:val="-2"/>
        </w:rPr>
        <w:t xml:space="preserve"> </w:t>
      </w:r>
      <w:r w:rsidRPr="0046058B">
        <w:rPr>
          <w:noProof w:val="0"/>
        </w:rPr>
        <w:t>Association</w:t>
      </w:r>
    </w:p>
    <w:p w14:paraId="1DA9B479" w14:textId="77777777" w:rsidR="003A1B9B" w:rsidRPr="0046058B" w:rsidRDefault="003A1B9B" w:rsidP="00E5558A">
      <w:pPr>
        <w:rPr>
          <w:noProof w:val="0"/>
        </w:rPr>
      </w:pPr>
      <w:r w:rsidRPr="0046058B">
        <w:rPr>
          <w:noProof w:val="0"/>
        </w:rPr>
        <w:t>KPI</w:t>
      </w:r>
      <w:r w:rsidRPr="0046058B">
        <w:rPr>
          <w:noProof w:val="0"/>
        </w:rPr>
        <w:tab/>
      </w:r>
      <w:r w:rsidRPr="0046058B">
        <w:rPr>
          <w:noProof w:val="0"/>
        </w:rPr>
        <w:tab/>
      </w:r>
      <w:r w:rsidRPr="0046058B">
        <w:rPr>
          <w:noProof w:val="0"/>
        </w:rPr>
        <w:tab/>
      </w:r>
      <w:r w:rsidR="0046058B" w:rsidRPr="0046058B">
        <w:rPr>
          <w:noProof w:val="0"/>
        </w:rPr>
        <w:t>Key Performance Indicator</w:t>
      </w:r>
    </w:p>
    <w:p w14:paraId="127D3F81" w14:textId="77777777" w:rsidR="00E5558A" w:rsidRPr="0046058B" w:rsidRDefault="00E5558A" w:rsidP="00E5558A">
      <w:pPr>
        <w:rPr>
          <w:noProof w:val="0"/>
        </w:rPr>
      </w:pPr>
      <w:r w:rsidRPr="0046058B">
        <w:rPr>
          <w:noProof w:val="0"/>
        </w:rPr>
        <w:t>ILO</w:t>
      </w:r>
      <w:r w:rsidR="00765541" w:rsidRPr="0046058B">
        <w:rPr>
          <w:noProof w:val="0"/>
        </w:rPr>
        <w:t xml:space="preserve"> </w:t>
      </w:r>
      <w:r w:rsidRPr="0046058B">
        <w:rPr>
          <w:noProof w:val="0"/>
        </w:rPr>
        <w:tab/>
      </w:r>
      <w:r w:rsidRPr="0046058B">
        <w:rPr>
          <w:noProof w:val="0"/>
        </w:rPr>
        <w:tab/>
      </w:r>
      <w:r w:rsidRPr="0046058B">
        <w:rPr>
          <w:noProof w:val="0"/>
        </w:rPr>
        <w:tab/>
        <w:t>International</w:t>
      </w:r>
      <w:r w:rsidR="00765541" w:rsidRPr="0046058B">
        <w:rPr>
          <w:noProof w:val="0"/>
        </w:rPr>
        <w:t xml:space="preserve"> </w:t>
      </w:r>
      <w:r w:rsidRPr="0046058B">
        <w:rPr>
          <w:noProof w:val="0"/>
        </w:rPr>
        <w:t>Labor</w:t>
      </w:r>
      <w:r w:rsidR="00765541" w:rsidRPr="0046058B">
        <w:rPr>
          <w:noProof w:val="0"/>
        </w:rPr>
        <w:t xml:space="preserve"> </w:t>
      </w:r>
      <w:r w:rsidRPr="0046058B">
        <w:rPr>
          <w:noProof w:val="0"/>
        </w:rPr>
        <w:t>Organization</w:t>
      </w:r>
      <w:r w:rsidR="00765541" w:rsidRPr="0046058B">
        <w:rPr>
          <w:noProof w:val="0"/>
        </w:rPr>
        <w:t xml:space="preserve">  </w:t>
      </w:r>
    </w:p>
    <w:p w14:paraId="69F9FE85" w14:textId="77777777" w:rsidR="00E5558A" w:rsidRPr="0046058B" w:rsidRDefault="00E5558A" w:rsidP="00E5558A">
      <w:pPr>
        <w:rPr>
          <w:noProof w:val="0"/>
          <w:szCs w:val="22"/>
        </w:rPr>
      </w:pPr>
      <w:r w:rsidRPr="0046058B">
        <w:rPr>
          <w:noProof w:val="0"/>
          <w:szCs w:val="22"/>
        </w:rPr>
        <w:t>LMP</w:t>
      </w:r>
      <w:r w:rsidRPr="0046058B">
        <w:rPr>
          <w:noProof w:val="0"/>
          <w:szCs w:val="22"/>
        </w:rPr>
        <w:tab/>
      </w:r>
      <w:r w:rsidRPr="0046058B">
        <w:rPr>
          <w:noProof w:val="0"/>
          <w:szCs w:val="22"/>
        </w:rPr>
        <w:tab/>
      </w:r>
      <w:r w:rsidRPr="0046058B">
        <w:rPr>
          <w:noProof w:val="0"/>
          <w:szCs w:val="22"/>
        </w:rPr>
        <w:tab/>
        <w:t>Labor</w:t>
      </w:r>
      <w:r w:rsidR="00765541" w:rsidRPr="0046058B">
        <w:rPr>
          <w:noProof w:val="0"/>
          <w:szCs w:val="22"/>
        </w:rPr>
        <w:t xml:space="preserve"> </w:t>
      </w:r>
      <w:r w:rsidRPr="0046058B">
        <w:rPr>
          <w:noProof w:val="0"/>
          <w:szCs w:val="22"/>
        </w:rPr>
        <w:t>Management</w:t>
      </w:r>
      <w:r w:rsidR="00765541" w:rsidRPr="0046058B">
        <w:rPr>
          <w:noProof w:val="0"/>
          <w:szCs w:val="22"/>
        </w:rPr>
        <w:t xml:space="preserve"> </w:t>
      </w:r>
      <w:r w:rsidRPr="0046058B">
        <w:rPr>
          <w:noProof w:val="0"/>
          <w:szCs w:val="22"/>
        </w:rPr>
        <w:t>Procedures</w:t>
      </w:r>
      <w:r w:rsidR="00765541" w:rsidRPr="0046058B">
        <w:rPr>
          <w:noProof w:val="0"/>
          <w:szCs w:val="22"/>
        </w:rPr>
        <w:t xml:space="preserve"> </w:t>
      </w:r>
    </w:p>
    <w:p w14:paraId="36A6192C" w14:textId="77777777" w:rsidR="003A1B9B" w:rsidRPr="007C561D" w:rsidRDefault="003A1B9B" w:rsidP="00E5558A">
      <w:pPr>
        <w:rPr>
          <w:noProof w:val="0"/>
        </w:rPr>
      </w:pPr>
      <w:r w:rsidRPr="0046058B">
        <w:rPr>
          <w:noProof w:val="0"/>
          <w:szCs w:val="22"/>
        </w:rPr>
        <w:t>IT/SCADA</w:t>
      </w:r>
      <w:r w:rsidRPr="007C561D">
        <w:rPr>
          <w:noProof w:val="0"/>
          <w:szCs w:val="22"/>
        </w:rPr>
        <w:tab/>
      </w:r>
      <w:r w:rsidRPr="007C561D">
        <w:rPr>
          <w:noProof w:val="0"/>
          <w:szCs w:val="22"/>
        </w:rPr>
        <w:tab/>
      </w:r>
      <w:r w:rsidR="0046058B">
        <w:rPr>
          <w:noProof w:val="0"/>
          <w:szCs w:val="22"/>
        </w:rPr>
        <w:t>Information Technology / Supervisory Control and Data Acquisition</w:t>
      </w:r>
    </w:p>
    <w:p w14:paraId="1D207332" w14:textId="77777777" w:rsidR="00E5558A" w:rsidRPr="007C561D" w:rsidRDefault="00E5558A" w:rsidP="00E5558A">
      <w:pPr>
        <w:rPr>
          <w:noProof w:val="0"/>
        </w:rPr>
      </w:pPr>
      <w:r w:rsidRPr="007C561D">
        <w:rPr>
          <w:noProof w:val="0"/>
        </w:rPr>
        <w:lastRenderedPageBreak/>
        <w:t>LCA</w:t>
      </w:r>
      <w:r w:rsidRPr="007C561D">
        <w:rPr>
          <w:noProof w:val="0"/>
        </w:rPr>
        <w:tab/>
      </w:r>
      <w:r w:rsidRPr="007C561D">
        <w:rPr>
          <w:noProof w:val="0"/>
        </w:rPr>
        <w:tab/>
      </w:r>
      <w:r w:rsidRPr="007C561D">
        <w:rPr>
          <w:noProof w:val="0"/>
        </w:rPr>
        <w:tab/>
        <w:t>Life</w:t>
      </w:r>
      <w:r w:rsidR="00765541" w:rsidRPr="007C561D">
        <w:rPr>
          <w:noProof w:val="0"/>
        </w:rPr>
        <w:t xml:space="preserve"> </w:t>
      </w:r>
      <w:r w:rsidRPr="007C561D">
        <w:rPr>
          <w:noProof w:val="0"/>
        </w:rPr>
        <w:t>cycle</w:t>
      </w:r>
      <w:r w:rsidR="00765541" w:rsidRPr="007C561D">
        <w:rPr>
          <w:noProof w:val="0"/>
        </w:rPr>
        <w:t xml:space="preserve"> </w:t>
      </w:r>
      <w:r w:rsidRPr="007C561D">
        <w:rPr>
          <w:noProof w:val="0"/>
        </w:rPr>
        <w:t>assessments</w:t>
      </w:r>
      <w:r w:rsidR="00765541" w:rsidRPr="007C561D">
        <w:rPr>
          <w:noProof w:val="0"/>
        </w:rPr>
        <w:t xml:space="preserve"> </w:t>
      </w:r>
    </w:p>
    <w:p w14:paraId="00F00036" w14:textId="77777777" w:rsidR="00E5558A" w:rsidRPr="007C561D" w:rsidRDefault="00E5558A" w:rsidP="00E5558A">
      <w:pPr>
        <w:rPr>
          <w:noProof w:val="0"/>
        </w:rPr>
      </w:pPr>
      <w:r w:rsidRPr="007C561D">
        <w:rPr>
          <w:noProof w:val="0"/>
        </w:rPr>
        <w:t>LPAs</w:t>
      </w:r>
      <w:r w:rsidRPr="007C561D">
        <w:rPr>
          <w:noProof w:val="0"/>
        </w:rPr>
        <w:tab/>
      </w:r>
      <w:r w:rsidRPr="007C561D">
        <w:rPr>
          <w:noProof w:val="0"/>
        </w:rPr>
        <w:tab/>
      </w:r>
      <w:r w:rsidRPr="007C561D">
        <w:rPr>
          <w:noProof w:val="0"/>
        </w:rPr>
        <w:tab/>
        <w:t>Local</w:t>
      </w:r>
      <w:r w:rsidR="00765541" w:rsidRPr="007C561D">
        <w:rPr>
          <w:noProof w:val="0"/>
        </w:rPr>
        <w:t xml:space="preserve"> </w:t>
      </w:r>
      <w:r w:rsidRPr="007C561D">
        <w:rPr>
          <w:noProof w:val="0"/>
        </w:rPr>
        <w:t>Public</w:t>
      </w:r>
      <w:r w:rsidR="00765541" w:rsidRPr="007C561D">
        <w:rPr>
          <w:noProof w:val="0"/>
        </w:rPr>
        <w:t xml:space="preserve"> </w:t>
      </w:r>
      <w:r w:rsidRPr="007C561D">
        <w:rPr>
          <w:noProof w:val="0"/>
        </w:rPr>
        <w:t>Authorities</w:t>
      </w:r>
    </w:p>
    <w:p w14:paraId="1244D031" w14:textId="77777777" w:rsidR="006562B9" w:rsidRPr="007C561D" w:rsidRDefault="00E5558A" w:rsidP="00E5558A">
      <w:pPr>
        <w:rPr>
          <w:noProof w:val="0"/>
        </w:rPr>
      </w:pPr>
      <w:r w:rsidRPr="007C561D">
        <w:rPr>
          <w:noProof w:val="0"/>
        </w:rPr>
        <w:t>MAC</w:t>
      </w:r>
      <w:r w:rsidRPr="007C561D">
        <w:rPr>
          <w:noProof w:val="0"/>
        </w:rPr>
        <w:tab/>
      </w:r>
      <w:r w:rsidRPr="007C561D">
        <w:rPr>
          <w:noProof w:val="0"/>
        </w:rPr>
        <w:tab/>
      </w:r>
      <w:r w:rsidRPr="007C561D">
        <w:rPr>
          <w:noProof w:val="0"/>
        </w:rPr>
        <w:tab/>
        <w:t>Maximum</w:t>
      </w:r>
      <w:r w:rsidR="00765541" w:rsidRPr="007C561D">
        <w:rPr>
          <w:noProof w:val="0"/>
          <w:spacing w:val="-4"/>
        </w:rPr>
        <w:t xml:space="preserve"> </w:t>
      </w:r>
      <w:r w:rsidRPr="007C561D">
        <w:rPr>
          <w:noProof w:val="0"/>
        </w:rPr>
        <w:t>Allowable</w:t>
      </w:r>
      <w:r w:rsidR="00765541" w:rsidRPr="007C561D">
        <w:rPr>
          <w:noProof w:val="0"/>
        </w:rPr>
        <w:t xml:space="preserve"> </w:t>
      </w:r>
      <w:r w:rsidRPr="007C561D">
        <w:rPr>
          <w:noProof w:val="0"/>
        </w:rPr>
        <w:t>Concentration</w:t>
      </w:r>
    </w:p>
    <w:p w14:paraId="74F3A098" w14:textId="77777777" w:rsidR="00E5558A" w:rsidRPr="007C561D" w:rsidRDefault="006562B9" w:rsidP="00E5558A">
      <w:pPr>
        <w:rPr>
          <w:noProof w:val="0"/>
        </w:rPr>
      </w:pPr>
      <w:r w:rsidRPr="0046058B">
        <w:rPr>
          <w:noProof w:val="0"/>
        </w:rPr>
        <w:t>MAFP</w:t>
      </w:r>
      <w:r w:rsidRPr="007C561D">
        <w:rPr>
          <w:noProof w:val="0"/>
        </w:rPr>
        <w:tab/>
      </w:r>
      <w:r w:rsidRPr="007C561D">
        <w:rPr>
          <w:noProof w:val="0"/>
        </w:rPr>
        <w:tab/>
      </w:r>
      <w:r w:rsidRPr="007C561D">
        <w:rPr>
          <w:noProof w:val="0"/>
        </w:rPr>
        <w:tab/>
      </w:r>
      <w:r w:rsidR="0046058B">
        <w:rPr>
          <w:noProof w:val="0"/>
        </w:rPr>
        <w:t>Mobility Access Facilitation Plan</w:t>
      </w:r>
    </w:p>
    <w:p w14:paraId="4164E6C9" w14:textId="77777777" w:rsidR="00E5558A" w:rsidRPr="007C561D" w:rsidRDefault="00E5558A" w:rsidP="00E5558A">
      <w:pPr>
        <w:rPr>
          <w:noProof w:val="0"/>
        </w:rPr>
      </w:pPr>
      <w:r w:rsidRPr="007C561D">
        <w:rPr>
          <w:noProof w:val="0"/>
        </w:rPr>
        <w:t>MARDE</w:t>
      </w:r>
      <w:r w:rsidRPr="007C561D">
        <w:rPr>
          <w:noProof w:val="0"/>
        </w:rPr>
        <w:tab/>
      </w:r>
      <w:r w:rsidRPr="007C561D">
        <w:rPr>
          <w:noProof w:val="0"/>
        </w:rPr>
        <w:tab/>
      </w:r>
      <w:hyperlink r:id="rId14" w:history="1">
        <w:r w:rsidRPr="007C561D">
          <w:rPr>
            <w:rStyle w:val="ab"/>
            <w:i w:val="0"/>
            <w:noProof w:val="0"/>
          </w:rPr>
          <w:t>Ministry</w:t>
        </w:r>
        <w:r w:rsidR="00765541" w:rsidRPr="007C561D">
          <w:rPr>
            <w:rStyle w:val="ab"/>
            <w:i w:val="0"/>
            <w:noProof w:val="0"/>
            <w:spacing w:val="-3"/>
          </w:rPr>
          <w:t xml:space="preserve"> </w:t>
        </w:r>
        <w:r w:rsidRPr="007C561D">
          <w:rPr>
            <w:rStyle w:val="ab"/>
            <w:i w:val="0"/>
            <w:noProof w:val="0"/>
          </w:rPr>
          <w:t>of</w:t>
        </w:r>
        <w:r w:rsidR="00765541" w:rsidRPr="007C561D">
          <w:rPr>
            <w:rStyle w:val="ab"/>
            <w:i w:val="0"/>
            <w:noProof w:val="0"/>
            <w:spacing w:val="1"/>
          </w:rPr>
          <w:t xml:space="preserve"> </w:t>
        </w:r>
      </w:hyperlink>
      <w:r w:rsidRPr="007C561D">
        <w:rPr>
          <w:noProof w:val="0"/>
        </w:rPr>
        <w:t>Agriculture,</w:t>
      </w:r>
      <w:r w:rsidR="00765541" w:rsidRPr="007C561D">
        <w:rPr>
          <w:noProof w:val="0"/>
        </w:rPr>
        <w:t xml:space="preserve"> </w:t>
      </w:r>
      <w:r w:rsidRPr="007C561D">
        <w:rPr>
          <w:noProof w:val="0"/>
        </w:rPr>
        <w:t>Regional</w:t>
      </w:r>
      <w:r w:rsidR="00765541" w:rsidRPr="007C561D">
        <w:rPr>
          <w:noProof w:val="0"/>
        </w:rPr>
        <w:t xml:space="preserve"> </w:t>
      </w:r>
      <w:r w:rsidRPr="007C561D">
        <w:rPr>
          <w:noProof w:val="0"/>
        </w:rPr>
        <w:t>Development</w:t>
      </w:r>
      <w:r w:rsidR="00765541" w:rsidRPr="007C561D">
        <w:rPr>
          <w:noProof w:val="0"/>
        </w:rPr>
        <w:t xml:space="preserve"> </w:t>
      </w:r>
      <w:r w:rsidRPr="007C561D">
        <w:rPr>
          <w:noProof w:val="0"/>
        </w:rPr>
        <w:t>and</w:t>
      </w:r>
      <w:r w:rsidR="00765541" w:rsidRPr="007C561D">
        <w:rPr>
          <w:noProof w:val="0"/>
        </w:rPr>
        <w:t xml:space="preserve"> </w:t>
      </w:r>
      <w:r w:rsidRPr="007C561D">
        <w:rPr>
          <w:noProof w:val="0"/>
        </w:rPr>
        <w:t>Environment</w:t>
      </w:r>
    </w:p>
    <w:p w14:paraId="56F67D1E" w14:textId="77777777" w:rsidR="00EC59E7" w:rsidRPr="007C561D" w:rsidRDefault="00EC59E7" w:rsidP="00E5558A">
      <w:pPr>
        <w:rPr>
          <w:noProof w:val="0"/>
        </w:rPr>
      </w:pPr>
      <w:r w:rsidRPr="007C561D">
        <w:rPr>
          <w:noProof w:val="0"/>
        </w:rPr>
        <w:t>MD</w:t>
      </w:r>
      <w:r w:rsidR="00785853" w:rsidRPr="007C561D">
        <w:rPr>
          <w:noProof w:val="0"/>
        </w:rPr>
        <w:t>L</w:t>
      </w:r>
      <w:r w:rsidRPr="007C561D">
        <w:rPr>
          <w:noProof w:val="0"/>
        </w:rPr>
        <w:tab/>
      </w:r>
      <w:r w:rsidRPr="007C561D">
        <w:rPr>
          <w:noProof w:val="0"/>
        </w:rPr>
        <w:tab/>
      </w:r>
      <w:r w:rsidRPr="007C561D">
        <w:rPr>
          <w:noProof w:val="0"/>
        </w:rPr>
        <w:tab/>
        <w:t>Moldovan</w:t>
      </w:r>
      <w:r w:rsidR="00785853" w:rsidRPr="007C561D">
        <w:rPr>
          <w:noProof w:val="0"/>
        </w:rPr>
        <w:t xml:space="preserve"> Leu</w:t>
      </w:r>
    </w:p>
    <w:p w14:paraId="492AC868" w14:textId="77777777" w:rsidR="00E5558A" w:rsidRPr="007C561D" w:rsidRDefault="00EC59E7" w:rsidP="00E5558A">
      <w:pPr>
        <w:rPr>
          <w:noProof w:val="0"/>
        </w:rPr>
      </w:pPr>
      <w:r w:rsidRPr="007C561D">
        <w:rPr>
          <w:noProof w:val="0"/>
        </w:rPr>
        <w:t>MECR</w:t>
      </w:r>
      <w:r w:rsidR="00765541" w:rsidRPr="007C561D">
        <w:rPr>
          <w:noProof w:val="0"/>
        </w:rPr>
        <w:t xml:space="preserve"> </w:t>
      </w:r>
      <w:r w:rsidR="00E5558A" w:rsidRPr="007C561D">
        <w:rPr>
          <w:noProof w:val="0"/>
        </w:rPr>
        <w:tab/>
      </w:r>
      <w:r w:rsidR="00E5558A" w:rsidRPr="007C561D">
        <w:rPr>
          <w:noProof w:val="0"/>
        </w:rPr>
        <w:tab/>
      </w:r>
      <w:r w:rsidR="003A1B9B" w:rsidRPr="007C561D">
        <w:rPr>
          <w:noProof w:val="0"/>
        </w:rPr>
        <w:tab/>
      </w:r>
      <w:r w:rsidR="00E5558A" w:rsidRPr="007C561D">
        <w:rPr>
          <w:noProof w:val="0"/>
        </w:rPr>
        <w:t>Ministry</w:t>
      </w:r>
      <w:r w:rsidR="00765541" w:rsidRPr="007C561D">
        <w:rPr>
          <w:noProof w:val="0"/>
        </w:rPr>
        <w:t xml:space="preserve"> </w:t>
      </w:r>
      <w:r w:rsidR="00E5558A" w:rsidRPr="007C561D">
        <w:rPr>
          <w:noProof w:val="0"/>
        </w:rPr>
        <w:t>of</w:t>
      </w:r>
      <w:r w:rsidR="00765541" w:rsidRPr="007C561D">
        <w:rPr>
          <w:noProof w:val="0"/>
        </w:rPr>
        <w:t xml:space="preserve"> </w:t>
      </w:r>
      <w:r w:rsidR="00E5558A" w:rsidRPr="007C561D">
        <w:rPr>
          <w:noProof w:val="0"/>
        </w:rPr>
        <w:t>Education,</w:t>
      </w:r>
      <w:r w:rsidR="00765541" w:rsidRPr="007C561D">
        <w:rPr>
          <w:noProof w:val="0"/>
        </w:rPr>
        <w:t xml:space="preserve"> </w:t>
      </w:r>
      <w:r w:rsidR="00E5558A" w:rsidRPr="007C561D">
        <w:rPr>
          <w:noProof w:val="0"/>
        </w:rPr>
        <w:t>Culture</w:t>
      </w:r>
      <w:r w:rsidR="00765541" w:rsidRPr="007C561D">
        <w:rPr>
          <w:noProof w:val="0"/>
        </w:rPr>
        <w:t xml:space="preserve"> </w:t>
      </w:r>
      <w:r w:rsidR="00E5558A" w:rsidRPr="007C561D">
        <w:rPr>
          <w:noProof w:val="0"/>
        </w:rPr>
        <w:t>and</w:t>
      </w:r>
      <w:r w:rsidR="00765541" w:rsidRPr="007C561D">
        <w:rPr>
          <w:noProof w:val="0"/>
        </w:rPr>
        <w:t xml:space="preserve"> </w:t>
      </w:r>
      <w:r w:rsidR="00E5558A" w:rsidRPr="007C561D">
        <w:rPr>
          <w:noProof w:val="0"/>
        </w:rPr>
        <w:t>Research</w:t>
      </w:r>
      <w:r w:rsidR="00765541" w:rsidRPr="007C561D">
        <w:rPr>
          <w:noProof w:val="0"/>
        </w:rPr>
        <w:t xml:space="preserve"> </w:t>
      </w:r>
    </w:p>
    <w:p w14:paraId="095715D3" w14:textId="77777777" w:rsidR="003A1B9B" w:rsidRPr="007C561D" w:rsidRDefault="00EC59E7" w:rsidP="00E5558A">
      <w:pPr>
        <w:rPr>
          <w:noProof w:val="0"/>
        </w:rPr>
      </w:pPr>
      <w:r w:rsidRPr="007C561D">
        <w:rPr>
          <w:noProof w:val="0"/>
        </w:rPr>
        <w:t>MHLSP</w:t>
      </w:r>
      <w:r w:rsidR="00E5558A" w:rsidRPr="007C561D">
        <w:rPr>
          <w:noProof w:val="0"/>
        </w:rPr>
        <w:tab/>
      </w:r>
      <w:r w:rsidR="00E5558A" w:rsidRPr="007C561D">
        <w:rPr>
          <w:noProof w:val="0"/>
        </w:rPr>
        <w:tab/>
      </w:r>
      <w:r w:rsidR="003A1B9B" w:rsidRPr="007C561D">
        <w:rPr>
          <w:noProof w:val="0"/>
        </w:rPr>
        <w:tab/>
      </w:r>
      <w:r w:rsidR="00E5558A" w:rsidRPr="007C561D">
        <w:rPr>
          <w:noProof w:val="0"/>
        </w:rPr>
        <w:t>Ministry</w:t>
      </w:r>
      <w:r w:rsidR="00765541" w:rsidRPr="007C561D">
        <w:rPr>
          <w:noProof w:val="0"/>
        </w:rPr>
        <w:t xml:space="preserve"> </w:t>
      </w:r>
      <w:r w:rsidR="00E5558A" w:rsidRPr="007C561D">
        <w:rPr>
          <w:noProof w:val="0"/>
        </w:rPr>
        <w:t>of</w:t>
      </w:r>
      <w:r w:rsidR="00765541" w:rsidRPr="007C561D">
        <w:rPr>
          <w:noProof w:val="0"/>
        </w:rPr>
        <w:t xml:space="preserve"> </w:t>
      </w:r>
      <w:r w:rsidR="00E5558A" w:rsidRPr="007C561D">
        <w:rPr>
          <w:noProof w:val="0"/>
        </w:rPr>
        <w:t>Health,</w:t>
      </w:r>
      <w:r w:rsidR="00765541" w:rsidRPr="007C561D">
        <w:rPr>
          <w:noProof w:val="0"/>
        </w:rPr>
        <w:t xml:space="preserve"> </w:t>
      </w:r>
      <w:r w:rsidR="00E5558A" w:rsidRPr="007C561D">
        <w:rPr>
          <w:noProof w:val="0"/>
        </w:rPr>
        <w:t>Labour</w:t>
      </w:r>
      <w:r w:rsidR="00765541" w:rsidRPr="007C561D">
        <w:rPr>
          <w:noProof w:val="0"/>
        </w:rPr>
        <w:t xml:space="preserve"> </w:t>
      </w:r>
      <w:r w:rsidR="00E5558A" w:rsidRPr="007C561D">
        <w:rPr>
          <w:noProof w:val="0"/>
        </w:rPr>
        <w:t>and</w:t>
      </w:r>
      <w:r w:rsidR="00765541" w:rsidRPr="007C561D">
        <w:rPr>
          <w:noProof w:val="0"/>
        </w:rPr>
        <w:t xml:space="preserve"> </w:t>
      </w:r>
      <w:r w:rsidR="00E5558A" w:rsidRPr="007C561D">
        <w:rPr>
          <w:noProof w:val="0"/>
        </w:rPr>
        <w:t>Social</w:t>
      </w:r>
      <w:r w:rsidR="00765541" w:rsidRPr="007C561D">
        <w:rPr>
          <w:noProof w:val="0"/>
        </w:rPr>
        <w:t xml:space="preserve"> </w:t>
      </w:r>
      <w:r w:rsidR="00E5558A" w:rsidRPr="007C561D">
        <w:rPr>
          <w:noProof w:val="0"/>
        </w:rPr>
        <w:t>Protection</w:t>
      </w:r>
    </w:p>
    <w:p w14:paraId="6CED0389" w14:textId="77777777" w:rsidR="00E5558A" w:rsidRPr="007C561D" w:rsidRDefault="003A1B9B" w:rsidP="00E5558A">
      <w:pPr>
        <w:rPr>
          <w:noProof w:val="0"/>
        </w:rPr>
      </w:pPr>
      <w:r w:rsidRPr="007C561D">
        <w:rPr>
          <w:noProof w:val="0"/>
        </w:rPr>
        <w:t>MIS</w:t>
      </w:r>
      <w:r w:rsidRPr="007C561D">
        <w:rPr>
          <w:noProof w:val="0"/>
        </w:rPr>
        <w:tab/>
      </w:r>
      <w:r w:rsidRPr="007C561D">
        <w:rPr>
          <w:noProof w:val="0"/>
        </w:rPr>
        <w:tab/>
      </w:r>
      <w:r w:rsidR="00765541" w:rsidRPr="007C561D">
        <w:rPr>
          <w:noProof w:val="0"/>
        </w:rPr>
        <w:t xml:space="preserve"> </w:t>
      </w:r>
      <w:r w:rsidRPr="007C561D">
        <w:rPr>
          <w:noProof w:val="0"/>
        </w:rPr>
        <w:tab/>
        <w:t>Management Information System</w:t>
      </w:r>
    </w:p>
    <w:p w14:paraId="5BAD8E56" w14:textId="77777777" w:rsidR="00E5558A" w:rsidRPr="007C561D" w:rsidRDefault="00E5558A" w:rsidP="00E5558A">
      <w:pPr>
        <w:rPr>
          <w:noProof w:val="0"/>
        </w:rPr>
      </w:pPr>
      <w:r w:rsidRPr="007C561D">
        <w:rPr>
          <w:noProof w:val="0"/>
        </w:rPr>
        <w:t>MWSS</w:t>
      </w:r>
      <w:r w:rsidR="00765541" w:rsidRPr="007C561D">
        <w:rPr>
          <w:noProof w:val="0"/>
        </w:rPr>
        <w:t xml:space="preserve"> </w:t>
      </w:r>
      <w:r w:rsidRPr="007C561D">
        <w:rPr>
          <w:noProof w:val="0"/>
        </w:rPr>
        <w:t>P</w:t>
      </w:r>
      <w:r w:rsidR="003D23CC" w:rsidRPr="007C561D">
        <w:rPr>
          <w:noProof w:val="0"/>
        </w:rPr>
        <w:t>roject</w:t>
      </w:r>
      <w:r w:rsidRPr="007C561D">
        <w:rPr>
          <w:noProof w:val="0"/>
        </w:rPr>
        <w:tab/>
      </w:r>
      <w:r w:rsidRPr="007C561D">
        <w:rPr>
          <w:noProof w:val="0"/>
        </w:rPr>
        <w:tab/>
        <w:t>Moldova</w:t>
      </w:r>
      <w:r w:rsidR="00765541" w:rsidRPr="007C561D">
        <w:rPr>
          <w:noProof w:val="0"/>
        </w:rPr>
        <w:t xml:space="preserve"> </w:t>
      </w:r>
      <w:r w:rsidRPr="007C561D">
        <w:rPr>
          <w:noProof w:val="0"/>
        </w:rPr>
        <w:t>Water</w:t>
      </w:r>
      <w:r w:rsidR="00765541" w:rsidRPr="007C561D">
        <w:rPr>
          <w:noProof w:val="0"/>
        </w:rPr>
        <w:t xml:space="preserve"> </w:t>
      </w:r>
      <w:r w:rsidRPr="007C561D">
        <w:rPr>
          <w:noProof w:val="0"/>
        </w:rPr>
        <w:t>Security</w:t>
      </w:r>
      <w:r w:rsidR="00765541" w:rsidRPr="007C561D">
        <w:rPr>
          <w:noProof w:val="0"/>
        </w:rPr>
        <w:t xml:space="preserve"> </w:t>
      </w:r>
      <w:r w:rsidRPr="007C561D">
        <w:rPr>
          <w:noProof w:val="0"/>
        </w:rPr>
        <w:t>and</w:t>
      </w:r>
      <w:r w:rsidR="00765541" w:rsidRPr="007C561D">
        <w:rPr>
          <w:noProof w:val="0"/>
        </w:rPr>
        <w:t xml:space="preserve"> </w:t>
      </w:r>
      <w:r w:rsidRPr="007C561D">
        <w:rPr>
          <w:noProof w:val="0"/>
        </w:rPr>
        <w:t>Sanitation</w:t>
      </w:r>
      <w:r w:rsidR="00765541" w:rsidRPr="007C561D">
        <w:rPr>
          <w:noProof w:val="0"/>
        </w:rPr>
        <w:t xml:space="preserve"> </w:t>
      </w:r>
      <w:r w:rsidRPr="007C561D">
        <w:rPr>
          <w:noProof w:val="0"/>
        </w:rPr>
        <w:t>Project</w:t>
      </w:r>
    </w:p>
    <w:p w14:paraId="2C3A64EA" w14:textId="77777777" w:rsidR="003A1B9B" w:rsidRPr="007C561D" w:rsidRDefault="003A1B9B" w:rsidP="00E5558A">
      <w:pPr>
        <w:rPr>
          <w:noProof w:val="0"/>
        </w:rPr>
      </w:pPr>
      <w:r w:rsidRPr="007C561D">
        <w:rPr>
          <w:noProof w:val="0"/>
        </w:rPr>
        <w:t>NGO</w:t>
      </w:r>
      <w:r w:rsidRPr="007C561D">
        <w:rPr>
          <w:noProof w:val="0"/>
        </w:rPr>
        <w:tab/>
      </w:r>
      <w:r w:rsidRPr="007C561D">
        <w:rPr>
          <w:noProof w:val="0"/>
        </w:rPr>
        <w:tab/>
      </w:r>
      <w:r w:rsidRPr="007C561D">
        <w:rPr>
          <w:noProof w:val="0"/>
        </w:rPr>
        <w:tab/>
        <w:t>Non</w:t>
      </w:r>
      <w:r w:rsidR="0027310D">
        <w:rPr>
          <w:noProof w:val="0"/>
        </w:rPr>
        <w:t>-G</w:t>
      </w:r>
      <w:r w:rsidRPr="007C561D">
        <w:rPr>
          <w:noProof w:val="0"/>
        </w:rPr>
        <w:t>overnmental Organization</w:t>
      </w:r>
    </w:p>
    <w:p w14:paraId="573E3F85" w14:textId="77777777" w:rsidR="00E5558A" w:rsidRPr="007C561D" w:rsidRDefault="00E5558A" w:rsidP="00E5558A">
      <w:pPr>
        <w:rPr>
          <w:noProof w:val="0"/>
        </w:rPr>
      </w:pPr>
      <w:r w:rsidRPr="007C561D">
        <w:rPr>
          <w:noProof w:val="0"/>
        </w:rPr>
        <w:t>NRW</w:t>
      </w:r>
      <w:r w:rsidR="00765541" w:rsidRPr="007C561D">
        <w:rPr>
          <w:noProof w:val="0"/>
        </w:rPr>
        <w:t xml:space="preserve"> </w:t>
      </w:r>
      <w:r w:rsidRPr="007C561D">
        <w:rPr>
          <w:noProof w:val="0"/>
        </w:rPr>
        <w:tab/>
      </w:r>
      <w:r w:rsidRPr="007C561D">
        <w:rPr>
          <w:noProof w:val="0"/>
        </w:rPr>
        <w:tab/>
      </w:r>
      <w:r w:rsidRPr="007C561D">
        <w:rPr>
          <w:noProof w:val="0"/>
        </w:rPr>
        <w:tab/>
        <w:t>Non-Revenue</w:t>
      </w:r>
      <w:r w:rsidR="00765541" w:rsidRPr="007C561D">
        <w:rPr>
          <w:noProof w:val="0"/>
        </w:rPr>
        <w:t xml:space="preserve"> </w:t>
      </w:r>
      <w:r w:rsidRPr="007C561D">
        <w:rPr>
          <w:noProof w:val="0"/>
        </w:rPr>
        <w:t>Water</w:t>
      </w:r>
      <w:r w:rsidR="00765541" w:rsidRPr="007C561D">
        <w:rPr>
          <w:noProof w:val="0"/>
        </w:rPr>
        <w:t xml:space="preserve">  </w:t>
      </w:r>
    </w:p>
    <w:p w14:paraId="0A17BB58" w14:textId="77777777" w:rsidR="00DF262D" w:rsidRPr="007C561D" w:rsidRDefault="00DF262D" w:rsidP="00DF262D">
      <w:pPr>
        <w:rPr>
          <w:noProof w:val="0"/>
        </w:rPr>
      </w:pPr>
      <w:r w:rsidRPr="007C561D">
        <w:rPr>
          <w:noProof w:val="0"/>
        </w:rPr>
        <w:t>NAER</w:t>
      </w:r>
      <w:r w:rsidRPr="007C561D">
        <w:rPr>
          <w:noProof w:val="0"/>
        </w:rPr>
        <w:tab/>
      </w:r>
      <w:r w:rsidRPr="007C561D">
        <w:rPr>
          <w:noProof w:val="0"/>
        </w:rPr>
        <w:tab/>
      </w:r>
      <w:r w:rsidRPr="007C561D">
        <w:rPr>
          <w:noProof w:val="0"/>
        </w:rPr>
        <w:tab/>
        <w:t>National Agency of Energetic Regulation (ANRE)</w:t>
      </w:r>
    </w:p>
    <w:p w14:paraId="4B7AD345" w14:textId="77777777" w:rsidR="00DF262D" w:rsidRPr="007C561D" w:rsidRDefault="00DF262D" w:rsidP="00DF262D">
      <w:pPr>
        <w:rPr>
          <w:noProof w:val="0"/>
        </w:rPr>
      </w:pPr>
      <w:r w:rsidRPr="007C561D">
        <w:rPr>
          <w:noProof w:val="0"/>
          <w:spacing w:val="-1"/>
        </w:rPr>
        <w:t xml:space="preserve">NAPH </w:t>
      </w:r>
      <w:r w:rsidRPr="007C561D">
        <w:rPr>
          <w:noProof w:val="0"/>
          <w:spacing w:val="-1"/>
        </w:rPr>
        <w:tab/>
      </w:r>
      <w:r w:rsidRPr="007C561D">
        <w:rPr>
          <w:noProof w:val="0"/>
          <w:spacing w:val="-1"/>
        </w:rPr>
        <w:tab/>
      </w:r>
      <w:r w:rsidRPr="007C561D">
        <w:rPr>
          <w:noProof w:val="0"/>
          <w:spacing w:val="-1"/>
        </w:rPr>
        <w:tab/>
        <w:t xml:space="preserve">National Agency of Public Health </w:t>
      </w:r>
      <w:r w:rsidRPr="007C561D">
        <w:rPr>
          <w:noProof w:val="0"/>
        </w:rPr>
        <w:tab/>
      </w:r>
    </w:p>
    <w:p w14:paraId="4207CFAA" w14:textId="77777777" w:rsidR="002D755C" w:rsidRPr="007C561D" w:rsidRDefault="002D755C" w:rsidP="002D755C">
      <w:pPr>
        <w:tabs>
          <w:tab w:val="left" w:pos="2204"/>
        </w:tabs>
        <w:rPr>
          <w:noProof w:val="0"/>
        </w:rPr>
      </w:pPr>
      <w:r w:rsidRPr="007C561D">
        <w:rPr>
          <w:noProof w:val="0"/>
          <w:spacing w:val="-1"/>
        </w:rPr>
        <w:t>NBS</w:t>
      </w:r>
      <w:r w:rsidR="008048D6" w:rsidRPr="007C561D">
        <w:rPr>
          <w:noProof w:val="0"/>
          <w:spacing w:val="-1"/>
        </w:rPr>
        <w:tab/>
      </w:r>
      <w:r w:rsidRPr="007C561D">
        <w:rPr>
          <w:noProof w:val="0"/>
          <w:spacing w:val="-1"/>
        </w:rPr>
        <w:t>National Bureau of Statistics</w:t>
      </w:r>
    </w:p>
    <w:p w14:paraId="40B67F2E" w14:textId="77777777" w:rsidR="001E572D" w:rsidRPr="007C561D" w:rsidRDefault="00E5558A" w:rsidP="00E5558A">
      <w:pPr>
        <w:rPr>
          <w:noProof w:val="0"/>
        </w:rPr>
      </w:pPr>
      <w:r w:rsidRPr="007C561D">
        <w:rPr>
          <w:noProof w:val="0"/>
        </w:rPr>
        <w:t>OHS</w:t>
      </w:r>
      <w:r w:rsidR="00765541" w:rsidRPr="007C561D">
        <w:rPr>
          <w:noProof w:val="0"/>
        </w:rPr>
        <w:t xml:space="preserve"> </w:t>
      </w:r>
      <w:r w:rsidRPr="007C561D">
        <w:rPr>
          <w:noProof w:val="0"/>
        </w:rPr>
        <w:tab/>
      </w:r>
      <w:r w:rsidRPr="007C561D">
        <w:rPr>
          <w:noProof w:val="0"/>
        </w:rPr>
        <w:tab/>
      </w:r>
      <w:r w:rsidRPr="007C561D">
        <w:rPr>
          <w:noProof w:val="0"/>
        </w:rPr>
        <w:tab/>
        <w:t>Occupational</w:t>
      </w:r>
      <w:r w:rsidR="00765541" w:rsidRPr="007C561D">
        <w:rPr>
          <w:noProof w:val="0"/>
        </w:rPr>
        <w:t xml:space="preserve"> </w:t>
      </w:r>
      <w:r w:rsidRPr="007C561D">
        <w:rPr>
          <w:noProof w:val="0"/>
        </w:rPr>
        <w:t>Health</w:t>
      </w:r>
      <w:r w:rsidR="00765541" w:rsidRPr="007C561D">
        <w:rPr>
          <w:noProof w:val="0"/>
        </w:rPr>
        <w:t xml:space="preserve"> </w:t>
      </w:r>
      <w:r w:rsidRPr="007C561D">
        <w:rPr>
          <w:noProof w:val="0"/>
        </w:rPr>
        <w:t>and</w:t>
      </w:r>
      <w:r w:rsidR="00765541" w:rsidRPr="007C561D">
        <w:rPr>
          <w:noProof w:val="0"/>
        </w:rPr>
        <w:t xml:space="preserve"> </w:t>
      </w:r>
      <w:r w:rsidRPr="007C561D">
        <w:rPr>
          <w:noProof w:val="0"/>
        </w:rPr>
        <w:t>Safety</w:t>
      </w:r>
    </w:p>
    <w:p w14:paraId="3439DA0F" w14:textId="77777777" w:rsidR="006562B9" w:rsidRPr="007C561D" w:rsidRDefault="006562B9" w:rsidP="00E5558A">
      <w:pPr>
        <w:rPr>
          <w:noProof w:val="0"/>
        </w:rPr>
      </w:pPr>
      <w:r w:rsidRPr="007C561D">
        <w:rPr>
          <w:noProof w:val="0"/>
        </w:rPr>
        <w:t>OHSP</w:t>
      </w:r>
      <w:r w:rsidRPr="007C561D">
        <w:rPr>
          <w:noProof w:val="0"/>
        </w:rPr>
        <w:tab/>
      </w:r>
      <w:r w:rsidRPr="007C561D">
        <w:rPr>
          <w:noProof w:val="0"/>
        </w:rPr>
        <w:tab/>
      </w:r>
      <w:r w:rsidRPr="007C561D">
        <w:rPr>
          <w:noProof w:val="0"/>
        </w:rPr>
        <w:tab/>
        <w:t>Occupational Health and Safety Plan</w:t>
      </w:r>
    </w:p>
    <w:p w14:paraId="2A6F3CD4" w14:textId="77777777" w:rsidR="00E5558A" w:rsidRPr="007C561D" w:rsidRDefault="001E572D" w:rsidP="00E5558A">
      <w:pPr>
        <w:rPr>
          <w:noProof w:val="0"/>
        </w:rPr>
      </w:pPr>
      <w:r w:rsidRPr="007C561D">
        <w:rPr>
          <w:noProof w:val="0"/>
        </w:rPr>
        <w:t>O&amp;M</w:t>
      </w:r>
      <w:r w:rsidRPr="007C561D">
        <w:rPr>
          <w:noProof w:val="0"/>
        </w:rPr>
        <w:tab/>
      </w:r>
      <w:r w:rsidRPr="007C561D">
        <w:rPr>
          <w:noProof w:val="0"/>
        </w:rPr>
        <w:tab/>
      </w:r>
      <w:r w:rsidRPr="007C561D">
        <w:rPr>
          <w:noProof w:val="0"/>
        </w:rPr>
        <w:tab/>
        <w:t>Operation and Maintenance</w:t>
      </w:r>
    </w:p>
    <w:p w14:paraId="087D6085" w14:textId="77777777" w:rsidR="00EC59E7" w:rsidRPr="007C561D" w:rsidRDefault="00EC59E7" w:rsidP="00E5558A">
      <w:pPr>
        <w:rPr>
          <w:noProof w:val="0"/>
        </w:rPr>
      </w:pPr>
      <w:r w:rsidRPr="007C561D">
        <w:rPr>
          <w:noProof w:val="0"/>
        </w:rPr>
        <w:t>OP</w:t>
      </w:r>
      <w:r w:rsidRPr="007C561D">
        <w:rPr>
          <w:noProof w:val="0"/>
        </w:rPr>
        <w:tab/>
      </w:r>
      <w:r w:rsidRPr="007C561D">
        <w:rPr>
          <w:noProof w:val="0"/>
        </w:rPr>
        <w:tab/>
      </w:r>
      <w:r w:rsidRPr="007C561D">
        <w:rPr>
          <w:noProof w:val="0"/>
        </w:rPr>
        <w:tab/>
        <w:t>Operational Policy</w:t>
      </w:r>
    </w:p>
    <w:p w14:paraId="4CEC7714" w14:textId="77777777" w:rsidR="00E5558A" w:rsidRPr="007C561D" w:rsidRDefault="00E5558A" w:rsidP="00E5558A">
      <w:pPr>
        <w:rPr>
          <w:noProof w:val="0"/>
        </w:rPr>
      </w:pPr>
      <w:r w:rsidRPr="007C561D">
        <w:rPr>
          <w:noProof w:val="0"/>
        </w:rPr>
        <w:t>PDO</w:t>
      </w:r>
      <w:r w:rsidRPr="007C561D">
        <w:rPr>
          <w:noProof w:val="0"/>
        </w:rPr>
        <w:tab/>
      </w:r>
      <w:r w:rsidRPr="007C561D">
        <w:rPr>
          <w:noProof w:val="0"/>
        </w:rPr>
        <w:tab/>
      </w:r>
      <w:r w:rsidRPr="007C561D">
        <w:rPr>
          <w:noProof w:val="0"/>
        </w:rPr>
        <w:tab/>
        <w:t>Project</w:t>
      </w:r>
      <w:r w:rsidR="00765541" w:rsidRPr="007C561D">
        <w:rPr>
          <w:noProof w:val="0"/>
        </w:rPr>
        <w:t xml:space="preserve"> </w:t>
      </w:r>
      <w:r w:rsidRPr="007C561D">
        <w:rPr>
          <w:noProof w:val="0"/>
        </w:rPr>
        <w:t>Development</w:t>
      </w:r>
      <w:r w:rsidR="00765541" w:rsidRPr="007C561D">
        <w:rPr>
          <w:noProof w:val="0"/>
        </w:rPr>
        <w:t xml:space="preserve"> </w:t>
      </w:r>
      <w:r w:rsidRPr="007C561D">
        <w:rPr>
          <w:noProof w:val="0"/>
        </w:rPr>
        <w:t>Objectives</w:t>
      </w:r>
    </w:p>
    <w:p w14:paraId="26A10CEA" w14:textId="77777777" w:rsidR="00E5558A" w:rsidRPr="007C561D" w:rsidRDefault="00E5558A" w:rsidP="00E5558A">
      <w:pPr>
        <w:rPr>
          <w:bCs/>
          <w:iCs/>
          <w:noProof w:val="0"/>
          <w:szCs w:val="22"/>
          <w:lang w:eastAsia="zh-CN"/>
        </w:rPr>
      </w:pPr>
      <w:r w:rsidRPr="007C561D">
        <w:rPr>
          <w:bCs/>
          <w:iCs/>
          <w:noProof w:val="0"/>
          <w:szCs w:val="22"/>
          <w:lang w:eastAsia="zh-CN"/>
        </w:rPr>
        <w:t>PIE</w:t>
      </w:r>
      <w:r w:rsidRPr="007C561D">
        <w:rPr>
          <w:bCs/>
          <w:iCs/>
          <w:noProof w:val="0"/>
          <w:szCs w:val="22"/>
          <w:lang w:eastAsia="zh-CN"/>
        </w:rPr>
        <w:tab/>
      </w:r>
      <w:r w:rsidRPr="007C561D">
        <w:rPr>
          <w:bCs/>
          <w:iCs/>
          <w:noProof w:val="0"/>
          <w:szCs w:val="22"/>
          <w:lang w:eastAsia="zh-CN"/>
        </w:rPr>
        <w:tab/>
      </w:r>
      <w:r w:rsidRPr="007C561D">
        <w:rPr>
          <w:bCs/>
          <w:iCs/>
          <w:noProof w:val="0"/>
          <w:szCs w:val="22"/>
          <w:lang w:eastAsia="zh-CN"/>
        </w:rPr>
        <w:tab/>
        <w:t>Project</w:t>
      </w:r>
      <w:r w:rsidR="00765541" w:rsidRPr="007C561D">
        <w:rPr>
          <w:bCs/>
          <w:iCs/>
          <w:noProof w:val="0"/>
          <w:szCs w:val="22"/>
          <w:lang w:eastAsia="zh-CN"/>
        </w:rPr>
        <w:t xml:space="preserve"> </w:t>
      </w:r>
      <w:r w:rsidRPr="007C561D">
        <w:rPr>
          <w:bCs/>
          <w:iCs/>
          <w:noProof w:val="0"/>
          <w:szCs w:val="22"/>
          <w:lang w:eastAsia="zh-CN"/>
        </w:rPr>
        <w:t>Implementing</w:t>
      </w:r>
      <w:r w:rsidR="00765541" w:rsidRPr="007C561D">
        <w:rPr>
          <w:bCs/>
          <w:iCs/>
          <w:noProof w:val="0"/>
          <w:szCs w:val="22"/>
          <w:lang w:eastAsia="zh-CN"/>
        </w:rPr>
        <w:t xml:space="preserve"> </w:t>
      </w:r>
      <w:r w:rsidRPr="007C561D">
        <w:rPr>
          <w:bCs/>
          <w:iCs/>
          <w:noProof w:val="0"/>
          <w:szCs w:val="22"/>
          <w:lang w:eastAsia="zh-CN"/>
        </w:rPr>
        <w:t>Entity</w:t>
      </w:r>
      <w:r w:rsidR="00765541" w:rsidRPr="007C561D">
        <w:rPr>
          <w:bCs/>
          <w:iCs/>
          <w:noProof w:val="0"/>
          <w:szCs w:val="22"/>
          <w:lang w:eastAsia="zh-CN"/>
        </w:rPr>
        <w:t xml:space="preserve"> </w:t>
      </w:r>
    </w:p>
    <w:p w14:paraId="0B792DE6" w14:textId="77777777" w:rsidR="00E5558A" w:rsidRPr="007C561D" w:rsidRDefault="00E5558A" w:rsidP="00E5558A">
      <w:pPr>
        <w:rPr>
          <w:noProof w:val="0"/>
        </w:rPr>
      </w:pPr>
      <w:r w:rsidRPr="007C561D">
        <w:rPr>
          <w:bCs/>
          <w:iCs/>
          <w:noProof w:val="0"/>
          <w:szCs w:val="22"/>
          <w:lang w:eastAsia="zh-CN"/>
        </w:rPr>
        <w:t>PIP</w:t>
      </w:r>
      <w:r w:rsidRPr="007C561D">
        <w:rPr>
          <w:bCs/>
          <w:iCs/>
          <w:noProof w:val="0"/>
          <w:szCs w:val="22"/>
          <w:lang w:eastAsia="zh-CN"/>
        </w:rPr>
        <w:tab/>
      </w:r>
      <w:r w:rsidRPr="007C561D">
        <w:rPr>
          <w:bCs/>
          <w:iCs/>
          <w:noProof w:val="0"/>
          <w:szCs w:val="22"/>
          <w:lang w:eastAsia="zh-CN"/>
        </w:rPr>
        <w:tab/>
      </w:r>
      <w:r w:rsidRPr="007C561D">
        <w:rPr>
          <w:bCs/>
          <w:iCs/>
          <w:noProof w:val="0"/>
          <w:szCs w:val="22"/>
          <w:lang w:eastAsia="zh-CN"/>
        </w:rPr>
        <w:tab/>
        <w:t>Project</w:t>
      </w:r>
      <w:r w:rsidR="00765541" w:rsidRPr="007C561D">
        <w:rPr>
          <w:bCs/>
          <w:iCs/>
          <w:noProof w:val="0"/>
          <w:szCs w:val="22"/>
          <w:lang w:eastAsia="zh-CN"/>
        </w:rPr>
        <w:t xml:space="preserve"> </w:t>
      </w:r>
      <w:r w:rsidRPr="007C561D">
        <w:rPr>
          <w:bCs/>
          <w:iCs/>
          <w:noProof w:val="0"/>
          <w:szCs w:val="22"/>
          <w:lang w:eastAsia="zh-CN"/>
        </w:rPr>
        <w:t>Implementing</w:t>
      </w:r>
      <w:r w:rsidR="00765541" w:rsidRPr="007C561D">
        <w:rPr>
          <w:bCs/>
          <w:iCs/>
          <w:noProof w:val="0"/>
          <w:szCs w:val="22"/>
          <w:lang w:eastAsia="zh-CN"/>
        </w:rPr>
        <w:t xml:space="preserve"> </w:t>
      </w:r>
      <w:r w:rsidRPr="007C561D">
        <w:rPr>
          <w:bCs/>
          <w:iCs/>
          <w:noProof w:val="0"/>
          <w:szCs w:val="22"/>
          <w:lang w:eastAsia="zh-CN"/>
        </w:rPr>
        <w:t>Plan</w:t>
      </w:r>
    </w:p>
    <w:p w14:paraId="42E28F92" w14:textId="77777777" w:rsidR="00E5558A" w:rsidRPr="007C561D" w:rsidRDefault="00E5558A" w:rsidP="00E5558A">
      <w:pPr>
        <w:rPr>
          <w:noProof w:val="0"/>
          <w:spacing w:val="15"/>
        </w:rPr>
      </w:pPr>
      <w:r w:rsidRPr="007C561D">
        <w:rPr>
          <w:noProof w:val="0"/>
          <w:spacing w:val="-2"/>
        </w:rPr>
        <w:t>PIU</w:t>
      </w:r>
      <w:r w:rsidR="00765541" w:rsidRPr="007C561D">
        <w:rPr>
          <w:noProof w:val="0"/>
          <w:spacing w:val="-2"/>
        </w:rPr>
        <w:t xml:space="preserve"> </w:t>
      </w:r>
      <w:r w:rsidRPr="007C561D">
        <w:rPr>
          <w:noProof w:val="0"/>
          <w:spacing w:val="-2"/>
        </w:rPr>
        <w:tab/>
      </w:r>
      <w:r w:rsidRPr="007C561D">
        <w:rPr>
          <w:noProof w:val="0"/>
          <w:spacing w:val="-2"/>
        </w:rPr>
        <w:tab/>
      </w:r>
      <w:r w:rsidRPr="007C561D">
        <w:rPr>
          <w:noProof w:val="0"/>
          <w:spacing w:val="-2"/>
        </w:rPr>
        <w:tab/>
        <w:t>Project</w:t>
      </w:r>
      <w:r w:rsidR="00765541" w:rsidRPr="007C561D">
        <w:rPr>
          <w:noProof w:val="0"/>
          <w:spacing w:val="34"/>
        </w:rPr>
        <w:t xml:space="preserve"> </w:t>
      </w:r>
      <w:r w:rsidRPr="007C561D">
        <w:rPr>
          <w:noProof w:val="0"/>
          <w:spacing w:val="-2"/>
        </w:rPr>
        <w:t>Implementation</w:t>
      </w:r>
      <w:r w:rsidR="00765541" w:rsidRPr="007C561D">
        <w:rPr>
          <w:noProof w:val="0"/>
          <w:spacing w:val="-2"/>
        </w:rPr>
        <w:t xml:space="preserve"> </w:t>
      </w:r>
      <w:r w:rsidRPr="007C561D">
        <w:rPr>
          <w:noProof w:val="0"/>
          <w:spacing w:val="-2"/>
        </w:rPr>
        <w:t>Unit</w:t>
      </w:r>
      <w:r w:rsidR="00765541" w:rsidRPr="007C561D">
        <w:rPr>
          <w:noProof w:val="0"/>
          <w:spacing w:val="15"/>
        </w:rPr>
        <w:t xml:space="preserve"> </w:t>
      </w:r>
    </w:p>
    <w:p w14:paraId="08AAA4AA" w14:textId="77777777" w:rsidR="00E5558A" w:rsidRPr="007C561D" w:rsidRDefault="00E5558A" w:rsidP="00E5558A">
      <w:pPr>
        <w:rPr>
          <w:noProof w:val="0"/>
          <w:spacing w:val="-2"/>
        </w:rPr>
      </w:pPr>
      <w:r w:rsidRPr="007C561D">
        <w:rPr>
          <w:noProof w:val="0"/>
          <w:spacing w:val="15"/>
        </w:rPr>
        <w:t>POM</w:t>
      </w:r>
      <w:r w:rsidR="00765541" w:rsidRPr="007C561D">
        <w:rPr>
          <w:noProof w:val="0"/>
          <w:spacing w:val="15"/>
        </w:rPr>
        <w:t xml:space="preserve"> </w:t>
      </w:r>
      <w:r w:rsidRPr="007C561D">
        <w:rPr>
          <w:noProof w:val="0"/>
          <w:spacing w:val="15"/>
        </w:rPr>
        <w:tab/>
      </w:r>
      <w:r w:rsidRPr="007C561D">
        <w:rPr>
          <w:noProof w:val="0"/>
          <w:spacing w:val="15"/>
        </w:rPr>
        <w:tab/>
      </w:r>
      <w:r w:rsidRPr="007C561D">
        <w:rPr>
          <w:noProof w:val="0"/>
          <w:spacing w:val="15"/>
        </w:rPr>
        <w:tab/>
      </w:r>
      <w:r w:rsidRPr="007C561D">
        <w:rPr>
          <w:noProof w:val="0"/>
          <w:spacing w:val="-2"/>
        </w:rPr>
        <w:t>Project</w:t>
      </w:r>
      <w:r w:rsidR="00765541" w:rsidRPr="007C561D">
        <w:rPr>
          <w:noProof w:val="0"/>
          <w:spacing w:val="-2"/>
        </w:rPr>
        <w:t xml:space="preserve"> </w:t>
      </w:r>
      <w:r w:rsidRPr="007C561D">
        <w:rPr>
          <w:noProof w:val="0"/>
          <w:spacing w:val="-2"/>
        </w:rPr>
        <w:t>Operational</w:t>
      </w:r>
      <w:r w:rsidR="00765541" w:rsidRPr="007C561D">
        <w:rPr>
          <w:noProof w:val="0"/>
          <w:spacing w:val="-2"/>
        </w:rPr>
        <w:t xml:space="preserve"> </w:t>
      </w:r>
      <w:r w:rsidRPr="007C561D">
        <w:rPr>
          <w:noProof w:val="0"/>
          <w:spacing w:val="-2"/>
        </w:rPr>
        <w:t>Manual</w:t>
      </w:r>
      <w:r w:rsidR="00765541" w:rsidRPr="007C561D">
        <w:rPr>
          <w:noProof w:val="0"/>
          <w:spacing w:val="-2"/>
        </w:rPr>
        <w:t xml:space="preserve"> </w:t>
      </w:r>
    </w:p>
    <w:p w14:paraId="157BD252" w14:textId="77777777" w:rsidR="00E5558A" w:rsidRPr="007C561D" w:rsidRDefault="00E5558A" w:rsidP="00E5558A">
      <w:pPr>
        <w:rPr>
          <w:noProof w:val="0"/>
          <w:spacing w:val="-2"/>
        </w:rPr>
      </w:pPr>
      <w:r w:rsidRPr="007C561D">
        <w:rPr>
          <w:noProof w:val="0"/>
          <w:spacing w:val="-2"/>
        </w:rPr>
        <w:t>RDAs</w:t>
      </w:r>
      <w:r w:rsidRPr="007C561D">
        <w:rPr>
          <w:noProof w:val="0"/>
          <w:spacing w:val="-2"/>
        </w:rPr>
        <w:tab/>
      </w:r>
      <w:r w:rsidRPr="007C561D">
        <w:rPr>
          <w:noProof w:val="0"/>
          <w:spacing w:val="-2"/>
        </w:rPr>
        <w:tab/>
      </w:r>
      <w:r w:rsidRPr="007C561D">
        <w:rPr>
          <w:noProof w:val="0"/>
          <w:spacing w:val="-2"/>
        </w:rPr>
        <w:tab/>
        <w:t>Regional</w:t>
      </w:r>
      <w:r w:rsidR="00765541" w:rsidRPr="007C561D">
        <w:rPr>
          <w:noProof w:val="0"/>
          <w:spacing w:val="-2"/>
        </w:rPr>
        <w:t xml:space="preserve"> </w:t>
      </w:r>
      <w:r w:rsidRPr="007C561D">
        <w:rPr>
          <w:noProof w:val="0"/>
          <w:spacing w:val="-2"/>
        </w:rPr>
        <w:t>Development</w:t>
      </w:r>
      <w:r w:rsidR="00765541" w:rsidRPr="007C561D">
        <w:rPr>
          <w:noProof w:val="0"/>
          <w:spacing w:val="-2"/>
        </w:rPr>
        <w:t xml:space="preserve"> </w:t>
      </w:r>
      <w:r w:rsidRPr="007C561D">
        <w:rPr>
          <w:noProof w:val="0"/>
          <w:spacing w:val="-2"/>
        </w:rPr>
        <w:t>Agenc</w:t>
      </w:r>
      <w:r w:rsidR="008C2D15" w:rsidRPr="007C561D">
        <w:rPr>
          <w:noProof w:val="0"/>
          <w:spacing w:val="-2"/>
        </w:rPr>
        <w:t>i</w:t>
      </w:r>
      <w:r w:rsidRPr="007C561D">
        <w:rPr>
          <w:noProof w:val="0"/>
          <w:spacing w:val="-2"/>
        </w:rPr>
        <w:t>es</w:t>
      </w:r>
      <w:r w:rsidR="00765541" w:rsidRPr="007C561D">
        <w:rPr>
          <w:noProof w:val="0"/>
          <w:spacing w:val="-2"/>
        </w:rPr>
        <w:t xml:space="preserve"> </w:t>
      </w:r>
    </w:p>
    <w:p w14:paraId="4A404EFB" w14:textId="77777777" w:rsidR="00E5558A" w:rsidRPr="007C561D" w:rsidRDefault="00E5558A" w:rsidP="00E5558A">
      <w:pPr>
        <w:rPr>
          <w:noProof w:val="0"/>
        </w:rPr>
      </w:pPr>
      <w:r w:rsidRPr="007C561D">
        <w:rPr>
          <w:noProof w:val="0"/>
        </w:rPr>
        <w:t>RAPs</w:t>
      </w:r>
      <w:r w:rsidR="00765541" w:rsidRPr="007C561D">
        <w:rPr>
          <w:noProof w:val="0"/>
        </w:rPr>
        <w:t xml:space="preserve"> </w:t>
      </w:r>
      <w:r w:rsidRPr="007C561D">
        <w:rPr>
          <w:noProof w:val="0"/>
        </w:rPr>
        <w:tab/>
      </w:r>
      <w:r w:rsidRPr="007C561D">
        <w:rPr>
          <w:noProof w:val="0"/>
        </w:rPr>
        <w:tab/>
      </w:r>
      <w:r w:rsidRPr="007C561D">
        <w:rPr>
          <w:noProof w:val="0"/>
        </w:rPr>
        <w:tab/>
        <w:t>Resettlement</w:t>
      </w:r>
      <w:r w:rsidR="00765541" w:rsidRPr="007C561D">
        <w:rPr>
          <w:noProof w:val="0"/>
        </w:rPr>
        <w:t xml:space="preserve"> </w:t>
      </w:r>
      <w:r w:rsidRPr="007C561D">
        <w:rPr>
          <w:noProof w:val="0"/>
        </w:rPr>
        <w:t>Action</w:t>
      </w:r>
      <w:r w:rsidR="00765541" w:rsidRPr="007C561D">
        <w:rPr>
          <w:noProof w:val="0"/>
        </w:rPr>
        <w:t xml:space="preserve"> </w:t>
      </w:r>
      <w:r w:rsidRPr="007C561D">
        <w:rPr>
          <w:noProof w:val="0"/>
        </w:rPr>
        <w:t>Plans</w:t>
      </w:r>
    </w:p>
    <w:p w14:paraId="2022E00F" w14:textId="77777777" w:rsidR="00E5558A" w:rsidRPr="007C561D" w:rsidRDefault="00E5558A" w:rsidP="00E5558A">
      <w:pPr>
        <w:rPr>
          <w:noProof w:val="0"/>
        </w:rPr>
      </w:pPr>
      <w:r w:rsidRPr="007C561D">
        <w:rPr>
          <w:noProof w:val="0"/>
        </w:rPr>
        <w:t>RPF</w:t>
      </w:r>
      <w:r w:rsidR="00765541" w:rsidRPr="007C561D">
        <w:rPr>
          <w:noProof w:val="0"/>
        </w:rPr>
        <w:t xml:space="preserve"> </w:t>
      </w:r>
      <w:r w:rsidRPr="007C561D">
        <w:rPr>
          <w:noProof w:val="0"/>
        </w:rPr>
        <w:tab/>
      </w:r>
      <w:r w:rsidRPr="007C561D">
        <w:rPr>
          <w:noProof w:val="0"/>
        </w:rPr>
        <w:tab/>
      </w:r>
      <w:r w:rsidRPr="007C561D">
        <w:rPr>
          <w:noProof w:val="0"/>
        </w:rPr>
        <w:tab/>
        <w:t>Resettlement</w:t>
      </w:r>
      <w:r w:rsidR="00765541" w:rsidRPr="007C561D">
        <w:rPr>
          <w:noProof w:val="0"/>
        </w:rPr>
        <w:t xml:space="preserve"> </w:t>
      </w:r>
      <w:r w:rsidRPr="007C561D">
        <w:rPr>
          <w:noProof w:val="0"/>
        </w:rPr>
        <w:t>Policy</w:t>
      </w:r>
      <w:r w:rsidR="00765541" w:rsidRPr="007C561D">
        <w:rPr>
          <w:noProof w:val="0"/>
        </w:rPr>
        <w:t xml:space="preserve"> </w:t>
      </w:r>
      <w:r w:rsidRPr="007C561D">
        <w:rPr>
          <w:noProof w:val="0"/>
        </w:rPr>
        <w:t>Framework</w:t>
      </w:r>
      <w:r w:rsidR="00765541" w:rsidRPr="007C561D">
        <w:rPr>
          <w:noProof w:val="0"/>
        </w:rPr>
        <w:t xml:space="preserve"> </w:t>
      </w:r>
    </w:p>
    <w:p w14:paraId="74FA5000" w14:textId="77777777" w:rsidR="00E5558A" w:rsidRPr="007C561D" w:rsidRDefault="00E5558A" w:rsidP="00E5558A">
      <w:pPr>
        <w:rPr>
          <w:noProof w:val="0"/>
        </w:rPr>
      </w:pPr>
      <w:r w:rsidRPr="007C561D">
        <w:rPr>
          <w:noProof w:val="0"/>
        </w:rPr>
        <w:t>SCAP</w:t>
      </w:r>
      <w:r w:rsidR="00765541" w:rsidRPr="007C561D">
        <w:rPr>
          <w:noProof w:val="0"/>
        </w:rPr>
        <w:t xml:space="preserve"> </w:t>
      </w:r>
      <w:r w:rsidRPr="007C561D">
        <w:rPr>
          <w:noProof w:val="0"/>
        </w:rPr>
        <w:tab/>
      </w:r>
      <w:r w:rsidRPr="007C561D">
        <w:rPr>
          <w:noProof w:val="0"/>
        </w:rPr>
        <w:tab/>
      </w:r>
      <w:r w:rsidRPr="007C561D">
        <w:rPr>
          <w:noProof w:val="0"/>
        </w:rPr>
        <w:tab/>
        <w:t>Standards</w:t>
      </w:r>
      <w:r w:rsidR="00765541" w:rsidRPr="007C561D">
        <w:rPr>
          <w:noProof w:val="0"/>
        </w:rPr>
        <w:t xml:space="preserve"> </w:t>
      </w:r>
      <w:r w:rsidRPr="007C561D">
        <w:rPr>
          <w:noProof w:val="0"/>
        </w:rPr>
        <w:t>Corrective</w:t>
      </w:r>
      <w:r w:rsidR="00765541" w:rsidRPr="007C561D">
        <w:rPr>
          <w:noProof w:val="0"/>
        </w:rPr>
        <w:t xml:space="preserve"> </w:t>
      </w:r>
      <w:r w:rsidRPr="007C561D">
        <w:rPr>
          <w:noProof w:val="0"/>
        </w:rPr>
        <w:t>Action</w:t>
      </w:r>
      <w:r w:rsidR="00765541" w:rsidRPr="007C561D">
        <w:rPr>
          <w:noProof w:val="0"/>
        </w:rPr>
        <w:t xml:space="preserve"> </w:t>
      </w:r>
      <w:r w:rsidRPr="007C561D">
        <w:rPr>
          <w:noProof w:val="0"/>
        </w:rPr>
        <w:t>Plan</w:t>
      </w:r>
      <w:r w:rsidR="00765541" w:rsidRPr="007C561D">
        <w:rPr>
          <w:noProof w:val="0"/>
        </w:rPr>
        <w:t xml:space="preserve"> </w:t>
      </w:r>
    </w:p>
    <w:p w14:paraId="41DC04D0" w14:textId="77777777" w:rsidR="006562B9" w:rsidRPr="007C561D" w:rsidRDefault="006562B9" w:rsidP="00E5558A">
      <w:pPr>
        <w:rPr>
          <w:noProof w:val="0"/>
        </w:rPr>
      </w:pPr>
      <w:r w:rsidRPr="007C561D">
        <w:rPr>
          <w:noProof w:val="0"/>
        </w:rPr>
        <w:t>SEE</w:t>
      </w:r>
      <w:r w:rsidRPr="007C561D">
        <w:rPr>
          <w:noProof w:val="0"/>
        </w:rPr>
        <w:tab/>
      </w:r>
      <w:r w:rsidRPr="007C561D">
        <w:rPr>
          <w:noProof w:val="0"/>
        </w:rPr>
        <w:tab/>
      </w:r>
      <w:r w:rsidRPr="007C561D">
        <w:rPr>
          <w:noProof w:val="0"/>
        </w:rPr>
        <w:tab/>
        <w:t>State Ecological Expertise</w:t>
      </w:r>
    </w:p>
    <w:p w14:paraId="30B1804C" w14:textId="77777777" w:rsidR="00E5558A" w:rsidRPr="007C561D" w:rsidRDefault="00E5558A" w:rsidP="00E5558A">
      <w:pPr>
        <w:rPr>
          <w:noProof w:val="0"/>
        </w:rPr>
      </w:pPr>
      <w:r w:rsidRPr="007C561D">
        <w:rPr>
          <w:noProof w:val="0"/>
        </w:rPr>
        <w:t>SEP</w:t>
      </w:r>
      <w:r w:rsidRPr="007C561D">
        <w:rPr>
          <w:noProof w:val="0"/>
        </w:rPr>
        <w:tab/>
      </w:r>
      <w:r w:rsidRPr="007C561D">
        <w:rPr>
          <w:noProof w:val="0"/>
        </w:rPr>
        <w:tab/>
      </w:r>
      <w:r w:rsidRPr="007C561D">
        <w:rPr>
          <w:noProof w:val="0"/>
        </w:rPr>
        <w:tab/>
        <w:t>Stakeholder</w:t>
      </w:r>
      <w:r w:rsidR="00765541" w:rsidRPr="007C561D">
        <w:rPr>
          <w:noProof w:val="0"/>
        </w:rPr>
        <w:t xml:space="preserve"> </w:t>
      </w:r>
      <w:r w:rsidRPr="007C561D">
        <w:rPr>
          <w:noProof w:val="0"/>
        </w:rPr>
        <w:t>Engagement</w:t>
      </w:r>
      <w:r w:rsidR="00765541" w:rsidRPr="007C561D">
        <w:rPr>
          <w:noProof w:val="0"/>
        </w:rPr>
        <w:t xml:space="preserve"> </w:t>
      </w:r>
      <w:r w:rsidRPr="007C561D">
        <w:rPr>
          <w:noProof w:val="0"/>
        </w:rPr>
        <w:t>Plan</w:t>
      </w:r>
    </w:p>
    <w:p w14:paraId="2493AA32" w14:textId="77777777" w:rsidR="009F42BA" w:rsidRPr="007C561D" w:rsidRDefault="009F42BA" w:rsidP="00E5558A">
      <w:pPr>
        <w:rPr>
          <w:noProof w:val="0"/>
        </w:rPr>
      </w:pPr>
      <w:r w:rsidRPr="007C561D">
        <w:rPr>
          <w:noProof w:val="0"/>
        </w:rPr>
        <w:t>SHMS</w:t>
      </w:r>
      <w:r w:rsidRPr="007C561D">
        <w:rPr>
          <w:noProof w:val="0"/>
        </w:rPr>
        <w:tab/>
      </w:r>
      <w:r w:rsidRPr="007C561D">
        <w:rPr>
          <w:noProof w:val="0"/>
        </w:rPr>
        <w:tab/>
      </w:r>
      <w:r w:rsidRPr="007C561D">
        <w:rPr>
          <w:noProof w:val="0"/>
        </w:rPr>
        <w:tab/>
        <w:t>State Hydro Meteorological Service</w:t>
      </w:r>
    </w:p>
    <w:p w14:paraId="4FF4F7AF" w14:textId="77777777" w:rsidR="00E5558A" w:rsidRPr="007C561D" w:rsidRDefault="00E5558A" w:rsidP="00E5558A">
      <w:pPr>
        <w:rPr>
          <w:noProof w:val="0"/>
        </w:rPr>
      </w:pPr>
      <w:r w:rsidRPr="007C561D">
        <w:rPr>
          <w:noProof w:val="0"/>
          <w:spacing w:val="-1"/>
          <w:szCs w:val="22"/>
        </w:rPr>
        <w:t>SNPA</w:t>
      </w:r>
      <w:r w:rsidRPr="007C561D">
        <w:rPr>
          <w:noProof w:val="0"/>
          <w:spacing w:val="-1"/>
          <w:szCs w:val="22"/>
        </w:rPr>
        <w:tab/>
      </w:r>
      <w:r w:rsidRPr="007C561D">
        <w:rPr>
          <w:noProof w:val="0"/>
          <w:spacing w:val="-1"/>
          <w:szCs w:val="22"/>
        </w:rPr>
        <w:tab/>
      </w:r>
      <w:r w:rsidRPr="007C561D">
        <w:rPr>
          <w:noProof w:val="0"/>
          <w:spacing w:val="-1"/>
          <w:szCs w:val="22"/>
        </w:rPr>
        <w:tab/>
        <w:t>State</w:t>
      </w:r>
      <w:r w:rsidR="00765541" w:rsidRPr="007C561D">
        <w:rPr>
          <w:noProof w:val="0"/>
          <w:spacing w:val="-1"/>
          <w:szCs w:val="22"/>
        </w:rPr>
        <w:t xml:space="preserve"> </w:t>
      </w:r>
      <w:r w:rsidRPr="007C561D">
        <w:rPr>
          <w:noProof w:val="0"/>
          <w:spacing w:val="-1"/>
          <w:szCs w:val="22"/>
        </w:rPr>
        <w:t>Natural</w:t>
      </w:r>
      <w:r w:rsidR="00765541" w:rsidRPr="007C561D">
        <w:rPr>
          <w:noProof w:val="0"/>
          <w:spacing w:val="-1"/>
          <w:szCs w:val="22"/>
        </w:rPr>
        <w:t xml:space="preserve"> </w:t>
      </w:r>
      <w:r w:rsidRPr="007C561D">
        <w:rPr>
          <w:noProof w:val="0"/>
          <w:spacing w:val="-1"/>
          <w:szCs w:val="22"/>
        </w:rPr>
        <w:t>Protected</w:t>
      </w:r>
      <w:r w:rsidR="00765541" w:rsidRPr="007C561D">
        <w:rPr>
          <w:noProof w:val="0"/>
          <w:spacing w:val="-1"/>
          <w:szCs w:val="22"/>
        </w:rPr>
        <w:t xml:space="preserve"> </w:t>
      </w:r>
      <w:r w:rsidRPr="007C561D">
        <w:rPr>
          <w:noProof w:val="0"/>
          <w:spacing w:val="-1"/>
          <w:szCs w:val="22"/>
        </w:rPr>
        <w:t>Areas</w:t>
      </w:r>
      <w:r w:rsidR="00765541" w:rsidRPr="007C561D">
        <w:rPr>
          <w:noProof w:val="0"/>
          <w:spacing w:val="-1"/>
          <w:szCs w:val="22"/>
        </w:rPr>
        <w:t xml:space="preserve"> </w:t>
      </w:r>
    </w:p>
    <w:p w14:paraId="03CEE545" w14:textId="77777777" w:rsidR="00E5558A" w:rsidRPr="007C561D" w:rsidRDefault="00E5558A" w:rsidP="00E5558A">
      <w:pPr>
        <w:rPr>
          <w:noProof w:val="0"/>
        </w:rPr>
      </w:pPr>
      <w:r w:rsidRPr="007C561D">
        <w:rPr>
          <w:noProof w:val="0"/>
        </w:rPr>
        <w:lastRenderedPageBreak/>
        <w:t>SOE</w:t>
      </w:r>
      <w:r w:rsidR="00765541" w:rsidRPr="007C561D">
        <w:rPr>
          <w:noProof w:val="0"/>
        </w:rPr>
        <w:t xml:space="preserve"> </w:t>
      </w:r>
      <w:r w:rsidRPr="007C561D">
        <w:rPr>
          <w:noProof w:val="0"/>
        </w:rPr>
        <w:tab/>
      </w:r>
      <w:r w:rsidRPr="007C561D">
        <w:rPr>
          <w:noProof w:val="0"/>
        </w:rPr>
        <w:tab/>
      </w:r>
      <w:r w:rsidRPr="007C561D">
        <w:rPr>
          <w:noProof w:val="0"/>
        </w:rPr>
        <w:tab/>
        <w:t>Statement</w:t>
      </w:r>
      <w:r w:rsidR="00765541" w:rsidRPr="007C561D">
        <w:rPr>
          <w:noProof w:val="0"/>
        </w:rPr>
        <w:t xml:space="preserve"> </w:t>
      </w:r>
      <w:r w:rsidRPr="007C561D">
        <w:rPr>
          <w:noProof w:val="0"/>
        </w:rPr>
        <w:t>of</w:t>
      </w:r>
      <w:r w:rsidR="00765541" w:rsidRPr="007C561D">
        <w:rPr>
          <w:noProof w:val="0"/>
        </w:rPr>
        <w:t xml:space="preserve"> </w:t>
      </w:r>
      <w:r w:rsidRPr="007C561D">
        <w:rPr>
          <w:noProof w:val="0"/>
        </w:rPr>
        <w:t>Expenditures</w:t>
      </w:r>
    </w:p>
    <w:p w14:paraId="333E42BD" w14:textId="77777777" w:rsidR="006562B9" w:rsidRPr="007C561D" w:rsidRDefault="00E5558A" w:rsidP="00E5558A">
      <w:pPr>
        <w:rPr>
          <w:noProof w:val="0"/>
        </w:rPr>
      </w:pPr>
      <w:r w:rsidRPr="007C561D">
        <w:rPr>
          <w:noProof w:val="0"/>
        </w:rPr>
        <w:t>TA</w:t>
      </w:r>
      <w:r w:rsidRPr="007C561D">
        <w:rPr>
          <w:noProof w:val="0"/>
        </w:rPr>
        <w:tab/>
      </w:r>
      <w:r w:rsidRPr="007C561D">
        <w:rPr>
          <w:noProof w:val="0"/>
        </w:rPr>
        <w:tab/>
      </w:r>
      <w:r w:rsidRPr="007C561D">
        <w:rPr>
          <w:noProof w:val="0"/>
        </w:rPr>
        <w:tab/>
        <w:t>Technical</w:t>
      </w:r>
      <w:r w:rsidR="00765541" w:rsidRPr="007C561D">
        <w:rPr>
          <w:noProof w:val="0"/>
        </w:rPr>
        <w:t xml:space="preserve"> </w:t>
      </w:r>
      <w:r w:rsidRPr="007C561D">
        <w:rPr>
          <w:noProof w:val="0"/>
        </w:rPr>
        <w:t>assistance</w:t>
      </w:r>
    </w:p>
    <w:p w14:paraId="769308C0" w14:textId="77777777" w:rsidR="00E5558A" w:rsidRPr="007C561D" w:rsidRDefault="006562B9" w:rsidP="00E5558A">
      <w:pPr>
        <w:rPr>
          <w:noProof w:val="0"/>
        </w:rPr>
      </w:pPr>
      <w:r w:rsidRPr="007C561D">
        <w:rPr>
          <w:noProof w:val="0"/>
        </w:rPr>
        <w:t>TMP</w:t>
      </w:r>
      <w:r w:rsidRPr="007C561D">
        <w:rPr>
          <w:noProof w:val="0"/>
        </w:rPr>
        <w:tab/>
      </w:r>
      <w:r w:rsidRPr="007C561D">
        <w:rPr>
          <w:noProof w:val="0"/>
        </w:rPr>
        <w:tab/>
      </w:r>
      <w:r w:rsidRPr="007C561D">
        <w:rPr>
          <w:noProof w:val="0"/>
        </w:rPr>
        <w:tab/>
        <w:t>Traffic Management Plan</w:t>
      </w:r>
      <w:r w:rsidR="00765541" w:rsidRPr="007C561D">
        <w:rPr>
          <w:noProof w:val="0"/>
        </w:rPr>
        <w:t xml:space="preserve"> </w:t>
      </w:r>
    </w:p>
    <w:p w14:paraId="01C3A185" w14:textId="77777777" w:rsidR="00785853" w:rsidRPr="007C561D" w:rsidRDefault="00785853" w:rsidP="00E5558A">
      <w:pPr>
        <w:rPr>
          <w:noProof w:val="0"/>
        </w:rPr>
      </w:pPr>
      <w:r w:rsidRPr="0046058B">
        <w:rPr>
          <w:noProof w:val="0"/>
        </w:rPr>
        <w:t>TVET</w:t>
      </w:r>
      <w:r w:rsidRPr="007C561D">
        <w:rPr>
          <w:noProof w:val="0"/>
        </w:rPr>
        <w:tab/>
      </w:r>
      <w:r w:rsidRPr="007C561D">
        <w:rPr>
          <w:noProof w:val="0"/>
        </w:rPr>
        <w:tab/>
      </w:r>
      <w:r w:rsidRPr="007C561D">
        <w:rPr>
          <w:noProof w:val="0"/>
        </w:rPr>
        <w:tab/>
      </w:r>
      <w:r w:rsidR="0046058B">
        <w:rPr>
          <w:noProof w:val="0"/>
        </w:rPr>
        <w:t xml:space="preserve">Technical and Vocational Education and Training </w:t>
      </w:r>
    </w:p>
    <w:p w14:paraId="491810DB" w14:textId="77777777" w:rsidR="004C4B3E" w:rsidRPr="007C561D" w:rsidRDefault="004C4B3E" w:rsidP="00E5558A">
      <w:pPr>
        <w:rPr>
          <w:noProof w:val="0"/>
        </w:rPr>
      </w:pPr>
      <w:r w:rsidRPr="007C561D">
        <w:rPr>
          <w:noProof w:val="0"/>
        </w:rPr>
        <w:t>UNDP</w:t>
      </w:r>
      <w:r w:rsidRPr="007C561D">
        <w:rPr>
          <w:noProof w:val="0"/>
        </w:rPr>
        <w:tab/>
      </w:r>
      <w:r w:rsidRPr="007C561D">
        <w:rPr>
          <w:noProof w:val="0"/>
        </w:rPr>
        <w:tab/>
      </w:r>
      <w:r w:rsidRPr="007C561D">
        <w:rPr>
          <w:noProof w:val="0"/>
        </w:rPr>
        <w:tab/>
        <w:t>United Nations Development Project</w:t>
      </w:r>
    </w:p>
    <w:p w14:paraId="3B4B7B7A" w14:textId="77777777" w:rsidR="00313E3F" w:rsidRPr="007C561D" w:rsidRDefault="00313E3F" w:rsidP="00E5558A">
      <w:pPr>
        <w:rPr>
          <w:noProof w:val="0"/>
        </w:rPr>
      </w:pPr>
      <w:r w:rsidRPr="007C561D">
        <w:rPr>
          <w:noProof w:val="0"/>
        </w:rPr>
        <w:t>UNESCO</w:t>
      </w:r>
      <w:r w:rsidRPr="007C561D">
        <w:rPr>
          <w:noProof w:val="0"/>
        </w:rPr>
        <w:tab/>
      </w:r>
      <w:r w:rsidRPr="007C561D">
        <w:rPr>
          <w:noProof w:val="0"/>
        </w:rPr>
        <w:tab/>
        <w:t>UN Educational, Scientific and Cultural Organiszation</w:t>
      </w:r>
    </w:p>
    <w:p w14:paraId="59CCC099" w14:textId="77777777" w:rsidR="00E5558A" w:rsidRPr="007C561D" w:rsidRDefault="00E5558A" w:rsidP="00E5558A">
      <w:pPr>
        <w:rPr>
          <w:noProof w:val="0"/>
        </w:rPr>
      </w:pPr>
      <w:r w:rsidRPr="007C561D">
        <w:rPr>
          <w:noProof w:val="0"/>
        </w:rPr>
        <w:t>WB</w:t>
      </w:r>
      <w:r w:rsidRPr="007C561D">
        <w:rPr>
          <w:noProof w:val="0"/>
        </w:rPr>
        <w:tab/>
      </w:r>
      <w:r w:rsidRPr="007C561D">
        <w:rPr>
          <w:noProof w:val="0"/>
        </w:rPr>
        <w:tab/>
      </w:r>
      <w:r w:rsidRPr="007C561D">
        <w:rPr>
          <w:noProof w:val="0"/>
        </w:rPr>
        <w:tab/>
        <w:t>World</w:t>
      </w:r>
      <w:r w:rsidR="00765541" w:rsidRPr="007C561D">
        <w:rPr>
          <w:noProof w:val="0"/>
        </w:rPr>
        <w:t xml:space="preserve"> </w:t>
      </w:r>
      <w:r w:rsidRPr="007C561D">
        <w:rPr>
          <w:noProof w:val="0"/>
        </w:rPr>
        <w:t>Bank</w:t>
      </w:r>
    </w:p>
    <w:p w14:paraId="1F05A026" w14:textId="77777777" w:rsidR="00E5558A" w:rsidRPr="007C561D" w:rsidRDefault="00E5558A" w:rsidP="00E5558A">
      <w:pPr>
        <w:rPr>
          <w:noProof w:val="0"/>
        </w:rPr>
      </w:pPr>
      <w:r w:rsidRPr="007C561D">
        <w:rPr>
          <w:noProof w:val="0"/>
        </w:rPr>
        <w:t>WMP</w:t>
      </w:r>
      <w:r w:rsidR="00765541" w:rsidRPr="007C561D">
        <w:rPr>
          <w:b/>
          <w:bCs/>
          <w:noProof w:val="0"/>
        </w:rPr>
        <w:t xml:space="preserve"> </w:t>
      </w:r>
      <w:r w:rsidRPr="007C561D">
        <w:rPr>
          <w:b/>
          <w:bCs/>
          <w:noProof w:val="0"/>
        </w:rPr>
        <w:tab/>
      </w:r>
      <w:r w:rsidRPr="007C561D">
        <w:rPr>
          <w:b/>
          <w:bCs/>
          <w:noProof w:val="0"/>
        </w:rPr>
        <w:tab/>
      </w:r>
      <w:r w:rsidRPr="007C561D">
        <w:rPr>
          <w:b/>
          <w:bCs/>
          <w:noProof w:val="0"/>
        </w:rPr>
        <w:tab/>
      </w:r>
      <w:r w:rsidRPr="007C561D">
        <w:rPr>
          <w:noProof w:val="0"/>
        </w:rPr>
        <w:t>Waste</w:t>
      </w:r>
      <w:r w:rsidR="00765541" w:rsidRPr="007C561D">
        <w:rPr>
          <w:noProof w:val="0"/>
          <w:spacing w:val="15"/>
        </w:rPr>
        <w:t xml:space="preserve"> </w:t>
      </w:r>
      <w:r w:rsidRPr="007C561D">
        <w:rPr>
          <w:noProof w:val="0"/>
        </w:rPr>
        <w:t>Management</w:t>
      </w:r>
      <w:r w:rsidR="00765541" w:rsidRPr="007C561D">
        <w:rPr>
          <w:noProof w:val="0"/>
          <w:spacing w:val="18"/>
        </w:rPr>
        <w:t xml:space="preserve"> </w:t>
      </w:r>
      <w:r w:rsidRPr="007C561D">
        <w:rPr>
          <w:noProof w:val="0"/>
          <w:spacing w:val="-2"/>
        </w:rPr>
        <w:t>Plan</w:t>
      </w:r>
    </w:p>
    <w:p w14:paraId="35DDA13B" w14:textId="77777777" w:rsidR="00E5558A" w:rsidRPr="007C561D" w:rsidRDefault="00E5558A" w:rsidP="00E5558A">
      <w:pPr>
        <w:rPr>
          <w:noProof w:val="0"/>
        </w:rPr>
      </w:pPr>
      <w:r w:rsidRPr="007C561D">
        <w:rPr>
          <w:noProof w:val="0"/>
        </w:rPr>
        <w:t>WSS</w:t>
      </w:r>
      <w:r w:rsidRPr="007C561D">
        <w:rPr>
          <w:noProof w:val="0"/>
        </w:rPr>
        <w:tab/>
      </w:r>
      <w:r w:rsidRPr="007C561D">
        <w:rPr>
          <w:noProof w:val="0"/>
        </w:rPr>
        <w:tab/>
      </w:r>
      <w:r w:rsidRPr="007C561D">
        <w:rPr>
          <w:noProof w:val="0"/>
        </w:rPr>
        <w:tab/>
        <w:t>Water</w:t>
      </w:r>
      <w:r w:rsidR="00765541" w:rsidRPr="007C561D">
        <w:rPr>
          <w:noProof w:val="0"/>
        </w:rPr>
        <w:t xml:space="preserve"> </w:t>
      </w:r>
      <w:r w:rsidRPr="007C561D">
        <w:rPr>
          <w:noProof w:val="0"/>
        </w:rPr>
        <w:t>Supply</w:t>
      </w:r>
      <w:r w:rsidR="00765541" w:rsidRPr="007C561D">
        <w:rPr>
          <w:noProof w:val="0"/>
        </w:rPr>
        <w:t xml:space="preserve"> </w:t>
      </w:r>
      <w:r w:rsidRPr="007C561D">
        <w:rPr>
          <w:noProof w:val="0"/>
        </w:rPr>
        <w:t>and</w:t>
      </w:r>
      <w:r w:rsidR="00765541" w:rsidRPr="007C561D">
        <w:rPr>
          <w:noProof w:val="0"/>
        </w:rPr>
        <w:t xml:space="preserve"> </w:t>
      </w:r>
      <w:r w:rsidRPr="007C561D">
        <w:rPr>
          <w:noProof w:val="0"/>
        </w:rPr>
        <w:t>Sanitation</w:t>
      </w:r>
    </w:p>
    <w:p w14:paraId="127F1C98" w14:textId="77777777" w:rsidR="00A23A42" w:rsidRPr="007C561D" w:rsidRDefault="00A23A42" w:rsidP="00E5558A">
      <w:pPr>
        <w:rPr>
          <w:noProof w:val="0"/>
        </w:rPr>
      </w:pPr>
      <w:r w:rsidRPr="007C561D">
        <w:rPr>
          <w:noProof w:val="0"/>
        </w:rPr>
        <w:t>WSSS</w:t>
      </w:r>
      <w:r w:rsidRPr="007C561D">
        <w:rPr>
          <w:noProof w:val="0"/>
        </w:rPr>
        <w:tab/>
      </w:r>
      <w:r w:rsidRPr="007C561D">
        <w:rPr>
          <w:noProof w:val="0"/>
        </w:rPr>
        <w:tab/>
      </w:r>
      <w:r w:rsidRPr="007C561D">
        <w:rPr>
          <w:noProof w:val="0"/>
        </w:rPr>
        <w:tab/>
        <w:t>Water Supply and Sanitation Strategy</w:t>
      </w:r>
    </w:p>
    <w:p w14:paraId="3178A3A0" w14:textId="77777777" w:rsidR="00EC59E7" w:rsidRPr="007C561D" w:rsidRDefault="00EC59E7" w:rsidP="00E5558A">
      <w:pPr>
        <w:rPr>
          <w:noProof w:val="0"/>
        </w:rPr>
      </w:pPr>
      <w:r w:rsidRPr="007C561D">
        <w:rPr>
          <w:noProof w:val="0"/>
        </w:rPr>
        <w:t>WTP</w:t>
      </w:r>
      <w:r w:rsidRPr="007C561D">
        <w:rPr>
          <w:noProof w:val="0"/>
        </w:rPr>
        <w:tab/>
      </w:r>
      <w:r w:rsidRPr="007C561D">
        <w:rPr>
          <w:noProof w:val="0"/>
        </w:rPr>
        <w:tab/>
      </w:r>
      <w:r w:rsidRPr="007C561D">
        <w:rPr>
          <w:noProof w:val="0"/>
        </w:rPr>
        <w:tab/>
        <w:t>Water Treatment Plant</w:t>
      </w:r>
    </w:p>
    <w:p w14:paraId="7C29F1A3" w14:textId="77777777" w:rsidR="00E5558A" w:rsidRPr="00342E82" w:rsidRDefault="00E5558A" w:rsidP="00E5558A">
      <w:pPr>
        <w:rPr>
          <w:noProof w:val="0"/>
        </w:rPr>
      </w:pPr>
      <w:r w:rsidRPr="007C561D">
        <w:rPr>
          <w:noProof w:val="0"/>
        </w:rPr>
        <w:t>WWTP</w:t>
      </w:r>
      <w:r w:rsidRPr="007C561D">
        <w:rPr>
          <w:noProof w:val="0"/>
        </w:rPr>
        <w:tab/>
      </w:r>
      <w:r w:rsidRPr="007C561D">
        <w:rPr>
          <w:noProof w:val="0"/>
        </w:rPr>
        <w:tab/>
      </w:r>
      <w:r w:rsidRPr="007C561D">
        <w:rPr>
          <w:noProof w:val="0"/>
        </w:rPr>
        <w:tab/>
        <w:t>Wastewater</w:t>
      </w:r>
      <w:r w:rsidR="00765541" w:rsidRPr="007C561D">
        <w:rPr>
          <w:noProof w:val="0"/>
          <w:spacing w:val="-2"/>
        </w:rPr>
        <w:t xml:space="preserve"> </w:t>
      </w:r>
      <w:r w:rsidRPr="007C561D">
        <w:rPr>
          <w:noProof w:val="0"/>
        </w:rPr>
        <w:t>Treatment</w:t>
      </w:r>
      <w:r w:rsidR="00765541" w:rsidRPr="007C561D">
        <w:rPr>
          <w:noProof w:val="0"/>
          <w:spacing w:val="1"/>
        </w:rPr>
        <w:t xml:space="preserve"> </w:t>
      </w:r>
      <w:r w:rsidRPr="007C561D">
        <w:rPr>
          <w:noProof w:val="0"/>
        </w:rPr>
        <w:t>Plants</w:t>
      </w:r>
    </w:p>
    <w:p w14:paraId="7027E31D" w14:textId="77777777" w:rsidR="005743F9" w:rsidRPr="00342E82" w:rsidRDefault="005743F9" w:rsidP="002F7D2E">
      <w:pPr>
        <w:pStyle w:val="a3"/>
        <w:rPr>
          <w:noProof w:val="0"/>
        </w:rPr>
      </w:pPr>
    </w:p>
    <w:p w14:paraId="4540B4C3" w14:textId="77777777" w:rsidR="00B83B77" w:rsidRPr="00342E82" w:rsidRDefault="00514165" w:rsidP="00A72861">
      <w:pPr>
        <w:pStyle w:val="1"/>
      </w:pPr>
      <w:bookmarkStart w:id="4" w:name="_Toc63275027"/>
      <w:bookmarkStart w:id="5" w:name="_Toc64536283"/>
      <w:r w:rsidRPr="00342E82">
        <w:lastRenderedPageBreak/>
        <w:t>EXECUTIVE</w:t>
      </w:r>
      <w:r w:rsidR="00765541" w:rsidRPr="00342E82">
        <w:t xml:space="preserve"> </w:t>
      </w:r>
      <w:r w:rsidRPr="00342E82">
        <w:t>SUMMARY</w:t>
      </w:r>
      <w:bookmarkEnd w:id="2"/>
      <w:bookmarkEnd w:id="4"/>
      <w:bookmarkEnd w:id="5"/>
    </w:p>
    <w:p w14:paraId="5E6385F6" w14:textId="77777777" w:rsidR="0090722E" w:rsidRPr="00342E82" w:rsidRDefault="0090722E" w:rsidP="009B3446">
      <w:pPr>
        <w:rPr>
          <w:rFonts w:ascii="Arial" w:eastAsia="Calibri" w:hAnsi="Arial" w:cs="Arial"/>
          <w:color w:val="1F497D"/>
          <w:sz w:val="24"/>
        </w:rPr>
      </w:pPr>
      <w:r w:rsidRPr="00342E82">
        <w:rPr>
          <w:rFonts w:ascii="Arial" w:eastAsia="Calibri" w:hAnsi="Arial" w:cs="Arial"/>
          <w:color w:val="1F497D"/>
          <w:sz w:val="24"/>
        </w:rPr>
        <w:t>Project background</w:t>
      </w:r>
    </w:p>
    <w:p w14:paraId="2B172880" w14:textId="77777777" w:rsidR="0090722E" w:rsidRPr="00342E82" w:rsidRDefault="0090722E" w:rsidP="0090722E">
      <w:pPr>
        <w:rPr>
          <w:rFonts w:eastAsia="Calibri"/>
        </w:rPr>
      </w:pPr>
      <w:r w:rsidRPr="00342E82">
        <w:rPr>
          <w:rFonts w:eastAsia="Calibri"/>
        </w:rPr>
        <w:t>The Project Development Objective (PDO) of the Moldova Water Security and Sanitation Project (MWSS Project) is to increase access to safely managed water supply and sanitation services in selected rural areas and small towns, and to strengthen local and national institutional capacities for water supply and sanitation service delivery</w:t>
      </w:r>
      <w:r w:rsidRPr="00342E82">
        <w:rPr>
          <w:rFonts w:eastAsia="Calibri"/>
          <w:b/>
        </w:rPr>
        <w:t xml:space="preserve">. </w:t>
      </w:r>
      <w:r w:rsidRPr="00342E82">
        <w:rPr>
          <w:rFonts w:eastAsia="Calibri"/>
        </w:rPr>
        <w:t>The Project’s objectives are aligned with the recovery from the COVID-19 pandemic and will increase future resilience.</w:t>
      </w:r>
    </w:p>
    <w:p w14:paraId="32799330" w14:textId="77777777" w:rsidR="0090722E" w:rsidRPr="00342E82" w:rsidRDefault="0090722E" w:rsidP="0090722E">
      <w:pPr>
        <w:rPr>
          <w:rFonts w:eastAsia="Calibri"/>
        </w:rPr>
      </w:pPr>
      <w:r w:rsidRPr="00342E82">
        <w:rPr>
          <w:rFonts w:eastAsia="Calibri"/>
        </w:rPr>
        <w:t xml:space="preserve">This project is based </w:t>
      </w:r>
      <w:r w:rsidRPr="00342E82">
        <w:rPr>
          <w:rFonts w:eastAsia="Calibri"/>
          <w:b/>
        </w:rPr>
        <w:t>on four components</w:t>
      </w:r>
      <w:r w:rsidRPr="00342E82">
        <w:rPr>
          <w:rFonts w:eastAsia="Calibri"/>
        </w:rPr>
        <w:t xml:space="preserve"> and subcomponents with high relevance to the PDO objectives. The first component </w:t>
      </w:r>
      <w:r w:rsidRPr="00342E82">
        <w:rPr>
          <w:rFonts w:eastAsia="Calibri"/>
          <w:lang w:eastAsia="zh-CN"/>
        </w:rPr>
        <w:t>will develop new and rehabilitate existing Water Supply and Sanitation (WSS) infrastructure and facilities in rural areas and small towns, herewith expanding access and quality of services for households, businesses and in public social institutions. The second i</w:t>
      </w:r>
      <w:r w:rsidRPr="00342E82">
        <w:rPr>
          <w:rFonts w:eastAsia="Calibri"/>
        </w:rPr>
        <w:t>ncludes the rehabilitation/construction of water supply connections to centralized networks or existing point sources, connection to sewer systems or construction of on-site sanitation facilities, and the rehabilitation or new construction of indoor toilet facilities with adequate handwashing and hygiene facilities and will also finance activities to strengthen institutional capacities at national level for resilient, inclusive, sustainable and efficient sector development and modernization. The third one relates to project management and coordination. The fourth one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w:t>
      </w:r>
    </w:p>
    <w:p w14:paraId="7D10665C" w14:textId="77777777" w:rsidR="0090722E" w:rsidRPr="00342E82" w:rsidRDefault="0090722E" w:rsidP="0090722E">
      <w:pPr>
        <w:rPr>
          <w:rFonts w:eastAsia="Calibri"/>
        </w:rPr>
      </w:pPr>
      <w:r w:rsidRPr="00342E82">
        <w:rPr>
          <w:rFonts w:eastAsia="Calibri"/>
        </w:rPr>
        <w:t xml:space="preserve">The project consists of </w:t>
      </w:r>
      <w:r w:rsidRPr="00342E82">
        <w:rPr>
          <w:rFonts w:eastAsia="Calibri"/>
          <w:b/>
        </w:rPr>
        <w:t>four components</w:t>
      </w:r>
      <w:r w:rsidRPr="00342E82">
        <w:rPr>
          <w:rFonts w:eastAsia="Calibri"/>
        </w:rPr>
        <w:t xml:space="preserve"> and accompanying activities as described 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8227"/>
      </w:tblGrid>
      <w:tr w:rsidR="0090722E" w:rsidRPr="003C285B" w14:paraId="18E8FEB2" w14:textId="77777777" w:rsidTr="000C3CB6">
        <w:trPr>
          <w:trHeight w:val="440"/>
          <w:tblHeader/>
        </w:trPr>
        <w:tc>
          <w:tcPr>
            <w:tcW w:w="1800" w:type="dxa"/>
            <w:shd w:val="clear" w:color="auto" w:fill="0070C0"/>
            <w:vAlign w:val="center"/>
            <w:hideMark/>
          </w:tcPr>
          <w:p w14:paraId="7933D406" w14:textId="77777777" w:rsidR="0090722E" w:rsidRPr="003C285B" w:rsidRDefault="0090722E" w:rsidP="00CC1DF4">
            <w:pPr>
              <w:pStyle w:val="aff0"/>
            </w:pPr>
            <w:r w:rsidRPr="003C285B">
              <w:t>Component</w:t>
            </w:r>
          </w:p>
        </w:tc>
        <w:tc>
          <w:tcPr>
            <w:tcW w:w="8730" w:type="dxa"/>
            <w:shd w:val="clear" w:color="auto" w:fill="0070C0"/>
            <w:vAlign w:val="center"/>
            <w:hideMark/>
          </w:tcPr>
          <w:p w14:paraId="5459ED14" w14:textId="77777777" w:rsidR="0090722E" w:rsidRPr="003C285B" w:rsidRDefault="0090722E" w:rsidP="00CC1DF4">
            <w:pPr>
              <w:pStyle w:val="aff0"/>
            </w:pPr>
            <w:r w:rsidRPr="003C285B">
              <w:t>Sub-component/ Activities</w:t>
            </w:r>
          </w:p>
        </w:tc>
      </w:tr>
      <w:tr w:rsidR="0090722E" w:rsidRPr="00342E82" w14:paraId="4A34B031" w14:textId="77777777" w:rsidTr="000C3CB6">
        <w:tc>
          <w:tcPr>
            <w:tcW w:w="1800" w:type="dxa"/>
            <w:vMerge w:val="restart"/>
            <w:shd w:val="clear" w:color="auto" w:fill="DEEAF6" w:themeFill="accent5" w:themeFillTint="33"/>
            <w:vAlign w:val="center"/>
            <w:hideMark/>
          </w:tcPr>
          <w:p w14:paraId="3D7FB1C1" w14:textId="77777777" w:rsidR="0090722E" w:rsidRPr="001E572D" w:rsidRDefault="0090722E" w:rsidP="00BB20A1">
            <w:pPr>
              <w:widowControl/>
              <w:autoSpaceDE/>
              <w:autoSpaceDN/>
              <w:adjustRightInd/>
              <w:spacing w:before="0" w:after="0"/>
              <w:jc w:val="left"/>
              <w:rPr>
                <w:rFonts w:eastAsia="Calibri"/>
                <w:bCs/>
                <w:noProof w:val="0"/>
                <w:color w:val="000000"/>
                <w:sz w:val="20"/>
                <w:szCs w:val="20"/>
                <w:lang w:eastAsia="bs-Latn-BA"/>
              </w:rPr>
            </w:pPr>
            <w:r w:rsidRPr="001E572D">
              <w:rPr>
                <w:rFonts w:eastAsia="Calibri"/>
                <w:bCs/>
                <w:sz w:val="20"/>
                <w:szCs w:val="20"/>
              </w:rPr>
              <w:t>Component 1 – Increasing access to safely managed water and sanitation services in selected rural areas and small towns.</w:t>
            </w:r>
          </w:p>
        </w:tc>
        <w:tc>
          <w:tcPr>
            <w:tcW w:w="8730" w:type="dxa"/>
            <w:shd w:val="clear" w:color="auto" w:fill="DEEAF6" w:themeFill="accent5" w:themeFillTint="33"/>
            <w:vAlign w:val="center"/>
            <w:hideMark/>
          </w:tcPr>
          <w:p w14:paraId="66D310B4" w14:textId="77777777" w:rsidR="0090722E" w:rsidRPr="001E572D" w:rsidRDefault="0090722E" w:rsidP="00BB20A1">
            <w:pPr>
              <w:widowControl/>
              <w:autoSpaceDE/>
              <w:autoSpaceDN/>
              <w:adjustRightInd/>
              <w:spacing w:before="0" w:after="0"/>
              <w:ind w:right="144"/>
              <w:jc w:val="left"/>
              <w:rPr>
                <w:rFonts w:eastAsia="Calibri"/>
                <w:noProof w:val="0"/>
                <w:sz w:val="16"/>
                <w:szCs w:val="16"/>
              </w:rPr>
            </w:pPr>
            <w:r w:rsidRPr="001E572D">
              <w:rPr>
                <w:rFonts w:eastAsia="Calibri"/>
                <w:bCs/>
                <w:noProof w:val="0"/>
                <w:sz w:val="20"/>
                <w:szCs w:val="22"/>
                <w:lang w:eastAsia="zh-CN"/>
              </w:rPr>
              <w:t xml:space="preserve">Subcomponent 1.1: </w:t>
            </w:r>
            <w:r w:rsidRPr="001E572D">
              <w:rPr>
                <w:rFonts w:eastAsia="Calibri"/>
                <w:noProof w:val="0"/>
                <w:sz w:val="20"/>
                <w:szCs w:val="22"/>
                <w:lang w:eastAsia="zh-CN"/>
              </w:rPr>
              <w:t>Expanding access and quality of WSS services</w:t>
            </w:r>
          </w:p>
        </w:tc>
      </w:tr>
      <w:tr w:rsidR="0090722E" w:rsidRPr="00342E82" w14:paraId="1C8D0D7E" w14:textId="77777777" w:rsidTr="000C3CB6">
        <w:tc>
          <w:tcPr>
            <w:tcW w:w="1800" w:type="dxa"/>
            <w:vMerge/>
            <w:shd w:val="clear" w:color="auto" w:fill="DEEAF6" w:themeFill="accent5" w:themeFillTint="33"/>
            <w:vAlign w:val="center"/>
            <w:hideMark/>
          </w:tcPr>
          <w:p w14:paraId="625829BB"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vAlign w:val="center"/>
            <w:hideMark/>
          </w:tcPr>
          <w:p w14:paraId="6B45D448" w14:textId="77777777" w:rsidR="0090722E" w:rsidRPr="00342E82" w:rsidRDefault="0090722E" w:rsidP="00BB20A1">
            <w:pPr>
              <w:widowControl/>
              <w:autoSpaceDE/>
              <w:autoSpaceDN/>
              <w:adjustRightInd/>
              <w:spacing w:before="0" w:after="0"/>
              <w:ind w:right="144"/>
              <w:jc w:val="left"/>
              <w:rPr>
                <w:rFonts w:eastAsia="Calibri"/>
                <w:noProof w:val="0"/>
                <w:sz w:val="18"/>
                <w:szCs w:val="18"/>
              </w:rPr>
            </w:pPr>
            <w:r w:rsidRPr="00342E82">
              <w:rPr>
                <w:rFonts w:eastAsia="Calibri"/>
                <w:noProof w:val="0"/>
                <w:sz w:val="18"/>
                <w:szCs w:val="18"/>
              </w:rPr>
              <w:t xml:space="preserve">Financing of the following investment activities: </w:t>
            </w:r>
          </w:p>
          <w:p w14:paraId="70EDB6D4" w14:textId="77777777" w:rsidR="00BE13ED" w:rsidRPr="00342E82" w:rsidRDefault="0090722E" w:rsidP="00F20B7D">
            <w:pPr>
              <w:pStyle w:val="a5"/>
              <w:widowControl/>
              <w:numPr>
                <w:ilvl w:val="0"/>
                <w:numId w:val="42"/>
              </w:numPr>
              <w:autoSpaceDE/>
              <w:autoSpaceDN/>
              <w:adjustRightInd/>
              <w:spacing w:before="0" w:after="0"/>
              <w:ind w:right="144"/>
              <w:contextualSpacing/>
              <w:rPr>
                <w:rFonts w:eastAsia="Calibri"/>
                <w:noProof w:val="0"/>
                <w:sz w:val="18"/>
                <w:szCs w:val="18"/>
              </w:rPr>
            </w:pPr>
            <w:r w:rsidRPr="00342E82">
              <w:rPr>
                <w:rFonts w:eastAsia="Calibri"/>
                <w:noProof w:val="0"/>
                <w:sz w:val="18"/>
                <w:szCs w:val="18"/>
              </w:rPr>
              <w:t xml:space="preserve">expansion and improvement water supply </w:t>
            </w:r>
            <w:r w:rsidR="00E92428" w:rsidRPr="00342E82">
              <w:rPr>
                <w:rFonts w:eastAsia="Calibri"/>
                <w:noProof w:val="0"/>
                <w:sz w:val="18"/>
                <w:szCs w:val="18"/>
              </w:rPr>
              <w:t>infrastructure</w:t>
            </w:r>
            <w:r w:rsidRPr="00342E82">
              <w:rPr>
                <w:rFonts w:eastAsia="Calibri"/>
                <w:noProof w:val="0"/>
                <w:sz w:val="18"/>
                <w:szCs w:val="18"/>
              </w:rPr>
              <w:t xml:space="preserve"> in Cahul, Vulcanesti</w:t>
            </w:r>
            <w:r w:rsidRPr="00342E82">
              <w:rPr>
                <w:rFonts w:eastAsia="Calibri"/>
                <w:vertAlign w:val="superscript"/>
              </w:rPr>
              <w:footnoteReference w:id="2"/>
            </w:r>
            <w:r w:rsidRPr="00342E82">
              <w:rPr>
                <w:rFonts w:eastAsia="Calibri"/>
                <w:noProof w:val="0"/>
                <w:sz w:val="18"/>
                <w:szCs w:val="18"/>
              </w:rPr>
              <w:t xml:space="preserve"> and Riscani district, </w:t>
            </w:r>
          </w:p>
          <w:p w14:paraId="6A8BD9C6" w14:textId="77777777" w:rsidR="00BE13ED" w:rsidRPr="00342E82" w:rsidRDefault="0090722E" w:rsidP="00F20B7D">
            <w:pPr>
              <w:pStyle w:val="a5"/>
              <w:widowControl/>
              <w:numPr>
                <w:ilvl w:val="0"/>
                <w:numId w:val="42"/>
              </w:numPr>
              <w:autoSpaceDE/>
              <w:autoSpaceDN/>
              <w:adjustRightInd/>
              <w:spacing w:before="0" w:after="0"/>
              <w:ind w:right="144"/>
              <w:contextualSpacing/>
              <w:rPr>
                <w:rFonts w:eastAsia="Calibri"/>
                <w:noProof w:val="0"/>
                <w:sz w:val="16"/>
                <w:szCs w:val="16"/>
              </w:rPr>
            </w:pPr>
            <w:r w:rsidRPr="00342E82">
              <w:rPr>
                <w:rFonts w:eastAsia="Calibri"/>
                <w:noProof w:val="0"/>
                <w:sz w:val="18"/>
                <w:szCs w:val="18"/>
              </w:rPr>
              <w:t xml:space="preserve">expansion and improvements of wastewater </w:t>
            </w:r>
            <w:r w:rsidR="00E92428" w:rsidRPr="00342E82">
              <w:rPr>
                <w:rFonts w:eastAsia="Calibri"/>
                <w:noProof w:val="0"/>
                <w:sz w:val="18"/>
                <w:szCs w:val="18"/>
              </w:rPr>
              <w:t>infrastructure</w:t>
            </w:r>
            <w:r w:rsidRPr="00342E82">
              <w:rPr>
                <w:rFonts w:eastAsia="Calibri"/>
                <w:noProof w:val="0"/>
                <w:sz w:val="18"/>
                <w:szCs w:val="18"/>
              </w:rPr>
              <w:t xml:space="preserve">s in Soroca and Comrat </w:t>
            </w:r>
            <w:r w:rsidR="00E92428" w:rsidRPr="00342E82">
              <w:rPr>
                <w:rFonts w:eastAsia="Calibri"/>
                <w:noProof w:val="0"/>
                <w:sz w:val="18"/>
                <w:szCs w:val="18"/>
              </w:rPr>
              <w:t>towns</w:t>
            </w:r>
            <w:r w:rsidRPr="00342E82">
              <w:rPr>
                <w:rFonts w:eastAsia="Calibri"/>
                <w:noProof w:val="0"/>
                <w:sz w:val="18"/>
                <w:szCs w:val="18"/>
              </w:rPr>
              <w:t>,</w:t>
            </w:r>
          </w:p>
          <w:p w14:paraId="122E7D64" w14:textId="77777777" w:rsidR="0090722E" w:rsidRPr="00342E82" w:rsidRDefault="00E92428" w:rsidP="00F20B7D">
            <w:pPr>
              <w:pStyle w:val="a5"/>
              <w:widowControl/>
              <w:numPr>
                <w:ilvl w:val="0"/>
                <w:numId w:val="42"/>
              </w:numPr>
              <w:autoSpaceDE/>
              <w:autoSpaceDN/>
              <w:adjustRightInd/>
              <w:spacing w:before="0" w:after="0"/>
              <w:ind w:right="144"/>
              <w:contextualSpacing/>
              <w:rPr>
                <w:rFonts w:eastAsia="Calibri"/>
                <w:noProof w:val="0"/>
                <w:sz w:val="16"/>
                <w:szCs w:val="16"/>
              </w:rPr>
            </w:pPr>
            <w:r w:rsidRPr="00342E82">
              <w:rPr>
                <w:rFonts w:eastAsia="Calibri"/>
                <w:noProof w:val="0"/>
                <w:sz w:val="18"/>
                <w:szCs w:val="18"/>
              </w:rPr>
              <w:t>pilot for</w:t>
            </w:r>
            <w:r w:rsidR="0090722E" w:rsidRPr="00342E82">
              <w:rPr>
                <w:rFonts w:eastAsia="Calibri"/>
                <w:noProof w:val="0"/>
                <w:sz w:val="18"/>
                <w:szCs w:val="18"/>
              </w:rPr>
              <w:t xml:space="preserve"> </w:t>
            </w:r>
            <w:r w:rsidR="00D403C3" w:rsidRPr="00342E82">
              <w:rPr>
                <w:rFonts w:eastAsia="Calibri"/>
                <w:noProof w:val="0"/>
                <w:sz w:val="18"/>
                <w:szCs w:val="18"/>
              </w:rPr>
              <w:t xml:space="preserve">improving </w:t>
            </w:r>
            <w:r w:rsidR="0090722E" w:rsidRPr="00342E82">
              <w:rPr>
                <w:rFonts w:eastAsia="Calibri"/>
                <w:noProof w:val="0"/>
                <w:sz w:val="18"/>
                <w:szCs w:val="18"/>
              </w:rPr>
              <w:t xml:space="preserve">on-site sanitation </w:t>
            </w:r>
            <w:r w:rsidR="00D403C3" w:rsidRPr="00342E82">
              <w:rPr>
                <w:rFonts w:eastAsia="Calibri"/>
                <w:noProof w:val="0"/>
                <w:sz w:val="18"/>
                <w:szCs w:val="18"/>
              </w:rPr>
              <w:t xml:space="preserve">facilities </w:t>
            </w:r>
            <w:r w:rsidR="0090722E" w:rsidRPr="00342E82">
              <w:rPr>
                <w:rFonts w:eastAsia="Calibri"/>
                <w:noProof w:val="0"/>
                <w:sz w:val="18"/>
                <w:szCs w:val="18"/>
              </w:rPr>
              <w:t xml:space="preserve"> </w:t>
            </w:r>
            <w:r w:rsidR="00D403C3" w:rsidRPr="00342E82">
              <w:rPr>
                <w:rFonts w:eastAsia="Calibri"/>
                <w:noProof w:val="0"/>
                <w:sz w:val="18"/>
                <w:szCs w:val="18"/>
              </w:rPr>
              <w:t xml:space="preserve">in </w:t>
            </w:r>
            <w:r w:rsidR="0090722E" w:rsidRPr="00342E82">
              <w:rPr>
                <w:rFonts w:eastAsia="Calibri"/>
                <w:noProof w:val="0"/>
                <w:sz w:val="18"/>
                <w:szCs w:val="18"/>
              </w:rPr>
              <w:t>rural villages</w:t>
            </w:r>
          </w:p>
        </w:tc>
      </w:tr>
      <w:tr w:rsidR="0090722E" w:rsidRPr="00342E82" w14:paraId="48165901" w14:textId="77777777" w:rsidTr="000C3CB6">
        <w:trPr>
          <w:trHeight w:val="143"/>
        </w:trPr>
        <w:tc>
          <w:tcPr>
            <w:tcW w:w="1800" w:type="dxa"/>
            <w:vMerge/>
            <w:shd w:val="clear" w:color="auto" w:fill="DEEAF6" w:themeFill="accent5" w:themeFillTint="33"/>
            <w:vAlign w:val="center"/>
            <w:hideMark/>
          </w:tcPr>
          <w:p w14:paraId="6A4B5C09"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shd w:val="clear" w:color="auto" w:fill="DEEAF6" w:themeFill="accent5" w:themeFillTint="33"/>
            <w:vAlign w:val="center"/>
            <w:hideMark/>
          </w:tcPr>
          <w:p w14:paraId="6816A720" w14:textId="77777777" w:rsidR="0090722E" w:rsidRPr="001E572D" w:rsidRDefault="0090722E" w:rsidP="00BB20A1">
            <w:pPr>
              <w:widowControl/>
              <w:autoSpaceDE/>
              <w:autoSpaceDN/>
              <w:adjustRightInd/>
              <w:spacing w:before="0" w:after="0"/>
              <w:ind w:right="144"/>
              <w:jc w:val="left"/>
              <w:rPr>
                <w:rFonts w:eastAsia="Calibri"/>
                <w:noProof w:val="0"/>
                <w:sz w:val="16"/>
                <w:szCs w:val="16"/>
              </w:rPr>
            </w:pPr>
            <w:r w:rsidRPr="001E572D">
              <w:rPr>
                <w:rFonts w:eastAsia="Calibri"/>
                <w:noProof w:val="0"/>
                <w:sz w:val="20"/>
                <w:szCs w:val="22"/>
              </w:rPr>
              <w:t xml:space="preserve">Subcomponent 1.2: Improving WASH facilities in public </w:t>
            </w:r>
            <w:r w:rsidR="00E22C93" w:rsidRPr="001E572D">
              <w:rPr>
                <w:rFonts w:eastAsia="Calibri"/>
                <w:noProof w:val="0"/>
                <w:sz w:val="20"/>
                <w:szCs w:val="22"/>
              </w:rPr>
              <w:t xml:space="preserve">social </w:t>
            </w:r>
            <w:r w:rsidRPr="001E572D">
              <w:rPr>
                <w:rFonts w:eastAsia="Calibri"/>
                <w:noProof w:val="0"/>
                <w:sz w:val="20"/>
                <w:szCs w:val="22"/>
              </w:rPr>
              <w:t>institutions</w:t>
            </w:r>
          </w:p>
        </w:tc>
      </w:tr>
      <w:tr w:rsidR="0090722E" w:rsidRPr="00342E82" w14:paraId="48722579" w14:textId="77777777" w:rsidTr="000C3CB6">
        <w:trPr>
          <w:trHeight w:val="1757"/>
        </w:trPr>
        <w:tc>
          <w:tcPr>
            <w:tcW w:w="1800" w:type="dxa"/>
            <w:vMerge/>
            <w:shd w:val="clear" w:color="auto" w:fill="DEEAF6" w:themeFill="accent5" w:themeFillTint="33"/>
            <w:vAlign w:val="center"/>
            <w:hideMark/>
          </w:tcPr>
          <w:p w14:paraId="1C616829"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vAlign w:val="center"/>
            <w:hideMark/>
          </w:tcPr>
          <w:p w14:paraId="5FE5BCD7" w14:textId="77777777" w:rsidR="0090722E" w:rsidRPr="00342E82" w:rsidRDefault="0090722E" w:rsidP="00BE13ED">
            <w:pPr>
              <w:widowControl/>
              <w:autoSpaceDE/>
              <w:autoSpaceDN/>
              <w:adjustRightInd/>
              <w:spacing w:before="0" w:after="0"/>
              <w:ind w:right="144"/>
              <w:rPr>
                <w:rFonts w:eastAsia="Calibri"/>
                <w:noProof w:val="0"/>
                <w:sz w:val="18"/>
                <w:szCs w:val="18"/>
              </w:rPr>
            </w:pPr>
            <w:r w:rsidRPr="00342E82">
              <w:rPr>
                <w:rFonts w:eastAsia="Calibri"/>
                <w:noProof w:val="0"/>
                <w:sz w:val="18"/>
                <w:szCs w:val="18"/>
              </w:rPr>
              <w:t>Financing of the following activities</w:t>
            </w:r>
            <w:r w:rsidR="00E22C93" w:rsidRPr="00342E82">
              <w:rPr>
                <w:rFonts w:eastAsia="Calibri"/>
                <w:noProof w:val="0"/>
                <w:sz w:val="18"/>
                <w:szCs w:val="18"/>
              </w:rPr>
              <w:t xml:space="preserve"> to improve WASH facilities in health care facilities (HCFs) and schools</w:t>
            </w:r>
            <w:r w:rsidRPr="00342E82">
              <w:rPr>
                <w:rFonts w:eastAsia="Calibri"/>
                <w:noProof w:val="0"/>
                <w:sz w:val="18"/>
                <w:szCs w:val="18"/>
              </w:rPr>
              <w:t>:</w:t>
            </w:r>
          </w:p>
          <w:p w14:paraId="0B8A7D0B" w14:textId="77777777" w:rsidR="0090722E" w:rsidRPr="00342E82" w:rsidRDefault="0090722E" w:rsidP="00F20B7D">
            <w:pPr>
              <w:pStyle w:val="a5"/>
              <w:widowControl/>
              <w:numPr>
                <w:ilvl w:val="0"/>
                <w:numId w:val="43"/>
              </w:numPr>
              <w:autoSpaceDE/>
              <w:autoSpaceDN/>
              <w:adjustRightInd/>
              <w:spacing w:before="0" w:after="0"/>
              <w:ind w:right="144"/>
              <w:contextualSpacing/>
              <w:rPr>
                <w:rFonts w:eastAsia="Calibri"/>
                <w:noProof w:val="0"/>
                <w:sz w:val="18"/>
                <w:szCs w:val="18"/>
              </w:rPr>
            </w:pPr>
            <w:r w:rsidRPr="00342E82">
              <w:rPr>
                <w:rFonts w:eastAsia="Calibri"/>
                <w:noProof w:val="0"/>
                <w:sz w:val="18"/>
                <w:szCs w:val="18"/>
              </w:rPr>
              <w:t>rehabilitation/construction of water supply connections to centralized networks or existing point sources, connection to sewer systems or construction of on-site sanitation facilities, and the rehabilitation or new construction of indoor toilet facilities with adequate handwashing and hygiene facilities</w:t>
            </w:r>
          </w:p>
          <w:p w14:paraId="5AEBC8EA" w14:textId="77777777" w:rsidR="00BE13ED" w:rsidRPr="00342E82" w:rsidRDefault="0090722E" w:rsidP="00F20B7D">
            <w:pPr>
              <w:pStyle w:val="a5"/>
              <w:widowControl/>
              <w:numPr>
                <w:ilvl w:val="0"/>
                <w:numId w:val="43"/>
              </w:numPr>
              <w:autoSpaceDE/>
              <w:autoSpaceDN/>
              <w:adjustRightInd/>
              <w:spacing w:before="0" w:after="0"/>
              <w:ind w:right="144"/>
              <w:contextualSpacing/>
              <w:rPr>
                <w:rFonts w:eastAsia="Calibri"/>
                <w:noProof w:val="0"/>
                <w:sz w:val="18"/>
                <w:szCs w:val="18"/>
              </w:rPr>
            </w:pPr>
            <w:r w:rsidRPr="00342E82">
              <w:rPr>
                <w:rFonts w:eastAsia="Calibri"/>
                <w:noProof w:val="0"/>
                <w:sz w:val="18"/>
                <w:szCs w:val="18"/>
              </w:rPr>
              <w:t xml:space="preserve">capacity development to ensure adequate O&amp;M of the facilities, as well as education and </w:t>
            </w:r>
          </w:p>
          <w:p w14:paraId="2287A282" w14:textId="77777777" w:rsidR="0090722E" w:rsidRPr="00342E82" w:rsidRDefault="0090722E" w:rsidP="00F20B7D">
            <w:pPr>
              <w:pStyle w:val="a5"/>
              <w:widowControl/>
              <w:numPr>
                <w:ilvl w:val="0"/>
                <w:numId w:val="43"/>
              </w:numPr>
              <w:autoSpaceDE/>
              <w:autoSpaceDN/>
              <w:adjustRightInd/>
              <w:spacing w:before="0" w:after="0"/>
              <w:ind w:right="144"/>
              <w:contextualSpacing/>
              <w:rPr>
                <w:rFonts w:eastAsia="Calibri"/>
                <w:noProof w:val="0"/>
                <w:sz w:val="16"/>
                <w:szCs w:val="16"/>
              </w:rPr>
            </w:pPr>
            <w:r w:rsidRPr="00342E82">
              <w:rPr>
                <w:rFonts w:eastAsia="Calibri"/>
                <w:noProof w:val="0"/>
                <w:sz w:val="18"/>
                <w:szCs w:val="18"/>
              </w:rPr>
              <w:t>behavior change campaigns for school staff, students and health workers on hygiene and</w:t>
            </w:r>
            <w:r w:rsidRPr="00342E82">
              <w:rPr>
                <w:rFonts w:eastAsia="Times New Roman"/>
                <w:sz w:val="18"/>
                <w:szCs w:val="18"/>
              </w:rPr>
              <w:t xml:space="preserve"> </w:t>
            </w:r>
            <w:r w:rsidRPr="00342E82">
              <w:rPr>
                <w:rFonts w:eastAsia="Calibri"/>
                <w:noProof w:val="0"/>
                <w:sz w:val="18"/>
                <w:szCs w:val="18"/>
              </w:rPr>
              <w:t>handwashing.</w:t>
            </w:r>
            <w:r w:rsidRPr="00342E82">
              <w:rPr>
                <w:rFonts w:eastAsia="Calibri"/>
                <w:noProof w:val="0"/>
                <w:sz w:val="16"/>
                <w:szCs w:val="16"/>
              </w:rPr>
              <w:t xml:space="preserve"> </w:t>
            </w:r>
          </w:p>
        </w:tc>
      </w:tr>
      <w:tr w:rsidR="0090722E" w:rsidRPr="00342E82" w14:paraId="660854FA" w14:textId="77777777" w:rsidTr="000C3CB6">
        <w:trPr>
          <w:trHeight w:val="379"/>
        </w:trPr>
        <w:tc>
          <w:tcPr>
            <w:tcW w:w="1800" w:type="dxa"/>
            <w:vMerge w:val="restart"/>
            <w:shd w:val="clear" w:color="auto" w:fill="DEEAF6" w:themeFill="accent5" w:themeFillTint="33"/>
            <w:vAlign w:val="center"/>
            <w:hideMark/>
          </w:tcPr>
          <w:p w14:paraId="5E148166" w14:textId="77777777" w:rsidR="0090722E" w:rsidRPr="001E572D" w:rsidRDefault="0090722E" w:rsidP="00BB20A1">
            <w:pPr>
              <w:widowControl/>
              <w:autoSpaceDE/>
              <w:autoSpaceDN/>
              <w:adjustRightInd/>
              <w:spacing w:before="0" w:after="0"/>
              <w:jc w:val="left"/>
              <w:rPr>
                <w:rFonts w:eastAsia="Calibri"/>
                <w:noProof w:val="0"/>
                <w:color w:val="000000"/>
                <w:sz w:val="16"/>
                <w:szCs w:val="16"/>
                <w:lang w:eastAsia="bs-Latn-BA"/>
              </w:rPr>
            </w:pPr>
            <w:r w:rsidRPr="001E572D">
              <w:rPr>
                <w:rFonts w:eastAsia="Calibri"/>
                <w:bCs/>
                <w:sz w:val="20"/>
                <w:szCs w:val="20"/>
              </w:rPr>
              <w:t xml:space="preserve">Component 2 – Strengthening institutional capacity at national and local </w:t>
            </w:r>
            <w:r w:rsidRPr="001E572D">
              <w:rPr>
                <w:rFonts w:eastAsia="Calibri"/>
                <w:bCs/>
                <w:sz w:val="20"/>
                <w:szCs w:val="20"/>
              </w:rPr>
              <w:lastRenderedPageBreak/>
              <w:t>levels for</w:t>
            </w:r>
            <w:r w:rsidRPr="001E572D">
              <w:rPr>
                <w:rFonts w:eastAsia="Calibri"/>
                <w:noProof w:val="0"/>
                <w:sz w:val="20"/>
                <w:szCs w:val="22"/>
                <w:lang w:eastAsia="zh-CN"/>
              </w:rPr>
              <w:t xml:space="preserve"> improved WSS service delivery</w:t>
            </w:r>
          </w:p>
        </w:tc>
        <w:tc>
          <w:tcPr>
            <w:tcW w:w="8730" w:type="dxa"/>
            <w:shd w:val="clear" w:color="auto" w:fill="DEEAF6" w:themeFill="accent5" w:themeFillTint="33"/>
            <w:vAlign w:val="center"/>
            <w:hideMark/>
          </w:tcPr>
          <w:p w14:paraId="53B51C37" w14:textId="77777777" w:rsidR="0090722E" w:rsidRPr="001E572D" w:rsidRDefault="0090722E" w:rsidP="00BB20A1">
            <w:pPr>
              <w:widowControl/>
              <w:autoSpaceDE/>
              <w:autoSpaceDN/>
              <w:adjustRightInd/>
              <w:spacing w:before="0" w:after="0"/>
              <w:ind w:right="144"/>
              <w:jc w:val="left"/>
              <w:rPr>
                <w:rFonts w:eastAsia="Calibri"/>
                <w:noProof w:val="0"/>
                <w:sz w:val="16"/>
                <w:szCs w:val="16"/>
              </w:rPr>
            </w:pPr>
            <w:r w:rsidRPr="001E572D">
              <w:rPr>
                <w:rFonts w:eastAsia="Calibri"/>
                <w:noProof w:val="0"/>
                <w:sz w:val="20"/>
                <w:szCs w:val="22"/>
                <w:lang w:eastAsia="zh-CN"/>
              </w:rPr>
              <w:lastRenderedPageBreak/>
              <w:t>Subcomponent 2.1:</w:t>
            </w:r>
            <w:r w:rsidR="006134DB" w:rsidRPr="001E572D">
              <w:rPr>
                <w:rFonts w:eastAsia="Calibri"/>
                <w:noProof w:val="0"/>
                <w:sz w:val="20"/>
                <w:szCs w:val="22"/>
                <w:u w:val="single"/>
                <w:lang w:eastAsia="zh-CN"/>
              </w:rPr>
              <w:t xml:space="preserve"> </w:t>
            </w:r>
            <w:r w:rsidRPr="001E572D">
              <w:rPr>
                <w:rFonts w:eastAsia="Calibri"/>
                <w:noProof w:val="0"/>
                <w:sz w:val="20"/>
                <w:szCs w:val="22"/>
                <w:lang w:eastAsia="zh-CN"/>
              </w:rPr>
              <w:t>Building national institutional capacity for WSS</w:t>
            </w:r>
          </w:p>
        </w:tc>
      </w:tr>
      <w:tr w:rsidR="0090722E" w:rsidRPr="00342E82" w14:paraId="05900B16" w14:textId="77777777" w:rsidTr="000C3CB6">
        <w:tc>
          <w:tcPr>
            <w:tcW w:w="1800" w:type="dxa"/>
            <w:vMerge/>
            <w:shd w:val="clear" w:color="auto" w:fill="DEEAF6" w:themeFill="accent5" w:themeFillTint="33"/>
            <w:vAlign w:val="center"/>
            <w:hideMark/>
          </w:tcPr>
          <w:p w14:paraId="68B0E358"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vAlign w:val="center"/>
            <w:hideMark/>
          </w:tcPr>
          <w:p w14:paraId="650E8FB7" w14:textId="77777777" w:rsidR="0090722E" w:rsidRPr="00342E82" w:rsidRDefault="0090722E" w:rsidP="00BB20A1">
            <w:pPr>
              <w:widowControl/>
              <w:autoSpaceDE/>
              <w:autoSpaceDN/>
              <w:adjustRightInd/>
              <w:spacing w:before="0" w:after="0"/>
              <w:ind w:right="144"/>
              <w:jc w:val="left"/>
              <w:rPr>
                <w:rFonts w:eastAsia="Calibri"/>
                <w:noProof w:val="0"/>
                <w:sz w:val="18"/>
                <w:szCs w:val="18"/>
              </w:rPr>
            </w:pPr>
            <w:r w:rsidRPr="00342E82">
              <w:rPr>
                <w:rFonts w:eastAsia="Calibri"/>
                <w:noProof w:val="0"/>
                <w:sz w:val="18"/>
                <w:szCs w:val="18"/>
              </w:rPr>
              <w:t>Financing of the following activities:</w:t>
            </w:r>
          </w:p>
          <w:p w14:paraId="7AAC5D22" w14:textId="77777777" w:rsidR="00A8288D" w:rsidRPr="00342E82" w:rsidRDefault="0090722E" w:rsidP="00F20B7D">
            <w:pPr>
              <w:pStyle w:val="a5"/>
              <w:widowControl/>
              <w:numPr>
                <w:ilvl w:val="0"/>
                <w:numId w:val="44"/>
              </w:numPr>
              <w:autoSpaceDE/>
              <w:autoSpaceDN/>
              <w:adjustRightInd/>
              <w:spacing w:before="0" w:after="0"/>
              <w:ind w:right="144"/>
              <w:contextualSpacing/>
              <w:jc w:val="left"/>
              <w:rPr>
                <w:rFonts w:eastAsia="Calibri"/>
                <w:noProof w:val="0"/>
                <w:sz w:val="18"/>
                <w:szCs w:val="18"/>
              </w:rPr>
            </w:pPr>
            <w:r w:rsidRPr="00342E82">
              <w:rPr>
                <w:rFonts w:eastAsia="Calibri"/>
                <w:noProof w:val="0"/>
                <w:sz w:val="18"/>
                <w:szCs w:val="18"/>
              </w:rPr>
              <w:t>the preparation of a National WSS Development Plan, investment program and financing strategy and capacity development of its lead entity</w:t>
            </w:r>
            <w:r w:rsidR="003D48AD" w:rsidRPr="00342E82">
              <w:rPr>
                <w:rFonts w:eastAsia="Calibri"/>
                <w:noProof w:val="0"/>
                <w:sz w:val="18"/>
                <w:szCs w:val="18"/>
              </w:rPr>
              <w:t xml:space="preserve"> </w:t>
            </w:r>
          </w:p>
          <w:p w14:paraId="417DD2A5" w14:textId="77777777" w:rsidR="00A8288D" w:rsidRPr="00342E82" w:rsidRDefault="0090722E" w:rsidP="00F20B7D">
            <w:pPr>
              <w:pStyle w:val="a5"/>
              <w:widowControl/>
              <w:numPr>
                <w:ilvl w:val="0"/>
                <w:numId w:val="44"/>
              </w:numPr>
              <w:autoSpaceDE/>
              <w:autoSpaceDN/>
              <w:adjustRightInd/>
              <w:spacing w:before="0" w:after="0"/>
              <w:ind w:right="144"/>
              <w:contextualSpacing/>
              <w:jc w:val="left"/>
              <w:rPr>
                <w:rFonts w:eastAsia="Calibri"/>
                <w:noProof w:val="0"/>
                <w:sz w:val="18"/>
                <w:szCs w:val="18"/>
              </w:rPr>
            </w:pPr>
            <w:r w:rsidRPr="00342E82">
              <w:rPr>
                <w:rFonts w:eastAsia="Calibri"/>
                <w:noProof w:val="0"/>
                <w:sz w:val="18"/>
                <w:szCs w:val="18"/>
              </w:rPr>
              <w:t xml:space="preserve">the aggregation process of WSS operators into regional licensed service providers under this Plan, </w:t>
            </w:r>
          </w:p>
          <w:p w14:paraId="1306CFFF" w14:textId="77777777" w:rsidR="00A8288D" w:rsidRPr="00342E82" w:rsidRDefault="0090722E" w:rsidP="00F20B7D">
            <w:pPr>
              <w:pStyle w:val="a5"/>
              <w:widowControl/>
              <w:numPr>
                <w:ilvl w:val="0"/>
                <w:numId w:val="44"/>
              </w:numPr>
              <w:autoSpaceDE/>
              <w:autoSpaceDN/>
              <w:adjustRightInd/>
              <w:spacing w:before="0" w:after="0"/>
              <w:ind w:left="273" w:right="144"/>
              <w:contextualSpacing/>
              <w:jc w:val="left"/>
              <w:rPr>
                <w:rFonts w:eastAsia="Calibri"/>
                <w:noProof w:val="0"/>
                <w:sz w:val="18"/>
                <w:szCs w:val="18"/>
              </w:rPr>
            </w:pPr>
            <w:r w:rsidRPr="00342E82">
              <w:rPr>
                <w:rFonts w:eastAsia="Calibri"/>
                <w:noProof w:val="0"/>
                <w:sz w:val="18"/>
                <w:szCs w:val="18"/>
              </w:rPr>
              <w:lastRenderedPageBreak/>
              <w:t>the development and roll-out of a national WSS information system for performance benchmarking,</w:t>
            </w:r>
          </w:p>
          <w:p w14:paraId="07662B21" w14:textId="77777777" w:rsidR="00A8288D" w:rsidRPr="00342E82" w:rsidRDefault="0090722E" w:rsidP="00F20B7D">
            <w:pPr>
              <w:pStyle w:val="a5"/>
              <w:widowControl/>
              <w:numPr>
                <w:ilvl w:val="0"/>
                <w:numId w:val="44"/>
              </w:numPr>
              <w:autoSpaceDE/>
              <w:autoSpaceDN/>
              <w:adjustRightInd/>
              <w:spacing w:before="0" w:after="0"/>
              <w:ind w:left="273" w:right="144"/>
              <w:contextualSpacing/>
              <w:jc w:val="left"/>
              <w:rPr>
                <w:rFonts w:eastAsia="Calibri"/>
                <w:noProof w:val="0"/>
                <w:sz w:val="18"/>
                <w:szCs w:val="18"/>
              </w:rPr>
            </w:pPr>
            <w:r w:rsidRPr="00342E82">
              <w:rPr>
                <w:rFonts w:eastAsia="Calibri"/>
                <w:noProof w:val="0"/>
                <w:sz w:val="18"/>
                <w:szCs w:val="18"/>
              </w:rPr>
              <w:t>iv) the preparation of revisions and/or new legislation, policies and normative documents, and new design &amp; construction norms for sanitation,</w:t>
            </w:r>
          </w:p>
          <w:p w14:paraId="75913B05" w14:textId="77777777" w:rsidR="00A8288D" w:rsidRPr="00342E82" w:rsidRDefault="0090722E" w:rsidP="00F20B7D">
            <w:pPr>
              <w:pStyle w:val="a5"/>
              <w:widowControl/>
              <w:numPr>
                <w:ilvl w:val="0"/>
                <w:numId w:val="44"/>
              </w:numPr>
              <w:autoSpaceDE/>
              <w:autoSpaceDN/>
              <w:adjustRightInd/>
              <w:spacing w:before="0" w:after="0"/>
              <w:ind w:left="273" w:right="144"/>
              <w:contextualSpacing/>
              <w:jc w:val="left"/>
              <w:rPr>
                <w:rFonts w:eastAsia="Calibri"/>
                <w:noProof w:val="0"/>
                <w:sz w:val="18"/>
                <w:szCs w:val="18"/>
              </w:rPr>
            </w:pPr>
            <w:r w:rsidRPr="00342E82">
              <w:rPr>
                <w:rFonts w:eastAsia="Calibri"/>
                <w:noProof w:val="0"/>
                <w:sz w:val="18"/>
                <w:szCs w:val="18"/>
              </w:rPr>
              <w:t xml:space="preserve"> v) the capacity development of National Agency of Energetic Regulation (ANRE), the WSS regulator, Operators and Local Administrations to comply with tariff procedures, and </w:t>
            </w:r>
          </w:p>
          <w:p w14:paraId="5F922B32" w14:textId="77777777" w:rsidR="0090722E" w:rsidRPr="00342E82" w:rsidRDefault="0090722E" w:rsidP="00F20B7D">
            <w:pPr>
              <w:pStyle w:val="a5"/>
              <w:widowControl/>
              <w:numPr>
                <w:ilvl w:val="0"/>
                <w:numId w:val="44"/>
              </w:numPr>
              <w:autoSpaceDE/>
              <w:autoSpaceDN/>
              <w:adjustRightInd/>
              <w:spacing w:before="0" w:after="0"/>
              <w:ind w:left="273" w:right="144"/>
              <w:contextualSpacing/>
              <w:jc w:val="left"/>
              <w:rPr>
                <w:rFonts w:eastAsia="Calibri"/>
                <w:noProof w:val="0"/>
                <w:sz w:val="18"/>
                <w:szCs w:val="18"/>
              </w:rPr>
            </w:pPr>
            <w:r w:rsidRPr="00342E82">
              <w:rPr>
                <w:rFonts w:eastAsia="Calibri"/>
                <w:noProof w:val="0"/>
                <w:sz w:val="18"/>
                <w:szCs w:val="18"/>
              </w:rPr>
              <w:t>vi) the implementation of a professional development program, in collaboration with Association "Moldova Apa-Canal" (AMAC)</w:t>
            </w:r>
            <w:r w:rsidRPr="00342E82">
              <w:rPr>
                <w:rFonts w:eastAsia="Calibri"/>
                <w:noProof w:val="0"/>
                <w:sz w:val="18"/>
                <w:szCs w:val="18"/>
              </w:rPr>
              <w:footnoteReference w:id="3"/>
            </w:r>
            <w:r w:rsidRPr="00342E82">
              <w:rPr>
                <w:rFonts w:eastAsia="Calibri"/>
                <w:noProof w:val="0"/>
                <w:sz w:val="18"/>
                <w:szCs w:val="18"/>
              </w:rPr>
              <w:t xml:space="preserve"> and Moldovan education institutions</w:t>
            </w:r>
            <w:r w:rsidRPr="00342E82">
              <w:rPr>
                <w:rFonts w:eastAsia="Calibri"/>
                <w:noProof w:val="0"/>
                <w:sz w:val="18"/>
                <w:szCs w:val="18"/>
              </w:rPr>
              <w:footnoteReference w:id="4"/>
            </w:r>
            <w:r w:rsidRPr="00342E82">
              <w:rPr>
                <w:rFonts w:eastAsia="Calibri"/>
                <w:noProof w:val="0"/>
                <w:sz w:val="18"/>
                <w:szCs w:val="18"/>
              </w:rPr>
              <w:t xml:space="preserve"> to upskill existing and attract new human resources, specifically women, to the sector. </w:t>
            </w:r>
          </w:p>
        </w:tc>
      </w:tr>
      <w:tr w:rsidR="0090722E" w:rsidRPr="00342E82" w14:paraId="00ACCCF8" w14:textId="77777777" w:rsidTr="000C3CB6">
        <w:trPr>
          <w:trHeight w:val="262"/>
        </w:trPr>
        <w:tc>
          <w:tcPr>
            <w:tcW w:w="1800" w:type="dxa"/>
            <w:vMerge/>
            <w:shd w:val="clear" w:color="auto" w:fill="DEEAF6" w:themeFill="accent5" w:themeFillTint="33"/>
            <w:vAlign w:val="center"/>
            <w:hideMark/>
          </w:tcPr>
          <w:p w14:paraId="02061061"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shd w:val="clear" w:color="auto" w:fill="DEEAF6" w:themeFill="accent5" w:themeFillTint="33"/>
            <w:vAlign w:val="center"/>
            <w:hideMark/>
          </w:tcPr>
          <w:p w14:paraId="3DAF145B" w14:textId="77777777" w:rsidR="0090722E" w:rsidRPr="001E572D" w:rsidRDefault="0090722E" w:rsidP="00BB20A1">
            <w:pPr>
              <w:widowControl/>
              <w:autoSpaceDE/>
              <w:autoSpaceDN/>
              <w:adjustRightInd/>
              <w:spacing w:before="0" w:after="0"/>
              <w:ind w:right="144"/>
              <w:jc w:val="left"/>
              <w:rPr>
                <w:rFonts w:eastAsia="Calibri"/>
                <w:noProof w:val="0"/>
                <w:sz w:val="20"/>
                <w:szCs w:val="20"/>
              </w:rPr>
            </w:pPr>
            <w:r w:rsidRPr="001E572D">
              <w:rPr>
                <w:rFonts w:eastAsia="Calibri"/>
                <w:noProof w:val="0"/>
                <w:sz w:val="20"/>
                <w:szCs w:val="20"/>
              </w:rPr>
              <w:t>Subcomponent 2.2:</w:t>
            </w:r>
            <w:r w:rsidR="00AA2E8C" w:rsidRPr="001E572D">
              <w:rPr>
                <w:rFonts w:eastAsia="Calibri"/>
                <w:noProof w:val="0"/>
                <w:sz w:val="20"/>
                <w:szCs w:val="20"/>
              </w:rPr>
              <w:t xml:space="preserve"> </w:t>
            </w:r>
            <w:r w:rsidRPr="001E572D">
              <w:rPr>
                <w:rFonts w:eastAsia="Calibri"/>
                <w:noProof w:val="0"/>
                <w:sz w:val="20"/>
                <w:szCs w:val="20"/>
              </w:rPr>
              <w:t>Improving performance of WSS service providers</w:t>
            </w:r>
          </w:p>
        </w:tc>
      </w:tr>
      <w:tr w:rsidR="0090722E" w:rsidRPr="00342E82" w14:paraId="674228AB" w14:textId="77777777" w:rsidTr="000C3CB6">
        <w:trPr>
          <w:trHeight w:val="262"/>
        </w:trPr>
        <w:tc>
          <w:tcPr>
            <w:tcW w:w="1800" w:type="dxa"/>
            <w:vMerge/>
            <w:shd w:val="clear" w:color="auto" w:fill="DEEAF6" w:themeFill="accent5" w:themeFillTint="33"/>
            <w:vAlign w:val="center"/>
            <w:hideMark/>
          </w:tcPr>
          <w:p w14:paraId="003FEB6A" w14:textId="77777777" w:rsidR="0090722E" w:rsidRPr="00342E82" w:rsidRDefault="0090722E" w:rsidP="00BB20A1">
            <w:pPr>
              <w:widowControl/>
              <w:autoSpaceDE/>
              <w:autoSpaceDN/>
              <w:adjustRightInd/>
              <w:spacing w:before="0" w:after="0" w:line="240" w:lineRule="auto"/>
              <w:jc w:val="left"/>
              <w:rPr>
                <w:rFonts w:eastAsia="Calibri"/>
                <w:noProof w:val="0"/>
                <w:color w:val="000000"/>
                <w:sz w:val="16"/>
                <w:szCs w:val="16"/>
                <w:lang w:eastAsia="bs-Latn-BA"/>
              </w:rPr>
            </w:pPr>
          </w:p>
        </w:tc>
        <w:tc>
          <w:tcPr>
            <w:tcW w:w="8730" w:type="dxa"/>
            <w:vAlign w:val="center"/>
            <w:hideMark/>
          </w:tcPr>
          <w:p w14:paraId="2F36E028" w14:textId="77777777" w:rsidR="0090722E" w:rsidRPr="00342E82" w:rsidRDefault="0090722E" w:rsidP="00BB20A1">
            <w:pPr>
              <w:widowControl/>
              <w:autoSpaceDE/>
              <w:autoSpaceDN/>
              <w:adjustRightInd/>
              <w:spacing w:before="0" w:after="0"/>
              <w:ind w:right="144"/>
              <w:rPr>
                <w:rFonts w:eastAsia="Calibri"/>
                <w:noProof w:val="0"/>
                <w:sz w:val="18"/>
                <w:szCs w:val="18"/>
              </w:rPr>
            </w:pPr>
            <w:r w:rsidRPr="00342E82">
              <w:rPr>
                <w:rFonts w:eastAsia="Calibri"/>
                <w:noProof w:val="0"/>
                <w:sz w:val="18"/>
                <w:szCs w:val="18"/>
              </w:rPr>
              <w:t>Financing of the following activities:</w:t>
            </w:r>
            <w:r w:rsidR="00D23279">
              <w:rPr>
                <w:rFonts w:eastAsia="Calibri"/>
                <w:noProof w:val="0"/>
                <w:sz w:val="18"/>
                <w:szCs w:val="18"/>
              </w:rPr>
              <w:t xml:space="preserve"> </w:t>
            </w:r>
            <w:r w:rsidRPr="00342E82">
              <w:rPr>
                <w:rFonts w:eastAsia="Calibri"/>
                <w:noProof w:val="0"/>
                <w:sz w:val="18"/>
                <w:szCs w:val="18"/>
              </w:rPr>
              <w:t>investments (goods, works) and technical assistance (consulting services, training) to support a prioritized multi-annual Performance Improvement Plan (PIP) to lift the performance of five WSS operators</w:t>
            </w:r>
            <w:r w:rsidRPr="00342E82">
              <w:rPr>
                <w:rFonts w:eastAsia="Calibri"/>
                <w:noProof w:val="0"/>
                <w:sz w:val="18"/>
                <w:szCs w:val="18"/>
                <w:vertAlign w:val="superscript"/>
              </w:rPr>
              <w:footnoteReference w:id="5"/>
            </w:r>
            <w:r w:rsidRPr="00342E82">
              <w:rPr>
                <w:rFonts w:eastAsia="Calibri"/>
                <w:noProof w:val="0"/>
                <w:sz w:val="18"/>
                <w:szCs w:val="18"/>
              </w:rPr>
              <w:t xml:space="preserve"> involved under component 1.1, specifically for related to financial sustainability, efficiency, inclusion and resilience.</w:t>
            </w:r>
          </w:p>
        </w:tc>
      </w:tr>
      <w:tr w:rsidR="0090722E" w:rsidRPr="00342E82" w14:paraId="6501DB68" w14:textId="77777777" w:rsidTr="000C3CB6">
        <w:tc>
          <w:tcPr>
            <w:tcW w:w="1800" w:type="dxa"/>
            <w:shd w:val="clear" w:color="auto" w:fill="DEEAF6" w:themeFill="accent5" w:themeFillTint="33"/>
            <w:vAlign w:val="center"/>
            <w:hideMark/>
          </w:tcPr>
          <w:p w14:paraId="701F1D28" w14:textId="77777777" w:rsidR="0090722E" w:rsidRPr="001E572D" w:rsidRDefault="0090722E" w:rsidP="00BB20A1">
            <w:pPr>
              <w:widowControl/>
              <w:autoSpaceDE/>
              <w:autoSpaceDN/>
              <w:adjustRightInd/>
              <w:spacing w:before="0" w:after="0"/>
              <w:jc w:val="left"/>
              <w:rPr>
                <w:rFonts w:eastAsia="Calibri"/>
                <w:bCs/>
                <w:sz w:val="20"/>
                <w:szCs w:val="20"/>
              </w:rPr>
            </w:pPr>
            <w:r w:rsidRPr="001E572D">
              <w:rPr>
                <w:rFonts w:eastAsia="Calibri"/>
                <w:bCs/>
                <w:sz w:val="20"/>
                <w:szCs w:val="20"/>
              </w:rPr>
              <w:t>Component 3 - Project Management and Coordination.</w:t>
            </w:r>
          </w:p>
        </w:tc>
        <w:tc>
          <w:tcPr>
            <w:tcW w:w="8730" w:type="dxa"/>
            <w:vAlign w:val="center"/>
            <w:hideMark/>
          </w:tcPr>
          <w:p w14:paraId="74AE7D17" w14:textId="77777777" w:rsidR="0090722E" w:rsidRPr="00342E82" w:rsidRDefault="0090722E" w:rsidP="00EC59E7">
            <w:pPr>
              <w:widowControl/>
              <w:autoSpaceDE/>
              <w:autoSpaceDN/>
              <w:adjustRightInd/>
              <w:spacing w:before="0" w:after="0"/>
              <w:ind w:right="144"/>
              <w:jc w:val="left"/>
              <w:rPr>
                <w:rFonts w:eastAsia="Calibri"/>
                <w:noProof w:val="0"/>
                <w:sz w:val="18"/>
                <w:szCs w:val="18"/>
              </w:rPr>
            </w:pPr>
            <w:r w:rsidRPr="00342E82">
              <w:rPr>
                <w:rFonts w:eastAsia="Calibri"/>
                <w:noProof w:val="0"/>
                <w:sz w:val="18"/>
                <w:szCs w:val="18"/>
              </w:rPr>
              <w:t>Financing of operational costs, consulting services, non-consulting services, goods, and training to finance the overall project management cost, including the core project team for the Project Implementation Unit (PIU), implementation support needs at regional level within Regional Development Agencies (RDAs) and at central level for MARDE, as Project Implementing Entity (PIE).</w:t>
            </w:r>
          </w:p>
        </w:tc>
      </w:tr>
      <w:tr w:rsidR="0090722E" w:rsidRPr="00342E82" w14:paraId="554906E1" w14:textId="77777777" w:rsidTr="000C3CB6">
        <w:tc>
          <w:tcPr>
            <w:tcW w:w="1800" w:type="dxa"/>
            <w:shd w:val="clear" w:color="auto" w:fill="DEEAF6" w:themeFill="accent5" w:themeFillTint="33"/>
            <w:vAlign w:val="center"/>
            <w:hideMark/>
          </w:tcPr>
          <w:p w14:paraId="134B0EF5" w14:textId="77777777" w:rsidR="0090722E" w:rsidRPr="001E572D" w:rsidRDefault="0090722E" w:rsidP="00BB20A1">
            <w:pPr>
              <w:widowControl/>
              <w:autoSpaceDE/>
              <w:autoSpaceDN/>
              <w:adjustRightInd/>
              <w:spacing w:before="0" w:after="0"/>
              <w:jc w:val="left"/>
              <w:rPr>
                <w:rFonts w:eastAsia="Calibri"/>
                <w:bCs/>
                <w:sz w:val="20"/>
                <w:szCs w:val="20"/>
              </w:rPr>
            </w:pPr>
            <w:r w:rsidRPr="001E572D">
              <w:rPr>
                <w:rFonts w:eastAsia="Calibri"/>
                <w:bCs/>
                <w:sz w:val="20"/>
                <w:szCs w:val="20"/>
              </w:rPr>
              <w:t>Component 4 – Contingent Emergency Response Component (CERC).</w:t>
            </w:r>
          </w:p>
        </w:tc>
        <w:tc>
          <w:tcPr>
            <w:tcW w:w="8730" w:type="dxa"/>
            <w:vAlign w:val="center"/>
            <w:hideMark/>
          </w:tcPr>
          <w:p w14:paraId="41898F3E" w14:textId="77777777" w:rsidR="0090722E" w:rsidRPr="00342E82" w:rsidRDefault="0090722E" w:rsidP="00BB20A1">
            <w:pPr>
              <w:widowControl/>
              <w:autoSpaceDE/>
              <w:autoSpaceDN/>
              <w:adjustRightInd/>
              <w:spacing w:before="0" w:after="0"/>
              <w:ind w:right="144"/>
              <w:jc w:val="left"/>
              <w:rPr>
                <w:rFonts w:eastAsia="Calibri"/>
                <w:noProof w:val="0"/>
                <w:sz w:val="18"/>
                <w:szCs w:val="18"/>
              </w:rPr>
            </w:pPr>
            <w:r w:rsidRPr="00342E82">
              <w:rPr>
                <w:rFonts w:eastAsia="Calibri"/>
                <w:noProof w:val="0"/>
                <w:sz w:val="18"/>
                <w:szCs w:val="18"/>
              </w:rPr>
              <w:t>A provisional zero-amount component is included, which will allow for rapid reallocation of credit/loan proceeds from other components during an emergency under streamlined procurement and disbursement procedures.</w:t>
            </w:r>
          </w:p>
        </w:tc>
      </w:tr>
    </w:tbl>
    <w:p w14:paraId="6D99B8E8" w14:textId="77777777" w:rsidR="0090722E" w:rsidRPr="00342E82" w:rsidRDefault="0090722E" w:rsidP="0090722E">
      <w:pPr>
        <w:rPr>
          <w:rFonts w:eastAsia="Calibri"/>
        </w:rPr>
      </w:pPr>
      <w:r w:rsidRPr="00342E82">
        <w:rPr>
          <w:rFonts w:eastAsia="Calibri"/>
        </w:rPr>
        <w:t>The existing Implementation Unit for the Environmental Projects (Project Implementation Unit -PIU) within Ministry of Agriculture, Regional Development and Environment (Project Implementing Entity (PIE)</w:t>
      </w:r>
      <w:r w:rsidR="00E22C93" w:rsidRPr="00342E82">
        <w:rPr>
          <w:rFonts w:eastAsia="Calibri"/>
        </w:rPr>
        <w:t>)</w:t>
      </w:r>
      <w:r w:rsidRPr="00342E82">
        <w:rPr>
          <w:rFonts w:eastAsia="Calibri"/>
        </w:rPr>
        <w:t xml:space="preserve"> will be responsible for implementation of the activities. The Water Agency “Apele Moldovei” will provide technical support for implementing the subprojects. The PIU will be responsible for the implementation of the assigned project activities, carry out procurement and supervision/monitoring of contracts, maintain effective internal control procedures, account for expenditures in their existing budgetary accounting systems, receive funds, make payments and provide the documentation and information related to use of the loan/grant proceeds, statement of expenditures (SOE) documentation of the eligible expenditures, project reporting and monitoring according annexes 6 and 8 to this document. The PIE will be responsible to ensure that the Project is implemented in an efficient manner, consistent with the Project objectives and agreements signed.</w:t>
      </w:r>
    </w:p>
    <w:p w14:paraId="3D578DF3" w14:textId="77777777" w:rsidR="0090722E" w:rsidRPr="00342E82" w:rsidRDefault="0090722E" w:rsidP="0090722E">
      <w:pPr>
        <w:rPr>
          <w:rFonts w:eastAsia="Calibri"/>
        </w:rPr>
      </w:pPr>
      <w:r w:rsidRPr="00342E82">
        <w:rPr>
          <w:rFonts w:eastAsia="Calibri"/>
        </w:rPr>
        <w:t>Procurement and fiduciary functions (fund flows) would remain centralized within the PIU, while assigning critical technical and procurement contributions and roles to RDAs, given the extensive experience in WSS Project implementation. As role could be: i) facilitation and coordination the involvement of LPAs in sub-projects; (ii) contribution to technical specifications of bidding documents, (iii) participation in evaluation committees; (iv) being responsible for contract administration and supervision as “employer” of civil works contracts; and (v) supporting the implementation of ESS in close coordination with the PIU.</w:t>
      </w:r>
    </w:p>
    <w:p w14:paraId="62ED6BE2" w14:textId="77777777" w:rsidR="0090722E" w:rsidRPr="00342E82" w:rsidRDefault="0090722E" w:rsidP="0090722E">
      <w:pPr>
        <w:rPr>
          <w:rFonts w:eastAsia="Calibri"/>
        </w:rPr>
      </w:pPr>
      <w:r w:rsidRPr="00342E82">
        <w:rPr>
          <w:rFonts w:eastAsia="Calibri"/>
        </w:rPr>
        <w:lastRenderedPageBreak/>
        <w:t>A licensed company will be hired by MARDE to carry out independent technical supervision for all sub-projects in</w:t>
      </w:r>
      <w:r w:rsidR="00BB20A1" w:rsidRPr="00342E82">
        <w:rPr>
          <w:rFonts w:eastAsia="Calibri"/>
        </w:rPr>
        <w:t xml:space="preserve"> </w:t>
      </w:r>
      <w:r w:rsidRPr="00342E82">
        <w:rPr>
          <w:rFonts w:eastAsia="Calibri"/>
        </w:rPr>
        <w:t>close coordination with the RDAs</w:t>
      </w:r>
      <w:r w:rsidRPr="00342E82">
        <w:rPr>
          <w:rFonts w:ascii="Calibri" w:eastAsia="Calibri" w:hAnsi="Calibri"/>
          <w:vertAlign w:val="superscript"/>
        </w:rPr>
        <w:footnoteReference w:id="6"/>
      </w:r>
      <w:r w:rsidRPr="00342E82">
        <w:rPr>
          <w:rFonts w:eastAsia="Calibri"/>
        </w:rPr>
        <w:t>.</w:t>
      </w:r>
    </w:p>
    <w:p w14:paraId="49509751" w14:textId="77777777" w:rsidR="0090722E" w:rsidRPr="00342E82" w:rsidRDefault="0090722E" w:rsidP="0090722E">
      <w:pPr>
        <w:rPr>
          <w:rFonts w:eastAsia="Calibri"/>
        </w:rPr>
      </w:pPr>
      <w:r w:rsidRPr="00342E82">
        <w:rPr>
          <w:rFonts w:eastAsia="Calibri"/>
        </w:rPr>
        <w:t xml:space="preserve">Environment and social (E&amp;S) risk of the Project is rated </w:t>
      </w:r>
      <w:r w:rsidRPr="00342E82">
        <w:rPr>
          <w:rFonts w:eastAsia="Calibri"/>
          <w:b/>
          <w:bCs/>
        </w:rPr>
        <w:t>substantial</w:t>
      </w:r>
      <w:r w:rsidRPr="00342E82">
        <w:rPr>
          <w:rFonts w:eastAsia="Calibri"/>
        </w:rPr>
        <w:t xml:space="preserve"> due to the potential nature of the sub-projects and the significant impact on the policy and institutional environment.</w:t>
      </w:r>
    </w:p>
    <w:p w14:paraId="33C9CC94" w14:textId="77777777" w:rsidR="0090722E" w:rsidRPr="00342E82" w:rsidRDefault="0090722E" w:rsidP="0090722E">
      <w:pPr>
        <w:widowControl/>
        <w:autoSpaceDE/>
        <w:autoSpaceDN/>
        <w:adjustRightInd/>
        <w:rPr>
          <w:rFonts w:ascii="Arial" w:eastAsia="Calibri" w:hAnsi="Arial" w:cs="Arial"/>
          <w:iCs/>
          <w:noProof w:val="0"/>
          <w:color w:val="1F497C"/>
          <w:sz w:val="24"/>
        </w:rPr>
      </w:pPr>
      <w:r w:rsidRPr="00342E82">
        <w:rPr>
          <w:rFonts w:ascii="Arial" w:eastAsia="Calibri" w:hAnsi="Arial" w:cs="Arial"/>
          <w:iCs/>
          <w:noProof w:val="0"/>
          <w:color w:val="1F497C"/>
          <w:sz w:val="24"/>
        </w:rPr>
        <w:t>Objectives of the Environmental and Social Management Framework (ESMF)</w:t>
      </w:r>
    </w:p>
    <w:p w14:paraId="5FBA0E8C" w14:textId="77777777" w:rsidR="0090722E" w:rsidRPr="00342E82" w:rsidRDefault="0090722E" w:rsidP="0090722E">
      <w:pPr>
        <w:rPr>
          <w:rFonts w:eastAsia="Calibri"/>
        </w:rPr>
      </w:pPr>
      <w:bookmarkStart w:id="6" w:name="_Hlk25257817"/>
      <w:r w:rsidRPr="00342E82">
        <w:rPr>
          <w:rFonts w:eastAsia="Calibri"/>
        </w:rPr>
        <w:t>Within the</w:t>
      </w:r>
      <w:r w:rsidRPr="00342E82">
        <w:rPr>
          <w:rFonts w:eastAsia="Times New Roman"/>
          <w:spacing w:val="-2"/>
        </w:rPr>
        <w:t xml:space="preserve"> </w:t>
      </w:r>
      <w:r w:rsidRPr="00342E82">
        <w:rPr>
          <w:rFonts w:eastAsia="Calibri"/>
          <w:i/>
        </w:rPr>
        <w:t>MWSS Project</w:t>
      </w:r>
      <w:r w:rsidRPr="00342E82">
        <w:rPr>
          <w:rFonts w:eastAsia="Calibri"/>
        </w:rPr>
        <w:t xml:space="preserve">, the implementation of specific subprojects will be proposed. In order to facilitate the adequate preparation of such sub-projects, the ESMF is used to define and guide the environmental and social (E&amp;S) due diligence mechanisms for specific activities. </w:t>
      </w:r>
    </w:p>
    <w:p w14:paraId="7FCD0751" w14:textId="77777777" w:rsidR="0090722E" w:rsidRPr="00342E82" w:rsidRDefault="0090722E" w:rsidP="0090722E">
      <w:pPr>
        <w:rPr>
          <w:rFonts w:eastAsia="Calibri"/>
        </w:rPr>
      </w:pPr>
      <w:r w:rsidRPr="00342E82">
        <w:rPr>
          <w:rFonts w:eastAsia="Calibri"/>
        </w:rPr>
        <w:t>All subprojects to be financed under the Program would be subject to assessment of E&amp;S risks following the procedures described in this ESMF. The ESMF establishes principles, rules, guidelines and procedures for assessment of E&amp;S risks and impacts. The E&amp;S assessment will be based on current information, environmental and social data at the appropriate level with an accurate description and assessment of the project and any associated aspects. As a result, relevant environmental and social instruments will be prepared and used during implementation of each sub-project. Following is the list of the WB E&amp;S standards considered applicable to the MWSS Project at the time of the appraisal.</w:t>
      </w:r>
    </w:p>
    <w:p w14:paraId="779EB54B" w14:textId="77777777" w:rsidR="0090722E" w:rsidRPr="00342E82" w:rsidRDefault="0090722E" w:rsidP="0090722E">
      <w:pPr>
        <w:rPr>
          <w:rFonts w:eastAsia="Calibri"/>
        </w:rPr>
      </w:pPr>
      <w:r w:rsidRPr="00342E82">
        <w:rPr>
          <w:rFonts w:eastAsia="Calibri"/>
        </w:rPr>
        <w:t>The relevant ESSs and OPs are:</w:t>
      </w:r>
      <w:bookmarkEnd w:id="6"/>
      <w:r w:rsidRPr="00342E82">
        <w:rPr>
          <w:rFonts w:eastAsia="Calibr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89"/>
        <w:gridCol w:w="8996"/>
      </w:tblGrid>
      <w:tr w:rsidR="0090722E" w:rsidRPr="00342E82" w14:paraId="2DF256A1" w14:textId="77777777" w:rsidTr="00A8288D">
        <w:tc>
          <w:tcPr>
            <w:tcW w:w="10075" w:type="dxa"/>
            <w:gridSpan w:val="2"/>
            <w:shd w:val="clear" w:color="auto" w:fill="0070C0"/>
            <w:hideMark/>
          </w:tcPr>
          <w:p w14:paraId="1E9DFCA7" w14:textId="77777777" w:rsidR="0090722E" w:rsidRPr="00342E82" w:rsidRDefault="0090722E" w:rsidP="00CC1DF4">
            <w:pPr>
              <w:pStyle w:val="aff0"/>
            </w:pPr>
            <w:r w:rsidRPr="00342E82">
              <w:t>ESS/OP</w:t>
            </w:r>
          </w:p>
        </w:tc>
      </w:tr>
      <w:tr w:rsidR="0090722E" w:rsidRPr="00342E82" w14:paraId="64C96EEE" w14:textId="77777777" w:rsidTr="00D15206">
        <w:tc>
          <w:tcPr>
            <w:tcW w:w="992" w:type="dxa"/>
            <w:shd w:val="clear" w:color="auto" w:fill="DEEAF6" w:themeFill="accent5" w:themeFillTint="33"/>
            <w:hideMark/>
          </w:tcPr>
          <w:p w14:paraId="44F22EA9"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ESS1</w:t>
            </w:r>
          </w:p>
        </w:tc>
        <w:tc>
          <w:tcPr>
            <w:tcW w:w="9083" w:type="dxa"/>
            <w:hideMark/>
          </w:tcPr>
          <w:p w14:paraId="19F4F0E0"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Assessment and Management of Environmental and Social Risks and Impacts</w:t>
            </w:r>
          </w:p>
        </w:tc>
      </w:tr>
      <w:tr w:rsidR="0090722E" w:rsidRPr="00342E82" w14:paraId="348813D7" w14:textId="77777777" w:rsidTr="00D15206">
        <w:tc>
          <w:tcPr>
            <w:tcW w:w="992" w:type="dxa"/>
            <w:shd w:val="clear" w:color="auto" w:fill="DEEAF6" w:themeFill="accent5" w:themeFillTint="33"/>
            <w:hideMark/>
          </w:tcPr>
          <w:p w14:paraId="1EB18B16"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ESS2</w:t>
            </w:r>
          </w:p>
        </w:tc>
        <w:tc>
          <w:tcPr>
            <w:tcW w:w="9083" w:type="dxa"/>
            <w:hideMark/>
          </w:tcPr>
          <w:p w14:paraId="1C3190AE"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Labor and Working Conditions</w:t>
            </w:r>
          </w:p>
        </w:tc>
      </w:tr>
      <w:tr w:rsidR="0090722E" w:rsidRPr="00342E82" w14:paraId="244B4556" w14:textId="77777777" w:rsidTr="00D15206">
        <w:tc>
          <w:tcPr>
            <w:tcW w:w="992" w:type="dxa"/>
            <w:shd w:val="clear" w:color="auto" w:fill="DEEAF6" w:themeFill="accent5" w:themeFillTint="33"/>
            <w:hideMark/>
          </w:tcPr>
          <w:p w14:paraId="636DF486"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ESS3</w:t>
            </w:r>
          </w:p>
        </w:tc>
        <w:tc>
          <w:tcPr>
            <w:tcW w:w="9083" w:type="dxa"/>
            <w:hideMark/>
          </w:tcPr>
          <w:p w14:paraId="0C4A9538"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Resource Efficiency and Pollution Prevention and Management</w:t>
            </w:r>
          </w:p>
        </w:tc>
      </w:tr>
      <w:tr w:rsidR="0090722E" w:rsidRPr="00342E82" w14:paraId="23E7B991" w14:textId="77777777" w:rsidTr="00D15206">
        <w:tc>
          <w:tcPr>
            <w:tcW w:w="992" w:type="dxa"/>
            <w:shd w:val="clear" w:color="auto" w:fill="DEEAF6" w:themeFill="accent5" w:themeFillTint="33"/>
            <w:hideMark/>
          </w:tcPr>
          <w:p w14:paraId="76AFAC5C"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ESS4</w:t>
            </w:r>
          </w:p>
        </w:tc>
        <w:tc>
          <w:tcPr>
            <w:tcW w:w="9083" w:type="dxa"/>
            <w:hideMark/>
          </w:tcPr>
          <w:p w14:paraId="4C74477F"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Community Health and Safety</w:t>
            </w:r>
          </w:p>
        </w:tc>
      </w:tr>
      <w:tr w:rsidR="0090722E" w:rsidRPr="00342E82" w14:paraId="7CF98E8B" w14:textId="77777777" w:rsidTr="00D15206">
        <w:tc>
          <w:tcPr>
            <w:tcW w:w="992" w:type="dxa"/>
            <w:shd w:val="clear" w:color="auto" w:fill="DEEAF6" w:themeFill="accent5" w:themeFillTint="33"/>
            <w:hideMark/>
          </w:tcPr>
          <w:p w14:paraId="0BC6AEC5"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ESS5</w:t>
            </w:r>
          </w:p>
        </w:tc>
        <w:tc>
          <w:tcPr>
            <w:tcW w:w="9083" w:type="dxa"/>
            <w:hideMark/>
          </w:tcPr>
          <w:p w14:paraId="602B6CCB"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Land Acquisition, Restrictions on Land Use and Involuntary Resettlement</w:t>
            </w:r>
          </w:p>
        </w:tc>
      </w:tr>
      <w:tr w:rsidR="0090722E" w:rsidRPr="00342E82" w14:paraId="4581067B" w14:textId="77777777" w:rsidTr="00D15206">
        <w:tc>
          <w:tcPr>
            <w:tcW w:w="992" w:type="dxa"/>
            <w:shd w:val="clear" w:color="auto" w:fill="DEEAF6" w:themeFill="accent5" w:themeFillTint="33"/>
            <w:hideMark/>
          </w:tcPr>
          <w:p w14:paraId="0CDE72CB"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ESS6</w:t>
            </w:r>
          </w:p>
        </w:tc>
        <w:tc>
          <w:tcPr>
            <w:tcW w:w="9083" w:type="dxa"/>
            <w:hideMark/>
          </w:tcPr>
          <w:p w14:paraId="4CE698CE"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Biodiversity Conservation and Sustainable Management of Living Natural Resources</w:t>
            </w:r>
          </w:p>
        </w:tc>
      </w:tr>
      <w:tr w:rsidR="0090722E" w:rsidRPr="00342E82" w14:paraId="280F41FD" w14:textId="77777777" w:rsidTr="00D15206">
        <w:tc>
          <w:tcPr>
            <w:tcW w:w="992" w:type="dxa"/>
            <w:shd w:val="clear" w:color="auto" w:fill="DEEAF6" w:themeFill="accent5" w:themeFillTint="33"/>
            <w:hideMark/>
          </w:tcPr>
          <w:p w14:paraId="01E268E4"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ESS10</w:t>
            </w:r>
          </w:p>
        </w:tc>
        <w:tc>
          <w:tcPr>
            <w:tcW w:w="9083" w:type="dxa"/>
            <w:hideMark/>
          </w:tcPr>
          <w:p w14:paraId="65DE9BE3" w14:textId="77777777" w:rsidR="0090722E" w:rsidRPr="00342E82" w:rsidRDefault="0090722E" w:rsidP="0090722E">
            <w:pPr>
              <w:widowControl/>
              <w:autoSpaceDE/>
              <w:autoSpaceDN/>
              <w:adjustRightInd/>
              <w:spacing w:before="0" w:after="0"/>
              <w:jc w:val="left"/>
              <w:rPr>
                <w:rFonts w:eastAsia="Calibri"/>
                <w:bCs/>
                <w:noProof w:val="0"/>
                <w:sz w:val="20"/>
                <w:szCs w:val="20"/>
              </w:rPr>
            </w:pPr>
            <w:r w:rsidRPr="00342E82">
              <w:rPr>
                <w:rFonts w:eastAsia="Calibri"/>
                <w:bCs/>
                <w:noProof w:val="0"/>
                <w:sz w:val="20"/>
                <w:szCs w:val="20"/>
              </w:rPr>
              <w:t>Stakeholder Engagement and Information Disclosure</w:t>
            </w:r>
          </w:p>
        </w:tc>
      </w:tr>
    </w:tbl>
    <w:p w14:paraId="6C634E50" w14:textId="77777777" w:rsidR="0090722E" w:rsidRPr="00342E82" w:rsidRDefault="0090722E" w:rsidP="0090722E">
      <w:pPr>
        <w:widowControl/>
        <w:autoSpaceDE/>
        <w:autoSpaceDN/>
        <w:adjustRightInd/>
        <w:rPr>
          <w:rFonts w:eastAsia="Calibri"/>
          <w:noProof w:val="0"/>
          <w:color w:val="1F497C"/>
          <w:sz w:val="20"/>
          <w:szCs w:val="22"/>
        </w:rPr>
      </w:pPr>
    </w:p>
    <w:p w14:paraId="38C0573D" w14:textId="77777777" w:rsidR="0090722E" w:rsidRPr="00342E82" w:rsidRDefault="0090722E" w:rsidP="0090722E">
      <w:pPr>
        <w:rPr>
          <w:rFonts w:ascii="Arial" w:eastAsia="Calibri" w:hAnsi="Arial" w:cs="Arial"/>
          <w:color w:val="1F497D"/>
          <w:sz w:val="24"/>
        </w:rPr>
      </w:pPr>
      <w:r w:rsidRPr="00342E82">
        <w:rPr>
          <w:rFonts w:ascii="Arial" w:eastAsia="Calibri" w:hAnsi="Arial" w:cs="Arial"/>
          <w:color w:val="1F497D"/>
          <w:sz w:val="24"/>
        </w:rPr>
        <w:t>Environmental and social assessment of subprojects</w:t>
      </w:r>
    </w:p>
    <w:p w14:paraId="45DF8285" w14:textId="77777777" w:rsidR="0090722E" w:rsidRPr="00342E82" w:rsidRDefault="0090722E" w:rsidP="0090722E">
      <w:pPr>
        <w:rPr>
          <w:rFonts w:eastAsia="Calibri"/>
          <w:i/>
        </w:rPr>
      </w:pPr>
      <w:r w:rsidRPr="00342E82">
        <w:rPr>
          <w:rFonts w:eastAsia="Calibri"/>
          <w:i/>
        </w:rPr>
        <w:t>Step 1. Carry out the rapid risk analysis and E&amp;S assessment pursuant to the WB requirements</w:t>
      </w:r>
    </w:p>
    <w:p w14:paraId="2A9F0D79" w14:textId="77777777" w:rsidR="0090722E" w:rsidRPr="00342E82" w:rsidRDefault="0090722E" w:rsidP="0090722E">
      <w:pPr>
        <w:rPr>
          <w:rFonts w:eastAsia="Calibri"/>
          <w:szCs w:val="20"/>
        </w:rPr>
      </w:pPr>
      <w:r w:rsidRPr="00342E82">
        <w:rPr>
          <w:rFonts w:eastAsia="Calibri"/>
          <w:szCs w:val="20"/>
        </w:rPr>
        <w:t>Rapid risk assessment of</w:t>
      </w:r>
      <w:r w:rsidR="00482482" w:rsidRPr="00342E82">
        <w:rPr>
          <w:rFonts w:eastAsia="Calibri"/>
          <w:szCs w:val="20"/>
        </w:rPr>
        <w:t xml:space="preserve"> each sub-project will be done b</w:t>
      </w:r>
      <w:r w:rsidRPr="00342E82">
        <w:rPr>
          <w:rFonts w:eastAsia="Calibri"/>
          <w:szCs w:val="20"/>
        </w:rPr>
        <w:t xml:space="preserve">ased on the rapid assessment of project impacts and sensitivity of receiving environment. The steps to follow are described below. </w:t>
      </w:r>
    </w:p>
    <w:p w14:paraId="32D496AD" w14:textId="77777777" w:rsidR="0090722E" w:rsidRPr="00342E82" w:rsidRDefault="0090722E" w:rsidP="0090722E">
      <w:pPr>
        <w:rPr>
          <w:rFonts w:eastAsia="Calibri"/>
        </w:rPr>
      </w:pPr>
      <w:r w:rsidRPr="00342E82">
        <w:rPr>
          <w:rFonts w:eastAsia="Calibri"/>
        </w:rPr>
        <w:t>1. Assessment of project impact based on:</w:t>
      </w:r>
    </w:p>
    <w:p w14:paraId="20A53BC6" w14:textId="77777777" w:rsidR="0090722E" w:rsidRPr="00342E82" w:rsidRDefault="0090722E" w:rsidP="00F20B7D">
      <w:pPr>
        <w:numPr>
          <w:ilvl w:val="0"/>
          <w:numId w:val="29"/>
        </w:numPr>
        <w:rPr>
          <w:rFonts w:ascii="Calibri" w:eastAsia="Calibri" w:hAnsi="Calibri"/>
          <w:sz w:val="22"/>
          <w:szCs w:val="22"/>
        </w:rPr>
      </w:pPr>
      <w:r w:rsidRPr="00342E82">
        <w:rPr>
          <w:rFonts w:eastAsia="Calibri"/>
          <w:b/>
          <w:bCs/>
        </w:rPr>
        <w:t>Magnitude of the project</w:t>
      </w:r>
      <w:r w:rsidRPr="00342E82">
        <w:rPr>
          <w:rFonts w:eastAsia="Calibri"/>
        </w:rPr>
        <w:t xml:space="preserve"> : depending on the project technical characteristics such as length of the pipeline, capacity of treatment plant, etc. </w:t>
      </w:r>
    </w:p>
    <w:p w14:paraId="7DF2D4FF" w14:textId="77777777" w:rsidR="0090722E" w:rsidRPr="00342E82" w:rsidRDefault="0090722E" w:rsidP="00F20B7D">
      <w:pPr>
        <w:numPr>
          <w:ilvl w:val="0"/>
          <w:numId w:val="29"/>
        </w:numPr>
        <w:rPr>
          <w:rFonts w:eastAsia="Calibri"/>
        </w:rPr>
      </w:pPr>
      <w:r w:rsidRPr="00342E82">
        <w:rPr>
          <w:rFonts w:eastAsia="Calibri"/>
          <w:b/>
          <w:bCs/>
        </w:rPr>
        <w:t>Scope of works</w:t>
      </w:r>
      <w:r w:rsidRPr="00342E82">
        <w:rPr>
          <w:rFonts w:eastAsia="Calibri"/>
        </w:rPr>
        <w:t>:</w:t>
      </w:r>
    </w:p>
    <w:p w14:paraId="67E23212" w14:textId="77777777" w:rsidR="0090722E" w:rsidRPr="00342E82" w:rsidRDefault="0090722E" w:rsidP="0090722E">
      <w:pPr>
        <w:rPr>
          <w:rFonts w:ascii="Calibri" w:eastAsia="Calibri" w:hAnsi="Calibri"/>
          <w:szCs w:val="22"/>
          <w:lang w:eastAsia="en-GB"/>
        </w:rPr>
      </w:pPr>
      <w:r w:rsidRPr="00342E82">
        <w:rPr>
          <w:rFonts w:eastAsia="Calibri"/>
          <w:i/>
          <w:iCs/>
          <w:lang w:eastAsia="en-GB"/>
        </w:rPr>
        <w:t>New construction -</w:t>
      </w:r>
      <w:r w:rsidRPr="00342E82">
        <w:rPr>
          <w:rFonts w:eastAsia="Calibri"/>
          <w:lang w:eastAsia="en-GB"/>
        </w:rPr>
        <w:t xml:space="preserve"> when the proposed project constitutes a new investment, usually in new areas where, in most cases, land and/or households will be affected. The extension of pipeline/plant is also considered as a new project. </w:t>
      </w:r>
    </w:p>
    <w:p w14:paraId="6BA7CB0E" w14:textId="77777777" w:rsidR="0090722E" w:rsidRPr="00342E82" w:rsidRDefault="0090722E" w:rsidP="0090722E">
      <w:pPr>
        <w:rPr>
          <w:rFonts w:eastAsia="Calibri"/>
          <w:lang w:eastAsia="en-GB"/>
        </w:rPr>
      </w:pPr>
      <w:r w:rsidRPr="00342E82">
        <w:rPr>
          <w:rFonts w:eastAsia="Calibri"/>
          <w:i/>
          <w:iCs/>
          <w:lang w:eastAsia="en-GB"/>
        </w:rPr>
        <w:t>Rehabilitation -</w:t>
      </w:r>
      <w:r w:rsidRPr="00342E82">
        <w:rPr>
          <w:rFonts w:eastAsia="Calibri"/>
          <w:lang w:eastAsia="en-GB"/>
        </w:rPr>
        <w:t xml:space="preserve"> When the existing structure requires specific work in order to recover its original characteristics, </w:t>
      </w:r>
      <w:r w:rsidRPr="00342E82">
        <w:rPr>
          <w:rFonts w:eastAsia="Calibri"/>
          <w:lang w:eastAsia="en-GB"/>
        </w:rPr>
        <w:lastRenderedPageBreak/>
        <w:t>however, an increase in original design is not expected. No affectation of land or households.</w:t>
      </w:r>
    </w:p>
    <w:p w14:paraId="1F25D538" w14:textId="77777777" w:rsidR="0090722E" w:rsidRPr="00342E82" w:rsidRDefault="0090722E" w:rsidP="0090722E">
      <w:pPr>
        <w:rPr>
          <w:rFonts w:eastAsia="Calibri"/>
          <w:lang w:eastAsia="en-GB"/>
        </w:rPr>
      </w:pPr>
      <w:r w:rsidRPr="00342E82">
        <w:rPr>
          <w:rFonts w:eastAsia="Calibri"/>
          <w:i/>
          <w:iCs/>
          <w:lang w:eastAsia="en-GB"/>
        </w:rPr>
        <w:t>Maintenance -</w:t>
      </w:r>
      <w:r w:rsidRPr="00342E82">
        <w:rPr>
          <w:rFonts w:eastAsia="Calibri"/>
          <w:lang w:eastAsia="en-GB"/>
        </w:rPr>
        <w:t xml:space="preserve"> periodic works that the WSS requires in order maintaining the project in optimal conditions.</w:t>
      </w:r>
    </w:p>
    <w:p w14:paraId="09718603" w14:textId="77777777" w:rsidR="0090722E" w:rsidRPr="00342E82" w:rsidRDefault="0090722E" w:rsidP="0090722E">
      <w:pPr>
        <w:rPr>
          <w:rFonts w:eastAsia="Calibri"/>
        </w:rPr>
      </w:pPr>
      <w:r w:rsidRPr="00342E82">
        <w:rPr>
          <w:rFonts w:eastAsia="Calibri"/>
        </w:rPr>
        <w:t>Rapid assessment of impacts of water supply sub-project will be done using the matrix</w:t>
      </w:r>
      <w:r w:rsidR="007C40C5" w:rsidRPr="00342E82">
        <w:rPr>
          <w:rFonts w:eastAsia="Calibri"/>
        </w:rPr>
        <w:t xml:space="preserve"> indicated in the table </w:t>
      </w:r>
      <w:r w:rsidR="00B95868" w:rsidRPr="00342E82">
        <w:rPr>
          <w:rFonts w:eastAsia="Calibri"/>
        </w:rPr>
        <w:t xml:space="preserve">20 </w:t>
      </w:r>
      <w:r w:rsidR="007C40C5" w:rsidRPr="00342E82">
        <w:rPr>
          <w:rFonts w:eastAsia="Calibri"/>
        </w:rPr>
        <w:t>of this document.</w:t>
      </w:r>
    </w:p>
    <w:p w14:paraId="632ECB33" w14:textId="77777777" w:rsidR="0090722E" w:rsidRPr="00342E82" w:rsidRDefault="004F24BD" w:rsidP="0090722E">
      <w:pPr>
        <w:rPr>
          <w:rFonts w:eastAsia="Calibri"/>
        </w:rPr>
      </w:pPr>
      <w:r w:rsidRPr="00342E82">
        <w:rPr>
          <w:rFonts w:eastAsia="Calibri"/>
        </w:rPr>
        <w:t xml:space="preserve">Additional </w:t>
      </w:r>
      <w:r w:rsidR="007C40C5" w:rsidRPr="00342E82">
        <w:rPr>
          <w:rFonts w:eastAsia="Calibri"/>
        </w:rPr>
        <w:t xml:space="preserve">matrix from the Table </w:t>
      </w:r>
      <w:r w:rsidR="00B95868" w:rsidRPr="00342E82">
        <w:rPr>
          <w:rFonts w:eastAsia="Calibri"/>
        </w:rPr>
        <w:t xml:space="preserve">21 </w:t>
      </w:r>
      <w:r w:rsidR="007C40C5" w:rsidRPr="00342E82">
        <w:rPr>
          <w:rFonts w:eastAsia="Calibri"/>
        </w:rPr>
        <w:t>of this document should be used for r</w:t>
      </w:r>
      <w:r w:rsidR="0090722E" w:rsidRPr="00342E82">
        <w:rPr>
          <w:rFonts w:eastAsia="Calibri"/>
        </w:rPr>
        <w:t xml:space="preserve">apid assessment of impacts of </w:t>
      </w:r>
      <w:r w:rsidR="00B95868" w:rsidRPr="00342E82">
        <w:rPr>
          <w:rFonts w:eastAsia="Calibri"/>
        </w:rPr>
        <w:t xml:space="preserve">wastewater </w:t>
      </w:r>
      <w:r w:rsidR="0090722E" w:rsidRPr="00342E82">
        <w:rPr>
          <w:rFonts w:eastAsia="Calibri"/>
        </w:rPr>
        <w:t>sub-project</w:t>
      </w:r>
      <w:r w:rsidR="007C40C5" w:rsidRPr="00342E82">
        <w:rPr>
          <w:rFonts w:eastAsia="Calibri"/>
        </w:rPr>
        <w:t xml:space="preserve">. </w:t>
      </w:r>
    </w:p>
    <w:p w14:paraId="15364084" w14:textId="77777777" w:rsidR="0090722E" w:rsidRPr="00342E82" w:rsidRDefault="0090722E" w:rsidP="0090722E">
      <w:pPr>
        <w:rPr>
          <w:rFonts w:eastAsia="Calibri"/>
        </w:rPr>
      </w:pPr>
      <w:r w:rsidRPr="00342E82">
        <w:rPr>
          <w:rFonts w:eastAsia="Calibri"/>
        </w:rPr>
        <w:t>2. Assessment of sensitivity of receiving environment:</w:t>
      </w:r>
    </w:p>
    <w:p w14:paraId="5D55CB63" w14:textId="77777777" w:rsidR="0090722E" w:rsidRPr="00342E82" w:rsidRDefault="0090722E" w:rsidP="00F20B7D">
      <w:pPr>
        <w:numPr>
          <w:ilvl w:val="0"/>
          <w:numId w:val="30"/>
        </w:numPr>
        <w:rPr>
          <w:rFonts w:ascii="Calibri" w:eastAsia="Calibri" w:hAnsi="Calibri"/>
          <w:szCs w:val="22"/>
        </w:rPr>
      </w:pPr>
      <w:r w:rsidRPr="00342E82">
        <w:rPr>
          <w:rFonts w:eastAsia="Calibri"/>
          <w:i/>
          <w:iCs/>
        </w:rPr>
        <w:t>High sensitivity</w:t>
      </w:r>
      <w:r w:rsidRPr="00342E82">
        <w:rPr>
          <w:rFonts w:eastAsia="Calibri"/>
        </w:rPr>
        <w:t>: Areas with important ecological and sociocultural characteristics in the direct influence area. Commonly inside national parks or protected areas. High degree of biodiversity, endemism, and threat. Great danger of environmental degradation (deforestation, hunt), critical ecosystem (wetlands, forests, etc.), areas with a high index of natural disasters (floods, earthquake, etc.), and places of significant cultural and historical interest.</w:t>
      </w:r>
    </w:p>
    <w:p w14:paraId="3F688116" w14:textId="77777777" w:rsidR="0090722E" w:rsidRPr="00342E82" w:rsidRDefault="0090722E" w:rsidP="00F20B7D">
      <w:pPr>
        <w:numPr>
          <w:ilvl w:val="0"/>
          <w:numId w:val="30"/>
        </w:numPr>
        <w:rPr>
          <w:rFonts w:eastAsia="Calibri"/>
        </w:rPr>
      </w:pPr>
      <w:r w:rsidRPr="00342E82">
        <w:rPr>
          <w:rFonts w:eastAsia="Calibri"/>
          <w:i/>
          <w:iCs/>
        </w:rPr>
        <w:t>Moderate sensitivity</w:t>
      </w:r>
      <w:r w:rsidRPr="00342E82">
        <w:rPr>
          <w:rFonts w:eastAsia="Calibri"/>
        </w:rPr>
        <w:t>: Areas with important ecological and sociocultural characteristic in the indirect influence area. Commonly in “buffer” zones. Moderate decree of biodiversity, endemism, and threat, Moderate danger of environmental degradation (deforestation, hunt), critical ecosystem (wetlands, forests, etc.), areas with high index of natural disasters (floods, earthquake, etc.), and places of significant cultural and historical interest.</w:t>
      </w:r>
    </w:p>
    <w:p w14:paraId="272D06F4" w14:textId="77777777" w:rsidR="0090722E" w:rsidRPr="00342E82" w:rsidRDefault="0090722E" w:rsidP="00F20B7D">
      <w:pPr>
        <w:numPr>
          <w:ilvl w:val="0"/>
          <w:numId w:val="30"/>
        </w:numPr>
        <w:rPr>
          <w:rFonts w:ascii="Calibri" w:eastAsia="Calibri" w:hAnsi="Calibri"/>
        </w:rPr>
      </w:pPr>
      <w:r w:rsidRPr="00342E82">
        <w:rPr>
          <w:rFonts w:eastAsia="Calibri"/>
          <w:i/>
          <w:iCs/>
        </w:rPr>
        <w:t>Low sensitivity:</w:t>
      </w:r>
      <w:r w:rsidRPr="00342E82">
        <w:rPr>
          <w:rFonts w:eastAsia="Calibri"/>
        </w:rPr>
        <w:t xml:space="preserve"> Area previously affected or with no critical ecosystem and social aspects in the direct or indirect influence area. Low degree of biodiversity, endemism and threat; low danger of environmental degradation (deforestation, hunt, etc.); low risk to natural disasters (floods, earthquake); and no presence of cultural/historical sites in the direct or indirect influence area.</w:t>
      </w:r>
    </w:p>
    <w:p w14:paraId="05708FF1" w14:textId="77777777" w:rsidR="0090722E" w:rsidRPr="00342E82" w:rsidRDefault="0090722E" w:rsidP="0090722E">
      <w:pPr>
        <w:widowControl/>
        <w:autoSpaceDE/>
        <w:autoSpaceDN/>
        <w:adjustRightInd/>
        <w:ind w:left="720"/>
        <w:contextualSpacing/>
        <w:jc w:val="left"/>
        <w:rPr>
          <w:rFonts w:ascii="Calibri" w:eastAsia="Calibri" w:hAnsi="Calibri"/>
          <w:noProof w:val="0"/>
          <w:color w:val="000000"/>
          <w:sz w:val="20"/>
          <w:szCs w:val="20"/>
        </w:rPr>
      </w:pPr>
    </w:p>
    <w:p w14:paraId="4A4EC719" w14:textId="77777777" w:rsidR="0090722E" w:rsidRPr="00342E82" w:rsidRDefault="0090722E" w:rsidP="0090722E">
      <w:pPr>
        <w:spacing w:before="0" w:after="200" w:line="240" w:lineRule="auto"/>
        <w:rPr>
          <w:rFonts w:eastAsia="Times New Roman"/>
          <w:iCs/>
          <w:noProof w:val="0"/>
          <w:color w:val="000000"/>
          <w:sz w:val="20"/>
          <w:szCs w:val="22"/>
        </w:rPr>
      </w:pPr>
      <w:r w:rsidRPr="00342E82">
        <w:rPr>
          <w:rFonts w:eastAsia="Times New Roman"/>
          <w:iCs/>
          <w:color w:val="1F497D"/>
          <w:sz w:val="20"/>
          <w:szCs w:val="18"/>
        </w:rPr>
        <w:t>Matrix of assessment of sensitivity</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8740"/>
      </w:tblGrid>
      <w:tr w:rsidR="0090722E" w:rsidRPr="00226DD6" w14:paraId="3FDA600D" w14:textId="77777777" w:rsidTr="0006185F">
        <w:trPr>
          <w:trHeight w:val="310"/>
          <w:tblHeader/>
        </w:trPr>
        <w:tc>
          <w:tcPr>
            <w:tcW w:w="13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38ECE9" w14:textId="77777777" w:rsidR="0090722E" w:rsidRPr="00226DD6" w:rsidRDefault="0090722E" w:rsidP="0090722E">
            <w:pPr>
              <w:widowControl/>
              <w:autoSpaceDE/>
              <w:autoSpaceDN/>
              <w:adjustRightInd/>
              <w:spacing w:before="0" w:line="240" w:lineRule="auto"/>
              <w:jc w:val="center"/>
              <w:rPr>
                <w:rFonts w:eastAsia="Calibri"/>
                <w:iCs/>
                <w:noProof w:val="0"/>
                <w:color w:val="FFFFFF"/>
                <w:sz w:val="20"/>
              </w:rPr>
            </w:pPr>
            <w:r w:rsidRPr="00226DD6">
              <w:rPr>
                <w:rFonts w:eastAsia="Calibri"/>
                <w:iCs/>
                <w:noProof w:val="0"/>
                <w:color w:val="FFFFFF"/>
                <w:sz w:val="20"/>
                <w:szCs w:val="20"/>
              </w:rPr>
              <w:t>Risk Sensitivity</w:t>
            </w:r>
          </w:p>
        </w:tc>
        <w:tc>
          <w:tcPr>
            <w:tcW w:w="874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1E596E3" w14:textId="77777777" w:rsidR="0090722E" w:rsidRPr="00226DD6" w:rsidRDefault="0090722E" w:rsidP="00CC1DF4">
            <w:pPr>
              <w:pStyle w:val="aff0"/>
            </w:pPr>
            <w:r w:rsidRPr="00226DD6">
              <w:t>Description</w:t>
            </w:r>
          </w:p>
        </w:tc>
      </w:tr>
      <w:tr w:rsidR="0090722E" w:rsidRPr="00342E82" w14:paraId="476597F6" w14:textId="77777777" w:rsidTr="0006185F">
        <w:trPr>
          <w:trHeight w:val="997"/>
        </w:trPr>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3A78B"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rPr>
            </w:pPr>
            <w:r w:rsidRPr="00342E82">
              <w:rPr>
                <w:rFonts w:eastAsia="Calibri"/>
                <w:noProof w:val="0"/>
                <w:color w:val="000000"/>
                <w:sz w:val="20"/>
                <w:szCs w:val="20"/>
              </w:rPr>
              <w:t>HIGH</w:t>
            </w:r>
          </w:p>
        </w:tc>
        <w:tc>
          <w:tcPr>
            <w:tcW w:w="8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F4AA7"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Protected areas in the direct influence area </w:t>
            </w:r>
          </w:p>
          <w:p w14:paraId="0EBFA344"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High danger of environment degradation (deforestation, hunting, others)</w:t>
            </w:r>
          </w:p>
          <w:p w14:paraId="68E71CD3"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Sensitive or critical ecosystem in the direct influence area (wetlands, peatlands, primary or secondary forests, and others)</w:t>
            </w:r>
          </w:p>
          <w:p w14:paraId="0549C28B"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Vulnerable areas to natural disasters (floods, earthquake, and others)</w:t>
            </w:r>
          </w:p>
          <w:p w14:paraId="79B8F395"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rPr>
            </w:pPr>
            <w:r w:rsidRPr="00342E82">
              <w:rPr>
                <w:rFonts w:eastAsia="Calibri"/>
                <w:noProof w:val="0"/>
                <w:color w:val="000000"/>
                <w:sz w:val="20"/>
                <w:szCs w:val="20"/>
              </w:rPr>
              <w:t>[ ] Presence of places of significant cultural and historical interest in the direct influence area</w:t>
            </w:r>
          </w:p>
        </w:tc>
      </w:tr>
      <w:tr w:rsidR="0090722E" w:rsidRPr="00342E82" w14:paraId="295921D4" w14:textId="77777777" w:rsidTr="0006185F">
        <w:trPr>
          <w:trHeight w:val="674"/>
        </w:trPr>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38386"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rPr>
            </w:pPr>
            <w:r w:rsidRPr="00342E82">
              <w:rPr>
                <w:rFonts w:eastAsia="Calibri"/>
                <w:noProof w:val="0"/>
                <w:color w:val="000000"/>
                <w:sz w:val="20"/>
                <w:szCs w:val="20"/>
              </w:rPr>
              <w:t>MODERATE</w:t>
            </w:r>
          </w:p>
        </w:tc>
        <w:tc>
          <w:tcPr>
            <w:tcW w:w="8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96647"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Protected Areas in the indirect influence area or in buffer zones</w:t>
            </w:r>
          </w:p>
          <w:p w14:paraId="67B566EA"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Moderate danger of environment degradation (deforestation, hunting, others)</w:t>
            </w:r>
          </w:p>
          <w:p w14:paraId="353A16E5"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Sensitive or critical ecosystems in the indirect influence area (wetlands, peatlands, primary or secondary forests, and others)</w:t>
            </w:r>
          </w:p>
          <w:p w14:paraId="108D1AA6"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Wavy topography (15-35% of slope) where the construction of access road, pipelines, etc. is expected</w:t>
            </w:r>
          </w:p>
          <w:p w14:paraId="10440269"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 Moderate risk to natural disasters (floods, earthquake, and others)</w:t>
            </w:r>
          </w:p>
          <w:p w14:paraId="1C1D4126"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rPr>
            </w:pPr>
            <w:r w:rsidRPr="00342E82">
              <w:rPr>
                <w:rFonts w:eastAsia="Calibri"/>
                <w:noProof w:val="0"/>
                <w:color w:val="000000"/>
                <w:sz w:val="20"/>
                <w:szCs w:val="20"/>
              </w:rPr>
              <w:t>[  ] Presence of places of cultural and historical significance in the indirect influence area</w:t>
            </w:r>
          </w:p>
        </w:tc>
      </w:tr>
      <w:tr w:rsidR="0090722E" w:rsidRPr="00342E82" w14:paraId="2360B41D" w14:textId="77777777" w:rsidTr="0006185F">
        <w:trPr>
          <w:trHeight w:val="1709"/>
        </w:trPr>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37F61"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LOW</w:t>
            </w:r>
          </w:p>
        </w:tc>
        <w:tc>
          <w:tcPr>
            <w:tcW w:w="8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AA35F"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Intervened areas out of protected areas (national parks, or buffer areas) </w:t>
            </w:r>
          </w:p>
          <w:p w14:paraId="5C8A6C5F"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Low danger of environmental degradation (deforestation, hunt, and so forth) </w:t>
            </w:r>
          </w:p>
          <w:p w14:paraId="456C51E7"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Sensitive or critical ecosystem areas not in the direct influence area (wetlands, peatlands, primary or secondary forests, and others) </w:t>
            </w:r>
          </w:p>
          <w:p w14:paraId="678ED924"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Flat topography (&lt;15% of slope), when the project expects the construction of access road, pipelines, etc. </w:t>
            </w:r>
          </w:p>
          <w:p w14:paraId="6E2D2C31" w14:textId="77777777" w:rsidR="0090722E" w:rsidRPr="00342E82" w:rsidRDefault="0090722E" w:rsidP="00030B9C">
            <w:pPr>
              <w:widowControl/>
              <w:autoSpaceDE/>
              <w:autoSpaceDN/>
              <w:adjustRightInd/>
              <w:spacing w:before="0" w:after="0" w:line="240" w:lineRule="auto"/>
              <w:jc w:val="left"/>
              <w:rPr>
                <w:rFonts w:eastAsia="Calibri"/>
                <w:noProof w:val="0"/>
                <w:color w:val="000000"/>
                <w:sz w:val="20"/>
                <w:szCs w:val="20"/>
              </w:rPr>
            </w:pPr>
            <w:r w:rsidRPr="00342E82">
              <w:rPr>
                <w:rFonts w:eastAsia="Calibri"/>
                <w:noProof w:val="0"/>
                <w:color w:val="000000"/>
                <w:sz w:val="20"/>
                <w:szCs w:val="20"/>
              </w:rPr>
              <w:t xml:space="preserve">[  ] Zones at low risk to natural disasters (floods, earthquake, and others) </w:t>
            </w:r>
          </w:p>
          <w:p w14:paraId="56054624" w14:textId="77777777" w:rsidR="0090722E" w:rsidRPr="00342E82" w:rsidRDefault="0090722E" w:rsidP="00030B9C">
            <w:pPr>
              <w:widowControl/>
              <w:autoSpaceDE/>
              <w:autoSpaceDN/>
              <w:adjustRightInd/>
              <w:spacing w:before="0" w:after="0" w:line="240" w:lineRule="auto"/>
              <w:jc w:val="left"/>
              <w:rPr>
                <w:rFonts w:ascii="Calibri" w:eastAsia="Calibri" w:hAnsi="Calibri"/>
                <w:noProof w:val="0"/>
                <w:sz w:val="20"/>
              </w:rPr>
            </w:pPr>
            <w:r w:rsidRPr="00342E82">
              <w:rPr>
                <w:rFonts w:eastAsia="Calibri"/>
                <w:noProof w:val="0"/>
                <w:color w:val="000000"/>
                <w:sz w:val="20"/>
                <w:szCs w:val="20"/>
              </w:rPr>
              <w:t xml:space="preserve">[  ] Absence of places with cultural and historical significance </w:t>
            </w:r>
          </w:p>
        </w:tc>
      </w:tr>
    </w:tbl>
    <w:p w14:paraId="4FEA78A1" w14:textId="77777777" w:rsidR="0090722E" w:rsidRPr="00342E82" w:rsidRDefault="0090722E" w:rsidP="0090722E">
      <w:pPr>
        <w:widowControl/>
        <w:autoSpaceDE/>
        <w:autoSpaceDN/>
        <w:adjustRightInd/>
        <w:spacing w:before="0" w:line="240" w:lineRule="auto"/>
        <w:ind w:left="720"/>
        <w:contextualSpacing/>
        <w:jc w:val="left"/>
        <w:rPr>
          <w:rFonts w:ascii="Calibri" w:eastAsia="Calibri" w:hAnsi="Calibri"/>
          <w:noProof w:val="0"/>
          <w:color w:val="000000"/>
          <w:sz w:val="22"/>
          <w:szCs w:val="22"/>
        </w:rPr>
      </w:pPr>
    </w:p>
    <w:p w14:paraId="712285E3" w14:textId="77777777" w:rsidR="0090722E" w:rsidRPr="00342E82" w:rsidRDefault="0090722E" w:rsidP="0090722E">
      <w:pPr>
        <w:rPr>
          <w:rFonts w:eastAsia="Calibri"/>
        </w:rPr>
      </w:pPr>
      <w:r w:rsidRPr="00342E82">
        <w:rPr>
          <w:rFonts w:eastAsia="Calibri"/>
        </w:rPr>
        <w:t xml:space="preserve">If at least one setting triggers the high variables, the evaluator can conclude that the project or component has a </w:t>
      </w:r>
      <w:r w:rsidRPr="00342E82">
        <w:rPr>
          <w:rFonts w:eastAsia="Calibri"/>
          <w:b/>
          <w:bCs/>
        </w:rPr>
        <w:t>HIGH</w:t>
      </w:r>
      <w:r w:rsidRPr="00342E82">
        <w:rPr>
          <w:rFonts w:eastAsia="Calibri"/>
        </w:rPr>
        <w:t xml:space="preserve"> site sensitivity; if there is no setting in high, but at least one setting is triggered in the moderate variables, the evaluator can conclude that the project or component has a </w:t>
      </w:r>
      <w:r w:rsidRPr="00342E82">
        <w:rPr>
          <w:rFonts w:eastAsia="Calibri"/>
          <w:b/>
          <w:bCs/>
        </w:rPr>
        <w:t>MODERATE</w:t>
      </w:r>
      <w:r w:rsidRPr="00342E82">
        <w:rPr>
          <w:rFonts w:eastAsia="Calibri"/>
        </w:rPr>
        <w:t xml:space="preserve"> site sensitivity; and if there are no triggers in the high or moderate settings, the evaluator can conclude that the project or component has a </w:t>
      </w:r>
      <w:r w:rsidRPr="00342E82">
        <w:rPr>
          <w:rFonts w:eastAsia="Calibri"/>
          <w:b/>
          <w:bCs/>
        </w:rPr>
        <w:t>LOW</w:t>
      </w:r>
      <w:r w:rsidRPr="00342E82">
        <w:rPr>
          <w:rFonts w:eastAsia="Calibri"/>
        </w:rPr>
        <w:t xml:space="preserve"> site sensitivity.</w:t>
      </w:r>
    </w:p>
    <w:p w14:paraId="547747A8" w14:textId="77777777" w:rsidR="0090722E" w:rsidRPr="00342E82" w:rsidRDefault="0090722E" w:rsidP="0090722E">
      <w:pPr>
        <w:rPr>
          <w:rFonts w:ascii="Calibri" w:eastAsia="Calibri" w:hAnsi="Calibri"/>
          <w:szCs w:val="22"/>
        </w:rPr>
      </w:pPr>
      <w:r w:rsidRPr="00342E82">
        <w:rPr>
          <w:rFonts w:eastAsia="Calibri"/>
        </w:rPr>
        <w:t xml:space="preserve">Additionally, PIU will be required to: </w:t>
      </w:r>
    </w:p>
    <w:p w14:paraId="7F04CAF9" w14:textId="77777777" w:rsidR="0090722E" w:rsidRPr="00342E82" w:rsidRDefault="0090722E" w:rsidP="00F20B7D">
      <w:pPr>
        <w:numPr>
          <w:ilvl w:val="0"/>
          <w:numId w:val="31"/>
        </w:numPr>
        <w:rPr>
          <w:rFonts w:eastAsia="Calibri"/>
        </w:rPr>
      </w:pPr>
      <w:r w:rsidRPr="00342E82">
        <w:rPr>
          <w:rFonts w:eastAsia="Calibri"/>
        </w:rPr>
        <w:t>in case of any land acquisition issues identified, prepare a site-specific Resettlement Plan in line with the guidance given in the Resettlement Framework developed for the MWSS Project,</w:t>
      </w:r>
    </w:p>
    <w:p w14:paraId="75EBB594" w14:textId="77777777" w:rsidR="0090722E" w:rsidRPr="00342E82" w:rsidRDefault="0090722E" w:rsidP="00F20B7D">
      <w:pPr>
        <w:numPr>
          <w:ilvl w:val="0"/>
          <w:numId w:val="31"/>
        </w:numPr>
        <w:rPr>
          <w:rFonts w:eastAsia="Calibri"/>
        </w:rPr>
      </w:pPr>
      <w:r w:rsidRPr="00342E82">
        <w:rPr>
          <w:rFonts w:eastAsia="Calibri"/>
        </w:rPr>
        <w:t>implement the developed Labor Management Procedure, and update it as necessary,</w:t>
      </w:r>
    </w:p>
    <w:p w14:paraId="6EA1EA2C" w14:textId="77777777" w:rsidR="0090722E" w:rsidRPr="00342E82" w:rsidRDefault="0090722E" w:rsidP="00F20B7D">
      <w:pPr>
        <w:numPr>
          <w:ilvl w:val="0"/>
          <w:numId w:val="31"/>
        </w:numPr>
        <w:rPr>
          <w:rFonts w:eastAsia="Calibri"/>
        </w:rPr>
      </w:pPr>
      <w:r w:rsidRPr="00342E82">
        <w:rPr>
          <w:rFonts w:eastAsia="Calibri"/>
        </w:rPr>
        <w:t>undertake stakeholder engagement and disclose appropriate information in accordance with the Stakeholder Engagement Plan developed for the MWSS Project,</w:t>
      </w:r>
    </w:p>
    <w:p w14:paraId="54A17A1E" w14:textId="77777777" w:rsidR="0090722E" w:rsidRPr="00342E82" w:rsidRDefault="0090722E" w:rsidP="00F20B7D">
      <w:pPr>
        <w:numPr>
          <w:ilvl w:val="0"/>
          <w:numId w:val="31"/>
        </w:numPr>
        <w:rPr>
          <w:rFonts w:eastAsia="Calibri"/>
        </w:rPr>
      </w:pPr>
      <w:r w:rsidRPr="00342E82">
        <w:rPr>
          <w:rFonts w:eastAsia="Calibri"/>
        </w:rPr>
        <w:t>conduct monitoring and reporting on the E&amp;S performance of the MWSS Project against the program-specific ESMF, RPF, SEP and LMP.</w:t>
      </w:r>
    </w:p>
    <w:p w14:paraId="51D6AC89" w14:textId="77777777" w:rsidR="0090722E" w:rsidRPr="00342E82" w:rsidRDefault="0090722E" w:rsidP="0090722E">
      <w:pPr>
        <w:rPr>
          <w:rFonts w:eastAsia="Times New Roman"/>
          <w:i/>
        </w:rPr>
      </w:pPr>
      <w:r w:rsidRPr="00342E82">
        <w:rPr>
          <w:rFonts w:eastAsia="Times New Roman"/>
          <w:i/>
        </w:rPr>
        <w:t>Step 2: Carry out an environmental assessment in line with entity regulations</w:t>
      </w:r>
    </w:p>
    <w:p w14:paraId="33A5E33B" w14:textId="77777777" w:rsidR="0090722E" w:rsidRPr="00342E82" w:rsidRDefault="0090722E" w:rsidP="0090722E">
      <w:pPr>
        <w:rPr>
          <w:rFonts w:eastAsia="Calibri"/>
          <w:noProof w:val="0"/>
          <w:sz w:val="20"/>
          <w:szCs w:val="22"/>
        </w:rPr>
      </w:pPr>
      <w:r w:rsidRPr="00342E82">
        <w:rPr>
          <w:rFonts w:eastAsia="Calibri"/>
          <w:noProof w:val="0"/>
          <w:sz w:val="20"/>
          <w:szCs w:val="22"/>
        </w:rPr>
        <w:t xml:space="preserve">For the activities listed in the table below, carry out an environmental assessment depending on the subproject location, as explained in </w:t>
      </w:r>
      <w:r w:rsidRPr="00342E82">
        <w:rPr>
          <w:rFonts w:eastAsia="Calibri"/>
          <w:iCs/>
          <w:noProof w:val="0"/>
          <w:sz w:val="20"/>
          <w:szCs w:val="22"/>
        </w:rPr>
        <w:t>Chapter</w:t>
      </w:r>
      <w:r w:rsidR="003C285B">
        <w:rPr>
          <w:rFonts w:eastAsia="Calibri"/>
          <w:iCs/>
          <w:noProof w:val="0"/>
          <w:sz w:val="20"/>
          <w:szCs w:val="22"/>
        </w:rPr>
        <w:t xml:space="preserve"> 5.4.1</w:t>
      </w:r>
      <w:r w:rsidR="00BD7C1D">
        <w:rPr>
          <w:rFonts w:eastAsia="Calibri"/>
          <w:iCs/>
          <w:noProof w:val="0"/>
          <w:sz w:val="20"/>
          <w:szCs w:val="22"/>
        </w:rPr>
        <w:t xml:space="preserve"> Environmental assessment procedure. </w:t>
      </w:r>
    </w:p>
    <w:p w14:paraId="7E0B11A4" w14:textId="77777777" w:rsidR="0090722E" w:rsidRPr="00342E82" w:rsidRDefault="0090722E" w:rsidP="0090722E">
      <w:pPr>
        <w:rPr>
          <w:rFonts w:eastAsia="Calibri"/>
          <w:noProof w:val="0"/>
          <w:sz w:val="20"/>
          <w:szCs w:val="22"/>
        </w:rPr>
      </w:pPr>
      <w:r w:rsidRPr="00342E82">
        <w:rPr>
          <w:rFonts w:eastAsia="Calibri"/>
          <w:noProof w:val="0"/>
          <w:sz w:val="20"/>
          <w:szCs w:val="22"/>
        </w:rPr>
        <w:t xml:space="preserve">If the assessment indicates that a subproject is high risk </w:t>
      </w:r>
      <w:r w:rsidR="00AB1492">
        <w:rPr>
          <w:rFonts w:eastAsia="Calibri"/>
          <w:noProof w:val="0"/>
          <w:sz w:val="20"/>
          <w:szCs w:val="22"/>
        </w:rPr>
        <w:t xml:space="preserve">then </w:t>
      </w:r>
      <w:r w:rsidRPr="00342E82">
        <w:rPr>
          <w:rFonts w:eastAsia="Calibri"/>
          <w:noProof w:val="0"/>
          <w:sz w:val="20"/>
          <w:szCs w:val="22"/>
        </w:rPr>
        <w:t>this activity is not eligible for financing.</w:t>
      </w:r>
    </w:p>
    <w:p w14:paraId="09B0BE29" w14:textId="77777777" w:rsidR="0090722E" w:rsidRPr="00342E82" w:rsidRDefault="0090722E" w:rsidP="0090722E">
      <w:pPr>
        <w:rPr>
          <w:rFonts w:eastAsia="Calibri"/>
          <w:noProof w:val="0"/>
          <w:sz w:val="20"/>
          <w:szCs w:val="22"/>
        </w:rPr>
      </w:pPr>
      <w:r w:rsidRPr="00342E82">
        <w:rPr>
          <w:rFonts w:eastAsia="Calibri"/>
          <w:noProof w:val="0"/>
          <w:sz w:val="20"/>
          <w:szCs w:val="22"/>
        </w:rPr>
        <w:t xml:space="preserve">For subprojects for which the Bank requires the development of a site-specific ESMP (Annex </w:t>
      </w:r>
      <w:r w:rsidR="003D7F5E" w:rsidRPr="00342E82">
        <w:rPr>
          <w:rFonts w:eastAsia="Calibri"/>
          <w:noProof w:val="0"/>
          <w:sz w:val="20"/>
          <w:szCs w:val="22"/>
        </w:rPr>
        <w:t>2</w:t>
      </w:r>
      <w:r w:rsidRPr="00342E82">
        <w:rPr>
          <w:rFonts w:eastAsia="Calibri"/>
          <w:noProof w:val="0"/>
          <w:sz w:val="20"/>
          <w:szCs w:val="22"/>
        </w:rPr>
        <w:t>), the ESMP requirements shall be integrated in the environmental documentation submitted to responsible authorities.</w:t>
      </w:r>
    </w:p>
    <w:p w14:paraId="5C7BEEDA" w14:textId="77777777" w:rsidR="0090722E" w:rsidRPr="00342E82" w:rsidRDefault="0090722E" w:rsidP="0090722E">
      <w:pPr>
        <w:spacing w:before="0" w:after="200" w:line="240" w:lineRule="auto"/>
        <w:rPr>
          <w:rFonts w:eastAsia="Times New Roman"/>
          <w:iCs/>
          <w:color w:val="1F497D"/>
          <w:sz w:val="20"/>
          <w:szCs w:val="18"/>
        </w:rPr>
      </w:pPr>
      <w:r w:rsidRPr="00342E82">
        <w:rPr>
          <w:rFonts w:eastAsia="Times New Roman"/>
          <w:iCs/>
          <w:color w:val="1F497D"/>
          <w:sz w:val="20"/>
          <w:szCs w:val="18"/>
        </w:rPr>
        <w:t>Statement of Action-Action-Results</w:t>
      </w:r>
    </w:p>
    <w:tbl>
      <w:tblPr>
        <w:tblStyle w:val="ac"/>
        <w:tblW w:w="0" w:type="auto"/>
        <w:tblLook w:val="04A0" w:firstRow="1" w:lastRow="0" w:firstColumn="1" w:lastColumn="0" w:noHBand="0" w:noVBand="1"/>
      </w:tblPr>
      <w:tblGrid>
        <w:gridCol w:w="1526"/>
        <w:gridCol w:w="6325"/>
        <w:gridCol w:w="2129"/>
      </w:tblGrid>
      <w:tr w:rsidR="00B95868" w:rsidRPr="00342E82" w14:paraId="0D862870" w14:textId="77777777" w:rsidTr="0006185F">
        <w:trPr>
          <w:tblHeader/>
        </w:trPr>
        <w:tc>
          <w:tcPr>
            <w:tcW w:w="1435" w:type="dxa"/>
            <w:tcBorders>
              <w:bottom w:val="single" w:sz="4" w:space="0" w:color="auto"/>
            </w:tcBorders>
            <w:shd w:val="clear" w:color="auto" w:fill="0070C0"/>
            <w:vAlign w:val="center"/>
          </w:tcPr>
          <w:p w14:paraId="198717BC" w14:textId="77777777" w:rsidR="00B95868" w:rsidRPr="00342E82" w:rsidRDefault="00B95868" w:rsidP="0006185F">
            <w:pPr>
              <w:pStyle w:val="aff0"/>
              <w:rPr>
                <w:rFonts w:eastAsia="Times New Roman"/>
                <w:iCs/>
                <w:color w:val="1F497D"/>
              </w:rPr>
            </w:pPr>
            <w:r w:rsidRPr="00342E82">
              <w:rPr>
                <w:rFonts w:eastAsia="Times New Roman"/>
              </w:rPr>
              <w:t>Type of activities</w:t>
            </w:r>
          </w:p>
        </w:tc>
        <w:tc>
          <w:tcPr>
            <w:tcW w:w="6480" w:type="dxa"/>
            <w:tcBorders>
              <w:bottom w:val="single" w:sz="4" w:space="0" w:color="auto"/>
            </w:tcBorders>
            <w:shd w:val="clear" w:color="auto" w:fill="0070C0"/>
            <w:vAlign w:val="center"/>
          </w:tcPr>
          <w:p w14:paraId="6EA64868" w14:textId="77777777" w:rsidR="00B95868" w:rsidRPr="00342E82" w:rsidRDefault="00B95868" w:rsidP="0006185F">
            <w:pPr>
              <w:pStyle w:val="aff0"/>
              <w:rPr>
                <w:rFonts w:eastAsia="Times New Roman"/>
                <w:iCs/>
                <w:color w:val="1F497D"/>
              </w:rPr>
            </w:pPr>
            <w:r w:rsidRPr="00342E82">
              <w:rPr>
                <w:rFonts w:eastAsia="Times New Roman"/>
                <w:iCs/>
              </w:rPr>
              <w:t>Action to be taken</w:t>
            </w:r>
          </w:p>
        </w:tc>
        <w:tc>
          <w:tcPr>
            <w:tcW w:w="2155" w:type="dxa"/>
            <w:tcBorders>
              <w:bottom w:val="single" w:sz="4" w:space="0" w:color="auto"/>
            </w:tcBorders>
            <w:shd w:val="clear" w:color="auto" w:fill="0070C0"/>
            <w:vAlign w:val="center"/>
          </w:tcPr>
          <w:p w14:paraId="7C34B810" w14:textId="77777777" w:rsidR="00B95868" w:rsidRPr="00342E82" w:rsidRDefault="00B95868" w:rsidP="0006185F">
            <w:pPr>
              <w:pStyle w:val="aff0"/>
              <w:rPr>
                <w:rFonts w:eastAsia="Times New Roman"/>
                <w:iCs/>
                <w:color w:val="1F497D"/>
              </w:rPr>
            </w:pPr>
            <w:r w:rsidRPr="00342E82">
              <w:rPr>
                <w:rFonts w:eastAsia="Times New Roman"/>
              </w:rPr>
              <w:t>Result of the action</w:t>
            </w:r>
          </w:p>
        </w:tc>
      </w:tr>
      <w:tr w:rsidR="00B95868" w:rsidRPr="00342E82" w14:paraId="79F7D32E" w14:textId="77777777" w:rsidTr="0006185F">
        <w:trPr>
          <w:trHeight w:val="467"/>
        </w:trPr>
        <w:tc>
          <w:tcPr>
            <w:tcW w:w="1435" w:type="dxa"/>
            <w:shd w:val="clear" w:color="auto" w:fill="auto"/>
            <w:vAlign w:val="center"/>
          </w:tcPr>
          <w:p w14:paraId="6ECA1671" w14:textId="77777777" w:rsidR="00B95868" w:rsidRPr="00342E82" w:rsidRDefault="00B95868" w:rsidP="0038185F">
            <w:pPr>
              <w:spacing w:before="0" w:after="0" w:line="240" w:lineRule="auto"/>
              <w:rPr>
                <w:rFonts w:eastAsia="Times New Roman"/>
                <w:iCs/>
                <w:color w:val="1F497D"/>
                <w:sz w:val="20"/>
                <w:szCs w:val="18"/>
              </w:rPr>
            </w:pPr>
            <w:r w:rsidRPr="00342E82">
              <w:rPr>
                <w:rFonts w:eastAsia="Times New Roman"/>
                <w:noProof w:val="0"/>
                <w:color w:val="0D0D0D"/>
                <w:sz w:val="18"/>
                <w:szCs w:val="18"/>
              </w:rPr>
              <w:t>Water intakes</w:t>
            </w:r>
          </w:p>
        </w:tc>
        <w:tc>
          <w:tcPr>
            <w:tcW w:w="6480" w:type="dxa"/>
          </w:tcPr>
          <w:p w14:paraId="59CBF15F" w14:textId="77777777" w:rsidR="00B95868" w:rsidRPr="00342E82" w:rsidRDefault="00B95868" w:rsidP="0038185F">
            <w:pPr>
              <w:spacing w:before="0" w:after="0"/>
              <w:rPr>
                <w:rFonts w:eastAsia="Times New Roman"/>
                <w:i/>
                <w:iCs/>
                <w:noProof w:val="0"/>
                <w:sz w:val="18"/>
                <w:szCs w:val="18"/>
              </w:rPr>
            </w:pPr>
            <w:r w:rsidRPr="00342E82">
              <w:rPr>
                <w:rFonts w:eastAsia="Times New Roman"/>
                <w:i/>
                <w:iCs/>
                <w:noProof w:val="0"/>
                <w:sz w:val="18"/>
                <w:szCs w:val="18"/>
              </w:rPr>
              <w:t>In case that the activity involves abstraction of groundwater in volume equivalent to or exceeding 10 million cubic meters</w:t>
            </w:r>
          </w:p>
          <w:p w14:paraId="7FF7C152" w14:textId="77777777" w:rsidR="00B95868" w:rsidRPr="00342E82" w:rsidRDefault="00B95868" w:rsidP="005723CE">
            <w:pPr>
              <w:spacing w:before="0" w:afterLines="60" w:after="144"/>
              <w:rPr>
                <w:rFonts w:eastAsia="Times New Roman"/>
                <w:noProof w:val="0"/>
                <w:color w:val="0D0D0D"/>
                <w:sz w:val="18"/>
                <w:szCs w:val="18"/>
              </w:rPr>
            </w:pPr>
            <w:r w:rsidRPr="00342E82">
              <w:rPr>
                <w:rFonts w:eastAsia="Times New Roman"/>
                <w:noProof w:val="0"/>
                <w:color w:val="0D0D0D"/>
                <w:sz w:val="18"/>
                <w:szCs w:val="18"/>
              </w:rPr>
              <w:t xml:space="preserve">Environmental Impact Assessment procedure carried out by the Environmental Agency and ultimately ending with issuing Environmental Agreement. Submit the EIA study. </w:t>
            </w:r>
          </w:p>
          <w:p w14:paraId="5EC051A3" w14:textId="77777777" w:rsidR="00B95868" w:rsidRPr="00342E82" w:rsidRDefault="00B95868" w:rsidP="0038185F">
            <w:pPr>
              <w:spacing w:before="0" w:after="0"/>
              <w:rPr>
                <w:rFonts w:eastAsia="Times New Roman"/>
                <w:i/>
                <w:iCs/>
                <w:noProof w:val="0"/>
                <w:sz w:val="18"/>
                <w:szCs w:val="18"/>
              </w:rPr>
            </w:pPr>
            <w:r w:rsidRPr="00342E82">
              <w:rPr>
                <w:rFonts w:eastAsia="Times New Roman"/>
                <w:i/>
                <w:iCs/>
                <w:noProof w:val="0"/>
                <w:sz w:val="18"/>
                <w:szCs w:val="18"/>
              </w:rPr>
              <w:t>In case that the activity involves abstraction of groundwater in volume of less than 10 million cubic meters</w:t>
            </w:r>
          </w:p>
          <w:p w14:paraId="1308B4F5" w14:textId="77777777" w:rsidR="00B95868" w:rsidRPr="00342E82" w:rsidRDefault="00B95868" w:rsidP="0038185F">
            <w:pPr>
              <w:spacing w:before="0" w:after="0"/>
              <w:rPr>
                <w:rFonts w:eastAsia="Times New Roman"/>
                <w:noProof w:val="0"/>
                <w:color w:val="0D0D0D"/>
                <w:sz w:val="18"/>
                <w:szCs w:val="18"/>
              </w:rPr>
            </w:pPr>
            <w:r w:rsidRPr="00342E82">
              <w:rPr>
                <w:rFonts w:eastAsia="Times New Roman"/>
                <w:noProof w:val="0"/>
                <w:color w:val="0D0D0D"/>
                <w:sz w:val="18"/>
                <w:szCs w:val="18"/>
              </w:rPr>
              <w:t>Preliminary impact assessment based on which Environmental Agency decides on the necessity to conduct a full EIA and ultimately issues the Environmental Agreement.</w:t>
            </w:r>
          </w:p>
          <w:p w14:paraId="5012CD35" w14:textId="77777777" w:rsidR="00B95868" w:rsidRPr="00342E82" w:rsidRDefault="00B95868" w:rsidP="0038185F">
            <w:pPr>
              <w:spacing w:before="0" w:after="0"/>
              <w:rPr>
                <w:rFonts w:eastAsia="Times New Roman"/>
                <w:i/>
                <w:iCs/>
                <w:noProof w:val="0"/>
                <w:sz w:val="18"/>
                <w:szCs w:val="18"/>
              </w:rPr>
            </w:pPr>
            <w:r w:rsidRPr="00342E82">
              <w:rPr>
                <w:rFonts w:eastAsia="Times New Roman"/>
                <w:i/>
                <w:iCs/>
                <w:noProof w:val="0"/>
                <w:sz w:val="18"/>
                <w:szCs w:val="18"/>
              </w:rPr>
              <w:t>Underground mining operations: drilling for water supply (from 150 to 5000 cubic meters per day);</w:t>
            </w:r>
          </w:p>
          <w:p w14:paraId="7C57388D" w14:textId="77777777" w:rsidR="00B95868" w:rsidRPr="00342E82" w:rsidRDefault="00B95868" w:rsidP="0038185F">
            <w:pPr>
              <w:spacing w:before="0" w:after="0"/>
              <w:rPr>
                <w:rFonts w:eastAsia="Times New Roman"/>
                <w:iCs/>
                <w:color w:val="1F497D"/>
                <w:sz w:val="20"/>
                <w:szCs w:val="18"/>
              </w:rPr>
            </w:pPr>
            <w:r w:rsidRPr="00342E82">
              <w:rPr>
                <w:rFonts w:eastAsia="Times New Roman"/>
                <w:noProof w:val="0"/>
                <w:sz w:val="18"/>
                <w:szCs w:val="18"/>
              </w:rPr>
              <w:t xml:space="preserve">The ecological expertise (EE) should be conducted by Environmental Agency. The </w:t>
            </w:r>
            <w:r w:rsidRPr="00342E82">
              <w:rPr>
                <w:rFonts w:eastAsia="Times New Roman"/>
                <w:noProof w:val="0"/>
                <w:color w:val="0D0D0D"/>
                <w:sz w:val="18"/>
                <w:szCs w:val="18"/>
              </w:rPr>
              <w:t>endorsement of the ecological expertise will be issued.</w:t>
            </w:r>
          </w:p>
        </w:tc>
        <w:tc>
          <w:tcPr>
            <w:tcW w:w="2155" w:type="dxa"/>
          </w:tcPr>
          <w:p w14:paraId="3921724F" w14:textId="77777777" w:rsidR="00E83F7E" w:rsidRPr="00342E82" w:rsidRDefault="00B95868" w:rsidP="005723CE">
            <w:pPr>
              <w:spacing w:before="0" w:afterLines="60" w:after="144"/>
              <w:rPr>
                <w:rFonts w:eastAsia="Times New Roman"/>
                <w:noProof w:val="0"/>
                <w:color w:val="0D0D0D"/>
                <w:sz w:val="18"/>
                <w:szCs w:val="18"/>
              </w:rPr>
            </w:pPr>
            <w:r w:rsidRPr="00342E82">
              <w:rPr>
                <w:rFonts w:eastAsia="Times New Roman"/>
                <w:noProof w:val="0"/>
                <w:color w:val="0D0D0D"/>
                <w:sz w:val="18"/>
                <w:szCs w:val="18"/>
              </w:rPr>
              <w:t>Environmental Agreement (Acord de Mediu)</w:t>
            </w:r>
          </w:p>
          <w:p w14:paraId="532B088E" w14:textId="77777777" w:rsidR="00E83F7E" w:rsidRPr="00342E82" w:rsidRDefault="00E83F7E" w:rsidP="005723CE">
            <w:pPr>
              <w:spacing w:before="0" w:afterLines="60" w:after="144"/>
              <w:rPr>
                <w:rFonts w:eastAsia="Times New Roman"/>
                <w:noProof w:val="0"/>
                <w:color w:val="0D0D0D"/>
                <w:sz w:val="18"/>
                <w:szCs w:val="18"/>
              </w:rPr>
            </w:pPr>
          </w:p>
          <w:p w14:paraId="34F410D8" w14:textId="77777777" w:rsidR="00E83F7E" w:rsidRPr="00342E82" w:rsidRDefault="00E83F7E" w:rsidP="005723CE">
            <w:pPr>
              <w:spacing w:before="0" w:afterLines="60" w:after="144"/>
              <w:rPr>
                <w:rFonts w:eastAsia="Times New Roman"/>
                <w:noProof w:val="0"/>
                <w:color w:val="0D0D0D"/>
                <w:sz w:val="18"/>
                <w:szCs w:val="18"/>
              </w:rPr>
            </w:pPr>
          </w:p>
          <w:p w14:paraId="1236FF78" w14:textId="77777777" w:rsidR="00E83F7E" w:rsidRPr="00342E82" w:rsidRDefault="00E83F7E" w:rsidP="005723CE">
            <w:pPr>
              <w:spacing w:before="0" w:afterLines="60" w:after="144"/>
              <w:rPr>
                <w:rFonts w:eastAsia="Times New Roman"/>
                <w:noProof w:val="0"/>
                <w:color w:val="0D0D0D"/>
                <w:sz w:val="18"/>
                <w:szCs w:val="18"/>
              </w:rPr>
            </w:pPr>
          </w:p>
          <w:p w14:paraId="62F35FA1" w14:textId="77777777" w:rsidR="00E83F7E" w:rsidRPr="00342E82" w:rsidRDefault="00E83F7E" w:rsidP="005723CE">
            <w:pPr>
              <w:spacing w:before="0" w:afterLines="60" w:after="144"/>
              <w:rPr>
                <w:rFonts w:eastAsia="Times New Roman"/>
                <w:noProof w:val="0"/>
                <w:color w:val="0D0D0D"/>
                <w:sz w:val="18"/>
                <w:szCs w:val="18"/>
              </w:rPr>
            </w:pPr>
          </w:p>
          <w:p w14:paraId="2DA896CE" w14:textId="77777777" w:rsidR="00E83F7E" w:rsidRPr="00342E82" w:rsidRDefault="00E83F7E" w:rsidP="005723CE">
            <w:pPr>
              <w:spacing w:before="0" w:afterLines="60" w:after="144"/>
              <w:rPr>
                <w:rFonts w:eastAsia="Times New Roman"/>
                <w:noProof w:val="0"/>
                <w:color w:val="0D0D0D"/>
                <w:sz w:val="18"/>
                <w:szCs w:val="18"/>
              </w:rPr>
            </w:pPr>
          </w:p>
          <w:p w14:paraId="37AE2538" w14:textId="77777777" w:rsidR="00D30DF4" w:rsidRPr="00342E82" w:rsidRDefault="00D30DF4" w:rsidP="005723CE">
            <w:pPr>
              <w:spacing w:before="0" w:afterLines="60" w:after="144"/>
              <w:rPr>
                <w:rFonts w:eastAsia="Times New Roman"/>
                <w:noProof w:val="0"/>
                <w:color w:val="0D0D0D"/>
                <w:sz w:val="18"/>
                <w:szCs w:val="18"/>
              </w:rPr>
            </w:pPr>
          </w:p>
          <w:p w14:paraId="2ED69AA7" w14:textId="77777777" w:rsidR="00B95868" w:rsidRPr="00342E82" w:rsidRDefault="00B95868" w:rsidP="005723CE">
            <w:pPr>
              <w:spacing w:before="0" w:afterLines="60" w:after="144"/>
              <w:rPr>
                <w:rFonts w:eastAsia="Times New Roman"/>
                <w:iCs/>
                <w:color w:val="1F497D"/>
                <w:sz w:val="20"/>
                <w:szCs w:val="18"/>
              </w:rPr>
            </w:pPr>
            <w:r w:rsidRPr="00342E82">
              <w:rPr>
                <w:rFonts w:eastAsia="Times New Roman"/>
                <w:noProof w:val="0"/>
                <w:color w:val="0D0D0D"/>
                <w:sz w:val="18"/>
                <w:szCs w:val="18"/>
              </w:rPr>
              <w:t>Endorsement of the ecological expertise</w:t>
            </w:r>
          </w:p>
        </w:tc>
      </w:tr>
      <w:tr w:rsidR="00B95868" w:rsidRPr="00342E82" w14:paraId="7309E496" w14:textId="77777777" w:rsidTr="0006185F">
        <w:tc>
          <w:tcPr>
            <w:tcW w:w="1435" w:type="dxa"/>
            <w:shd w:val="clear" w:color="auto" w:fill="auto"/>
            <w:vAlign w:val="center"/>
          </w:tcPr>
          <w:p w14:paraId="336D75BC" w14:textId="77777777" w:rsidR="00B95868" w:rsidRPr="00342E82" w:rsidRDefault="00B95868" w:rsidP="0090722E">
            <w:pPr>
              <w:spacing w:before="0" w:after="200" w:line="240" w:lineRule="auto"/>
              <w:rPr>
                <w:rFonts w:eastAsia="Times New Roman"/>
                <w:iCs/>
                <w:color w:val="1F497D"/>
                <w:sz w:val="20"/>
                <w:szCs w:val="18"/>
              </w:rPr>
            </w:pPr>
            <w:r w:rsidRPr="00342E82">
              <w:rPr>
                <w:rFonts w:eastAsia="Times New Roman"/>
                <w:noProof w:val="0"/>
                <w:color w:val="0D0D0D"/>
                <w:sz w:val="18"/>
                <w:szCs w:val="18"/>
              </w:rPr>
              <w:t>Water intakes</w:t>
            </w:r>
          </w:p>
        </w:tc>
        <w:tc>
          <w:tcPr>
            <w:tcW w:w="6480" w:type="dxa"/>
          </w:tcPr>
          <w:p w14:paraId="094A880A" w14:textId="77777777" w:rsidR="00B95868" w:rsidRPr="00342E82" w:rsidRDefault="00B95868" w:rsidP="00B95868">
            <w:pPr>
              <w:spacing w:before="0" w:line="240" w:lineRule="auto"/>
              <w:rPr>
                <w:rFonts w:eastAsia="Times New Roman"/>
                <w:i/>
                <w:iCs/>
                <w:noProof w:val="0"/>
                <w:sz w:val="18"/>
                <w:szCs w:val="18"/>
              </w:rPr>
            </w:pPr>
            <w:r w:rsidRPr="00342E82">
              <w:rPr>
                <w:rFonts w:eastAsia="Times New Roman"/>
                <w:i/>
                <w:iCs/>
                <w:noProof w:val="0"/>
                <w:sz w:val="18"/>
                <w:szCs w:val="18"/>
              </w:rPr>
              <w:t>In case that the activity involves abstraction of groundwater in volume equivalent to or exceeding 10 million cubic meters</w:t>
            </w:r>
          </w:p>
          <w:p w14:paraId="0B5199D7" w14:textId="77777777" w:rsidR="00B95868" w:rsidRPr="00342E82" w:rsidRDefault="00B95868" w:rsidP="005723CE">
            <w:pPr>
              <w:spacing w:before="0" w:afterLines="60" w:after="144" w:line="240" w:lineRule="auto"/>
              <w:rPr>
                <w:rFonts w:eastAsia="Times New Roman"/>
                <w:noProof w:val="0"/>
                <w:color w:val="0D0D0D"/>
                <w:sz w:val="18"/>
                <w:szCs w:val="18"/>
              </w:rPr>
            </w:pPr>
            <w:r w:rsidRPr="00342E82">
              <w:rPr>
                <w:rFonts w:eastAsia="Times New Roman"/>
                <w:noProof w:val="0"/>
                <w:color w:val="0D0D0D"/>
                <w:sz w:val="18"/>
                <w:szCs w:val="18"/>
              </w:rPr>
              <w:t xml:space="preserve">Environmental Impact Assessment procedure carried out by the Environmental Agency and ultimately ending with issuing Environmental Agreement. Submit the EIA study. </w:t>
            </w:r>
          </w:p>
          <w:p w14:paraId="5487750B" w14:textId="77777777" w:rsidR="00B95868" w:rsidRPr="00342E82" w:rsidRDefault="00B95868" w:rsidP="00B95868">
            <w:pPr>
              <w:spacing w:before="0" w:line="240" w:lineRule="auto"/>
              <w:rPr>
                <w:rFonts w:eastAsia="Times New Roman"/>
                <w:i/>
                <w:iCs/>
                <w:noProof w:val="0"/>
                <w:sz w:val="18"/>
                <w:szCs w:val="18"/>
              </w:rPr>
            </w:pPr>
            <w:r w:rsidRPr="00342E82">
              <w:rPr>
                <w:rFonts w:eastAsia="Times New Roman"/>
                <w:i/>
                <w:iCs/>
                <w:noProof w:val="0"/>
                <w:sz w:val="18"/>
                <w:szCs w:val="18"/>
              </w:rPr>
              <w:t>In case that the activity involves abstraction of groundwater in volume of less than 10 million cubic meters</w:t>
            </w:r>
          </w:p>
          <w:p w14:paraId="6BA1F9B7" w14:textId="77777777" w:rsidR="00B95868" w:rsidRPr="00342E82" w:rsidRDefault="00B95868" w:rsidP="00B95868">
            <w:pPr>
              <w:spacing w:before="0" w:line="240" w:lineRule="auto"/>
              <w:rPr>
                <w:rFonts w:eastAsia="Times New Roman"/>
                <w:noProof w:val="0"/>
                <w:color w:val="0D0D0D"/>
                <w:sz w:val="18"/>
                <w:szCs w:val="18"/>
              </w:rPr>
            </w:pPr>
            <w:r w:rsidRPr="00342E82">
              <w:rPr>
                <w:rFonts w:eastAsia="Times New Roman"/>
                <w:noProof w:val="0"/>
                <w:color w:val="0D0D0D"/>
                <w:sz w:val="18"/>
                <w:szCs w:val="18"/>
              </w:rPr>
              <w:lastRenderedPageBreak/>
              <w:t>Preliminary impact assessment based on which Environmental Agency decides on the necessity to conduct a full EIA and ultimately issues the Environmental Agreement.</w:t>
            </w:r>
          </w:p>
          <w:p w14:paraId="3FF5CFB3" w14:textId="77777777" w:rsidR="00B95868" w:rsidRPr="00342E82" w:rsidRDefault="00B95868" w:rsidP="00B95868">
            <w:pPr>
              <w:spacing w:before="0" w:line="240" w:lineRule="auto"/>
              <w:rPr>
                <w:rFonts w:eastAsia="Times New Roman"/>
                <w:i/>
                <w:iCs/>
                <w:noProof w:val="0"/>
                <w:sz w:val="18"/>
                <w:szCs w:val="18"/>
              </w:rPr>
            </w:pPr>
            <w:r w:rsidRPr="00342E82">
              <w:rPr>
                <w:rFonts w:eastAsia="Times New Roman"/>
                <w:i/>
                <w:iCs/>
                <w:noProof w:val="0"/>
                <w:sz w:val="18"/>
                <w:szCs w:val="18"/>
              </w:rPr>
              <w:t>Underground mining operations: drilling for water supply (from 150 to 5000 cubic meters per day);</w:t>
            </w:r>
          </w:p>
          <w:p w14:paraId="542DE75C" w14:textId="77777777" w:rsidR="00B95868" w:rsidRPr="00342E82" w:rsidRDefault="00B95868" w:rsidP="00B95868">
            <w:pPr>
              <w:spacing w:before="0" w:after="200" w:line="240" w:lineRule="auto"/>
              <w:rPr>
                <w:rFonts w:eastAsia="Times New Roman"/>
                <w:iCs/>
                <w:color w:val="1F497D"/>
                <w:sz w:val="20"/>
                <w:szCs w:val="18"/>
              </w:rPr>
            </w:pPr>
            <w:r w:rsidRPr="00342E82">
              <w:rPr>
                <w:rFonts w:eastAsia="Times New Roman"/>
                <w:noProof w:val="0"/>
                <w:sz w:val="18"/>
                <w:szCs w:val="18"/>
              </w:rPr>
              <w:t xml:space="preserve">The ecological expertise (EE) should be conducted by Environmental Agency. The </w:t>
            </w:r>
            <w:r w:rsidRPr="00342E82">
              <w:rPr>
                <w:rFonts w:eastAsia="Times New Roman"/>
                <w:noProof w:val="0"/>
                <w:color w:val="0D0D0D"/>
                <w:sz w:val="18"/>
                <w:szCs w:val="18"/>
              </w:rPr>
              <w:t>endorsement of the ecological expertise will be issued.</w:t>
            </w:r>
          </w:p>
        </w:tc>
        <w:tc>
          <w:tcPr>
            <w:tcW w:w="2155" w:type="dxa"/>
          </w:tcPr>
          <w:p w14:paraId="00118C64" w14:textId="77777777" w:rsidR="00B95868" w:rsidRPr="00342E82" w:rsidRDefault="00B95868" w:rsidP="005723CE">
            <w:pPr>
              <w:spacing w:before="0" w:afterLines="60" w:after="144" w:line="240" w:lineRule="auto"/>
              <w:rPr>
                <w:rFonts w:eastAsia="Times New Roman"/>
                <w:noProof w:val="0"/>
                <w:color w:val="0D0D0D"/>
                <w:sz w:val="18"/>
                <w:szCs w:val="18"/>
              </w:rPr>
            </w:pPr>
            <w:r w:rsidRPr="00342E82">
              <w:rPr>
                <w:rFonts w:eastAsia="Times New Roman"/>
                <w:noProof w:val="0"/>
                <w:color w:val="0D0D0D"/>
                <w:sz w:val="18"/>
                <w:szCs w:val="18"/>
              </w:rPr>
              <w:lastRenderedPageBreak/>
              <w:t>Environmental Agreement (Acord de Mediu)</w:t>
            </w:r>
          </w:p>
          <w:p w14:paraId="3C43953F" w14:textId="77777777" w:rsidR="00B95868" w:rsidRPr="00342E82" w:rsidRDefault="00B95868" w:rsidP="005723CE">
            <w:pPr>
              <w:spacing w:before="0" w:afterLines="60" w:after="144" w:line="240" w:lineRule="auto"/>
              <w:rPr>
                <w:rFonts w:eastAsia="Times New Roman"/>
                <w:noProof w:val="0"/>
                <w:color w:val="0D0D0D"/>
                <w:sz w:val="18"/>
                <w:szCs w:val="18"/>
              </w:rPr>
            </w:pPr>
          </w:p>
          <w:p w14:paraId="07C15F38" w14:textId="77777777" w:rsidR="00B95868" w:rsidRPr="00342E82" w:rsidRDefault="00B95868" w:rsidP="005723CE">
            <w:pPr>
              <w:spacing w:before="0" w:afterLines="60" w:after="144" w:line="240" w:lineRule="auto"/>
              <w:rPr>
                <w:rFonts w:eastAsia="Times New Roman"/>
                <w:noProof w:val="0"/>
                <w:color w:val="0D0D0D"/>
                <w:sz w:val="18"/>
                <w:szCs w:val="18"/>
              </w:rPr>
            </w:pPr>
          </w:p>
          <w:p w14:paraId="206E937B" w14:textId="77777777" w:rsidR="00B95868" w:rsidRPr="00342E82" w:rsidRDefault="00B95868" w:rsidP="005723CE">
            <w:pPr>
              <w:spacing w:before="0" w:afterLines="60" w:after="144" w:line="240" w:lineRule="auto"/>
              <w:rPr>
                <w:rFonts w:eastAsia="Times New Roman"/>
                <w:noProof w:val="0"/>
                <w:color w:val="0D0D0D"/>
                <w:sz w:val="18"/>
                <w:szCs w:val="18"/>
              </w:rPr>
            </w:pPr>
          </w:p>
          <w:p w14:paraId="4D1C88A2" w14:textId="77777777" w:rsidR="00B95868" w:rsidRPr="00342E82" w:rsidRDefault="00B95868" w:rsidP="005723CE">
            <w:pPr>
              <w:spacing w:before="0" w:afterLines="60" w:after="144" w:line="240" w:lineRule="auto"/>
              <w:rPr>
                <w:rFonts w:eastAsia="Times New Roman"/>
                <w:noProof w:val="0"/>
                <w:color w:val="0D0D0D"/>
                <w:sz w:val="18"/>
                <w:szCs w:val="18"/>
              </w:rPr>
            </w:pPr>
          </w:p>
          <w:p w14:paraId="5AB29C78" w14:textId="77777777" w:rsidR="00B95868" w:rsidRPr="00342E82" w:rsidRDefault="00B95868" w:rsidP="005723CE">
            <w:pPr>
              <w:spacing w:before="0" w:afterLines="60" w:after="144" w:line="240" w:lineRule="auto"/>
              <w:rPr>
                <w:rFonts w:eastAsia="Times New Roman"/>
                <w:noProof w:val="0"/>
                <w:color w:val="0D0D0D"/>
                <w:sz w:val="18"/>
                <w:szCs w:val="18"/>
              </w:rPr>
            </w:pPr>
          </w:p>
          <w:p w14:paraId="11299DD5" w14:textId="77777777" w:rsidR="00B95868" w:rsidRPr="00342E82" w:rsidRDefault="00B95868" w:rsidP="005723CE">
            <w:pPr>
              <w:spacing w:before="0" w:afterLines="60" w:after="144" w:line="240" w:lineRule="auto"/>
              <w:rPr>
                <w:rFonts w:eastAsia="Times New Roman"/>
                <w:noProof w:val="0"/>
                <w:color w:val="0D0D0D"/>
                <w:sz w:val="18"/>
                <w:szCs w:val="18"/>
              </w:rPr>
            </w:pPr>
          </w:p>
          <w:p w14:paraId="0498BFFC" w14:textId="77777777" w:rsidR="00B95868" w:rsidRPr="00342E82" w:rsidRDefault="00B95868" w:rsidP="005723CE">
            <w:pPr>
              <w:spacing w:before="0" w:afterLines="60" w:after="144" w:line="240" w:lineRule="auto"/>
              <w:rPr>
                <w:rFonts w:eastAsia="Times New Roman"/>
                <w:iCs/>
                <w:color w:val="1F497D"/>
                <w:sz w:val="20"/>
                <w:szCs w:val="18"/>
              </w:rPr>
            </w:pPr>
            <w:r w:rsidRPr="00342E82">
              <w:rPr>
                <w:rFonts w:eastAsia="Times New Roman"/>
                <w:noProof w:val="0"/>
                <w:color w:val="0D0D0D"/>
                <w:sz w:val="18"/>
                <w:szCs w:val="18"/>
              </w:rPr>
              <w:t>Endorsement of the ecological expertise</w:t>
            </w:r>
          </w:p>
        </w:tc>
      </w:tr>
      <w:tr w:rsidR="00B95868" w:rsidRPr="00342E82" w14:paraId="23A7B3C3" w14:textId="77777777" w:rsidTr="0006185F">
        <w:tc>
          <w:tcPr>
            <w:tcW w:w="1435" w:type="dxa"/>
            <w:shd w:val="clear" w:color="auto" w:fill="auto"/>
            <w:vAlign w:val="center"/>
          </w:tcPr>
          <w:p w14:paraId="5D93379D" w14:textId="77777777" w:rsidR="00B95868" w:rsidRPr="00342E82" w:rsidRDefault="00B95868" w:rsidP="0090722E">
            <w:pPr>
              <w:spacing w:before="0" w:after="200" w:line="240" w:lineRule="auto"/>
              <w:rPr>
                <w:rFonts w:eastAsia="Times New Roman"/>
                <w:iCs/>
                <w:color w:val="1F497D"/>
                <w:sz w:val="20"/>
                <w:szCs w:val="18"/>
              </w:rPr>
            </w:pPr>
            <w:r w:rsidRPr="00342E82">
              <w:rPr>
                <w:rFonts w:eastAsia="Times New Roman"/>
                <w:noProof w:val="0"/>
                <w:color w:val="0D0D0D"/>
                <w:sz w:val="18"/>
                <w:szCs w:val="18"/>
              </w:rPr>
              <w:lastRenderedPageBreak/>
              <w:t>WTP</w:t>
            </w:r>
          </w:p>
        </w:tc>
        <w:tc>
          <w:tcPr>
            <w:tcW w:w="6480" w:type="dxa"/>
          </w:tcPr>
          <w:p w14:paraId="73C97C3E" w14:textId="77777777" w:rsidR="00B95868" w:rsidRPr="00342E82" w:rsidRDefault="00B95868" w:rsidP="00B95868">
            <w:pPr>
              <w:spacing w:before="0" w:line="240" w:lineRule="auto"/>
              <w:rPr>
                <w:rFonts w:eastAsia="Times New Roman"/>
                <w:i/>
                <w:iCs/>
                <w:noProof w:val="0"/>
                <w:sz w:val="18"/>
                <w:szCs w:val="18"/>
              </w:rPr>
            </w:pPr>
            <w:r w:rsidRPr="00342E82">
              <w:rPr>
                <w:rFonts w:eastAsia="Times New Roman"/>
                <w:i/>
                <w:iCs/>
                <w:noProof w:val="0"/>
                <w:sz w:val="18"/>
                <w:szCs w:val="18"/>
              </w:rPr>
              <w:t>Pipelines with pumping and treatment facilities (for an equivalent of less than 50,000 inhabitants);</w:t>
            </w:r>
          </w:p>
          <w:p w14:paraId="13B03A2E" w14:textId="77777777" w:rsidR="00B95868" w:rsidRPr="00342E82" w:rsidRDefault="00B95868" w:rsidP="00B95868">
            <w:pPr>
              <w:spacing w:before="0" w:after="200" w:line="240" w:lineRule="auto"/>
              <w:rPr>
                <w:rFonts w:eastAsia="Times New Roman"/>
                <w:iCs/>
                <w:color w:val="1F497D"/>
                <w:sz w:val="20"/>
                <w:szCs w:val="18"/>
              </w:rPr>
            </w:pPr>
            <w:r w:rsidRPr="00342E82">
              <w:rPr>
                <w:rFonts w:eastAsia="Times New Roman"/>
                <w:noProof w:val="0"/>
                <w:sz w:val="18"/>
                <w:szCs w:val="18"/>
              </w:rPr>
              <w:t xml:space="preserve">The ecological expertise (EE) should be conducted by Environmental Agency. The </w:t>
            </w:r>
            <w:r w:rsidRPr="00342E82">
              <w:rPr>
                <w:rFonts w:eastAsia="Times New Roman"/>
                <w:noProof w:val="0"/>
                <w:color w:val="0D0D0D"/>
                <w:sz w:val="18"/>
                <w:szCs w:val="18"/>
              </w:rPr>
              <w:t>endorsement of the ecological expertise will be issued.</w:t>
            </w:r>
          </w:p>
        </w:tc>
        <w:tc>
          <w:tcPr>
            <w:tcW w:w="2155" w:type="dxa"/>
          </w:tcPr>
          <w:p w14:paraId="6AB4C0AA" w14:textId="77777777" w:rsidR="00B95868" w:rsidRPr="00342E82" w:rsidRDefault="00B95868" w:rsidP="005723CE">
            <w:pPr>
              <w:spacing w:before="0" w:afterLines="60" w:after="144" w:line="240" w:lineRule="auto"/>
              <w:rPr>
                <w:rFonts w:eastAsia="Times New Roman"/>
                <w:noProof w:val="0"/>
                <w:color w:val="0D0D0D"/>
                <w:sz w:val="18"/>
                <w:szCs w:val="18"/>
              </w:rPr>
            </w:pPr>
            <w:r w:rsidRPr="00342E82">
              <w:rPr>
                <w:rFonts w:eastAsia="Times New Roman"/>
                <w:noProof w:val="0"/>
                <w:color w:val="0D0D0D"/>
                <w:sz w:val="18"/>
                <w:szCs w:val="18"/>
              </w:rPr>
              <w:t>Endorsement of the ecological expertise</w:t>
            </w:r>
          </w:p>
          <w:p w14:paraId="33501E50" w14:textId="77777777" w:rsidR="00B95868" w:rsidRPr="00342E82" w:rsidRDefault="00B95868" w:rsidP="0090722E">
            <w:pPr>
              <w:spacing w:before="0" w:after="200" w:line="240" w:lineRule="auto"/>
              <w:rPr>
                <w:rFonts w:eastAsia="Times New Roman"/>
                <w:iCs/>
                <w:color w:val="1F497D"/>
                <w:sz w:val="20"/>
                <w:szCs w:val="18"/>
              </w:rPr>
            </w:pPr>
          </w:p>
        </w:tc>
      </w:tr>
      <w:tr w:rsidR="00B95868" w:rsidRPr="00342E82" w14:paraId="51FAED27" w14:textId="77777777" w:rsidTr="0006185F">
        <w:tc>
          <w:tcPr>
            <w:tcW w:w="1435" w:type="dxa"/>
            <w:shd w:val="clear" w:color="auto" w:fill="auto"/>
            <w:vAlign w:val="center"/>
          </w:tcPr>
          <w:p w14:paraId="73A80B5D" w14:textId="77777777" w:rsidR="00B95868" w:rsidRPr="00342E82" w:rsidRDefault="00B95868" w:rsidP="0090722E">
            <w:pPr>
              <w:spacing w:before="0" w:after="200" w:line="240" w:lineRule="auto"/>
              <w:rPr>
                <w:rFonts w:eastAsia="Times New Roman"/>
                <w:noProof w:val="0"/>
                <w:color w:val="0D0D0D"/>
                <w:sz w:val="18"/>
                <w:szCs w:val="18"/>
              </w:rPr>
            </w:pPr>
            <w:r w:rsidRPr="00342E82">
              <w:rPr>
                <w:rFonts w:eastAsia="Times New Roman"/>
                <w:noProof w:val="0"/>
                <w:color w:val="0D0D0D"/>
                <w:sz w:val="18"/>
                <w:szCs w:val="18"/>
              </w:rPr>
              <w:t>WWTPs</w:t>
            </w:r>
          </w:p>
        </w:tc>
        <w:tc>
          <w:tcPr>
            <w:tcW w:w="6480" w:type="dxa"/>
          </w:tcPr>
          <w:p w14:paraId="10C8F296" w14:textId="77777777" w:rsidR="00B82190" w:rsidRPr="00342E82" w:rsidRDefault="00B82190" w:rsidP="005723CE">
            <w:pPr>
              <w:spacing w:before="0" w:afterLines="60" w:after="144" w:line="240" w:lineRule="auto"/>
              <w:rPr>
                <w:rFonts w:eastAsia="Times New Roman"/>
                <w:noProof w:val="0"/>
                <w:color w:val="0D0D0D"/>
                <w:sz w:val="18"/>
                <w:szCs w:val="18"/>
              </w:rPr>
            </w:pPr>
            <w:r w:rsidRPr="00342E82">
              <w:rPr>
                <w:rFonts w:eastAsia="Times New Roman"/>
                <w:i/>
                <w:iCs/>
                <w:noProof w:val="0"/>
                <w:sz w:val="18"/>
                <w:szCs w:val="18"/>
              </w:rPr>
              <w:t>Capacity &lt; 150.000 Population Equivalent (PE)</w:t>
            </w:r>
            <w:r w:rsidRPr="00342E82">
              <w:rPr>
                <w:rFonts w:eastAsia="Times New Roman"/>
                <w:noProof w:val="0"/>
                <w:sz w:val="18"/>
                <w:szCs w:val="18"/>
              </w:rPr>
              <w:t xml:space="preserve"> </w:t>
            </w:r>
            <w:r w:rsidRPr="00342E82">
              <w:rPr>
                <w:rFonts w:eastAsia="Times New Roman"/>
                <w:noProof w:val="0"/>
                <w:color w:val="0D0D0D"/>
                <w:sz w:val="18"/>
                <w:szCs w:val="18"/>
              </w:rPr>
              <w:t>Environmental Impact Assessment procedure carried out by the the Environmental Agency Submit the EIA study.</w:t>
            </w:r>
          </w:p>
          <w:p w14:paraId="080F2B74" w14:textId="77777777" w:rsidR="00B82190" w:rsidRPr="00342E82" w:rsidRDefault="00B82190" w:rsidP="00B82190">
            <w:pPr>
              <w:spacing w:before="0" w:line="240" w:lineRule="auto"/>
              <w:rPr>
                <w:rFonts w:eastAsia="Times New Roman"/>
                <w:i/>
                <w:iCs/>
                <w:noProof w:val="0"/>
                <w:sz w:val="18"/>
                <w:szCs w:val="18"/>
              </w:rPr>
            </w:pPr>
            <w:r w:rsidRPr="00342E82">
              <w:rPr>
                <w:rFonts w:eastAsia="Times New Roman"/>
                <w:i/>
                <w:iCs/>
                <w:noProof w:val="0"/>
                <w:sz w:val="18"/>
                <w:szCs w:val="18"/>
              </w:rPr>
              <w:t xml:space="preserve">Capacity &lt; 50.000 PE </w:t>
            </w:r>
          </w:p>
          <w:p w14:paraId="4902B524" w14:textId="77777777" w:rsidR="00B82190" w:rsidRPr="00342E82" w:rsidRDefault="00B82190" w:rsidP="005723CE">
            <w:pPr>
              <w:spacing w:before="0" w:afterLines="60" w:after="144" w:line="240" w:lineRule="auto"/>
              <w:rPr>
                <w:rFonts w:eastAsia="Times New Roman"/>
                <w:noProof w:val="0"/>
                <w:color w:val="0D0D0D"/>
                <w:sz w:val="18"/>
                <w:szCs w:val="18"/>
              </w:rPr>
            </w:pPr>
            <w:r w:rsidRPr="00342E82">
              <w:rPr>
                <w:rFonts w:eastAsia="Times New Roman"/>
                <w:noProof w:val="0"/>
                <w:color w:val="0D0D0D"/>
                <w:sz w:val="18"/>
                <w:szCs w:val="18"/>
              </w:rPr>
              <w:t>Preliminary impact assessment based on which the Environmental Agency decides on the necessity to conduct a full EIA and ultimately issues the Environmental Agreement.</w:t>
            </w:r>
          </w:p>
          <w:p w14:paraId="07EC022B" w14:textId="77777777" w:rsidR="00B82190" w:rsidRPr="00342E82" w:rsidRDefault="00B82190" w:rsidP="00B82190">
            <w:pPr>
              <w:spacing w:before="0" w:line="240" w:lineRule="auto"/>
              <w:rPr>
                <w:rFonts w:eastAsia="Times New Roman"/>
                <w:i/>
                <w:iCs/>
                <w:noProof w:val="0"/>
                <w:sz w:val="18"/>
                <w:szCs w:val="18"/>
              </w:rPr>
            </w:pPr>
            <w:r w:rsidRPr="00342E82">
              <w:rPr>
                <w:rFonts w:eastAsia="Times New Roman"/>
                <w:i/>
                <w:iCs/>
                <w:noProof w:val="0"/>
                <w:sz w:val="18"/>
                <w:szCs w:val="18"/>
              </w:rPr>
              <w:t>Sewerage networks and wastewater treatment plants with a capacity greater than that provided for an equivalent of less than 50,000 inhabitants.</w:t>
            </w:r>
          </w:p>
          <w:p w14:paraId="041BE82B" w14:textId="77777777" w:rsidR="00B95868" w:rsidRPr="00342E82" w:rsidRDefault="00B82190" w:rsidP="00B82190">
            <w:pPr>
              <w:spacing w:before="0" w:after="200" w:line="240" w:lineRule="auto"/>
              <w:rPr>
                <w:rFonts w:eastAsia="Times New Roman"/>
                <w:iCs/>
                <w:color w:val="1F497D"/>
                <w:sz w:val="20"/>
                <w:szCs w:val="18"/>
              </w:rPr>
            </w:pPr>
            <w:r w:rsidRPr="00342E82">
              <w:rPr>
                <w:rFonts w:eastAsia="Times New Roman"/>
                <w:noProof w:val="0"/>
                <w:sz w:val="18"/>
                <w:szCs w:val="18"/>
              </w:rPr>
              <w:t xml:space="preserve">The ecological expertise (EE) should be conducted by Environmental Agency. The </w:t>
            </w:r>
            <w:r w:rsidRPr="00342E82">
              <w:rPr>
                <w:rFonts w:eastAsia="Times New Roman"/>
                <w:noProof w:val="0"/>
                <w:color w:val="0D0D0D"/>
                <w:sz w:val="18"/>
                <w:szCs w:val="18"/>
              </w:rPr>
              <w:t>endorsement of the ecological expertise will be issued.</w:t>
            </w:r>
          </w:p>
        </w:tc>
        <w:tc>
          <w:tcPr>
            <w:tcW w:w="2155" w:type="dxa"/>
          </w:tcPr>
          <w:p w14:paraId="3DA6641B" w14:textId="77777777" w:rsidR="00B82190" w:rsidRPr="00342E82" w:rsidRDefault="00B82190" w:rsidP="005723CE">
            <w:pPr>
              <w:spacing w:before="0" w:afterLines="60" w:after="144" w:line="240" w:lineRule="auto"/>
              <w:rPr>
                <w:rFonts w:eastAsia="Times New Roman"/>
                <w:noProof w:val="0"/>
                <w:color w:val="0D0D0D"/>
                <w:sz w:val="18"/>
                <w:szCs w:val="18"/>
              </w:rPr>
            </w:pPr>
            <w:r w:rsidRPr="00342E82">
              <w:rPr>
                <w:rFonts w:eastAsia="Times New Roman"/>
                <w:noProof w:val="0"/>
                <w:color w:val="0D0D0D"/>
                <w:sz w:val="18"/>
                <w:szCs w:val="18"/>
              </w:rPr>
              <w:t>Environmental Agreement</w:t>
            </w:r>
          </w:p>
          <w:p w14:paraId="335B3946" w14:textId="77777777" w:rsidR="00B82190" w:rsidRPr="00342E82" w:rsidRDefault="00B82190" w:rsidP="005723CE">
            <w:pPr>
              <w:spacing w:before="0" w:afterLines="60" w:after="144" w:line="240" w:lineRule="auto"/>
              <w:rPr>
                <w:rFonts w:eastAsia="Times New Roman"/>
                <w:noProof w:val="0"/>
                <w:color w:val="0D0D0D"/>
                <w:sz w:val="18"/>
                <w:szCs w:val="18"/>
              </w:rPr>
            </w:pPr>
          </w:p>
          <w:p w14:paraId="4DB1079F" w14:textId="77777777" w:rsidR="00B82190" w:rsidRPr="00342E82" w:rsidRDefault="00B82190" w:rsidP="005723CE">
            <w:pPr>
              <w:spacing w:before="0" w:afterLines="60" w:after="144" w:line="240" w:lineRule="auto"/>
              <w:rPr>
                <w:rFonts w:eastAsia="Times New Roman"/>
                <w:noProof w:val="0"/>
                <w:color w:val="0D0D0D"/>
                <w:sz w:val="18"/>
                <w:szCs w:val="18"/>
              </w:rPr>
            </w:pPr>
          </w:p>
          <w:p w14:paraId="1B7E4CC2" w14:textId="77777777" w:rsidR="00B82190" w:rsidRPr="00342E82" w:rsidRDefault="00B82190" w:rsidP="005723CE">
            <w:pPr>
              <w:spacing w:before="0" w:afterLines="60" w:after="144" w:line="240" w:lineRule="auto"/>
              <w:rPr>
                <w:rFonts w:eastAsia="Times New Roman"/>
                <w:noProof w:val="0"/>
                <w:color w:val="0D0D0D"/>
                <w:sz w:val="18"/>
                <w:szCs w:val="18"/>
              </w:rPr>
            </w:pPr>
          </w:p>
          <w:p w14:paraId="57537AD4" w14:textId="77777777" w:rsidR="00B82190" w:rsidRPr="00342E82" w:rsidRDefault="00B82190" w:rsidP="005723CE">
            <w:pPr>
              <w:spacing w:before="0" w:afterLines="60" w:after="144" w:line="240" w:lineRule="auto"/>
              <w:rPr>
                <w:rFonts w:eastAsia="Times New Roman"/>
                <w:noProof w:val="0"/>
                <w:color w:val="0D0D0D"/>
                <w:sz w:val="18"/>
                <w:szCs w:val="18"/>
              </w:rPr>
            </w:pPr>
          </w:p>
          <w:p w14:paraId="389BF461" w14:textId="77777777" w:rsidR="00B95868" w:rsidRPr="00342E82" w:rsidRDefault="00B82190" w:rsidP="005723CE">
            <w:pPr>
              <w:spacing w:before="0" w:afterLines="60" w:after="144" w:line="240" w:lineRule="auto"/>
              <w:rPr>
                <w:rFonts w:eastAsia="Times New Roman"/>
                <w:iCs/>
                <w:color w:val="1F497D"/>
                <w:sz w:val="20"/>
                <w:szCs w:val="18"/>
              </w:rPr>
            </w:pPr>
            <w:r w:rsidRPr="00342E82">
              <w:rPr>
                <w:rFonts w:eastAsia="Times New Roman"/>
                <w:noProof w:val="0"/>
                <w:color w:val="0D0D0D"/>
                <w:sz w:val="18"/>
                <w:szCs w:val="18"/>
              </w:rPr>
              <w:t>Endorsement of the ecological expertise</w:t>
            </w:r>
          </w:p>
        </w:tc>
      </w:tr>
      <w:tr w:rsidR="00B95868" w:rsidRPr="00342E82" w14:paraId="653B0C5A" w14:textId="77777777" w:rsidTr="0006185F">
        <w:tc>
          <w:tcPr>
            <w:tcW w:w="1435" w:type="dxa"/>
            <w:shd w:val="clear" w:color="auto" w:fill="auto"/>
            <w:vAlign w:val="center"/>
          </w:tcPr>
          <w:p w14:paraId="2268C8B0" w14:textId="77777777" w:rsidR="00B95868" w:rsidRPr="00342E82" w:rsidRDefault="00B82190" w:rsidP="0090722E">
            <w:pPr>
              <w:spacing w:before="0" w:after="200" w:line="240" w:lineRule="auto"/>
              <w:rPr>
                <w:rFonts w:eastAsia="Times New Roman"/>
                <w:noProof w:val="0"/>
                <w:color w:val="0D0D0D"/>
                <w:sz w:val="18"/>
                <w:szCs w:val="18"/>
              </w:rPr>
            </w:pPr>
            <w:r w:rsidRPr="00342E82">
              <w:rPr>
                <w:rFonts w:eastAsia="Times New Roman"/>
                <w:noProof w:val="0"/>
                <w:color w:val="0D0D0D"/>
                <w:sz w:val="18"/>
                <w:szCs w:val="18"/>
              </w:rPr>
              <w:t>Sewers</w:t>
            </w:r>
          </w:p>
        </w:tc>
        <w:tc>
          <w:tcPr>
            <w:tcW w:w="6480" w:type="dxa"/>
          </w:tcPr>
          <w:p w14:paraId="28E7C169" w14:textId="77777777" w:rsidR="00B95868" w:rsidRPr="00342E82" w:rsidRDefault="00B82190" w:rsidP="0090722E">
            <w:pPr>
              <w:spacing w:before="0" w:after="200" w:line="240" w:lineRule="auto"/>
              <w:rPr>
                <w:rFonts w:eastAsia="Times New Roman"/>
                <w:iCs/>
                <w:color w:val="1F497D"/>
                <w:sz w:val="20"/>
                <w:szCs w:val="18"/>
              </w:rPr>
            </w:pPr>
            <w:r w:rsidRPr="00342E82">
              <w:rPr>
                <w:rFonts w:eastAsia="Times New Roman"/>
                <w:noProof w:val="0"/>
                <w:color w:val="0D0D0D"/>
                <w:sz w:val="18"/>
                <w:szCs w:val="18"/>
              </w:rPr>
              <w:t>No action needed</w:t>
            </w:r>
          </w:p>
        </w:tc>
        <w:tc>
          <w:tcPr>
            <w:tcW w:w="2155" w:type="dxa"/>
          </w:tcPr>
          <w:p w14:paraId="5DF398D5" w14:textId="77777777" w:rsidR="00B95868" w:rsidRPr="00342E82" w:rsidRDefault="00B95868" w:rsidP="0090722E">
            <w:pPr>
              <w:spacing w:before="0" w:after="200" w:line="240" w:lineRule="auto"/>
              <w:rPr>
                <w:rFonts w:eastAsia="Times New Roman"/>
                <w:iCs/>
                <w:color w:val="1F497D"/>
                <w:sz w:val="20"/>
                <w:szCs w:val="18"/>
              </w:rPr>
            </w:pPr>
          </w:p>
        </w:tc>
      </w:tr>
      <w:tr w:rsidR="00B95868" w:rsidRPr="00342E82" w14:paraId="5BAE4CF3" w14:textId="77777777" w:rsidTr="0006185F">
        <w:tc>
          <w:tcPr>
            <w:tcW w:w="1435" w:type="dxa"/>
            <w:shd w:val="clear" w:color="auto" w:fill="auto"/>
            <w:vAlign w:val="center"/>
          </w:tcPr>
          <w:p w14:paraId="2555C4E5" w14:textId="77777777" w:rsidR="00B95868" w:rsidRPr="00342E82" w:rsidRDefault="00B82190" w:rsidP="0090722E">
            <w:pPr>
              <w:spacing w:before="0" w:after="200" w:line="240" w:lineRule="auto"/>
              <w:rPr>
                <w:rFonts w:eastAsia="Times New Roman"/>
                <w:noProof w:val="0"/>
                <w:color w:val="0D0D0D"/>
                <w:sz w:val="18"/>
                <w:szCs w:val="18"/>
              </w:rPr>
            </w:pPr>
            <w:r w:rsidRPr="00342E82">
              <w:rPr>
                <w:rFonts w:eastAsia="Times New Roman"/>
                <w:noProof w:val="0"/>
                <w:color w:val="0D0D0D"/>
                <w:sz w:val="18"/>
                <w:szCs w:val="18"/>
              </w:rPr>
              <w:t>Pipelines/pump stations/reservoirs</w:t>
            </w:r>
          </w:p>
        </w:tc>
        <w:tc>
          <w:tcPr>
            <w:tcW w:w="6480" w:type="dxa"/>
          </w:tcPr>
          <w:p w14:paraId="666F43C1" w14:textId="77777777" w:rsidR="00B82190" w:rsidRPr="00342E82" w:rsidRDefault="00B82190" w:rsidP="00B82190">
            <w:pPr>
              <w:spacing w:before="0" w:line="240" w:lineRule="auto"/>
              <w:rPr>
                <w:rFonts w:eastAsia="Times New Roman"/>
                <w:i/>
                <w:iCs/>
                <w:noProof w:val="0"/>
                <w:sz w:val="18"/>
                <w:szCs w:val="18"/>
              </w:rPr>
            </w:pPr>
            <w:r w:rsidRPr="00342E82">
              <w:rPr>
                <w:rFonts w:eastAsia="Times New Roman"/>
                <w:i/>
                <w:iCs/>
                <w:noProof w:val="0"/>
                <w:sz w:val="18"/>
                <w:szCs w:val="18"/>
              </w:rPr>
              <w:t xml:space="preserve">Pipelines length&lt;  5 km </w:t>
            </w:r>
          </w:p>
          <w:p w14:paraId="558736A7" w14:textId="77777777" w:rsidR="00B95868" w:rsidRPr="00342E82" w:rsidRDefault="00B82190" w:rsidP="00B82190">
            <w:pPr>
              <w:spacing w:before="0" w:after="200" w:line="240" w:lineRule="auto"/>
              <w:rPr>
                <w:rFonts w:eastAsia="Times New Roman"/>
                <w:iCs/>
                <w:color w:val="1F497D"/>
                <w:sz w:val="20"/>
                <w:szCs w:val="18"/>
              </w:rPr>
            </w:pPr>
            <w:r w:rsidRPr="00342E82">
              <w:rPr>
                <w:rFonts w:eastAsia="Times New Roman"/>
                <w:noProof w:val="0"/>
                <w:color w:val="0D0D0D"/>
                <w:sz w:val="18"/>
                <w:szCs w:val="18"/>
              </w:rPr>
              <w:t>Preliminary impact assessment based on which the Environmental Agency decides on the necessity to conduct a full EIA and ultimately issues the Environmental Agreement.</w:t>
            </w:r>
          </w:p>
        </w:tc>
        <w:tc>
          <w:tcPr>
            <w:tcW w:w="2155" w:type="dxa"/>
          </w:tcPr>
          <w:p w14:paraId="3F4881F4" w14:textId="77777777" w:rsidR="00B95868" w:rsidRPr="00342E82" w:rsidRDefault="00B82190" w:rsidP="0090722E">
            <w:pPr>
              <w:spacing w:before="0" w:after="200" w:line="240" w:lineRule="auto"/>
              <w:rPr>
                <w:rFonts w:eastAsia="Times New Roman"/>
                <w:iCs/>
                <w:color w:val="1F497D"/>
                <w:sz w:val="20"/>
                <w:szCs w:val="18"/>
              </w:rPr>
            </w:pPr>
            <w:r w:rsidRPr="00342E82">
              <w:rPr>
                <w:rFonts w:eastAsia="Times New Roman"/>
                <w:noProof w:val="0"/>
                <w:color w:val="0D0D0D"/>
                <w:sz w:val="18"/>
                <w:szCs w:val="18"/>
              </w:rPr>
              <w:t>Environmental Agreement</w:t>
            </w:r>
          </w:p>
        </w:tc>
      </w:tr>
      <w:tr w:rsidR="00B95868" w:rsidRPr="00342E82" w14:paraId="311C910E" w14:textId="77777777" w:rsidTr="0006185F">
        <w:tc>
          <w:tcPr>
            <w:tcW w:w="1435" w:type="dxa"/>
            <w:shd w:val="clear" w:color="auto" w:fill="auto"/>
            <w:vAlign w:val="center"/>
          </w:tcPr>
          <w:p w14:paraId="48CAE1EA" w14:textId="77777777" w:rsidR="00B95868" w:rsidRPr="00342E82" w:rsidRDefault="00B82190" w:rsidP="0090722E">
            <w:pPr>
              <w:spacing w:before="0" w:after="200" w:line="240" w:lineRule="auto"/>
              <w:rPr>
                <w:rFonts w:eastAsia="Times New Roman"/>
                <w:noProof w:val="0"/>
                <w:color w:val="0D0D0D"/>
                <w:sz w:val="18"/>
                <w:szCs w:val="18"/>
              </w:rPr>
            </w:pPr>
            <w:r w:rsidRPr="00342E82">
              <w:rPr>
                <w:rFonts w:eastAsia="Times New Roman"/>
                <w:noProof w:val="0"/>
                <w:color w:val="0D0D0D"/>
                <w:sz w:val="18"/>
                <w:szCs w:val="18"/>
              </w:rPr>
              <w:t>Other water components (soft measures)</w:t>
            </w:r>
          </w:p>
        </w:tc>
        <w:tc>
          <w:tcPr>
            <w:tcW w:w="6480" w:type="dxa"/>
          </w:tcPr>
          <w:p w14:paraId="2A49AD78" w14:textId="77777777" w:rsidR="00B95868" w:rsidRPr="00342E82" w:rsidRDefault="00B82190" w:rsidP="0090722E">
            <w:pPr>
              <w:spacing w:before="0" w:after="200" w:line="240" w:lineRule="auto"/>
              <w:rPr>
                <w:rFonts w:eastAsia="Times New Roman"/>
                <w:iCs/>
                <w:color w:val="1F497D"/>
                <w:sz w:val="20"/>
                <w:szCs w:val="18"/>
              </w:rPr>
            </w:pPr>
            <w:r w:rsidRPr="00342E82">
              <w:rPr>
                <w:rFonts w:eastAsia="Times New Roman"/>
                <w:noProof w:val="0"/>
                <w:color w:val="0D0D0D"/>
                <w:sz w:val="18"/>
                <w:szCs w:val="18"/>
              </w:rPr>
              <w:t>No action needed</w:t>
            </w:r>
          </w:p>
        </w:tc>
        <w:tc>
          <w:tcPr>
            <w:tcW w:w="2155" w:type="dxa"/>
          </w:tcPr>
          <w:p w14:paraId="679097CD" w14:textId="77777777" w:rsidR="00B95868" w:rsidRPr="00342E82" w:rsidRDefault="00B95868" w:rsidP="0090722E">
            <w:pPr>
              <w:spacing w:before="0" w:after="200" w:line="240" w:lineRule="auto"/>
              <w:rPr>
                <w:rFonts w:eastAsia="Times New Roman"/>
                <w:iCs/>
                <w:color w:val="1F497D"/>
                <w:sz w:val="20"/>
                <w:szCs w:val="18"/>
              </w:rPr>
            </w:pPr>
          </w:p>
        </w:tc>
      </w:tr>
    </w:tbl>
    <w:p w14:paraId="2FF58A0C" w14:textId="77777777" w:rsidR="0090722E" w:rsidRPr="00342E82" w:rsidRDefault="0090722E" w:rsidP="0090722E">
      <w:pPr>
        <w:rPr>
          <w:rFonts w:eastAsia="Times New Roman"/>
          <w:i/>
        </w:rPr>
      </w:pPr>
      <w:bookmarkStart w:id="7" w:name="_Hlk25258023"/>
      <w:r w:rsidRPr="00342E82">
        <w:rPr>
          <w:rFonts w:eastAsia="Times New Roman"/>
          <w:i/>
        </w:rPr>
        <w:t xml:space="preserve">Step 3: Organize consultations with stakeholders </w:t>
      </w:r>
    </w:p>
    <w:p w14:paraId="79BDBE88" w14:textId="77777777" w:rsidR="0090722E" w:rsidRPr="00342E82" w:rsidRDefault="0090722E" w:rsidP="0090722E">
      <w:pPr>
        <w:rPr>
          <w:rFonts w:eastAsia="Calibri"/>
        </w:rPr>
      </w:pPr>
      <w:r w:rsidRPr="00342E82">
        <w:rPr>
          <w:rFonts w:eastAsia="Calibri"/>
          <w:bCs/>
        </w:rPr>
        <w:t>Stakeholder consultations shall be organized at</w:t>
      </w:r>
      <w:r w:rsidRPr="00342E82">
        <w:rPr>
          <w:rFonts w:eastAsia="Calibri"/>
        </w:rPr>
        <w:t xml:space="preserve"> the location closest to the project implementation site in line with the requirements of the SEP developed for the MWSS Project. </w:t>
      </w:r>
      <w:r w:rsidRPr="00342E82">
        <w:rPr>
          <w:rFonts w:eastAsia="Calibri"/>
          <w:color w:val="000000"/>
        </w:rPr>
        <w:t xml:space="preserve">If the subprojects require the development of a nationally required and regulated EIA, such process also includes public involvement, public hearings and a publicly disclosed study in the manner prescribed by the entity legislation (comments on public document recorded and responses provided by the institution/organization responsible for preparing the EIA). Ensure such public consultations are also in line with the requirements of WB and the Stakeholder Engagement Plan prepared for the MWSS ( Separate document to ESMF). For certain activities, a decision on the necessity </w:t>
      </w:r>
      <w:r w:rsidRPr="00342E82">
        <w:rPr>
          <w:rFonts w:eastAsia="Calibri"/>
        </w:rPr>
        <w:t>to undertake an EIA procedure shall be requested by the relevant entity authority.</w:t>
      </w:r>
    </w:p>
    <w:p w14:paraId="7F434EE1" w14:textId="77777777" w:rsidR="0090722E" w:rsidRPr="00342E82" w:rsidRDefault="0090722E" w:rsidP="0090722E">
      <w:pPr>
        <w:rPr>
          <w:rFonts w:eastAsia="Calibri"/>
          <w:color w:val="000000"/>
        </w:rPr>
      </w:pPr>
      <w:r w:rsidRPr="00342E82">
        <w:rPr>
          <w:rFonts w:eastAsia="Calibri"/>
          <w:color w:val="000000"/>
        </w:rPr>
        <w:t xml:space="preserve">In case of prolonged pandemic caused by coronavirus, the stakeholder engagement will be organized in line with </w:t>
      </w:r>
      <w:hyperlink r:id="rId15" w:history="1">
        <w:r w:rsidRPr="00342E82">
          <w:rPr>
            <w:rFonts w:eastAsia="Calibri"/>
            <w:i/>
            <w:color w:val="000000"/>
            <w:u w:val="single"/>
          </w:rPr>
          <w:t>Technical Note: Public Consultations and Stakeholder Engagement in WB-supported operations when there are constraints on conducting public meetings</w:t>
        </w:r>
      </w:hyperlink>
      <w:r w:rsidRPr="00342E82">
        <w:rPr>
          <w:rFonts w:eastAsia="Calibri"/>
          <w:color w:val="000000"/>
        </w:rPr>
        <w:t xml:space="preserve"> (March 20, 2020).</w:t>
      </w:r>
    </w:p>
    <w:p w14:paraId="54360818" w14:textId="77777777" w:rsidR="0090722E" w:rsidRPr="00342E82" w:rsidRDefault="0090722E" w:rsidP="0090722E">
      <w:pPr>
        <w:rPr>
          <w:rFonts w:eastAsia="Times New Roman"/>
          <w:i/>
        </w:rPr>
      </w:pPr>
      <w:r w:rsidRPr="00342E82">
        <w:rPr>
          <w:rFonts w:eastAsia="Times New Roman"/>
          <w:i/>
        </w:rPr>
        <w:t xml:space="preserve">Step 4. (If needed and where applicable) Obtain various permits and approvals </w:t>
      </w:r>
    </w:p>
    <w:p w14:paraId="37E17263" w14:textId="77777777" w:rsidR="0090722E" w:rsidRPr="00342E82" w:rsidRDefault="0090722E" w:rsidP="0090722E">
      <w:pPr>
        <w:widowControl/>
        <w:autoSpaceDE/>
        <w:autoSpaceDN/>
        <w:adjustRightInd/>
        <w:jc w:val="left"/>
        <w:rPr>
          <w:rFonts w:eastAsia="Calibri"/>
          <w:noProof w:val="0"/>
          <w:sz w:val="20"/>
          <w:szCs w:val="22"/>
        </w:rPr>
      </w:pPr>
      <w:r w:rsidRPr="00342E82">
        <w:rPr>
          <w:rFonts w:eastAsia="Calibri"/>
          <w:noProof w:val="0"/>
          <w:sz w:val="20"/>
          <w:szCs w:val="22"/>
        </w:rPr>
        <w:lastRenderedPageBreak/>
        <w:t xml:space="preserve">The relevant permits </w:t>
      </w:r>
      <w:r w:rsidR="00AB1492" w:rsidRPr="00342E82">
        <w:rPr>
          <w:rFonts w:eastAsia="Calibri"/>
          <w:noProof w:val="0"/>
          <w:sz w:val="20"/>
          <w:szCs w:val="22"/>
        </w:rPr>
        <w:t>(environmental</w:t>
      </w:r>
      <w:r w:rsidRPr="00342E82">
        <w:rPr>
          <w:rFonts w:eastAsia="Calibri"/>
          <w:noProof w:val="0"/>
          <w:sz w:val="20"/>
          <w:szCs w:val="22"/>
        </w:rPr>
        <w:t xml:space="preserve">, construction and special use of water and for </w:t>
      </w:r>
      <w:r w:rsidR="00AB1492" w:rsidRPr="00342E82">
        <w:rPr>
          <w:rFonts w:eastAsia="Calibri"/>
          <w:noProof w:val="0"/>
          <w:sz w:val="20"/>
          <w:szCs w:val="22"/>
        </w:rPr>
        <w:t>discharge</w:t>
      </w:r>
      <w:r w:rsidRPr="00342E82">
        <w:rPr>
          <w:rFonts w:eastAsia="Calibri"/>
          <w:noProof w:val="0"/>
          <w:sz w:val="20"/>
          <w:szCs w:val="22"/>
        </w:rPr>
        <w:t xml:space="preserve"> of water) are indicated in Table 15 of this ESMF.</w:t>
      </w:r>
    </w:p>
    <w:p w14:paraId="5EEE087E" w14:textId="77777777" w:rsidR="0090722E" w:rsidRPr="00342E82" w:rsidRDefault="0090722E" w:rsidP="0090722E">
      <w:pPr>
        <w:rPr>
          <w:rFonts w:ascii="Arial" w:eastAsia="Times New Roman" w:hAnsi="Arial" w:cs="Arial"/>
          <w:color w:val="1F497D"/>
          <w:sz w:val="24"/>
        </w:rPr>
      </w:pPr>
      <w:bookmarkStart w:id="8" w:name="_Hlk25258031"/>
      <w:bookmarkEnd w:id="7"/>
      <w:r w:rsidRPr="00342E82">
        <w:rPr>
          <w:rFonts w:ascii="Arial" w:eastAsia="Times New Roman" w:hAnsi="Arial" w:cs="Arial"/>
          <w:color w:val="1F497D"/>
          <w:sz w:val="24"/>
        </w:rPr>
        <w:t>Labor Management</w:t>
      </w:r>
    </w:p>
    <w:p w14:paraId="6CC8C361" w14:textId="77777777" w:rsidR="0090722E" w:rsidRPr="00342E82" w:rsidRDefault="0090722E" w:rsidP="0090722E">
      <w:pPr>
        <w:rPr>
          <w:rFonts w:eastAsia="Calibri"/>
        </w:rPr>
      </w:pPr>
      <w:r w:rsidRPr="00342E82">
        <w:rPr>
          <w:rFonts w:eastAsia="Calibri"/>
        </w:rPr>
        <w:t xml:space="preserve">Pursuant to WB requirements, a Labor Management Procedure (Annex </w:t>
      </w:r>
      <w:r w:rsidR="004A5C97" w:rsidRPr="00342E82">
        <w:rPr>
          <w:rFonts w:eastAsia="Calibri"/>
        </w:rPr>
        <w:t xml:space="preserve">9 </w:t>
      </w:r>
      <w:r w:rsidRPr="00342E82">
        <w:rPr>
          <w:rFonts w:eastAsia="Calibri"/>
        </w:rPr>
        <w:t xml:space="preserve">to this document) has been developed as a separate document. The procedure aims to ensure fair treatment of workers and provision of safe and healthy working conditions. </w:t>
      </w:r>
    </w:p>
    <w:p w14:paraId="6CFC58DF" w14:textId="77777777" w:rsidR="0090722E" w:rsidRPr="00342E82" w:rsidRDefault="0090722E" w:rsidP="0090722E">
      <w:pPr>
        <w:rPr>
          <w:rFonts w:ascii="Arial" w:eastAsia="Times New Roman" w:hAnsi="Arial" w:cs="Arial"/>
          <w:color w:val="1F497D"/>
          <w:sz w:val="24"/>
        </w:rPr>
      </w:pPr>
      <w:r w:rsidRPr="00342E82">
        <w:rPr>
          <w:rFonts w:ascii="Arial" w:eastAsia="Times New Roman" w:hAnsi="Arial" w:cs="Arial"/>
          <w:color w:val="1F497D"/>
          <w:sz w:val="24"/>
        </w:rPr>
        <w:t xml:space="preserve">Monitoring and Reporting </w:t>
      </w:r>
    </w:p>
    <w:p w14:paraId="27EA4DF0" w14:textId="77777777" w:rsidR="0090722E" w:rsidRPr="00342E82" w:rsidRDefault="0090722E" w:rsidP="0090722E">
      <w:pPr>
        <w:rPr>
          <w:rFonts w:eastAsia="Calibri"/>
        </w:rPr>
      </w:pPr>
      <w:r w:rsidRPr="00342E82">
        <w:rPr>
          <w:rFonts w:eastAsia="Calibri"/>
        </w:rPr>
        <w:t>The PIU shall monitor the implementation of this Framework, both at overall Project level and individual subproject level. The PIU shall ensure that the requirements of the site-specific ESMPs</w:t>
      </w:r>
      <w:r w:rsidR="001A2D55" w:rsidRPr="00342E82">
        <w:rPr>
          <w:rFonts w:eastAsia="Calibri"/>
        </w:rPr>
        <w:t xml:space="preserve"> (Annex 2)</w:t>
      </w:r>
      <w:r w:rsidRPr="00342E82">
        <w:rPr>
          <w:rFonts w:eastAsia="Calibri"/>
        </w:rPr>
        <w:t xml:space="preserve"> and environmental permit are included in employer’s requirements for the construction works. Within their usual monitoring activities, PIU will perform monitoring (including on-site monitoring, as needed)  (Annex 8 to this document) to ensure that Contractors comply with their contractual obligations. </w:t>
      </w:r>
    </w:p>
    <w:p w14:paraId="62BCAB74" w14:textId="77777777" w:rsidR="0090722E" w:rsidRPr="00342E82" w:rsidRDefault="0090722E" w:rsidP="0090722E">
      <w:pPr>
        <w:rPr>
          <w:rFonts w:ascii="Calibri" w:eastAsia="Calibri" w:hAnsi="Calibri"/>
        </w:rPr>
      </w:pPr>
      <w:r w:rsidRPr="00342E82">
        <w:rPr>
          <w:rFonts w:eastAsia="Calibri"/>
        </w:rPr>
        <w:t xml:space="preserve">It is the responsibility of the Contractor to ensure the proper execution of works, according to prescribed measures and in line with entity and international standards. Therefore, the Contractor should appoint a person responsible for environment protection ( for example environmental engineering / specialist or similar) with adequate experience to be responsible for the implementation of all environment protection requirements and ESMP implementation. The appointed person shall ensure compliance with environmental standards and is responsible for environmental protection according to the ESMP, in line with clearly defined tasks and responsibilities, which include, among others: works are executed in line with good construction practices, waste is adequately managed at the construction site, environmental protection issues are communicated with the supervising body and the local community. The works are supervised by the nominated supervising body, which controls that the activities are taken in line with the environmental management plan. </w:t>
      </w:r>
    </w:p>
    <w:p w14:paraId="7B0A74FA" w14:textId="77777777" w:rsidR="0090722E" w:rsidRPr="00342E82" w:rsidRDefault="0090722E" w:rsidP="0090722E">
      <w:pPr>
        <w:rPr>
          <w:rFonts w:eastAsia="Calibri"/>
        </w:rPr>
      </w:pPr>
      <w:r w:rsidRPr="00342E82">
        <w:rPr>
          <w:rFonts w:eastAsia="Calibri"/>
        </w:rPr>
        <w:t>Preparation of site-specific ESMPs for priority investments will be undertaken by qualified staff. They will also be responsible for the initial screening of the Project to determine risk categorization and other environmentally related documentation during the project execution. In each PIU, a dedicated environmental specialist will be in charge of this process, as well as environmental monitoring and reporting. Details of these arrangements will be fully specified in the Project Operational Manual.</w:t>
      </w:r>
    </w:p>
    <w:p w14:paraId="5B3693FA" w14:textId="77777777" w:rsidR="0090722E" w:rsidRPr="00342E82" w:rsidRDefault="0090722E" w:rsidP="0090722E">
      <w:pPr>
        <w:rPr>
          <w:rFonts w:eastAsia="Calibri"/>
        </w:rPr>
      </w:pPr>
      <w:r w:rsidRPr="00342E82">
        <w:rPr>
          <w:rFonts w:eastAsia="Calibri"/>
        </w:rPr>
        <w:t xml:space="preserve">Contractors’ labor management compliance with national legislation requirements related to labor and safety at work would be monitored based on the basis of Reports on Compliance of Conditions of Work with the ESS 2, which the contractors shall submit to the PIU and Supervision Consultant (external consultant) on a semi-annual basis. The format of the report is provided in LMP’s Annex </w:t>
      </w:r>
      <w:r w:rsidR="003E0FB9" w:rsidRPr="00342E82">
        <w:rPr>
          <w:rFonts w:eastAsia="Calibri"/>
        </w:rPr>
        <w:t>9</w:t>
      </w:r>
      <w:r w:rsidRPr="00342E82">
        <w:rPr>
          <w:rFonts w:eastAsia="Calibri"/>
        </w:rPr>
        <w:t>.</w:t>
      </w:r>
    </w:p>
    <w:p w14:paraId="57D7D315" w14:textId="77777777" w:rsidR="0090722E" w:rsidRPr="00342E82" w:rsidRDefault="0090722E" w:rsidP="0090722E">
      <w:pPr>
        <w:rPr>
          <w:rFonts w:ascii="Calibri" w:eastAsia="Calibri" w:hAnsi="Calibri"/>
        </w:rPr>
      </w:pPr>
      <w:r w:rsidRPr="00342E82">
        <w:rPr>
          <w:rFonts w:eastAsia="Calibri"/>
        </w:rPr>
        <w:t>The PIU shall establish and maintain records on information and engagement of all stakeholders including records of grievances in accordance with the SEP.</w:t>
      </w:r>
    </w:p>
    <w:p w14:paraId="0DC9B0BD" w14:textId="77777777" w:rsidR="0090722E" w:rsidRPr="00342E82" w:rsidRDefault="0090722E" w:rsidP="0090722E">
      <w:pPr>
        <w:rPr>
          <w:rFonts w:eastAsia="Calibri"/>
        </w:rPr>
      </w:pPr>
      <w:r w:rsidRPr="00342E82">
        <w:rPr>
          <w:rFonts w:eastAsia="Calibri"/>
        </w:rPr>
        <w:t>The PIU will report on regular basis to WB on subproject screening, approval and monitoring results.</w:t>
      </w:r>
    </w:p>
    <w:p w14:paraId="0D8DE98D" w14:textId="77777777" w:rsidR="0073227B" w:rsidRPr="00342E82" w:rsidRDefault="002A6767" w:rsidP="007914A0">
      <w:pPr>
        <w:rPr>
          <w:rFonts w:ascii="Arial" w:eastAsia="Times New Roman" w:hAnsi="Arial" w:cs="Arial"/>
          <w:color w:val="1F497D"/>
          <w:sz w:val="24"/>
        </w:rPr>
      </w:pPr>
      <w:r w:rsidRPr="00342E82">
        <w:rPr>
          <w:rFonts w:ascii="Arial" w:eastAsia="Times New Roman" w:hAnsi="Arial" w:cs="Arial"/>
          <w:color w:val="1F497D"/>
          <w:sz w:val="24"/>
        </w:rPr>
        <w:t>Grievance Redress Mechanism</w:t>
      </w:r>
    </w:p>
    <w:p w14:paraId="1845841E" w14:textId="77777777" w:rsidR="002A6767" w:rsidRPr="00342E82" w:rsidRDefault="002A6767" w:rsidP="007914A0">
      <w:pPr>
        <w:rPr>
          <w:rFonts w:eastAsia="Calibri"/>
        </w:rPr>
      </w:pPr>
      <w:r w:rsidRPr="00342E82">
        <w:rPr>
          <w:rFonts w:eastAsia="Calibri"/>
        </w:rPr>
        <w:t>Project stakeholders can submit questions, complaints and compliments/suggestions through the project-level GRM, without disclosing the identify if so wished (anonymous requests). Under the MARDE/ PIU, GRM will be reviewed and further improvements be made to ensure that health and safety concerns are adequately addressed. The GRM Focal Point will be trained to more effectively address grievances relating to COVID-19 specific risks in a timely, effective and efficient manner that s</w:t>
      </w:r>
      <w:r w:rsidR="007914A0" w:rsidRPr="00342E82">
        <w:rPr>
          <w:rFonts w:eastAsia="Calibri"/>
        </w:rPr>
        <w:t xml:space="preserve">atisfies all parties involved. </w:t>
      </w:r>
      <w:r w:rsidRPr="00342E82">
        <w:rPr>
          <w:rFonts w:eastAsia="Calibri"/>
        </w:rPr>
        <w:t>Communities and individuals who believe that they are adversely affected by a World Bank supported project may submit complaints to the WB’s Grievance Redress Service (GRS).</w:t>
      </w:r>
    </w:p>
    <w:bookmarkEnd w:id="8"/>
    <w:p w14:paraId="3DEA27B9" w14:textId="77777777" w:rsidR="007914A0" w:rsidRPr="00342E82" w:rsidRDefault="007914A0" w:rsidP="00AD2F11">
      <w:pPr>
        <w:rPr>
          <w:rFonts w:ascii="Arial" w:eastAsia="Times New Roman" w:hAnsi="Arial" w:cs="Arial"/>
          <w:color w:val="1F497D"/>
          <w:sz w:val="24"/>
        </w:rPr>
      </w:pPr>
      <w:r w:rsidRPr="00342E82">
        <w:rPr>
          <w:rFonts w:ascii="Arial" w:eastAsia="Times New Roman" w:hAnsi="Arial" w:cs="Arial"/>
          <w:color w:val="1F497D"/>
          <w:sz w:val="24"/>
        </w:rPr>
        <w:lastRenderedPageBreak/>
        <w:t>Public consultations and Disclosure</w:t>
      </w:r>
    </w:p>
    <w:p w14:paraId="5B02C038" w14:textId="77777777" w:rsidR="006F4683" w:rsidRPr="00342E82" w:rsidRDefault="006F4683" w:rsidP="006F4683">
      <w:pPr>
        <w:pStyle w:val="Default"/>
        <w:spacing w:line="276" w:lineRule="auto"/>
        <w:jc w:val="both"/>
        <w:rPr>
          <w:color w:val="auto"/>
          <w:sz w:val="21"/>
          <w:szCs w:val="21"/>
        </w:rPr>
      </w:pPr>
      <w:r w:rsidRPr="00342E82">
        <w:rPr>
          <w:color w:val="auto"/>
          <w:sz w:val="21"/>
          <w:szCs w:val="21"/>
        </w:rPr>
        <w:t xml:space="preserve">The draft of the Environmental and Social Management Framework (ESMF) will be disclosed prior to appraisal. ESMF will be posted on the project </w:t>
      </w:r>
      <w:r w:rsidRPr="00342E82">
        <w:rPr>
          <w:sz w:val="21"/>
          <w:szCs w:val="21"/>
        </w:rPr>
        <w:t>online Platform and on</w:t>
      </w:r>
      <w:r w:rsidRPr="00342E82">
        <w:rPr>
          <w:color w:val="auto"/>
          <w:sz w:val="21"/>
          <w:szCs w:val="21"/>
        </w:rPr>
        <w:t xml:space="preserve"> the </w:t>
      </w:r>
      <w:r w:rsidRPr="00342E82">
        <w:rPr>
          <w:sz w:val="21"/>
          <w:szCs w:val="21"/>
        </w:rPr>
        <w:t>MARDE and RDAs websites</w:t>
      </w:r>
      <w:r w:rsidRPr="00342E82">
        <w:rPr>
          <w:color w:val="auto"/>
          <w:sz w:val="21"/>
          <w:szCs w:val="21"/>
        </w:rPr>
        <w:t xml:space="preserve">. On-line public consultations will be organized by the PIU. After the consultation, the draft ESMF will be reviewed to consider inputs from consulted parties, and the final version of the ESMF will be re-disclosed on the </w:t>
      </w:r>
      <w:r w:rsidRPr="00342E82">
        <w:rPr>
          <w:sz w:val="21"/>
          <w:szCs w:val="21"/>
        </w:rPr>
        <w:t>online Platform</w:t>
      </w:r>
      <w:r w:rsidRPr="00342E82">
        <w:rPr>
          <w:color w:val="auto"/>
          <w:sz w:val="21"/>
          <w:szCs w:val="21"/>
        </w:rPr>
        <w:t>.</w:t>
      </w:r>
      <w:r w:rsidR="004B4E02" w:rsidRPr="00342E82">
        <w:rPr>
          <w:color w:val="auto"/>
          <w:sz w:val="21"/>
          <w:szCs w:val="21"/>
        </w:rPr>
        <w:t xml:space="preserve"> Results of consultations will be included into Annex </w:t>
      </w:r>
      <w:r w:rsidR="00FD122A" w:rsidRPr="00342E82">
        <w:rPr>
          <w:color w:val="auto"/>
          <w:sz w:val="21"/>
          <w:szCs w:val="21"/>
        </w:rPr>
        <w:t>11 to this document.</w:t>
      </w:r>
      <w:r w:rsidRPr="00342E82">
        <w:rPr>
          <w:color w:val="auto"/>
          <w:sz w:val="21"/>
          <w:szCs w:val="21"/>
        </w:rPr>
        <w:t xml:space="preserve"> </w:t>
      </w:r>
    </w:p>
    <w:p w14:paraId="13950049" w14:textId="77777777" w:rsidR="006F4683" w:rsidRPr="00342E82" w:rsidRDefault="006F4683" w:rsidP="006F4683">
      <w:pPr>
        <w:pStyle w:val="Default"/>
        <w:spacing w:line="276" w:lineRule="auto"/>
        <w:jc w:val="both"/>
        <w:rPr>
          <w:color w:val="auto"/>
          <w:sz w:val="21"/>
          <w:szCs w:val="21"/>
        </w:rPr>
      </w:pPr>
    </w:p>
    <w:p w14:paraId="56389F20" w14:textId="77777777" w:rsidR="006F4683" w:rsidRPr="00342E82" w:rsidRDefault="006F4683" w:rsidP="006F4683">
      <w:pPr>
        <w:pStyle w:val="Default"/>
        <w:spacing w:after="167" w:line="276" w:lineRule="auto"/>
        <w:jc w:val="both"/>
        <w:rPr>
          <w:i/>
          <w:color w:val="auto"/>
          <w:sz w:val="21"/>
          <w:szCs w:val="21"/>
        </w:rPr>
      </w:pPr>
      <w:r w:rsidRPr="00342E82">
        <w:rPr>
          <w:color w:val="auto"/>
          <w:sz w:val="21"/>
          <w:szCs w:val="21"/>
        </w:rPr>
        <w:t xml:space="preserve">All engagement actions would follow appropriate social distancing precautions. A precautionary approach will be taken in stakeholder engagement activities to minimize the risk of COVID-19 transmission, following the World Bank’s </w:t>
      </w:r>
      <w:r w:rsidRPr="00342E82">
        <w:rPr>
          <w:i/>
          <w:color w:val="auto"/>
          <w:sz w:val="21"/>
          <w:szCs w:val="21"/>
        </w:rPr>
        <w:t>Technical Note: Public Consultations and Stakeholder Engagement in World Bank-supported operations when there are constraints on conducting public meetings.</w:t>
      </w:r>
    </w:p>
    <w:p w14:paraId="553D67B7" w14:textId="77777777" w:rsidR="00B83B77" w:rsidRPr="00342E82" w:rsidRDefault="00514165" w:rsidP="002C113B">
      <w:pPr>
        <w:pStyle w:val="1"/>
      </w:pPr>
      <w:bookmarkStart w:id="9" w:name="1._Introduction"/>
      <w:bookmarkStart w:id="10" w:name="bookmark3"/>
      <w:bookmarkStart w:id="11" w:name="_Toc57298034"/>
      <w:bookmarkStart w:id="12" w:name="_Toc63275028"/>
      <w:bookmarkStart w:id="13" w:name="_Toc64536284"/>
      <w:bookmarkEnd w:id="9"/>
      <w:bookmarkEnd w:id="10"/>
      <w:r w:rsidRPr="00342E82">
        <w:t>INTRODUCTION</w:t>
      </w:r>
      <w:bookmarkEnd w:id="11"/>
      <w:bookmarkEnd w:id="12"/>
      <w:bookmarkEnd w:id="13"/>
    </w:p>
    <w:p w14:paraId="2FC0B032" w14:textId="77777777" w:rsidR="000F0F20" w:rsidRPr="00342E82" w:rsidRDefault="000F0F20" w:rsidP="00FA3C6A">
      <w:pPr>
        <w:pStyle w:val="2"/>
      </w:pPr>
      <w:bookmarkStart w:id="14" w:name="_Toc63275029"/>
      <w:bookmarkStart w:id="15" w:name="_Toc64536285"/>
      <w:r w:rsidRPr="00342E82">
        <w:t>Brief</w:t>
      </w:r>
      <w:r w:rsidR="00765541" w:rsidRPr="00342E82">
        <w:t xml:space="preserve"> </w:t>
      </w:r>
      <w:r w:rsidRPr="00342E82">
        <w:t>Project</w:t>
      </w:r>
      <w:r w:rsidR="00765541" w:rsidRPr="00342E82">
        <w:t xml:space="preserve"> </w:t>
      </w:r>
      <w:r w:rsidRPr="00342E82">
        <w:t>Description</w:t>
      </w:r>
      <w:bookmarkEnd w:id="14"/>
      <w:bookmarkEnd w:id="15"/>
      <w:r w:rsidR="00765541" w:rsidRPr="00342E82">
        <w:t xml:space="preserve"> </w:t>
      </w:r>
    </w:p>
    <w:p w14:paraId="0E344A67" w14:textId="77777777" w:rsidR="000F0F20" w:rsidRPr="00342E82" w:rsidRDefault="00AE39E5" w:rsidP="00FA3C6A">
      <w:pPr>
        <w:pStyle w:val="2"/>
      </w:pPr>
      <w:bookmarkStart w:id="16" w:name="_Toc63275030"/>
      <w:bookmarkStart w:id="17" w:name="_Toc64536286"/>
      <w:r w:rsidRPr="00342E82">
        <w:t>Objectives</w:t>
      </w:r>
      <w:bookmarkEnd w:id="16"/>
      <w:bookmarkEnd w:id="17"/>
      <w:r w:rsidR="00765541" w:rsidRPr="00342E82">
        <w:t xml:space="preserve"> </w:t>
      </w:r>
    </w:p>
    <w:p w14:paraId="07171BE7" w14:textId="77777777" w:rsidR="00AE39E5" w:rsidRPr="00342E82" w:rsidRDefault="000E482B" w:rsidP="00423B3F">
      <w:r w:rsidRPr="00342E82">
        <w:t>The</w:t>
      </w:r>
      <w:r w:rsidR="00765541" w:rsidRPr="00342E82">
        <w:t xml:space="preserve"> </w:t>
      </w:r>
      <w:r w:rsidR="00781927" w:rsidRPr="00342E82">
        <w:t>Project</w:t>
      </w:r>
      <w:r w:rsidR="00765541" w:rsidRPr="00342E82">
        <w:t xml:space="preserve"> </w:t>
      </w:r>
      <w:r w:rsidRPr="00342E82">
        <w:t>Development</w:t>
      </w:r>
      <w:r w:rsidR="00765541" w:rsidRPr="00342E82">
        <w:t xml:space="preserve"> </w:t>
      </w:r>
      <w:r w:rsidRPr="00342E82">
        <w:t>Objective</w:t>
      </w:r>
      <w:r w:rsidR="00765541" w:rsidRPr="00342E82">
        <w:t xml:space="preserve"> </w:t>
      </w:r>
      <w:r w:rsidRPr="00342E82">
        <w:t>(PDO)</w:t>
      </w:r>
      <w:r w:rsidR="00765541" w:rsidRPr="00342E82">
        <w:t xml:space="preserve"> </w:t>
      </w:r>
      <w:r w:rsidR="00A12087" w:rsidRPr="00342E82">
        <w:t>of</w:t>
      </w:r>
      <w:r w:rsidR="00765541" w:rsidRPr="00342E82">
        <w:t xml:space="preserve"> </w:t>
      </w:r>
      <w:r w:rsidR="00A12087" w:rsidRPr="00342E82">
        <w:t>the</w:t>
      </w:r>
      <w:r w:rsidR="00765541" w:rsidRPr="00342E82">
        <w:t xml:space="preserve"> </w:t>
      </w:r>
      <w:r w:rsidR="00A12087" w:rsidRPr="00342E82">
        <w:t>Moldova</w:t>
      </w:r>
      <w:r w:rsidR="00765541" w:rsidRPr="00342E82">
        <w:t xml:space="preserve"> </w:t>
      </w:r>
      <w:r w:rsidR="00A12087" w:rsidRPr="00342E82">
        <w:t>Water</w:t>
      </w:r>
      <w:r w:rsidR="00765541" w:rsidRPr="00342E82">
        <w:t xml:space="preserve"> </w:t>
      </w:r>
      <w:r w:rsidR="00A12087" w:rsidRPr="00342E82">
        <w:t>Security</w:t>
      </w:r>
      <w:r w:rsidR="00765541" w:rsidRPr="00342E82">
        <w:t xml:space="preserve"> </w:t>
      </w:r>
      <w:r w:rsidR="00A12087" w:rsidRPr="00342E82">
        <w:t>and</w:t>
      </w:r>
      <w:r w:rsidR="00765541" w:rsidRPr="00342E82">
        <w:t xml:space="preserve"> </w:t>
      </w:r>
      <w:r w:rsidR="00A12087" w:rsidRPr="00342E82">
        <w:t>Sanitation</w:t>
      </w:r>
      <w:r w:rsidR="00765541" w:rsidRPr="00342E82">
        <w:t xml:space="preserve"> </w:t>
      </w:r>
      <w:r w:rsidR="00A12087" w:rsidRPr="00342E82">
        <w:t>Project</w:t>
      </w:r>
      <w:r w:rsidR="00765541" w:rsidRPr="00342E82">
        <w:t xml:space="preserve"> </w:t>
      </w:r>
      <w:r w:rsidR="00A12087" w:rsidRPr="00342E82">
        <w:t>(MWSS</w:t>
      </w:r>
      <w:r w:rsidR="00765541" w:rsidRPr="00342E82">
        <w:t xml:space="preserve"> </w:t>
      </w:r>
      <w:r w:rsidR="00DC7902" w:rsidRPr="00342E82">
        <w:t>Project)</w:t>
      </w:r>
      <w:r w:rsidR="00765541" w:rsidRPr="00342E82">
        <w:t xml:space="preserve"> </w:t>
      </w:r>
      <w:r w:rsidR="00DC7902" w:rsidRPr="00342E82">
        <w:t>is</w:t>
      </w:r>
      <w:r w:rsidR="00765541" w:rsidRPr="00342E82">
        <w:t xml:space="preserve"> </w:t>
      </w:r>
      <w:r w:rsidRPr="00342E82">
        <w:t>to</w:t>
      </w:r>
      <w:r w:rsidR="00765541" w:rsidRPr="00342E82">
        <w:t xml:space="preserve"> </w:t>
      </w:r>
      <w:r w:rsidRPr="00342E82">
        <w:t>increase</w:t>
      </w:r>
      <w:r w:rsidR="00765541" w:rsidRPr="00342E82">
        <w:t xml:space="preserve"> </w:t>
      </w:r>
      <w:r w:rsidRPr="00342E82">
        <w:t>access</w:t>
      </w:r>
      <w:r w:rsidR="00765541" w:rsidRPr="00342E82">
        <w:t xml:space="preserve"> </w:t>
      </w:r>
      <w:r w:rsidRPr="00342E82">
        <w:t>to</w:t>
      </w:r>
      <w:r w:rsidR="00765541" w:rsidRPr="00342E82">
        <w:t xml:space="preserve"> </w:t>
      </w:r>
      <w:r w:rsidRPr="00342E82">
        <w:t>safely</w:t>
      </w:r>
      <w:r w:rsidR="00765541" w:rsidRPr="00342E82">
        <w:t xml:space="preserve"> </w:t>
      </w:r>
      <w:r w:rsidRPr="00342E82">
        <w:t>managed</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services</w:t>
      </w:r>
      <w:r w:rsidR="00765541" w:rsidRPr="00342E82">
        <w:t xml:space="preserve"> </w:t>
      </w:r>
      <w:r w:rsidRPr="00342E82">
        <w:t>in</w:t>
      </w:r>
      <w:r w:rsidR="00765541" w:rsidRPr="00342E82">
        <w:t xml:space="preserve"> </w:t>
      </w:r>
      <w:r w:rsidRPr="00342E82">
        <w:t>selected</w:t>
      </w:r>
      <w:r w:rsidR="00765541" w:rsidRPr="00342E82">
        <w:t xml:space="preserve"> </w:t>
      </w:r>
      <w:r w:rsidRPr="00342E82">
        <w:t>rural</w:t>
      </w:r>
      <w:r w:rsidR="00765541" w:rsidRPr="00342E82">
        <w:t xml:space="preserve"> </w:t>
      </w:r>
      <w:r w:rsidRPr="00342E82">
        <w:t>areas</w:t>
      </w:r>
      <w:r w:rsidR="00765541" w:rsidRPr="00342E82">
        <w:t xml:space="preserve"> </w:t>
      </w:r>
      <w:r w:rsidRPr="00342E82">
        <w:t>and</w:t>
      </w:r>
      <w:r w:rsidR="00765541" w:rsidRPr="00342E82">
        <w:t xml:space="preserve"> </w:t>
      </w:r>
      <w:r w:rsidRPr="00342E82">
        <w:t>small</w:t>
      </w:r>
      <w:r w:rsidR="00765541" w:rsidRPr="00342E82">
        <w:t xml:space="preserve"> </w:t>
      </w:r>
      <w:r w:rsidRPr="00342E82">
        <w:t>towns,</w:t>
      </w:r>
      <w:r w:rsidR="00765541" w:rsidRPr="00342E82">
        <w:t xml:space="preserve"> </w:t>
      </w:r>
      <w:r w:rsidRPr="00342E82">
        <w:t>and</w:t>
      </w:r>
      <w:r w:rsidR="00765541" w:rsidRPr="00342E82">
        <w:t xml:space="preserve"> </w:t>
      </w:r>
      <w:r w:rsidRPr="00342E82">
        <w:t>to</w:t>
      </w:r>
      <w:r w:rsidR="00765541" w:rsidRPr="00342E82">
        <w:t xml:space="preserve"> </w:t>
      </w:r>
      <w:r w:rsidRPr="00342E82">
        <w:t>strengthen</w:t>
      </w:r>
      <w:r w:rsidR="00765541" w:rsidRPr="00342E82">
        <w:t xml:space="preserve"> </w:t>
      </w:r>
      <w:r w:rsidRPr="00342E82">
        <w:t>local</w:t>
      </w:r>
      <w:r w:rsidR="00765541" w:rsidRPr="00342E82">
        <w:t xml:space="preserve"> </w:t>
      </w:r>
      <w:r w:rsidRPr="00342E82">
        <w:t>and</w:t>
      </w:r>
      <w:r w:rsidR="00765541" w:rsidRPr="00342E82">
        <w:t xml:space="preserve"> </w:t>
      </w:r>
      <w:r w:rsidRPr="00342E82">
        <w:t>national</w:t>
      </w:r>
      <w:r w:rsidR="00765541" w:rsidRPr="00342E82">
        <w:t xml:space="preserve"> </w:t>
      </w:r>
      <w:r w:rsidRPr="00342E82">
        <w:t>institutional</w:t>
      </w:r>
      <w:r w:rsidR="00765541" w:rsidRPr="00342E82">
        <w:t xml:space="preserve"> </w:t>
      </w:r>
      <w:r w:rsidRPr="00342E82">
        <w:t>capacities</w:t>
      </w:r>
      <w:r w:rsidR="00765541" w:rsidRPr="00342E82">
        <w:t xml:space="preserve"> </w:t>
      </w:r>
      <w:r w:rsidRPr="00342E82">
        <w:t>for</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service</w:t>
      </w:r>
      <w:r w:rsidR="00765541" w:rsidRPr="00342E82">
        <w:t xml:space="preserve"> </w:t>
      </w:r>
      <w:r w:rsidRPr="00342E82">
        <w:t>delivery</w:t>
      </w:r>
      <w:r w:rsidRPr="00342E82">
        <w:rPr>
          <w:b/>
        </w:rPr>
        <w:t>.</w:t>
      </w:r>
      <w:r w:rsidR="00765541" w:rsidRPr="00342E82">
        <w:rPr>
          <w:b/>
        </w:rPr>
        <w:t xml:space="preserve"> </w:t>
      </w:r>
      <w:r w:rsidRPr="00342E82">
        <w:t>The</w:t>
      </w:r>
      <w:r w:rsidR="00765541" w:rsidRPr="00342E82">
        <w:t xml:space="preserve"> </w:t>
      </w:r>
      <w:r w:rsidRPr="00342E82">
        <w:t>Project’s</w:t>
      </w:r>
      <w:r w:rsidR="00765541" w:rsidRPr="00342E82">
        <w:t xml:space="preserve"> </w:t>
      </w:r>
      <w:r w:rsidRPr="00342E82">
        <w:t>objectives</w:t>
      </w:r>
      <w:r w:rsidR="00765541" w:rsidRPr="00342E82">
        <w:t xml:space="preserve"> </w:t>
      </w:r>
      <w:r w:rsidRPr="00342E82">
        <w:t>are</w:t>
      </w:r>
      <w:r w:rsidR="00765541" w:rsidRPr="00342E82">
        <w:t xml:space="preserve"> </w:t>
      </w:r>
      <w:r w:rsidRPr="00342E82">
        <w:t>aligned</w:t>
      </w:r>
      <w:r w:rsidR="00765541" w:rsidRPr="00342E82">
        <w:t xml:space="preserve"> </w:t>
      </w:r>
      <w:r w:rsidRPr="00342E82">
        <w:t>with</w:t>
      </w:r>
      <w:r w:rsidR="00765541" w:rsidRPr="00342E82">
        <w:t xml:space="preserve"> </w:t>
      </w:r>
      <w:r w:rsidRPr="00342E82">
        <w:t>the</w:t>
      </w:r>
      <w:r w:rsidR="00765541" w:rsidRPr="00342E82">
        <w:t xml:space="preserve"> </w:t>
      </w:r>
      <w:r w:rsidRPr="00342E82">
        <w:t>recovery</w:t>
      </w:r>
      <w:r w:rsidR="00765541" w:rsidRPr="00342E82">
        <w:t xml:space="preserve"> </w:t>
      </w:r>
      <w:r w:rsidR="002D755C" w:rsidRPr="00342E82">
        <w:t xml:space="preserve">activities </w:t>
      </w:r>
      <w:r w:rsidRPr="00342E82">
        <w:t>from</w:t>
      </w:r>
      <w:r w:rsidR="00765541" w:rsidRPr="00342E82">
        <w:t xml:space="preserve"> </w:t>
      </w:r>
      <w:r w:rsidRPr="00342E82">
        <w:t>the</w:t>
      </w:r>
      <w:r w:rsidR="00765541" w:rsidRPr="00342E82">
        <w:t xml:space="preserve"> </w:t>
      </w:r>
      <w:r w:rsidRPr="00342E82">
        <w:t>COVID-19</w:t>
      </w:r>
      <w:r w:rsidR="00765541" w:rsidRPr="00342E82">
        <w:t xml:space="preserve"> </w:t>
      </w:r>
      <w:r w:rsidRPr="00342E82">
        <w:t>pandemic</w:t>
      </w:r>
      <w:r w:rsidR="00765541" w:rsidRPr="00342E82">
        <w:t xml:space="preserve"> </w:t>
      </w:r>
      <w:r w:rsidRPr="00342E82">
        <w:t>and</w:t>
      </w:r>
      <w:r w:rsidR="00765541" w:rsidRPr="00342E82">
        <w:t xml:space="preserve"> </w:t>
      </w:r>
      <w:r w:rsidRPr="00342E82">
        <w:t>will</w:t>
      </w:r>
      <w:r w:rsidR="00765541" w:rsidRPr="00342E82">
        <w:t xml:space="preserve"> </w:t>
      </w:r>
      <w:r w:rsidRPr="00342E82">
        <w:t>increase</w:t>
      </w:r>
      <w:r w:rsidR="00765541" w:rsidRPr="00342E82">
        <w:t xml:space="preserve"> </w:t>
      </w:r>
      <w:r w:rsidRPr="00342E82">
        <w:t>future</w:t>
      </w:r>
      <w:r w:rsidR="00765541" w:rsidRPr="00342E82">
        <w:t xml:space="preserve"> </w:t>
      </w:r>
      <w:r w:rsidRPr="00342E82">
        <w:t>resilience.</w:t>
      </w:r>
    </w:p>
    <w:p w14:paraId="1C960F2A" w14:textId="77777777" w:rsidR="00D91963" w:rsidRPr="00342E82" w:rsidRDefault="00822B05" w:rsidP="00FA3C6A">
      <w:pPr>
        <w:pStyle w:val="2"/>
      </w:pPr>
      <w:bookmarkStart w:id="18" w:name="_Toc63275031"/>
      <w:bookmarkStart w:id="19" w:name="_Toc64536287"/>
      <w:r w:rsidRPr="00342E82">
        <w:t>Project</w:t>
      </w:r>
      <w:r w:rsidR="00765541" w:rsidRPr="00342E82">
        <w:t xml:space="preserve"> </w:t>
      </w:r>
      <w:r w:rsidRPr="00342E82">
        <w:t>Components</w:t>
      </w:r>
      <w:bookmarkEnd w:id="18"/>
      <w:bookmarkEnd w:id="19"/>
      <w:r w:rsidR="00765541" w:rsidRPr="00342E82">
        <w:t xml:space="preserve"> </w:t>
      </w:r>
    </w:p>
    <w:p w14:paraId="43D0721C" w14:textId="77777777" w:rsidR="00822B05" w:rsidRPr="00342E82" w:rsidRDefault="00822B05" w:rsidP="002C113B">
      <w:pPr>
        <w:rPr>
          <w:lang w:eastAsia="zh-CN"/>
        </w:rPr>
      </w:pPr>
      <w:r w:rsidRPr="00342E82">
        <w:rPr>
          <w:b/>
          <w:lang w:eastAsia="zh-CN"/>
        </w:rPr>
        <w:t>Component</w:t>
      </w:r>
      <w:r w:rsidR="00765541" w:rsidRPr="00342E82">
        <w:rPr>
          <w:b/>
          <w:lang w:eastAsia="zh-CN"/>
        </w:rPr>
        <w:t xml:space="preserve"> </w:t>
      </w:r>
      <w:r w:rsidRPr="00342E82">
        <w:rPr>
          <w:b/>
          <w:lang w:eastAsia="zh-CN"/>
        </w:rPr>
        <w:t>1</w:t>
      </w:r>
      <w:r w:rsidR="00765541" w:rsidRPr="00342E82">
        <w:rPr>
          <w:b/>
          <w:lang w:eastAsia="zh-CN"/>
        </w:rPr>
        <w:t xml:space="preserve"> </w:t>
      </w:r>
      <w:r w:rsidRPr="00342E82">
        <w:rPr>
          <w:b/>
          <w:lang w:eastAsia="zh-CN"/>
        </w:rPr>
        <w:t>–</w:t>
      </w:r>
      <w:r w:rsidR="00765541" w:rsidRPr="00342E82">
        <w:rPr>
          <w:b/>
          <w:lang w:eastAsia="zh-CN"/>
        </w:rPr>
        <w:t xml:space="preserve"> </w:t>
      </w:r>
      <w:r w:rsidR="006B0511" w:rsidRPr="00342E82">
        <w:rPr>
          <w:b/>
          <w:lang w:eastAsia="zh-CN"/>
        </w:rPr>
        <w:t>Increasing</w:t>
      </w:r>
      <w:r w:rsidR="00765541" w:rsidRPr="00342E82">
        <w:rPr>
          <w:b/>
          <w:lang w:eastAsia="zh-CN"/>
        </w:rPr>
        <w:t xml:space="preserve"> </w:t>
      </w:r>
      <w:r w:rsidR="006B0511" w:rsidRPr="00342E82">
        <w:rPr>
          <w:b/>
          <w:lang w:eastAsia="zh-CN"/>
        </w:rPr>
        <w:t>access</w:t>
      </w:r>
      <w:r w:rsidR="00765541" w:rsidRPr="00342E82">
        <w:rPr>
          <w:b/>
          <w:lang w:eastAsia="zh-CN"/>
        </w:rPr>
        <w:t xml:space="preserve"> </w:t>
      </w:r>
      <w:r w:rsidR="006B0511" w:rsidRPr="00342E82">
        <w:rPr>
          <w:b/>
          <w:lang w:eastAsia="zh-CN"/>
        </w:rPr>
        <w:t>to</w:t>
      </w:r>
      <w:r w:rsidR="00765541" w:rsidRPr="00342E82">
        <w:rPr>
          <w:b/>
          <w:lang w:eastAsia="zh-CN"/>
        </w:rPr>
        <w:t xml:space="preserve"> </w:t>
      </w:r>
      <w:r w:rsidR="006B0511" w:rsidRPr="00342E82">
        <w:rPr>
          <w:b/>
          <w:lang w:eastAsia="zh-CN"/>
        </w:rPr>
        <w:t>safely</w:t>
      </w:r>
      <w:r w:rsidR="00765541" w:rsidRPr="00342E82">
        <w:rPr>
          <w:b/>
          <w:lang w:eastAsia="zh-CN"/>
        </w:rPr>
        <w:t xml:space="preserve"> </w:t>
      </w:r>
      <w:r w:rsidR="006B0511" w:rsidRPr="00342E82">
        <w:rPr>
          <w:b/>
          <w:lang w:eastAsia="zh-CN"/>
        </w:rPr>
        <w:t>managed</w:t>
      </w:r>
      <w:r w:rsidR="00765541" w:rsidRPr="00342E82">
        <w:rPr>
          <w:b/>
          <w:lang w:eastAsia="zh-CN"/>
        </w:rPr>
        <w:t xml:space="preserve"> </w:t>
      </w:r>
      <w:r w:rsidR="006B0511" w:rsidRPr="00342E82">
        <w:rPr>
          <w:b/>
          <w:lang w:eastAsia="zh-CN"/>
        </w:rPr>
        <w:t>water</w:t>
      </w:r>
      <w:r w:rsidR="00765541" w:rsidRPr="00342E82">
        <w:rPr>
          <w:b/>
          <w:lang w:eastAsia="zh-CN"/>
        </w:rPr>
        <w:t xml:space="preserve"> </w:t>
      </w:r>
      <w:r w:rsidR="006B0511" w:rsidRPr="00342E82">
        <w:rPr>
          <w:b/>
          <w:lang w:eastAsia="zh-CN"/>
        </w:rPr>
        <w:t>and</w:t>
      </w:r>
      <w:r w:rsidR="00765541" w:rsidRPr="00342E82">
        <w:rPr>
          <w:b/>
          <w:lang w:eastAsia="zh-CN"/>
        </w:rPr>
        <w:t xml:space="preserve"> </w:t>
      </w:r>
      <w:r w:rsidR="006B0511" w:rsidRPr="00342E82">
        <w:rPr>
          <w:b/>
          <w:lang w:eastAsia="zh-CN"/>
        </w:rPr>
        <w:t>sanitation</w:t>
      </w:r>
      <w:r w:rsidR="00765541" w:rsidRPr="00342E82">
        <w:rPr>
          <w:b/>
          <w:lang w:eastAsia="zh-CN"/>
        </w:rPr>
        <w:t xml:space="preserve"> </w:t>
      </w:r>
      <w:r w:rsidR="006B0511" w:rsidRPr="00342E82">
        <w:rPr>
          <w:b/>
          <w:lang w:eastAsia="zh-CN"/>
        </w:rPr>
        <w:t>services</w:t>
      </w:r>
      <w:r w:rsidR="00765541" w:rsidRPr="00342E82">
        <w:rPr>
          <w:b/>
          <w:lang w:eastAsia="zh-CN"/>
        </w:rPr>
        <w:t xml:space="preserve"> </w:t>
      </w:r>
      <w:r w:rsidR="006B0511" w:rsidRPr="00342E82">
        <w:rPr>
          <w:b/>
          <w:lang w:eastAsia="zh-CN"/>
        </w:rPr>
        <w:t>in</w:t>
      </w:r>
      <w:r w:rsidR="00765541" w:rsidRPr="00342E82">
        <w:rPr>
          <w:b/>
          <w:lang w:eastAsia="zh-CN"/>
        </w:rPr>
        <w:t xml:space="preserve"> </w:t>
      </w:r>
      <w:r w:rsidR="006B0511" w:rsidRPr="00342E82">
        <w:rPr>
          <w:b/>
          <w:lang w:eastAsia="zh-CN"/>
        </w:rPr>
        <w:t>selected</w:t>
      </w:r>
      <w:r w:rsidR="00765541" w:rsidRPr="00342E82">
        <w:rPr>
          <w:b/>
          <w:lang w:eastAsia="zh-CN"/>
        </w:rPr>
        <w:t xml:space="preserve"> </w:t>
      </w:r>
      <w:r w:rsidR="006B0511" w:rsidRPr="00342E82">
        <w:rPr>
          <w:b/>
          <w:lang w:eastAsia="zh-CN"/>
        </w:rPr>
        <w:t>rural</w:t>
      </w:r>
      <w:r w:rsidR="00765541" w:rsidRPr="00342E82">
        <w:rPr>
          <w:b/>
          <w:lang w:eastAsia="zh-CN"/>
        </w:rPr>
        <w:t xml:space="preserve"> </w:t>
      </w:r>
      <w:r w:rsidR="006B0511" w:rsidRPr="00342E82">
        <w:rPr>
          <w:b/>
          <w:lang w:eastAsia="zh-CN"/>
        </w:rPr>
        <w:t>areas</w:t>
      </w:r>
      <w:r w:rsidR="00765541" w:rsidRPr="00342E82">
        <w:rPr>
          <w:b/>
          <w:lang w:eastAsia="zh-CN"/>
        </w:rPr>
        <w:t xml:space="preserve"> </w:t>
      </w:r>
      <w:r w:rsidR="006B0511" w:rsidRPr="00342E82">
        <w:rPr>
          <w:b/>
          <w:lang w:eastAsia="zh-CN"/>
        </w:rPr>
        <w:t>and</w:t>
      </w:r>
      <w:r w:rsidR="00765541" w:rsidRPr="00342E82">
        <w:rPr>
          <w:b/>
          <w:lang w:eastAsia="zh-CN"/>
        </w:rPr>
        <w:t xml:space="preserve"> </w:t>
      </w:r>
      <w:r w:rsidR="006B0511" w:rsidRPr="00342E82">
        <w:rPr>
          <w:b/>
          <w:lang w:eastAsia="zh-CN"/>
        </w:rPr>
        <w:t>small</w:t>
      </w:r>
      <w:r w:rsidR="00765541" w:rsidRPr="00342E82">
        <w:rPr>
          <w:b/>
          <w:lang w:eastAsia="zh-CN"/>
        </w:rPr>
        <w:t xml:space="preserve"> </w:t>
      </w:r>
      <w:r w:rsidR="006B0511" w:rsidRPr="00342E82">
        <w:rPr>
          <w:b/>
          <w:lang w:eastAsia="zh-CN"/>
        </w:rPr>
        <w:t>towns.</w:t>
      </w:r>
      <w:r w:rsidR="00765541" w:rsidRPr="00342E82">
        <w:rPr>
          <w:b/>
          <w:lang w:eastAsia="zh-CN"/>
        </w:rPr>
        <w:t xml:space="preserve"> </w:t>
      </w:r>
      <w:r w:rsidR="006B0511" w:rsidRPr="00342E82">
        <w:rPr>
          <w:lang w:eastAsia="zh-CN"/>
        </w:rPr>
        <w:t>This</w:t>
      </w:r>
      <w:r w:rsidR="00765541" w:rsidRPr="00342E82">
        <w:rPr>
          <w:lang w:eastAsia="zh-CN"/>
        </w:rPr>
        <w:t xml:space="preserve"> </w:t>
      </w:r>
      <w:r w:rsidRPr="00342E82">
        <w:rPr>
          <w:lang w:eastAsia="zh-CN"/>
        </w:rPr>
        <w:t>component</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develop</w:t>
      </w:r>
      <w:r w:rsidR="00765541" w:rsidRPr="00342E82">
        <w:rPr>
          <w:lang w:eastAsia="zh-CN"/>
        </w:rPr>
        <w:t xml:space="preserve"> </w:t>
      </w:r>
      <w:r w:rsidRPr="00342E82">
        <w:rPr>
          <w:lang w:eastAsia="zh-CN"/>
        </w:rPr>
        <w:t>new</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rehabilitate</w:t>
      </w:r>
      <w:r w:rsidR="00765541" w:rsidRPr="00342E82">
        <w:rPr>
          <w:lang w:eastAsia="zh-CN"/>
        </w:rPr>
        <w:t xml:space="preserve"> </w:t>
      </w:r>
      <w:r w:rsidRPr="00342E82">
        <w:rPr>
          <w:lang w:eastAsia="zh-CN"/>
        </w:rPr>
        <w:t>existing</w:t>
      </w:r>
      <w:r w:rsidR="00765541" w:rsidRPr="00342E82">
        <w:rPr>
          <w:lang w:eastAsia="zh-CN"/>
        </w:rPr>
        <w:t xml:space="preserve"> </w:t>
      </w:r>
      <w:r w:rsidR="003E7E63" w:rsidRPr="00342E82">
        <w:rPr>
          <w:lang w:eastAsia="zh-CN"/>
        </w:rPr>
        <w:t>Water Supply and Sanitation (</w:t>
      </w:r>
      <w:r w:rsidRPr="00342E82">
        <w:rPr>
          <w:lang w:eastAsia="zh-CN"/>
        </w:rPr>
        <w:t>WSS</w:t>
      </w:r>
      <w:r w:rsidR="003E7E63" w:rsidRPr="00342E82">
        <w:rPr>
          <w:lang w:eastAsia="zh-CN"/>
        </w:rPr>
        <w:t>)</w:t>
      </w:r>
      <w:r w:rsidR="00765541" w:rsidRPr="00342E82">
        <w:rPr>
          <w:lang w:eastAsia="zh-CN"/>
        </w:rPr>
        <w:t xml:space="preserve"> </w:t>
      </w:r>
      <w:r w:rsidRPr="00342E82">
        <w:rPr>
          <w:lang w:eastAsia="zh-CN"/>
        </w:rPr>
        <w:t>infrastructure</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facilities</w:t>
      </w:r>
      <w:r w:rsidR="00765541" w:rsidRPr="00342E82">
        <w:rPr>
          <w:lang w:eastAsia="zh-CN"/>
        </w:rPr>
        <w:t xml:space="preserve"> </w:t>
      </w:r>
      <w:r w:rsidRPr="00342E82">
        <w:rPr>
          <w:lang w:eastAsia="zh-CN"/>
        </w:rPr>
        <w:t>in</w:t>
      </w:r>
      <w:r w:rsidR="00765541" w:rsidRPr="00342E82">
        <w:rPr>
          <w:lang w:eastAsia="zh-CN"/>
        </w:rPr>
        <w:t xml:space="preserve"> </w:t>
      </w:r>
      <w:r w:rsidRPr="00342E82">
        <w:rPr>
          <w:lang w:eastAsia="zh-CN"/>
        </w:rPr>
        <w:t>rural</w:t>
      </w:r>
      <w:r w:rsidR="00765541" w:rsidRPr="00342E82">
        <w:rPr>
          <w:lang w:eastAsia="zh-CN"/>
        </w:rPr>
        <w:t xml:space="preserve"> </w:t>
      </w:r>
      <w:r w:rsidRPr="00342E82">
        <w:rPr>
          <w:lang w:eastAsia="zh-CN"/>
        </w:rPr>
        <w:t>areas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small</w:t>
      </w:r>
      <w:r w:rsidR="00765541" w:rsidRPr="00342E82">
        <w:rPr>
          <w:lang w:eastAsia="zh-CN"/>
        </w:rPr>
        <w:t xml:space="preserve"> </w:t>
      </w:r>
      <w:r w:rsidRPr="00342E82">
        <w:rPr>
          <w:lang w:eastAsia="zh-CN"/>
        </w:rPr>
        <w:t>towns,</w:t>
      </w:r>
      <w:r w:rsidR="00765541" w:rsidRPr="00342E82">
        <w:rPr>
          <w:lang w:eastAsia="zh-CN"/>
        </w:rPr>
        <w:t xml:space="preserve"> </w:t>
      </w:r>
      <w:r w:rsidRPr="00342E82">
        <w:rPr>
          <w:lang w:eastAsia="zh-CN"/>
        </w:rPr>
        <w:t>expanding</w:t>
      </w:r>
      <w:r w:rsidR="00765541" w:rsidRPr="00342E82">
        <w:rPr>
          <w:lang w:eastAsia="zh-CN"/>
        </w:rPr>
        <w:t xml:space="preserve"> </w:t>
      </w:r>
      <w:r w:rsidRPr="00342E82">
        <w:rPr>
          <w:lang w:eastAsia="zh-CN"/>
        </w:rPr>
        <w:t>access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quality</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services</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households,</w:t>
      </w:r>
      <w:r w:rsidR="00765541" w:rsidRPr="00342E82">
        <w:rPr>
          <w:lang w:eastAsia="zh-CN"/>
        </w:rPr>
        <w:t xml:space="preserve"> </w:t>
      </w:r>
      <w:r w:rsidRPr="00342E82">
        <w:rPr>
          <w:lang w:eastAsia="zh-CN"/>
        </w:rPr>
        <w:t>businesses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in</w:t>
      </w:r>
      <w:r w:rsidR="00765541" w:rsidRPr="00342E82">
        <w:rPr>
          <w:lang w:eastAsia="zh-CN"/>
        </w:rPr>
        <w:t xml:space="preserve"> </w:t>
      </w:r>
      <w:r w:rsidRPr="00342E82">
        <w:rPr>
          <w:lang w:eastAsia="zh-CN"/>
        </w:rPr>
        <w:t>public</w:t>
      </w:r>
      <w:r w:rsidR="00765541" w:rsidRPr="00342E82">
        <w:rPr>
          <w:lang w:eastAsia="zh-CN"/>
        </w:rPr>
        <w:t xml:space="preserve"> </w:t>
      </w:r>
      <w:r w:rsidRPr="00342E82">
        <w:rPr>
          <w:lang w:eastAsia="zh-CN"/>
        </w:rPr>
        <w:t>social</w:t>
      </w:r>
      <w:r w:rsidR="00765541" w:rsidRPr="00342E82">
        <w:rPr>
          <w:lang w:eastAsia="zh-CN"/>
        </w:rPr>
        <w:t xml:space="preserve"> </w:t>
      </w:r>
      <w:r w:rsidRPr="00342E82">
        <w:rPr>
          <w:lang w:eastAsia="zh-CN"/>
        </w:rPr>
        <w:t>institutions</w:t>
      </w:r>
      <w:r w:rsidR="003446BB" w:rsidRPr="00342E82">
        <w:rPr>
          <w:lang w:eastAsia="zh-CN"/>
        </w:rPr>
        <w:t xml:space="preserve">, </w:t>
      </w:r>
      <w:r w:rsidR="003446BB" w:rsidRPr="00342E82">
        <w:rPr>
          <w:rFonts w:cstheme="minorHAnsi"/>
        </w:rPr>
        <w:t>namely health care centers and schools</w:t>
      </w:r>
      <w:r w:rsidRPr="00342E82">
        <w:rPr>
          <w:lang w:eastAsia="zh-CN"/>
        </w:rPr>
        <w:t>.</w:t>
      </w:r>
      <w:r w:rsidR="00765541" w:rsidRPr="00342E82">
        <w:rPr>
          <w:lang w:eastAsia="zh-CN"/>
        </w:rPr>
        <w:t xml:space="preserve"> </w:t>
      </w:r>
      <w:r w:rsidRPr="00342E82">
        <w:rPr>
          <w:lang w:eastAsia="zh-CN"/>
        </w:rPr>
        <w:t>It</w:t>
      </w:r>
      <w:r w:rsidR="00765541" w:rsidRPr="00342E82">
        <w:rPr>
          <w:lang w:eastAsia="zh-CN"/>
        </w:rPr>
        <w:t xml:space="preserve"> </w:t>
      </w:r>
      <w:r w:rsidRPr="00342E82">
        <w:rPr>
          <w:lang w:eastAsia="zh-CN"/>
        </w:rPr>
        <w:t>consists</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two</w:t>
      </w:r>
      <w:r w:rsidR="00765541" w:rsidRPr="00342E82">
        <w:rPr>
          <w:lang w:eastAsia="zh-CN"/>
        </w:rPr>
        <w:t xml:space="preserve"> </w:t>
      </w:r>
      <w:r w:rsidRPr="00342E82">
        <w:rPr>
          <w:lang w:eastAsia="zh-CN"/>
        </w:rPr>
        <w:t>sub-components:</w:t>
      </w:r>
      <w:r w:rsidR="003446BB" w:rsidRPr="00342E82">
        <w:rPr>
          <w:lang w:eastAsia="zh-CN"/>
        </w:rPr>
        <w:t xml:space="preserve"> </w:t>
      </w:r>
    </w:p>
    <w:p w14:paraId="2EB66A53" w14:textId="77777777" w:rsidR="003446BB" w:rsidRPr="00342E82" w:rsidRDefault="00822B05" w:rsidP="003446BB">
      <w:pPr>
        <w:rPr>
          <w:rFonts w:cstheme="minorHAnsi"/>
        </w:rPr>
      </w:pPr>
      <w:r w:rsidRPr="00342E82">
        <w:rPr>
          <w:b/>
          <w:bCs/>
          <w:u w:val="single"/>
          <w:lang w:eastAsia="zh-CN"/>
        </w:rPr>
        <w:t>Subcomponent</w:t>
      </w:r>
      <w:r w:rsidR="00765541" w:rsidRPr="00342E82">
        <w:rPr>
          <w:b/>
          <w:bCs/>
          <w:u w:val="single"/>
          <w:lang w:eastAsia="zh-CN"/>
        </w:rPr>
        <w:t xml:space="preserve"> </w:t>
      </w:r>
      <w:r w:rsidRPr="00342E82">
        <w:rPr>
          <w:b/>
          <w:bCs/>
          <w:u w:val="single"/>
          <w:lang w:eastAsia="zh-CN"/>
        </w:rPr>
        <w:t>1.1:</w:t>
      </w:r>
      <w:r w:rsidR="00765541" w:rsidRPr="00342E82">
        <w:rPr>
          <w:u w:val="single"/>
          <w:lang w:eastAsia="zh-CN"/>
        </w:rPr>
        <w:t xml:space="preserve"> </w:t>
      </w:r>
      <w:r w:rsidRPr="00342E82">
        <w:rPr>
          <w:u w:val="single"/>
          <w:lang w:eastAsia="zh-CN"/>
        </w:rPr>
        <w:t>Expanding</w:t>
      </w:r>
      <w:r w:rsidR="00765541" w:rsidRPr="00342E82">
        <w:rPr>
          <w:u w:val="single"/>
          <w:lang w:eastAsia="zh-CN"/>
        </w:rPr>
        <w:t xml:space="preserve"> </w:t>
      </w:r>
      <w:r w:rsidRPr="00342E82">
        <w:rPr>
          <w:u w:val="single"/>
          <w:lang w:eastAsia="zh-CN"/>
        </w:rPr>
        <w:t>access</w:t>
      </w:r>
      <w:r w:rsidR="00765541" w:rsidRPr="00342E82">
        <w:rPr>
          <w:u w:val="single"/>
          <w:lang w:eastAsia="zh-CN"/>
        </w:rPr>
        <w:t xml:space="preserve"> </w:t>
      </w:r>
      <w:r w:rsidRPr="00342E82">
        <w:rPr>
          <w:u w:val="single"/>
          <w:lang w:eastAsia="zh-CN"/>
        </w:rPr>
        <w:t>and</w:t>
      </w:r>
      <w:r w:rsidR="00765541" w:rsidRPr="00342E82">
        <w:rPr>
          <w:u w:val="single"/>
          <w:lang w:eastAsia="zh-CN"/>
        </w:rPr>
        <w:t xml:space="preserve"> </w:t>
      </w:r>
      <w:r w:rsidRPr="00342E82">
        <w:rPr>
          <w:u w:val="single"/>
          <w:lang w:eastAsia="zh-CN"/>
        </w:rPr>
        <w:t>quality</w:t>
      </w:r>
      <w:r w:rsidR="00765541" w:rsidRPr="00342E82">
        <w:rPr>
          <w:u w:val="single"/>
          <w:lang w:eastAsia="zh-CN"/>
        </w:rPr>
        <w:t xml:space="preserve"> </w:t>
      </w:r>
      <w:r w:rsidRPr="00342E82">
        <w:rPr>
          <w:u w:val="single"/>
          <w:lang w:eastAsia="zh-CN"/>
        </w:rPr>
        <w:t>of</w:t>
      </w:r>
      <w:r w:rsidR="00765541" w:rsidRPr="00342E82">
        <w:rPr>
          <w:u w:val="single"/>
          <w:lang w:eastAsia="zh-CN"/>
        </w:rPr>
        <w:t xml:space="preserve"> </w:t>
      </w:r>
      <w:r w:rsidRPr="00342E82">
        <w:rPr>
          <w:u w:val="single"/>
          <w:lang w:eastAsia="zh-CN"/>
        </w:rPr>
        <w:t>WSS</w:t>
      </w:r>
      <w:r w:rsidR="00765541" w:rsidRPr="00342E82">
        <w:rPr>
          <w:u w:val="single"/>
          <w:lang w:eastAsia="zh-CN"/>
        </w:rPr>
        <w:t xml:space="preserve"> </w:t>
      </w:r>
      <w:r w:rsidRPr="00342E82">
        <w:rPr>
          <w:u w:val="single"/>
          <w:lang w:eastAsia="zh-CN"/>
        </w:rPr>
        <w:t>services</w:t>
      </w:r>
      <w:r w:rsidRPr="00342E82">
        <w:rPr>
          <w:lang w:eastAsia="zh-CN"/>
        </w:rPr>
        <w:t>:</w:t>
      </w:r>
      <w:r w:rsidR="00765541" w:rsidRPr="00342E82">
        <w:rPr>
          <w:lang w:eastAsia="zh-CN"/>
        </w:rPr>
        <w:t xml:space="preserve"> </w:t>
      </w:r>
      <w:r w:rsidRPr="00342E82">
        <w:rPr>
          <w:lang w:eastAsia="zh-CN"/>
        </w:rPr>
        <w:t>Subcomponent</w:t>
      </w:r>
      <w:r w:rsidR="00765541" w:rsidRPr="00342E82">
        <w:rPr>
          <w:lang w:eastAsia="zh-CN"/>
        </w:rPr>
        <w:t xml:space="preserve"> </w:t>
      </w:r>
      <w:r w:rsidRPr="00342E82">
        <w:rPr>
          <w:lang w:eastAsia="zh-CN"/>
        </w:rPr>
        <w:t>1.1</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finance</w:t>
      </w:r>
      <w:r w:rsidR="00765541" w:rsidRPr="00342E82">
        <w:rPr>
          <w:lang w:eastAsia="zh-CN"/>
        </w:rPr>
        <w:t xml:space="preserve"> </w:t>
      </w:r>
      <w:r w:rsidRPr="00342E82">
        <w:rPr>
          <w:lang w:eastAsia="zh-CN"/>
        </w:rPr>
        <w:t>investments</w:t>
      </w:r>
      <w:r w:rsidR="00765541" w:rsidRPr="00342E82">
        <w:rPr>
          <w:lang w:eastAsia="zh-CN"/>
        </w:rPr>
        <w:t xml:space="preserve"> </w:t>
      </w:r>
      <w:r w:rsidRPr="00342E82">
        <w:rPr>
          <w:lang w:eastAsia="zh-CN"/>
        </w:rPr>
        <w:t>in</w:t>
      </w:r>
      <w:r w:rsidR="00765541" w:rsidRPr="00342E82">
        <w:rPr>
          <w:lang w:eastAsia="zh-CN"/>
        </w:rPr>
        <w:t xml:space="preserve"> </w:t>
      </w:r>
      <w:r w:rsidRPr="00342E82">
        <w:rPr>
          <w:lang w:eastAsia="zh-CN"/>
        </w:rPr>
        <w:t>small</w:t>
      </w:r>
      <w:r w:rsidR="00765541" w:rsidRPr="00342E82">
        <w:rPr>
          <w:lang w:eastAsia="zh-CN"/>
        </w:rPr>
        <w:t xml:space="preserve"> </w:t>
      </w:r>
      <w:r w:rsidRPr="00342E82">
        <w:rPr>
          <w:lang w:eastAsia="zh-CN"/>
        </w:rPr>
        <w:t>towns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rural</w:t>
      </w:r>
      <w:r w:rsidR="00765541" w:rsidRPr="00342E82">
        <w:rPr>
          <w:lang w:eastAsia="zh-CN"/>
        </w:rPr>
        <w:t xml:space="preserve"> </w:t>
      </w:r>
      <w:r w:rsidRPr="00342E82">
        <w:rPr>
          <w:lang w:eastAsia="zh-CN"/>
        </w:rPr>
        <w:t>areas</w:t>
      </w:r>
      <w:r w:rsidR="00765541" w:rsidRPr="00342E82">
        <w:rPr>
          <w:lang w:eastAsia="zh-CN"/>
        </w:rPr>
        <w:t xml:space="preserve"> </w:t>
      </w:r>
      <w:r w:rsidRPr="00342E82">
        <w:rPr>
          <w:lang w:eastAsia="zh-CN"/>
        </w:rPr>
        <w:t>prioritized</w:t>
      </w:r>
      <w:r w:rsidR="00765541" w:rsidRPr="00342E82">
        <w:rPr>
          <w:lang w:eastAsia="zh-CN"/>
        </w:rPr>
        <w:t xml:space="preserve"> </w:t>
      </w:r>
      <w:r w:rsidRPr="00342E82">
        <w:rPr>
          <w:lang w:eastAsia="zh-CN"/>
        </w:rPr>
        <w:t>by</w:t>
      </w:r>
      <w:r w:rsidR="00765541" w:rsidRPr="00342E82">
        <w:rPr>
          <w:lang w:eastAsia="zh-CN"/>
        </w:rPr>
        <w:t xml:space="preserve"> </w:t>
      </w:r>
      <w:r w:rsidRPr="00342E82">
        <w:rPr>
          <w:lang w:eastAsia="zh-CN"/>
        </w:rPr>
        <w:t>the</w:t>
      </w:r>
      <w:r w:rsidR="00765541" w:rsidRPr="00342E82">
        <w:rPr>
          <w:lang w:eastAsia="zh-CN"/>
        </w:rPr>
        <w:t xml:space="preserve"> </w:t>
      </w:r>
      <w:r w:rsidR="003E7E63" w:rsidRPr="00342E82">
        <w:rPr>
          <w:lang w:eastAsia="zh-CN"/>
        </w:rPr>
        <w:t>Ministry of Agrivulture, Regional Development and Environment (</w:t>
      </w:r>
      <w:r w:rsidRPr="00342E82">
        <w:rPr>
          <w:lang w:eastAsia="zh-CN"/>
        </w:rPr>
        <w:t>MARDE</w:t>
      </w:r>
      <w:r w:rsidR="003E7E63" w:rsidRPr="00342E82">
        <w:rPr>
          <w:lang w:eastAsia="zh-CN"/>
        </w:rPr>
        <w:t>)</w:t>
      </w:r>
      <w:r w:rsidR="00765541" w:rsidRPr="00342E82">
        <w:rPr>
          <w:lang w:eastAsia="zh-CN"/>
        </w:rPr>
        <w:t xml:space="preserve"> </w:t>
      </w:r>
      <w:r w:rsidRPr="00342E82">
        <w:rPr>
          <w:lang w:eastAsia="zh-CN"/>
        </w:rPr>
        <w:t>in</w:t>
      </w:r>
      <w:r w:rsidR="00765541" w:rsidRPr="00342E82">
        <w:rPr>
          <w:lang w:eastAsia="zh-CN"/>
        </w:rPr>
        <w:t xml:space="preserve"> </w:t>
      </w:r>
      <w:r w:rsidRPr="00342E82">
        <w:rPr>
          <w:lang w:eastAsia="zh-CN"/>
        </w:rPr>
        <w:t>line</w:t>
      </w:r>
      <w:r w:rsidR="00765541" w:rsidRPr="00342E82">
        <w:rPr>
          <w:lang w:eastAsia="zh-CN"/>
        </w:rPr>
        <w:t xml:space="preserve"> </w:t>
      </w:r>
      <w:r w:rsidRPr="00342E82">
        <w:rPr>
          <w:lang w:eastAsia="zh-CN"/>
        </w:rPr>
        <w:t>with</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National</w:t>
      </w:r>
      <w:r w:rsidR="00765541" w:rsidRPr="00342E82">
        <w:rPr>
          <w:lang w:eastAsia="zh-CN"/>
        </w:rPr>
        <w:t xml:space="preserve"> </w:t>
      </w:r>
      <w:r w:rsidRPr="00342E82">
        <w:rPr>
          <w:lang w:eastAsia="zh-CN"/>
        </w:rPr>
        <w:t>Water</w:t>
      </w:r>
      <w:r w:rsidR="00765541" w:rsidRPr="00342E82">
        <w:rPr>
          <w:lang w:eastAsia="zh-CN"/>
        </w:rPr>
        <w:t xml:space="preserve"> </w:t>
      </w:r>
      <w:r w:rsidRPr="00342E82">
        <w:rPr>
          <w:lang w:eastAsia="zh-CN"/>
        </w:rPr>
        <w:t>Supply</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Sanitation</w:t>
      </w:r>
      <w:r w:rsidR="00765541" w:rsidRPr="00342E82">
        <w:rPr>
          <w:lang w:eastAsia="zh-CN"/>
        </w:rPr>
        <w:t xml:space="preserve"> </w:t>
      </w:r>
      <w:r w:rsidRPr="00342E82">
        <w:rPr>
          <w:lang w:eastAsia="zh-CN"/>
        </w:rPr>
        <w:t>Strategy</w:t>
      </w:r>
      <w:r w:rsidR="00765541" w:rsidRPr="00342E82">
        <w:rPr>
          <w:lang w:eastAsia="zh-CN"/>
        </w:rPr>
        <w:t xml:space="preserve"> </w:t>
      </w:r>
      <w:r w:rsidRPr="00342E82">
        <w:rPr>
          <w:lang w:eastAsia="zh-CN"/>
        </w:rPr>
        <w:t>2014-2028.</w:t>
      </w:r>
      <w:r w:rsidR="00765541" w:rsidRPr="00342E82">
        <w:rPr>
          <w:lang w:eastAsia="zh-CN"/>
        </w:rPr>
        <w:t xml:space="preserve"> </w:t>
      </w:r>
      <w:r w:rsidRPr="00342E82">
        <w:rPr>
          <w:lang w:eastAsia="zh-CN"/>
        </w:rPr>
        <w:t>This</w:t>
      </w:r>
      <w:r w:rsidR="00765541" w:rsidRPr="00342E82">
        <w:rPr>
          <w:lang w:eastAsia="zh-CN"/>
        </w:rPr>
        <w:t xml:space="preserve"> </w:t>
      </w:r>
      <w:r w:rsidRPr="00342E82">
        <w:rPr>
          <w:lang w:eastAsia="zh-CN"/>
        </w:rPr>
        <w:t>includes:</w:t>
      </w:r>
      <w:r w:rsidR="00765541" w:rsidRPr="00342E82">
        <w:rPr>
          <w:lang w:eastAsia="zh-CN"/>
        </w:rPr>
        <w:t xml:space="preserve"> </w:t>
      </w:r>
      <w:r w:rsidR="003446BB" w:rsidRPr="00342E82">
        <w:rPr>
          <w:rFonts w:cstheme="minorHAnsi"/>
        </w:rPr>
        <w:t xml:space="preserve">a) water supply investments for the expansion and rehabilitation of water supply infrastructure in two subprojects preliminary identified (i.e. regional water system expansion for Local Public Administrations (LPAs) in Cahul district and in Gagauzia and regional water supply system with drinking water treatment plant in Riscani district); b) wastewater investments for the expansion and rehabilitation of wastewater systems in two subprojects preliminary identified (i.e.  expansion of wastewater collection systems and new wastewater treatment plant for Soroca and Comrat towns); and c) pilot for on-site rural sanitation in rural villages (to be selected) to support household on-site sanitation facilities following a demand-based approach. </w:t>
      </w:r>
      <w:r w:rsidRPr="00342E82">
        <w:rPr>
          <w:lang w:eastAsia="zh-CN"/>
        </w:rPr>
        <w:t>Activities</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include,</w:t>
      </w:r>
      <w:r w:rsidR="00765541" w:rsidRPr="00342E82">
        <w:rPr>
          <w:lang w:eastAsia="zh-CN"/>
        </w:rPr>
        <w:t xml:space="preserve"> </w:t>
      </w:r>
      <w:r w:rsidRPr="00342E82">
        <w:rPr>
          <w:lang w:eastAsia="zh-CN"/>
        </w:rPr>
        <w:t>but</w:t>
      </w:r>
      <w:r w:rsidR="00765541" w:rsidRPr="00342E82">
        <w:rPr>
          <w:lang w:eastAsia="zh-CN"/>
        </w:rPr>
        <w:t xml:space="preserve"> </w:t>
      </w:r>
      <w:r w:rsidRPr="00342E82">
        <w:rPr>
          <w:lang w:eastAsia="zh-CN"/>
        </w:rPr>
        <w:t>are</w:t>
      </w:r>
      <w:r w:rsidR="00765541" w:rsidRPr="00342E82">
        <w:rPr>
          <w:lang w:eastAsia="zh-CN"/>
        </w:rPr>
        <w:t xml:space="preserve"> </w:t>
      </w:r>
      <w:r w:rsidRPr="00342E82">
        <w:rPr>
          <w:lang w:eastAsia="zh-CN"/>
        </w:rPr>
        <w:t>not</w:t>
      </w:r>
      <w:r w:rsidR="00765541" w:rsidRPr="00342E82">
        <w:rPr>
          <w:lang w:eastAsia="zh-CN"/>
        </w:rPr>
        <w:t xml:space="preserve"> </w:t>
      </w:r>
      <w:r w:rsidRPr="00342E82">
        <w:rPr>
          <w:lang w:eastAsia="zh-CN"/>
        </w:rPr>
        <w:t>limited</w:t>
      </w:r>
      <w:r w:rsidR="00765541" w:rsidRPr="00342E82">
        <w:rPr>
          <w:lang w:eastAsia="zh-CN"/>
        </w:rPr>
        <w:t xml:space="preserve"> </w:t>
      </w:r>
      <w:r w:rsidRPr="00342E82">
        <w:rPr>
          <w:lang w:eastAsia="zh-CN"/>
        </w:rPr>
        <w:t>to,</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(re)construction</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protection</w:t>
      </w:r>
      <w:r w:rsidR="00765541" w:rsidRPr="00342E82">
        <w:rPr>
          <w:lang w:eastAsia="zh-CN"/>
        </w:rPr>
        <w:t xml:space="preserve"> </w:t>
      </w:r>
      <w:r w:rsidRPr="00342E82">
        <w:rPr>
          <w:lang w:eastAsia="zh-CN"/>
        </w:rPr>
        <w:t>measures</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water</w:t>
      </w:r>
      <w:r w:rsidR="00765541" w:rsidRPr="00342E82">
        <w:rPr>
          <w:lang w:eastAsia="zh-CN"/>
        </w:rPr>
        <w:t xml:space="preserve"> </w:t>
      </w:r>
      <w:r w:rsidRPr="00342E82">
        <w:rPr>
          <w:lang w:eastAsia="zh-CN"/>
        </w:rPr>
        <w:t>intake</w:t>
      </w:r>
      <w:r w:rsidR="00765541" w:rsidRPr="00342E82">
        <w:rPr>
          <w:lang w:eastAsia="zh-CN"/>
        </w:rPr>
        <w:t xml:space="preserve"> </w:t>
      </w:r>
      <w:r w:rsidRPr="00342E82">
        <w:rPr>
          <w:lang w:eastAsia="zh-CN"/>
        </w:rPr>
        <w:t>facilities,</w:t>
      </w:r>
      <w:r w:rsidR="00765541" w:rsidRPr="00342E82">
        <w:rPr>
          <w:lang w:eastAsia="zh-CN"/>
        </w:rPr>
        <w:t xml:space="preserve"> </w:t>
      </w:r>
      <w:r w:rsidRPr="00342E82">
        <w:rPr>
          <w:lang w:eastAsia="zh-CN"/>
        </w:rPr>
        <w:t>drinking</w:t>
      </w:r>
      <w:r w:rsidR="00765541" w:rsidRPr="00342E82">
        <w:rPr>
          <w:lang w:eastAsia="zh-CN"/>
        </w:rPr>
        <w:t xml:space="preserve"> </w:t>
      </w:r>
      <w:r w:rsidRPr="00342E82">
        <w:rPr>
          <w:lang w:eastAsia="zh-CN"/>
        </w:rPr>
        <w:t>water</w:t>
      </w:r>
      <w:r w:rsidR="00765541" w:rsidRPr="00342E82">
        <w:rPr>
          <w:lang w:eastAsia="zh-CN"/>
        </w:rPr>
        <w:t xml:space="preserve"> </w:t>
      </w:r>
      <w:r w:rsidRPr="00342E82">
        <w:rPr>
          <w:lang w:eastAsia="zh-CN"/>
        </w:rPr>
        <w:t>quality</w:t>
      </w:r>
      <w:r w:rsidR="00765541" w:rsidRPr="00342E82">
        <w:rPr>
          <w:lang w:eastAsia="zh-CN"/>
        </w:rPr>
        <w:t xml:space="preserve"> </w:t>
      </w:r>
      <w:r w:rsidRPr="00342E82">
        <w:rPr>
          <w:lang w:eastAsia="zh-CN"/>
        </w:rPr>
        <w:t>treatment,</w:t>
      </w:r>
      <w:r w:rsidR="00765541" w:rsidRPr="00342E82">
        <w:rPr>
          <w:lang w:eastAsia="zh-CN"/>
        </w:rPr>
        <w:t xml:space="preserve"> </w:t>
      </w:r>
      <w:r w:rsidRPr="00342E82">
        <w:rPr>
          <w:lang w:eastAsia="zh-CN"/>
        </w:rPr>
        <w:t>transmission</w:t>
      </w:r>
      <w:r w:rsidR="00765541" w:rsidRPr="00342E82">
        <w:rPr>
          <w:lang w:eastAsia="zh-CN"/>
        </w:rPr>
        <w:t xml:space="preserve"> </w:t>
      </w:r>
      <w:r w:rsidRPr="00342E82">
        <w:rPr>
          <w:lang w:eastAsia="zh-CN"/>
        </w:rPr>
        <w:t>mains,</w:t>
      </w:r>
      <w:r w:rsidR="00765541" w:rsidRPr="00342E82">
        <w:rPr>
          <w:lang w:eastAsia="zh-CN"/>
        </w:rPr>
        <w:t xml:space="preserve"> </w:t>
      </w:r>
      <w:r w:rsidRPr="00342E82">
        <w:rPr>
          <w:lang w:eastAsia="zh-CN"/>
        </w:rPr>
        <w:t>distribution</w:t>
      </w:r>
      <w:r w:rsidR="00765541" w:rsidRPr="00342E82">
        <w:rPr>
          <w:lang w:eastAsia="zh-CN"/>
        </w:rPr>
        <w:t xml:space="preserve"> </w:t>
      </w:r>
      <w:r w:rsidRPr="00342E82">
        <w:rPr>
          <w:lang w:eastAsia="zh-CN"/>
        </w:rPr>
        <w:t>network,</w:t>
      </w:r>
      <w:r w:rsidR="00765541" w:rsidRPr="00342E82">
        <w:rPr>
          <w:lang w:eastAsia="zh-CN"/>
        </w:rPr>
        <w:t xml:space="preserve"> </w:t>
      </w:r>
      <w:r w:rsidRPr="00342E82">
        <w:rPr>
          <w:lang w:eastAsia="zh-CN"/>
        </w:rPr>
        <w:t>household</w:t>
      </w:r>
      <w:r w:rsidR="00765541" w:rsidRPr="00342E82">
        <w:rPr>
          <w:lang w:eastAsia="zh-CN"/>
        </w:rPr>
        <w:t xml:space="preserve"> </w:t>
      </w:r>
      <w:r w:rsidRPr="00342E82">
        <w:rPr>
          <w:lang w:eastAsia="zh-CN"/>
        </w:rPr>
        <w:t>connections,</w:t>
      </w:r>
      <w:r w:rsidR="00765541" w:rsidRPr="00342E82">
        <w:rPr>
          <w:lang w:eastAsia="zh-CN"/>
        </w:rPr>
        <w:t xml:space="preserve"> </w:t>
      </w:r>
      <w:r w:rsidRPr="00342E82">
        <w:rPr>
          <w:lang w:eastAsia="zh-CN"/>
        </w:rPr>
        <w:t>construction</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rehabilitation</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sewer</w:t>
      </w:r>
      <w:r w:rsidR="00765541" w:rsidRPr="00342E82">
        <w:rPr>
          <w:lang w:eastAsia="zh-CN"/>
        </w:rPr>
        <w:t xml:space="preserve"> </w:t>
      </w:r>
      <w:r w:rsidRPr="00342E82">
        <w:rPr>
          <w:lang w:eastAsia="zh-CN"/>
        </w:rPr>
        <w:t>networks,</w:t>
      </w:r>
      <w:r w:rsidR="00765541" w:rsidRPr="00342E82">
        <w:rPr>
          <w:lang w:eastAsia="zh-CN"/>
        </w:rPr>
        <w:t xml:space="preserve"> </w:t>
      </w:r>
      <w:r w:rsidRPr="00342E82">
        <w:rPr>
          <w:lang w:eastAsia="zh-CN"/>
        </w:rPr>
        <w:t>wastewater</w:t>
      </w:r>
      <w:r w:rsidR="00765541" w:rsidRPr="00342E82">
        <w:rPr>
          <w:lang w:eastAsia="zh-CN"/>
        </w:rPr>
        <w:t xml:space="preserve"> </w:t>
      </w:r>
      <w:r w:rsidRPr="00342E82">
        <w:rPr>
          <w:lang w:eastAsia="zh-CN"/>
        </w:rPr>
        <w:t>treatment</w:t>
      </w:r>
      <w:r w:rsidR="00765541" w:rsidRPr="00342E82">
        <w:rPr>
          <w:lang w:eastAsia="zh-CN"/>
        </w:rPr>
        <w:t xml:space="preserve"> </w:t>
      </w:r>
      <w:r w:rsidRPr="00342E82">
        <w:rPr>
          <w:lang w:eastAsia="zh-CN"/>
        </w:rPr>
        <w:t>plants</w:t>
      </w:r>
      <w:r w:rsidR="00765541" w:rsidRPr="00342E82">
        <w:rPr>
          <w:lang w:eastAsia="zh-CN"/>
        </w:rPr>
        <w:t xml:space="preserve"> </w:t>
      </w:r>
      <w:r w:rsidRPr="00342E82">
        <w:rPr>
          <w:lang w:eastAsia="zh-CN"/>
        </w:rPr>
        <w:t>including</w:t>
      </w:r>
      <w:r w:rsidR="00765541" w:rsidRPr="00342E82">
        <w:rPr>
          <w:lang w:eastAsia="zh-CN"/>
        </w:rPr>
        <w:t xml:space="preserve"> </w:t>
      </w:r>
      <w:r w:rsidRPr="00342E82">
        <w:rPr>
          <w:lang w:eastAsia="zh-CN"/>
        </w:rPr>
        <w:t>sludge</w:t>
      </w:r>
      <w:r w:rsidR="00765541" w:rsidRPr="00342E82">
        <w:rPr>
          <w:lang w:eastAsia="zh-CN"/>
        </w:rPr>
        <w:t xml:space="preserve"> </w:t>
      </w:r>
      <w:r w:rsidRPr="00342E82">
        <w:rPr>
          <w:lang w:eastAsia="zh-CN"/>
        </w:rPr>
        <w:t>treatment</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disposal,</w:t>
      </w:r>
      <w:r w:rsidR="00765541" w:rsidRPr="00342E82">
        <w:rPr>
          <w:lang w:eastAsia="zh-CN"/>
        </w:rPr>
        <w:t xml:space="preserve"> </w:t>
      </w:r>
      <w:r w:rsidRPr="00342E82">
        <w:rPr>
          <w:lang w:eastAsia="zh-CN"/>
        </w:rPr>
        <w:t>sewer</w:t>
      </w:r>
      <w:r w:rsidR="00765541" w:rsidRPr="00342E82">
        <w:rPr>
          <w:lang w:eastAsia="zh-CN"/>
        </w:rPr>
        <w:t xml:space="preserve"> </w:t>
      </w:r>
      <w:r w:rsidRPr="00342E82">
        <w:rPr>
          <w:lang w:eastAsia="zh-CN"/>
        </w:rPr>
        <w:t>connections</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households,</w:t>
      </w:r>
      <w:r w:rsidR="003446BB" w:rsidRPr="00342E82">
        <w:rPr>
          <w:rFonts w:cstheme="minorHAnsi"/>
        </w:rPr>
        <w:t xml:space="preserve">on-site housheold sanitation facilities (e.g. septic tanks and adequate infiltration systems), IT/SCADA-systems and other required activities. It also finances feasibility, design and other required preparation studies, technical supervision services, capacity building for citizen engagement and social mobilization activities with project beneficiaries, technical assistance and training/workshops to help develop the required tariff submission and sustainable management arrangements through delegation contracts between local governments and regional operators. </w:t>
      </w:r>
    </w:p>
    <w:p w14:paraId="2719B6F0" w14:textId="77777777" w:rsidR="00822B05" w:rsidRPr="00342E82" w:rsidRDefault="00822B05" w:rsidP="002C113B">
      <w:r w:rsidRPr="00342E82">
        <w:rPr>
          <w:b/>
        </w:rPr>
        <w:t>Subcomponent</w:t>
      </w:r>
      <w:r w:rsidR="00765541" w:rsidRPr="00342E82">
        <w:rPr>
          <w:b/>
        </w:rPr>
        <w:t xml:space="preserve"> </w:t>
      </w:r>
      <w:r w:rsidRPr="00342E82">
        <w:rPr>
          <w:b/>
        </w:rPr>
        <w:t>1.2:</w:t>
      </w:r>
      <w:r w:rsidR="00765541" w:rsidRPr="00342E82">
        <w:t xml:space="preserve"> </w:t>
      </w:r>
      <w:r w:rsidRPr="00342E82">
        <w:t>Improving</w:t>
      </w:r>
      <w:r w:rsidR="00765541" w:rsidRPr="00342E82">
        <w:t xml:space="preserve"> </w:t>
      </w:r>
      <w:r w:rsidRPr="00342E82">
        <w:t>WASH</w:t>
      </w:r>
      <w:r w:rsidRPr="00342E82">
        <w:footnoteReference w:id="7"/>
      </w:r>
      <w:r w:rsidR="00765541" w:rsidRPr="00342E82">
        <w:t xml:space="preserve"> </w:t>
      </w:r>
      <w:r w:rsidRPr="00342E82">
        <w:t>facilities</w:t>
      </w:r>
      <w:r w:rsidR="00765541" w:rsidRPr="00342E82">
        <w:t xml:space="preserve"> </w:t>
      </w:r>
      <w:r w:rsidRPr="00342E82">
        <w:t>in</w:t>
      </w:r>
      <w:r w:rsidR="00765541" w:rsidRPr="00342E82">
        <w:t xml:space="preserve"> </w:t>
      </w:r>
      <w:r w:rsidRPr="00342E82">
        <w:t>public</w:t>
      </w:r>
      <w:r w:rsidR="00765541" w:rsidRPr="00342E82">
        <w:t xml:space="preserve"> </w:t>
      </w:r>
      <w:r w:rsidRPr="00342E82">
        <w:t>institutions:</w:t>
      </w:r>
      <w:r w:rsidR="00765541" w:rsidRPr="00342E82">
        <w:t xml:space="preserve"> </w:t>
      </w:r>
      <w:r w:rsidRPr="00342E82">
        <w:t>Subcomponent</w:t>
      </w:r>
      <w:r w:rsidR="00765541" w:rsidRPr="00342E82">
        <w:t xml:space="preserve"> </w:t>
      </w:r>
      <w:r w:rsidRPr="00342E82">
        <w:t>1.2</w:t>
      </w:r>
      <w:r w:rsidR="00765541" w:rsidRPr="00342E82">
        <w:t xml:space="preserve"> </w:t>
      </w:r>
      <w:r w:rsidR="003446BB" w:rsidRPr="00342E82">
        <w:rPr>
          <w:rFonts w:cstheme="minorHAnsi"/>
        </w:rPr>
        <w:t>will finance works, goods, consulting services, non-consulting services and training/workshops to realize improvements of WASH facilities in health care facilities (HCFs) and schools. It will construct water supply connections to centralized networks or existing point sources, connections to sewer systems or construction of on-site sanitation facilities and  indoor toilet facilities with adequate handwashing and hygiene facilities. It will finance capacity development for school and health center management and LPAs to ensure adequate O&amp;M of the facilities and the delivery of a communication and behavior change campaign on hygiene promotion.</w:t>
      </w:r>
    </w:p>
    <w:p w14:paraId="208BE54A" w14:textId="77777777" w:rsidR="002D755C" w:rsidRPr="00342E82" w:rsidRDefault="00822B05" w:rsidP="00386647">
      <w:pPr>
        <w:rPr>
          <w:rFonts w:cstheme="minorHAnsi"/>
        </w:rPr>
      </w:pPr>
      <w:r w:rsidRPr="00342E82">
        <w:rPr>
          <w:b/>
          <w:lang w:eastAsia="zh-CN"/>
        </w:rPr>
        <w:t>Component</w:t>
      </w:r>
      <w:r w:rsidR="00765541" w:rsidRPr="00342E82">
        <w:rPr>
          <w:b/>
          <w:lang w:eastAsia="zh-CN"/>
        </w:rPr>
        <w:t xml:space="preserve"> </w:t>
      </w:r>
      <w:r w:rsidRPr="00342E82">
        <w:rPr>
          <w:b/>
          <w:lang w:eastAsia="zh-CN"/>
        </w:rPr>
        <w:t>2</w:t>
      </w:r>
      <w:r w:rsidR="00765541" w:rsidRPr="00342E82">
        <w:rPr>
          <w:b/>
          <w:lang w:eastAsia="zh-CN"/>
        </w:rPr>
        <w:t xml:space="preserve"> </w:t>
      </w:r>
      <w:r w:rsidRPr="00342E82">
        <w:rPr>
          <w:b/>
          <w:lang w:eastAsia="zh-CN"/>
        </w:rPr>
        <w:t>–</w:t>
      </w:r>
      <w:r w:rsidR="00765541" w:rsidRPr="00342E82">
        <w:rPr>
          <w:b/>
          <w:lang w:eastAsia="zh-CN"/>
        </w:rPr>
        <w:t xml:space="preserve"> </w:t>
      </w:r>
      <w:r w:rsidR="00110760" w:rsidRPr="00342E82">
        <w:rPr>
          <w:b/>
          <w:lang w:eastAsia="zh-CN"/>
        </w:rPr>
        <w:t>Strengthening</w:t>
      </w:r>
      <w:r w:rsidR="00765541" w:rsidRPr="00342E82">
        <w:rPr>
          <w:b/>
          <w:lang w:eastAsia="zh-CN"/>
        </w:rPr>
        <w:t xml:space="preserve"> </w:t>
      </w:r>
      <w:r w:rsidR="00110760" w:rsidRPr="00342E82">
        <w:rPr>
          <w:b/>
          <w:lang w:eastAsia="zh-CN"/>
        </w:rPr>
        <w:t>institutional</w:t>
      </w:r>
      <w:r w:rsidR="00765541" w:rsidRPr="00342E82">
        <w:rPr>
          <w:b/>
          <w:lang w:eastAsia="zh-CN"/>
        </w:rPr>
        <w:t xml:space="preserve"> </w:t>
      </w:r>
      <w:r w:rsidR="00110760" w:rsidRPr="00342E82">
        <w:rPr>
          <w:b/>
          <w:lang w:eastAsia="zh-CN"/>
        </w:rPr>
        <w:t>capacity</w:t>
      </w:r>
      <w:r w:rsidR="00765541" w:rsidRPr="00342E82">
        <w:rPr>
          <w:b/>
          <w:lang w:eastAsia="zh-CN"/>
        </w:rPr>
        <w:t xml:space="preserve"> </w:t>
      </w:r>
      <w:r w:rsidR="00110760" w:rsidRPr="00342E82">
        <w:rPr>
          <w:b/>
          <w:lang w:eastAsia="zh-CN"/>
        </w:rPr>
        <w:t>at</w:t>
      </w:r>
      <w:r w:rsidR="00765541" w:rsidRPr="00342E82">
        <w:rPr>
          <w:b/>
          <w:lang w:eastAsia="zh-CN"/>
        </w:rPr>
        <w:t xml:space="preserve"> </w:t>
      </w:r>
      <w:r w:rsidR="00110760" w:rsidRPr="00342E82">
        <w:rPr>
          <w:b/>
          <w:lang w:eastAsia="zh-CN"/>
        </w:rPr>
        <w:t>national</w:t>
      </w:r>
      <w:r w:rsidR="00765541" w:rsidRPr="00342E82">
        <w:rPr>
          <w:b/>
          <w:lang w:eastAsia="zh-CN"/>
        </w:rPr>
        <w:t xml:space="preserve"> </w:t>
      </w:r>
      <w:r w:rsidR="00110760" w:rsidRPr="00342E82">
        <w:rPr>
          <w:b/>
          <w:lang w:eastAsia="zh-CN"/>
        </w:rPr>
        <w:t>and</w:t>
      </w:r>
      <w:r w:rsidR="00765541" w:rsidRPr="00342E82">
        <w:rPr>
          <w:b/>
          <w:lang w:eastAsia="zh-CN"/>
        </w:rPr>
        <w:t xml:space="preserve"> </w:t>
      </w:r>
      <w:r w:rsidR="00110760" w:rsidRPr="00342E82">
        <w:rPr>
          <w:b/>
          <w:lang w:eastAsia="zh-CN"/>
        </w:rPr>
        <w:t>local</w:t>
      </w:r>
      <w:r w:rsidR="00765541" w:rsidRPr="00342E82">
        <w:rPr>
          <w:b/>
          <w:lang w:eastAsia="zh-CN"/>
        </w:rPr>
        <w:t xml:space="preserve"> </w:t>
      </w:r>
      <w:r w:rsidR="00110760" w:rsidRPr="00342E82">
        <w:rPr>
          <w:b/>
          <w:lang w:eastAsia="zh-CN"/>
        </w:rPr>
        <w:t>levels</w:t>
      </w:r>
      <w:r w:rsidR="00765541" w:rsidRPr="00342E82">
        <w:rPr>
          <w:b/>
          <w:lang w:eastAsia="zh-CN"/>
        </w:rPr>
        <w:t xml:space="preserve"> </w:t>
      </w:r>
      <w:r w:rsidR="00110760" w:rsidRPr="00342E82">
        <w:rPr>
          <w:b/>
          <w:lang w:eastAsia="zh-CN"/>
        </w:rPr>
        <w:t>for</w:t>
      </w:r>
      <w:r w:rsidR="00765541" w:rsidRPr="00342E82">
        <w:rPr>
          <w:b/>
          <w:lang w:eastAsia="zh-CN"/>
        </w:rPr>
        <w:t xml:space="preserve"> </w:t>
      </w:r>
      <w:r w:rsidR="00110760" w:rsidRPr="00342E82">
        <w:rPr>
          <w:b/>
          <w:lang w:eastAsia="zh-CN"/>
        </w:rPr>
        <w:t>improved</w:t>
      </w:r>
      <w:r w:rsidR="00765541" w:rsidRPr="00342E82">
        <w:rPr>
          <w:b/>
          <w:lang w:eastAsia="zh-CN"/>
        </w:rPr>
        <w:t xml:space="preserve"> </w:t>
      </w:r>
      <w:r w:rsidR="00110760" w:rsidRPr="00342E82">
        <w:rPr>
          <w:b/>
          <w:lang w:eastAsia="zh-CN"/>
        </w:rPr>
        <w:t>WSS</w:t>
      </w:r>
      <w:r w:rsidR="00765541" w:rsidRPr="00342E82">
        <w:rPr>
          <w:b/>
          <w:lang w:eastAsia="zh-CN"/>
        </w:rPr>
        <w:t xml:space="preserve"> </w:t>
      </w:r>
      <w:r w:rsidR="00110760" w:rsidRPr="00342E82">
        <w:rPr>
          <w:b/>
          <w:lang w:eastAsia="zh-CN"/>
        </w:rPr>
        <w:t>service</w:t>
      </w:r>
      <w:r w:rsidR="00765541" w:rsidRPr="00342E82">
        <w:rPr>
          <w:b/>
          <w:lang w:eastAsia="zh-CN"/>
        </w:rPr>
        <w:t xml:space="preserve"> </w:t>
      </w:r>
      <w:r w:rsidR="00110760" w:rsidRPr="00342E82">
        <w:rPr>
          <w:b/>
          <w:lang w:eastAsia="zh-CN"/>
        </w:rPr>
        <w:t>delivery</w:t>
      </w:r>
      <w:r w:rsidR="00001C58" w:rsidRPr="00342E82">
        <w:rPr>
          <w:b/>
          <w:lang w:eastAsia="zh-CN"/>
        </w:rPr>
        <w:t>.</w:t>
      </w:r>
      <w:r w:rsidR="00765541" w:rsidRPr="00342E82">
        <w:rPr>
          <w:b/>
          <w:lang w:eastAsia="zh-CN"/>
        </w:rPr>
        <w:t xml:space="preserve"> </w:t>
      </w:r>
      <w:r w:rsidR="008755C7" w:rsidRPr="00342E82">
        <w:rPr>
          <w:bCs/>
          <w:iCs/>
          <w:noProof w:val="0"/>
          <w:lang w:eastAsia="zh-CN"/>
        </w:rPr>
        <w:t xml:space="preserve"> </w:t>
      </w:r>
      <w:r w:rsidR="008755C7" w:rsidRPr="00342E82">
        <w:rPr>
          <w:rFonts w:cstheme="minorHAnsi"/>
        </w:rPr>
        <w:t>This component supports WSS sector development and modernization by strengthening institutional capacities of national and sub-national entities and WSS operators for management, planning, regulation and reform implementation for service delivery improvements.</w:t>
      </w:r>
    </w:p>
    <w:p w14:paraId="31E80207" w14:textId="77777777" w:rsidR="008755C7" w:rsidRPr="00342E82" w:rsidRDefault="00822B05" w:rsidP="008755C7">
      <w:pPr>
        <w:rPr>
          <w:rFonts w:cstheme="minorHAnsi"/>
        </w:rPr>
      </w:pPr>
      <w:r w:rsidRPr="00342E82">
        <w:rPr>
          <w:b/>
          <w:u w:val="single"/>
          <w:lang w:eastAsia="zh-CN"/>
        </w:rPr>
        <w:t>Subcomponent</w:t>
      </w:r>
      <w:r w:rsidR="00765541" w:rsidRPr="00342E82">
        <w:rPr>
          <w:b/>
          <w:u w:val="single"/>
          <w:lang w:eastAsia="zh-CN"/>
        </w:rPr>
        <w:t xml:space="preserve"> </w:t>
      </w:r>
      <w:r w:rsidRPr="00342E82">
        <w:rPr>
          <w:b/>
          <w:u w:val="single"/>
          <w:lang w:eastAsia="zh-CN"/>
        </w:rPr>
        <w:t>2.1:</w:t>
      </w:r>
      <w:r w:rsidR="00765541" w:rsidRPr="00342E82">
        <w:rPr>
          <w:u w:val="single"/>
          <w:lang w:eastAsia="zh-CN"/>
        </w:rPr>
        <w:t xml:space="preserve"> </w:t>
      </w:r>
      <w:r w:rsidR="00F771EB" w:rsidRPr="00342E82">
        <w:rPr>
          <w:b/>
          <w:u w:val="single"/>
          <w:lang w:eastAsia="zh-CN"/>
        </w:rPr>
        <w:t>Building</w:t>
      </w:r>
      <w:r w:rsidR="00765541" w:rsidRPr="00342E82">
        <w:rPr>
          <w:b/>
          <w:u w:val="single"/>
          <w:lang w:eastAsia="zh-CN"/>
        </w:rPr>
        <w:t xml:space="preserve"> </w:t>
      </w:r>
      <w:r w:rsidR="00F771EB" w:rsidRPr="00342E82">
        <w:rPr>
          <w:b/>
          <w:u w:val="single"/>
          <w:lang w:eastAsia="zh-CN"/>
        </w:rPr>
        <w:t>national</w:t>
      </w:r>
      <w:r w:rsidR="00765541" w:rsidRPr="00342E82">
        <w:rPr>
          <w:b/>
          <w:u w:val="single"/>
          <w:lang w:eastAsia="zh-CN"/>
        </w:rPr>
        <w:t xml:space="preserve"> </w:t>
      </w:r>
      <w:r w:rsidR="00F771EB" w:rsidRPr="00342E82">
        <w:rPr>
          <w:b/>
          <w:u w:val="single"/>
          <w:lang w:eastAsia="zh-CN"/>
        </w:rPr>
        <w:t>institutional</w:t>
      </w:r>
      <w:r w:rsidR="00765541" w:rsidRPr="00342E82">
        <w:rPr>
          <w:b/>
          <w:u w:val="single"/>
          <w:lang w:eastAsia="zh-CN"/>
        </w:rPr>
        <w:t xml:space="preserve"> </w:t>
      </w:r>
      <w:r w:rsidR="00F771EB" w:rsidRPr="00342E82">
        <w:rPr>
          <w:b/>
          <w:u w:val="single"/>
          <w:lang w:eastAsia="zh-CN"/>
        </w:rPr>
        <w:t>capacity</w:t>
      </w:r>
      <w:r w:rsidR="00765541" w:rsidRPr="00342E82">
        <w:rPr>
          <w:b/>
          <w:u w:val="single"/>
          <w:lang w:eastAsia="zh-CN"/>
        </w:rPr>
        <w:t xml:space="preserve"> </w:t>
      </w:r>
      <w:r w:rsidR="00F771EB" w:rsidRPr="00342E82">
        <w:rPr>
          <w:b/>
          <w:u w:val="single"/>
          <w:lang w:eastAsia="zh-CN"/>
        </w:rPr>
        <w:t>for</w:t>
      </w:r>
      <w:r w:rsidR="00765541" w:rsidRPr="00342E82">
        <w:rPr>
          <w:b/>
          <w:u w:val="single"/>
          <w:lang w:eastAsia="zh-CN"/>
        </w:rPr>
        <w:t xml:space="preserve"> </w:t>
      </w:r>
      <w:r w:rsidR="00F771EB" w:rsidRPr="00342E82">
        <w:rPr>
          <w:b/>
          <w:u w:val="single"/>
          <w:lang w:eastAsia="zh-CN"/>
        </w:rPr>
        <w:t>WSS.</w:t>
      </w:r>
      <w:r w:rsidR="00765541" w:rsidRPr="00342E82">
        <w:rPr>
          <w:rFonts w:asciiTheme="minorHAnsi" w:eastAsia="Times New Roman" w:hAnsiTheme="minorHAnsi" w:cstheme="minorHAnsi"/>
          <w:color w:val="1D2228"/>
          <w:lang w:eastAsia="ru-RU"/>
        </w:rPr>
        <w:t xml:space="preserve"> </w:t>
      </w:r>
      <w:r w:rsidR="008755C7" w:rsidRPr="00342E82">
        <w:rPr>
          <w:rFonts w:cstheme="minorHAnsi"/>
        </w:rPr>
        <w:t xml:space="preserve"> This sub-component finances goods, non-consulting services, consulting services and training/workshops for activities that strengthen institutional capacities for planning, financing, economic regulation, performance monitoring, professional development and the revision and development of new policies and normative documents. Under leadership of the Ministry of Agriculture Regional Development and Environment (MARDE) and in collaboration with other entities, activities under this sub-component include but are not limited to: a) the elaboration of a National WSS Development Plan, investment program and financing strategy and the capacity development of its assigned lead entity; b) technical assistance to selected LPAs and WSS Operators to support the aggregation process into licensed regional operators (on legal, technical, financial) as per the National WSS plan; c) Preparation of amendments and/or new legislation, policies and normative documents and related capacity building; d) the development and roll-out of a national WSS Management Information System (MIS) for WSS operators and support to introduce benchmarking; e) assistance to the national WSS regulator (ANRE), WSS Operators and LPAs to prepare tariff submissions and reviews; f) delivery of a professional development program to increase qualifications of WSS sector staff, retain and attract people, specifically women, to the sector . </w:t>
      </w:r>
    </w:p>
    <w:p w14:paraId="2CA29E96" w14:textId="77777777" w:rsidR="00822B05" w:rsidRPr="00342E82" w:rsidRDefault="00822B05" w:rsidP="00406ED4">
      <w:pPr>
        <w:rPr>
          <w:lang w:eastAsia="zh-CN"/>
        </w:rPr>
      </w:pPr>
      <w:r w:rsidRPr="00342E82">
        <w:rPr>
          <w:b/>
          <w:u w:val="single"/>
          <w:lang w:eastAsia="zh-CN"/>
        </w:rPr>
        <w:t>Subcomponent</w:t>
      </w:r>
      <w:r w:rsidR="00765541" w:rsidRPr="00342E82">
        <w:rPr>
          <w:b/>
          <w:u w:val="single"/>
          <w:lang w:eastAsia="zh-CN"/>
        </w:rPr>
        <w:t xml:space="preserve"> </w:t>
      </w:r>
      <w:r w:rsidRPr="00342E82">
        <w:rPr>
          <w:b/>
          <w:u w:val="single"/>
          <w:lang w:eastAsia="zh-CN"/>
        </w:rPr>
        <w:t>2.2:</w:t>
      </w:r>
      <w:r w:rsidR="00765541" w:rsidRPr="00342E82">
        <w:rPr>
          <w:u w:val="single"/>
          <w:lang w:eastAsia="zh-CN"/>
        </w:rPr>
        <w:t xml:space="preserve"> </w:t>
      </w:r>
      <w:r w:rsidR="0022701A" w:rsidRPr="00342E82">
        <w:rPr>
          <w:b/>
          <w:u w:val="single"/>
          <w:lang w:eastAsia="zh-CN"/>
        </w:rPr>
        <w:t>Improving</w:t>
      </w:r>
      <w:r w:rsidR="00765541" w:rsidRPr="00342E82">
        <w:rPr>
          <w:b/>
          <w:u w:val="single"/>
          <w:lang w:eastAsia="zh-CN"/>
        </w:rPr>
        <w:t xml:space="preserve"> </w:t>
      </w:r>
      <w:r w:rsidR="0022701A" w:rsidRPr="00342E82">
        <w:rPr>
          <w:b/>
          <w:u w:val="single"/>
          <w:lang w:eastAsia="zh-CN"/>
        </w:rPr>
        <w:t>performance</w:t>
      </w:r>
      <w:r w:rsidR="00765541" w:rsidRPr="00342E82">
        <w:rPr>
          <w:b/>
          <w:u w:val="single"/>
          <w:lang w:eastAsia="zh-CN"/>
        </w:rPr>
        <w:t xml:space="preserve"> </w:t>
      </w:r>
      <w:r w:rsidR="0022701A" w:rsidRPr="00342E82">
        <w:rPr>
          <w:b/>
          <w:u w:val="single"/>
          <w:lang w:eastAsia="zh-CN"/>
        </w:rPr>
        <w:t>of</w:t>
      </w:r>
      <w:r w:rsidR="00765541" w:rsidRPr="00342E82">
        <w:rPr>
          <w:b/>
          <w:u w:val="single"/>
          <w:lang w:eastAsia="zh-CN"/>
        </w:rPr>
        <w:t xml:space="preserve"> </w:t>
      </w:r>
      <w:r w:rsidR="0022701A" w:rsidRPr="00342E82">
        <w:rPr>
          <w:b/>
          <w:u w:val="single"/>
          <w:lang w:eastAsia="zh-CN"/>
        </w:rPr>
        <w:t>WSS</w:t>
      </w:r>
      <w:r w:rsidR="00765541" w:rsidRPr="00342E82">
        <w:rPr>
          <w:b/>
          <w:u w:val="single"/>
          <w:lang w:eastAsia="zh-CN"/>
        </w:rPr>
        <w:t xml:space="preserve"> </w:t>
      </w:r>
      <w:r w:rsidR="0022701A" w:rsidRPr="00342E82">
        <w:rPr>
          <w:b/>
          <w:u w:val="single"/>
          <w:lang w:eastAsia="zh-CN"/>
        </w:rPr>
        <w:t>service</w:t>
      </w:r>
      <w:r w:rsidR="00765541" w:rsidRPr="00342E82">
        <w:rPr>
          <w:b/>
          <w:u w:val="single"/>
          <w:lang w:eastAsia="zh-CN"/>
        </w:rPr>
        <w:t xml:space="preserve"> </w:t>
      </w:r>
      <w:r w:rsidR="0022701A" w:rsidRPr="00342E82">
        <w:rPr>
          <w:b/>
          <w:u w:val="single"/>
          <w:lang w:eastAsia="zh-CN"/>
        </w:rPr>
        <w:t>providers</w:t>
      </w:r>
      <w:r w:rsidRPr="00342E82">
        <w:rPr>
          <w:lang w:eastAsia="zh-CN"/>
        </w:rPr>
        <w:t>.</w:t>
      </w:r>
      <w:r w:rsidR="00765541" w:rsidRPr="00342E82">
        <w:rPr>
          <w:i/>
          <w:lang w:eastAsia="zh-CN"/>
        </w:rPr>
        <w:t xml:space="preserve"> </w:t>
      </w:r>
      <w:r w:rsidRPr="00342E82">
        <w:rPr>
          <w:lang w:eastAsia="zh-CN"/>
        </w:rPr>
        <w:t>Sub-component</w:t>
      </w:r>
      <w:r w:rsidR="00765541" w:rsidRPr="00342E82">
        <w:rPr>
          <w:lang w:eastAsia="zh-CN"/>
        </w:rPr>
        <w:t xml:space="preserve"> </w:t>
      </w:r>
      <w:r w:rsidRPr="00342E82">
        <w:rPr>
          <w:lang w:eastAsia="zh-CN"/>
        </w:rPr>
        <w:t>2.2</w:t>
      </w:r>
      <w:r w:rsidR="00765541" w:rsidRPr="00342E82">
        <w:rPr>
          <w:lang w:eastAsia="zh-CN"/>
        </w:rPr>
        <w:t xml:space="preserve"> </w:t>
      </w:r>
      <w:r w:rsidR="008755C7" w:rsidRPr="00342E82">
        <w:rPr>
          <w:rFonts w:cstheme="minorHAnsi"/>
        </w:rPr>
        <w:t xml:space="preserve">will finance works, goods, consulting services, non-consulting services, and training to support the implementation of a prioritized rolling multi-year Performance Improvement Plan (PIP) to lift the operational performance of selected WSS Operators involved under component 1.1. WSS Operators will carry out annual assessments on PIP implementation and </w:t>
      </w:r>
      <w:r w:rsidR="008755C7" w:rsidRPr="0046058B">
        <w:rPr>
          <w:rFonts w:cstheme="minorHAnsi"/>
        </w:rPr>
        <w:t>KPIs,</w:t>
      </w:r>
      <w:r w:rsidR="008755C7" w:rsidRPr="00342E82">
        <w:rPr>
          <w:rFonts w:cstheme="minorHAnsi"/>
        </w:rPr>
        <w:t xml:space="preserve"> including publication of results and feedback rounds with customers.Investments and technical assistance activities identified in the PIPs are based on utility diagnostics  and include but are not limited to the following: improving technical and commercial operations, improving financial management, human resource management and organization &amp; strategy aspects, including improving asset management systems and inventories, operational efficiency, water metering practices and equipment, strategic planning, water safety and business continuity, and enhancing transparency and responsiveness to customers. </w:t>
      </w:r>
    </w:p>
    <w:p w14:paraId="75AAA460" w14:textId="77777777" w:rsidR="00822B05" w:rsidRPr="00342E82" w:rsidRDefault="00822B05" w:rsidP="00406ED4">
      <w:pPr>
        <w:rPr>
          <w:b/>
          <w:lang w:eastAsia="zh-CN"/>
        </w:rPr>
      </w:pPr>
      <w:r w:rsidRPr="00342E82">
        <w:rPr>
          <w:b/>
          <w:lang w:eastAsia="zh-CN"/>
        </w:rPr>
        <w:t>Component</w:t>
      </w:r>
      <w:r w:rsidR="00765541" w:rsidRPr="00342E82">
        <w:rPr>
          <w:b/>
          <w:lang w:eastAsia="zh-CN"/>
        </w:rPr>
        <w:t xml:space="preserve"> </w:t>
      </w:r>
      <w:r w:rsidRPr="00342E82">
        <w:rPr>
          <w:b/>
          <w:lang w:eastAsia="zh-CN"/>
        </w:rPr>
        <w:t>3</w:t>
      </w:r>
      <w:r w:rsidR="00765541" w:rsidRPr="00342E82">
        <w:rPr>
          <w:b/>
          <w:lang w:eastAsia="zh-CN"/>
        </w:rPr>
        <w:t xml:space="preserve"> </w:t>
      </w:r>
      <w:r w:rsidRPr="00342E82">
        <w:rPr>
          <w:b/>
          <w:lang w:eastAsia="zh-CN"/>
        </w:rPr>
        <w:t>-</w:t>
      </w:r>
      <w:r w:rsidR="00765541" w:rsidRPr="00342E82">
        <w:rPr>
          <w:b/>
          <w:lang w:eastAsia="zh-CN"/>
        </w:rPr>
        <w:t xml:space="preserve"> </w:t>
      </w:r>
      <w:r w:rsidRPr="00342E82">
        <w:rPr>
          <w:b/>
          <w:lang w:eastAsia="zh-CN"/>
        </w:rPr>
        <w:t>Project</w:t>
      </w:r>
      <w:r w:rsidR="00765541" w:rsidRPr="00342E82">
        <w:rPr>
          <w:b/>
          <w:lang w:eastAsia="zh-CN"/>
        </w:rPr>
        <w:t xml:space="preserve"> </w:t>
      </w:r>
      <w:r w:rsidRPr="00342E82">
        <w:rPr>
          <w:b/>
          <w:lang w:eastAsia="zh-CN"/>
        </w:rPr>
        <w:t>Management</w:t>
      </w:r>
      <w:r w:rsidR="00765541" w:rsidRPr="00342E82">
        <w:rPr>
          <w:b/>
          <w:lang w:eastAsia="zh-CN"/>
        </w:rPr>
        <w:t xml:space="preserve"> </w:t>
      </w:r>
      <w:r w:rsidRPr="00342E82">
        <w:rPr>
          <w:b/>
          <w:lang w:eastAsia="zh-CN"/>
        </w:rPr>
        <w:t>and</w:t>
      </w:r>
      <w:r w:rsidR="00765541" w:rsidRPr="00342E82">
        <w:rPr>
          <w:b/>
          <w:lang w:eastAsia="zh-CN"/>
        </w:rPr>
        <w:t xml:space="preserve"> </w:t>
      </w:r>
      <w:r w:rsidRPr="00342E82">
        <w:rPr>
          <w:b/>
          <w:lang w:eastAsia="zh-CN"/>
        </w:rPr>
        <w:t>Coordination</w:t>
      </w:r>
      <w:r w:rsidRPr="00342E82">
        <w:rPr>
          <w:lang w:eastAsia="zh-CN"/>
        </w:rPr>
        <w:t>.</w:t>
      </w:r>
      <w:r w:rsidR="00765541" w:rsidRPr="00342E82">
        <w:rPr>
          <w:b/>
          <w:lang w:eastAsia="zh-CN"/>
        </w:rPr>
        <w:t xml:space="preserve"> </w:t>
      </w:r>
      <w:r w:rsidRPr="00342E82">
        <w:rPr>
          <w:lang w:eastAsia="zh-CN"/>
        </w:rPr>
        <w:t>This</w:t>
      </w:r>
      <w:r w:rsidR="00765541" w:rsidRPr="00342E82">
        <w:rPr>
          <w:lang w:eastAsia="zh-CN"/>
        </w:rPr>
        <w:t xml:space="preserve"> </w:t>
      </w:r>
      <w:r w:rsidRPr="00342E82">
        <w:rPr>
          <w:lang w:eastAsia="zh-CN"/>
        </w:rPr>
        <w:t>component</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finance</w:t>
      </w:r>
      <w:r w:rsidR="00765541" w:rsidRPr="00342E82">
        <w:rPr>
          <w:lang w:eastAsia="zh-CN"/>
        </w:rPr>
        <w:t xml:space="preserve"> </w:t>
      </w:r>
      <w:r w:rsidRPr="00342E82">
        <w:rPr>
          <w:lang w:eastAsia="zh-CN"/>
        </w:rPr>
        <w:t>operational</w:t>
      </w:r>
      <w:r w:rsidR="00765541" w:rsidRPr="00342E82">
        <w:rPr>
          <w:lang w:eastAsia="zh-CN"/>
        </w:rPr>
        <w:t xml:space="preserve"> </w:t>
      </w:r>
      <w:r w:rsidRPr="00342E82">
        <w:rPr>
          <w:lang w:eastAsia="zh-CN"/>
        </w:rPr>
        <w:t>costs,</w:t>
      </w:r>
      <w:r w:rsidR="00765541" w:rsidRPr="00342E82">
        <w:rPr>
          <w:lang w:eastAsia="zh-CN"/>
        </w:rPr>
        <w:t xml:space="preserve"> </w:t>
      </w:r>
      <w:r w:rsidRPr="00342E82">
        <w:rPr>
          <w:lang w:eastAsia="zh-CN"/>
        </w:rPr>
        <w:t>consulting</w:t>
      </w:r>
      <w:r w:rsidR="00765541" w:rsidRPr="00342E82">
        <w:rPr>
          <w:lang w:eastAsia="zh-CN"/>
        </w:rPr>
        <w:t xml:space="preserve"> </w:t>
      </w:r>
      <w:r w:rsidRPr="00342E82">
        <w:rPr>
          <w:lang w:eastAsia="zh-CN"/>
        </w:rPr>
        <w:t>services,</w:t>
      </w:r>
      <w:r w:rsidR="00765541" w:rsidRPr="00342E82">
        <w:rPr>
          <w:lang w:eastAsia="zh-CN"/>
        </w:rPr>
        <w:t xml:space="preserve"> </w:t>
      </w:r>
      <w:r w:rsidRPr="00342E82">
        <w:rPr>
          <w:lang w:eastAsia="zh-CN"/>
        </w:rPr>
        <w:t>non-consulting</w:t>
      </w:r>
      <w:r w:rsidR="00765541" w:rsidRPr="00342E82">
        <w:rPr>
          <w:lang w:eastAsia="zh-CN"/>
        </w:rPr>
        <w:t xml:space="preserve"> </w:t>
      </w:r>
      <w:r w:rsidRPr="00342E82">
        <w:rPr>
          <w:lang w:eastAsia="zh-CN"/>
        </w:rPr>
        <w:t>services,</w:t>
      </w:r>
      <w:r w:rsidR="00765541" w:rsidRPr="00342E82">
        <w:rPr>
          <w:lang w:eastAsia="zh-CN"/>
        </w:rPr>
        <w:t xml:space="preserve"> </w:t>
      </w:r>
      <w:r w:rsidRPr="00342E82">
        <w:rPr>
          <w:lang w:eastAsia="zh-CN"/>
        </w:rPr>
        <w:t>goods,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training</w:t>
      </w:r>
      <w:r w:rsidR="00765541" w:rsidRPr="00342E82">
        <w:rPr>
          <w:lang w:eastAsia="zh-CN"/>
        </w:rPr>
        <w:t xml:space="preserve"> </w:t>
      </w:r>
      <w:r w:rsidRPr="00342E82">
        <w:rPr>
          <w:lang w:eastAsia="zh-CN"/>
        </w:rPr>
        <w:t>to</w:t>
      </w:r>
      <w:r w:rsidR="00765541" w:rsidRPr="00342E82">
        <w:rPr>
          <w:lang w:eastAsia="zh-CN"/>
        </w:rPr>
        <w:t xml:space="preserve"> </w:t>
      </w:r>
      <w:r w:rsidRPr="00342E82">
        <w:rPr>
          <w:lang w:eastAsia="zh-CN"/>
        </w:rPr>
        <w:t>finance</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overall</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management</w:t>
      </w:r>
      <w:r w:rsidR="00765541" w:rsidRPr="00342E82">
        <w:rPr>
          <w:lang w:eastAsia="zh-CN"/>
        </w:rPr>
        <w:t xml:space="preserve"> </w:t>
      </w:r>
      <w:r w:rsidRPr="00342E82">
        <w:rPr>
          <w:lang w:eastAsia="zh-CN"/>
        </w:rPr>
        <w:t>cost,</w:t>
      </w:r>
      <w:r w:rsidR="00765541" w:rsidRPr="00342E82">
        <w:rPr>
          <w:lang w:eastAsia="zh-CN"/>
        </w:rPr>
        <w:t xml:space="preserve"> </w:t>
      </w:r>
      <w:r w:rsidRPr="00342E82">
        <w:rPr>
          <w:lang w:eastAsia="zh-CN"/>
        </w:rPr>
        <w:t>including</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core</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team</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Implementation</w:t>
      </w:r>
      <w:r w:rsidR="00765541" w:rsidRPr="00342E82">
        <w:rPr>
          <w:lang w:eastAsia="zh-CN"/>
        </w:rPr>
        <w:t xml:space="preserve"> </w:t>
      </w:r>
      <w:r w:rsidRPr="00342E82">
        <w:rPr>
          <w:lang w:eastAsia="zh-CN"/>
        </w:rPr>
        <w:t>Unit</w:t>
      </w:r>
      <w:r w:rsidR="00765541" w:rsidRPr="00342E82">
        <w:rPr>
          <w:lang w:eastAsia="zh-CN"/>
        </w:rPr>
        <w:t xml:space="preserve"> </w:t>
      </w:r>
      <w:r w:rsidRPr="00342E82">
        <w:rPr>
          <w:lang w:eastAsia="zh-CN"/>
        </w:rPr>
        <w:t>(PIU),</w:t>
      </w:r>
      <w:r w:rsidR="00765541" w:rsidRPr="00342E82">
        <w:rPr>
          <w:lang w:eastAsia="zh-CN"/>
        </w:rPr>
        <w:t xml:space="preserve"> </w:t>
      </w:r>
      <w:r w:rsidRPr="00342E82">
        <w:rPr>
          <w:lang w:eastAsia="zh-CN"/>
        </w:rPr>
        <w:t>implementation</w:t>
      </w:r>
      <w:r w:rsidR="00765541" w:rsidRPr="00342E82">
        <w:rPr>
          <w:lang w:eastAsia="zh-CN"/>
        </w:rPr>
        <w:t xml:space="preserve"> </w:t>
      </w:r>
      <w:r w:rsidRPr="00342E82">
        <w:rPr>
          <w:lang w:eastAsia="zh-CN"/>
        </w:rPr>
        <w:t>support</w:t>
      </w:r>
      <w:r w:rsidR="00765541" w:rsidRPr="00342E82">
        <w:rPr>
          <w:lang w:eastAsia="zh-CN"/>
        </w:rPr>
        <w:t xml:space="preserve"> </w:t>
      </w:r>
      <w:r w:rsidRPr="00342E82">
        <w:rPr>
          <w:lang w:eastAsia="zh-CN"/>
        </w:rPr>
        <w:t>needs</w:t>
      </w:r>
      <w:r w:rsidR="00765541" w:rsidRPr="00342E82">
        <w:rPr>
          <w:lang w:eastAsia="zh-CN"/>
        </w:rPr>
        <w:t xml:space="preserve"> </w:t>
      </w:r>
      <w:r w:rsidRPr="00342E82">
        <w:rPr>
          <w:lang w:eastAsia="zh-CN"/>
        </w:rPr>
        <w:t>at</w:t>
      </w:r>
      <w:r w:rsidR="00765541" w:rsidRPr="00342E82">
        <w:rPr>
          <w:lang w:eastAsia="zh-CN"/>
        </w:rPr>
        <w:t xml:space="preserve"> </w:t>
      </w:r>
      <w:r w:rsidRPr="00342E82">
        <w:rPr>
          <w:lang w:eastAsia="zh-CN"/>
        </w:rPr>
        <w:t>regional</w:t>
      </w:r>
      <w:r w:rsidR="00765541" w:rsidRPr="00342E82">
        <w:rPr>
          <w:lang w:eastAsia="zh-CN"/>
        </w:rPr>
        <w:t xml:space="preserve"> </w:t>
      </w:r>
      <w:r w:rsidRPr="00342E82">
        <w:rPr>
          <w:lang w:eastAsia="zh-CN"/>
        </w:rPr>
        <w:t>level</w:t>
      </w:r>
      <w:r w:rsidR="00765541" w:rsidRPr="00342E82">
        <w:rPr>
          <w:lang w:eastAsia="zh-CN"/>
        </w:rPr>
        <w:t xml:space="preserve"> </w:t>
      </w:r>
      <w:r w:rsidRPr="00342E82">
        <w:rPr>
          <w:lang w:eastAsia="zh-CN"/>
        </w:rPr>
        <w:t>within</w:t>
      </w:r>
      <w:r w:rsidR="00765541" w:rsidRPr="00342E82">
        <w:rPr>
          <w:lang w:eastAsia="zh-CN"/>
        </w:rPr>
        <w:t xml:space="preserve"> </w:t>
      </w:r>
      <w:r w:rsidRPr="00342E82">
        <w:rPr>
          <w:lang w:eastAsia="zh-CN"/>
        </w:rPr>
        <w:t>Regional</w:t>
      </w:r>
      <w:r w:rsidR="00765541" w:rsidRPr="00342E82">
        <w:rPr>
          <w:lang w:eastAsia="zh-CN"/>
        </w:rPr>
        <w:t xml:space="preserve"> </w:t>
      </w:r>
      <w:r w:rsidRPr="00342E82">
        <w:rPr>
          <w:lang w:eastAsia="zh-CN"/>
        </w:rPr>
        <w:t>Development</w:t>
      </w:r>
      <w:r w:rsidR="00765541" w:rsidRPr="00342E82">
        <w:rPr>
          <w:lang w:eastAsia="zh-CN"/>
        </w:rPr>
        <w:t xml:space="preserve"> </w:t>
      </w:r>
      <w:r w:rsidRPr="00342E82">
        <w:rPr>
          <w:lang w:eastAsia="zh-CN"/>
        </w:rPr>
        <w:t>Agencies</w:t>
      </w:r>
      <w:r w:rsidR="00765541" w:rsidRPr="00342E82">
        <w:rPr>
          <w:lang w:eastAsia="zh-CN"/>
        </w:rPr>
        <w:t xml:space="preserve"> </w:t>
      </w:r>
      <w:r w:rsidRPr="00342E82">
        <w:rPr>
          <w:lang w:eastAsia="zh-CN"/>
        </w:rPr>
        <w:t>(RDAs)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at</w:t>
      </w:r>
      <w:r w:rsidR="00765541" w:rsidRPr="00342E82">
        <w:rPr>
          <w:lang w:eastAsia="zh-CN"/>
        </w:rPr>
        <w:t xml:space="preserve"> </w:t>
      </w:r>
      <w:r w:rsidRPr="00342E82">
        <w:rPr>
          <w:lang w:eastAsia="zh-CN"/>
        </w:rPr>
        <w:t>central</w:t>
      </w:r>
      <w:r w:rsidR="00765541" w:rsidRPr="00342E82">
        <w:rPr>
          <w:lang w:eastAsia="zh-CN"/>
        </w:rPr>
        <w:t xml:space="preserve"> </w:t>
      </w:r>
      <w:r w:rsidRPr="00342E82">
        <w:rPr>
          <w:lang w:eastAsia="zh-CN"/>
        </w:rPr>
        <w:t>level</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MARDE,</w:t>
      </w:r>
      <w:r w:rsidR="00765541" w:rsidRPr="00342E82">
        <w:rPr>
          <w:lang w:eastAsia="zh-CN"/>
        </w:rPr>
        <w:t xml:space="preserve"> </w:t>
      </w:r>
      <w:r w:rsidRPr="00342E82">
        <w:rPr>
          <w:lang w:eastAsia="zh-CN"/>
        </w:rPr>
        <w:t>as</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Implementing</w:t>
      </w:r>
      <w:r w:rsidR="00765541" w:rsidRPr="00342E82">
        <w:rPr>
          <w:lang w:eastAsia="zh-CN"/>
        </w:rPr>
        <w:t xml:space="preserve"> </w:t>
      </w:r>
      <w:r w:rsidRPr="00342E82">
        <w:rPr>
          <w:lang w:eastAsia="zh-CN"/>
        </w:rPr>
        <w:t>Entity</w:t>
      </w:r>
      <w:r w:rsidR="00765541" w:rsidRPr="00342E82">
        <w:rPr>
          <w:lang w:eastAsia="zh-CN"/>
        </w:rPr>
        <w:t xml:space="preserve"> </w:t>
      </w:r>
      <w:r w:rsidRPr="00342E82">
        <w:rPr>
          <w:lang w:eastAsia="zh-CN"/>
        </w:rPr>
        <w:t>(PIE).</w:t>
      </w:r>
      <w:r w:rsidR="00765541" w:rsidRPr="00342E82">
        <w:rPr>
          <w:lang w:eastAsia="zh-CN"/>
        </w:rPr>
        <w:t xml:space="preserve"> </w:t>
      </w:r>
      <w:r w:rsidRPr="00342E82">
        <w:rPr>
          <w:lang w:eastAsia="zh-CN"/>
        </w:rPr>
        <w:t>It</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finance</w:t>
      </w:r>
      <w:r w:rsidR="00765541" w:rsidRPr="00342E82">
        <w:rPr>
          <w:lang w:eastAsia="zh-CN"/>
        </w:rPr>
        <w:t xml:space="preserve"> </w:t>
      </w:r>
      <w:r w:rsidRPr="00342E82">
        <w:rPr>
          <w:lang w:eastAsia="zh-CN"/>
        </w:rPr>
        <w:t>capacity</w:t>
      </w:r>
      <w:r w:rsidR="00765541" w:rsidRPr="00342E82">
        <w:rPr>
          <w:lang w:eastAsia="zh-CN"/>
        </w:rPr>
        <w:t xml:space="preserve"> </w:t>
      </w:r>
      <w:r w:rsidRPr="00342E82">
        <w:rPr>
          <w:lang w:eastAsia="zh-CN"/>
        </w:rPr>
        <w:t>building</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implementation,</w:t>
      </w:r>
      <w:r w:rsidR="00765541" w:rsidRPr="00342E82">
        <w:rPr>
          <w:lang w:eastAsia="zh-CN"/>
        </w:rPr>
        <w:t xml:space="preserve"> </w:t>
      </w:r>
      <w:r w:rsidRPr="00342E82">
        <w:rPr>
          <w:lang w:eastAsia="zh-CN"/>
        </w:rPr>
        <w:t>financial</w:t>
      </w:r>
      <w:r w:rsidR="00765541" w:rsidRPr="00342E82">
        <w:rPr>
          <w:lang w:eastAsia="zh-CN"/>
        </w:rPr>
        <w:t xml:space="preserve"> </w:t>
      </w:r>
      <w:r w:rsidRPr="00342E82">
        <w:rPr>
          <w:lang w:eastAsia="zh-CN"/>
        </w:rPr>
        <w:t>audits,</w:t>
      </w:r>
      <w:r w:rsidR="00765541" w:rsidRPr="00342E82">
        <w:rPr>
          <w:lang w:eastAsia="zh-CN"/>
        </w:rPr>
        <w:t xml:space="preserve"> </w:t>
      </w:r>
      <w:r w:rsidRPr="00342E82">
        <w:rPr>
          <w:lang w:eastAsia="zh-CN"/>
        </w:rPr>
        <w:t>implementation</w:t>
      </w:r>
      <w:r w:rsidR="00765541" w:rsidRPr="00342E82">
        <w:rPr>
          <w:lang w:eastAsia="zh-CN"/>
        </w:rPr>
        <w:t xml:space="preserve"> </w:t>
      </w:r>
      <w:r w:rsidRPr="00342E82">
        <w:rPr>
          <w:lang w:eastAsia="zh-CN"/>
        </w:rPr>
        <w:t>support</w:t>
      </w:r>
      <w:r w:rsidR="00765541" w:rsidRPr="00342E82">
        <w:rPr>
          <w:lang w:eastAsia="zh-CN"/>
        </w:rPr>
        <w:t xml:space="preserve"> </w:t>
      </w:r>
      <w:r w:rsidRPr="00342E82">
        <w:rPr>
          <w:lang w:eastAsia="zh-CN"/>
        </w:rPr>
        <w:t>consultants,</w:t>
      </w:r>
      <w:r w:rsidR="00765541" w:rsidRPr="00342E82">
        <w:rPr>
          <w:lang w:eastAsia="zh-CN"/>
        </w:rPr>
        <w:t xml:space="preserve"> </w:t>
      </w:r>
      <w:r w:rsidRPr="00342E82">
        <w:rPr>
          <w:lang w:eastAsia="zh-CN"/>
        </w:rPr>
        <w:t>training</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workshops,</w:t>
      </w:r>
      <w:r w:rsidR="00765541" w:rsidRPr="00342E82">
        <w:rPr>
          <w:lang w:eastAsia="zh-CN"/>
        </w:rPr>
        <w:t xml:space="preserve"> </w:t>
      </w:r>
      <w:r w:rsidRPr="00342E82">
        <w:rPr>
          <w:lang w:eastAsia="zh-CN"/>
        </w:rPr>
        <w:t>cost</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communication</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citizen</w:t>
      </w:r>
      <w:r w:rsidR="00765541" w:rsidRPr="00342E82">
        <w:rPr>
          <w:lang w:eastAsia="zh-CN"/>
        </w:rPr>
        <w:t xml:space="preserve"> </w:t>
      </w:r>
      <w:r w:rsidRPr="00342E82">
        <w:rPr>
          <w:lang w:eastAsia="zh-CN"/>
        </w:rPr>
        <w:t>consultations,</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monitoring</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evaluation</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results.</w:t>
      </w:r>
    </w:p>
    <w:p w14:paraId="2E70E672" w14:textId="77777777" w:rsidR="00822B05" w:rsidRPr="00342E82" w:rsidRDefault="00822B05" w:rsidP="00406ED4">
      <w:pPr>
        <w:rPr>
          <w:lang w:eastAsia="zh-CN"/>
        </w:rPr>
      </w:pPr>
      <w:r w:rsidRPr="00342E82">
        <w:rPr>
          <w:b/>
          <w:lang w:eastAsia="zh-CN"/>
        </w:rPr>
        <w:t>Component</w:t>
      </w:r>
      <w:r w:rsidR="00765541" w:rsidRPr="00342E82">
        <w:rPr>
          <w:b/>
          <w:lang w:eastAsia="zh-CN"/>
        </w:rPr>
        <w:t xml:space="preserve"> </w:t>
      </w:r>
      <w:r w:rsidRPr="00342E82">
        <w:rPr>
          <w:b/>
          <w:lang w:eastAsia="zh-CN"/>
        </w:rPr>
        <w:t>4</w:t>
      </w:r>
      <w:r w:rsidR="00765541" w:rsidRPr="00342E82">
        <w:rPr>
          <w:b/>
          <w:lang w:eastAsia="zh-CN"/>
        </w:rPr>
        <w:t xml:space="preserve"> </w:t>
      </w:r>
      <w:r w:rsidRPr="00342E82">
        <w:rPr>
          <w:b/>
          <w:lang w:eastAsia="zh-CN"/>
        </w:rPr>
        <w:t>–</w:t>
      </w:r>
      <w:r w:rsidR="00765541" w:rsidRPr="00342E82">
        <w:rPr>
          <w:b/>
          <w:lang w:eastAsia="zh-CN"/>
        </w:rPr>
        <w:t xml:space="preserve"> </w:t>
      </w:r>
      <w:r w:rsidRPr="00342E82">
        <w:rPr>
          <w:b/>
          <w:lang w:eastAsia="zh-CN"/>
        </w:rPr>
        <w:t>Contingent</w:t>
      </w:r>
      <w:r w:rsidR="00765541" w:rsidRPr="00342E82">
        <w:rPr>
          <w:b/>
          <w:lang w:eastAsia="zh-CN"/>
        </w:rPr>
        <w:t xml:space="preserve"> </w:t>
      </w:r>
      <w:r w:rsidRPr="00342E82">
        <w:rPr>
          <w:b/>
          <w:lang w:eastAsia="zh-CN"/>
        </w:rPr>
        <w:t>Emergency</w:t>
      </w:r>
      <w:r w:rsidR="00765541" w:rsidRPr="00342E82">
        <w:rPr>
          <w:b/>
          <w:lang w:eastAsia="zh-CN"/>
        </w:rPr>
        <w:t xml:space="preserve"> </w:t>
      </w:r>
      <w:r w:rsidRPr="00342E82">
        <w:rPr>
          <w:b/>
          <w:lang w:eastAsia="zh-CN"/>
        </w:rPr>
        <w:t>Response</w:t>
      </w:r>
      <w:r w:rsidR="00765541" w:rsidRPr="00342E82">
        <w:rPr>
          <w:b/>
          <w:lang w:eastAsia="zh-CN"/>
        </w:rPr>
        <w:t xml:space="preserve"> </w:t>
      </w:r>
      <w:r w:rsidRPr="00342E82">
        <w:rPr>
          <w:b/>
          <w:lang w:eastAsia="zh-CN"/>
        </w:rPr>
        <w:t>Component</w:t>
      </w:r>
      <w:r w:rsidR="00765541" w:rsidRPr="00342E82">
        <w:rPr>
          <w:b/>
          <w:lang w:eastAsia="zh-CN"/>
        </w:rPr>
        <w:t xml:space="preserve"> </w:t>
      </w:r>
      <w:r w:rsidRPr="00342E82">
        <w:rPr>
          <w:b/>
          <w:lang w:eastAsia="zh-CN"/>
        </w:rPr>
        <w:t>(CERC)</w:t>
      </w:r>
      <w:r w:rsidR="00F64C18" w:rsidRPr="00342E82">
        <w:rPr>
          <w:b/>
          <w:lang w:eastAsia="zh-CN"/>
        </w:rPr>
        <w:t>.</w:t>
      </w:r>
      <w:r w:rsidR="00765541" w:rsidRPr="00342E82">
        <w:rPr>
          <w:b/>
          <w:lang w:eastAsia="zh-CN"/>
        </w:rPr>
        <w:t xml:space="preserve"> </w:t>
      </w:r>
      <w:r w:rsidRPr="00342E82">
        <w:rPr>
          <w:lang w:eastAsia="zh-CN"/>
        </w:rPr>
        <w:t>A</w:t>
      </w:r>
      <w:r w:rsidR="00765541" w:rsidRPr="00342E82">
        <w:rPr>
          <w:lang w:eastAsia="zh-CN"/>
        </w:rPr>
        <w:t xml:space="preserve"> </w:t>
      </w:r>
      <w:r w:rsidRPr="00342E82">
        <w:rPr>
          <w:lang w:eastAsia="zh-CN"/>
        </w:rPr>
        <w:t>provisional</w:t>
      </w:r>
      <w:r w:rsidR="00765541" w:rsidRPr="00342E82">
        <w:rPr>
          <w:lang w:eastAsia="zh-CN"/>
        </w:rPr>
        <w:t xml:space="preserve"> </w:t>
      </w:r>
      <w:r w:rsidRPr="00342E82">
        <w:rPr>
          <w:lang w:eastAsia="zh-CN"/>
        </w:rPr>
        <w:t>zero-amount</w:t>
      </w:r>
      <w:r w:rsidR="00765541" w:rsidRPr="00342E82">
        <w:rPr>
          <w:lang w:eastAsia="zh-CN"/>
        </w:rPr>
        <w:t xml:space="preserve"> </w:t>
      </w:r>
      <w:r w:rsidRPr="00342E82">
        <w:rPr>
          <w:lang w:eastAsia="zh-CN"/>
        </w:rPr>
        <w:t>component</w:t>
      </w:r>
      <w:r w:rsidR="00765541" w:rsidRPr="00342E82">
        <w:rPr>
          <w:lang w:eastAsia="zh-CN"/>
        </w:rPr>
        <w:t xml:space="preserve"> </w:t>
      </w:r>
      <w:r w:rsidRPr="00342E82">
        <w:rPr>
          <w:lang w:eastAsia="zh-CN"/>
        </w:rPr>
        <w:t>is</w:t>
      </w:r>
      <w:r w:rsidR="00765541" w:rsidRPr="00342E82">
        <w:rPr>
          <w:lang w:eastAsia="zh-CN"/>
        </w:rPr>
        <w:t xml:space="preserve"> </w:t>
      </w:r>
      <w:r w:rsidRPr="00342E82">
        <w:rPr>
          <w:lang w:eastAsia="zh-CN"/>
        </w:rPr>
        <w:t>included,</w:t>
      </w:r>
      <w:r w:rsidR="00765541" w:rsidRPr="00342E82">
        <w:rPr>
          <w:lang w:eastAsia="zh-CN"/>
        </w:rPr>
        <w:t xml:space="preserve"> </w:t>
      </w:r>
      <w:r w:rsidRPr="00342E82">
        <w:rPr>
          <w:lang w:eastAsia="zh-CN"/>
        </w:rPr>
        <w:t>which</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allow</w:t>
      </w:r>
      <w:r w:rsidR="00765541" w:rsidRPr="00342E82">
        <w:rPr>
          <w:lang w:eastAsia="zh-CN"/>
        </w:rPr>
        <w:t xml:space="preserve"> </w:t>
      </w:r>
      <w:r w:rsidRPr="00342E82">
        <w:rPr>
          <w:lang w:eastAsia="zh-CN"/>
        </w:rPr>
        <w:t>for</w:t>
      </w:r>
      <w:r w:rsidR="00765541" w:rsidRPr="00342E82">
        <w:rPr>
          <w:lang w:eastAsia="zh-CN"/>
        </w:rPr>
        <w:t xml:space="preserve"> </w:t>
      </w:r>
      <w:r w:rsidRPr="00342E82">
        <w:rPr>
          <w:lang w:eastAsia="zh-CN"/>
        </w:rPr>
        <w:t>rapid</w:t>
      </w:r>
      <w:r w:rsidR="00765541" w:rsidRPr="00342E82">
        <w:rPr>
          <w:lang w:eastAsia="zh-CN"/>
        </w:rPr>
        <w:t xml:space="preserve"> </w:t>
      </w:r>
      <w:r w:rsidRPr="00342E82">
        <w:rPr>
          <w:lang w:eastAsia="zh-CN"/>
        </w:rPr>
        <w:t>reallocation</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credit/loan</w:t>
      </w:r>
      <w:r w:rsidR="00765541" w:rsidRPr="00342E82">
        <w:rPr>
          <w:lang w:eastAsia="zh-CN"/>
        </w:rPr>
        <w:t xml:space="preserve"> </w:t>
      </w:r>
      <w:r w:rsidRPr="00342E82">
        <w:rPr>
          <w:lang w:eastAsia="zh-CN"/>
        </w:rPr>
        <w:t>proceeds</w:t>
      </w:r>
      <w:r w:rsidR="00765541" w:rsidRPr="00342E82">
        <w:rPr>
          <w:lang w:eastAsia="zh-CN"/>
        </w:rPr>
        <w:t xml:space="preserve"> </w:t>
      </w:r>
      <w:r w:rsidRPr="00342E82">
        <w:rPr>
          <w:lang w:eastAsia="zh-CN"/>
        </w:rPr>
        <w:t>from</w:t>
      </w:r>
      <w:r w:rsidR="00765541" w:rsidRPr="00342E82">
        <w:rPr>
          <w:lang w:eastAsia="zh-CN"/>
        </w:rPr>
        <w:t xml:space="preserve"> </w:t>
      </w:r>
      <w:r w:rsidRPr="00342E82">
        <w:rPr>
          <w:lang w:eastAsia="zh-CN"/>
        </w:rPr>
        <w:t>other</w:t>
      </w:r>
      <w:r w:rsidR="00765541" w:rsidRPr="00342E82">
        <w:rPr>
          <w:lang w:eastAsia="zh-CN"/>
        </w:rPr>
        <w:t xml:space="preserve"> </w:t>
      </w:r>
      <w:r w:rsidRPr="00342E82">
        <w:rPr>
          <w:lang w:eastAsia="zh-CN"/>
        </w:rPr>
        <w:t>components</w:t>
      </w:r>
      <w:r w:rsidR="00765541" w:rsidRPr="00342E82">
        <w:rPr>
          <w:lang w:eastAsia="zh-CN"/>
        </w:rPr>
        <w:t xml:space="preserve"> </w:t>
      </w:r>
      <w:r w:rsidRPr="00342E82">
        <w:rPr>
          <w:lang w:eastAsia="zh-CN"/>
        </w:rPr>
        <w:t>during</w:t>
      </w:r>
      <w:r w:rsidR="00765541" w:rsidRPr="00342E82">
        <w:rPr>
          <w:lang w:eastAsia="zh-CN"/>
        </w:rPr>
        <w:t xml:space="preserve"> </w:t>
      </w:r>
      <w:r w:rsidRPr="00342E82">
        <w:rPr>
          <w:lang w:eastAsia="zh-CN"/>
        </w:rPr>
        <w:t>an</w:t>
      </w:r>
      <w:r w:rsidR="00765541" w:rsidRPr="00342E82">
        <w:rPr>
          <w:lang w:eastAsia="zh-CN"/>
        </w:rPr>
        <w:t xml:space="preserve"> </w:t>
      </w:r>
      <w:r w:rsidRPr="00342E82">
        <w:rPr>
          <w:lang w:eastAsia="zh-CN"/>
        </w:rPr>
        <w:t>emergency</w:t>
      </w:r>
      <w:r w:rsidR="00765541" w:rsidRPr="00342E82">
        <w:rPr>
          <w:lang w:eastAsia="zh-CN"/>
        </w:rPr>
        <w:t xml:space="preserve"> </w:t>
      </w:r>
      <w:r w:rsidRPr="00342E82">
        <w:rPr>
          <w:lang w:eastAsia="zh-CN"/>
        </w:rPr>
        <w:t>under</w:t>
      </w:r>
      <w:r w:rsidR="00765541" w:rsidRPr="00342E82">
        <w:rPr>
          <w:lang w:eastAsia="zh-CN"/>
        </w:rPr>
        <w:t xml:space="preserve"> </w:t>
      </w:r>
      <w:r w:rsidRPr="00342E82">
        <w:rPr>
          <w:lang w:eastAsia="zh-CN"/>
        </w:rPr>
        <w:t>streamlined</w:t>
      </w:r>
      <w:r w:rsidR="00765541" w:rsidRPr="00342E82">
        <w:rPr>
          <w:lang w:eastAsia="zh-CN"/>
        </w:rPr>
        <w:t xml:space="preserve"> </w:t>
      </w:r>
      <w:r w:rsidRPr="00342E82">
        <w:rPr>
          <w:lang w:eastAsia="zh-CN"/>
        </w:rPr>
        <w:t>procurement</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disbursement</w:t>
      </w:r>
      <w:r w:rsidR="00765541" w:rsidRPr="00342E82">
        <w:rPr>
          <w:lang w:eastAsia="zh-CN"/>
        </w:rPr>
        <w:t xml:space="preserve"> </w:t>
      </w:r>
      <w:r w:rsidRPr="00342E82">
        <w:rPr>
          <w:lang w:eastAsia="zh-CN"/>
        </w:rPr>
        <w:t>procedures.</w:t>
      </w:r>
      <w:r w:rsidR="00765541" w:rsidRPr="00342E82">
        <w:rPr>
          <w:lang w:eastAsia="zh-CN"/>
        </w:rPr>
        <w:t xml:space="preserve"> </w:t>
      </w:r>
      <w:r w:rsidRPr="00342E82">
        <w:rPr>
          <w:lang w:eastAsia="zh-CN"/>
        </w:rPr>
        <w:t>This</w:t>
      </w:r>
      <w:r w:rsidR="00765541" w:rsidRPr="00342E82">
        <w:rPr>
          <w:lang w:eastAsia="zh-CN"/>
        </w:rPr>
        <w:t xml:space="preserve"> </w:t>
      </w:r>
      <w:r w:rsidRPr="00342E82">
        <w:rPr>
          <w:lang w:eastAsia="zh-CN"/>
        </w:rPr>
        <w:t>component</w:t>
      </w:r>
      <w:r w:rsidR="00765541" w:rsidRPr="00342E82">
        <w:rPr>
          <w:lang w:eastAsia="zh-CN"/>
        </w:rPr>
        <w:t xml:space="preserve"> </w:t>
      </w:r>
      <w:r w:rsidRPr="00342E82">
        <w:rPr>
          <w:lang w:eastAsia="zh-CN"/>
        </w:rPr>
        <w:t>allows</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Government</w:t>
      </w:r>
      <w:r w:rsidR="00765541" w:rsidRPr="00342E82">
        <w:rPr>
          <w:lang w:eastAsia="zh-CN"/>
        </w:rPr>
        <w:t xml:space="preserve"> </w:t>
      </w:r>
      <w:r w:rsidRPr="00342E82">
        <w:rPr>
          <w:lang w:eastAsia="zh-CN"/>
        </w:rPr>
        <w:t>to</w:t>
      </w:r>
      <w:r w:rsidR="00765541" w:rsidRPr="00342E82">
        <w:rPr>
          <w:lang w:eastAsia="zh-CN"/>
        </w:rPr>
        <w:t xml:space="preserve"> </w:t>
      </w:r>
      <w:r w:rsidRPr="00342E82">
        <w:rPr>
          <w:lang w:eastAsia="zh-CN"/>
        </w:rPr>
        <w:t>request</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Bank</w:t>
      </w:r>
      <w:r w:rsidR="00765541" w:rsidRPr="00342E82">
        <w:rPr>
          <w:lang w:eastAsia="zh-CN"/>
        </w:rPr>
        <w:t xml:space="preserve"> </w:t>
      </w:r>
      <w:r w:rsidRPr="00342E82">
        <w:rPr>
          <w:lang w:eastAsia="zh-CN"/>
        </w:rPr>
        <w:t>to</w:t>
      </w:r>
      <w:r w:rsidR="00765541" w:rsidRPr="00342E82">
        <w:rPr>
          <w:lang w:eastAsia="zh-CN"/>
        </w:rPr>
        <w:t xml:space="preserve"> </w:t>
      </w:r>
      <w:r w:rsidRPr="00342E82">
        <w:rPr>
          <w:lang w:eastAsia="zh-CN"/>
        </w:rPr>
        <w:t>re-categorize</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reallocate</w:t>
      </w:r>
      <w:r w:rsidR="00765541" w:rsidRPr="00342E82">
        <w:rPr>
          <w:lang w:eastAsia="zh-CN"/>
        </w:rPr>
        <w:t xml:space="preserve"> </w:t>
      </w:r>
      <w:r w:rsidRPr="00342E82">
        <w:rPr>
          <w:lang w:eastAsia="zh-CN"/>
        </w:rPr>
        <w:t>financing</w:t>
      </w:r>
      <w:r w:rsidR="00765541" w:rsidRPr="00342E82">
        <w:rPr>
          <w:lang w:eastAsia="zh-CN"/>
        </w:rPr>
        <w:t xml:space="preserve"> </w:t>
      </w:r>
      <w:r w:rsidRPr="00342E82">
        <w:rPr>
          <w:lang w:eastAsia="zh-CN"/>
        </w:rPr>
        <w:t>from</w:t>
      </w:r>
      <w:r w:rsidR="00765541" w:rsidRPr="00342E82">
        <w:rPr>
          <w:lang w:eastAsia="zh-CN"/>
        </w:rPr>
        <w:t xml:space="preserve"> </w:t>
      </w:r>
      <w:r w:rsidRPr="00342E82">
        <w:rPr>
          <w:lang w:eastAsia="zh-CN"/>
        </w:rPr>
        <w:t>other</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components</w:t>
      </w:r>
      <w:r w:rsidR="00765541" w:rsidRPr="00342E82">
        <w:rPr>
          <w:lang w:eastAsia="zh-CN"/>
        </w:rPr>
        <w:t xml:space="preserve"> </w:t>
      </w:r>
      <w:r w:rsidRPr="00342E82">
        <w:rPr>
          <w:lang w:eastAsia="zh-CN"/>
        </w:rPr>
        <w:t>to</w:t>
      </w:r>
      <w:r w:rsidR="00765541" w:rsidRPr="00342E82">
        <w:rPr>
          <w:lang w:eastAsia="zh-CN"/>
        </w:rPr>
        <w:t xml:space="preserve"> </w:t>
      </w:r>
      <w:r w:rsidRPr="00342E82">
        <w:rPr>
          <w:lang w:eastAsia="zh-CN"/>
        </w:rPr>
        <w:t>cover</w:t>
      </w:r>
      <w:r w:rsidR="00765541" w:rsidRPr="00342E82">
        <w:rPr>
          <w:lang w:eastAsia="zh-CN"/>
        </w:rPr>
        <w:t xml:space="preserve"> </w:t>
      </w:r>
      <w:r w:rsidRPr="00342E82">
        <w:rPr>
          <w:lang w:eastAsia="zh-CN"/>
        </w:rPr>
        <w:t>emergency</w:t>
      </w:r>
      <w:r w:rsidR="00765541" w:rsidRPr="00342E82">
        <w:rPr>
          <w:lang w:eastAsia="zh-CN"/>
        </w:rPr>
        <w:t xml:space="preserve"> </w:t>
      </w:r>
      <w:r w:rsidRPr="00342E82">
        <w:rPr>
          <w:lang w:eastAsia="zh-CN"/>
        </w:rPr>
        <w:t>response</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recovery</w:t>
      </w:r>
      <w:r w:rsidR="00765541" w:rsidRPr="00342E82">
        <w:rPr>
          <w:lang w:eastAsia="zh-CN"/>
        </w:rPr>
        <w:t xml:space="preserve"> </w:t>
      </w:r>
      <w:r w:rsidRPr="00342E82">
        <w:rPr>
          <w:lang w:eastAsia="zh-CN"/>
        </w:rPr>
        <w:t>costs.</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CERC</w:t>
      </w:r>
      <w:r w:rsidR="00765541" w:rsidRPr="00342E82">
        <w:rPr>
          <w:lang w:eastAsia="zh-CN"/>
        </w:rPr>
        <w:t xml:space="preserve"> </w:t>
      </w:r>
      <w:r w:rsidRPr="00342E82">
        <w:rPr>
          <w:lang w:eastAsia="zh-CN"/>
        </w:rPr>
        <w:t>will</w:t>
      </w:r>
      <w:r w:rsidR="00765541" w:rsidRPr="00342E82">
        <w:rPr>
          <w:lang w:eastAsia="zh-CN"/>
        </w:rPr>
        <w:t xml:space="preserve"> </w:t>
      </w:r>
      <w:r w:rsidRPr="00342E82">
        <w:rPr>
          <w:lang w:eastAsia="zh-CN"/>
        </w:rPr>
        <w:t>be</w:t>
      </w:r>
      <w:r w:rsidR="00765541" w:rsidRPr="00342E82">
        <w:rPr>
          <w:lang w:eastAsia="zh-CN"/>
        </w:rPr>
        <w:t xml:space="preserve"> </w:t>
      </w:r>
      <w:r w:rsidRPr="00342E82">
        <w:rPr>
          <w:lang w:eastAsia="zh-CN"/>
        </w:rPr>
        <w:t>established</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managed</w:t>
      </w:r>
      <w:r w:rsidR="00765541" w:rsidRPr="00342E82">
        <w:rPr>
          <w:lang w:eastAsia="zh-CN"/>
        </w:rPr>
        <w:t xml:space="preserve"> </w:t>
      </w:r>
      <w:r w:rsidRPr="00342E82">
        <w:rPr>
          <w:lang w:eastAsia="zh-CN"/>
        </w:rPr>
        <w:t>in</w:t>
      </w:r>
      <w:r w:rsidR="00765541" w:rsidRPr="00342E82">
        <w:rPr>
          <w:lang w:eastAsia="zh-CN"/>
        </w:rPr>
        <w:t xml:space="preserve"> </w:t>
      </w:r>
      <w:r w:rsidRPr="00342E82">
        <w:rPr>
          <w:lang w:eastAsia="zh-CN"/>
        </w:rPr>
        <w:t>accordance</w:t>
      </w:r>
      <w:r w:rsidR="00765541" w:rsidRPr="00342E82">
        <w:rPr>
          <w:lang w:eastAsia="zh-CN"/>
        </w:rPr>
        <w:t xml:space="preserve"> </w:t>
      </w:r>
      <w:r w:rsidRPr="00342E82">
        <w:rPr>
          <w:lang w:eastAsia="zh-CN"/>
        </w:rPr>
        <w:t>with</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provisions</w:t>
      </w:r>
      <w:r w:rsidR="00765541" w:rsidRPr="00342E82">
        <w:rPr>
          <w:lang w:eastAsia="zh-CN"/>
        </w:rPr>
        <w:t xml:space="preserve"> </w:t>
      </w:r>
      <w:r w:rsidRPr="00342E82">
        <w:rPr>
          <w:lang w:eastAsia="zh-CN"/>
        </w:rPr>
        <w:t>of</w:t>
      </w:r>
      <w:r w:rsidR="00765541" w:rsidRPr="00342E82">
        <w:rPr>
          <w:lang w:eastAsia="zh-CN"/>
        </w:rPr>
        <w:t xml:space="preserve"> </w:t>
      </w:r>
      <w:r w:rsidRPr="00342E82">
        <w:rPr>
          <w:lang w:eastAsia="zh-CN"/>
        </w:rPr>
        <w:t>the</w:t>
      </w:r>
      <w:r w:rsidR="00765541" w:rsidRPr="00342E82">
        <w:rPr>
          <w:lang w:eastAsia="zh-CN"/>
        </w:rPr>
        <w:t xml:space="preserve"> </w:t>
      </w:r>
      <w:r w:rsidRPr="00342E82">
        <w:rPr>
          <w:lang w:eastAsia="zh-CN"/>
        </w:rPr>
        <w:t>Bank</w:t>
      </w:r>
      <w:r w:rsidR="00765541" w:rsidRPr="00342E82">
        <w:rPr>
          <w:lang w:eastAsia="zh-CN"/>
        </w:rPr>
        <w:t xml:space="preserve"> </w:t>
      </w:r>
      <w:r w:rsidRPr="00342E82">
        <w:rPr>
          <w:lang w:eastAsia="zh-CN"/>
        </w:rPr>
        <w:t>Policy</w:t>
      </w:r>
      <w:r w:rsidR="00765541" w:rsidRPr="00342E82">
        <w:rPr>
          <w:lang w:eastAsia="zh-CN"/>
        </w:rPr>
        <w:t xml:space="preserve"> </w:t>
      </w:r>
      <w:r w:rsidRPr="00342E82">
        <w:rPr>
          <w:lang w:eastAsia="zh-CN"/>
        </w:rPr>
        <w:t>and</w:t>
      </w:r>
      <w:r w:rsidR="00765541" w:rsidRPr="00342E82">
        <w:rPr>
          <w:lang w:eastAsia="zh-CN"/>
        </w:rPr>
        <w:t xml:space="preserve"> </w:t>
      </w:r>
      <w:r w:rsidRPr="00342E82">
        <w:rPr>
          <w:lang w:eastAsia="zh-CN"/>
        </w:rPr>
        <w:t>Bank</w:t>
      </w:r>
      <w:r w:rsidR="00765541" w:rsidRPr="00342E82">
        <w:rPr>
          <w:lang w:eastAsia="zh-CN"/>
        </w:rPr>
        <w:t xml:space="preserve"> </w:t>
      </w:r>
      <w:r w:rsidRPr="00342E82">
        <w:rPr>
          <w:lang w:eastAsia="zh-CN"/>
        </w:rPr>
        <w:t>Directive</w:t>
      </w:r>
      <w:r w:rsidR="00765541" w:rsidRPr="00342E82">
        <w:rPr>
          <w:lang w:eastAsia="zh-CN"/>
        </w:rPr>
        <w:t xml:space="preserve"> </w:t>
      </w:r>
      <w:r w:rsidRPr="00342E82">
        <w:rPr>
          <w:lang w:eastAsia="zh-CN"/>
        </w:rPr>
        <w:t>on</w:t>
      </w:r>
      <w:r w:rsidR="00765541" w:rsidRPr="00342E82">
        <w:rPr>
          <w:lang w:eastAsia="zh-CN"/>
        </w:rPr>
        <w:t xml:space="preserve"> </w:t>
      </w:r>
      <w:r w:rsidRPr="00342E82">
        <w:rPr>
          <w:lang w:eastAsia="zh-CN"/>
        </w:rPr>
        <w:t>Investment</w:t>
      </w:r>
      <w:r w:rsidR="00765541" w:rsidRPr="00342E82">
        <w:rPr>
          <w:lang w:eastAsia="zh-CN"/>
        </w:rPr>
        <w:t xml:space="preserve"> </w:t>
      </w:r>
      <w:r w:rsidRPr="00342E82">
        <w:rPr>
          <w:lang w:eastAsia="zh-CN"/>
        </w:rPr>
        <w:t>Project</w:t>
      </w:r>
      <w:r w:rsidR="00765541" w:rsidRPr="00342E82">
        <w:rPr>
          <w:lang w:eastAsia="zh-CN"/>
        </w:rPr>
        <w:t xml:space="preserve"> </w:t>
      </w:r>
      <w:r w:rsidRPr="00342E82">
        <w:rPr>
          <w:lang w:eastAsia="zh-CN"/>
        </w:rPr>
        <w:t>Financing.</w:t>
      </w:r>
    </w:p>
    <w:p w14:paraId="3C4568B9" w14:textId="77777777" w:rsidR="00D91963" w:rsidRPr="00342E82" w:rsidRDefault="00822B05" w:rsidP="00FA3C6A">
      <w:pPr>
        <w:pStyle w:val="2"/>
      </w:pPr>
      <w:bookmarkStart w:id="20" w:name="_Toc63275032"/>
      <w:bookmarkStart w:id="21" w:name="_Toc64536288"/>
      <w:r w:rsidRPr="00342E82">
        <w:t>Risk</w:t>
      </w:r>
      <w:r w:rsidR="00765541" w:rsidRPr="00342E82">
        <w:t xml:space="preserve"> </w:t>
      </w:r>
      <w:r w:rsidR="008A18D7" w:rsidRPr="00342E82">
        <w:t>rating</w:t>
      </w:r>
      <w:bookmarkEnd w:id="20"/>
      <w:bookmarkEnd w:id="21"/>
    </w:p>
    <w:p w14:paraId="4DCF5BB8" w14:textId="77777777" w:rsidR="008908F1" w:rsidRPr="00342E82" w:rsidRDefault="008908F1" w:rsidP="00406ED4">
      <w:r w:rsidRPr="00342E82">
        <w:t>Environment</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w:t>
      </w:r>
      <w:r w:rsidR="00765541" w:rsidRPr="00342E82">
        <w:t xml:space="preserve"> </w:t>
      </w:r>
      <w:r w:rsidRPr="00342E82">
        <w:t>are</w:t>
      </w:r>
      <w:r w:rsidR="00765541" w:rsidRPr="00342E82">
        <w:t xml:space="preserve"> </w:t>
      </w:r>
      <w:r w:rsidRPr="00342E82">
        <w:t>rated</w:t>
      </w:r>
      <w:r w:rsidR="00765541" w:rsidRPr="00342E82">
        <w:t xml:space="preserve"> </w:t>
      </w:r>
      <w:r w:rsidRPr="00342E82">
        <w:rPr>
          <w:b/>
          <w:bCs/>
        </w:rPr>
        <w:t>substantial</w:t>
      </w:r>
      <w:r w:rsidR="00765541" w:rsidRPr="00342E82">
        <w:t xml:space="preserve"> </w:t>
      </w:r>
      <w:r w:rsidRPr="00342E82">
        <w:t>due</w:t>
      </w:r>
      <w:r w:rsidR="00765541" w:rsidRPr="00342E82">
        <w:t xml:space="preserve"> </w:t>
      </w:r>
      <w:r w:rsidRPr="00342E82">
        <w:t>to</w:t>
      </w:r>
      <w:r w:rsidR="00765541" w:rsidRPr="00342E82">
        <w:t xml:space="preserve"> </w:t>
      </w:r>
      <w:r w:rsidRPr="00342E82">
        <w:t>the</w:t>
      </w:r>
      <w:r w:rsidR="00765541" w:rsidRPr="00342E82">
        <w:t xml:space="preserve"> </w:t>
      </w:r>
      <w:r w:rsidRPr="00342E82">
        <w:t>potential</w:t>
      </w:r>
      <w:r w:rsidR="00765541" w:rsidRPr="00342E82">
        <w:t xml:space="preserve"> </w:t>
      </w:r>
      <w:r w:rsidRPr="00342E82">
        <w:t>nature</w:t>
      </w:r>
      <w:r w:rsidR="00765541" w:rsidRPr="00342E82">
        <w:t xml:space="preserve"> </w:t>
      </w:r>
      <w:r w:rsidRPr="00342E82">
        <w:t>of</w:t>
      </w:r>
      <w:r w:rsidR="00765541" w:rsidRPr="00342E82">
        <w:t xml:space="preserve"> </w:t>
      </w:r>
      <w:r w:rsidRPr="00342E82">
        <w:t>the</w:t>
      </w:r>
      <w:r w:rsidR="00765541" w:rsidRPr="00342E82">
        <w:t xml:space="preserve"> </w:t>
      </w:r>
      <w:r w:rsidRPr="00342E82">
        <w:t>sub-projects</w:t>
      </w:r>
      <w:r w:rsidR="007C40C5" w:rsidRPr="00342E82">
        <w:t xml:space="preserve"> (as analysed the water supply and wastewater treatment subproject, and the WASH subprojects, as well as transboundary efects of such subprojects)</w:t>
      </w:r>
      <w:r w:rsidR="00765541" w:rsidRPr="00342E82">
        <w:t xml:space="preserve"> </w:t>
      </w:r>
      <w:r w:rsidRPr="00342E82">
        <w:t>and</w:t>
      </w:r>
      <w:r w:rsidR="00765541" w:rsidRPr="00342E82">
        <w:t xml:space="preserve"> </w:t>
      </w:r>
      <w:r w:rsidRPr="00342E82">
        <w:t>the</w:t>
      </w:r>
      <w:r w:rsidR="00765541" w:rsidRPr="00342E82">
        <w:t xml:space="preserve"> </w:t>
      </w:r>
      <w:r w:rsidRPr="00342E82">
        <w:t>significant</w:t>
      </w:r>
      <w:r w:rsidR="00765541" w:rsidRPr="00342E82">
        <w:t xml:space="preserve"> </w:t>
      </w:r>
      <w:r w:rsidRPr="00342E82">
        <w:t>impact</w:t>
      </w:r>
      <w:r w:rsidR="00765541" w:rsidRPr="00342E82">
        <w:t xml:space="preserve"> </w:t>
      </w:r>
      <w:r w:rsidRPr="00342E82">
        <w:t>on</w:t>
      </w:r>
      <w:r w:rsidR="00765541" w:rsidRPr="00342E82">
        <w:t xml:space="preserve"> </w:t>
      </w:r>
      <w:r w:rsidRPr="00342E82">
        <w:t>the</w:t>
      </w:r>
      <w:r w:rsidR="00765541" w:rsidRPr="00342E82">
        <w:t xml:space="preserve"> </w:t>
      </w:r>
      <w:r w:rsidRPr="00342E82">
        <w:t>policy</w:t>
      </w:r>
      <w:r w:rsidR="00765541" w:rsidRPr="00342E82">
        <w:t xml:space="preserve"> </w:t>
      </w:r>
      <w:r w:rsidRPr="00342E82">
        <w:t>and</w:t>
      </w:r>
      <w:r w:rsidR="00765541" w:rsidRPr="00342E82">
        <w:t xml:space="preserve"> </w:t>
      </w:r>
      <w:r w:rsidRPr="00342E82">
        <w:t>institutional</w:t>
      </w:r>
      <w:r w:rsidR="00765541" w:rsidRPr="00342E82">
        <w:t xml:space="preserve"> </w:t>
      </w:r>
      <w:r w:rsidRPr="00342E82">
        <w:t>environment.</w:t>
      </w:r>
    </w:p>
    <w:p w14:paraId="26FE8BDE" w14:textId="77777777" w:rsidR="009017E9" w:rsidRPr="00342E82" w:rsidRDefault="003E7E63" w:rsidP="00FA3C6A">
      <w:pPr>
        <w:pStyle w:val="2"/>
      </w:pPr>
      <w:bookmarkStart w:id="22" w:name="_Toc63275033"/>
      <w:bookmarkStart w:id="23" w:name="_Toc64536289"/>
      <w:r w:rsidRPr="00342E82">
        <w:t>Implementation</w:t>
      </w:r>
      <w:r w:rsidR="00765541" w:rsidRPr="00342E82">
        <w:t xml:space="preserve"> </w:t>
      </w:r>
      <w:r w:rsidR="00410CC1" w:rsidRPr="00342E82">
        <w:t>Arrangements</w:t>
      </w:r>
      <w:bookmarkEnd w:id="22"/>
      <w:bookmarkEnd w:id="23"/>
      <w:r w:rsidR="00765541" w:rsidRPr="00342E82">
        <w:t xml:space="preserve"> </w:t>
      </w:r>
    </w:p>
    <w:p w14:paraId="0E489E51" w14:textId="77777777" w:rsidR="009B75EB" w:rsidRPr="00342E82" w:rsidRDefault="009B75EB" w:rsidP="009B75EB">
      <w:bookmarkStart w:id="24" w:name="_Hlk25258108"/>
      <w:r w:rsidRPr="00342E82">
        <w:t>The Public Institution Environmen</w:t>
      </w:r>
      <w:r w:rsidR="003A1B9B">
        <w:t>tal Project Implementation Unit</w:t>
      </w:r>
      <w:r w:rsidRPr="00342E82">
        <w:t>, founded by the MARDE will be the Project Implementation Unit (PIU).</w:t>
      </w:r>
    </w:p>
    <w:p w14:paraId="12EE34AA" w14:textId="77777777" w:rsidR="00A2180D" w:rsidRPr="00342E82" w:rsidRDefault="00321B3B" w:rsidP="00406ED4">
      <w:r w:rsidRPr="00342E82">
        <w:t>The</w:t>
      </w:r>
      <w:r w:rsidR="00765541" w:rsidRPr="00342E82">
        <w:t xml:space="preserve"> </w:t>
      </w:r>
      <w:r w:rsidRPr="00342E82">
        <w:t>Water</w:t>
      </w:r>
      <w:r w:rsidR="00765541" w:rsidRPr="00342E82">
        <w:t xml:space="preserve"> </w:t>
      </w:r>
      <w:r w:rsidR="00A061DE" w:rsidRPr="00342E82">
        <w:t>Agency</w:t>
      </w:r>
      <w:r w:rsidR="00765541" w:rsidRPr="00342E82">
        <w:t xml:space="preserve"> </w:t>
      </w:r>
      <w:r w:rsidR="00A061DE" w:rsidRPr="00342E82">
        <w:t>“</w:t>
      </w:r>
      <w:r w:rsidR="0046439A" w:rsidRPr="00342E82">
        <w:t>Apele</w:t>
      </w:r>
      <w:r w:rsidR="00765541" w:rsidRPr="00342E82">
        <w:t xml:space="preserve"> </w:t>
      </w:r>
      <w:r w:rsidR="0046439A" w:rsidRPr="00342E82">
        <w:t>Moldovei</w:t>
      </w:r>
      <w:r w:rsidR="00A061DE" w:rsidRPr="00342E82">
        <w:t>”</w:t>
      </w:r>
      <w:r w:rsidR="00765541" w:rsidRPr="00342E82">
        <w:t xml:space="preserve"> </w:t>
      </w:r>
      <w:r w:rsidR="00A061DE" w:rsidRPr="00342E82">
        <w:t>will</w:t>
      </w:r>
      <w:r w:rsidR="00765541" w:rsidRPr="00342E82">
        <w:t xml:space="preserve"> </w:t>
      </w:r>
      <w:r w:rsidR="00A061DE" w:rsidRPr="00342E82">
        <w:t>provide</w:t>
      </w:r>
      <w:r w:rsidR="00765541" w:rsidRPr="00342E82">
        <w:t xml:space="preserve"> </w:t>
      </w:r>
      <w:r w:rsidR="00A061DE" w:rsidRPr="00342E82">
        <w:t>technical</w:t>
      </w:r>
      <w:r w:rsidR="00765541" w:rsidRPr="00342E82">
        <w:t xml:space="preserve"> </w:t>
      </w:r>
      <w:r w:rsidR="00A061DE" w:rsidRPr="00342E82">
        <w:t>support</w:t>
      </w:r>
      <w:r w:rsidR="00765541" w:rsidRPr="00342E82">
        <w:t xml:space="preserve"> </w:t>
      </w:r>
      <w:r w:rsidR="00FD42BF" w:rsidRPr="00342E82">
        <w:t>for</w:t>
      </w:r>
      <w:r w:rsidR="00765541" w:rsidRPr="00342E82">
        <w:t xml:space="preserve"> </w:t>
      </w:r>
      <w:r w:rsidR="00FD42BF" w:rsidRPr="00342E82">
        <w:t>implementing</w:t>
      </w:r>
      <w:r w:rsidR="00765541" w:rsidRPr="00342E82">
        <w:t xml:space="preserve"> </w:t>
      </w:r>
      <w:r w:rsidR="00FD42BF" w:rsidRPr="00342E82">
        <w:t>the</w:t>
      </w:r>
      <w:r w:rsidR="00765541" w:rsidRPr="00342E82">
        <w:t xml:space="preserve"> </w:t>
      </w:r>
      <w:r w:rsidR="00FD42BF" w:rsidRPr="00342E82">
        <w:t>subprojects</w:t>
      </w:r>
      <w:r w:rsidR="00781927" w:rsidRPr="00342E82">
        <w:t>.</w:t>
      </w:r>
      <w:r w:rsidR="00765541" w:rsidRPr="00342E82">
        <w:t xml:space="preserve"> </w:t>
      </w:r>
      <w:r w:rsidR="00A061DE" w:rsidRPr="00342E82">
        <w:rPr>
          <w:b/>
          <w:bCs/>
        </w:rPr>
        <w:t>The</w:t>
      </w:r>
      <w:r w:rsidR="00765541" w:rsidRPr="00342E82">
        <w:rPr>
          <w:b/>
          <w:bCs/>
        </w:rPr>
        <w:t xml:space="preserve"> </w:t>
      </w:r>
      <w:r w:rsidR="002D6F54" w:rsidRPr="00342E82">
        <w:rPr>
          <w:b/>
          <w:bCs/>
        </w:rPr>
        <w:t>PIU</w:t>
      </w:r>
      <w:r w:rsidR="00765541" w:rsidRPr="00342E82">
        <w:t xml:space="preserve"> </w:t>
      </w:r>
      <w:r w:rsidR="00A061DE" w:rsidRPr="00342E82">
        <w:t>will</w:t>
      </w:r>
      <w:r w:rsidR="00765541" w:rsidRPr="00342E82">
        <w:t xml:space="preserve"> </w:t>
      </w:r>
      <w:r w:rsidR="00A061DE" w:rsidRPr="00342E82">
        <w:t>be</w:t>
      </w:r>
      <w:r w:rsidR="00765541" w:rsidRPr="00342E82">
        <w:t xml:space="preserve"> </w:t>
      </w:r>
      <w:r w:rsidR="00A061DE" w:rsidRPr="00342E82">
        <w:t>responsible</w:t>
      </w:r>
      <w:r w:rsidR="00765541" w:rsidRPr="00342E82">
        <w:t xml:space="preserve"> </w:t>
      </w:r>
      <w:r w:rsidR="00A061DE" w:rsidRPr="00342E82">
        <w:t>for</w:t>
      </w:r>
      <w:r w:rsidR="00765541" w:rsidRPr="00342E82">
        <w:t xml:space="preserve"> </w:t>
      </w:r>
      <w:r w:rsidR="00A061DE" w:rsidRPr="00342E82">
        <w:t>the</w:t>
      </w:r>
      <w:r w:rsidR="00765541" w:rsidRPr="00342E82">
        <w:t xml:space="preserve"> </w:t>
      </w:r>
      <w:r w:rsidR="00A061DE" w:rsidRPr="00342E82">
        <w:t>implementation</w:t>
      </w:r>
      <w:r w:rsidR="00765541" w:rsidRPr="00342E82">
        <w:t xml:space="preserve"> </w:t>
      </w:r>
      <w:r w:rsidR="00A061DE" w:rsidRPr="00342E82">
        <w:t>of</w:t>
      </w:r>
      <w:r w:rsidR="00765541" w:rsidRPr="00342E82">
        <w:t xml:space="preserve"> </w:t>
      </w:r>
      <w:r w:rsidR="00A061DE" w:rsidRPr="00342E82">
        <w:t>the</w:t>
      </w:r>
      <w:r w:rsidR="00765541" w:rsidRPr="00342E82">
        <w:t xml:space="preserve"> </w:t>
      </w:r>
      <w:r w:rsidR="00A061DE" w:rsidRPr="00342E82">
        <w:t>assigned</w:t>
      </w:r>
      <w:r w:rsidR="00765541" w:rsidRPr="00342E82">
        <w:t xml:space="preserve"> </w:t>
      </w:r>
      <w:r w:rsidR="00A061DE" w:rsidRPr="00342E82">
        <w:t>project</w:t>
      </w:r>
      <w:r w:rsidR="00765541" w:rsidRPr="00342E82">
        <w:t xml:space="preserve"> </w:t>
      </w:r>
      <w:r w:rsidR="00A061DE" w:rsidRPr="00342E82">
        <w:t>activities,</w:t>
      </w:r>
      <w:r w:rsidR="00765541" w:rsidRPr="00342E82">
        <w:t xml:space="preserve"> </w:t>
      </w:r>
      <w:r w:rsidR="00A061DE" w:rsidRPr="00342E82">
        <w:t>carry</w:t>
      </w:r>
      <w:r w:rsidR="00765541" w:rsidRPr="00342E82">
        <w:t xml:space="preserve"> </w:t>
      </w:r>
      <w:r w:rsidR="00A061DE" w:rsidRPr="00342E82">
        <w:t>out</w:t>
      </w:r>
      <w:r w:rsidR="00765541" w:rsidRPr="00342E82">
        <w:t xml:space="preserve"> </w:t>
      </w:r>
      <w:r w:rsidR="00A061DE" w:rsidRPr="00342E82">
        <w:t>procurement</w:t>
      </w:r>
      <w:r w:rsidR="00765541" w:rsidRPr="00342E82">
        <w:t xml:space="preserve"> </w:t>
      </w:r>
      <w:r w:rsidR="00A061DE" w:rsidRPr="00342E82">
        <w:t>and</w:t>
      </w:r>
      <w:r w:rsidR="00765541" w:rsidRPr="00342E82">
        <w:t xml:space="preserve"> </w:t>
      </w:r>
      <w:r w:rsidR="00A061DE" w:rsidRPr="00342E82">
        <w:t>supervision/monitoring</w:t>
      </w:r>
      <w:r w:rsidR="00765541" w:rsidRPr="00342E82">
        <w:t xml:space="preserve"> </w:t>
      </w:r>
      <w:r w:rsidR="00A061DE" w:rsidRPr="00342E82">
        <w:t>of</w:t>
      </w:r>
      <w:r w:rsidR="00765541" w:rsidRPr="00342E82">
        <w:t xml:space="preserve"> </w:t>
      </w:r>
      <w:r w:rsidR="00A061DE" w:rsidRPr="00342E82">
        <w:t>contracts,</w:t>
      </w:r>
      <w:r w:rsidR="00765541" w:rsidRPr="00342E82">
        <w:t xml:space="preserve"> </w:t>
      </w:r>
      <w:r w:rsidR="00A061DE" w:rsidRPr="00342E82">
        <w:t>maintain</w:t>
      </w:r>
      <w:r w:rsidR="00765541" w:rsidRPr="00342E82">
        <w:t xml:space="preserve"> </w:t>
      </w:r>
      <w:r w:rsidR="00A061DE" w:rsidRPr="00342E82">
        <w:t>effective</w:t>
      </w:r>
      <w:r w:rsidR="00765541" w:rsidRPr="00342E82">
        <w:t xml:space="preserve"> </w:t>
      </w:r>
      <w:r w:rsidR="00A061DE" w:rsidRPr="00342E82">
        <w:t>internal</w:t>
      </w:r>
      <w:r w:rsidR="00765541" w:rsidRPr="00342E82">
        <w:t xml:space="preserve"> </w:t>
      </w:r>
      <w:r w:rsidR="00A061DE" w:rsidRPr="00342E82">
        <w:t>control</w:t>
      </w:r>
      <w:r w:rsidR="00765541" w:rsidRPr="00342E82">
        <w:t xml:space="preserve"> </w:t>
      </w:r>
      <w:r w:rsidR="00A061DE" w:rsidRPr="00342E82">
        <w:t>procedures,</w:t>
      </w:r>
      <w:r w:rsidR="00765541" w:rsidRPr="00342E82">
        <w:t xml:space="preserve"> </w:t>
      </w:r>
      <w:r w:rsidR="00A061DE" w:rsidRPr="00342E82">
        <w:t>account</w:t>
      </w:r>
      <w:r w:rsidR="00765541" w:rsidRPr="00342E82">
        <w:t xml:space="preserve"> </w:t>
      </w:r>
      <w:r w:rsidR="00A061DE" w:rsidRPr="00342E82">
        <w:t>for</w:t>
      </w:r>
      <w:r w:rsidR="00765541" w:rsidRPr="00342E82">
        <w:t xml:space="preserve"> </w:t>
      </w:r>
      <w:r w:rsidR="00A061DE" w:rsidRPr="00342E82">
        <w:t>expenditures</w:t>
      </w:r>
      <w:r w:rsidR="00765541" w:rsidRPr="00342E82">
        <w:t xml:space="preserve"> </w:t>
      </w:r>
      <w:r w:rsidR="00A061DE" w:rsidRPr="00342E82">
        <w:t>in</w:t>
      </w:r>
      <w:r w:rsidR="00765541" w:rsidRPr="00342E82">
        <w:t xml:space="preserve"> </w:t>
      </w:r>
      <w:r w:rsidR="00A061DE" w:rsidRPr="00342E82">
        <w:t>their</w:t>
      </w:r>
      <w:r w:rsidR="00765541" w:rsidRPr="00342E82">
        <w:t xml:space="preserve"> </w:t>
      </w:r>
      <w:r w:rsidR="00A061DE" w:rsidRPr="00342E82">
        <w:t>existing</w:t>
      </w:r>
      <w:r w:rsidR="00765541" w:rsidRPr="00342E82">
        <w:t xml:space="preserve"> </w:t>
      </w:r>
      <w:r w:rsidR="00A061DE" w:rsidRPr="00342E82">
        <w:t>budgetary</w:t>
      </w:r>
      <w:r w:rsidR="00765541" w:rsidRPr="00342E82">
        <w:t xml:space="preserve"> </w:t>
      </w:r>
      <w:r w:rsidR="00A061DE" w:rsidRPr="00342E82">
        <w:t>accounting</w:t>
      </w:r>
      <w:r w:rsidR="00765541" w:rsidRPr="00342E82">
        <w:t xml:space="preserve"> </w:t>
      </w:r>
      <w:r w:rsidR="00A061DE" w:rsidRPr="00342E82">
        <w:t>systems,</w:t>
      </w:r>
      <w:r w:rsidR="00765541" w:rsidRPr="00342E82">
        <w:t xml:space="preserve"> </w:t>
      </w:r>
      <w:r w:rsidR="00A061DE" w:rsidRPr="00342E82">
        <w:t>receive</w:t>
      </w:r>
      <w:r w:rsidR="00765541" w:rsidRPr="00342E82">
        <w:t xml:space="preserve"> </w:t>
      </w:r>
      <w:r w:rsidR="00A061DE" w:rsidRPr="00342E82">
        <w:t>funds,</w:t>
      </w:r>
      <w:r w:rsidR="00765541" w:rsidRPr="00342E82">
        <w:t xml:space="preserve"> </w:t>
      </w:r>
      <w:r w:rsidR="00A061DE" w:rsidRPr="00342E82">
        <w:t>make</w:t>
      </w:r>
      <w:r w:rsidR="00765541" w:rsidRPr="00342E82">
        <w:t xml:space="preserve"> </w:t>
      </w:r>
      <w:r w:rsidR="00A061DE" w:rsidRPr="00342E82">
        <w:t>payments</w:t>
      </w:r>
      <w:r w:rsidR="00765541" w:rsidRPr="00342E82">
        <w:t xml:space="preserve"> </w:t>
      </w:r>
      <w:r w:rsidR="00A061DE" w:rsidRPr="00342E82">
        <w:t>and</w:t>
      </w:r>
      <w:r w:rsidR="00765541" w:rsidRPr="00342E82">
        <w:t xml:space="preserve"> </w:t>
      </w:r>
      <w:r w:rsidR="00A061DE" w:rsidRPr="00342E82">
        <w:t>provide</w:t>
      </w:r>
      <w:r w:rsidR="00765541" w:rsidRPr="00342E82">
        <w:t xml:space="preserve"> </w:t>
      </w:r>
      <w:r w:rsidR="00A061DE" w:rsidRPr="00342E82">
        <w:t>the</w:t>
      </w:r>
      <w:r w:rsidR="00765541" w:rsidRPr="00342E82">
        <w:t xml:space="preserve"> </w:t>
      </w:r>
      <w:r w:rsidR="00A061DE" w:rsidRPr="00342E82">
        <w:t>documentation</w:t>
      </w:r>
      <w:r w:rsidR="00765541" w:rsidRPr="00342E82">
        <w:t xml:space="preserve"> </w:t>
      </w:r>
      <w:r w:rsidR="00A061DE" w:rsidRPr="00342E82">
        <w:t>and</w:t>
      </w:r>
      <w:r w:rsidR="00765541" w:rsidRPr="00342E82">
        <w:t xml:space="preserve"> </w:t>
      </w:r>
      <w:r w:rsidR="00A061DE" w:rsidRPr="00342E82">
        <w:t>information</w:t>
      </w:r>
      <w:r w:rsidR="00765541" w:rsidRPr="00342E82">
        <w:t xml:space="preserve"> </w:t>
      </w:r>
      <w:r w:rsidR="00A061DE" w:rsidRPr="00342E82">
        <w:t>related</w:t>
      </w:r>
      <w:r w:rsidR="00765541" w:rsidRPr="00342E82">
        <w:t xml:space="preserve"> </w:t>
      </w:r>
      <w:r w:rsidR="00A061DE" w:rsidRPr="00342E82">
        <w:t>to</w:t>
      </w:r>
      <w:r w:rsidR="00765541" w:rsidRPr="00342E82">
        <w:t xml:space="preserve"> </w:t>
      </w:r>
      <w:r w:rsidR="00A061DE" w:rsidRPr="00342E82">
        <w:t>use</w:t>
      </w:r>
      <w:r w:rsidR="00765541" w:rsidRPr="00342E82">
        <w:t xml:space="preserve"> </w:t>
      </w:r>
      <w:r w:rsidR="00A061DE" w:rsidRPr="00342E82">
        <w:t>of</w:t>
      </w:r>
      <w:r w:rsidR="00765541" w:rsidRPr="00342E82">
        <w:t xml:space="preserve"> </w:t>
      </w:r>
      <w:r w:rsidR="00A061DE" w:rsidRPr="00342E82">
        <w:t>the</w:t>
      </w:r>
      <w:r w:rsidR="00765541" w:rsidRPr="00342E82">
        <w:t xml:space="preserve"> </w:t>
      </w:r>
      <w:r w:rsidR="00A061DE" w:rsidRPr="00342E82">
        <w:t>loan/grant</w:t>
      </w:r>
      <w:r w:rsidR="00765541" w:rsidRPr="00342E82">
        <w:t xml:space="preserve"> </w:t>
      </w:r>
      <w:r w:rsidR="00A061DE" w:rsidRPr="00342E82">
        <w:t>proceeds,</w:t>
      </w:r>
      <w:r w:rsidR="00765541" w:rsidRPr="00342E82">
        <w:t xml:space="preserve"> </w:t>
      </w:r>
      <w:r w:rsidR="00A061DE" w:rsidRPr="00342E82">
        <w:t>statement</w:t>
      </w:r>
      <w:r w:rsidR="00765541" w:rsidRPr="00342E82">
        <w:t xml:space="preserve"> </w:t>
      </w:r>
      <w:r w:rsidR="00A061DE" w:rsidRPr="00342E82">
        <w:t>of</w:t>
      </w:r>
      <w:r w:rsidR="00765541" w:rsidRPr="00342E82">
        <w:t xml:space="preserve"> </w:t>
      </w:r>
      <w:r w:rsidR="00A061DE" w:rsidRPr="00342E82">
        <w:t>expenditures</w:t>
      </w:r>
      <w:r w:rsidR="00765541" w:rsidRPr="00342E82">
        <w:t xml:space="preserve"> </w:t>
      </w:r>
      <w:r w:rsidR="00A061DE" w:rsidRPr="00342E82">
        <w:t>(SOE)</w:t>
      </w:r>
      <w:r w:rsidR="00765541" w:rsidRPr="00342E82">
        <w:t xml:space="preserve"> </w:t>
      </w:r>
      <w:r w:rsidR="00A061DE" w:rsidRPr="00342E82">
        <w:t>documentation</w:t>
      </w:r>
      <w:r w:rsidR="00765541" w:rsidRPr="00342E82">
        <w:t xml:space="preserve"> </w:t>
      </w:r>
      <w:r w:rsidR="00A061DE" w:rsidRPr="00342E82">
        <w:t>of</w:t>
      </w:r>
      <w:r w:rsidR="00765541" w:rsidRPr="00342E82">
        <w:t xml:space="preserve"> </w:t>
      </w:r>
      <w:r w:rsidR="00A061DE" w:rsidRPr="00342E82">
        <w:t>the</w:t>
      </w:r>
      <w:r w:rsidR="00765541" w:rsidRPr="00342E82">
        <w:t xml:space="preserve"> </w:t>
      </w:r>
      <w:r w:rsidR="00A061DE" w:rsidRPr="00342E82">
        <w:t>eligible</w:t>
      </w:r>
      <w:r w:rsidR="00765541" w:rsidRPr="00342E82">
        <w:t xml:space="preserve"> </w:t>
      </w:r>
      <w:r w:rsidR="00A061DE" w:rsidRPr="00342E82">
        <w:t>expenditures,</w:t>
      </w:r>
      <w:r w:rsidR="00765541" w:rsidRPr="00342E82">
        <w:t xml:space="preserve"> </w:t>
      </w:r>
      <w:r w:rsidR="00A061DE" w:rsidRPr="00342E82">
        <w:t>project</w:t>
      </w:r>
      <w:r w:rsidR="00765541" w:rsidRPr="00342E82">
        <w:t xml:space="preserve"> </w:t>
      </w:r>
      <w:r w:rsidR="00A061DE" w:rsidRPr="00342E82">
        <w:t>reporting</w:t>
      </w:r>
      <w:r w:rsidR="00765541" w:rsidRPr="00342E82">
        <w:t xml:space="preserve"> </w:t>
      </w:r>
      <w:r w:rsidR="00A061DE" w:rsidRPr="00342E82">
        <w:t>and</w:t>
      </w:r>
      <w:r w:rsidR="00765541" w:rsidRPr="00342E82">
        <w:t xml:space="preserve"> </w:t>
      </w:r>
      <w:r w:rsidR="00A061DE" w:rsidRPr="00342E82">
        <w:t>monitoring</w:t>
      </w:r>
      <w:r w:rsidR="00765541" w:rsidRPr="00342E82">
        <w:t xml:space="preserve"> </w:t>
      </w:r>
      <w:r w:rsidR="00FD0F40" w:rsidRPr="00342E82">
        <w:t>according</w:t>
      </w:r>
      <w:r w:rsidR="00765541" w:rsidRPr="00342E82">
        <w:t xml:space="preserve"> </w:t>
      </w:r>
      <w:r w:rsidR="00FD0F40" w:rsidRPr="00342E82">
        <w:t>annexes</w:t>
      </w:r>
      <w:r w:rsidR="00765541" w:rsidRPr="00342E82">
        <w:t xml:space="preserve"> </w:t>
      </w:r>
      <w:r w:rsidR="00FD0F40" w:rsidRPr="00342E82">
        <w:t>6</w:t>
      </w:r>
      <w:r w:rsidR="00765541" w:rsidRPr="00342E82">
        <w:t xml:space="preserve"> </w:t>
      </w:r>
      <w:r w:rsidR="00FD0F40" w:rsidRPr="00342E82">
        <w:t>and</w:t>
      </w:r>
      <w:r w:rsidR="00765541" w:rsidRPr="00342E82">
        <w:t xml:space="preserve"> </w:t>
      </w:r>
      <w:r w:rsidR="00FD0F40" w:rsidRPr="00342E82">
        <w:t>8</w:t>
      </w:r>
      <w:r w:rsidR="00765541" w:rsidRPr="00342E82">
        <w:t xml:space="preserve"> </w:t>
      </w:r>
      <w:r w:rsidR="00FD0F40" w:rsidRPr="00342E82">
        <w:t>to</w:t>
      </w:r>
      <w:r w:rsidR="00765541" w:rsidRPr="00342E82">
        <w:t xml:space="preserve"> </w:t>
      </w:r>
      <w:r w:rsidR="00FD0F40" w:rsidRPr="00342E82">
        <w:t>this</w:t>
      </w:r>
      <w:r w:rsidR="00765541" w:rsidRPr="00342E82">
        <w:t xml:space="preserve"> </w:t>
      </w:r>
      <w:r w:rsidR="005763FE" w:rsidRPr="00342E82">
        <w:t>document.</w:t>
      </w:r>
      <w:r w:rsidR="00765541" w:rsidRPr="00342E82">
        <w:t xml:space="preserve"> </w:t>
      </w:r>
      <w:r w:rsidR="00F2729A" w:rsidRPr="00342E82">
        <w:t>The</w:t>
      </w:r>
      <w:r w:rsidR="00765541" w:rsidRPr="00342E82">
        <w:t xml:space="preserve"> </w:t>
      </w:r>
      <w:r w:rsidR="00F2729A" w:rsidRPr="00342E82">
        <w:t>PIE</w:t>
      </w:r>
      <w:r w:rsidR="00765541" w:rsidRPr="00342E82">
        <w:t xml:space="preserve"> </w:t>
      </w:r>
      <w:r w:rsidR="00F2729A" w:rsidRPr="00342E82">
        <w:t>will</w:t>
      </w:r>
      <w:r w:rsidR="00765541" w:rsidRPr="00342E82">
        <w:t xml:space="preserve"> </w:t>
      </w:r>
      <w:r w:rsidRPr="00342E82">
        <w:t>be</w:t>
      </w:r>
      <w:r w:rsidR="00765541" w:rsidRPr="00342E82">
        <w:t xml:space="preserve"> </w:t>
      </w:r>
      <w:r w:rsidRPr="00342E82">
        <w:t>responsible</w:t>
      </w:r>
      <w:r w:rsidR="00765541" w:rsidRPr="00342E82">
        <w:t xml:space="preserve"> </w:t>
      </w:r>
      <w:r w:rsidR="00F2729A" w:rsidRPr="00342E82">
        <w:t>to</w:t>
      </w:r>
      <w:r w:rsidR="00765541" w:rsidRPr="00342E82">
        <w:t xml:space="preserve"> </w:t>
      </w:r>
      <w:r w:rsidR="00F2729A" w:rsidRPr="00342E82">
        <w:t>ensure</w:t>
      </w:r>
      <w:r w:rsidR="00765541" w:rsidRPr="00342E82">
        <w:t xml:space="preserve"> </w:t>
      </w:r>
      <w:r w:rsidR="00F2729A" w:rsidRPr="00342E82">
        <w:t>that</w:t>
      </w:r>
      <w:r w:rsidR="00765541" w:rsidRPr="00342E82">
        <w:t xml:space="preserve"> </w:t>
      </w:r>
      <w:r w:rsidR="00F2729A" w:rsidRPr="00342E82">
        <w:t>the</w:t>
      </w:r>
      <w:r w:rsidR="00765541" w:rsidRPr="00342E82">
        <w:t xml:space="preserve"> </w:t>
      </w:r>
      <w:r w:rsidR="00F2729A" w:rsidRPr="00342E82">
        <w:t>Project</w:t>
      </w:r>
      <w:r w:rsidR="00765541" w:rsidRPr="00342E82">
        <w:t xml:space="preserve"> </w:t>
      </w:r>
      <w:r w:rsidR="00F2729A" w:rsidRPr="00342E82">
        <w:t>is</w:t>
      </w:r>
      <w:r w:rsidR="00765541" w:rsidRPr="00342E82">
        <w:t xml:space="preserve"> </w:t>
      </w:r>
      <w:r w:rsidR="00F2729A" w:rsidRPr="00342E82">
        <w:t>implemented</w:t>
      </w:r>
      <w:r w:rsidR="00765541" w:rsidRPr="00342E82">
        <w:t xml:space="preserve"> </w:t>
      </w:r>
      <w:r w:rsidR="00F2729A" w:rsidRPr="00342E82">
        <w:t>in</w:t>
      </w:r>
      <w:r w:rsidR="00765541" w:rsidRPr="00342E82">
        <w:t xml:space="preserve"> </w:t>
      </w:r>
      <w:r w:rsidR="00F2729A" w:rsidRPr="00342E82">
        <w:t>an</w:t>
      </w:r>
      <w:r w:rsidR="00765541" w:rsidRPr="00342E82">
        <w:t xml:space="preserve"> </w:t>
      </w:r>
      <w:r w:rsidR="00F2729A" w:rsidRPr="00342E82">
        <w:t>efficient</w:t>
      </w:r>
      <w:r w:rsidR="00765541" w:rsidRPr="00342E82">
        <w:t xml:space="preserve"> </w:t>
      </w:r>
      <w:r w:rsidR="00F2729A" w:rsidRPr="00342E82">
        <w:t>manner,</w:t>
      </w:r>
      <w:r w:rsidR="00765541" w:rsidRPr="00342E82">
        <w:t xml:space="preserve"> </w:t>
      </w:r>
      <w:r w:rsidR="00F2729A" w:rsidRPr="00342E82">
        <w:t>consistent</w:t>
      </w:r>
      <w:r w:rsidR="00765541" w:rsidRPr="00342E82">
        <w:t xml:space="preserve"> </w:t>
      </w:r>
      <w:r w:rsidR="00F2729A" w:rsidRPr="00342E82">
        <w:t>with</w:t>
      </w:r>
      <w:r w:rsidR="00765541" w:rsidRPr="00342E82">
        <w:t xml:space="preserve"> </w:t>
      </w:r>
      <w:r w:rsidR="00F2729A" w:rsidRPr="00342E82">
        <w:t>the</w:t>
      </w:r>
      <w:r w:rsidR="00765541" w:rsidRPr="00342E82">
        <w:t xml:space="preserve"> </w:t>
      </w:r>
      <w:r w:rsidR="00F2729A" w:rsidRPr="00342E82">
        <w:t>Project</w:t>
      </w:r>
      <w:r w:rsidR="00765541" w:rsidRPr="00342E82">
        <w:t xml:space="preserve"> </w:t>
      </w:r>
      <w:r w:rsidR="00F2729A" w:rsidRPr="00342E82">
        <w:t>objectives</w:t>
      </w:r>
      <w:r w:rsidR="00765541" w:rsidRPr="00342E82">
        <w:t xml:space="preserve"> </w:t>
      </w:r>
      <w:r w:rsidR="00F2729A" w:rsidRPr="00342E82">
        <w:t>and</w:t>
      </w:r>
      <w:r w:rsidR="00765541" w:rsidRPr="00342E82">
        <w:t xml:space="preserve"> </w:t>
      </w:r>
      <w:r w:rsidR="00F2729A" w:rsidRPr="00342E82">
        <w:t>agreements</w:t>
      </w:r>
      <w:r w:rsidR="00765541" w:rsidRPr="00342E82">
        <w:t xml:space="preserve"> </w:t>
      </w:r>
      <w:r w:rsidR="00F2729A" w:rsidRPr="00342E82">
        <w:t>signed.</w:t>
      </w:r>
    </w:p>
    <w:p w14:paraId="576709D1" w14:textId="77777777" w:rsidR="00A63EA7" w:rsidRPr="00342E82" w:rsidRDefault="00333F76" w:rsidP="00406ED4">
      <w:r w:rsidRPr="00342E82">
        <w:t>Pr</w:t>
      </w:r>
      <w:r w:rsidR="00A132EA" w:rsidRPr="00342E82">
        <w:t>ocurement</w:t>
      </w:r>
      <w:r w:rsidR="00765541" w:rsidRPr="00342E82">
        <w:t xml:space="preserve"> </w:t>
      </w:r>
      <w:r w:rsidR="00A132EA" w:rsidRPr="00342E82">
        <w:t>and</w:t>
      </w:r>
      <w:r w:rsidR="00765541" w:rsidRPr="00342E82">
        <w:t xml:space="preserve"> </w:t>
      </w:r>
      <w:r w:rsidR="00A132EA" w:rsidRPr="00342E82">
        <w:t>fiduciary</w:t>
      </w:r>
      <w:r w:rsidR="00765541" w:rsidRPr="00342E82">
        <w:t xml:space="preserve"> </w:t>
      </w:r>
      <w:r w:rsidR="00A132EA" w:rsidRPr="00342E82">
        <w:t>functions</w:t>
      </w:r>
      <w:r w:rsidR="00765541" w:rsidRPr="00342E82">
        <w:t xml:space="preserve"> </w:t>
      </w:r>
      <w:r w:rsidR="00A132EA" w:rsidRPr="00342E82">
        <w:t>(fund</w:t>
      </w:r>
      <w:r w:rsidR="00765541" w:rsidRPr="00342E82">
        <w:t xml:space="preserve"> </w:t>
      </w:r>
      <w:r w:rsidR="00A132EA" w:rsidRPr="00342E82">
        <w:t>flows)</w:t>
      </w:r>
      <w:r w:rsidR="00765541" w:rsidRPr="00342E82">
        <w:t xml:space="preserve"> </w:t>
      </w:r>
      <w:r w:rsidR="00A132EA" w:rsidRPr="00342E82">
        <w:t>would</w:t>
      </w:r>
      <w:r w:rsidR="00765541" w:rsidRPr="00342E82">
        <w:t xml:space="preserve"> </w:t>
      </w:r>
      <w:r w:rsidR="00A132EA" w:rsidRPr="00342E82">
        <w:t>remain</w:t>
      </w:r>
      <w:r w:rsidR="00765541" w:rsidRPr="00342E82">
        <w:t xml:space="preserve"> </w:t>
      </w:r>
      <w:r w:rsidR="00A132EA" w:rsidRPr="00342E82">
        <w:t>centralized</w:t>
      </w:r>
      <w:r w:rsidR="00765541" w:rsidRPr="00342E82">
        <w:t xml:space="preserve"> </w:t>
      </w:r>
      <w:r w:rsidR="00A132EA" w:rsidRPr="00342E82">
        <w:t>within</w:t>
      </w:r>
      <w:r w:rsidR="00765541" w:rsidRPr="00342E82">
        <w:t xml:space="preserve"> </w:t>
      </w:r>
      <w:r w:rsidR="00A132EA" w:rsidRPr="00342E82">
        <w:t>the</w:t>
      </w:r>
      <w:r w:rsidR="00765541" w:rsidRPr="00342E82">
        <w:t xml:space="preserve"> </w:t>
      </w:r>
      <w:r w:rsidR="00A132EA" w:rsidRPr="00342E82">
        <w:t>PIU,</w:t>
      </w:r>
      <w:r w:rsidR="00765541" w:rsidRPr="00342E82">
        <w:t xml:space="preserve"> </w:t>
      </w:r>
      <w:r w:rsidR="00A132EA" w:rsidRPr="00342E82">
        <w:t>while</w:t>
      </w:r>
      <w:r w:rsidR="00765541" w:rsidRPr="00342E82">
        <w:t xml:space="preserve"> </w:t>
      </w:r>
      <w:r w:rsidR="00A132EA" w:rsidRPr="00342E82">
        <w:t>assigning</w:t>
      </w:r>
      <w:r w:rsidR="00765541" w:rsidRPr="00342E82">
        <w:t xml:space="preserve"> </w:t>
      </w:r>
      <w:r w:rsidR="00A132EA" w:rsidRPr="00342E82">
        <w:t>critical</w:t>
      </w:r>
      <w:r w:rsidR="00765541" w:rsidRPr="00342E82">
        <w:t xml:space="preserve"> </w:t>
      </w:r>
      <w:r w:rsidR="00A132EA" w:rsidRPr="00342E82">
        <w:t>technical</w:t>
      </w:r>
      <w:r w:rsidR="00765541" w:rsidRPr="00342E82">
        <w:t xml:space="preserve"> </w:t>
      </w:r>
      <w:r w:rsidR="00A132EA" w:rsidRPr="00342E82">
        <w:t>and</w:t>
      </w:r>
      <w:r w:rsidR="00765541" w:rsidRPr="00342E82">
        <w:t xml:space="preserve"> </w:t>
      </w:r>
      <w:r w:rsidR="00A132EA" w:rsidRPr="00342E82">
        <w:t>procurement</w:t>
      </w:r>
      <w:r w:rsidR="00765541" w:rsidRPr="00342E82">
        <w:t xml:space="preserve"> </w:t>
      </w:r>
      <w:r w:rsidR="00A132EA" w:rsidRPr="00342E82">
        <w:t>contributions</w:t>
      </w:r>
      <w:r w:rsidR="00765541" w:rsidRPr="00342E82">
        <w:t xml:space="preserve"> </w:t>
      </w:r>
      <w:r w:rsidR="00A132EA" w:rsidRPr="00342E82">
        <w:t>and</w:t>
      </w:r>
      <w:r w:rsidR="00765541" w:rsidRPr="00342E82">
        <w:t xml:space="preserve"> </w:t>
      </w:r>
      <w:r w:rsidR="00A132EA" w:rsidRPr="00342E82">
        <w:t>roles</w:t>
      </w:r>
      <w:r w:rsidR="00765541" w:rsidRPr="00342E82">
        <w:t xml:space="preserve"> </w:t>
      </w:r>
      <w:r w:rsidR="00A132EA" w:rsidRPr="00342E82">
        <w:t>to</w:t>
      </w:r>
      <w:r w:rsidR="00765541" w:rsidRPr="00342E82">
        <w:t xml:space="preserve"> </w:t>
      </w:r>
      <w:r w:rsidR="00A132EA" w:rsidRPr="00342E82">
        <w:rPr>
          <w:b/>
          <w:bCs/>
        </w:rPr>
        <w:t>RDAs,</w:t>
      </w:r>
      <w:r w:rsidR="002A3078" w:rsidRPr="00342E82">
        <w:rPr>
          <w:rStyle w:val="ad"/>
        </w:rPr>
        <w:footnoteReference w:id="8"/>
      </w:r>
      <w:r w:rsidR="00765541" w:rsidRPr="00342E82">
        <w:t xml:space="preserve"> </w:t>
      </w:r>
      <w:r w:rsidR="00A132EA" w:rsidRPr="00342E82">
        <w:t>given</w:t>
      </w:r>
      <w:r w:rsidR="00765541" w:rsidRPr="00342E82">
        <w:t xml:space="preserve"> </w:t>
      </w:r>
      <w:r w:rsidR="00A132EA" w:rsidRPr="00342E82">
        <w:t>the</w:t>
      </w:r>
      <w:r w:rsidR="00765541" w:rsidRPr="00342E82">
        <w:t xml:space="preserve"> </w:t>
      </w:r>
      <w:r w:rsidR="00A132EA" w:rsidRPr="00342E82">
        <w:t>extensive</w:t>
      </w:r>
      <w:r w:rsidR="00765541" w:rsidRPr="00342E82">
        <w:t xml:space="preserve"> </w:t>
      </w:r>
      <w:r w:rsidR="00A132EA" w:rsidRPr="00342E82">
        <w:t>experience</w:t>
      </w:r>
      <w:r w:rsidR="00765541" w:rsidRPr="00342E82">
        <w:t xml:space="preserve"> </w:t>
      </w:r>
      <w:r w:rsidR="00A132EA" w:rsidRPr="00342E82">
        <w:t>in</w:t>
      </w:r>
      <w:r w:rsidR="00765541" w:rsidRPr="00342E82">
        <w:t xml:space="preserve"> </w:t>
      </w:r>
      <w:r w:rsidR="00A132EA" w:rsidRPr="00342E82">
        <w:t>WSS</w:t>
      </w:r>
      <w:r w:rsidR="00765541" w:rsidRPr="00342E82">
        <w:t xml:space="preserve"> </w:t>
      </w:r>
      <w:r w:rsidR="00A132EA" w:rsidRPr="00342E82">
        <w:t>Project</w:t>
      </w:r>
      <w:r w:rsidR="00765541" w:rsidRPr="00342E82">
        <w:t xml:space="preserve"> </w:t>
      </w:r>
      <w:r w:rsidR="00A132EA" w:rsidRPr="00342E82">
        <w:t>implementation.</w:t>
      </w:r>
      <w:r w:rsidR="00765541" w:rsidRPr="00342E82">
        <w:t xml:space="preserve"> </w:t>
      </w:r>
      <w:r w:rsidR="005D2E76" w:rsidRPr="00342E82">
        <w:t>As</w:t>
      </w:r>
      <w:r w:rsidR="00765541" w:rsidRPr="00342E82">
        <w:t xml:space="preserve"> </w:t>
      </w:r>
      <w:r w:rsidR="005D2E76" w:rsidRPr="00342E82">
        <w:t>role</w:t>
      </w:r>
      <w:r w:rsidR="00765541" w:rsidRPr="00342E82">
        <w:t xml:space="preserve"> </w:t>
      </w:r>
      <w:r w:rsidR="005D2E76" w:rsidRPr="00342E82">
        <w:t>could</w:t>
      </w:r>
      <w:r w:rsidR="00765541" w:rsidRPr="00342E82">
        <w:t xml:space="preserve"> </w:t>
      </w:r>
      <w:r w:rsidR="005D2E76" w:rsidRPr="00342E82">
        <w:t>be</w:t>
      </w:r>
      <w:r w:rsidR="00A132EA" w:rsidRPr="00342E82">
        <w:t>:</w:t>
      </w:r>
      <w:r w:rsidR="00765541" w:rsidRPr="00342E82">
        <w:t xml:space="preserve"> </w:t>
      </w:r>
      <w:r w:rsidR="00A63EA7" w:rsidRPr="00342E82">
        <w:t>facilitation</w:t>
      </w:r>
      <w:r w:rsidR="00765541" w:rsidRPr="00342E82">
        <w:t xml:space="preserve"> </w:t>
      </w:r>
      <w:r w:rsidR="00A63EA7" w:rsidRPr="00342E82">
        <w:t>and</w:t>
      </w:r>
      <w:r w:rsidR="00765541" w:rsidRPr="00342E82">
        <w:t xml:space="preserve"> </w:t>
      </w:r>
      <w:r w:rsidR="00A63EA7" w:rsidRPr="00342E82">
        <w:t>coordination</w:t>
      </w:r>
      <w:r w:rsidR="00765541" w:rsidRPr="00342E82">
        <w:t xml:space="preserve"> </w:t>
      </w:r>
      <w:r w:rsidR="00A63EA7" w:rsidRPr="00342E82">
        <w:t>the</w:t>
      </w:r>
      <w:r w:rsidR="00765541" w:rsidRPr="00342E82">
        <w:t xml:space="preserve"> </w:t>
      </w:r>
      <w:r w:rsidR="00A63EA7" w:rsidRPr="00342E82">
        <w:t>involvement</w:t>
      </w:r>
      <w:r w:rsidR="00765541" w:rsidRPr="00342E82">
        <w:t xml:space="preserve"> </w:t>
      </w:r>
      <w:r w:rsidR="00A63EA7" w:rsidRPr="00342E82">
        <w:t>of</w:t>
      </w:r>
      <w:r w:rsidR="00765541" w:rsidRPr="00342E82">
        <w:t xml:space="preserve"> </w:t>
      </w:r>
      <w:r w:rsidR="00A63EA7" w:rsidRPr="00342E82">
        <w:t>LPAs</w:t>
      </w:r>
      <w:r w:rsidR="00765541" w:rsidRPr="00342E82">
        <w:t xml:space="preserve"> </w:t>
      </w:r>
      <w:r w:rsidR="00A63EA7" w:rsidRPr="00342E82">
        <w:t>in</w:t>
      </w:r>
      <w:r w:rsidR="00765541" w:rsidRPr="00342E82">
        <w:t xml:space="preserve"> </w:t>
      </w:r>
      <w:r w:rsidR="00A63EA7" w:rsidRPr="00342E82">
        <w:t>sub-projects;</w:t>
      </w:r>
      <w:r w:rsidR="00765541" w:rsidRPr="00342E82">
        <w:t xml:space="preserve"> </w:t>
      </w:r>
      <w:r w:rsidR="00321B3B" w:rsidRPr="00342E82">
        <w:t>contribution</w:t>
      </w:r>
      <w:r w:rsidR="00765541" w:rsidRPr="00342E82">
        <w:t xml:space="preserve"> </w:t>
      </w:r>
      <w:r w:rsidR="00A63EA7" w:rsidRPr="00342E82">
        <w:t>to</w:t>
      </w:r>
      <w:r w:rsidR="00765541" w:rsidRPr="00342E82">
        <w:t xml:space="preserve"> </w:t>
      </w:r>
      <w:r w:rsidR="00A63EA7" w:rsidRPr="00342E82">
        <w:t>technical</w:t>
      </w:r>
      <w:r w:rsidR="00765541" w:rsidRPr="00342E82">
        <w:t xml:space="preserve"> </w:t>
      </w:r>
      <w:r w:rsidR="00A63EA7" w:rsidRPr="00342E82">
        <w:t>specifications</w:t>
      </w:r>
      <w:r w:rsidR="00765541" w:rsidRPr="00342E82">
        <w:t xml:space="preserve"> </w:t>
      </w:r>
      <w:r w:rsidR="00A63EA7" w:rsidRPr="00342E82">
        <w:t>of</w:t>
      </w:r>
      <w:r w:rsidR="00765541" w:rsidRPr="00342E82">
        <w:t xml:space="preserve"> </w:t>
      </w:r>
      <w:r w:rsidR="00A63EA7" w:rsidRPr="00342E82">
        <w:t>bidding</w:t>
      </w:r>
      <w:r w:rsidR="00765541" w:rsidRPr="00342E82">
        <w:t xml:space="preserve"> </w:t>
      </w:r>
      <w:r w:rsidR="00A63EA7" w:rsidRPr="00342E82">
        <w:t>documents,</w:t>
      </w:r>
      <w:r w:rsidR="00765541" w:rsidRPr="00342E82">
        <w:t xml:space="preserve"> </w:t>
      </w:r>
      <w:r w:rsidR="00A63EA7" w:rsidRPr="00342E82">
        <w:t>participation</w:t>
      </w:r>
      <w:r w:rsidR="00765541" w:rsidRPr="00342E82">
        <w:t xml:space="preserve"> </w:t>
      </w:r>
      <w:r w:rsidR="00A63EA7" w:rsidRPr="00342E82">
        <w:t>in</w:t>
      </w:r>
      <w:r w:rsidR="00765541" w:rsidRPr="00342E82">
        <w:t xml:space="preserve"> </w:t>
      </w:r>
      <w:r w:rsidR="00A63EA7" w:rsidRPr="00342E82">
        <w:t>evaluation</w:t>
      </w:r>
      <w:r w:rsidR="00765541" w:rsidRPr="00342E82">
        <w:t xml:space="preserve"> </w:t>
      </w:r>
      <w:r w:rsidR="00A63EA7" w:rsidRPr="00342E82">
        <w:t>committees;</w:t>
      </w:r>
      <w:r w:rsidR="00765541" w:rsidRPr="00342E82">
        <w:t xml:space="preserve">  </w:t>
      </w:r>
      <w:r w:rsidR="00321B3B" w:rsidRPr="00342E82">
        <w:t>being</w:t>
      </w:r>
      <w:r w:rsidR="00765541" w:rsidRPr="00342E82">
        <w:t xml:space="preserve"> </w:t>
      </w:r>
      <w:r w:rsidR="00A63EA7" w:rsidRPr="00342E82">
        <w:t>responsible</w:t>
      </w:r>
      <w:r w:rsidR="00765541" w:rsidRPr="00342E82">
        <w:t xml:space="preserve"> </w:t>
      </w:r>
      <w:r w:rsidR="00A63EA7" w:rsidRPr="00342E82">
        <w:t>for</w:t>
      </w:r>
      <w:r w:rsidR="00765541" w:rsidRPr="00342E82">
        <w:t xml:space="preserve"> </w:t>
      </w:r>
      <w:r w:rsidR="00A63EA7" w:rsidRPr="00342E82">
        <w:t>contract</w:t>
      </w:r>
      <w:r w:rsidR="00765541" w:rsidRPr="00342E82">
        <w:t xml:space="preserve"> </w:t>
      </w:r>
      <w:r w:rsidR="00A63EA7" w:rsidRPr="00342E82">
        <w:t>administration</w:t>
      </w:r>
      <w:r w:rsidR="00765541" w:rsidRPr="00342E82">
        <w:t xml:space="preserve"> </w:t>
      </w:r>
      <w:r w:rsidR="00A63EA7" w:rsidRPr="00342E82">
        <w:t>and</w:t>
      </w:r>
      <w:r w:rsidR="00765541" w:rsidRPr="00342E82">
        <w:t xml:space="preserve"> </w:t>
      </w:r>
      <w:r w:rsidR="00A63EA7" w:rsidRPr="00342E82">
        <w:t>supervision</w:t>
      </w:r>
      <w:r w:rsidR="00765541" w:rsidRPr="00342E82">
        <w:t xml:space="preserve"> </w:t>
      </w:r>
      <w:r w:rsidR="00A63EA7" w:rsidRPr="00342E82">
        <w:t>as</w:t>
      </w:r>
      <w:r w:rsidR="00765541" w:rsidRPr="00342E82">
        <w:t xml:space="preserve"> </w:t>
      </w:r>
      <w:r w:rsidR="00A63EA7" w:rsidRPr="00342E82">
        <w:t>“employer”</w:t>
      </w:r>
      <w:r w:rsidR="00765541" w:rsidRPr="00342E82">
        <w:t xml:space="preserve"> </w:t>
      </w:r>
      <w:r w:rsidR="00A63EA7" w:rsidRPr="00342E82">
        <w:t>of</w:t>
      </w:r>
      <w:r w:rsidR="00765541" w:rsidRPr="00342E82">
        <w:t xml:space="preserve"> </w:t>
      </w:r>
      <w:r w:rsidR="00A63EA7" w:rsidRPr="00342E82">
        <w:t>civil</w:t>
      </w:r>
      <w:r w:rsidR="00765541" w:rsidRPr="00342E82">
        <w:t xml:space="preserve"> </w:t>
      </w:r>
      <w:r w:rsidR="00A63EA7" w:rsidRPr="00342E82">
        <w:t>works</w:t>
      </w:r>
      <w:r w:rsidR="00765541" w:rsidRPr="00342E82">
        <w:t xml:space="preserve"> </w:t>
      </w:r>
      <w:r w:rsidR="00A63EA7" w:rsidRPr="00342E82">
        <w:t>contracts;</w:t>
      </w:r>
      <w:r w:rsidR="00765541" w:rsidRPr="00342E82">
        <w:t xml:space="preserve"> </w:t>
      </w:r>
      <w:r w:rsidR="00A63EA7" w:rsidRPr="00342E82">
        <w:t>and</w:t>
      </w:r>
      <w:r w:rsidR="00765541" w:rsidRPr="00342E82">
        <w:t xml:space="preserve"> </w:t>
      </w:r>
      <w:r w:rsidR="00A63EA7" w:rsidRPr="00342E82">
        <w:t>(v)</w:t>
      </w:r>
      <w:r w:rsidR="00765541" w:rsidRPr="00342E82">
        <w:t xml:space="preserve"> </w:t>
      </w:r>
      <w:r w:rsidR="00A63EA7" w:rsidRPr="00342E82">
        <w:t>supporting</w:t>
      </w:r>
      <w:r w:rsidR="00765541" w:rsidRPr="00342E82">
        <w:t xml:space="preserve"> </w:t>
      </w:r>
      <w:r w:rsidR="00A63EA7" w:rsidRPr="00342E82">
        <w:t>the</w:t>
      </w:r>
      <w:r w:rsidR="00765541" w:rsidRPr="00342E82">
        <w:t xml:space="preserve"> </w:t>
      </w:r>
      <w:r w:rsidR="00A63EA7" w:rsidRPr="00342E82">
        <w:t>implementation</w:t>
      </w:r>
      <w:r w:rsidR="00765541" w:rsidRPr="00342E82">
        <w:t xml:space="preserve"> </w:t>
      </w:r>
      <w:r w:rsidR="00A63EA7" w:rsidRPr="00342E82">
        <w:t>of</w:t>
      </w:r>
      <w:r w:rsidR="00765541" w:rsidRPr="00342E82">
        <w:t xml:space="preserve"> </w:t>
      </w:r>
      <w:r w:rsidR="00A63EA7" w:rsidRPr="00342E82">
        <w:t>ESS</w:t>
      </w:r>
      <w:r w:rsidR="00765541" w:rsidRPr="00342E82">
        <w:t xml:space="preserve"> </w:t>
      </w:r>
      <w:r w:rsidR="00643D4C" w:rsidRPr="00342E82">
        <w:t xml:space="preserve">under the </w:t>
      </w:r>
      <w:r w:rsidR="00A63EA7" w:rsidRPr="00342E82">
        <w:t>coordination</w:t>
      </w:r>
      <w:r w:rsidR="00765541" w:rsidRPr="00342E82">
        <w:t xml:space="preserve"> </w:t>
      </w:r>
      <w:r w:rsidR="00643D4C" w:rsidRPr="00342E82">
        <w:t xml:space="preserve">of </w:t>
      </w:r>
      <w:r w:rsidR="00A63EA7" w:rsidRPr="00342E82">
        <w:t>the</w:t>
      </w:r>
      <w:r w:rsidR="00765541" w:rsidRPr="00342E82">
        <w:t xml:space="preserve"> </w:t>
      </w:r>
      <w:r w:rsidR="00A63EA7" w:rsidRPr="00342E82">
        <w:t>PIU.</w:t>
      </w:r>
    </w:p>
    <w:p w14:paraId="26F06946" w14:textId="77777777" w:rsidR="00A132EA" w:rsidRPr="00342E82" w:rsidRDefault="00A132EA" w:rsidP="00406ED4">
      <w:pPr>
        <w:rPr>
          <w:rFonts w:eastAsiaTheme="minorHAnsi"/>
        </w:rPr>
      </w:pPr>
      <w:r w:rsidRPr="00342E82">
        <w:t>A</w:t>
      </w:r>
      <w:r w:rsidR="00765541" w:rsidRPr="00342E82">
        <w:t xml:space="preserve"> </w:t>
      </w:r>
      <w:r w:rsidRPr="00342E82">
        <w:t>licensed</w:t>
      </w:r>
      <w:r w:rsidR="00765541" w:rsidRPr="00342E82">
        <w:t xml:space="preserve"> </w:t>
      </w:r>
      <w:r w:rsidRPr="00342E82">
        <w:t>company</w:t>
      </w:r>
      <w:r w:rsidR="00765541" w:rsidRPr="00342E82">
        <w:t xml:space="preserve"> </w:t>
      </w:r>
      <w:r w:rsidRPr="00342E82">
        <w:t>will</w:t>
      </w:r>
      <w:r w:rsidR="00765541" w:rsidRPr="00342E82">
        <w:t xml:space="preserve"> </w:t>
      </w:r>
      <w:r w:rsidRPr="00342E82">
        <w:t>be</w:t>
      </w:r>
      <w:r w:rsidR="00765541" w:rsidRPr="00342E82">
        <w:t xml:space="preserve"> </w:t>
      </w:r>
      <w:r w:rsidRPr="00342E82">
        <w:t>hired</w:t>
      </w:r>
      <w:r w:rsidR="00765541" w:rsidRPr="00342E82">
        <w:t xml:space="preserve"> </w:t>
      </w:r>
      <w:r w:rsidRPr="00342E82">
        <w:t>by</w:t>
      </w:r>
      <w:r w:rsidR="00765541" w:rsidRPr="00342E82">
        <w:t xml:space="preserve"> </w:t>
      </w:r>
      <w:r w:rsidRPr="00342E82">
        <w:t>MARDE</w:t>
      </w:r>
      <w:r w:rsidR="00765541" w:rsidRPr="00342E82">
        <w:t xml:space="preserve"> </w:t>
      </w:r>
      <w:r w:rsidRPr="00342E82">
        <w:t>to</w:t>
      </w:r>
      <w:r w:rsidR="00765541" w:rsidRPr="00342E82">
        <w:t xml:space="preserve"> </w:t>
      </w:r>
      <w:r w:rsidRPr="00342E82">
        <w:t>carry</w:t>
      </w:r>
      <w:r w:rsidR="00765541" w:rsidRPr="00342E82">
        <w:t xml:space="preserve"> </w:t>
      </w:r>
      <w:r w:rsidRPr="00342E82">
        <w:t>out</w:t>
      </w:r>
      <w:r w:rsidR="00765541" w:rsidRPr="00342E82">
        <w:t xml:space="preserve"> </w:t>
      </w:r>
      <w:r w:rsidRPr="00342E82">
        <w:t>independent</w:t>
      </w:r>
      <w:r w:rsidR="00765541" w:rsidRPr="00342E82">
        <w:t xml:space="preserve"> </w:t>
      </w:r>
      <w:r w:rsidRPr="00342E82">
        <w:t>technical</w:t>
      </w:r>
      <w:r w:rsidR="00765541" w:rsidRPr="00342E82">
        <w:t xml:space="preserve"> </w:t>
      </w:r>
      <w:r w:rsidRPr="00342E82">
        <w:t>supervision</w:t>
      </w:r>
      <w:r w:rsidR="00765541" w:rsidRPr="00342E82">
        <w:t xml:space="preserve"> </w:t>
      </w:r>
      <w:r w:rsidRPr="00342E82">
        <w:t>for</w:t>
      </w:r>
      <w:r w:rsidR="00765541" w:rsidRPr="00342E82">
        <w:t xml:space="preserve"> </w:t>
      </w:r>
      <w:r w:rsidRPr="00342E82">
        <w:t>all</w:t>
      </w:r>
      <w:r w:rsidR="00765541" w:rsidRPr="00342E82">
        <w:t xml:space="preserve"> </w:t>
      </w:r>
      <w:r w:rsidRPr="00342E82">
        <w:t>sub-projects</w:t>
      </w:r>
      <w:r w:rsidR="00765541" w:rsidRPr="00342E82">
        <w:t xml:space="preserve"> </w:t>
      </w:r>
      <w:r w:rsidRPr="00342E82">
        <w:t>in</w:t>
      </w:r>
      <w:r w:rsidR="00765541" w:rsidRPr="00342E82">
        <w:t xml:space="preserve"> </w:t>
      </w:r>
      <w:r w:rsidRPr="00342E82">
        <w:t>close</w:t>
      </w:r>
      <w:r w:rsidR="00765541" w:rsidRPr="00342E82">
        <w:t xml:space="preserve"> </w:t>
      </w:r>
      <w:r w:rsidRPr="00342E82">
        <w:t>coordination</w:t>
      </w:r>
      <w:r w:rsidR="00765541" w:rsidRPr="00342E82">
        <w:t xml:space="preserve"> </w:t>
      </w:r>
      <w:r w:rsidRPr="00342E82">
        <w:t>with</w:t>
      </w:r>
      <w:r w:rsidR="00765541" w:rsidRPr="00342E82">
        <w:t xml:space="preserve"> </w:t>
      </w:r>
      <w:r w:rsidRPr="00342E82">
        <w:t>the</w:t>
      </w:r>
      <w:r w:rsidR="00765541" w:rsidRPr="00342E82">
        <w:t xml:space="preserve"> </w:t>
      </w:r>
      <w:r w:rsidRPr="00342E82">
        <w:t>RDAs</w:t>
      </w:r>
      <w:r w:rsidRPr="00342E82">
        <w:rPr>
          <w:rFonts w:eastAsiaTheme="minorHAnsi"/>
          <w:vertAlign w:val="superscript"/>
        </w:rPr>
        <w:footnoteReference w:id="9"/>
      </w:r>
      <w:r w:rsidRPr="00342E82">
        <w:rPr>
          <w:rFonts w:eastAsiaTheme="minorHAnsi"/>
        </w:rPr>
        <w:t>.</w:t>
      </w:r>
    </w:p>
    <w:p w14:paraId="70036DCE" w14:textId="77777777" w:rsidR="000577C0" w:rsidRPr="00342E82" w:rsidRDefault="000577C0" w:rsidP="00C83177">
      <w:r w:rsidRPr="00342E82">
        <w:rPr>
          <w:b/>
        </w:rPr>
        <w:t xml:space="preserve">LPA </w:t>
      </w:r>
      <w:r w:rsidRPr="00342E82">
        <w:t>are expected to sign off on design documents, participate in bid evaluation committees, support coordination processes at local level, facilitate citizen engagement and social awareness activities on connection policies and tariffs. A “sub-project cooperation agreement” will be developed for each sub-project specifying roles and responsibilities of all parties and a template will be reflected in the POM.</w:t>
      </w:r>
    </w:p>
    <w:p w14:paraId="4E986DB3" w14:textId="77777777" w:rsidR="000577C0" w:rsidRPr="00342E82" w:rsidRDefault="000577C0" w:rsidP="00C83177">
      <w:pPr>
        <w:rPr>
          <w:rFonts w:eastAsia="Calibri"/>
          <w:bCs/>
        </w:rPr>
      </w:pPr>
      <w:r w:rsidRPr="00342E82">
        <w:rPr>
          <w:b/>
        </w:rPr>
        <w:t>CSOs/</w:t>
      </w:r>
      <w:r w:rsidRPr="00342E82">
        <w:t xml:space="preserve"> </w:t>
      </w:r>
      <w:r w:rsidRPr="00342E82">
        <w:rPr>
          <w:b/>
        </w:rPr>
        <w:t>NGOs will be consulted and involved during the all stages of project implementation</w:t>
      </w:r>
      <w:r w:rsidRPr="00342E82">
        <w:t xml:space="preserve">. </w:t>
      </w:r>
      <w:r w:rsidRPr="00342E82">
        <w:rPr>
          <w:rFonts w:eastAsia="Calibri"/>
          <w:bCs/>
        </w:rPr>
        <w:t>An NGO will be recruited</w:t>
      </w:r>
      <w:r w:rsidRPr="00342E82">
        <w:t xml:space="preserve"> which will continuously build the capacity of the CWSCs</w:t>
      </w:r>
      <w:r w:rsidRPr="00342E82">
        <w:rPr>
          <w:rStyle w:val="ad"/>
          <w:sz w:val="22"/>
        </w:rPr>
        <w:footnoteReference w:id="10"/>
      </w:r>
      <w:r w:rsidRPr="00342E82">
        <w:t xml:space="preserve"> and support the PIU, RDAs and LPAs in facilitation of diverse citizen engagement activities, particularly related to construction work and connections at the local level with CWSCs.</w:t>
      </w:r>
      <w:r w:rsidRPr="00342E82">
        <w:rPr>
          <w:rFonts w:eastAsia="Calibri"/>
          <w:bCs/>
        </w:rPr>
        <w:t xml:space="preserve"> </w:t>
      </w:r>
    </w:p>
    <w:p w14:paraId="48B53B3A" w14:textId="77777777" w:rsidR="000577C0" w:rsidRPr="00342E82" w:rsidRDefault="000577C0" w:rsidP="00C83177">
      <w:pPr>
        <w:rPr>
          <w:rFonts w:eastAsia="Calibri"/>
        </w:rPr>
      </w:pPr>
      <w:r w:rsidRPr="00342E82">
        <w:rPr>
          <w:b/>
          <w:szCs w:val="22"/>
        </w:rPr>
        <w:t>CWSCs</w:t>
      </w:r>
      <w:r w:rsidRPr="00342E82">
        <w:rPr>
          <w:b/>
          <w:noProof w:val="0"/>
          <w:spacing w:val="-1"/>
          <w:szCs w:val="22"/>
        </w:rPr>
        <w:t xml:space="preserve"> </w:t>
      </w:r>
      <w:r w:rsidRPr="00342E82">
        <w:rPr>
          <w:rFonts w:eastAsia="Calibri"/>
        </w:rPr>
        <w:t xml:space="preserve">under leadership of the local governments, involved in: community awareness, feedback, consultation and grievances resolution, connection planning, promotion of pro-poor connection support in coordination with WSS Operators, implementation monitoring. </w:t>
      </w:r>
    </w:p>
    <w:p w14:paraId="6BADF9AF" w14:textId="77777777" w:rsidR="000577C0" w:rsidRPr="00342E82" w:rsidRDefault="000577C0" w:rsidP="00C83177">
      <w:pPr>
        <w:rPr>
          <w:noProof w:val="0"/>
          <w:spacing w:val="-1"/>
          <w:szCs w:val="22"/>
        </w:rPr>
      </w:pPr>
      <w:r w:rsidRPr="00342E82">
        <w:rPr>
          <w:noProof w:val="0"/>
          <w:spacing w:val="-1"/>
          <w:szCs w:val="22"/>
        </w:rPr>
        <w:t xml:space="preserve">MARDE will have the overall responsibility to implement, monitor and report on the implementation of this ESMF. PIU staff are familiar with both the national requirements and World Bank requirements for social and environmental safeguards. </w:t>
      </w:r>
    </w:p>
    <w:p w14:paraId="0C5091B5" w14:textId="77777777" w:rsidR="00A061DE" w:rsidRPr="00342E82" w:rsidRDefault="00A061DE" w:rsidP="00FA3C6A">
      <w:pPr>
        <w:pStyle w:val="2"/>
      </w:pPr>
      <w:bookmarkStart w:id="25" w:name="_Toc57650634"/>
      <w:bookmarkStart w:id="26" w:name="_Toc57650635"/>
      <w:bookmarkStart w:id="27" w:name="_Toc57650636"/>
      <w:bookmarkStart w:id="28" w:name="_Toc57650637"/>
      <w:bookmarkStart w:id="29" w:name="_Toc57838877"/>
      <w:bookmarkStart w:id="30" w:name="_Toc63275034"/>
      <w:bookmarkStart w:id="31" w:name="_Toc64536290"/>
      <w:bookmarkEnd w:id="24"/>
      <w:bookmarkEnd w:id="25"/>
      <w:bookmarkEnd w:id="26"/>
      <w:bookmarkEnd w:id="27"/>
      <w:bookmarkEnd w:id="28"/>
      <w:r w:rsidRPr="00342E82">
        <w:t>Timeline</w:t>
      </w:r>
      <w:bookmarkEnd w:id="29"/>
      <w:bookmarkEnd w:id="30"/>
      <w:bookmarkEnd w:id="31"/>
      <w:r w:rsidR="00765541" w:rsidRPr="00342E82">
        <w:t xml:space="preserve"> </w:t>
      </w:r>
    </w:p>
    <w:p w14:paraId="09F28C39" w14:textId="77777777" w:rsidR="00A061DE" w:rsidRPr="00342E82" w:rsidRDefault="00A061DE" w:rsidP="00406ED4">
      <w:r w:rsidRPr="00342E82">
        <w:t>The</w:t>
      </w:r>
      <w:r w:rsidR="00765541" w:rsidRPr="00342E82">
        <w:t xml:space="preserve"> </w:t>
      </w:r>
      <w:r w:rsidR="002D755C" w:rsidRPr="00342E82">
        <w:rPr>
          <w:noProof w:val="0"/>
        </w:rPr>
        <w:t>program of the Moldova Water Security and Sanitation Project</w:t>
      </w:r>
      <w:r w:rsidR="002D755C" w:rsidRPr="00342E82" w:rsidDel="002D755C">
        <w:t xml:space="preserve"> </w:t>
      </w:r>
      <w:r w:rsidRPr="00342E82">
        <w:t>will</w:t>
      </w:r>
      <w:r w:rsidR="00765541" w:rsidRPr="00342E82">
        <w:t xml:space="preserve"> </w:t>
      </w:r>
      <w:r w:rsidRPr="00342E82">
        <w:t>be</w:t>
      </w:r>
      <w:r w:rsidR="00765541" w:rsidRPr="00342E82">
        <w:t xml:space="preserve"> </w:t>
      </w:r>
      <w:r w:rsidRPr="00342E82">
        <w:t>implemented</w:t>
      </w:r>
      <w:r w:rsidR="00765541" w:rsidRPr="00342E82">
        <w:t xml:space="preserve"> </w:t>
      </w:r>
      <w:r w:rsidRPr="00342E82">
        <w:t>over</w:t>
      </w:r>
      <w:r w:rsidR="00765541" w:rsidRPr="00342E82">
        <w:t xml:space="preserve"> </w:t>
      </w:r>
      <w:r w:rsidRPr="00342E82">
        <w:t>a</w:t>
      </w:r>
      <w:r w:rsidR="00765541" w:rsidRPr="00342E82">
        <w:t xml:space="preserve"> </w:t>
      </w:r>
      <w:r w:rsidRPr="00342E82">
        <w:t>period</w:t>
      </w:r>
      <w:r w:rsidR="00765541" w:rsidRPr="00342E82">
        <w:t xml:space="preserve"> </w:t>
      </w:r>
      <w:r w:rsidRPr="00342E82">
        <w:t>of</w:t>
      </w:r>
      <w:r w:rsidR="00765541" w:rsidRPr="00342E82">
        <w:t xml:space="preserve"> </w:t>
      </w:r>
      <w:r w:rsidR="00D32753" w:rsidRPr="00342E82">
        <w:t>5</w:t>
      </w:r>
      <w:r w:rsidR="00765541" w:rsidRPr="00342E82">
        <w:t xml:space="preserve"> </w:t>
      </w:r>
      <w:r w:rsidRPr="00342E82">
        <w:t>years.</w:t>
      </w:r>
    </w:p>
    <w:p w14:paraId="38FA146A" w14:textId="77777777" w:rsidR="00B83B77" w:rsidRPr="00342E82" w:rsidRDefault="00F27000" w:rsidP="00FA3C6A">
      <w:pPr>
        <w:pStyle w:val="2"/>
      </w:pPr>
      <w:bookmarkStart w:id="32" w:name="_Toc63271939"/>
      <w:bookmarkStart w:id="33" w:name="_Toc63272122"/>
      <w:bookmarkStart w:id="34" w:name="_Toc63275035"/>
      <w:bookmarkStart w:id="35" w:name="_Toc57298037"/>
      <w:bookmarkStart w:id="36" w:name="_Toc63275036"/>
      <w:bookmarkStart w:id="37" w:name="_Toc64536291"/>
      <w:bookmarkEnd w:id="32"/>
      <w:bookmarkEnd w:id="33"/>
      <w:bookmarkEnd w:id="34"/>
      <w:r w:rsidRPr="00342E82">
        <w:t>Purpose</w:t>
      </w:r>
      <w:r w:rsidR="00765541" w:rsidRPr="00342E82">
        <w:t xml:space="preserve"> </w:t>
      </w:r>
      <w:r w:rsidR="00B83B77" w:rsidRPr="00342E82">
        <w:t>of</w:t>
      </w:r>
      <w:r w:rsidR="00765541" w:rsidRPr="00342E82">
        <w:t xml:space="preserve"> </w:t>
      </w:r>
      <w:r w:rsidR="00B83B77" w:rsidRPr="00342E82">
        <w:t>ESMF</w:t>
      </w:r>
      <w:bookmarkEnd w:id="35"/>
      <w:bookmarkEnd w:id="36"/>
      <w:bookmarkEnd w:id="37"/>
    </w:p>
    <w:p w14:paraId="6CEDF8B4" w14:textId="77777777" w:rsidR="00CB1BF0" w:rsidRPr="00342E82" w:rsidRDefault="00CB1BF0" w:rsidP="0008325A">
      <w:pPr>
        <w:pStyle w:val="af"/>
        <w:rPr>
          <w:sz w:val="22"/>
          <w:szCs w:val="22"/>
          <w:lang w:val="en-US"/>
        </w:rPr>
      </w:pPr>
      <w:r w:rsidRPr="00342E82">
        <w:rPr>
          <w:rFonts w:ascii="Times New Roman" w:hAnsi="Times New Roman" w:cs="Times New Roman"/>
          <w:sz w:val="22"/>
          <w:szCs w:val="22"/>
          <w:lang w:val="en-US"/>
        </w:rPr>
        <w:t>The main goal of the ESMF is to avoid, minimize or mitigate, potential negative environmental and related social impacts caused by implementation of the project. The Framework approach is chosen as the project is financing a broad range of activities, most of which will not be identified until implementation begins. The Framework ensures that the identified sub-projects are correctly assessed from environmental and social point of view to meet the WB’s Environmental and Social Framework (ESF) and its applicable Standards, as well as Moldova’s Environmental and Social Laws and Regulations for adequate mitigation of any residual and/or unavoidable impacts. The ESMF serves as a guiding tool for Project Implementation Unit (PIU) and RDAs in identifying and assessing the potential environmental and social impacts of sub-projects, in preparing environmental and social management plans (ESMPs) that will summarize necessary mitigation measures to minimize or prevent identified risks</w:t>
      </w:r>
      <w:r w:rsidR="008B1372" w:rsidRPr="00342E82">
        <w:rPr>
          <w:rFonts w:ascii="Times New Roman" w:hAnsi="Times New Roman" w:cs="Times New Roman"/>
          <w:sz w:val="22"/>
          <w:szCs w:val="22"/>
          <w:lang w:val="en-US"/>
        </w:rPr>
        <w:t xml:space="preserve"> (Annex 2)</w:t>
      </w:r>
      <w:r w:rsidRPr="00342E82">
        <w:rPr>
          <w:rFonts w:ascii="Times New Roman" w:hAnsi="Times New Roman" w:cs="Times New Roman"/>
          <w:sz w:val="22"/>
          <w:szCs w:val="22"/>
          <w:lang w:val="en-US"/>
        </w:rPr>
        <w:t>, and to provide guidance on environmental and social monitoring and reporting</w:t>
      </w:r>
      <w:r w:rsidR="008B1372" w:rsidRPr="00342E82">
        <w:rPr>
          <w:rFonts w:ascii="Times New Roman" w:hAnsi="Times New Roman" w:cs="Times New Roman"/>
          <w:sz w:val="22"/>
          <w:szCs w:val="22"/>
          <w:lang w:val="en-US"/>
        </w:rPr>
        <w:t xml:space="preserve"> (Annex</w:t>
      </w:r>
      <w:r w:rsidR="004F48E4" w:rsidRPr="00342E82">
        <w:rPr>
          <w:rFonts w:ascii="Times New Roman" w:hAnsi="Times New Roman" w:cs="Times New Roman"/>
          <w:sz w:val="22"/>
          <w:szCs w:val="22"/>
          <w:lang w:val="en-US"/>
        </w:rPr>
        <w:t xml:space="preserve"> 5)</w:t>
      </w:r>
      <w:r w:rsidRPr="00342E82">
        <w:rPr>
          <w:rFonts w:ascii="Times New Roman" w:hAnsi="Times New Roman" w:cs="Times New Roman"/>
          <w:sz w:val="22"/>
          <w:szCs w:val="22"/>
          <w:lang w:val="en-US"/>
        </w:rPr>
        <w:t>.</w:t>
      </w:r>
    </w:p>
    <w:p w14:paraId="006AF533" w14:textId="77777777" w:rsidR="00775ADB" w:rsidRPr="00342E82" w:rsidRDefault="00775ADB" w:rsidP="00406ED4">
      <w:r w:rsidRPr="00342E82">
        <w:t xml:space="preserve">The </w:t>
      </w:r>
      <w:r w:rsidRPr="00342E82">
        <w:rPr>
          <w:rStyle w:val="tlid-translation"/>
          <w:rFonts w:cs="Calibri"/>
        </w:rPr>
        <w:t xml:space="preserve">ESMF establishes principles, rules, guidelines and procedures for assessment of E&amp;S risks and impacts. </w:t>
      </w:r>
      <w:r w:rsidR="004D3055" w:rsidRPr="00342E82">
        <w:t>The</w:t>
      </w:r>
      <w:r w:rsidR="00765541" w:rsidRPr="00342E82">
        <w:t xml:space="preserve"> </w:t>
      </w:r>
      <w:r w:rsidR="004D3055" w:rsidRPr="00342E82">
        <w:t>ESMF</w:t>
      </w:r>
      <w:r w:rsidR="00765541" w:rsidRPr="00342E82">
        <w:t xml:space="preserve"> </w:t>
      </w:r>
      <w:r w:rsidR="004D3055" w:rsidRPr="00342E82">
        <w:t>is</w:t>
      </w:r>
      <w:r w:rsidR="00765541" w:rsidRPr="00342E82">
        <w:t xml:space="preserve"> </w:t>
      </w:r>
      <w:r w:rsidR="004D3055" w:rsidRPr="00342E82">
        <w:t>describ</w:t>
      </w:r>
      <w:r w:rsidR="00CB1BF0" w:rsidRPr="00342E82">
        <w:t>ing</w:t>
      </w:r>
      <w:r w:rsidR="00765541" w:rsidRPr="00342E82">
        <w:t xml:space="preserve"> </w:t>
      </w:r>
      <w:r w:rsidR="004D3055" w:rsidRPr="00342E82">
        <w:t>in</w:t>
      </w:r>
      <w:r w:rsidR="00765541" w:rsidRPr="00342E82">
        <w:t xml:space="preserve"> </w:t>
      </w:r>
      <w:r w:rsidR="004D3055" w:rsidRPr="00342E82">
        <w:t>a</w:t>
      </w:r>
      <w:r w:rsidR="00765541" w:rsidRPr="00342E82">
        <w:t xml:space="preserve"> </w:t>
      </w:r>
      <w:r w:rsidR="004D3055" w:rsidRPr="00342E82">
        <w:t>generic</w:t>
      </w:r>
      <w:r w:rsidR="00765541" w:rsidRPr="00342E82">
        <w:t xml:space="preserve"> </w:t>
      </w:r>
      <w:r w:rsidR="004D3055" w:rsidRPr="00342E82">
        <w:t>way</w:t>
      </w:r>
      <w:r w:rsidR="00765541" w:rsidRPr="00342E82">
        <w:t xml:space="preserve"> </w:t>
      </w:r>
      <w:r w:rsidR="004D3055" w:rsidRPr="00342E82">
        <w:t>the</w:t>
      </w:r>
      <w:r w:rsidR="00765541" w:rsidRPr="00342E82">
        <w:t xml:space="preserve"> </w:t>
      </w:r>
      <w:r w:rsidR="004D3055" w:rsidRPr="00342E82">
        <w:t>overall</w:t>
      </w:r>
      <w:r w:rsidR="00765541" w:rsidRPr="00342E82">
        <w:t xml:space="preserve"> </w:t>
      </w:r>
      <w:r w:rsidR="004D3055" w:rsidRPr="00342E82">
        <w:t>management</w:t>
      </w:r>
      <w:r w:rsidR="00765541" w:rsidRPr="00342E82">
        <w:t xml:space="preserve"> </w:t>
      </w:r>
      <w:r w:rsidR="004D3055" w:rsidRPr="00342E82">
        <w:t>system</w:t>
      </w:r>
      <w:r w:rsidR="00765541" w:rsidRPr="00342E82">
        <w:t xml:space="preserve"> </w:t>
      </w:r>
      <w:r w:rsidR="004D3055" w:rsidRPr="00342E82">
        <w:t>which</w:t>
      </w:r>
      <w:r w:rsidR="00765541" w:rsidRPr="00342E82">
        <w:t xml:space="preserve"> </w:t>
      </w:r>
      <w:r w:rsidR="004D3055" w:rsidRPr="00342E82">
        <w:t>has</w:t>
      </w:r>
      <w:r w:rsidR="00765541" w:rsidRPr="00342E82">
        <w:t xml:space="preserve"> </w:t>
      </w:r>
      <w:r w:rsidR="004D3055" w:rsidRPr="00342E82">
        <w:t>been</w:t>
      </w:r>
      <w:r w:rsidR="00765541" w:rsidRPr="00342E82">
        <w:t xml:space="preserve"> </w:t>
      </w:r>
      <w:r w:rsidR="004D3055" w:rsidRPr="00342E82">
        <w:t>put</w:t>
      </w:r>
      <w:r w:rsidR="00765541" w:rsidRPr="00342E82">
        <w:t xml:space="preserve"> </w:t>
      </w:r>
      <w:r w:rsidR="004D3055" w:rsidRPr="00342E82">
        <w:t>in</w:t>
      </w:r>
      <w:r w:rsidR="00765541" w:rsidRPr="00342E82">
        <w:t xml:space="preserve"> </w:t>
      </w:r>
      <w:r w:rsidR="004D3055" w:rsidRPr="00342E82">
        <w:t>place</w:t>
      </w:r>
      <w:r w:rsidR="00765541" w:rsidRPr="00342E82">
        <w:t xml:space="preserve"> </w:t>
      </w:r>
      <w:r w:rsidR="004D3055" w:rsidRPr="00342E82">
        <w:t>and</w:t>
      </w:r>
      <w:r w:rsidR="00765541" w:rsidRPr="00342E82">
        <w:t xml:space="preserve"> </w:t>
      </w:r>
      <w:r w:rsidR="004D3055" w:rsidRPr="00342E82">
        <w:t>will</w:t>
      </w:r>
      <w:r w:rsidR="00765541" w:rsidRPr="00342E82">
        <w:t xml:space="preserve"> </w:t>
      </w:r>
      <w:r w:rsidR="004D3055" w:rsidRPr="00342E82">
        <w:t>govern</w:t>
      </w:r>
      <w:r w:rsidR="00765541" w:rsidRPr="00342E82">
        <w:t xml:space="preserve"> </w:t>
      </w:r>
      <w:r w:rsidR="004D3055" w:rsidRPr="00342E82">
        <w:t>all</w:t>
      </w:r>
      <w:r w:rsidR="00765541" w:rsidRPr="00342E82">
        <w:t xml:space="preserve"> </w:t>
      </w:r>
      <w:r w:rsidR="004D3055" w:rsidRPr="00342E82">
        <w:t>activities</w:t>
      </w:r>
      <w:r w:rsidR="00765541" w:rsidRPr="00342E82">
        <w:t xml:space="preserve"> </w:t>
      </w:r>
      <w:r w:rsidR="004D3055" w:rsidRPr="00342E82">
        <w:t>falling</w:t>
      </w:r>
      <w:r w:rsidR="00765541" w:rsidRPr="00342E82">
        <w:t xml:space="preserve"> </w:t>
      </w:r>
      <w:r w:rsidR="004D3055" w:rsidRPr="00342E82">
        <w:t>under</w:t>
      </w:r>
      <w:r w:rsidR="00765541" w:rsidRPr="00342E82">
        <w:t xml:space="preserve"> </w:t>
      </w:r>
      <w:r w:rsidR="004D3055" w:rsidRPr="00342E82">
        <w:t>the</w:t>
      </w:r>
      <w:r w:rsidR="00765541" w:rsidRPr="00342E82">
        <w:t xml:space="preserve"> </w:t>
      </w:r>
      <w:r w:rsidR="004D3055" w:rsidRPr="00342E82">
        <w:t>rehabilitation/new</w:t>
      </w:r>
      <w:r w:rsidR="00765541" w:rsidRPr="00342E82">
        <w:t xml:space="preserve"> </w:t>
      </w:r>
      <w:r w:rsidR="004D3055" w:rsidRPr="00342E82">
        <w:t>construction</w:t>
      </w:r>
      <w:r w:rsidR="00765541" w:rsidRPr="00342E82">
        <w:t xml:space="preserve"> </w:t>
      </w:r>
      <w:r w:rsidR="004D3055" w:rsidRPr="00342E82">
        <w:t>of</w:t>
      </w:r>
      <w:r w:rsidR="00765541" w:rsidRPr="00342E82">
        <w:t xml:space="preserve"> </w:t>
      </w:r>
      <w:r w:rsidR="004D3055" w:rsidRPr="00342E82">
        <w:t>the</w:t>
      </w:r>
      <w:r w:rsidR="00765541" w:rsidRPr="00342E82">
        <w:t xml:space="preserve"> </w:t>
      </w:r>
      <w:r w:rsidR="004D3055" w:rsidRPr="00342E82">
        <w:t>water</w:t>
      </w:r>
      <w:r w:rsidR="00765541" w:rsidRPr="00342E82">
        <w:t xml:space="preserve"> </w:t>
      </w:r>
      <w:r w:rsidR="004D3055" w:rsidRPr="00342E82">
        <w:t>and</w:t>
      </w:r>
      <w:r w:rsidR="00765541" w:rsidRPr="00342E82">
        <w:t xml:space="preserve"> </w:t>
      </w:r>
      <w:r w:rsidR="004D3055" w:rsidRPr="00342E82">
        <w:t>sanitation</w:t>
      </w:r>
      <w:r w:rsidR="00765541" w:rsidRPr="00342E82">
        <w:t xml:space="preserve"> </w:t>
      </w:r>
      <w:r w:rsidR="004D3055" w:rsidRPr="00342E82">
        <w:t>infrastructure</w:t>
      </w:r>
      <w:r w:rsidR="00765541" w:rsidRPr="00342E82">
        <w:t xml:space="preserve"> </w:t>
      </w:r>
      <w:r w:rsidR="004D3055" w:rsidRPr="00342E82">
        <w:t>within</w:t>
      </w:r>
      <w:r w:rsidR="00765541" w:rsidRPr="00342E82">
        <w:t xml:space="preserve"> </w:t>
      </w:r>
      <w:r w:rsidR="004D3055" w:rsidRPr="00342E82">
        <w:t>the</w:t>
      </w:r>
      <w:r w:rsidR="00765541" w:rsidRPr="00342E82">
        <w:t xml:space="preserve"> </w:t>
      </w:r>
      <w:r w:rsidR="004D3055" w:rsidRPr="00342E82">
        <w:t>project’s</w:t>
      </w:r>
      <w:r w:rsidR="00765541" w:rsidRPr="00342E82">
        <w:t xml:space="preserve"> </w:t>
      </w:r>
      <w:r w:rsidR="004D3055" w:rsidRPr="00342E82">
        <w:t>scope.</w:t>
      </w:r>
      <w:r w:rsidR="00765541" w:rsidRPr="00342E82">
        <w:t xml:space="preserve"> </w:t>
      </w:r>
    </w:p>
    <w:p w14:paraId="224D56E8" w14:textId="77777777" w:rsidR="004D3055" w:rsidRPr="00342E82" w:rsidRDefault="004D3055" w:rsidP="00406ED4">
      <w:r w:rsidRPr="00342E82">
        <w:t>The</w:t>
      </w:r>
      <w:r w:rsidR="00765541" w:rsidRPr="00342E82">
        <w:t xml:space="preserve"> </w:t>
      </w:r>
      <w:r w:rsidRPr="00342E82">
        <w:t>ESMF</w:t>
      </w:r>
      <w:r w:rsidR="00765541" w:rsidRPr="00342E82">
        <w:t xml:space="preserve"> </w:t>
      </w:r>
      <w:r w:rsidRPr="00342E82">
        <w:t>is</w:t>
      </w:r>
      <w:r w:rsidR="00765541" w:rsidRPr="00342E82">
        <w:t xml:space="preserve"> </w:t>
      </w:r>
      <w:r w:rsidR="00775ADB" w:rsidRPr="00342E82">
        <w:t xml:space="preserve">describing </w:t>
      </w: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standards</w:t>
      </w:r>
      <w:r w:rsidR="00765541" w:rsidRPr="00342E82">
        <w:t xml:space="preserve"> </w:t>
      </w:r>
      <w:r w:rsidR="00775ADB" w:rsidRPr="00342E82">
        <w:t xml:space="preserve">(ESS) </w:t>
      </w:r>
      <w:r w:rsidRPr="00342E82">
        <w:t>and</w:t>
      </w:r>
      <w:r w:rsidR="00765541" w:rsidRPr="00342E82">
        <w:t xml:space="preserve"> </w:t>
      </w:r>
      <w:r w:rsidRPr="00342E82">
        <w:t>procedures</w:t>
      </w:r>
      <w:r w:rsidR="00765541" w:rsidRPr="00342E82">
        <w:t xml:space="preserve"> </w:t>
      </w:r>
      <w:r w:rsidRPr="00342E82">
        <w:t>which</w:t>
      </w:r>
      <w:r w:rsidR="00765541" w:rsidRPr="00342E82">
        <w:t xml:space="preserve"> </w:t>
      </w:r>
      <w:r w:rsidR="00775ADB" w:rsidRPr="00342E82">
        <w:t xml:space="preserve">should </w:t>
      </w:r>
      <w:r w:rsidRPr="00342E82">
        <w:t>be</w:t>
      </w:r>
      <w:r w:rsidR="00765541" w:rsidRPr="00342E82">
        <w:t xml:space="preserve"> </w:t>
      </w:r>
      <w:r w:rsidRPr="00342E82">
        <w:t>followed,</w:t>
      </w:r>
      <w:r w:rsidR="00765541" w:rsidRPr="00342E82">
        <w:t xml:space="preserve"> </w:t>
      </w:r>
      <w:r w:rsidRPr="00342E82">
        <w:t>where</w:t>
      </w:r>
      <w:r w:rsidR="00765541" w:rsidRPr="00342E82">
        <w:t xml:space="preserve"> </w:t>
      </w:r>
      <w:r w:rsidRPr="00342E82">
        <w:t>relevant,</w:t>
      </w:r>
      <w:r w:rsidR="00765541" w:rsidRPr="00342E82">
        <w:t xml:space="preserve"> </w:t>
      </w:r>
      <w:r w:rsidRPr="00342E82">
        <w:t>and</w:t>
      </w:r>
      <w:r w:rsidR="00765541" w:rsidRPr="00342E82">
        <w:t xml:space="preserve"> </w:t>
      </w:r>
      <w:r w:rsidRPr="00342E82">
        <w:t>applied</w:t>
      </w:r>
      <w:r w:rsidR="00765541" w:rsidRPr="00342E82">
        <w:t xml:space="preserve"> </w:t>
      </w:r>
      <w:r w:rsidRPr="00342E82">
        <w:t>in</w:t>
      </w:r>
      <w:r w:rsidR="00765541" w:rsidRPr="00342E82">
        <w:t xml:space="preserve"> </w:t>
      </w:r>
      <w:r w:rsidRPr="00342E82">
        <w:t>a</w:t>
      </w:r>
      <w:r w:rsidR="00765541" w:rsidRPr="00342E82">
        <w:t xml:space="preserve"> </w:t>
      </w:r>
      <w:r w:rsidRPr="00342E82">
        <w:t>transparent</w:t>
      </w:r>
      <w:r w:rsidR="00765541" w:rsidRPr="00342E82">
        <w:t xml:space="preserve"> </w:t>
      </w:r>
      <w:r w:rsidRPr="00342E82">
        <w:t>and</w:t>
      </w:r>
      <w:r w:rsidR="00765541" w:rsidRPr="00342E82">
        <w:t xml:space="preserve"> </w:t>
      </w:r>
      <w:r w:rsidRPr="00342E82">
        <w:t>consistent</w:t>
      </w:r>
      <w:r w:rsidR="00765541" w:rsidRPr="00342E82">
        <w:t xml:space="preserve"> </w:t>
      </w:r>
      <w:r w:rsidRPr="00342E82">
        <w:t>manner,</w:t>
      </w:r>
      <w:r w:rsidR="00765541" w:rsidRPr="00342E82">
        <w:t xml:space="preserve"> </w:t>
      </w:r>
      <w:r w:rsidRPr="00342E82">
        <w:t>at</w:t>
      </w:r>
      <w:r w:rsidR="00765541" w:rsidRPr="00342E82">
        <w:t xml:space="preserve"> </w:t>
      </w:r>
      <w:r w:rsidRPr="00342E82">
        <w:t>each</w:t>
      </w:r>
      <w:r w:rsidR="00765541" w:rsidRPr="00342E82">
        <w:t xml:space="preserve"> </w:t>
      </w:r>
      <w:r w:rsidRPr="00342E82">
        <w:t>of</w:t>
      </w:r>
      <w:r w:rsidR="00765541" w:rsidRPr="00342E82">
        <w:t xml:space="preserve"> </w:t>
      </w:r>
      <w:r w:rsidRPr="00342E82">
        <w:t>the</w:t>
      </w:r>
      <w:r w:rsidR="00765541" w:rsidRPr="00342E82">
        <w:t xml:space="preserve"> </w:t>
      </w:r>
      <w:r w:rsidRPr="00342E82">
        <w:t>individual</w:t>
      </w:r>
      <w:r w:rsidR="00765541" w:rsidRPr="00342E82">
        <w:t xml:space="preserve"> </w:t>
      </w:r>
      <w:r w:rsidRPr="00342E82">
        <w:t>facilities</w:t>
      </w:r>
      <w:r w:rsidR="00765541" w:rsidRPr="00342E82">
        <w:t xml:space="preserve"> </w:t>
      </w:r>
      <w:r w:rsidRPr="00342E82">
        <w:t>to</w:t>
      </w:r>
      <w:r w:rsidR="00765541" w:rsidRPr="00342E82">
        <w:t xml:space="preserve"> </w:t>
      </w:r>
      <w:r w:rsidRPr="00342E82">
        <w:t>be</w:t>
      </w:r>
      <w:r w:rsidR="00765541" w:rsidRPr="00342E82">
        <w:t xml:space="preserve"> </w:t>
      </w:r>
      <w:r w:rsidRPr="00342E82">
        <w:t>rehabilitated</w:t>
      </w:r>
      <w:r w:rsidR="00775ADB" w:rsidRPr="00342E82">
        <w:t>/constructed</w:t>
      </w:r>
      <w:r w:rsidR="00765541" w:rsidRPr="00342E82">
        <w:t xml:space="preserve"> </w:t>
      </w:r>
      <w:r w:rsidRPr="00342E82">
        <w:t>during</w:t>
      </w:r>
      <w:r w:rsidR="00765541" w:rsidRPr="00342E82">
        <w:t xml:space="preserve"> </w:t>
      </w:r>
      <w:r w:rsidRPr="00342E82">
        <w:t>the</w:t>
      </w:r>
      <w:r w:rsidR="00765541" w:rsidRPr="00342E82">
        <w:t xml:space="preserve"> </w:t>
      </w:r>
      <w:r w:rsidR="00775ADB" w:rsidRPr="00342E82">
        <w:t xml:space="preserve">implementation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Its</w:t>
      </w:r>
      <w:r w:rsidR="00765541" w:rsidRPr="00342E82">
        <w:t xml:space="preserve"> </w:t>
      </w:r>
      <w:r w:rsidRPr="00342E82">
        <w:t>design</w:t>
      </w:r>
      <w:r w:rsidR="00765541" w:rsidRPr="00342E82">
        <w:t xml:space="preserve"> </w:t>
      </w:r>
      <w:r w:rsidRPr="00342E82">
        <w:t>is</w:t>
      </w:r>
      <w:r w:rsidR="00765541" w:rsidRPr="00342E82">
        <w:t xml:space="preserve"> </w:t>
      </w:r>
      <w:r w:rsidRPr="00342E82">
        <w:t>meant</w:t>
      </w:r>
      <w:r w:rsidR="00765541" w:rsidRPr="00342E82">
        <w:t xml:space="preserve"> </w:t>
      </w:r>
      <w:r w:rsidRPr="00342E82">
        <w:t>to</w:t>
      </w:r>
      <w:r w:rsidR="00765541" w:rsidRPr="00342E82">
        <w:t xml:space="preserve"> </w:t>
      </w:r>
      <w:r w:rsidRPr="00342E82">
        <w:t>facilitate</w:t>
      </w:r>
      <w:r w:rsidR="00765541" w:rsidRPr="00342E82">
        <w:t xml:space="preserve"> </w:t>
      </w:r>
      <w:r w:rsidRPr="00342E82">
        <w:t>the</w:t>
      </w:r>
      <w:r w:rsidR="00765541" w:rsidRPr="00342E82">
        <w:t xml:space="preserve"> </w:t>
      </w:r>
      <w:r w:rsidRPr="00342E82">
        <w:t>early</w:t>
      </w:r>
      <w:r w:rsidR="00765541" w:rsidRPr="00342E82">
        <w:t xml:space="preserve"> </w:t>
      </w:r>
      <w:r w:rsidRPr="00342E82">
        <w:t>identification</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the</w:t>
      </w:r>
      <w:r w:rsidR="00765541" w:rsidRPr="00342E82">
        <w:t xml:space="preserve"> </w:t>
      </w:r>
      <w:r w:rsidRPr="00342E82">
        <w:t>undertaking</w:t>
      </w:r>
      <w:r w:rsidR="00765541" w:rsidRPr="00342E82">
        <w:t xml:space="preserve"> </w:t>
      </w:r>
      <w:r w:rsidRPr="00342E82">
        <w:t>of</w:t>
      </w:r>
      <w:r w:rsidR="00765541" w:rsidRPr="00342E82">
        <w:t xml:space="preserve"> </w:t>
      </w:r>
      <w:r w:rsidRPr="00342E82">
        <w:t>appropriate</w:t>
      </w:r>
      <w:r w:rsidR="00765541" w:rsidRPr="00342E82">
        <w:t xml:space="preserve"> </w:t>
      </w:r>
      <w:r w:rsidRPr="00342E82">
        <w:t>remedial</w:t>
      </w:r>
      <w:r w:rsidR="00765541" w:rsidRPr="00342E82">
        <w:t xml:space="preserve"> </w:t>
      </w:r>
      <w:r w:rsidRPr="00342E82">
        <w:t>actions</w:t>
      </w:r>
      <w:r w:rsidR="00765541" w:rsidRPr="00342E82">
        <w:t xml:space="preserve"> </w:t>
      </w:r>
      <w:r w:rsidRPr="00342E82">
        <w:t>for</w:t>
      </w:r>
      <w:r w:rsidR="00765541" w:rsidRPr="00342E82">
        <w:t xml:space="preserve"> </w:t>
      </w:r>
      <w:r w:rsidRPr="00342E82">
        <w:t>all</w:t>
      </w:r>
      <w:r w:rsidR="00765541" w:rsidRPr="00342E82">
        <w:t xml:space="preserve"> </w:t>
      </w:r>
      <w:r w:rsidRPr="00342E82">
        <w:t>subprojects</w:t>
      </w:r>
      <w:r w:rsidR="00765541" w:rsidRPr="00342E82">
        <w:t xml:space="preserve"> </w:t>
      </w:r>
      <w:r w:rsidRPr="00342E82">
        <w:t>financed</w:t>
      </w:r>
      <w:r w:rsidR="00765541" w:rsidRPr="00342E82">
        <w:t xml:space="preserve"> </w:t>
      </w:r>
      <w:r w:rsidRPr="00342E82">
        <w:t>by</w:t>
      </w:r>
      <w:r w:rsidR="00765541" w:rsidRPr="00342E82">
        <w:t xml:space="preserve"> </w:t>
      </w:r>
      <w:r w:rsidRPr="00342E82">
        <w:t>this</w:t>
      </w:r>
      <w:r w:rsidR="00765541" w:rsidRPr="00342E82">
        <w:t xml:space="preserve"> </w:t>
      </w:r>
      <w:r w:rsidRPr="00342E82">
        <w:t>project.</w:t>
      </w:r>
    </w:p>
    <w:p w14:paraId="0C0BD0A9" w14:textId="77777777" w:rsidR="004D3055" w:rsidRPr="00342E82" w:rsidRDefault="004D3055" w:rsidP="00406ED4">
      <w:r w:rsidRPr="00342E82">
        <w:t>The</w:t>
      </w:r>
      <w:r w:rsidR="00765541" w:rsidRPr="00342E82">
        <w:t xml:space="preserve"> </w:t>
      </w:r>
      <w:r w:rsidRPr="00342E82">
        <w:t>ESMF</w:t>
      </w:r>
      <w:r w:rsidR="00765541" w:rsidRPr="00342E82">
        <w:t xml:space="preserve"> </w:t>
      </w:r>
      <w:r w:rsidRPr="00342E82">
        <w:t>sets</w:t>
      </w:r>
      <w:r w:rsidR="00765541" w:rsidRPr="00342E82">
        <w:t xml:space="preserve"> </w:t>
      </w:r>
      <w:r w:rsidRPr="00342E82">
        <w:t>the</w:t>
      </w:r>
      <w:r w:rsidR="00765541" w:rsidRPr="00342E82">
        <w:t xml:space="preserve"> </w:t>
      </w:r>
      <w:r w:rsidRPr="00342E82">
        <w:t>principles,</w:t>
      </w:r>
      <w:r w:rsidR="00765541" w:rsidRPr="00342E82">
        <w:t xml:space="preserve"> </w:t>
      </w:r>
      <w:r w:rsidRPr="00342E82">
        <w:t>guidelines,</w:t>
      </w:r>
      <w:r w:rsidR="00765541" w:rsidRPr="00342E82">
        <w:t xml:space="preserve"> </w:t>
      </w:r>
      <w:r w:rsidRPr="00342E82">
        <w:t>procedures</w:t>
      </w:r>
      <w:r w:rsidR="00765541" w:rsidRPr="00342E82">
        <w:t xml:space="preserve"> </w:t>
      </w:r>
      <w:r w:rsidRPr="00342E82">
        <w:t>and</w:t>
      </w:r>
      <w:r w:rsidR="00765541" w:rsidRPr="00342E82">
        <w:t xml:space="preserve"> </w:t>
      </w:r>
      <w:r w:rsidRPr="00342E82">
        <w:t>activities</w:t>
      </w:r>
      <w:r w:rsidR="00765541" w:rsidRPr="00342E82">
        <w:t xml:space="preserve"> </w:t>
      </w:r>
      <w:r w:rsidRPr="00342E82">
        <w:t>that</w:t>
      </w:r>
      <w:r w:rsidR="00765541" w:rsidRPr="00342E82">
        <w:t xml:space="preserve"> </w:t>
      </w:r>
      <w:r w:rsidRPr="00342E82">
        <w:t>will</w:t>
      </w:r>
      <w:r w:rsidR="00765541" w:rsidRPr="00342E82">
        <w:t xml:space="preserve"> </w:t>
      </w:r>
      <w:r w:rsidRPr="00342E82">
        <w:t>need</w:t>
      </w:r>
      <w:r w:rsidR="00765541" w:rsidRPr="00342E82">
        <w:t xml:space="preserve"> </w:t>
      </w:r>
      <w:r w:rsidRPr="00342E82">
        <w:t>to</w:t>
      </w:r>
      <w:r w:rsidR="00765541" w:rsidRPr="00342E82">
        <w:t xml:space="preserve"> </w:t>
      </w:r>
      <w:r w:rsidRPr="00342E82">
        <w:t>be</w:t>
      </w:r>
      <w:r w:rsidR="00765541" w:rsidRPr="00342E82">
        <w:t xml:space="preserve"> </w:t>
      </w:r>
      <w:r w:rsidRPr="00342E82">
        <w:t>incorporated</w:t>
      </w:r>
      <w:r w:rsidR="00765541" w:rsidRPr="00342E82">
        <w:t xml:space="preserve"> </w:t>
      </w:r>
      <w:r w:rsidRPr="00342E82">
        <w:t>in</w:t>
      </w:r>
      <w:r w:rsidR="00765541" w:rsidRPr="00342E82">
        <w:t xml:space="preserve"> </w:t>
      </w:r>
      <w:r w:rsidRPr="00342E82">
        <w:t>site-specific</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Management</w:t>
      </w:r>
      <w:r w:rsidR="00765541" w:rsidRPr="00342E82">
        <w:t xml:space="preserve"> </w:t>
      </w:r>
      <w:r w:rsidRPr="00342E82">
        <w:t>Plans</w:t>
      </w:r>
      <w:r w:rsidR="00765541" w:rsidRPr="00342E82">
        <w:t xml:space="preserve"> </w:t>
      </w:r>
      <w:r w:rsidRPr="00342E82">
        <w:t>(which</w:t>
      </w:r>
      <w:r w:rsidR="00765541" w:rsidRPr="00342E82">
        <w:t xml:space="preserve"> </w:t>
      </w:r>
      <w:r w:rsidRPr="00342E82">
        <w:t>will</w:t>
      </w:r>
      <w:r w:rsidR="00765541" w:rsidRPr="00342E82">
        <w:t xml:space="preserve"> </w:t>
      </w:r>
      <w:r w:rsidRPr="00342E82">
        <w:t>be</w:t>
      </w:r>
      <w:r w:rsidR="00765541" w:rsidRPr="00342E82">
        <w:t xml:space="preserve"> </w:t>
      </w:r>
      <w:r w:rsidRPr="00342E82">
        <w:t>prepared</w:t>
      </w:r>
      <w:r w:rsidR="00765541" w:rsidRPr="00342E82">
        <w:t xml:space="preserve"> </w:t>
      </w:r>
      <w:r w:rsidRPr="00342E82">
        <w:t>subsequently</w:t>
      </w:r>
      <w:r w:rsidR="00765541" w:rsidRPr="00342E82">
        <w:t xml:space="preserve"> </w:t>
      </w:r>
      <w:r w:rsidRPr="00342E82">
        <w:t>once</w:t>
      </w:r>
      <w:r w:rsidR="00765541" w:rsidRPr="00342E82">
        <w:t xml:space="preserve"> </w:t>
      </w:r>
      <w:r w:rsidRPr="00342E82">
        <w:t>the</w:t>
      </w:r>
      <w:r w:rsidR="00765541" w:rsidRPr="00342E82">
        <w:t xml:space="preserve"> </w:t>
      </w:r>
      <w:r w:rsidRPr="00342E82">
        <w:t>full</w:t>
      </w:r>
      <w:r w:rsidR="00765541" w:rsidRPr="00342E82">
        <w:t xml:space="preserve"> </w:t>
      </w:r>
      <w:r w:rsidRPr="00342E82">
        <w:t>extent</w:t>
      </w:r>
      <w:r w:rsidR="00765541" w:rsidRPr="00342E82">
        <w:t xml:space="preserve"> </w:t>
      </w:r>
      <w:r w:rsidRPr="00342E82">
        <w:t>of</w:t>
      </w:r>
      <w:r w:rsidR="00765541" w:rsidRPr="00342E82">
        <w:t xml:space="preserve"> </w:t>
      </w:r>
      <w:r w:rsidRPr="00342E82">
        <w:t>the</w:t>
      </w:r>
      <w:r w:rsidR="00765541" w:rsidRPr="00342E82">
        <w:t xml:space="preserve"> </w:t>
      </w:r>
      <w:r w:rsidRPr="00342E82">
        <w:t>water/sanitation</w:t>
      </w:r>
      <w:r w:rsidR="00765541" w:rsidRPr="00342E82">
        <w:t xml:space="preserve"> </w:t>
      </w:r>
      <w:r w:rsidRPr="00342E82">
        <w:t>sites</w:t>
      </w:r>
      <w:r w:rsidR="00765541" w:rsidRPr="00342E82">
        <w:t xml:space="preserve"> </w:t>
      </w:r>
      <w:r w:rsidRPr="00342E82">
        <w:t>are</w:t>
      </w:r>
      <w:r w:rsidR="00765541" w:rsidRPr="00342E82">
        <w:t xml:space="preserve"> </w:t>
      </w:r>
      <w:r w:rsidRPr="00342E82">
        <w:t>known)</w:t>
      </w:r>
      <w:r w:rsidR="00765541" w:rsidRPr="00342E82">
        <w:t xml:space="preserve"> </w:t>
      </w:r>
      <w:r w:rsidRPr="00342E82">
        <w:t>including:</w:t>
      </w:r>
    </w:p>
    <w:p w14:paraId="3C50A239" w14:textId="77777777" w:rsidR="004D3055" w:rsidRPr="00342E82" w:rsidRDefault="004D3055" w:rsidP="00B67B91">
      <w:pPr>
        <w:pStyle w:val="a5"/>
        <w:numPr>
          <w:ilvl w:val="0"/>
          <w:numId w:val="5"/>
        </w:numPr>
        <w:spacing w:before="0" w:after="0"/>
      </w:pPr>
      <w:r w:rsidRPr="00342E82">
        <w:t>Potential</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risks/impacts;</w:t>
      </w:r>
      <w:r w:rsidR="00765541" w:rsidRPr="00342E82">
        <w:t xml:space="preserve"> </w:t>
      </w:r>
    </w:p>
    <w:p w14:paraId="7C6C3716" w14:textId="77777777" w:rsidR="004D3055" w:rsidRPr="00342E82" w:rsidRDefault="004D3055" w:rsidP="00B67B91">
      <w:pPr>
        <w:pStyle w:val="a5"/>
        <w:numPr>
          <w:ilvl w:val="0"/>
          <w:numId w:val="5"/>
        </w:numPr>
        <w:spacing w:before="0" w:after="0"/>
      </w:pP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impact</w:t>
      </w:r>
      <w:r w:rsidR="00765541" w:rsidRPr="00342E82">
        <w:t xml:space="preserve"> </w:t>
      </w:r>
      <w:r w:rsidRPr="00342E82">
        <w:t>assessment</w:t>
      </w:r>
      <w:r w:rsidR="00765541" w:rsidRPr="00342E82">
        <w:t xml:space="preserve"> </w:t>
      </w:r>
      <w:r w:rsidRPr="00342E82">
        <w:t>and</w:t>
      </w:r>
      <w:r w:rsidR="00765541" w:rsidRPr="00342E82">
        <w:t xml:space="preserve"> </w:t>
      </w:r>
      <w:r w:rsidRPr="00342E82">
        <w:t>mitigation</w:t>
      </w:r>
      <w:r w:rsidR="00765541" w:rsidRPr="00342E82">
        <w:t xml:space="preserve"> </w:t>
      </w:r>
      <w:r w:rsidRPr="00342E82">
        <w:t>process;</w:t>
      </w:r>
    </w:p>
    <w:p w14:paraId="5E8A4F5C" w14:textId="77777777" w:rsidR="004D3055" w:rsidRPr="00342E82" w:rsidRDefault="004D3055" w:rsidP="00B67B91">
      <w:pPr>
        <w:pStyle w:val="a5"/>
        <w:numPr>
          <w:ilvl w:val="0"/>
          <w:numId w:val="5"/>
        </w:numPr>
        <w:spacing w:before="0" w:after="0"/>
      </w:pPr>
      <w:r w:rsidRPr="00342E82">
        <w:t>Institutional</w:t>
      </w:r>
      <w:r w:rsidR="00765541" w:rsidRPr="00342E82">
        <w:t xml:space="preserve"> </w:t>
      </w:r>
      <w:r w:rsidRPr="00342E82">
        <w:t>set-up</w:t>
      </w:r>
      <w:r w:rsidR="00765541" w:rsidRPr="00342E82">
        <w:t xml:space="preserve"> </w:t>
      </w:r>
      <w:r w:rsidRPr="00342E82">
        <w:t>for</w:t>
      </w:r>
      <w:r w:rsidR="00765541" w:rsidRPr="00342E82">
        <w:t xml:space="preserve"> </w:t>
      </w:r>
      <w:r w:rsidRPr="00342E82">
        <w:t>the</w:t>
      </w:r>
      <w:r w:rsidR="00765541" w:rsidRPr="00342E82">
        <w:t xml:space="preserve"> </w:t>
      </w:r>
      <w:r w:rsidRPr="00342E82">
        <w:t>sound</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assessment</w:t>
      </w:r>
      <w:r w:rsidR="00765541" w:rsidRPr="00342E82">
        <w:t xml:space="preserve"> </w:t>
      </w:r>
      <w:r w:rsidRPr="00342E82">
        <w:t>and</w:t>
      </w:r>
      <w:r w:rsidR="00765541" w:rsidRPr="00342E82">
        <w:t xml:space="preserve"> </w:t>
      </w:r>
      <w:r w:rsidRPr="00342E82">
        <w:t>mitigation</w:t>
      </w:r>
      <w:r w:rsidR="00765541" w:rsidRPr="00342E82">
        <w:t xml:space="preserve"> </w:t>
      </w:r>
      <w:r w:rsidRPr="00342E82">
        <w:t>activities;</w:t>
      </w:r>
    </w:p>
    <w:p w14:paraId="7B136CBC" w14:textId="77777777" w:rsidR="004D3055" w:rsidRPr="00342E82" w:rsidRDefault="004D3055" w:rsidP="00B67B91">
      <w:pPr>
        <w:pStyle w:val="a5"/>
        <w:numPr>
          <w:ilvl w:val="0"/>
          <w:numId w:val="5"/>
        </w:numPr>
        <w:spacing w:before="0" w:after="0"/>
      </w:pPr>
      <w:r w:rsidRPr="00342E82">
        <w:t>Mainstreaming</w:t>
      </w:r>
      <w:r w:rsidR="00765541" w:rsidRPr="00342E82">
        <w:t xml:space="preserve"> </w:t>
      </w:r>
      <w:r w:rsidRPr="00342E82">
        <w:t>ESMF</w:t>
      </w:r>
      <w:r w:rsidR="00765541" w:rsidRPr="00342E82">
        <w:t xml:space="preserve"> </w:t>
      </w:r>
      <w:r w:rsidRPr="00342E82">
        <w:t>principles</w:t>
      </w:r>
      <w:r w:rsidR="00765541" w:rsidRPr="00342E82">
        <w:t xml:space="preserve"> </w:t>
      </w:r>
      <w:r w:rsidRPr="00342E82">
        <w:t>in</w:t>
      </w:r>
      <w:r w:rsidR="00765541" w:rsidRPr="00342E82">
        <w:t xml:space="preserve"> </w:t>
      </w:r>
      <w:r w:rsidRPr="00342E82">
        <w:t>all</w:t>
      </w:r>
      <w:r w:rsidR="00765541" w:rsidRPr="00342E82">
        <w:t xml:space="preserve"> </w:t>
      </w:r>
      <w:r w:rsidRPr="00342E82">
        <w:t>other</w:t>
      </w:r>
      <w:r w:rsidR="00765541" w:rsidRPr="00342E82">
        <w:t xml:space="preserve"> </w:t>
      </w:r>
      <w:r w:rsidRPr="00342E82">
        <w:t>components</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(procurement,</w:t>
      </w:r>
      <w:r w:rsidR="00765541" w:rsidRPr="00342E82">
        <w:t xml:space="preserve"> </w:t>
      </w:r>
      <w:r w:rsidRPr="00342E82">
        <w:t>capacity</w:t>
      </w:r>
      <w:r w:rsidR="00765541" w:rsidRPr="00342E82">
        <w:t xml:space="preserve"> </w:t>
      </w:r>
      <w:r w:rsidRPr="00342E82">
        <w:t>building,</w:t>
      </w:r>
      <w:r w:rsidR="00765541" w:rsidRPr="00342E82">
        <w:t xml:space="preserve"> </w:t>
      </w:r>
      <w:r w:rsidRPr="00342E82">
        <w:t>etc.);</w:t>
      </w:r>
    </w:p>
    <w:p w14:paraId="333F7337" w14:textId="77777777" w:rsidR="004D3055" w:rsidRPr="00342E82" w:rsidRDefault="004D3055" w:rsidP="00B67B91">
      <w:pPr>
        <w:pStyle w:val="a5"/>
        <w:numPr>
          <w:ilvl w:val="0"/>
          <w:numId w:val="5"/>
        </w:numPr>
        <w:spacing w:before="0" w:after="0"/>
      </w:pPr>
      <w:r w:rsidRPr="00342E82">
        <w:t>Assuring</w:t>
      </w:r>
      <w:r w:rsidR="00765541" w:rsidRPr="00342E82">
        <w:t xml:space="preserve"> </w:t>
      </w:r>
      <w:r w:rsidRPr="00342E82">
        <w:t>monitoring</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w:t>
      </w:r>
      <w:r w:rsidR="00765541" w:rsidRPr="00342E82">
        <w:t xml:space="preserve"> </w:t>
      </w:r>
      <w:r w:rsidRPr="00342E82">
        <w:t>management</w:t>
      </w:r>
      <w:r w:rsidR="00765541" w:rsidRPr="00342E82">
        <w:t xml:space="preserve"> </w:t>
      </w:r>
      <w:r w:rsidRPr="00342E82">
        <w:t>indicators</w:t>
      </w:r>
      <w:r w:rsidR="00765541" w:rsidRPr="00342E82">
        <w:t xml:space="preserve"> </w:t>
      </w:r>
      <w:r w:rsidRPr="00342E82">
        <w:t>at</w:t>
      </w:r>
      <w:r w:rsidR="00765541" w:rsidRPr="00342E82">
        <w:t xml:space="preserve"> </w:t>
      </w:r>
      <w:r w:rsidRPr="00342E82">
        <w:t>the</w:t>
      </w:r>
      <w:r w:rsidR="00765541" w:rsidRPr="00342E82">
        <w:t xml:space="preserve"> </w:t>
      </w:r>
      <w:r w:rsidRPr="00342E82">
        <w:t>level</w:t>
      </w:r>
      <w:r w:rsidR="00765541" w:rsidRPr="00342E82">
        <w:t xml:space="preserve"> </w:t>
      </w:r>
      <w:r w:rsidRPr="00342E82">
        <w:t>of</w:t>
      </w:r>
      <w:r w:rsidR="00765541" w:rsidRPr="00342E82">
        <w:t xml:space="preserve"> </w:t>
      </w:r>
      <w:r w:rsidRPr="00342E82">
        <w:t>each</w:t>
      </w:r>
      <w:r w:rsidR="00765541" w:rsidRPr="00342E82">
        <w:t xml:space="preserve"> </w:t>
      </w:r>
      <w:r w:rsidRPr="00342E82">
        <w:t>sub-project;</w:t>
      </w:r>
    </w:p>
    <w:p w14:paraId="2433D5D5" w14:textId="77777777" w:rsidR="004D3055" w:rsidRPr="00342E82" w:rsidRDefault="004D3055" w:rsidP="00B67B91">
      <w:pPr>
        <w:pStyle w:val="a5"/>
        <w:numPr>
          <w:ilvl w:val="0"/>
          <w:numId w:val="5"/>
        </w:numPr>
        <w:spacing w:before="0" w:after="0"/>
      </w:pPr>
      <w:r w:rsidRPr="00342E82">
        <w:t>Ensuring</w:t>
      </w:r>
      <w:r w:rsidR="00765541" w:rsidRPr="00342E82">
        <w:t xml:space="preserve"> </w:t>
      </w:r>
      <w:r w:rsidRPr="00342E82">
        <w:t>compliance</w:t>
      </w:r>
      <w:r w:rsidR="00765541" w:rsidRPr="00342E82">
        <w:t xml:space="preserve"> </w:t>
      </w:r>
      <w:r w:rsidRPr="00342E82">
        <w:t>with</w:t>
      </w:r>
      <w:r w:rsidR="00765541" w:rsidRPr="00342E82">
        <w:t xml:space="preserve"> </w:t>
      </w:r>
      <w:r w:rsidRPr="00342E82">
        <w:t>Mold</w:t>
      </w:r>
      <w:r w:rsidR="00781927" w:rsidRPr="00342E82">
        <w:t>o</w:t>
      </w:r>
      <w:r w:rsidRPr="00342E82">
        <w:t>van</w:t>
      </w:r>
      <w:r w:rsidR="00765541" w:rsidRPr="00342E82">
        <w:t xml:space="preserve"> </w:t>
      </w:r>
      <w:r w:rsidRPr="00342E82">
        <w:t>legislation</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with</w:t>
      </w:r>
      <w:r w:rsidR="00765541" w:rsidRPr="00342E82">
        <w:t xml:space="preserve"> </w:t>
      </w:r>
      <w:r w:rsidRPr="00342E82">
        <w:t>the</w:t>
      </w:r>
      <w:r w:rsidR="00765541" w:rsidRPr="00342E82">
        <w:t xml:space="preserve"> </w:t>
      </w:r>
      <w:r w:rsidRPr="00342E82">
        <w:t>World</w:t>
      </w:r>
      <w:r w:rsidR="00765541" w:rsidRPr="00342E82">
        <w:t xml:space="preserve"> </w:t>
      </w:r>
      <w:r w:rsidRPr="00342E82">
        <w:t>Bank’s</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Framework</w:t>
      </w:r>
      <w:r w:rsidR="00765541" w:rsidRPr="00342E82">
        <w:t xml:space="preserve"> </w:t>
      </w:r>
      <w:r w:rsidRPr="00342E82">
        <w:t>(ESF)</w:t>
      </w:r>
      <w:r w:rsidR="00765541" w:rsidRPr="00342E82">
        <w:t xml:space="preserve"> </w:t>
      </w:r>
      <w:r w:rsidRPr="00342E82">
        <w:t>and</w:t>
      </w:r>
      <w:r w:rsidR="00765541" w:rsidRPr="00342E82">
        <w:t xml:space="preserve"> </w:t>
      </w:r>
      <w:r w:rsidRPr="00342E82">
        <w:t>other</w:t>
      </w:r>
      <w:r w:rsidR="00765541" w:rsidRPr="00342E82">
        <w:t xml:space="preserve"> </w:t>
      </w:r>
      <w:r w:rsidRPr="00342E82">
        <w:t>WB</w:t>
      </w:r>
      <w:r w:rsidR="00765541" w:rsidRPr="00342E82">
        <w:t xml:space="preserve"> </w:t>
      </w:r>
      <w:r w:rsidRPr="00342E82">
        <w:t>policies</w:t>
      </w:r>
      <w:r w:rsidR="00765541" w:rsidRPr="00342E82">
        <w:t xml:space="preserve"> </w:t>
      </w:r>
      <w:r w:rsidRPr="00342E82">
        <w:t>applicable</w:t>
      </w:r>
      <w:r w:rsidR="00765541" w:rsidRPr="00342E82">
        <w:t xml:space="preserve"> </w:t>
      </w:r>
      <w:r w:rsidRPr="00342E82">
        <w:t>to</w:t>
      </w:r>
      <w:r w:rsidR="00765541" w:rsidRPr="00342E82">
        <w:t xml:space="preserve"> </w:t>
      </w:r>
      <w:r w:rsidRPr="00342E82">
        <w:t>the</w:t>
      </w:r>
      <w:r w:rsidR="00765541" w:rsidRPr="00342E82">
        <w:t xml:space="preserve"> </w:t>
      </w:r>
      <w:r w:rsidRPr="00342E82">
        <w:t>project;</w:t>
      </w:r>
    </w:p>
    <w:p w14:paraId="739EFF7A" w14:textId="77777777" w:rsidR="004D3055" w:rsidRPr="00342E82" w:rsidRDefault="004D3055" w:rsidP="00B67B91">
      <w:pPr>
        <w:pStyle w:val="a5"/>
        <w:numPr>
          <w:ilvl w:val="0"/>
          <w:numId w:val="5"/>
        </w:numPr>
        <w:spacing w:before="0"/>
      </w:pPr>
      <w:r w:rsidRPr="00342E82">
        <w:t>Stakeholder</w:t>
      </w:r>
      <w:r w:rsidR="00765541" w:rsidRPr="00342E82">
        <w:t xml:space="preserve"> </w:t>
      </w:r>
      <w:r w:rsidRPr="00342E82">
        <w:t>engagement</w:t>
      </w:r>
      <w:r w:rsidR="00765541" w:rsidRPr="00342E82">
        <w:t xml:space="preserve"> </w:t>
      </w:r>
      <w:r w:rsidRPr="00342E82">
        <w:t>through</w:t>
      </w:r>
      <w:r w:rsidR="00765541" w:rsidRPr="00342E82">
        <w:t xml:space="preserve"> </w:t>
      </w:r>
      <w:r w:rsidRPr="00342E82">
        <w:t>public</w:t>
      </w:r>
      <w:r w:rsidR="00765541" w:rsidRPr="00342E82">
        <w:t xml:space="preserve"> </w:t>
      </w:r>
      <w:r w:rsidRPr="00342E82">
        <w:t>consultations,</w:t>
      </w:r>
      <w:r w:rsidR="00765541" w:rsidRPr="00342E82">
        <w:t xml:space="preserve"> </w:t>
      </w:r>
      <w:r w:rsidRPr="00342E82">
        <w:t>grievance</w:t>
      </w:r>
      <w:r w:rsidR="00765541" w:rsidRPr="00342E82">
        <w:t xml:space="preserve"> </w:t>
      </w:r>
      <w:r w:rsidRPr="00342E82">
        <w:t>management</w:t>
      </w:r>
      <w:r w:rsidR="00765541" w:rsidRPr="00342E82">
        <w:t xml:space="preserve"> </w:t>
      </w:r>
      <w:r w:rsidRPr="00342E82">
        <w:t>and</w:t>
      </w:r>
      <w:r w:rsidR="00765541" w:rsidRPr="00342E82">
        <w:t xml:space="preserve"> </w:t>
      </w:r>
      <w:r w:rsidRPr="00342E82">
        <w:t>feedback</w:t>
      </w:r>
      <w:r w:rsidR="00765541" w:rsidRPr="00342E82">
        <w:t xml:space="preserve"> </w:t>
      </w:r>
      <w:r w:rsidRPr="00342E82">
        <w:t>mechanism</w:t>
      </w:r>
      <w:r w:rsidR="00765541" w:rsidRPr="00342E82">
        <w:t xml:space="preserve"> </w:t>
      </w:r>
      <w:r w:rsidRPr="00342E82">
        <w:t>and</w:t>
      </w:r>
      <w:r w:rsidR="00765541" w:rsidRPr="00342E82">
        <w:t xml:space="preserve"> </w:t>
      </w:r>
      <w:r w:rsidRPr="00342E82">
        <w:t>information</w:t>
      </w:r>
      <w:r w:rsidR="00765541" w:rsidRPr="00342E82">
        <w:t xml:space="preserve"> </w:t>
      </w:r>
      <w:r w:rsidRPr="00342E82">
        <w:t>sharing</w:t>
      </w:r>
      <w:r w:rsidR="00765541" w:rsidRPr="00342E82">
        <w:t xml:space="preserve"> </w:t>
      </w:r>
      <w:r w:rsidRPr="00342E82">
        <w:t>on</w:t>
      </w:r>
      <w:r w:rsidR="00765541" w:rsidRPr="00342E82">
        <w:t xml:space="preserve"> </w:t>
      </w:r>
      <w:r w:rsidRPr="00342E82">
        <w:t>both</w:t>
      </w:r>
      <w:r w:rsidR="00765541" w:rsidRPr="00342E82">
        <w:t xml:space="preserve"> </w:t>
      </w:r>
      <w:r w:rsidRPr="00342E82">
        <w:t>beneficial</w:t>
      </w:r>
      <w:r w:rsidR="00765541" w:rsidRPr="00342E82">
        <w:t xml:space="preserve"> </w:t>
      </w:r>
      <w:r w:rsidRPr="00342E82">
        <w:t>and</w:t>
      </w:r>
      <w:r w:rsidR="00765541" w:rsidRPr="00342E82">
        <w:t xml:space="preserve"> </w:t>
      </w:r>
      <w:r w:rsidRPr="00342E82">
        <w:t>potential</w:t>
      </w:r>
      <w:r w:rsidR="00765541" w:rsidRPr="00342E82">
        <w:t xml:space="preserve"> </w:t>
      </w:r>
      <w:r w:rsidRPr="00342E82">
        <w:t>adverse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impacts</w:t>
      </w:r>
      <w:r w:rsidR="00765541" w:rsidRPr="00342E82">
        <w:t xml:space="preserve"> </w:t>
      </w:r>
      <w:r w:rsidRPr="00342E82">
        <w:t>generated</w:t>
      </w:r>
      <w:r w:rsidR="00765541" w:rsidRPr="00342E82">
        <w:t xml:space="preserve"> </w:t>
      </w:r>
      <w:r w:rsidRPr="00342E82">
        <w:t>by</w:t>
      </w:r>
      <w:r w:rsidR="00765541" w:rsidRPr="00342E82">
        <w:t xml:space="preserve"> </w:t>
      </w:r>
      <w:r w:rsidRPr="00342E82">
        <w:t>the</w:t>
      </w:r>
      <w:r w:rsidR="00765541" w:rsidRPr="00342E82">
        <w:t xml:space="preserve"> </w:t>
      </w:r>
      <w:r w:rsidRPr="00342E82">
        <w:t>project.</w:t>
      </w:r>
    </w:p>
    <w:p w14:paraId="35BBE6E1" w14:textId="77777777" w:rsidR="004D3055" w:rsidRPr="00342E82" w:rsidRDefault="004D3055" w:rsidP="00406ED4">
      <w:r w:rsidRPr="00342E82">
        <w:t>The</w:t>
      </w:r>
      <w:r w:rsidR="00765541" w:rsidRPr="00342E82">
        <w:rPr>
          <w:spacing w:val="14"/>
        </w:rPr>
        <w:t xml:space="preserve"> </w:t>
      </w:r>
      <w:r w:rsidRPr="00342E82">
        <w:rPr>
          <w:b/>
          <w:bCs/>
          <w:spacing w:val="-2"/>
        </w:rPr>
        <w:t>key</w:t>
      </w:r>
      <w:r w:rsidR="00765541" w:rsidRPr="00342E82">
        <w:rPr>
          <w:b/>
          <w:bCs/>
          <w:spacing w:val="14"/>
        </w:rPr>
        <w:t xml:space="preserve"> </w:t>
      </w:r>
      <w:r w:rsidRPr="00342E82">
        <w:rPr>
          <w:b/>
          <w:bCs/>
        </w:rPr>
        <w:t>stakeholders</w:t>
      </w:r>
      <w:r w:rsidR="00765541" w:rsidRPr="00342E82">
        <w:rPr>
          <w:b/>
          <w:bCs/>
          <w:spacing w:val="15"/>
        </w:rPr>
        <w:t xml:space="preserve"> </w:t>
      </w:r>
      <w:r w:rsidRPr="00342E82">
        <w:t>play</w:t>
      </w:r>
      <w:r w:rsidR="00765541" w:rsidRPr="00342E82">
        <w:rPr>
          <w:spacing w:val="9"/>
        </w:rPr>
        <w:t xml:space="preserve"> </w:t>
      </w:r>
      <w:r w:rsidRPr="00342E82">
        <w:t>an</w:t>
      </w:r>
      <w:r w:rsidR="00765541" w:rsidRPr="00342E82">
        <w:rPr>
          <w:spacing w:val="14"/>
        </w:rPr>
        <w:t xml:space="preserve"> </w:t>
      </w:r>
      <w:r w:rsidRPr="00342E82">
        <w:t>important</w:t>
      </w:r>
      <w:r w:rsidR="00765541" w:rsidRPr="00342E82">
        <w:rPr>
          <w:spacing w:val="15"/>
        </w:rPr>
        <w:t xml:space="preserve"> </w:t>
      </w:r>
      <w:r w:rsidRPr="00342E82">
        <w:t>role</w:t>
      </w:r>
      <w:r w:rsidR="00765541" w:rsidRPr="00342E82">
        <w:rPr>
          <w:spacing w:val="14"/>
        </w:rPr>
        <w:t xml:space="preserve"> </w:t>
      </w:r>
      <w:r w:rsidRPr="00342E82">
        <w:t>within</w:t>
      </w:r>
      <w:r w:rsidR="00765541" w:rsidRPr="00342E82">
        <w:rPr>
          <w:spacing w:val="14"/>
        </w:rPr>
        <w:t xml:space="preserve"> </w:t>
      </w:r>
      <w:r w:rsidRPr="00342E82">
        <w:t>the</w:t>
      </w:r>
      <w:r w:rsidR="00765541" w:rsidRPr="00342E82">
        <w:rPr>
          <w:spacing w:val="14"/>
        </w:rPr>
        <w:t xml:space="preserve"> </w:t>
      </w:r>
      <w:r w:rsidRPr="00342E82">
        <w:t>proposed</w:t>
      </w:r>
      <w:r w:rsidR="00765541" w:rsidRPr="00342E82">
        <w:rPr>
          <w:spacing w:val="14"/>
        </w:rPr>
        <w:t xml:space="preserve"> </w:t>
      </w:r>
      <w:r w:rsidRPr="00342E82">
        <w:t>methodology;</w:t>
      </w:r>
      <w:r w:rsidR="00765541" w:rsidRPr="00342E82">
        <w:rPr>
          <w:spacing w:val="17"/>
        </w:rPr>
        <w:t xml:space="preserve"> </w:t>
      </w:r>
      <w:r w:rsidRPr="00342E82">
        <w:t>the</w:t>
      </w:r>
      <w:r w:rsidR="00765541" w:rsidRPr="00342E82">
        <w:rPr>
          <w:spacing w:val="14"/>
        </w:rPr>
        <w:t xml:space="preserve"> </w:t>
      </w:r>
      <w:r w:rsidRPr="00342E82">
        <w:t>spectrum</w:t>
      </w:r>
      <w:r w:rsidR="00765541" w:rsidRPr="00342E82">
        <w:rPr>
          <w:spacing w:val="10"/>
        </w:rPr>
        <w:t xml:space="preserve"> </w:t>
      </w:r>
      <w:r w:rsidRPr="00342E82">
        <w:t>of</w:t>
      </w:r>
      <w:r w:rsidR="00765541" w:rsidRPr="00342E82">
        <w:rPr>
          <w:spacing w:val="15"/>
        </w:rPr>
        <w:t xml:space="preserve"> </w:t>
      </w:r>
      <w:r w:rsidRPr="00342E82">
        <w:t>those</w:t>
      </w:r>
      <w:r w:rsidR="00765541" w:rsidRPr="00342E82">
        <w:rPr>
          <w:spacing w:val="14"/>
        </w:rPr>
        <w:t xml:space="preserve"> </w:t>
      </w:r>
      <w:r w:rsidRPr="00342E82">
        <w:t>is</w:t>
      </w:r>
      <w:r w:rsidR="00765541" w:rsidRPr="00342E82">
        <w:rPr>
          <w:spacing w:val="67"/>
        </w:rPr>
        <w:t xml:space="preserve"> </w:t>
      </w:r>
      <w:r w:rsidRPr="00342E82">
        <w:t>comprised</w:t>
      </w:r>
      <w:r w:rsidR="00765541" w:rsidRPr="00342E82">
        <w:rPr>
          <w:spacing w:val="31"/>
        </w:rPr>
        <w:t xml:space="preserve"> </w:t>
      </w:r>
      <w:r w:rsidRPr="00342E82">
        <w:t>of</w:t>
      </w:r>
      <w:r w:rsidR="00765541" w:rsidRPr="00342E82">
        <w:rPr>
          <w:spacing w:val="32"/>
        </w:rPr>
        <w:t xml:space="preserve"> </w:t>
      </w:r>
      <w:r w:rsidRPr="00342E82">
        <w:t>various</w:t>
      </w:r>
      <w:r w:rsidR="00765541" w:rsidRPr="00342E82">
        <w:rPr>
          <w:spacing w:val="31"/>
        </w:rPr>
        <w:t xml:space="preserve"> </w:t>
      </w:r>
      <w:r w:rsidRPr="00342E82">
        <w:t>state</w:t>
      </w:r>
      <w:r w:rsidR="00765541" w:rsidRPr="00342E82">
        <w:rPr>
          <w:spacing w:val="31"/>
        </w:rPr>
        <w:t xml:space="preserve"> </w:t>
      </w:r>
      <w:r w:rsidRPr="00342E82">
        <w:t>institutions</w:t>
      </w:r>
      <w:r w:rsidR="00765541" w:rsidRPr="00342E82">
        <w:rPr>
          <w:spacing w:val="31"/>
        </w:rPr>
        <w:t xml:space="preserve"> </w:t>
      </w:r>
      <w:r w:rsidRPr="00342E82">
        <w:t>and</w:t>
      </w:r>
      <w:r w:rsidR="00765541" w:rsidRPr="00342E82">
        <w:rPr>
          <w:spacing w:val="31"/>
        </w:rPr>
        <w:t xml:space="preserve"> </w:t>
      </w:r>
      <w:r w:rsidRPr="00342E82">
        <w:t>business</w:t>
      </w:r>
      <w:r w:rsidR="00765541" w:rsidRPr="00342E82">
        <w:rPr>
          <w:spacing w:val="31"/>
        </w:rPr>
        <w:t xml:space="preserve"> </w:t>
      </w:r>
      <w:r w:rsidRPr="00342E82">
        <w:t>associations,</w:t>
      </w:r>
      <w:r w:rsidR="00765541" w:rsidRPr="00342E82">
        <w:rPr>
          <w:spacing w:val="31"/>
        </w:rPr>
        <w:t xml:space="preserve"> </w:t>
      </w:r>
      <w:r w:rsidRPr="00342E82">
        <w:t>authorities</w:t>
      </w:r>
      <w:r w:rsidR="00765541" w:rsidRPr="00342E82">
        <w:t xml:space="preserve"> </w:t>
      </w:r>
      <w:r w:rsidRPr="00342E82">
        <w:t>at</w:t>
      </w:r>
      <w:r w:rsidR="00765541" w:rsidRPr="00342E82">
        <w:t xml:space="preserve"> </w:t>
      </w:r>
      <w:r w:rsidRPr="00342E82">
        <w:t>local</w:t>
      </w:r>
      <w:r w:rsidR="00765541" w:rsidRPr="00342E82">
        <w:t xml:space="preserve"> </w:t>
      </w:r>
      <w:r w:rsidRPr="00342E82">
        <w:t>and</w:t>
      </w:r>
      <w:r w:rsidR="00765541" w:rsidRPr="00342E82">
        <w:rPr>
          <w:spacing w:val="32"/>
        </w:rPr>
        <w:t xml:space="preserve"> </w:t>
      </w:r>
      <w:r w:rsidRPr="00342E82">
        <w:t>central</w:t>
      </w:r>
      <w:r w:rsidR="00765541" w:rsidRPr="00342E82">
        <w:rPr>
          <w:spacing w:val="32"/>
        </w:rPr>
        <w:t xml:space="preserve"> </w:t>
      </w:r>
      <w:r w:rsidRPr="00342E82">
        <w:t>level,</w:t>
      </w:r>
      <w:r w:rsidR="00765541" w:rsidRPr="00342E82">
        <w:rPr>
          <w:spacing w:val="31"/>
        </w:rPr>
        <w:t xml:space="preserve"> </w:t>
      </w:r>
      <w:r w:rsidRPr="00342E82">
        <w:t>including</w:t>
      </w:r>
      <w:r w:rsidR="00765541" w:rsidRPr="00342E82">
        <w:t xml:space="preserve"> </w:t>
      </w:r>
      <w:r w:rsidRPr="00342E82">
        <w:t>civil</w:t>
      </w:r>
      <w:r w:rsidR="00765541" w:rsidRPr="00342E82">
        <w:t xml:space="preserve"> </w:t>
      </w:r>
      <w:r w:rsidRPr="00342E82">
        <w:t>society</w:t>
      </w:r>
      <w:r w:rsidR="00765541" w:rsidRPr="00342E82">
        <w:t xml:space="preserve"> </w:t>
      </w:r>
      <w:r w:rsidRPr="00342E82">
        <w:t>representatives.</w:t>
      </w:r>
      <w:r w:rsidR="00765541" w:rsidRPr="00342E82">
        <w:rPr>
          <w:spacing w:val="21"/>
        </w:rPr>
        <w:t xml:space="preserve"> </w:t>
      </w:r>
      <w:r w:rsidRPr="00342E82">
        <w:t>More</w:t>
      </w:r>
      <w:r w:rsidR="00765541" w:rsidRPr="00342E82">
        <w:t xml:space="preserve"> </w:t>
      </w:r>
      <w:r w:rsidR="005D00DA" w:rsidRPr="00342E82">
        <w:t>details about the identified</w:t>
      </w:r>
      <w:r w:rsidR="00765541" w:rsidRPr="00342E82">
        <w:t xml:space="preserve"> </w:t>
      </w:r>
      <w:r w:rsidRPr="00342E82">
        <w:t>stakeholders</w:t>
      </w:r>
      <w:r w:rsidR="00765541" w:rsidRPr="00342E82">
        <w:t xml:space="preserve"> </w:t>
      </w:r>
      <w:r w:rsidRPr="00342E82">
        <w:t>are</w:t>
      </w:r>
      <w:r w:rsidR="00765541" w:rsidRPr="00342E82">
        <w:t xml:space="preserve"> </w:t>
      </w:r>
      <w:r w:rsidR="005D00DA" w:rsidRPr="00342E82">
        <w:t>presented</w:t>
      </w:r>
      <w:r w:rsidR="00765541" w:rsidRPr="00342E82">
        <w:t xml:space="preserve"> </w:t>
      </w:r>
      <w:r w:rsidR="005D00DA" w:rsidRPr="00342E82">
        <w:t>in the Stakeholder Engagement Plan</w:t>
      </w:r>
      <w:r w:rsidR="00765541" w:rsidRPr="00342E82">
        <w:t xml:space="preserve"> </w:t>
      </w:r>
      <w:r w:rsidR="005D00DA" w:rsidRPr="00342E82">
        <w:t>(</w:t>
      </w:r>
      <w:r w:rsidR="00E76E06" w:rsidRPr="00342E82">
        <w:t>SE</w:t>
      </w:r>
      <w:r w:rsidR="0001770E" w:rsidRPr="00342E82">
        <w:t>P</w:t>
      </w:r>
      <w:r w:rsidR="005D00DA" w:rsidRPr="00342E82">
        <w:t>)</w:t>
      </w:r>
      <w:r w:rsidR="00765541" w:rsidRPr="00342E82">
        <w:t xml:space="preserve"> </w:t>
      </w:r>
      <w:r w:rsidR="005D00DA" w:rsidRPr="00342E82">
        <w:t xml:space="preserve">– a </w:t>
      </w:r>
      <w:r w:rsidR="0001770E" w:rsidRPr="00342E82">
        <w:t>separate</w:t>
      </w:r>
      <w:r w:rsidR="00765541" w:rsidRPr="00342E82">
        <w:t xml:space="preserve"> </w:t>
      </w:r>
      <w:r w:rsidR="0001770E" w:rsidRPr="00342E82">
        <w:t>document</w:t>
      </w:r>
      <w:r w:rsidR="00765541" w:rsidRPr="00342E82">
        <w:t xml:space="preserve"> </w:t>
      </w:r>
      <w:r w:rsidR="0001770E" w:rsidRPr="00342E82">
        <w:t>to</w:t>
      </w:r>
      <w:r w:rsidR="00765541" w:rsidRPr="00342E82">
        <w:t xml:space="preserve"> </w:t>
      </w:r>
      <w:r w:rsidR="0001770E" w:rsidRPr="00342E82">
        <w:t>this</w:t>
      </w:r>
      <w:r w:rsidR="00765541" w:rsidRPr="00342E82">
        <w:t xml:space="preserve"> </w:t>
      </w:r>
      <w:r w:rsidR="0001770E" w:rsidRPr="00342E82">
        <w:t>ESMF</w:t>
      </w:r>
      <w:r w:rsidRPr="00342E82">
        <w:t>.</w:t>
      </w:r>
      <w:r w:rsidR="003D0622" w:rsidRPr="00342E82">
        <w:t xml:space="preserve"> The SEP has been developed to identify the main stakeholders and </w:t>
      </w:r>
      <w:r w:rsidR="00615660" w:rsidRPr="00342E82">
        <w:t>to</w:t>
      </w:r>
      <w:r w:rsidR="003D0622" w:rsidRPr="00342E82">
        <w:t xml:space="preserve"> specify the appropriate roles and responsibilities of involved actors and parties according to the proposed project and activities.</w:t>
      </w:r>
    </w:p>
    <w:p w14:paraId="04950D73" w14:textId="77777777" w:rsidR="003928F9" w:rsidRPr="00342E82" w:rsidRDefault="003928F9" w:rsidP="00406ED4">
      <w:r w:rsidRPr="00342E82">
        <w:t>The</w:t>
      </w:r>
      <w:r w:rsidR="00765541" w:rsidRPr="00342E82">
        <w:t xml:space="preserve"> </w:t>
      </w:r>
      <w:r w:rsidRPr="00342E82">
        <w:t>current</w:t>
      </w:r>
      <w:r w:rsidR="00765541" w:rsidRPr="00342E82">
        <w:t xml:space="preserve"> </w:t>
      </w:r>
      <w:r w:rsidRPr="00342E82">
        <w:t>ESMF</w:t>
      </w:r>
      <w:r w:rsidR="00765541" w:rsidRPr="00342E82">
        <w:t xml:space="preserve"> </w:t>
      </w:r>
      <w:r w:rsidRPr="00342E82">
        <w:t>was</w:t>
      </w:r>
      <w:r w:rsidR="00765541" w:rsidRPr="00342E82">
        <w:t xml:space="preserve"> </w:t>
      </w:r>
      <w:r w:rsidRPr="00342E82">
        <w:t>developed</w:t>
      </w:r>
      <w:r w:rsidR="00765541" w:rsidRPr="00342E82">
        <w:t xml:space="preserve"> </w:t>
      </w:r>
      <w:r w:rsidRPr="00342E82">
        <w:t>to</w:t>
      </w:r>
      <w:r w:rsidR="00765541" w:rsidRPr="00342E82">
        <w:t xml:space="preserve"> </w:t>
      </w:r>
      <w:r w:rsidR="0095154F" w:rsidRPr="00342E82">
        <w:t>i)</w:t>
      </w:r>
      <w:r w:rsidR="00765541" w:rsidRPr="00342E82">
        <w:t xml:space="preserve"> </w:t>
      </w:r>
      <w:r w:rsidRPr="00342E82">
        <w:t>identify</w:t>
      </w:r>
      <w:r w:rsidR="00765541" w:rsidRPr="00342E82">
        <w:t xml:space="preserve"> </w:t>
      </w:r>
      <w:r w:rsidRPr="00342E82">
        <w:t>and</w:t>
      </w:r>
      <w:r w:rsidR="00765541" w:rsidRPr="00342E82">
        <w:t xml:space="preserve"> </w:t>
      </w:r>
      <w:r w:rsidRPr="00342E82">
        <w:t>assess</w:t>
      </w:r>
      <w:r w:rsidR="00765541" w:rsidRPr="00342E82">
        <w:t xml:space="preserve"> </w:t>
      </w:r>
      <w:r w:rsidRPr="00342E82">
        <w:t>the</w:t>
      </w:r>
      <w:r w:rsidR="00765541" w:rsidRPr="00342E82">
        <w:t xml:space="preserve"> </w:t>
      </w:r>
      <w:r w:rsidRPr="00342E82">
        <w:t>most</w:t>
      </w:r>
      <w:r w:rsidR="00765541" w:rsidRPr="00342E82">
        <w:t xml:space="preserve"> </w:t>
      </w:r>
      <w:r w:rsidRPr="00342E82">
        <w:t>common</w:t>
      </w:r>
      <w:r w:rsidR="00765541" w:rsidRPr="00342E82">
        <w:t xml:space="preserve"> </w:t>
      </w:r>
      <w:r w:rsidRPr="00342E82">
        <w:t>anticipated</w:t>
      </w:r>
      <w:r w:rsidR="00765541" w:rsidRPr="00342E82">
        <w:t xml:space="preserve"> </w:t>
      </w:r>
      <w:r w:rsidRPr="00342E82">
        <w:t>risks,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positive</w:t>
      </w:r>
      <w:r w:rsidR="00765541" w:rsidRPr="00342E82">
        <w:t xml:space="preserve"> </w:t>
      </w:r>
      <w:r w:rsidRPr="00342E82">
        <w:t>and</w:t>
      </w:r>
      <w:r w:rsidR="00765541" w:rsidRPr="00342E82">
        <w:t xml:space="preserve"> </w:t>
      </w:r>
      <w:r w:rsidRPr="00342E82">
        <w:t>negative</w:t>
      </w:r>
      <w:r w:rsidR="00765541" w:rsidRPr="00342E82">
        <w:t xml:space="preserve"> </w:t>
      </w:r>
      <w:r w:rsidRPr="00342E82">
        <w:t>impacts</w:t>
      </w:r>
      <w:r w:rsidR="00765541" w:rsidRPr="00342E82">
        <w:t xml:space="preserve"> </w:t>
      </w:r>
      <w:r w:rsidRPr="00342E82">
        <w:t>generat</w:t>
      </w:r>
      <w:r w:rsidR="0095154F" w:rsidRPr="00342E82">
        <w:t>ed</w:t>
      </w:r>
      <w:r w:rsidR="00765541" w:rsidRPr="00342E82">
        <w:t xml:space="preserve"> </w:t>
      </w:r>
      <w:r w:rsidRPr="00342E82">
        <w:t>during</w:t>
      </w:r>
      <w:r w:rsidR="00765541" w:rsidRPr="00342E82">
        <w:t xml:space="preserve"> </w:t>
      </w:r>
      <w:r w:rsidRPr="00342E82">
        <w:t>the</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operation</w:t>
      </w:r>
      <w:r w:rsidR="00765541" w:rsidRPr="00342E82">
        <w:t xml:space="preserve"> </w:t>
      </w:r>
      <w:r w:rsidRPr="00342E82">
        <w:t>of</w:t>
      </w:r>
      <w:r w:rsidR="00765541" w:rsidRPr="00342E82">
        <w:t xml:space="preserve"> </w:t>
      </w:r>
      <w:r w:rsidRPr="00342E82">
        <w:t>WSS</w:t>
      </w:r>
      <w:r w:rsidR="00765541" w:rsidRPr="00342E82">
        <w:t xml:space="preserve"> </w:t>
      </w:r>
      <w:r w:rsidRPr="00342E82">
        <w:t>facilities</w:t>
      </w:r>
      <w:r w:rsidR="00765541" w:rsidRPr="00342E82">
        <w:t xml:space="preserve"> </w:t>
      </w:r>
      <w:r w:rsidR="007C1B8C" w:rsidRPr="00342E82">
        <w:t>before</w:t>
      </w:r>
      <w:r w:rsidR="00765541" w:rsidRPr="00342E82">
        <w:t xml:space="preserve"> </w:t>
      </w:r>
      <w:r w:rsidR="007C1B8C" w:rsidRPr="00342E82">
        <w:t>the</w:t>
      </w:r>
      <w:r w:rsidR="00765541" w:rsidRPr="00342E82">
        <w:t xml:space="preserve"> </w:t>
      </w:r>
      <w:r w:rsidR="007C1B8C" w:rsidRPr="00342E82">
        <w:t>exact</w:t>
      </w:r>
      <w:r w:rsidR="00765541" w:rsidRPr="00342E82">
        <w:t xml:space="preserve"> </w:t>
      </w:r>
      <w:r w:rsidR="007C1B8C" w:rsidRPr="00342E82">
        <w:t>construction</w:t>
      </w:r>
      <w:r w:rsidR="00765541" w:rsidRPr="00342E82">
        <w:t xml:space="preserve"> </w:t>
      </w:r>
      <w:r w:rsidR="007C1B8C" w:rsidRPr="00342E82">
        <w:t>sites</w:t>
      </w:r>
      <w:r w:rsidR="00765541" w:rsidRPr="00342E82">
        <w:t xml:space="preserve"> </w:t>
      </w:r>
      <w:r w:rsidR="0095154F" w:rsidRPr="00342E82">
        <w:t>and</w:t>
      </w:r>
      <w:r w:rsidR="00765541" w:rsidRPr="00342E82">
        <w:t xml:space="preserve"> </w:t>
      </w:r>
      <w:r w:rsidR="0095154F" w:rsidRPr="00342E82">
        <w:t>proposed</w:t>
      </w:r>
      <w:r w:rsidR="00765541" w:rsidRPr="00342E82">
        <w:t xml:space="preserve"> </w:t>
      </w:r>
      <w:r w:rsidR="0095154F" w:rsidRPr="00342E82">
        <w:t>technical</w:t>
      </w:r>
      <w:r w:rsidR="00765541" w:rsidRPr="00342E82">
        <w:t xml:space="preserve"> </w:t>
      </w:r>
      <w:r w:rsidR="0095154F" w:rsidRPr="00342E82">
        <w:t>solutions</w:t>
      </w:r>
      <w:r w:rsidR="00765541" w:rsidRPr="00342E82">
        <w:t xml:space="preserve"> </w:t>
      </w:r>
      <w:r w:rsidR="007C1B8C" w:rsidRPr="00342E82">
        <w:t>are</w:t>
      </w:r>
      <w:r w:rsidR="00765541" w:rsidRPr="00342E82">
        <w:t xml:space="preserve"> </w:t>
      </w:r>
      <w:r w:rsidR="007C1B8C" w:rsidRPr="00342E82">
        <w:t>determined</w:t>
      </w:r>
      <w:r w:rsidR="00765541" w:rsidRPr="00342E82">
        <w:t xml:space="preserve"> </w:t>
      </w:r>
      <w:r w:rsidRPr="00342E82">
        <w:t>and</w:t>
      </w:r>
      <w:r w:rsidR="00765541" w:rsidRPr="00342E82">
        <w:t xml:space="preserve"> </w:t>
      </w:r>
      <w:r w:rsidR="0095154F" w:rsidRPr="00342E82">
        <w:t>to</w:t>
      </w:r>
      <w:r w:rsidR="00765541" w:rsidRPr="00342E82">
        <w:t xml:space="preserve"> </w:t>
      </w:r>
      <w:r w:rsidR="0095154F" w:rsidRPr="00342E82">
        <w:t>ii)</w:t>
      </w:r>
      <w:r w:rsidR="00765541" w:rsidRPr="00342E82">
        <w:t xml:space="preserve"> </w:t>
      </w:r>
      <w:r w:rsidRPr="00342E82">
        <w:t>suggest</w:t>
      </w:r>
      <w:r w:rsidR="00765541" w:rsidRPr="00342E82">
        <w:t xml:space="preserve"> </w:t>
      </w:r>
      <w:r w:rsidRPr="00342E82">
        <w:t>options</w:t>
      </w:r>
      <w:r w:rsidR="00765541" w:rsidRPr="00342E82">
        <w:t xml:space="preserve"> </w:t>
      </w:r>
      <w:r w:rsidRPr="00342E82">
        <w:t>for</w:t>
      </w:r>
      <w:r w:rsidR="00765541" w:rsidRPr="00342E82">
        <w:t xml:space="preserve"> </w:t>
      </w:r>
      <w:r w:rsidRPr="00342E82">
        <w:t>reduction</w:t>
      </w:r>
      <w:r w:rsidR="00765541" w:rsidRPr="00342E82">
        <w:t xml:space="preserve"> </w:t>
      </w:r>
      <w:r w:rsidRPr="00342E82">
        <w:t>of</w:t>
      </w:r>
      <w:r w:rsidR="00765541" w:rsidRPr="00342E82">
        <w:t xml:space="preserve"> </w:t>
      </w:r>
      <w:r w:rsidRPr="00342E82">
        <w:t>risks</w:t>
      </w:r>
      <w:r w:rsidR="00765541" w:rsidRPr="00342E82">
        <w:t xml:space="preserve"> </w:t>
      </w:r>
      <w:r w:rsidRPr="00342E82">
        <w:t>and</w:t>
      </w:r>
      <w:r w:rsidR="00765541" w:rsidRPr="00342E82">
        <w:t xml:space="preserve"> </w:t>
      </w:r>
      <w:r w:rsidRPr="00342E82">
        <w:t>mitigation</w:t>
      </w:r>
      <w:r w:rsidR="00765541" w:rsidRPr="00342E82">
        <w:t xml:space="preserve"> </w:t>
      </w:r>
      <w:r w:rsidRPr="00342E82">
        <w:t>of</w:t>
      </w:r>
      <w:r w:rsidR="00765541" w:rsidRPr="00342E82">
        <w:t xml:space="preserve"> </w:t>
      </w:r>
      <w:r w:rsidRPr="00342E82">
        <w:t>negative</w:t>
      </w:r>
      <w:r w:rsidR="00765541" w:rsidRPr="00342E82">
        <w:t xml:space="preserve"> </w:t>
      </w:r>
      <w:r w:rsidRPr="00342E82">
        <w:t>impacts.</w:t>
      </w:r>
    </w:p>
    <w:p w14:paraId="6531A1BB" w14:textId="77777777" w:rsidR="003928F9" w:rsidRPr="00342E82" w:rsidRDefault="003928F9" w:rsidP="00406ED4">
      <w:r w:rsidRPr="00342E82">
        <w:t>Further,</w:t>
      </w:r>
      <w:r w:rsidR="00765541" w:rsidRPr="00342E82">
        <w:t xml:space="preserve"> </w:t>
      </w:r>
      <w:r w:rsidRPr="00342E82">
        <w:t>once</w:t>
      </w:r>
      <w:r w:rsidR="00765541" w:rsidRPr="00342E82">
        <w:t xml:space="preserve"> </w:t>
      </w:r>
      <w:r w:rsidRPr="00342E82">
        <w:t>precise</w:t>
      </w:r>
      <w:r w:rsidR="00765541" w:rsidRPr="00342E82">
        <w:t xml:space="preserve"> </w:t>
      </w:r>
      <w:r w:rsidRPr="00342E82">
        <w:t>location</w:t>
      </w:r>
      <w:r w:rsidR="00765541" w:rsidRPr="00342E82">
        <w:t xml:space="preserve"> </w:t>
      </w:r>
      <w:r w:rsidRPr="00342E82">
        <w:t>for</w:t>
      </w:r>
      <w:r w:rsidR="00765541" w:rsidRPr="00342E82">
        <w:t xml:space="preserve"> </w:t>
      </w:r>
      <w:r w:rsidRPr="00342E82">
        <w:t>construction</w:t>
      </w:r>
      <w:r w:rsidR="00765541" w:rsidRPr="00342E82">
        <w:t xml:space="preserve"> </w:t>
      </w:r>
      <w:r w:rsidR="00483876" w:rsidRPr="00342E82">
        <w:t>and</w:t>
      </w:r>
      <w:r w:rsidR="00765541" w:rsidRPr="00342E82">
        <w:t xml:space="preserve"> </w:t>
      </w:r>
      <w:r w:rsidR="00483876" w:rsidRPr="00342E82">
        <w:t>technical</w:t>
      </w:r>
      <w:r w:rsidR="00765541" w:rsidRPr="00342E82">
        <w:t xml:space="preserve"> </w:t>
      </w:r>
      <w:r w:rsidR="00483876" w:rsidRPr="00342E82">
        <w:t>solution</w:t>
      </w:r>
      <w:r w:rsidR="0037126C" w:rsidRPr="00342E82">
        <w:t>s</w:t>
      </w:r>
      <w:r w:rsidR="00765541" w:rsidRPr="00342E82">
        <w:t xml:space="preserve"> </w:t>
      </w:r>
      <w:r w:rsidR="00483876" w:rsidRPr="00342E82">
        <w:t>for</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95154F" w:rsidRPr="00342E82">
        <w:t>/wastewater</w:t>
      </w:r>
      <w:r w:rsidR="00765541" w:rsidRPr="00342E82">
        <w:t xml:space="preserve"> </w:t>
      </w:r>
      <w:r w:rsidR="0095154F" w:rsidRPr="00342E82">
        <w:t>coll</w:t>
      </w:r>
      <w:r w:rsidR="00483876" w:rsidRPr="00342E82">
        <w:t>e</w:t>
      </w:r>
      <w:r w:rsidR="0095154F" w:rsidRPr="00342E82">
        <w:t>ction</w:t>
      </w:r>
      <w:r w:rsidR="00765541" w:rsidRPr="00342E82">
        <w:t xml:space="preserve"> </w:t>
      </w:r>
      <w:r w:rsidR="0095154F" w:rsidRPr="00342E82">
        <w:t>and</w:t>
      </w:r>
      <w:r w:rsidR="00765541" w:rsidRPr="00342E82">
        <w:t xml:space="preserve"> </w:t>
      </w:r>
      <w:r w:rsidR="0095154F" w:rsidRPr="00342E82">
        <w:t>treatment</w:t>
      </w:r>
      <w:r w:rsidR="00765541" w:rsidRPr="00342E82">
        <w:t xml:space="preserve"> </w:t>
      </w:r>
      <w:r w:rsidRPr="00342E82">
        <w:t>facilities</w:t>
      </w:r>
      <w:r w:rsidR="00765541" w:rsidRPr="00342E82">
        <w:t xml:space="preserve"> </w:t>
      </w:r>
      <w:r w:rsidRPr="00342E82">
        <w:t>are</w:t>
      </w:r>
      <w:r w:rsidR="00765541" w:rsidRPr="00342E82">
        <w:t xml:space="preserve"> </w:t>
      </w:r>
      <w:r w:rsidRPr="00342E82">
        <w:t>determined,</w:t>
      </w:r>
      <w:r w:rsidR="00765541" w:rsidRPr="00342E82">
        <w:t xml:space="preserve"> </w:t>
      </w:r>
      <w:r w:rsidRPr="00342E82">
        <w:t>on</w:t>
      </w:r>
      <w:r w:rsidR="00765541" w:rsidRPr="00342E82">
        <w:t xml:space="preserve"> </w:t>
      </w:r>
      <w:r w:rsidRPr="00342E82">
        <w:t>the</w:t>
      </w:r>
      <w:r w:rsidR="00765541" w:rsidRPr="00342E82">
        <w:t xml:space="preserve"> </w:t>
      </w:r>
      <w:r w:rsidRPr="00342E82">
        <w:t>basis</w:t>
      </w:r>
      <w:r w:rsidR="00765541" w:rsidRPr="00342E82">
        <w:t xml:space="preserve"> </w:t>
      </w:r>
      <w:r w:rsidRPr="00342E82">
        <w:t>of</w:t>
      </w:r>
      <w:r w:rsidR="00765541" w:rsidRPr="00342E82">
        <w:t xml:space="preserve"> </w:t>
      </w:r>
      <w:r w:rsidRPr="00342E82">
        <w:t>this</w:t>
      </w:r>
      <w:r w:rsidR="00765541" w:rsidRPr="00342E82">
        <w:t xml:space="preserve"> </w:t>
      </w:r>
      <w:r w:rsidRPr="00342E82">
        <w:t>ESMF,</w:t>
      </w:r>
      <w:r w:rsidR="00765541" w:rsidRPr="00342E82">
        <w:t xml:space="preserve"> </w:t>
      </w:r>
      <w:r w:rsidRPr="00342E82">
        <w:t>detailed</w:t>
      </w:r>
      <w:r w:rsidR="00765541" w:rsidRPr="00342E82">
        <w:t xml:space="preserve"> </w:t>
      </w:r>
      <w:r w:rsidRPr="00342E82">
        <w:t>EIA</w:t>
      </w:r>
      <w:r w:rsidR="0095154F" w:rsidRPr="00342E82">
        <w:t>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site-specific</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Management</w:t>
      </w:r>
      <w:r w:rsidR="00765541" w:rsidRPr="00342E82">
        <w:t xml:space="preserve"> </w:t>
      </w:r>
      <w:r w:rsidRPr="00342E82">
        <w:t>Plan</w:t>
      </w:r>
      <w:r w:rsidR="00F27000" w:rsidRPr="00342E82">
        <w:t>s</w:t>
      </w:r>
      <w:r w:rsidR="00765541" w:rsidRPr="00342E82">
        <w:t xml:space="preserve"> </w:t>
      </w:r>
      <w:r w:rsidR="00F27000" w:rsidRPr="00342E82">
        <w:t>(ESMPs)</w:t>
      </w:r>
      <w:r w:rsidR="00765541" w:rsidRPr="00342E82">
        <w:t xml:space="preserve"> </w:t>
      </w:r>
      <w:r w:rsidRPr="00342E82">
        <w:t>will</w:t>
      </w:r>
      <w:r w:rsidR="00765541" w:rsidRPr="00342E82">
        <w:t xml:space="preserve"> </w:t>
      </w:r>
      <w:r w:rsidRPr="00342E82">
        <w:t>be</w:t>
      </w:r>
      <w:r w:rsidR="00765541" w:rsidRPr="00342E82">
        <w:t xml:space="preserve"> </w:t>
      </w:r>
      <w:r w:rsidRPr="00342E82">
        <w:t>developed.</w:t>
      </w:r>
      <w:r w:rsidR="00765541" w:rsidRPr="00342E82">
        <w:t xml:space="preserve"> </w:t>
      </w:r>
      <w:r w:rsidR="00F27000" w:rsidRPr="00342E82">
        <w:t>These</w:t>
      </w:r>
      <w:r w:rsidR="00765541" w:rsidRPr="00342E82">
        <w:t xml:space="preserve"> </w:t>
      </w:r>
      <w:r w:rsidR="00F27000" w:rsidRPr="00342E82">
        <w:t>sites</w:t>
      </w:r>
      <w:r w:rsidR="00765541" w:rsidRPr="00342E82">
        <w:t xml:space="preserve"> </w:t>
      </w:r>
      <w:r w:rsidR="00F27000" w:rsidRPr="00342E82">
        <w:t>specific</w:t>
      </w:r>
      <w:r w:rsidR="00765541" w:rsidRPr="00342E82">
        <w:t xml:space="preserve"> </w:t>
      </w:r>
      <w:r w:rsidR="00F27000" w:rsidRPr="00342E82">
        <w:t>ESMPs</w:t>
      </w:r>
      <w:r w:rsidR="00765541" w:rsidRPr="00342E82">
        <w:t xml:space="preserve"> </w:t>
      </w:r>
      <w:r w:rsidRPr="00342E82">
        <w:t>will</w:t>
      </w:r>
      <w:r w:rsidR="00765541" w:rsidRPr="00342E82">
        <w:t xml:space="preserve"> </w:t>
      </w:r>
      <w:r w:rsidRPr="00342E82">
        <w:t>consider</w:t>
      </w:r>
      <w:r w:rsidR="00765541" w:rsidRPr="00342E82">
        <w:t xml:space="preserve"> </w:t>
      </w:r>
      <w:r w:rsidRPr="00342E82">
        <w:t>local</w:t>
      </w:r>
      <w:r w:rsidR="00765541" w:rsidRPr="00342E82">
        <w:t xml:space="preserve"> </w:t>
      </w:r>
      <w:r w:rsidRPr="00342E82">
        <w:t>baseline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conditions,</w:t>
      </w:r>
      <w:r w:rsidR="00765541" w:rsidRPr="00342E82">
        <w:t xml:space="preserve"> </w:t>
      </w:r>
      <w:r w:rsidRPr="00342E82">
        <w:t>particular</w:t>
      </w:r>
      <w:r w:rsidR="00765541" w:rsidRPr="00342E82">
        <w:t xml:space="preserve"> </w:t>
      </w:r>
      <w:r w:rsidRPr="00342E82">
        <w:t>impacts,</w:t>
      </w:r>
      <w:r w:rsidR="00765541" w:rsidRPr="00342E82">
        <w:t xml:space="preserve"> </w:t>
      </w:r>
      <w:r w:rsidRPr="00342E82">
        <w:t>including</w:t>
      </w:r>
      <w:r w:rsidR="00765541" w:rsidRPr="00342E82">
        <w:t xml:space="preserve"> </w:t>
      </w:r>
      <w:r w:rsidRPr="00342E82">
        <w:t>those</w:t>
      </w:r>
      <w:r w:rsidR="00765541" w:rsidRPr="00342E82">
        <w:t xml:space="preserve"> </w:t>
      </w:r>
      <w:r w:rsidRPr="00342E82">
        <w:t>that</w:t>
      </w:r>
      <w:r w:rsidR="00765541" w:rsidRPr="00342E82">
        <w:t xml:space="preserve"> </w:t>
      </w:r>
      <w:r w:rsidRPr="00342E82">
        <w:t>can</w:t>
      </w:r>
      <w:r w:rsidR="00765541" w:rsidRPr="00342E82">
        <w:t xml:space="preserve"> </w:t>
      </w:r>
      <w:r w:rsidRPr="00342E82">
        <w:t>arise</w:t>
      </w:r>
      <w:r w:rsidR="00765541" w:rsidRPr="00342E82">
        <w:t xml:space="preserve"> </w:t>
      </w:r>
      <w:r w:rsidRPr="00342E82">
        <w:t>from</w:t>
      </w:r>
      <w:r w:rsidR="00765541" w:rsidRPr="00342E82">
        <w:t xml:space="preserve"> </w:t>
      </w:r>
      <w:r w:rsidRPr="00342E82">
        <w:t>the</w:t>
      </w:r>
      <w:r w:rsidR="00765541" w:rsidRPr="00342E82">
        <w:t xml:space="preserve"> </w:t>
      </w:r>
      <w:r w:rsidR="00F27000" w:rsidRPr="00342E82">
        <w:t>WSS</w:t>
      </w:r>
      <w:r w:rsidRPr="00342E82">
        <w:t>’</w:t>
      </w:r>
      <w:r w:rsidR="00765541" w:rsidRPr="00342E82">
        <w:t xml:space="preserve"> </w:t>
      </w:r>
      <w:r w:rsidRPr="00342E82">
        <w:t>engineering</w:t>
      </w:r>
      <w:r w:rsidR="00765541" w:rsidRPr="00342E82">
        <w:t xml:space="preserve"> </w:t>
      </w:r>
      <w:r w:rsidRPr="00342E82">
        <w:t>design,</w:t>
      </w:r>
      <w:r w:rsidR="00765541" w:rsidRPr="00342E82">
        <w:t xml:space="preserve"> </w:t>
      </w:r>
      <w:r w:rsidRPr="00342E82">
        <w:t>and</w:t>
      </w:r>
      <w:r w:rsidR="00765541" w:rsidRPr="00342E82">
        <w:t xml:space="preserve"> </w:t>
      </w:r>
      <w:r w:rsidRPr="00342E82">
        <w:t>which</w:t>
      </w:r>
      <w:r w:rsidR="00765541" w:rsidRPr="00342E82">
        <w:t xml:space="preserve"> </w:t>
      </w:r>
      <w:r w:rsidRPr="00342E82">
        <w:t>will</w:t>
      </w:r>
      <w:r w:rsidR="00765541" w:rsidRPr="00342E82">
        <w:t xml:space="preserve"> </w:t>
      </w:r>
      <w:r w:rsidRPr="00342E82">
        <w:t>comply</w:t>
      </w:r>
      <w:r w:rsidR="00765541" w:rsidRPr="00342E82">
        <w:t xml:space="preserve"> </w:t>
      </w:r>
      <w:r w:rsidRPr="00342E82">
        <w:t>with</w:t>
      </w:r>
      <w:r w:rsidR="00765541" w:rsidRPr="00342E82">
        <w:t xml:space="preserve"> </w:t>
      </w:r>
      <w:r w:rsidRPr="00342E82">
        <w:t>basic</w:t>
      </w:r>
      <w:r w:rsidR="00765541" w:rsidRPr="00342E82">
        <w:t xml:space="preserve"> </w:t>
      </w:r>
      <w:r w:rsidRPr="00342E82">
        <w:t>principles</w:t>
      </w:r>
      <w:r w:rsidR="00765541" w:rsidRPr="00342E82">
        <w:t xml:space="preserve"> </w:t>
      </w:r>
      <w:r w:rsidRPr="00342E82">
        <w:t>of</w:t>
      </w:r>
      <w:r w:rsidR="00765541" w:rsidRPr="00342E82">
        <w:t xml:space="preserve"> </w:t>
      </w:r>
      <w:r w:rsidRPr="00342E82">
        <w:t>the</w:t>
      </w:r>
      <w:r w:rsidR="00765541" w:rsidRPr="00342E82">
        <w:t xml:space="preserve"> </w:t>
      </w:r>
      <w:r w:rsidR="00F27000" w:rsidRPr="00342E82">
        <w:t>WB</w:t>
      </w:r>
      <w:r w:rsidR="00765541" w:rsidRPr="00342E82">
        <w:t xml:space="preserve"> </w:t>
      </w:r>
      <w:r w:rsidR="00F27000" w:rsidRPr="00342E82">
        <w:t>ESS</w:t>
      </w:r>
      <w:r w:rsidR="00765541" w:rsidRPr="00342E82">
        <w:t xml:space="preserve"> </w:t>
      </w:r>
      <w:r w:rsidR="00F27000" w:rsidRPr="00342E82">
        <w:t>and</w:t>
      </w:r>
      <w:r w:rsidR="00765541" w:rsidRPr="00342E82">
        <w:t xml:space="preserve"> </w:t>
      </w:r>
      <w:r w:rsidR="00F27000" w:rsidRPr="00342E82">
        <w:t>the</w:t>
      </w:r>
      <w:r w:rsidR="00765541" w:rsidRPr="00342E82">
        <w:t xml:space="preserve"> </w:t>
      </w:r>
      <w:r w:rsidR="00F27000" w:rsidRPr="00342E82">
        <w:t>relevant</w:t>
      </w:r>
      <w:r w:rsidR="00765541" w:rsidRPr="00342E82">
        <w:t xml:space="preserve"> </w:t>
      </w:r>
      <w:r w:rsidR="00F27000" w:rsidRPr="00342E82">
        <w:t>national</w:t>
      </w:r>
      <w:r w:rsidR="00765541" w:rsidRPr="00342E82">
        <w:t xml:space="preserve"> </w:t>
      </w:r>
      <w:r w:rsidR="00F27000" w:rsidRPr="00342E82">
        <w:t>legislation</w:t>
      </w:r>
      <w:r w:rsidR="00765541" w:rsidRPr="00342E82">
        <w:t xml:space="preserve"> </w:t>
      </w:r>
      <w:r w:rsidR="003D0622" w:rsidRPr="00342E82">
        <w:t xml:space="preserve">(see </w:t>
      </w:r>
      <w:r w:rsidR="00C5567C" w:rsidRPr="00342E82">
        <w:t>Annex</w:t>
      </w:r>
      <w:r w:rsidR="00765541" w:rsidRPr="00342E82">
        <w:t xml:space="preserve"> </w:t>
      </w:r>
      <w:r w:rsidR="004F48E4" w:rsidRPr="00342E82">
        <w:t xml:space="preserve">12 </w:t>
      </w:r>
      <w:r w:rsidR="00C5567C" w:rsidRPr="00342E82">
        <w:t>to</w:t>
      </w:r>
      <w:r w:rsidR="00765541" w:rsidRPr="00342E82">
        <w:t xml:space="preserve"> </w:t>
      </w:r>
      <w:r w:rsidR="00C5567C" w:rsidRPr="00342E82">
        <w:t>this</w:t>
      </w:r>
      <w:r w:rsidR="00765541" w:rsidRPr="00342E82">
        <w:t xml:space="preserve"> </w:t>
      </w:r>
      <w:r w:rsidR="00C5567C" w:rsidRPr="00342E82">
        <w:t>document</w:t>
      </w:r>
      <w:r w:rsidR="003D0622" w:rsidRPr="00342E82">
        <w:t>)</w:t>
      </w:r>
      <w:r w:rsidR="00F27000" w:rsidRPr="00342E82">
        <w:t>.</w:t>
      </w:r>
    </w:p>
    <w:p w14:paraId="3C168289" w14:textId="77777777" w:rsidR="001321E2" w:rsidRPr="00342E82" w:rsidRDefault="001321E2" w:rsidP="00406ED4">
      <w:r w:rsidRPr="00342E82">
        <w:t>Another</w:t>
      </w:r>
      <w:r w:rsidR="00765541" w:rsidRPr="00342E82">
        <w:t xml:space="preserve"> </w:t>
      </w:r>
      <w:r w:rsidR="003D0622" w:rsidRPr="00342E82">
        <w:t>area</w:t>
      </w:r>
      <w:r w:rsidR="00765541" w:rsidRPr="00342E82">
        <w:t xml:space="preserve"> </w:t>
      </w:r>
      <w:r w:rsidRPr="00342E82">
        <w:t>covered</w:t>
      </w:r>
      <w:r w:rsidR="00765541" w:rsidRPr="00342E82">
        <w:t xml:space="preserve"> </w:t>
      </w:r>
      <w:r w:rsidRPr="00342E82">
        <w:t>by</w:t>
      </w:r>
      <w:r w:rsidR="00765541" w:rsidRPr="00342E82">
        <w:t xml:space="preserve"> </w:t>
      </w:r>
      <w:r w:rsidR="003D0622" w:rsidRPr="00342E82">
        <w:t xml:space="preserve">the </w:t>
      </w:r>
      <w:r w:rsidRPr="00342E82">
        <w:t>ESMF</w:t>
      </w:r>
      <w:r w:rsidR="00765541" w:rsidRPr="00342E82">
        <w:t xml:space="preserve"> </w:t>
      </w:r>
      <w:r w:rsidR="007C1B8C" w:rsidRPr="00342E82">
        <w:t>is</w:t>
      </w:r>
      <w:r w:rsidR="00765541" w:rsidRPr="00342E82">
        <w:t xml:space="preserve"> </w:t>
      </w:r>
      <w:r w:rsidR="007C1B8C" w:rsidRPr="00342E82">
        <w:t>the</w:t>
      </w:r>
      <w:r w:rsidR="00765541" w:rsidRPr="00342E82">
        <w:t xml:space="preserve"> </w:t>
      </w:r>
      <w:r w:rsidRPr="00342E82">
        <w:t>identification</w:t>
      </w:r>
      <w:r w:rsidR="00765541" w:rsidRPr="00342E82">
        <w:t xml:space="preserve"> </w:t>
      </w:r>
      <w:r w:rsidRPr="00342E82">
        <w:t>of</w:t>
      </w:r>
      <w:r w:rsidR="00765541" w:rsidRPr="00342E82">
        <w:t xml:space="preserve"> </w:t>
      </w:r>
      <w:r w:rsidRPr="00342E82">
        <w:t>the</w:t>
      </w:r>
      <w:r w:rsidR="00765541" w:rsidRPr="00342E82">
        <w:t xml:space="preserve"> </w:t>
      </w:r>
      <w:r w:rsidRPr="00342E82">
        <w:t>training</w:t>
      </w:r>
      <w:r w:rsidR="00765541" w:rsidRPr="00342E82">
        <w:rPr>
          <w:spacing w:val="33"/>
        </w:rPr>
        <w:t xml:space="preserve"> </w:t>
      </w:r>
      <w:r w:rsidRPr="00342E82">
        <w:t>needs,</w:t>
      </w:r>
      <w:r w:rsidR="00765541" w:rsidRPr="00342E82">
        <w:rPr>
          <w:spacing w:val="33"/>
        </w:rPr>
        <w:t xml:space="preserve"> </w:t>
      </w:r>
      <w:r w:rsidRPr="00342E82">
        <w:t>capacity</w:t>
      </w:r>
      <w:r w:rsidR="00765541" w:rsidRPr="00342E82">
        <w:rPr>
          <w:spacing w:val="33"/>
        </w:rPr>
        <w:t xml:space="preserve"> </w:t>
      </w:r>
      <w:r w:rsidRPr="00342E82">
        <w:t>building</w:t>
      </w:r>
      <w:r w:rsidR="00765541" w:rsidRPr="00342E82">
        <w:rPr>
          <w:spacing w:val="33"/>
        </w:rPr>
        <w:t xml:space="preserve"> </w:t>
      </w:r>
      <w:r w:rsidR="00615660" w:rsidRPr="00342E82">
        <w:t xml:space="preserve">of </w:t>
      </w:r>
      <w:r w:rsidR="00FC54C0" w:rsidRPr="00342E82">
        <w:t>c</w:t>
      </w:r>
      <w:r w:rsidR="00615660" w:rsidRPr="00342E82">
        <w:t>ontractors</w:t>
      </w:r>
      <w:r w:rsidR="00FC54C0" w:rsidRPr="00342E82">
        <w:t xml:space="preserve"> and WSS operators</w:t>
      </w:r>
      <w:r w:rsidR="00615660" w:rsidRPr="00342E82">
        <w:rPr>
          <w:spacing w:val="33"/>
        </w:rPr>
        <w:t xml:space="preserve"> </w:t>
      </w:r>
      <w:r w:rsidRPr="00342E82">
        <w:t>and</w:t>
      </w:r>
      <w:r w:rsidR="00765541" w:rsidRPr="00342E82">
        <w:rPr>
          <w:spacing w:val="59"/>
        </w:rPr>
        <w:t xml:space="preserve"> </w:t>
      </w:r>
      <w:r w:rsidRPr="00342E82">
        <w:t>technical</w:t>
      </w:r>
      <w:r w:rsidR="00765541" w:rsidRPr="00342E82">
        <w:rPr>
          <w:spacing w:val="13"/>
        </w:rPr>
        <w:t xml:space="preserve"> </w:t>
      </w:r>
      <w:r w:rsidRPr="00342E82">
        <w:t>assistance</w:t>
      </w:r>
      <w:r w:rsidR="00765541" w:rsidRPr="00342E82">
        <w:rPr>
          <w:spacing w:val="12"/>
        </w:rPr>
        <w:t xml:space="preserve"> </w:t>
      </w:r>
      <w:r w:rsidRPr="00342E82">
        <w:t>required</w:t>
      </w:r>
      <w:r w:rsidR="00765541" w:rsidRPr="00342E82">
        <w:rPr>
          <w:spacing w:val="12"/>
        </w:rPr>
        <w:t xml:space="preserve"> </w:t>
      </w:r>
      <w:r w:rsidRPr="00342E82">
        <w:t>to</w:t>
      </w:r>
      <w:r w:rsidR="00765541" w:rsidRPr="00342E82">
        <w:rPr>
          <w:spacing w:val="12"/>
        </w:rPr>
        <w:t xml:space="preserve"> </w:t>
      </w:r>
      <w:r w:rsidRPr="00342E82">
        <w:t>develop</w:t>
      </w:r>
      <w:r w:rsidR="00765541" w:rsidRPr="00342E82">
        <w:t xml:space="preserve"> </w:t>
      </w:r>
      <w:r w:rsidRPr="00342E82">
        <w:t>and</w:t>
      </w:r>
      <w:r w:rsidR="00765541" w:rsidRPr="00342E82">
        <w:t xml:space="preserve"> </w:t>
      </w:r>
      <w:r w:rsidRPr="00342E82">
        <w:t>implement</w:t>
      </w:r>
      <w:r w:rsidR="00765541" w:rsidRPr="00342E82">
        <w:t xml:space="preserve"> </w:t>
      </w:r>
      <w:r w:rsidRPr="00342E82">
        <w:t>the</w:t>
      </w:r>
      <w:r w:rsidR="00765541" w:rsidRPr="00342E82">
        <w:t xml:space="preserve"> </w:t>
      </w:r>
      <w:r w:rsidRPr="00342E82">
        <w:t>proposed</w:t>
      </w:r>
      <w:r w:rsidR="00765541" w:rsidRPr="00342E82">
        <w:t xml:space="preserve"> </w:t>
      </w:r>
      <w:r w:rsidRPr="00342E82">
        <w:t>project</w:t>
      </w:r>
      <w:r w:rsidR="00765541" w:rsidRPr="00342E82">
        <w:t xml:space="preserve"> </w:t>
      </w:r>
      <w:r w:rsidRPr="00342E82">
        <w:t>actions</w:t>
      </w:r>
      <w:r w:rsidR="00765541" w:rsidRPr="00342E82">
        <w:t xml:space="preserve"> </w:t>
      </w:r>
      <w:r w:rsidRPr="00342E82">
        <w:t>successfully</w:t>
      </w:r>
      <w:r w:rsidR="00765541" w:rsidRPr="00342E82">
        <w:t xml:space="preserve"> </w:t>
      </w:r>
      <w:r w:rsidRPr="00342E82">
        <w:t>and</w:t>
      </w:r>
      <w:r w:rsidR="00765541" w:rsidRPr="00342E82">
        <w:t xml:space="preserve"> </w:t>
      </w:r>
      <w:r w:rsidRPr="00342E82">
        <w:t>effectively.</w:t>
      </w:r>
    </w:p>
    <w:p w14:paraId="469AA86C" w14:textId="77777777" w:rsidR="005537FC" w:rsidRPr="00342E82" w:rsidRDefault="00416269" w:rsidP="00FA3C6A">
      <w:pPr>
        <w:pStyle w:val="1"/>
      </w:pPr>
      <w:bookmarkStart w:id="38" w:name="_Toc63271941"/>
      <w:bookmarkStart w:id="39" w:name="_Toc63272124"/>
      <w:bookmarkStart w:id="40" w:name="_Toc63275037"/>
      <w:bookmarkStart w:id="41" w:name="1.3._Project_Description_and_Proposed_Ar"/>
      <w:bookmarkStart w:id="42" w:name="bookmark6"/>
      <w:bookmarkStart w:id="43" w:name="2._Baseline_data_and_information"/>
      <w:bookmarkStart w:id="44" w:name="bookmark11"/>
      <w:bookmarkStart w:id="45" w:name="_Toc63275038"/>
      <w:bookmarkStart w:id="46" w:name="_Toc64536292"/>
      <w:bookmarkStart w:id="47" w:name="_Toc57298038"/>
      <w:bookmarkEnd w:id="38"/>
      <w:bookmarkEnd w:id="39"/>
      <w:bookmarkEnd w:id="40"/>
      <w:bookmarkEnd w:id="41"/>
      <w:bookmarkEnd w:id="42"/>
      <w:bookmarkEnd w:id="43"/>
      <w:bookmarkEnd w:id="44"/>
      <w:r w:rsidRPr="00342E82">
        <w:t>BASILINE</w:t>
      </w:r>
      <w:r w:rsidR="00765541" w:rsidRPr="00342E82">
        <w:t xml:space="preserve"> </w:t>
      </w:r>
      <w:r w:rsidRPr="00342E82">
        <w:t>ENVIRONMENTAL</w:t>
      </w:r>
      <w:r w:rsidR="00765541" w:rsidRPr="00342E82">
        <w:t xml:space="preserve"> </w:t>
      </w:r>
      <w:r w:rsidRPr="00342E82">
        <w:t>CHARACTERISTICS</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AREA</w:t>
      </w:r>
      <w:bookmarkEnd w:id="45"/>
      <w:bookmarkEnd w:id="46"/>
    </w:p>
    <w:p w14:paraId="363C0B3B" w14:textId="77777777" w:rsidR="009D114F" w:rsidRPr="00342E82" w:rsidRDefault="009D114F" w:rsidP="00FA3C6A">
      <w:pPr>
        <w:pStyle w:val="2"/>
      </w:pPr>
      <w:bookmarkStart w:id="48" w:name="_Toc63271944"/>
      <w:bookmarkStart w:id="49" w:name="_Toc63272127"/>
      <w:bookmarkStart w:id="50" w:name="_Toc63275040"/>
      <w:bookmarkStart w:id="51" w:name="_Toc63271945"/>
      <w:bookmarkStart w:id="52" w:name="_Toc63272128"/>
      <w:bookmarkStart w:id="53" w:name="_Toc63275041"/>
      <w:bookmarkStart w:id="54" w:name="_Toc63271946"/>
      <w:bookmarkStart w:id="55" w:name="_Toc63272129"/>
      <w:bookmarkStart w:id="56" w:name="_Toc63275042"/>
      <w:bookmarkStart w:id="57" w:name="_Toc63271947"/>
      <w:bookmarkStart w:id="58" w:name="_Toc63272130"/>
      <w:bookmarkStart w:id="59" w:name="_Toc63275043"/>
      <w:bookmarkStart w:id="60" w:name="_Toc63271948"/>
      <w:bookmarkStart w:id="61" w:name="_Toc63272131"/>
      <w:bookmarkStart w:id="62" w:name="_Toc63275044"/>
      <w:bookmarkStart w:id="63" w:name="_Toc63271949"/>
      <w:bookmarkStart w:id="64" w:name="_Toc63272132"/>
      <w:bookmarkStart w:id="65" w:name="_Toc63275045"/>
      <w:bookmarkStart w:id="66" w:name="_Toc63271950"/>
      <w:bookmarkStart w:id="67" w:name="_Toc63272133"/>
      <w:bookmarkStart w:id="68" w:name="_Toc63275046"/>
      <w:bookmarkStart w:id="69" w:name="_Toc63271951"/>
      <w:bookmarkStart w:id="70" w:name="_Toc63272134"/>
      <w:bookmarkStart w:id="71" w:name="_Toc63275047"/>
      <w:bookmarkStart w:id="72" w:name="_Toc57298042"/>
      <w:bookmarkStart w:id="73" w:name="_Toc63275048"/>
      <w:bookmarkStart w:id="74" w:name="_Toc6453629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42E82">
        <w:t>Overview</w:t>
      </w:r>
      <w:r w:rsidR="00765541" w:rsidRPr="00342E82">
        <w:t xml:space="preserve"> </w:t>
      </w:r>
      <w:r w:rsidRPr="00342E82">
        <w:t>of</w:t>
      </w:r>
      <w:r w:rsidR="00765541" w:rsidRPr="00342E82">
        <w:t xml:space="preserve"> </w:t>
      </w:r>
      <w:r w:rsidRPr="00342E82">
        <w:t>the</w:t>
      </w:r>
      <w:r w:rsidR="00765541" w:rsidRPr="00342E82">
        <w:t xml:space="preserve"> </w:t>
      </w:r>
      <w:r w:rsidRPr="00342E82">
        <w:t>status</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environment</w:t>
      </w:r>
      <w:bookmarkEnd w:id="72"/>
      <w:bookmarkEnd w:id="73"/>
      <w:bookmarkEnd w:id="74"/>
    </w:p>
    <w:p w14:paraId="3887A1AA" w14:textId="77777777" w:rsidR="009D114F" w:rsidRPr="00342E82" w:rsidRDefault="009D114F" w:rsidP="00406ED4">
      <w:r w:rsidRPr="00342E82">
        <w:t>Located</w:t>
      </w:r>
      <w:r w:rsidR="00765541" w:rsidRPr="00342E82">
        <w:t xml:space="preserve"> </w:t>
      </w:r>
      <w:r w:rsidRPr="00342E82">
        <w:t>in</w:t>
      </w:r>
      <w:r w:rsidR="00765541" w:rsidRPr="00342E82">
        <w:t xml:space="preserve"> </w:t>
      </w:r>
      <w:r w:rsidRPr="00342E82">
        <w:t>Eastern</w:t>
      </w:r>
      <w:r w:rsidR="00765541" w:rsidRPr="00342E82">
        <w:t xml:space="preserve"> </w:t>
      </w:r>
      <w:r w:rsidRPr="00342E82">
        <w:t>Europe,</w:t>
      </w:r>
      <w:r w:rsidR="00765541" w:rsidRPr="00342E82">
        <w:t xml:space="preserve"> </w:t>
      </w:r>
      <w:r w:rsidRPr="00342E82">
        <w:t>Moldova</w:t>
      </w:r>
      <w:r w:rsidR="00765541" w:rsidRPr="00342E82">
        <w:t xml:space="preserve"> </w:t>
      </w:r>
      <w:r w:rsidRPr="00342E82">
        <w:t>is</w:t>
      </w:r>
      <w:r w:rsidR="00765541" w:rsidRPr="00342E82">
        <w:t xml:space="preserve"> </w:t>
      </w:r>
      <w:r w:rsidRPr="00342E82">
        <w:t>bordered</w:t>
      </w:r>
      <w:r w:rsidR="00765541" w:rsidRPr="00342E82">
        <w:t xml:space="preserve"> </w:t>
      </w:r>
      <w:r w:rsidRPr="00342E82">
        <w:t>on</w:t>
      </w:r>
      <w:r w:rsidR="00765541" w:rsidRPr="00342E82">
        <w:t xml:space="preserve"> </w:t>
      </w:r>
      <w:r w:rsidR="00781927" w:rsidRPr="00342E82">
        <w:t>W</w:t>
      </w:r>
      <w:r w:rsidRPr="00342E82">
        <w:t>est</w:t>
      </w:r>
      <w:r w:rsidR="00765541" w:rsidRPr="00342E82">
        <w:t xml:space="preserve"> </w:t>
      </w:r>
      <w:r w:rsidRPr="00342E82">
        <w:t>and</w:t>
      </w:r>
      <w:r w:rsidR="00F5183F" w:rsidRPr="00342E82">
        <w:t xml:space="preserve"> South</w:t>
      </w:r>
      <w:r w:rsidR="00765541" w:rsidRPr="00342E82">
        <w:t xml:space="preserve"> </w:t>
      </w:r>
      <w:r w:rsidRPr="00342E82">
        <w:t>by</w:t>
      </w:r>
      <w:r w:rsidR="00765541" w:rsidRPr="00342E82">
        <w:t xml:space="preserve"> </w:t>
      </w:r>
      <w:r w:rsidRPr="00342E82">
        <w:t>Romania</w:t>
      </w:r>
      <w:r w:rsidR="00765541" w:rsidRPr="00342E82">
        <w:t xml:space="preserve"> </w:t>
      </w:r>
      <w:r w:rsidRPr="00342E82">
        <w:t>and</w:t>
      </w:r>
      <w:r w:rsidR="00765541" w:rsidRPr="00342E82">
        <w:t xml:space="preserve"> </w:t>
      </w:r>
      <w:r w:rsidRPr="00342E82">
        <w:t>on</w:t>
      </w:r>
      <w:r w:rsidR="00765541" w:rsidRPr="00342E82">
        <w:t xml:space="preserve"> </w:t>
      </w:r>
      <w:r w:rsidRPr="00342E82">
        <w:t>the</w:t>
      </w:r>
      <w:r w:rsidR="00765541" w:rsidRPr="00342E82">
        <w:t xml:space="preserve"> </w:t>
      </w:r>
      <w:r w:rsidR="00781927" w:rsidRPr="00342E82">
        <w:t>N</w:t>
      </w:r>
      <w:r w:rsidRPr="00342E82">
        <w:t>orth,</w:t>
      </w:r>
      <w:r w:rsidR="00765541" w:rsidRPr="00342E82">
        <w:t xml:space="preserve"> </w:t>
      </w:r>
      <w:r w:rsidR="00781927" w:rsidRPr="00342E82">
        <w:t>S</w:t>
      </w:r>
      <w:r w:rsidRPr="00342E82">
        <w:t>outh,</w:t>
      </w:r>
      <w:r w:rsidR="00765541" w:rsidRPr="00342E82">
        <w:t xml:space="preserve"> </w:t>
      </w:r>
      <w:r w:rsidRPr="00342E82">
        <w:t>and</w:t>
      </w:r>
      <w:r w:rsidR="00765541" w:rsidRPr="00342E82">
        <w:t xml:space="preserve"> </w:t>
      </w:r>
      <w:r w:rsidR="00781927" w:rsidRPr="00342E82">
        <w:t>E</w:t>
      </w:r>
      <w:r w:rsidRPr="00342E82">
        <w:t>ast</w:t>
      </w:r>
      <w:r w:rsidR="00765541" w:rsidRPr="00342E82">
        <w:t xml:space="preserve"> </w:t>
      </w:r>
      <w:r w:rsidRPr="00342E82">
        <w:t>by</w:t>
      </w:r>
      <w:r w:rsidR="00765541" w:rsidRPr="00342E82">
        <w:t xml:space="preserve"> </w:t>
      </w:r>
      <w:r w:rsidRPr="00342E82">
        <w:t>Ukraine.</w:t>
      </w:r>
      <w:r w:rsidR="00765541" w:rsidRPr="00342E82">
        <w:t xml:space="preserve"> </w:t>
      </w:r>
      <w:r w:rsidRPr="00342E82">
        <w:t>Most</w:t>
      </w:r>
      <w:r w:rsidR="00765541" w:rsidRPr="00342E82">
        <w:t xml:space="preserve"> </w:t>
      </w:r>
      <w:r w:rsidRPr="00342E82">
        <w:t>of</w:t>
      </w:r>
      <w:r w:rsidR="00765541" w:rsidRPr="00342E82">
        <w:t xml:space="preserve"> </w:t>
      </w:r>
      <w:r w:rsidRPr="00342E82">
        <w:t>its</w:t>
      </w:r>
      <w:r w:rsidR="00765541" w:rsidRPr="00342E82">
        <w:t xml:space="preserve"> </w:t>
      </w:r>
      <w:r w:rsidRPr="00342E82">
        <w:t>territory</w:t>
      </w:r>
      <w:r w:rsidR="00765541" w:rsidRPr="00342E82">
        <w:t xml:space="preserve"> </w:t>
      </w:r>
      <w:r w:rsidRPr="00342E82">
        <w:t>lies</w:t>
      </w:r>
      <w:r w:rsidR="00765541" w:rsidRPr="00342E82">
        <w:t xml:space="preserve"> </w:t>
      </w:r>
      <w:r w:rsidRPr="00342E82">
        <w:t>between</w:t>
      </w:r>
      <w:r w:rsidR="00765541" w:rsidRPr="00342E82">
        <w:t xml:space="preserve"> </w:t>
      </w:r>
      <w:r w:rsidRPr="00342E82">
        <w:t>the</w:t>
      </w:r>
      <w:r w:rsidR="00765541" w:rsidRPr="00342E82">
        <w:t xml:space="preserve"> </w:t>
      </w:r>
      <w:r w:rsidRPr="00342E82">
        <w:t>area's</w:t>
      </w:r>
      <w:r w:rsidR="00765541" w:rsidRPr="00342E82">
        <w:t xml:space="preserve"> </w:t>
      </w:r>
      <w:r w:rsidRPr="00342E82">
        <w:t>two</w:t>
      </w:r>
      <w:r w:rsidR="00765541" w:rsidRPr="00342E82">
        <w:t xml:space="preserve"> </w:t>
      </w:r>
      <w:r w:rsidRPr="00342E82">
        <w:t>main</w:t>
      </w:r>
      <w:r w:rsidR="00765541" w:rsidRPr="00342E82">
        <w:t xml:space="preserve"> </w:t>
      </w:r>
      <w:r w:rsidRPr="00342E82">
        <w:t>rivers,</w:t>
      </w:r>
      <w:r w:rsidR="00765541" w:rsidRPr="00342E82">
        <w:t xml:space="preserve"> </w:t>
      </w:r>
      <w:r w:rsidRPr="00342E82">
        <w:t>the</w:t>
      </w:r>
      <w:r w:rsidR="00765541" w:rsidRPr="00342E82">
        <w:t xml:space="preserve"> </w:t>
      </w:r>
      <w:r w:rsidRPr="00342E82">
        <w:t>Nistru</w:t>
      </w:r>
      <w:r w:rsidR="00765541" w:rsidRPr="00342E82">
        <w:t xml:space="preserve"> </w:t>
      </w:r>
      <w:r w:rsidRPr="00342E82">
        <w:t>and</w:t>
      </w:r>
      <w:r w:rsidR="00765541" w:rsidRPr="00342E82">
        <w:t xml:space="preserve"> </w:t>
      </w:r>
      <w:r w:rsidRPr="00342E82">
        <w:t>Prut.</w:t>
      </w:r>
      <w:r w:rsidR="00765541" w:rsidRPr="00342E82">
        <w:t xml:space="preserve"> </w:t>
      </w:r>
      <w:r w:rsidRPr="00342E82">
        <w:t>Nistru</w:t>
      </w:r>
      <w:r w:rsidR="00765541" w:rsidRPr="00342E82">
        <w:t xml:space="preserve"> </w:t>
      </w:r>
      <w:r w:rsidR="00CA30EF" w:rsidRPr="00342E82">
        <w:t>river</w:t>
      </w:r>
      <w:r w:rsidR="00765541" w:rsidRPr="00342E82">
        <w:t xml:space="preserve"> </w:t>
      </w:r>
      <w:r w:rsidRPr="00342E82">
        <w:t>forms</w:t>
      </w:r>
      <w:r w:rsidR="00765541" w:rsidRPr="00342E82">
        <w:t xml:space="preserve"> </w:t>
      </w:r>
      <w:r w:rsidRPr="00342E82">
        <w:t>a</w:t>
      </w:r>
      <w:r w:rsidR="00765541" w:rsidRPr="00342E82">
        <w:t xml:space="preserve"> </w:t>
      </w:r>
      <w:r w:rsidRPr="00342E82">
        <w:t>small</w:t>
      </w:r>
      <w:r w:rsidR="00765541" w:rsidRPr="00342E82">
        <w:t xml:space="preserve"> </w:t>
      </w:r>
      <w:r w:rsidRPr="00342E82">
        <w:t>part</w:t>
      </w:r>
      <w:r w:rsidR="00765541" w:rsidRPr="00342E82">
        <w:t xml:space="preserve"> </w:t>
      </w:r>
      <w:r w:rsidRPr="00342E82">
        <w:t>of</w:t>
      </w:r>
      <w:r w:rsidR="00765541" w:rsidRPr="00342E82">
        <w:t xml:space="preserve"> </w:t>
      </w:r>
      <w:r w:rsidRPr="00342E82">
        <w:t>Moldova's</w:t>
      </w:r>
      <w:r w:rsidR="00765541" w:rsidRPr="00342E82">
        <w:t xml:space="preserve"> </w:t>
      </w:r>
      <w:r w:rsidRPr="00342E82">
        <w:t>border</w:t>
      </w:r>
      <w:r w:rsidR="00765541" w:rsidRPr="00342E82">
        <w:t xml:space="preserve"> </w:t>
      </w:r>
      <w:r w:rsidRPr="00342E82">
        <w:t>with</w:t>
      </w:r>
      <w:r w:rsidR="00765541" w:rsidRPr="00342E82">
        <w:t xml:space="preserve"> </w:t>
      </w:r>
      <w:r w:rsidRPr="00342E82">
        <w:t>Ukraine</w:t>
      </w:r>
      <w:r w:rsidR="00765541" w:rsidRPr="00342E82">
        <w:t xml:space="preserve"> </w:t>
      </w:r>
      <w:r w:rsidRPr="00342E82">
        <w:t>in</w:t>
      </w:r>
      <w:r w:rsidR="00765541" w:rsidRPr="00342E82">
        <w:t xml:space="preserve"> </w:t>
      </w:r>
      <w:r w:rsidRPr="00342E82">
        <w:t>the</w:t>
      </w:r>
      <w:r w:rsidR="00765541" w:rsidRPr="00342E82">
        <w:t xml:space="preserve"> </w:t>
      </w:r>
      <w:r w:rsidR="00CA30EF" w:rsidRPr="00342E82">
        <w:t>N</w:t>
      </w:r>
      <w:r w:rsidRPr="00342E82">
        <w:t>ortheast</w:t>
      </w:r>
      <w:r w:rsidR="00765541" w:rsidRPr="00342E82">
        <w:t xml:space="preserve"> </w:t>
      </w:r>
      <w:r w:rsidRPr="00342E82">
        <w:t>and</w:t>
      </w:r>
      <w:r w:rsidR="00765541" w:rsidRPr="00342E82">
        <w:t xml:space="preserve"> </w:t>
      </w:r>
      <w:r w:rsidR="00CA30EF" w:rsidRPr="00342E82">
        <w:t>S</w:t>
      </w:r>
      <w:r w:rsidRPr="00342E82">
        <w:t>outheast,</w:t>
      </w:r>
      <w:r w:rsidR="00765541" w:rsidRPr="00342E82">
        <w:t xml:space="preserve"> </w:t>
      </w:r>
      <w:r w:rsidRPr="00342E82">
        <w:t>but</w:t>
      </w:r>
      <w:r w:rsidR="00765541" w:rsidRPr="00342E82">
        <w:t xml:space="preserve"> </w:t>
      </w:r>
      <w:r w:rsidRPr="00342E82">
        <w:t>it</w:t>
      </w:r>
      <w:r w:rsidR="00765541" w:rsidRPr="00342E82">
        <w:t xml:space="preserve"> </w:t>
      </w:r>
      <w:r w:rsidRPr="00342E82">
        <w:t>mainly</w:t>
      </w:r>
      <w:r w:rsidR="00765541" w:rsidRPr="00342E82">
        <w:t xml:space="preserve"> </w:t>
      </w:r>
      <w:r w:rsidRPr="00342E82">
        <w:t>flows</w:t>
      </w:r>
      <w:r w:rsidR="00765541" w:rsidRPr="00342E82">
        <w:t xml:space="preserve"> </w:t>
      </w:r>
      <w:r w:rsidRPr="00342E82">
        <w:t>through</w:t>
      </w:r>
      <w:r w:rsidR="00765541" w:rsidRPr="00342E82">
        <w:t xml:space="preserve"> </w:t>
      </w:r>
      <w:r w:rsidRPr="00342E82">
        <w:t>the</w:t>
      </w:r>
      <w:r w:rsidR="00765541" w:rsidRPr="00342E82">
        <w:t xml:space="preserve"> </w:t>
      </w:r>
      <w:r w:rsidRPr="00342E82">
        <w:t>eastern</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The</w:t>
      </w:r>
      <w:r w:rsidR="00765541" w:rsidRPr="00342E82">
        <w:t xml:space="preserve"> </w:t>
      </w:r>
      <w:r w:rsidRPr="00342E82">
        <w:t>Prut</w:t>
      </w:r>
      <w:r w:rsidR="00765541" w:rsidRPr="00342E82">
        <w:t xml:space="preserve"> </w:t>
      </w:r>
      <w:r w:rsidRPr="00342E82">
        <w:t>River</w:t>
      </w:r>
      <w:r w:rsidR="00765541" w:rsidRPr="00342E82">
        <w:t xml:space="preserve"> </w:t>
      </w:r>
      <w:r w:rsidRPr="00342E82">
        <w:t>forms</w:t>
      </w:r>
      <w:r w:rsidR="00765541" w:rsidRPr="00342E82">
        <w:t xml:space="preserve"> </w:t>
      </w:r>
      <w:r w:rsidRPr="00342E82">
        <w:t>Moldova's</w:t>
      </w:r>
      <w:r w:rsidR="00765541" w:rsidRPr="00342E82">
        <w:t xml:space="preserve"> </w:t>
      </w:r>
      <w:r w:rsidRPr="00342E82">
        <w:t>entire</w:t>
      </w:r>
      <w:r w:rsidR="00765541" w:rsidRPr="00342E82">
        <w:t xml:space="preserve"> </w:t>
      </w:r>
      <w:r w:rsidRPr="00342E82">
        <w:t>western</w:t>
      </w:r>
      <w:r w:rsidR="00765541" w:rsidRPr="00342E82">
        <w:t xml:space="preserve"> </w:t>
      </w:r>
      <w:r w:rsidRPr="00342E82">
        <w:t>boundary</w:t>
      </w:r>
      <w:r w:rsidR="00765541" w:rsidRPr="00342E82">
        <w:t xml:space="preserve"> </w:t>
      </w:r>
      <w:r w:rsidRPr="00342E82">
        <w:t>with</w:t>
      </w:r>
      <w:r w:rsidR="00765541" w:rsidRPr="00342E82">
        <w:t xml:space="preserve"> </w:t>
      </w:r>
      <w:r w:rsidRPr="00342E82">
        <w:t>Romania.</w:t>
      </w:r>
      <w:r w:rsidR="00765541" w:rsidRPr="00342E82">
        <w:t xml:space="preserve"> </w:t>
      </w:r>
      <w:r w:rsidRPr="00342E82">
        <w:t>The</w:t>
      </w:r>
      <w:r w:rsidR="00765541" w:rsidRPr="00342E82">
        <w:t xml:space="preserve"> </w:t>
      </w:r>
      <w:r w:rsidRPr="00342E82">
        <w:t>Danube</w:t>
      </w:r>
      <w:r w:rsidR="00765541" w:rsidRPr="00342E82">
        <w:t xml:space="preserve"> </w:t>
      </w:r>
      <w:r w:rsidRPr="00342E82">
        <w:t>touches</w:t>
      </w:r>
      <w:r w:rsidR="00765541" w:rsidRPr="00342E82">
        <w:t xml:space="preserve"> </w:t>
      </w:r>
      <w:r w:rsidRPr="00342E82">
        <w:t>the</w:t>
      </w:r>
      <w:r w:rsidR="00765541" w:rsidRPr="00342E82">
        <w:t xml:space="preserve"> </w:t>
      </w:r>
      <w:r w:rsidRPr="00342E82">
        <w:t>Moldovan</w:t>
      </w:r>
      <w:r w:rsidR="00765541" w:rsidRPr="00342E82">
        <w:t xml:space="preserve"> </w:t>
      </w:r>
      <w:r w:rsidRPr="00342E82">
        <w:t>border</w:t>
      </w:r>
      <w:r w:rsidR="00765541" w:rsidRPr="00342E82">
        <w:t xml:space="preserve"> </w:t>
      </w:r>
      <w:r w:rsidRPr="00342E82">
        <w:t>at</w:t>
      </w:r>
      <w:r w:rsidR="00765541" w:rsidRPr="00342E82">
        <w:t xml:space="preserve"> </w:t>
      </w:r>
      <w:r w:rsidRPr="00342E82">
        <w:t>its</w:t>
      </w:r>
      <w:r w:rsidR="00765541" w:rsidRPr="00342E82">
        <w:t xml:space="preserve"> </w:t>
      </w:r>
      <w:r w:rsidRPr="00342E82">
        <w:t>southern</w:t>
      </w:r>
      <w:r w:rsidR="00765541" w:rsidRPr="00342E82">
        <w:t xml:space="preserve"> </w:t>
      </w:r>
      <w:r w:rsidRPr="00342E82">
        <w:t>most</w:t>
      </w:r>
      <w:r w:rsidR="00765541" w:rsidRPr="00342E82">
        <w:t xml:space="preserve"> </w:t>
      </w:r>
      <w:r w:rsidRPr="00342E82">
        <w:t>tip</w:t>
      </w:r>
      <w:r w:rsidR="00765541" w:rsidRPr="00342E82">
        <w:t xml:space="preserve"> </w:t>
      </w:r>
      <w:r w:rsidRPr="00342E82">
        <w:t>and</w:t>
      </w:r>
      <w:r w:rsidR="00765541" w:rsidRPr="00342E82">
        <w:t xml:space="preserve"> </w:t>
      </w:r>
      <w:r w:rsidRPr="00342E82">
        <w:t>forms</w:t>
      </w:r>
      <w:r w:rsidR="00765541" w:rsidRPr="00342E82">
        <w:t xml:space="preserve"> </w:t>
      </w:r>
      <w:r w:rsidRPr="00342E82">
        <w:t>the</w:t>
      </w:r>
      <w:r w:rsidR="00765541" w:rsidRPr="00342E82">
        <w:t xml:space="preserve"> </w:t>
      </w:r>
      <w:r w:rsidRPr="00342E82">
        <w:t>border</w:t>
      </w:r>
      <w:r w:rsidR="00765541" w:rsidRPr="00342E82">
        <w:t xml:space="preserve"> </w:t>
      </w:r>
      <w:r w:rsidRPr="00342E82">
        <w:t>for</w:t>
      </w:r>
      <w:r w:rsidR="00765541" w:rsidRPr="00342E82">
        <w:t xml:space="preserve"> </w:t>
      </w:r>
      <w:r w:rsidRPr="00342E82">
        <w:t>200</w:t>
      </w:r>
      <w:r w:rsidR="00765541" w:rsidRPr="00342E82">
        <w:t xml:space="preserve"> </w:t>
      </w:r>
      <w:r w:rsidRPr="00342E82">
        <w:t>m.</w:t>
      </w:r>
      <w:r w:rsidR="00765541" w:rsidRPr="00342E82">
        <w:t xml:space="preserve"> </w:t>
      </w:r>
      <w:r w:rsidRPr="00342E82">
        <w:rPr>
          <w:i/>
        </w:rPr>
        <w:t>Moldova's</w:t>
      </w:r>
      <w:r w:rsidR="00765541" w:rsidRPr="00342E82">
        <w:rPr>
          <w:i/>
        </w:rPr>
        <w:t xml:space="preserve"> </w:t>
      </w:r>
      <w:r w:rsidRPr="00342E82">
        <w:rPr>
          <w:i/>
        </w:rPr>
        <w:t>climate</w:t>
      </w:r>
      <w:r w:rsidR="00765541" w:rsidRPr="00342E82">
        <w:t xml:space="preserve"> </w:t>
      </w:r>
      <w:r w:rsidRPr="00342E82">
        <w:t>is</w:t>
      </w:r>
      <w:r w:rsidR="00765541" w:rsidRPr="00342E82">
        <w:t xml:space="preserve"> </w:t>
      </w:r>
      <w:r w:rsidRPr="00342E82">
        <w:t>moderately</w:t>
      </w:r>
      <w:r w:rsidR="00765541" w:rsidRPr="00342E82">
        <w:t xml:space="preserve"> </w:t>
      </w:r>
      <w:r w:rsidRPr="00342E82">
        <w:t>continental:</w:t>
      </w:r>
      <w:r w:rsidR="00765541" w:rsidRPr="00342E82">
        <w:t xml:space="preserve"> </w:t>
      </w:r>
      <w:r w:rsidRPr="00342E82">
        <w:t>the</w:t>
      </w:r>
      <w:r w:rsidR="00765541" w:rsidRPr="00342E82">
        <w:t xml:space="preserve"> </w:t>
      </w:r>
      <w:r w:rsidRPr="00342E82">
        <w:t>summers</w:t>
      </w:r>
      <w:r w:rsidR="00765541" w:rsidRPr="00342E82">
        <w:t xml:space="preserve"> </w:t>
      </w:r>
      <w:r w:rsidRPr="00342E82">
        <w:t>are</w:t>
      </w:r>
      <w:r w:rsidR="00765541" w:rsidRPr="00342E82">
        <w:t xml:space="preserve"> </w:t>
      </w:r>
      <w:r w:rsidRPr="00342E82">
        <w:t>warm</w:t>
      </w:r>
      <w:r w:rsidR="00765541" w:rsidRPr="00342E82">
        <w:t xml:space="preserve"> </w:t>
      </w:r>
      <w:r w:rsidRPr="00342E82">
        <w:t>and</w:t>
      </w:r>
      <w:r w:rsidR="00765541" w:rsidRPr="00342E82">
        <w:t xml:space="preserve"> </w:t>
      </w:r>
      <w:r w:rsidRPr="00342E82">
        <w:t>long,</w:t>
      </w:r>
      <w:r w:rsidR="00765541" w:rsidRPr="00342E82">
        <w:t xml:space="preserve"> </w:t>
      </w:r>
      <w:r w:rsidRPr="00342E82">
        <w:t>with</w:t>
      </w:r>
      <w:r w:rsidR="00765541" w:rsidRPr="00342E82">
        <w:t xml:space="preserve"> </w:t>
      </w:r>
      <w:r w:rsidRPr="00342E82">
        <w:t>temperatures</w:t>
      </w:r>
      <w:r w:rsidR="00765541" w:rsidRPr="00342E82">
        <w:t xml:space="preserve"> </w:t>
      </w:r>
      <w:r w:rsidRPr="00342E82">
        <w:t>averaging</w:t>
      </w:r>
      <w:r w:rsidR="00765541" w:rsidRPr="00342E82">
        <w:t xml:space="preserve"> </w:t>
      </w:r>
      <w:r w:rsidRPr="00342E82">
        <w:t>about</w:t>
      </w:r>
      <w:r w:rsidR="00765541" w:rsidRPr="00342E82">
        <w:t xml:space="preserve"> </w:t>
      </w:r>
      <w:r w:rsidRPr="00342E82">
        <w:t>20</w:t>
      </w:r>
      <w:r w:rsidR="00765541" w:rsidRPr="00342E82">
        <w:t xml:space="preserve"> </w:t>
      </w:r>
      <w:r w:rsidRPr="00342E82">
        <w:t>°C</w:t>
      </w:r>
      <w:r w:rsidR="00765541" w:rsidRPr="00342E82">
        <w:t xml:space="preserve"> </w:t>
      </w:r>
      <w:r w:rsidRPr="00342E82">
        <w:t>(68</w:t>
      </w:r>
      <w:r w:rsidR="00765541" w:rsidRPr="00342E82">
        <w:t xml:space="preserve"> </w:t>
      </w:r>
      <w:r w:rsidRPr="00342E82">
        <w:t>°F),</w:t>
      </w:r>
      <w:r w:rsidR="00765541" w:rsidRPr="00342E82">
        <w:t xml:space="preserve"> </w:t>
      </w:r>
      <w:r w:rsidRPr="00342E82">
        <w:t>and</w:t>
      </w:r>
      <w:r w:rsidR="00765541" w:rsidRPr="00342E82">
        <w:t xml:space="preserve"> </w:t>
      </w:r>
      <w:r w:rsidRPr="00342E82">
        <w:t>the</w:t>
      </w:r>
      <w:r w:rsidR="00765541" w:rsidRPr="00342E82">
        <w:t xml:space="preserve"> </w:t>
      </w:r>
      <w:r w:rsidRPr="00342E82">
        <w:t>winters</w:t>
      </w:r>
      <w:r w:rsidR="00765541" w:rsidRPr="00342E82">
        <w:t xml:space="preserve"> </w:t>
      </w:r>
      <w:r w:rsidRPr="00342E82">
        <w:t>are</w:t>
      </w:r>
      <w:r w:rsidR="00765541" w:rsidRPr="00342E82">
        <w:t xml:space="preserve"> </w:t>
      </w:r>
      <w:r w:rsidRPr="00342E82">
        <w:t>relatively</w:t>
      </w:r>
      <w:r w:rsidR="00765541" w:rsidRPr="00342E82">
        <w:t xml:space="preserve"> </w:t>
      </w:r>
      <w:r w:rsidRPr="00342E82">
        <w:t>mild</w:t>
      </w:r>
      <w:r w:rsidR="00765541" w:rsidRPr="00342E82">
        <w:t xml:space="preserve"> </w:t>
      </w:r>
      <w:r w:rsidRPr="00342E82">
        <w:t>and</w:t>
      </w:r>
      <w:r w:rsidR="00765541" w:rsidRPr="00342E82">
        <w:t xml:space="preserve"> </w:t>
      </w:r>
      <w:r w:rsidRPr="00342E82">
        <w:t>dry,</w:t>
      </w:r>
      <w:r w:rsidR="00765541" w:rsidRPr="00342E82">
        <w:t xml:space="preserve"> </w:t>
      </w:r>
      <w:r w:rsidRPr="00342E82">
        <w:t>with</w:t>
      </w:r>
      <w:r w:rsidR="00765541" w:rsidRPr="00342E82">
        <w:t xml:space="preserve"> </w:t>
      </w:r>
      <w:r w:rsidRPr="00342E82">
        <w:t>January</w:t>
      </w:r>
      <w:r w:rsidR="00765541" w:rsidRPr="00342E82">
        <w:t xml:space="preserve"> </w:t>
      </w:r>
      <w:r w:rsidRPr="00342E82">
        <w:t>temperatures</w:t>
      </w:r>
      <w:r w:rsidR="00765541" w:rsidRPr="00342E82">
        <w:t xml:space="preserve"> </w:t>
      </w:r>
      <w:r w:rsidRPr="00342E82">
        <w:t>averaging</w:t>
      </w:r>
      <w:r w:rsidR="00765541" w:rsidRPr="00342E82">
        <w:t xml:space="preserve">  </w:t>
      </w:r>
      <w:r w:rsidRPr="00342E82">
        <w:t>-4</w:t>
      </w:r>
      <w:r w:rsidR="00765541" w:rsidRPr="00342E82">
        <w:t xml:space="preserve"> </w:t>
      </w:r>
      <w:r w:rsidRPr="00342E82">
        <w:t>°C</w:t>
      </w:r>
      <w:r w:rsidR="00765541" w:rsidRPr="00342E82">
        <w:t xml:space="preserve"> </w:t>
      </w:r>
      <w:r w:rsidRPr="00342E82">
        <w:t>(25</w:t>
      </w:r>
      <w:r w:rsidR="00765541" w:rsidRPr="00342E82">
        <w:t xml:space="preserve"> </w:t>
      </w:r>
      <w:r w:rsidRPr="00342E82">
        <w:t>°F).</w:t>
      </w:r>
      <w:r w:rsidR="00765541" w:rsidRPr="00342E82">
        <w:t xml:space="preserve"> </w:t>
      </w:r>
      <w:r w:rsidRPr="00342E82">
        <w:t>Annual</w:t>
      </w:r>
      <w:r w:rsidR="00765541" w:rsidRPr="00342E82">
        <w:t xml:space="preserve"> </w:t>
      </w:r>
      <w:r w:rsidRPr="00342E82">
        <w:t>rainfall,</w:t>
      </w:r>
      <w:r w:rsidR="00765541" w:rsidRPr="00342E82">
        <w:t xml:space="preserve"> </w:t>
      </w:r>
      <w:r w:rsidRPr="00342E82">
        <w:t>which</w:t>
      </w:r>
      <w:r w:rsidR="00765541" w:rsidRPr="00342E82">
        <w:t xml:space="preserve"> </w:t>
      </w:r>
      <w:r w:rsidRPr="00342E82">
        <w:t>ranges</w:t>
      </w:r>
      <w:r w:rsidR="00765541" w:rsidRPr="00342E82">
        <w:t xml:space="preserve"> </w:t>
      </w:r>
      <w:r w:rsidRPr="00342E82">
        <w:t>from</w:t>
      </w:r>
      <w:r w:rsidR="00765541" w:rsidRPr="00342E82">
        <w:t xml:space="preserve"> </w:t>
      </w:r>
      <w:r w:rsidRPr="00342E82">
        <w:t>around</w:t>
      </w:r>
      <w:r w:rsidR="00765541" w:rsidRPr="00342E82">
        <w:t xml:space="preserve"> </w:t>
      </w:r>
      <w:r w:rsidRPr="00342E82">
        <w:t>6</w:t>
      </w:r>
      <w:r w:rsidR="00765541" w:rsidRPr="00342E82">
        <w:t xml:space="preserve"> </w:t>
      </w:r>
      <w:r w:rsidRPr="00342E82">
        <w:t>centimeters</w:t>
      </w:r>
      <w:r w:rsidR="00765541" w:rsidRPr="00342E82">
        <w:t xml:space="preserve"> </w:t>
      </w:r>
      <w:r w:rsidRPr="00342E82">
        <w:t>(2.4</w:t>
      </w:r>
      <w:r w:rsidR="00765541" w:rsidRPr="00342E82">
        <w:t xml:space="preserve"> </w:t>
      </w:r>
      <w:r w:rsidRPr="00342E82">
        <w:t>in)</w:t>
      </w:r>
      <w:r w:rsidR="00765541" w:rsidRPr="00342E82">
        <w:t xml:space="preserve"> </w:t>
      </w:r>
      <w:r w:rsidRPr="00342E82">
        <w:t>in</w:t>
      </w:r>
      <w:r w:rsidR="00765541" w:rsidRPr="00342E82">
        <w:t xml:space="preserve"> </w:t>
      </w:r>
      <w:r w:rsidRPr="00342E82">
        <w:t>the</w:t>
      </w:r>
      <w:r w:rsidR="00765541" w:rsidRPr="00342E82">
        <w:t xml:space="preserve"> </w:t>
      </w:r>
      <w:r w:rsidRPr="00342E82">
        <w:t>north</w:t>
      </w:r>
      <w:r w:rsidR="00765541" w:rsidRPr="00342E82">
        <w:t xml:space="preserve"> </w:t>
      </w:r>
      <w:r w:rsidRPr="00342E82">
        <w:t>to</w:t>
      </w:r>
      <w:r w:rsidR="00765541" w:rsidRPr="00342E82">
        <w:t xml:space="preserve"> </w:t>
      </w:r>
      <w:r w:rsidRPr="00342E82">
        <w:t>4</w:t>
      </w:r>
      <w:r w:rsidR="00765541" w:rsidRPr="00342E82">
        <w:t xml:space="preserve"> </w:t>
      </w:r>
      <w:r w:rsidRPr="00342E82">
        <w:t>centimeters</w:t>
      </w:r>
      <w:r w:rsidR="00765541" w:rsidRPr="00342E82">
        <w:t xml:space="preserve"> </w:t>
      </w:r>
      <w:r w:rsidRPr="00342E82">
        <w:t>(1.6</w:t>
      </w:r>
      <w:r w:rsidR="00765541" w:rsidRPr="00342E82">
        <w:t xml:space="preserve"> </w:t>
      </w:r>
      <w:r w:rsidRPr="00342E82">
        <w:t>in)</w:t>
      </w:r>
      <w:r w:rsidR="00765541" w:rsidRPr="00342E82">
        <w:t xml:space="preserve"> </w:t>
      </w:r>
      <w:r w:rsidRPr="00342E82">
        <w:t>in</w:t>
      </w:r>
      <w:r w:rsidR="00765541" w:rsidRPr="00342E82">
        <w:t xml:space="preserve"> </w:t>
      </w:r>
      <w:r w:rsidRPr="00342E82">
        <w:t>the</w:t>
      </w:r>
      <w:r w:rsidR="00765541" w:rsidRPr="00342E82">
        <w:t xml:space="preserve"> </w:t>
      </w:r>
      <w:r w:rsidRPr="00342E82">
        <w:t>south,</w:t>
      </w:r>
      <w:r w:rsidR="00765541" w:rsidRPr="00342E82">
        <w:t xml:space="preserve"> </w:t>
      </w:r>
      <w:r w:rsidRPr="00342E82">
        <w:t>can</w:t>
      </w:r>
      <w:r w:rsidR="00765541" w:rsidRPr="00342E82">
        <w:t xml:space="preserve"> </w:t>
      </w:r>
      <w:r w:rsidRPr="00342E82">
        <w:t>vary</w:t>
      </w:r>
      <w:r w:rsidR="00765541" w:rsidRPr="00342E82">
        <w:t xml:space="preserve"> </w:t>
      </w:r>
      <w:r w:rsidRPr="00342E82">
        <w:t>greatly;</w:t>
      </w:r>
      <w:r w:rsidR="00765541" w:rsidRPr="00342E82">
        <w:t xml:space="preserve"> </w:t>
      </w:r>
      <w:r w:rsidRPr="00342E82">
        <w:t>long</w:t>
      </w:r>
      <w:r w:rsidR="00765541" w:rsidRPr="00342E82">
        <w:t xml:space="preserve"> </w:t>
      </w:r>
      <w:r w:rsidRPr="00342E82">
        <w:t>dry</w:t>
      </w:r>
      <w:r w:rsidR="00765541" w:rsidRPr="00342E82">
        <w:t xml:space="preserve"> </w:t>
      </w:r>
      <w:r w:rsidRPr="00342E82">
        <w:t>spells</w:t>
      </w:r>
      <w:r w:rsidR="00765541" w:rsidRPr="00342E82">
        <w:t xml:space="preserve"> </w:t>
      </w:r>
      <w:r w:rsidRPr="00342E82">
        <w:t>are</w:t>
      </w:r>
      <w:r w:rsidR="00765541" w:rsidRPr="00342E82">
        <w:t xml:space="preserve"> </w:t>
      </w:r>
      <w:r w:rsidRPr="00342E82">
        <w:t>not</w:t>
      </w:r>
      <w:r w:rsidR="00765541" w:rsidRPr="00342E82">
        <w:t xml:space="preserve"> </w:t>
      </w:r>
      <w:r w:rsidRPr="00342E82">
        <w:t>unusual.</w:t>
      </w:r>
      <w:r w:rsidR="00765541" w:rsidRPr="00342E82">
        <w:t xml:space="preserve"> </w:t>
      </w:r>
      <w:r w:rsidRPr="00342E82">
        <w:t>The</w:t>
      </w:r>
      <w:r w:rsidR="00765541" w:rsidRPr="00342E82">
        <w:t xml:space="preserve"> </w:t>
      </w:r>
      <w:r w:rsidRPr="00342E82">
        <w:t>heaviest</w:t>
      </w:r>
      <w:r w:rsidR="00765541" w:rsidRPr="00342E82">
        <w:t xml:space="preserve"> </w:t>
      </w:r>
      <w:r w:rsidRPr="00342E82">
        <w:t>rainfall</w:t>
      </w:r>
      <w:r w:rsidR="00765541" w:rsidRPr="00342E82">
        <w:t xml:space="preserve"> </w:t>
      </w:r>
      <w:r w:rsidRPr="00342E82">
        <w:t>occurs</w:t>
      </w:r>
      <w:r w:rsidR="00765541" w:rsidRPr="00342E82">
        <w:t xml:space="preserve"> </w:t>
      </w:r>
      <w:r w:rsidRPr="00342E82">
        <w:t>in</w:t>
      </w:r>
      <w:r w:rsidR="00765541" w:rsidRPr="00342E82">
        <w:t xml:space="preserve"> </w:t>
      </w:r>
      <w:r w:rsidRPr="00342E82">
        <w:t>early</w:t>
      </w:r>
      <w:r w:rsidR="00765541" w:rsidRPr="00342E82">
        <w:t xml:space="preserve"> </w:t>
      </w:r>
      <w:r w:rsidRPr="00342E82">
        <w:t>summer</w:t>
      </w:r>
      <w:r w:rsidR="00765541" w:rsidRPr="00342E82">
        <w:t xml:space="preserve"> </w:t>
      </w:r>
      <w:r w:rsidRPr="00342E82">
        <w:t>and</w:t>
      </w:r>
      <w:r w:rsidR="00765541" w:rsidRPr="00342E82">
        <w:t xml:space="preserve"> </w:t>
      </w:r>
      <w:r w:rsidRPr="00342E82">
        <w:t>again</w:t>
      </w:r>
      <w:r w:rsidR="00765541" w:rsidRPr="00342E82">
        <w:t xml:space="preserve"> </w:t>
      </w:r>
      <w:r w:rsidRPr="00342E82">
        <w:t>in</w:t>
      </w:r>
      <w:r w:rsidR="00765541" w:rsidRPr="00342E82">
        <w:t xml:space="preserve"> </w:t>
      </w:r>
      <w:r w:rsidRPr="00342E82">
        <w:t>October;</w:t>
      </w:r>
      <w:r w:rsidR="00765541" w:rsidRPr="00342E82">
        <w:t xml:space="preserve"> </w:t>
      </w:r>
      <w:r w:rsidRPr="00342E82">
        <w:t>heavy</w:t>
      </w:r>
      <w:r w:rsidR="00765541" w:rsidRPr="00342E82">
        <w:t xml:space="preserve"> </w:t>
      </w:r>
      <w:r w:rsidRPr="00342E82">
        <w:t>showers</w:t>
      </w:r>
      <w:r w:rsidR="00765541" w:rsidRPr="00342E82">
        <w:t xml:space="preserve"> </w:t>
      </w:r>
      <w:r w:rsidRPr="00342E82">
        <w:t>and</w:t>
      </w:r>
      <w:r w:rsidR="00765541" w:rsidRPr="00342E82">
        <w:t xml:space="preserve"> </w:t>
      </w:r>
      <w:r w:rsidRPr="00342E82">
        <w:t>thunderstorms</w:t>
      </w:r>
      <w:r w:rsidR="00765541" w:rsidRPr="00342E82">
        <w:t xml:space="preserve"> </w:t>
      </w:r>
      <w:r w:rsidRPr="00342E82">
        <w:t>are</w:t>
      </w:r>
      <w:r w:rsidR="00765541" w:rsidRPr="00342E82">
        <w:t xml:space="preserve"> </w:t>
      </w:r>
      <w:r w:rsidRPr="00342E82">
        <w:t>common.</w:t>
      </w:r>
      <w:r w:rsidR="00765541" w:rsidRPr="00342E82">
        <w:t xml:space="preserve"> </w:t>
      </w:r>
      <w:r w:rsidRPr="00342E82">
        <w:t>Because</w:t>
      </w:r>
      <w:r w:rsidR="00765541" w:rsidRPr="00342E82">
        <w:t xml:space="preserve"> </w:t>
      </w:r>
      <w:r w:rsidRPr="00342E82">
        <w:t>of</w:t>
      </w:r>
      <w:r w:rsidR="00765541" w:rsidRPr="00342E82">
        <w:t xml:space="preserve"> </w:t>
      </w:r>
      <w:r w:rsidRPr="00342E82">
        <w:t>the</w:t>
      </w:r>
      <w:r w:rsidR="00765541" w:rsidRPr="00342E82">
        <w:t xml:space="preserve"> </w:t>
      </w:r>
      <w:r w:rsidRPr="00342E82">
        <w:t>irregular</w:t>
      </w:r>
      <w:r w:rsidR="00765541" w:rsidRPr="00342E82">
        <w:t xml:space="preserve"> </w:t>
      </w:r>
      <w:r w:rsidRPr="00342E82">
        <w:t>terrain,</w:t>
      </w:r>
      <w:r w:rsidR="00765541" w:rsidRPr="00342E82">
        <w:t xml:space="preserve"> </w:t>
      </w:r>
      <w:r w:rsidRPr="00342E82">
        <w:t>heavy</w:t>
      </w:r>
      <w:r w:rsidR="00765541" w:rsidRPr="00342E82">
        <w:t xml:space="preserve"> </w:t>
      </w:r>
      <w:r w:rsidRPr="00342E82">
        <w:t>summer</w:t>
      </w:r>
      <w:r w:rsidR="00765541" w:rsidRPr="00342E82">
        <w:t xml:space="preserve"> </w:t>
      </w:r>
      <w:r w:rsidRPr="00342E82">
        <w:t>rains</w:t>
      </w:r>
      <w:r w:rsidR="00765541" w:rsidRPr="00342E82">
        <w:t xml:space="preserve"> </w:t>
      </w:r>
      <w:r w:rsidRPr="00342E82">
        <w:t>often</w:t>
      </w:r>
      <w:r w:rsidR="00765541" w:rsidRPr="00342E82">
        <w:t xml:space="preserve"> </w:t>
      </w:r>
      <w:r w:rsidRPr="00342E82">
        <w:t>cause</w:t>
      </w:r>
      <w:r w:rsidR="00765541" w:rsidRPr="00342E82">
        <w:t xml:space="preserve"> </w:t>
      </w:r>
      <w:r w:rsidRPr="00342E82">
        <w:t>erosion</w:t>
      </w:r>
      <w:r w:rsidR="00765541" w:rsidRPr="00342E82">
        <w:t xml:space="preserve"> </w:t>
      </w:r>
      <w:r w:rsidRPr="00342E82">
        <w:t>and</w:t>
      </w:r>
      <w:r w:rsidR="00765541" w:rsidRPr="00342E82">
        <w:t xml:space="preserve"> </w:t>
      </w:r>
      <w:r w:rsidRPr="00342E82">
        <w:t>river</w:t>
      </w:r>
      <w:r w:rsidR="00765541" w:rsidRPr="00342E82">
        <w:t xml:space="preserve"> </w:t>
      </w:r>
      <w:r w:rsidRPr="00342E82">
        <w:t>silting.</w:t>
      </w:r>
    </w:p>
    <w:p w14:paraId="4651B852" w14:textId="77777777" w:rsidR="009D114F" w:rsidRPr="00342E82" w:rsidRDefault="00D8202D" w:rsidP="00406ED4">
      <w:r w:rsidRPr="00342E82">
        <w:rPr>
          <w:lang w:val="ru-RU" w:eastAsia="ru-RU"/>
        </w:rPr>
        <mc:AlternateContent>
          <mc:Choice Requires="wpg">
            <w:drawing>
              <wp:anchor distT="0" distB="0" distL="114300" distR="114300" simplePos="0" relativeHeight="251688969" behindDoc="1" locked="0" layoutInCell="1" allowOverlap="1" wp14:anchorId="03EB468D" wp14:editId="73FE47F1">
                <wp:simplePos x="0" y="0"/>
                <wp:positionH relativeFrom="column">
                  <wp:posOffset>2409190</wp:posOffset>
                </wp:positionH>
                <wp:positionV relativeFrom="paragraph">
                  <wp:posOffset>92710</wp:posOffset>
                </wp:positionV>
                <wp:extent cx="3924300" cy="5401310"/>
                <wp:effectExtent l="0" t="0" r="0" b="8890"/>
                <wp:wrapTight wrapText="bothSides">
                  <wp:wrapPolygon edited="0">
                    <wp:start x="0" y="0"/>
                    <wp:lineTo x="0" y="20340"/>
                    <wp:lineTo x="419" y="20721"/>
                    <wp:lineTo x="419" y="21559"/>
                    <wp:lineTo x="20866" y="21559"/>
                    <wp:lineTo x="20866" y="20721"/>
                    <wp:lineTo x="21495" y="20340"/>
                    <wp:lineTo x="2149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5401310"/>
                          <a:chOff x="0" y="0"/>
                          <a:chExt cx="3786505" cy="5172075"/>
                        </a:xfrm>
                      </wpg:grpSpPr>
                      <pic:pic xmlns:pic="http://schemas.openxmlformats.org/drawingml/2006/picture">
                        <pic:nvPicPr>
                          <pic:cNvPr id="31" name="Picture 31"/>
                          <pic:cNvPicPr>
                            <a:picLocks noChangeAspect="1"/>
                          </pic:cNvPicPr>
                        </pic:nvPicPr>
                        <pic:blipFill rotWithShape="1">
                          <a:blip r:embed="rId16" cstate="print"/>
                          <a:srcRect l="9911" t="13802" r="9302" b="14083"/>
                          <a:stretch/>
                        </pic:blipFill>
                        <pic:spPr bwMode="auto">
                          <a:xfrm>
                            <a:off x="0" y="0"/>
                            <a:ext cx="3786505" cy="4876800"/>
                          </a:xfrm>
                          <a:prstGeom prst="rect">
                            <a:avLst/>
                          </a:prstGeom>
                          <a:noFill/>
                          <a:ln>
                            <a:noFill/>
                          </a:ln>
                        </pic:spPr>
                      </pic:pic>
                      <wps:wsp>
                        <wps:cNvPr id="9" name="Text Box 9"/>
                        <wps:cNvSpPr txBox="1"/>
                        <wps:spPr>
                          <a:xfrm>
                            <a:off x="114300" y="4933950"/>
                            <a:ext cx="3524250" cy="238125"/>
                          </a:xfrm>
                          <a:prstGeom prst="rect">
                            <a:avLst/>
                          </a:prstGeom>
                          <a:solidFill>
                            <a:schemeClr val="lt1"/>
                          </a:solidFill>
                          <a:ln w="6350">
                            <a:noFill/>
                            <a:prstDash val="sysDot"/>
                          </a:ln>
                        </wps:spPr>
                        <wps:txbx>
                          <w:txbxContent>
                            <w:p w14:paraId="0EABB894" w14:textId="77777777" w:rsidR="0044414E" w:rsidRPr="001776FA" w:rsidRDefault="0044414E" w:rsidP="00DB7DDF">
                              <w:pPr>
                                <w:spacing w:before="0" w:after="0" w:line="240" w:lineRule="auto"/>
                                <w:jc w:val="left"/>
                                <w:rPr>
                                  <w:i/>
                                  <w:color w:val="1F497D"/>
                                  <w:sz w:val="18"/>
                                  <w:szCs w:val="18"/>
                                </w:rPr>
                              </w:pPr>
                              <w:bookmarkStart w:id="75" w:name="_Toc64536386"/>
                              <w:r w:rsidRPr="001776FA">
                                <w:rPr>
                                  <w:i/>
                                  <w:color w:val="1F497D"/>
                                  <w:sz w:val="18"/>
                                  <w:szCs w:val="18"/>
                                </w:rPr>
                                <w:t xml:space="preserve">Figure </w:t>
                              </w:r>
                              <w:r w:rsidRPr="001776FA">
                                <w:rPr>
                                  <w:i/>
                                  <w:color w:val="1F497D"/>
                                  <w:sz w:val="18"/>
                                  <w:szCs w:val="18"/>
                                </w:rPr>
                                <w:fldChar w:fldCharType="begin"/>
                              </w:r>
                              <w:r w:rsidRPr="001776FA">
                                <w:rPr>
                                  <w:i/>
                                  <w:color w:val="1F497D"/>
                                  <w:sz w:val="18"/>
                                  <w:szCs w:val="18"/>
                                </w:rPr>
                                <w:instrText xml:space="preserve"> SEQ Figure \* ARABIC </w:instrText>
                              </w:r>
                              <w:r w:rsidRPr="001776FA">
                                <w:rPr>
                                  <w:i/>
                                  <w:color w:val="1F497D"/>
                                  <w:sz w:val="18"/>
                                  <w:szCs w:val="18"/>
                                </w:rPr>
                                <w:fldChar w:fldCharType="separate"/>
                              </w:r>
                              <w:r>
                                <w:rPr>
                                  <w:i/>
                                  <w:color w:val="1F497D"/>
                                  <w:sz w:val="18"/>
                                  <w:szCs w:val="18"/>
                                </w:rPr>
                                <w:t>1</w:t>
                              </w:r>
                              <w:r w:rsidRPr="001776FA">
                                <w:rPr>
                                  <w:i/>
                                  <w:color w:val="1F497D"/>
                                  <w:sz w:val="18"/>
                                  <w:szCs w:val="18"/>
                                </w:rPr>
                                <w:fldChar w:fldCharType="end"/>
                              </w:r>
                              <w:r w:rsidRPr="001776FA">
                                <w:rPr>
                                  <w:b/>
                                  <w:i/>
                                  <w:color w:val="1F497D"/>
                                  <w:sz w:val="18"/>
                                  <w:szCs w:val="18"/>
                                </w:rPr>
                                <w:t xml:space="preserve"> </w:t>
                              </w:r>
                              <w:r w:rsidRPr="001776FA">
                                <w:rPr>
                                  <w:i/>
                                  <w:color w:val="1F497D"/>
                                  <w:sz w:val="18"/>
                                  <w:szCs w:val="18"/>
                                </w:rPr>
                                <w:t>The districts of project intervention on the administrative map of the Republic of Moldova</w:t>
                              </w:r>
                              <w:bookmarkEnd w:id="75"/>
                            </w:p>
                            <w:p w14:paraId="6CD4D018" w14:textId="77777777" w:rsidR="0044414E" w:rsidRDefault="00444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EB468D" id="Group 10" o:spid="_x0000_s1026" style="position:absolute;left:0;text-align:left;margin-left:189.7pt;margin-top:7.3pt;width:309pt;height:425.3pt;z-index:-251627511" coordsize="37865,5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">
                <v:shape id="Picture 31" o:spid="_x0000_s1027" type="#_x0000_t75" style="position:absolute;width:37865;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">
                  <v:imagedata r:id="rId17" o:title="" croptop="9045f" cropbottom="9229f" cropleft="6495f" cropright="6096f"/>
                </v:shape>
                <v:shapetype id="_x0000_t202" coordsize="21600,21600" o:spt="202" path="m,l,21600r21600,l21600,xe">
                  <v:stroke joinstyle="miter"/>
                  <v:path gradientshapeok="t" o:connecttype="rect"/>
                </v:shapetype>
                <v:shape id="Text Box 9" o:spid="_x0000_s1028" type="#_x0000_t202" style="position:absolute;left:1143;top:49339;width:3524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" fillcolor="white [3201]" stroked="f" strokeweight=".5pt">
                  <v:stroke dashstyle="1 1"/>
                  <v:textbox>
                    <w:txbxContent>
                      <w:p w14:paraId="0EABB894" w14:textId="77777777" w:rsidR="0044414E" w:rsidRPr="001776FA" w:rsidRDefault="0044414E" w:rsidP="00DB7DDF">
                        <w:pPr>
                          <w:spacing w:before="0" w:after="0" w:line="240" w:lineRule="auto"/>
                          <w:jc w:val="left"/>
                          <w:rPr>
                            <w:i/>
                            <w:color w:val="1F497D"/>
                            <w:sz w:val="18"/>
                            <w:szCs w:val="18"/>
                          </w:rPr>
                        </w:pPr>
                        <w:bookmarkStart w:id="75" w:name="_Toc64536386"/>
                        <w:r w:rsidRPr="001776FA">
                          <w:rPr>
                            <w:i/>
                            <w:color w:val="1F497D"/>
                            <w:sz w:val="18"/>
                            <w:szCs w:val="18"/>
                          </w:rPr>
                          <w:t xml:space="preserve">Figure </w:t>
                        </w:r>
                        <w:r w:rsidRPr="001776FA">
                          <w:rPr>
                            <w:i/>
                            <w:color w:val="1F497D"/>
                            <w:sz w:val="18"/>
                            <w:szCs w:val="18"/>
                          </w:rPr>
                          <w:fldChar w:fldCharType="begin"/>
                        </w:r>
                        <w:r w:rsidRPr="001776FA">
                          <w:rPr>
                            <w:i/>
                            <w:color w:val="1F497D"/>
                            <w:sz w:val="18"/>
                            <w:szCs w:val="18"/>
                          </w:rPr>
                          <w:instrText xml:space="preserve"> SEQ Figure \* ARABIC </w:instrText>
                        </w:r>
                        <w:r w:rsidRPr="001776FA">
                          <w:rPr>
                            <w:i/>
                            <w:color w:val="1F497D"/>
                            <w:sz w:val="18"/>
                            <w:szCs w:val="18"/>
                          </w:rPr>
                          <w:fldChar w:fldCharType="separate"/>
                        </w:r>
                        <w:r>
                          <w:rPr>
                            <w:i/>
                            <w:color w:val="1F497D"/>
                            <w:sz w:val="18"/>
                            <w:szCs w:val="18"/>
                          </w:rPr>
                          <w:t>1</w:t>
                        </w:r>
                        <w:r w:rsidRPr="001776FA">
                          <w:rPr>
                            <w:i/>
                            <w:color w:val="1F497D"/>
                            <w:sz w:val="18"/>
                            <w:szCs w:val="18"/>
                          </w:rPr>
                          <w:fldChar w:fldCharType="end"/>
                        </w:r>
                        <w:r w:rsidRPr="001776FA">
                          <w:rPr>
                            <w:b/>
                            <w:i/>
                            <w:color w:val="1F497D"/>
                            <w:sz w:val="18"/>
                            <w:szCs w:val="18"/>
                          </w:rPr>
                          <w:t xml:space="preserve"> </w:t>
                        </w:r>
                        <w:r w:rsidRPr="001776FA">
                          <w:rPr>
                            <w:i/>
                            <w:color w:val="1F497D"/>
                            <w:sz w:val="18"/>
                            <w:szCs w:val="18"/>
                          </w:rPr>
                          <w:t>The districts of project intervention on the administrative map of the Republic of Moldova</w:t>
                        </w:r>
                        <w:bookmarkEnd w:id="75"/>
                      </w:p>
                      <w:p w14:paraId="6CD4D018" w14:textId="77777777" w:rsidR="0044414E" w:rsidRDefault="0044414E"/>
                    </w:txbxContent>
                  </v:textbox>
                </v:shape>
                <w10:wrap type="tight"/>
              </v:group>
            </w:pict>
          </mc:Fallback>
        </mc:AlternateContent>
      </w:r>
      <w:r w:rsidR="009D114F" w:rsidRPr="00342E82">
        <w:t>Most</w:t>
      </w:r>
      <w:r w:rsidR="00765541" w:rsidRPr="00342E82">
        <w:t xml:space="preserve"> </w:t>
      </w:r>
      <w:r w:rsidR="009D114F" w:rsidRPr="00342E82">
        <w:t>of</w:t>
      </w:r>
      <w:r w:rsidR="00765541" w:rsidRPr="00342E82">
        <w:t xml:space="preserve"> </w:t>
      </w:r>
      <w:r w:rsidR="009D114F" w:rsidRPr="00342E82">
        <w:t>Moldova's</w:t>
      </w:r>
      <w:r w:rsidR="00765541" w:rsidRPr="00342E82">
        <w:t xml:space="preserve"> </w:t>
      </w:r>
      <w:r w:rsidR="009D114F" w:rsidRPr="00342E82">
        <w:t>territory</w:t>
      </w:r>
      <w:r w:rsidR="00765541" w:rsidRPr="00342E82">
        <w:t xml:space="preserve"> </w:t>
      </w:r>
      <w:r w:rsidR="009D114F" w:rsidRPr="00342E82">
        <w:t>is</w:t>
      </w:r>
      <w:r w:rsidR="00765541" w:rsidRPr="00342E82">
        <w:t xml:space="preserve"> </w:t>
      </w:r>
      <w:r w:rsidR="009D114F" w:rsidRPr="00342E82">
        <w:t>a</w:t>
      </w:r>
      <w:r w:rsidR="00765541" w:rsidRPr="00342E82">
        <w:t xml:space="preserve"> </w:t>
      </w:r>
      <w:r w:rsidR="009D114F" w:rsidRPr="00342E82">
        <w:t>moderate</w:t>
      </w:r>
      <w:r w:rsidR="00765541" w:rsidRPr="00342E82">
        <w:t xml:space="preserve"> </w:t>
      </w:r>
      <w:r w:rsidR="009D114F" w:rsidRPr="00342E82">
        <w:t>hilly</w:t>
      </w:r>
      <w:r w:rsidR="00765541" w:rsidRPr="00342E82">
        <w:t xml:space="preserve"> </w:t>
      </w:r>
      <w:r w:rsidR="009D114F" w:rsidRPr="00342E82">
        <w:t>plateau</w:t>
      </w:r>
      <w:r w:rsidR="00765541" w:rsidRPr="00342E82">
        <w:t xml:space="preserve"> </w:t>
      </w:r>
      <w:r w:rsidR="009D114F" w:rsidRPr="00342E82">
        <w:t>cut</w:t>
      </w:r>
      <w:r w:rsidR="00765541" w:rsidRPr="00342E82">
        <w:t xml:space="preserve"> </w:t>
      </w:r>
      <w:r w:rsidR="009D114F" w:rsidRPr="00342E82">
        <w:t>deeply</w:t>
      </w:r>
      <w:r w:rsidR="00765541" w:rsidRPr="00342E82">
        <w:t xml:space="preserve"> </w:t>
      </w:r>
      <w:r w:rsidR="009D114F" w:rsidRPr="00342E82">
        <w:t>by</w:t>
      </w:r>
      <w:r w:rsidR="00765541" w:rsidRPr="00342E82">
        <w:t xml:space="preserve"> </w:t>
      </w:r>
      <w:r w:rsidR="009D114F" w:rsidRPr="00342E82">
        <w:t>many</w:t>
      </w:r>
      <w:r w:rsidR="00765541" w:rsidRPr="00342E82">
        <w:t xml:space="preserve"> </w:t>
      </w:r>
      <w:r w:rsidR="009D114F" w:rsidRPr="00342E82">
        <w:t>streams</w:t>
      </w:r>
      <w:r w:rsidR="00765541" w:rsidRPr="00342E82">
        <w:t xml:space="preserve"> </w:t>
      </w:r>
      <w:r w:rsidR="009D114F" w:rsidRPr="00342E82">
        <w:t>and</w:t>
      </w:r>
      <w:r w:rsidR="00765541" w:rsidRPr="00342E82">
        <w:t xml:space="preserve"> </w:t>
      </w:r>
      <w:r w:rsidR="009D114F" w:rsidRPr="00342E82">
        <w:t>rivers.</w:t>
      </w:r>
      <w:r w:rsidR="00765541" w:rsidRPr="00342E82">
        <w:t xml:space="preserve"> </w:t>
      </w:r>
      <w:r w:rsidR="009D114F" w:rsidRPr="00342E82">
        <w:t>Geologically,</w:t>
      </w:r>
      <w:r w:rsidR="00765541" w:rsidRPr="00342E82">
        <w:t xml:space="preserve"> </w:t>
      </w:r>
      <w:r w:rsidR="009D114F" w:rsidRPr="00342E82">
        <w:t>Moldova</w:t>
      </w:r>
      <w:r w:rsidR="00765541" w:rsidRPr="00342E82">
        <w:t xml:space="preserve"> </w:t>
      </w:r>
      <w:r w:rsidR="009D114F" w:rsidRPr="00342E82">
        <w:t>lies</w:t>
      </w:r>
      <w:r w:rsidR="00765541" w:rsidRPr="00342E82">
        <w:t xml:space="preserve"> </w:t>
      </w:r>
      <w:r w:rsidR="009D114F" w:rsidRPr="00342E82">
        <w:t>primarily</w:t>
      </w:r>
      <w:r w:rsidR="00765541" w:rsidRPr="00342E82">
        <w:t xml:space="preserve"> </w:t>
      </w:r>
      <w:r w:rsidR="009D114F" w:rsidRPr="00342E82">
        <w:t>on</w:t>
      </w:r>
      <w:r w:rsidR="00765541" w:rsidRPr="00342E82">
        <w:t xml:space="preserve"> </w:t>
      </w:r>
      <w:r w:rsidR="009D114F" w:rsidRPr="00342E82">
        <w:t>the</w:t>
      </w:r>
      <w:r w:rsidR="00765541" w:rsidRPr="00342E82">
        <w:t xml:space="preserve"> </w:t>
      </w:r>
      <w:r w:rsidR="009D114F" w:rsidRPr="00342E82">
        <w:t>deep</w:t>
      </w:r>
      <w:r w:rsidR="00765541" w:rsidRPr="00342E82">
        <w:t xml:space="preserve"> </w:t>
      </w:r>
      <w:r w:rsidR="009D114F" w:rsidRPr="00342E82">
        <w:t>sedimentary</w:t>
      </w:r>
      <w:r w:rsidR="00765541" w:rsidRPr="00342E82">
        <w:t xml:space="preserve"> </w:t>
      </w:r>
      <w:r w:rsidR="009D114F" w:rsidRPr="00342E82">
        <w:t>rock</w:t>
      </w:r>
      <w:r w:rsidR="00765541" w:rsidRPr="00342E82">
        <w:t xml:space="preserve"> </w:t>
      </w:r>
      <w:r w:rsidR="009D114F" w:rsidRPr="00342E82">
        <w:t>that</w:t>
      </w:r>
      <w:r w:rsidR="00765541" w:rsidRPr="00342E82">
        <w:t xml:space="preserve"> </w:t>
      </w:r>
      <w:r w:rsidR="009D114F" w:rsidRPr="00342E82">
        <w:t>gives</w:t>
      </w:r>
      <w:r w:rsidR="00765541" w:rsidRPr="00342E82">
        <w:t xml:space="preserve"> </w:t>
      </w:r>
      <w:r w:rsidR="009D114F" w:rsidRPr="00342E82">
        <w:t>way</w:t>
      </w:r>
      <w:r w:rsidR="00765541" w:rsidRPr="00342E82">
        <w:t xml:space="preserve"> </w:t>
      </w:r>
      <w:r w:rsidR="009D114F" w:rsidRPr="00342E82">
        <w:t>to</w:t>
      </w:r>
      <w:r w:rsidR="00765541" w:rsidRPr="00342E82">
        <w:t xml:space="preserve"> </w:t>
      </w:r>
      <w:r w:rsidR="009D114F" w:rsidRPr="00342E82">
        <w:t>harder</w:t>
      </w:r>
      <w:r w:rsidR="00765541" w:rsidRPr="00342E82">
        <w:t xml:space="preserve"> </w:t>
      </w:r>
      <w:r w:rsidR="009D114F" w:rsidRPr="00342E82">
        <w:t>crystalline</w:t>
      </w:r>
      <w:r w:rsidR="00765541" w:rsidRPr="00342E82">
        <w:t xml:space="preserve"> </w:t>
      </w:r>
      <w:r w:rsidR="009D114F" w:rsidRPr="00342E82">
        <w:t>outcroppings</w:t>
      </w:r>
      <w:r w:rsidR="00765541" w:rsidRPr="00342E82">
        <w:t xml:space="preserve"> </w:t>
      </w:r>
      <w:r w:rsidR="009D114F" w:rsidRPr="00342E82">
        <w:t>only</w:t>
      </w:r>
      <w:r w:rsidR="00765541" w:rsidRPr="00342E82">
        <w:t xml:space="preserve"> </w:t>
      </w:r>
      <w:r w:rsidR="009D114F" w:rsidRPr="00342E82">
        <w:t>in</w:t>
      </w:r>
      <w:r w:rsidR="00765541" w:rsidRPr="00342E82">
        <w:t xml:space="preserve"> </w:t>
      </w:r>
      <w:r w:rsidR="009D114F" w:rsidRPr="00342E82">
        <w:t>the</w:t>
      </w:r>
      <w:r w:rsidR="00765541" w:rsidRPr="00342E82">
        <w:t xml:space="preserve"> </w:t>
      </w:r>
      <w:r w:rsidR="009D114F" w:rsidRPr="00342E82">
        <w:t>north.</w:t>
      </w:r>
      <w:r w:rsidR="00765541" w:rsidRPr="00342E82">
        <w:t xml:space="preserve"> </w:t>
      </w:r>
      <w:r w:rsidR="009D114F" w:rsidRPr="00342E82">
        <w:t>Moldova's</w:t>
      </w:r>
      <w:r w:rsidR="00765541" w:rsidRPr="00342E82">
        <w:t xml:space="preserve"> </w:t>
      </w:r>
      <w:r w:rsidR="009D114F" w:rsidRPr="00342E82">
        <w:t>hills</w:t>
      </w:r>
      <w:r w:rsidR="00765541" w:rsidRPr="00342E82">
        <w:t xml:space="preserve"> </w:t>
      </w:r>
      <w:r w:rsidR="009D114F" w:rsidRPr="00342E82">
        <w:t>are</w:t>
      </w:r>
      <w:r w:rsidR="00765541" w:rsidRPr="00342E82">
        <w:t xml:space="preserve"> </w:t>
      </w:r>
      <w:r w:rsidR="009D114F" w:rsidRPr="00342E82">
        <w:t>part</w:t>
      </w:r>
      <w:r w:rsidR="00765541" w:rsidRPr="00342E82">
        <w:t xml:space="preserve"> </w:t>
      </w:r>
      <w:r w:rsidR="009D114F" w:rsidRPr="00342E82">
        <w:t>of</w:t>
      </w:r>
      <w:r w:rsidR="00765541" w:rsidRPr="00342E82">
        <w:t xml:space="preserve"> </w:t>
      </w:r>
      <w:r w:rsidR="009D114F" w:rsidRPr="00342E82">
        <w:t>the</w:t>
      </w:r>
      <w:r w:rsidR="00765541" w:rsidRPr="00342E82">
        <w:t xml:space="preserve"> </w:t>
      </w:r>
      <w:r w:rsidR="009D114F" w:rsidRPr="00342E82">
        <w:t>larger</w:t>
      </w:r>
      <w:r w:rsidR="00765541" w:rsidRPr="00342E82">
        <w:t xml:space="preserve"> </w:t>
      </w:r>
      <w:r w:rsidR="00CA30EF" w:rsidRPr="00342E82">
        <w:t>Moldovan</w:t>
      </w:r>
      <w:r w:rsidR="00765541" w:rsidRPr="00342E82">
        <w:t xml:space="preserve"> </w:t>
      </w:r>
      <w:r w:rsidR="009D114F" w:rsidRPr="00342E82">
        <w:t>Plateau.</w:t>
      </w:r>
      <w:r w:rsidR="00765541" w:rsidRPr="00342E82">
        <w:t xml:space="preserve"> </w:t>
      </w:r>
      <w:r w:rsidR="009D114F" w:rsidRPr="00342E82">
        <w:t>The</w:t>
      </w:r>
      <w:r w:rsidR="00765541" w:rsidRPr="00342E82">
        <w:t xml:space="preserve"> </w:t>
      </w:r>
      <w:r w:rsidR="009D114F" w:rsidRPr="00342E82">
        <w:t>northern</w:t>
      </w:r>
      <w:r w:rsidR="00765541" w:rsidRPr="00342E82">
        <w:t xml:space="preserve"> </w:t>
      </w:r>
      <w:r w:rsidR="009D114F" w:rsidRPr="00342E82">
        <w:t>landscape</w:t>
      </w:r>
      <w:r w:rsidR="00765541" w:rsidRPr="00342E82">
        <w:t xml:space="preserve"> </w:t>
      </w:r>
      <w:r w:rsidR="009D114F" w:rsidRPr="00342E82">
        <w:t>of</w:t>
      </w:r>
      <w:r w:rsidR="00765541" w:rsidRPr="00342E82">
        <w:t xml:space="preserve"> </w:t>
      </w:r>
      <w:r w:rsidR="009D114F" w:rsidRPr="00342E82">
        <w:t>Moldova</w:t>
      </w:r>
      <w:r w:rsidR="00765541" w:rsidRPr="00342E82">
        <w:t xml:space="preserve"> </w:t>
      </w:r>
      <w:r w:rsidR="009D114F" w:rsidRPr="00342E82">
        <w:t>is</w:t>
      </w:r>
      <w:r w:rsidR="00765541" w:rsidRPr="00342E82">
        <w:t xml:space="preserve"> </w:t>
      </w:r>
      <w:r w:rsidR="009D114F" w:rsidRPr="00342E82">
        <w:t>characterized</w:t>
      </w:r>
      <w:r w:rsidR="00765541" w:rsidRPr="00342E82">
        <w:t xml:space="preserve"> </w:t>
      </w:r>
      <w:r w:rsidR="009D114F" w:rsidRPr="00342E82">
        <w:t>by</w:t>
      </w:r>
      <w:r w:rsidR="00765541" w:rsidRPr="00342E82">
        <w:t xml:space="preserve"> </w:t>
      </w:r>
      <w:r w:rsidR="009D114F" w:rsidRPr="00342E82">
        <w:t>gently</w:t>
      </w:r>
      <w:r w:rsidR="00765541" w:rsidRPr="00342E82">
        <w:t xml:space="preserve"> </w:t>
      </w:r>
      <w:r w:rsidR="009D114F" w:rsidRPr="00342E82">
        <w:t>rolling</w:t>
      </w:r>
      <w:r w:rsidR="00765541" w:rsidRPr="00342E82">
        <w:t xml:space="preserve"> </w:t>
      </w:r>
      <w:r w:rsidR="009D114F" w:rsidRPr="00342E82">
        <w:t>uplands</w:t>
      </w:r>
      <w:r w:rsidR="00765541" w:rsidRPr="00342E82">
        <w:t xml:space="preserve"> </w:t>
      </w:r>
      <w:r w:rsidR="009D114F" w:rsidRPr="00342E82">
        <w:t>(up</w:t>
      </w:r>
      <w:r w:rsidR="00765541" w:rsidRPr="00342E82">
        <w:t xml:space="preserve"> </w:t>
      </w:r>
      <w:r w:rsidR="009D114F" w:rsidRPr="00342E82">
        <w:t>to</w:t>
      </w:r>
      <w:r w:rsidR="00765541" w:rsidRPr="00342E82">
        <w:t xml:space="preserve"> </w:t>
      </w:r>
      <w:r w:rsidR="009D114F" w:rsidRPr="00342E82">
        <w:t>300</w:t>
      </w:r>
      <w:r w:rsidR="00765541" w:rsidRPr="00342E82">
        <w:t xml:space="preserve"> </w:t>
      </w:r>
      <w:r w:rsidR="009D114F" w:rsidRPr="00342E82">
        <w:t>m</w:t>
      </w:r>
      <w:r w:rsidR="00765541" w:rsidRPr="00342E82">
        <w:t xml:space="preserve"> </w:t>
      </w:r>
      <w:r w:rsidR="009D114F" w:rsidRPr="00342E82">
        <w:t>or</w:t>
      </w:r>
      <w:r w:rsidR="00765541" w:rsidRPr="00342E82">
        <w:t xml:space="preserve"> </w:t>
      </w:r>
      <w:r w:rsidR="009D114F" w:rsidRPr="00342E82">
        <w:t>984</w:t>
      </w:r>
      <w:r w:rsidR="00765541" w:rsidRPr="00342E82">
        <w:t xml:space="preserve"> </w:t>
      </w:r>
      <w:r w:rsidR="009D114F" w:rsidRPr="00342E82">
        <w:t>ft,</w:t>
      </w:r>
      <w:r w:rsidR="00765541" w:rsidRPr="00342E82">
        <w:t xml:space="preserve"> </w:t>
      </w:r>
      <w:r w:rsidR="009D114F" w:rsidRPr="00342E82">
        <w:t>in</w:t>
      </w:r>
      <w:r w:rsidR="00765541" w:rsidRPr="00342E82">
        <w:t xml:space="preserve"> </w:t>
      </w:r>
      <w:r w:rsidR="009D114F" w:rsidRPr="00342E82">
        <w:t>elevation)</w:t>
      </w:r>
      <w:r w:rsidR="00765541" w:rsidRPr="00342E82">
        <w:t xml:space="preserve"> </w:t>
      </w:r>
      <w:r w:rsidR="009D114F" w:rsidRPr="00342E82">
        <w:t>interlaced</w:t>
      </w:r>
      <w:r w:rsidR="00765541" w:rsidRPr="00342E82">
        <w:t xml:space="preserve"> </w:t>
      </w:r>
      <w:r w:rsidR="009D114F" w:rsidRPr="00342E82">
        <w:t>with</w:t>
      </w:r>
      <w:r w:rsidR="00765541" w:rsidRPr="00342E82">
        <w:t xml:space="preserve"> </w:t>
      </w:r>
      <w:r w:rsidR="009D114F" w:rsidRPr="00342E82">
        <w:t>small</w:t>
      </w:r>
      <w:r w:rsidR="00765541" w:rsidRPr="00342E82">
        <w:t xml:space="preserve"> </w:t>
      </w:r>
      <w:r w:rsidR="009D114F" w:rsidRPr="00342E82">
        <w:t>flat</w:t>
      </w:r>
      <w:r w:rsidR="00765541" w:rsidRPr="00342E82">
        <w:t xml:space="preserve"> </w:t>
      </w:r>
      <w:r w:rsidR="009D114F" w:rsidRPr="00342E82">
        <w:t>plains</w:t>
      </w:r>
      <w:r w:rsidR="00765541" w:rsidRPr="00342E82">
        <w:t xml:space="preserve"> </w:t>
      </w:r>
      <w:r w:rsidR="009D114F" w:rsidRPr="00342E82">
        <w:t>in</w:t>
      </w:r>
      <w:r w:rsidR="00765541" w:rsidRPr="00342E82">
        <w:t xml:space="preserve"> </w:t>
      </w:r>
      <w:r w:rsidR="009D114F" w:rsidRPr="00342E82">
        <w:t>the</w:t>
      </w:r>
      <w:r w:rsidR="00765541" w:rsidRPr="00342E82">
        <w:t xml:space="preserve"> </w:t>
      </w:r>
      <w:r w:rsidR="009D114F" w:rsidRPr="00342E82">
        <w:t>valleys</w:t>
      </w:r>
      <w:r w:rsidR="00765541" w:rsidRPr="00342E82">
        <w:t xml:space="preserve"> </w:t>
      </w:r>
      <w:r w:rsidR="009D114F" w:rsidRPr="00342E82">
        <w:t>of</w:t>
      </w:r>
      <w:r w:rsidR="00765541" w:rsidRPr="00342E82">
        <w:t xml:space="preserve"> </w:t>
      </w:r>
      <w:r w:rsidR="009D114F" w:rsidRPr="00342E82">
        <w:t>the</w:t>
      </w:r>
      <w:r w:rsidR="00765541" w:rsidRPr="00342E82">
        <w:t xml:space="preserve"> </w:t>
      </w:r>
      <w:r w:rsidR="009D114F" w:rsidRPr="00342E82">
        <w:t>numerous</w:t>
      </w:r>
      <w:r w:rsidR="00765541" w:rsidRPr="00342E82">
        <w:t xml:space="preserve"> </w:t>
      </w:r>
      <w:r w:rsidR="009D114F" w:rsidRPr="00342E82">
        <w:t>creeks</w:t>
      </w:r>
      <w:r w:rsidR="00765541" w:rsidRPr="00342E82">
        <w:t xml:space="preserve"> </w:t>
      </w:r>
      <w:r w:rsidR="009D114F" w:rsidRPr="00342E82">
        <w:t>(at</w:t>
      </w:r>
      <w:r w:rsidR="00765541" w:rsidRPr="00342E82">
        <w:t xml:space="preserve"> </w:t>
      </w:r>
      <w:r w:rsidR="009D114F" w:rsidRPr="00342E82">
        <w:t>150</w:t>
      </w:r>
      <w:r w:rsidR="00765541" w:rsidRPr="00342E82">
        <w:t xml:space="preserve"> </w:t>
      </w:r>
      <w:r w:rsidR="009D114F" w:rsidRPr="00342E82">
        <w:t>m</w:t>
      </w:r>
      <w:r w:rsidR="00765541" w:rsidRPr="00342E82">
        <w:t xml:space="preserve"> </w:t>
      </w:r>
      <w:r w:rsidR="009D114F" w:rsidRPr="00342E82">
        <w:t>or</w:t>
      </w:r>
      <w:r w:rsidR="00765541" w:rsidRPr="00342E82">
        <w:t xml:space="preserve"> </w:t>
      </w:r>
      <w:r w:rsidR="009D114F" w:rsidRPr="00342E82">
        <w:t>492</w:t>
      </w:r>
      <w:r w:rsidR="00765541" w:rsidRPr="00342E82">
        <w:t xml:space="preserve"> </w:t>
      </w:r>
      <w:r w:rsidR="009D114F" w:rsidRPr="00342E82">
        <w:t>ft</w:t>
      </w:r>
      <w:r w:rsidR="00765541" w:rsidRPr="00342E82">
        <w:t xml:space="preserve"> </w:t>
      </w:r>
      <w:r w:rsidR="009D114F" w:rsidRPr="00342E82">
        <w:t>elevation).</w:t>
      </w:r>
      <w:r w:rsidR="00765541" w:rsidRPr="00342E82">
        <w:t xml:space="preserve"> </w:t>
      </w:r>
      <w:r w:rsidR="009D114F" w:rsidRPr="00342E82">
        <w:t>These</w:t>
      </w:r>
      <w:r w:rsidR="00765541" w:rsidRPr="00342E82">
        <w:t xml:space="preserve"> </w:t>
      </w:r>
      <w:r w:rsidR="009D114F" w:rsidRPr="00342E82">
        <w:t>hills,</w:t>
      </w:r>
      <w:r w:rsidR="00765541" w:rsidRPr="00342E82">
        <w:t xml:space="preserve"> </w:t>
      </w:r>
      <w:r w:rsidR="009D114F" w:rsidRPr="00342E82">
        <w:t>which</w:t>
      </w:r>
      <w:r w:rsidR="00765541" w:rsidRPr="00342E82">
        <w:t xml:space="preserve"> </w:t>
      </w:r>
      <w:r w:rsidR="009D114F" w:rsidRPr="00342E82">
        <w:t>have</w:t>
      </w:r>
      <w:r w:rsidR="00765541" w:rsidRPr="00342E82">
        <w:t xml:space="preserve"> </w:t>
      </w:r>
      <w:r w:rsidR="009D114F" w:rsidRPr="00342E82">
        <w:t>an</w:t>
      </w:r>
      <w:r w:rsidR="00765541" w:rsidRPr="00342E82">
        <w:t xml:space="preserve"> </w:t>
      </w:r>
      <w:r w:rsidR="009D114F" w:rsidRPr="00342E82">
        <w:t>average</w:t>
      </w:r>
      <w:r w:rsidR="00765541" w:rsidRPr="00342E82">
        <w:t xml:space="preserve"> </w:t>
      </w:r>
      <w:r w:rsidR="009D114F" w:rsidRPr="00342E82">
        <w:t>altitude</w:t>
      </w:r>
      <w:r w:rsidR="00765541" w:rsidRPr="00342E82">
        <w:t xml:space="preserve"> </w:t>
      </w:r>
      <w:r w:rsidR="009D114F" w:rsidRPr="00342E82">
        <w:t>of</w:t>
      </w:r>
      <w:r w:rsidR="00765541" w:rsidRPr="00342E82">
        <w:t xml:space="preserve"> </w:t>
      </w:r>
      <w:r w:rsidR="009D114F" w:rsidRPr="00342E82">
        <w:t>240</w:t>
      </w:r>
      <w:r w:rsidR="00765541" w:rsidRPr="00342E82">
        <w:t xml:space="preserve"> </w:t>
      </w:r>
      <w:r w:rsidR="009D114F" w:rsidRPr="00342E82">
        <w:t>meters</w:t>
      </w:r>
      <w:r w:rsidR="00765541" w:rsidRPr="00342E82">
        <w:t xml:space="preserve"> </w:t>
      </w:r>
      <w:r w:rsidR="009D114F" w:rsidRPr="00342E82">
        <w:t>(787</w:t>
      </w:r>
      <w:r w:rsidR="00765541" w:rsidRPr="00342E82">
        <w:t xml:space="preserve"> </w:t>
      </w:r>
      <w:r w:rsidR="009D114F" w:rsidRPr="00342E82">
        <w:t>ft)</w:t>
      </w:r>
      <w:r w:rsidR="00765541" w:rsidRPr="00342E82">
        <w:t xml:space="preserve"> </w:t>
      </w:r>
      <w:r w:rsidR="009D114F" w:rsidRPr="00342E82">
        <w:t>and</w:t>
      </w:r>
      <w:r w:rsidR="00765541" w:rsidRPr="00342E82">
        <w:t xml:space="preserve"> </w:t>
      </w:r>
      <w:r w:rsidR="009D114F" w:rsidRPr="00342E82">
        <w:t>a</w:t>
      </w:r>
      <w:r w:rsidR="00765541" w:rsidRPr="00342E82">
        <w:t xml:space="preserve"> </w:t>
      </w:r>
      <w:r w:rsidR="009D114F" w:rsidRPr="00342E82">
        <w:t>maximum</w:t>
      </w:r>
      <w:r w:rsidR="00765541" w:rsidRPr="00342E82">
        <w:t xml:space="preserve"> </w:t>
      </w:r>
      <w:r w:rsidR="009D114F" w:rsidRPr="00342E82">
        <w:t>altitude</w:t>
      </w:r>
      <w:r w:rsidR="00765541" w:rsidRPr="00342E82">
        <w:t xml:space="preserve"> </w:t>
      </w:r>
      <w:r w:rsidR="009D114F" w:rsidRPr="00342E82">
        <w:t>of</w:t>
      </w:r>
      <w:r w:rsidR="00765541" w:rsidRPr="00342E82">
        <w:t xml:space="preserve"> </w:t>
      </w:r>
      <w:r w:rsidR="009D114F" w:rsidRPr="00342E82">
        <w:t>320</w:t>
      </w:r>
      <w:r w:rsidR="00765541" w:rsidRPr="00342E82">
        <w:t xml:space="preserve"> </w:t>
      </w:r>
      <w:r w:rsidR="009D114F" w:rsidRPr="00342E82">
        <w:t>meters</w:t>
      </w:r>
      <w:r w:rsidR="00765541" w:rsidRPr="00342E82">
        <w:t xml:space="preserve"> </w:t>
      </w:r>
      <w:r w:rsidR="009D114F" w:rsidRPr="00342E82">
        <w:t>(1,050</w:t>
      </w:r>
      <w:r w:rsidR="00765541" w:rsidRPr="00342E82">
        <w:t xml:space="preserve"> </w:t>
      </w:r>
      <w:r w:rsidR="009D114F" w:rsidRPr="00342E82">
        <w:t>ft),</w:t>
      </w:r>
      <w:r w:rsidR="00765541" w:rsidRPr="00342E82">
        <w:t xml:space="preserve"> </w:t>
      </w:r>
      <w:r w:rsidR="009D114F" w:rsidRPr="00342E82">
        <w:t>are</w:t>
      </w:r>
      <w:r w:rsidR="00765541" w:rsidRPr="00342E82">
        <w:t xml:space="preserve"> </w:t>
      </w:r>
      <w:r w:rsidR="009D114F" w:rsidRPr="00342E82">
        <w:t>divided</w:t>
      </w:r>
      <w:r w:rsidR="00765541" w:rsidRPr="00342E82">
        <w:t xml:space="preserve"> </w:t>
      </w:r>
      <w:r w:rsidR="009D114F" w:rsidRPr="00342E82">
        <w:t>into</w:t>
      </w:r>
      <w:r w:rsidR="00765541" w:rsidRPr="00342E82">
        <w:t xml:space="preserve"> </w:t>
      </w:r>
      <w:r w:rsidR="009D114F" w:rsidRPr="00342E82">
        <w:t>the</w:t>
      </w:r>
      <w:r w:rsidR="00765541" w:rsidRPr="00342E82">
        <w:t xml:space="preserve"> </w:t>
      </w:r>
      <w:r w:rsidR="009D114F" w:rsidRPr="00342E82">
        <w:t>Northern</w:t>
      </w:r>
      <w:r w:rsidR="00765541" w:rsidRPr="00342E82">
        <w:t xml:space="preserve"> </w:t>
      </w:r>
      <w:r w:rsidR="009D114F" w:rsidRPr="00342E82">
        <w:t>Moldovan</w:t>
      </w:r>
      <w:r w:rsidR="00765541" w:rsidRPr="00342E82">
        <w:t xml:space="preserve"> </w:t>
      </w:r>
      <w:r w:rsidR="009D114F" w:rsidRPr="00342E82">
        <w:t>Plateau</w:t>
      </w:r>
      <w:r w:rsidR="00765541" w:rsidRPr="00342E82">
        <w:t xml:space="preserve"> </w:t>
      </w:r>
      <w:r w:rsidR="009D114F" w:rsidRPr="00342E82">
        <w:t>and</w:t>
      </w:r>
      <w:r w:rsidR="00765541" w:rsidRPr="00342E82">
        <w:t xml:space="preserve"> </w:t>
      </w:r>
      <w:r w:rsidR="009D114F" w:rsidRPr="00342E82">
        <w:t>the</w:t>
      </w:r>
      <w:r w:rsidR="00765541" w:rsidRPr="00342E82">
        <w:t xml:space="preserve"> </w:t>
      </w:r>
      <w:r w:rsidR="009D114F" w:rsidRPr="00342E82">
        <w:t>Dniester</w:t>
      </w:r>
      <w:r w:rsidR="00765541" w:rsidRPr="00342E82">
        <w:t xml:space="preserve"> </w:t>
      </w:r>
      <w:r w:rsidR="009D114F" w:rsidRPr="00342E82">
        <w:t>Plateau,</w:t>
      </w:r>
      <w:r w:rsidR="00765541" w:rsidRPr="00342E82">
        <w:t xml:space="preserve"> </w:t>
      </w:r>
      <w:r w:rsidR="009D114F" w:rsidRPr="00342E82">
        <w:t>and</w:t>
      </w:r>
      <w:r w:rsidR="00765541" w:rsidRPr="00342E82">
        <w:t xml:space="preserve"> </w:t>
      </w:r>
      <w:r w:rsidR="009D114F" w:rsidRPr="00342E82">
        <w:t>continue</w:t>
      </w:r>
      <w:r w:rsidR="00765541" w:rsidRPr="00342E82">
        <w:t xml:space="preserve"> </w:t>
      </w:r>
      <w:r w:rsidR="009D114F" w:rsidRPr="00342E82">
        <w:t>further</w:t>
      </w:r>
      <w:r w:rsidR="00765541" w:rsidRPr="00342E82">
        <w:t xml:space="preserve"> </w:t>
      </w:r>
      <w:r w:rsidR="009D114F" w:rsidRPr="00342E82">
        <w:t>occupying</w:t>
      </w:r>
      <w:r w:rsidR="00765541" w:rsidRPr="00342E82">
        <w:t xml:space="preserve"> </w:t>
      </w:r>
      <w:r w:rsidR="009D114F" w:rsidRPr="00342E82">
        <w:t>the</w:t>
      </w:r>
      <w:r w:rsidR="00765541" w:rsidRPr="00342E82">
        <w:t xml:space="preserve"> </w:t>
      </w:r>
      <w:r w:rsidR="009D114F" w:rsidRPr="00342E82">
        <w:t>northern</w:t>
      </w:r>
      <w:r w:rsidR="00765541" w:rsidRPr="00342E82">
        <w:t xml:space="preserve"> </w:t>
      </w:r>
      <w:r w:rsidR="009D114F" w:rsidRPr="00342E82">
        <w:t>part</w:t>
      </w:r>
      <w:r w:rsidR="00765541" w:rsidRPr="00342E82">
        <w:t xml:space="preserve"> </w:t>
      </w:r>
      <w:r w:rsidR="009D114F" w:rsidRPr="00342E82">
        <w:t>of</w:t>
      </w:r>
      <w:r w:rsidR="00765541" w:rsidRPr="00342E82">
        <w:t xml:space="preserve"> </w:t>
      </w:r>
      <w:r w:rsidR="009D114F" w:rsidRPr="00342E82">
        <w:t>the</w:t>
      </w:r>
      <w:r w:rsidR="00765541" w:rsidRPr="00342E82">
        <w:t xml:space="preserve"> </w:t>
      </w:r>
      <w:r w:rsidR="009D114F" w:rsidRPr="00342E82">
        <w:t>Chernivtsi</w:t>
      </w:r>
      <w:r w:rsidR="00765541" w:rsidRPr="00342E82">
        <w:t xml:space="preserve"> </w:t>
      </w:r>
      <w:r w:rsidR="009D114F" w:rsidRPr="00342E82">
        <w:t>oblast</w:t>
      </w:r>
      <w:r w:rsidR="00765541" w:rsidRPr="00342E82">
        <w:t xml:space="preserve"> </w:t>
      </w:r>
      <w:r w:rsidR="009D114F" w:rsidRPr="00342E82">
        <w:t>in</w:t>
      </w:r>
      <w:r w:rsidR="00765541" w:rsidRPr="00342E82">
        <w:t xml:space="preserve"> </w:t>
      </w:r>
      <w:r w:rsidR="009D114F" w:rsidRPr="00342E82">
        <w:t>Ukraine.</w:t>
      </w:r>
      <w:r w:rsidR="00765541" w:rsidRPr="00342E82">
        <w:t xml:space="preserve"> </w:t>
      </w:r>
      <w:r w:rsidR="009D114F" w:rsidRPr="00342E82">
        <w:t>To</w:t>
      </w:r>
      <w:r w:rsidR="00765541" w:rsidRPr="00342E82">
        <w:t xml:space="preserve"> </w:t>
      </w:r>
      <w:r w:rsidR="009D114F" w:rsidRPr="00342E82">
        <w:t>the</w:t>
      </w:r>
      <w:r w:rsidR="00765541" w:rsidRPr="00342E82">
        <w:t xml:space="preserve"> </w:t>
      </w:r>
      <w:r w:rsidR="009D114F" w:rsidRPr="00342E82">
        <w:t>south</w:t>
      </w:r>
      <w:r w:rsidR="00765541" w:rsidRPr="00342E82">
        <w:t xml:space="preserve"> </w:t>
      </w:r>
      <w:r w:rsidR="009D114F" w:rsidRPr="00342E82">
        <w:t>are</w:t>
      </w:r>
      <w:r w:rsidR="00765541" w:rsidRPr="00342E82">
        <w:t xml:space="preserve"> </w:t>
      </w:r>
      <w:r w:rsidR="009D114F" w:rsidRPr="00342E82">
        <w:t>located</w:t>
      </w:r>
      <w:r w:rsidR="00765541" w:rsidRPr="00342E82">
        <w:t xml:space="preserve"> </w:t>
      </w:r>
      <w:r w:rsidR="009D114F" w:rsidRPr="00342E82">
        <w:t>the</w:t>
      </w:r>
      <w:r w:rsidR="00765541" w:rsidRPr="00342E82">
        <w:t xml:space="preserve"> </w:t>
      </w:r>
      <w:r w:rsidR="009D114F" w:rsidRPr="00342E82">
        <w:t>Bălți</w:t>
      </w:r>
      <w:r w:rsidR="00765541" w:rsidRPr="00342E82">
        <w:t xml:space="preserve"> </w:t>
      </w:r>
      <w:r w:rsidR="009D114F" w:rsidRPr="00342E82">
        <w:t>Plain</w:t>
      </w:r>
      <w:r w:rsidR="00765541" w:rsidRPr="00342E82">
        <w:t xml:space="preserve"> </w:t>
      </w:r>
      <w:r w:rsidR="009D114F" w:rsidRPr="00342E82">
        <w:t>and</w:t>
      </w:r>
      <w:r w:rsidR="00765541" w:rsidRPr="00342E82">
        <w:t xml:space="preserve"> </w:t>
      </w:r>
      <w:r w:rsidR="009D114F" w:rsidRPr="00342E82">
        <w:t>the</w:t>
      </w:r>
      <w:r w:rsidR="00765541" w:rsidRPr="00342E82">
        <w:t xml:space="preserve"> </w:t>
      </w:r>
      <w:r w:rsidR="009D114F" w:rsidRPr="00342E82">
        <w:t>Middle</w:t>
      </w:r>
      <w:r w:rsidR="00765541" w:rsidRPr="00342E82">
        <w:t xml:space="preserve"> </w:t>
      </w:r>
      <w:r w:rsidR="009D114F" w:rsidRPr="00342E82">
        <w:t>Prut</w:t>
      </w:r>
      <w:r w:rsidR="00765541" w:rsidRPr="00342E82">
        <w:t xml:space="preserve"> </w:t>
      </w:r>
      <w:r w:rsidR="009D114F" w:rsidRPr="00342E82">
        <w:t>Plain,</w:t>
      </w:r>
      <w:r w:rsidR="00765541" w:rsidRPr="00342E82">
        <w:t xml:space="preserve"> </w:t>
      </w:r>
      <w:r w:rsidR="009D114F" w:rsidRPr="00342E82">
        <w:t>with</w:t>
      </w:r>
      <w:r w:rsidR="00765541" w:rsidRPr="00342E82">
        <w:t xml:space="preserve"> </w:t>
      </w:r>
      <w:r w:rsidR="009D114F" w:rsidRPr="00342E82">
        <w:t>an</w:t>
      </w:r>
      <w:r w:rsidR="00765541" w:rsidRPr="00342E82">
        <w:t xml:space="preserve"> </w:t>
      </w:r>
      <w:r w:rsidR="009D114F" w:rsidRPr="00342E82">
        <w:t>average</w:t>
      </w:r>
      <w:r w:rsidR="00765541" w:rsidRPr="00342E82">
        <w:t xml:space="preserve"> </w:t>
      </w:r>
      <w:r w:rsidR="009D114F" w:rsidRPr="00342E82">
        <w:t>of</w:t>
      </w:r>
      <w:r w:rsidR="00765541" w:rsidRPr="00342E82">
        <w:t xml:space="preserve"> </w:t>
      </w:r>
      <w:r w:rsidR="009D114F" w:rsidRPr="00342E82">
        <w:t>200</w:t>
      </w:r>
      <w:r w:rsidR="00765541" w:rsidRPr="00342E82">
        <w:t xml:space="preserve"> </w:t>
      </w:r>
      <w:r w:rsidR="009D114F" w:rsidRPr="00342E82">
        <w:t>meters</w:t>
      </w:r>
      <w:r w:rsidR="00765541" w:rsidRPr="00342E82">
        <w:t xml:space="preserve"> </w:t>
      </w:r>
      <w:r w:rsidR="009D114F" w:rsidRPr="00342E82">
        <w:t>(656</w:t>
      </w:r>
      <w:r w:rsidR="00765541" w:rsidRPr="00342E82">
        <w:t xml:space="preserve"> </w:t>
      </w:r>
      <w:r w:rsidR="009D114F" w:rsidRPr="00342E82">
        <w:t>ft)</w:t>
      </w:r>
      <w:r w:rsidR="00765541" w:rsidRPr="00342E82">
        <w:t xml:space="preserve"> </w:t>
      </w:r>
      <w:r w:rsidR="009D114F" w:rsidRPr="00342E82">
        <w:t>and</w:t>
      </w:r>
      <w:r w:rsidR="00765541" w:rsidRPr="00342E82">
        <w:t xml:space="preserve"> </w:t>
      </w:r>
      <w:r w:rsidR="009D114F" w:rsidRPr="00342E82">
        <w:t>a</w:t>
      </w:r>
      <w:r w:rsidR="00765541" w:rsidRPr="00342E82">
        <w:t xml:space="preserve"> </w:t>
      </w:r>
      <w:r w:rsidR="009D114F" w:rsidRPr="00342E82">
        <w:t>maximum</w:t>
      </w:r>
      <w:r w:rsidR="00765541" w:rsidRPr="00342E82">
        <w:t xml:space="preserve"> </w:t>
      </w:r>
      <w:r w:rsidR="009D114F" w:rsidRPr="00342E82">
        <w:t>altitude</w:t>
      </w:r>
      <w:r w:rsidR="00765541" w:rsidRPr="00342E82">
        <w:t xml:space="preserve"> </w:t>
      </w:r>
      <w:r w:rsidR="009D114F" w:rsidRPr="00342E82">
        <w:t>of</w:t>
      </w:r>
      <w:r w:rsidR="00765541" w:rsidRPr="00342E82">
        <w:t xml:space="preserve"> </w:t>
      </w:r>
      <w:r w:rsidR="009D114F" w:rsidRPr="00342E82">
        <w:t>250</w:t>
      </w:r>
      <w:r w:rsidR="00765541" w:rsidRPr="00342E82">
        <w:t xml:space="preserve"> </w:t>
      </w:r>
      <w:r w:rsidR="009D114F" w:rsidRPr="00342E82">
        <w:t>meters</w:t>
      </w:r>
      <w:r w:rsidR="00765541" w:rsidRPr="00342E82">
        <w:t xml:space="preserve"> </w:t>
      </w:r>
      <w:r w:rsidR="009D114F" w:rsidRPr="00342E82">
        <w:t>(820</w:t>
      </w:r>
      <w:r w:rsidR="00765541" w:rsidRPr="00342E82">
        <w:t xml:space="preserve"> </w:t>
      </w:r>
      <w:r w:rsidR="009D114F" w:rsidRPr="00342E82">
        <w:t>ft).</w:t>
      </w:r>
      <w:r w:rsidR="00765541" w:rsidRPr="00342E82">
        <w:t xml:space="preserve"> </w:t>
      </w:r>
      <w:r w:rsidR="009D114F" w:rsidRPr="00342E82">
        <w:t>Originally</w:t>
      </w:r>
      <w:r w:rsidR="00765541" w:rsidRPr="00342E82">
        <w:t xml:space="preserve"> </w:t>
      </w:r>
      <w:r w:rsidR="009D114F" w:rsidRPr="00342E82">
        <w:t>forested,</w:t>
      </w:r>
      <w:r w:rsidR="00765541" w:rsidRPr="00342E82">
        <w:t xml:space="preserve"> </w:t>
      </w:r>
      <w:r w:rsidR="009D114F" w:rsidRPr="00342E82">
        <w:t>it</w:t>
      </w:r>
      <w:r w:rsidR="00765541" w:rsidRPr="00342E82">
        <w:t xml:space="preserve"> </w:t>
      </w:r>
      <w:r w:rsidR="009D114F" w:rsidRPr="00342E82">
        <w:t>has</w:t>
      </w:r>
      <w:r w:rsidR="00765541" w:rsidRPr="00342E82">
        <w:t xml:space="preserve"> </w:t>
      </w:r>
      <w:r w:rsidR="009D114F" w:rsidRPr="00342E82">
        <w:t>been</w:t>
      </w:r>
      <w:r w:rsidR="00765541" w:rsidRPr="00342E82">
        <w:t xml:space="preserve"> </w:t>
      </w:r>
      <w:r w:rsidR="009D114F" w:rsidRPr="00342E82">
        <w:t>extensively</w:t>
      </w:r>
      <w:r w:rsidR="00765541" w:rsidRPr="00342E82">
        <w:t xml:space="preserve"> </w:t>
      </w:r>
      <w:r w:rsidR="009D114F" w:rsidRPr="00342E82">
        <w:t>de-forested</w:t>
      </w:r>
      <w:r w:rsidR="00765541" w:rsidRPr="00342E82">
        <w:t xml:space="preserve"> </w:t>
      </w:r>
      <w:r w:rsidR="009D114F" w:rsidRPr="00342E82">
        <w:t>for</w:t>
      </w:r>
      <w:r w:rsidR="00765541" w:rsidRPr="00342E82">
        <w:t xml:space="preserve"> </w:t>
      </w:r>
      <w:r w:rsidR="009D114F" w:rsidRPr="00342E82">
        <w:t>agriculture</w:t>
      </w:r>
      <w:r w:rsidR="00765541" w:rsidRPr="00342E82">
        <w:t xml:space="preserve"> </w:t>
      </w:r>
      <w:r w:rsidR="009D114F" w:rsidRPr="00342E82">
        <w:t>during</w:t>
      </w:r>
      <w:r w:rsidR="00765541" w:rsidRPr="00342E82">
        <w:t xml:space="preserve"> </w:t>
      </w:r>
      <w:r w:rsidR="009D114F" w:rsidRPr="00342E82">
        <w:t>the</w:t>
      </w:r>
      <w:r w:rsidR="00765541" w:rsidRPr="00342E82">
        <w:t xml:space="preserve"> </w:t>
      </w:r>
      <w:r w:rsidR="009D114F" w:rsidRPr="00342E82">
        <w:t>19th</w:t>
      </w:r>
      <w:r w:rsidR="00765541" w:rsidRPr="00342E82">
        <w:t xml:space="preserve"> </w:t>
      </w:r>
      <w:r w:rsidR="009D114F" w:rsidRPr="00342E82">
        <w:t>and</w:t>
      </w:r>
      <w:r w:rsidR="00765541" w:rsidRPr="00342E82">
        <w:t xml:space="preserve"> </w:t>
      </w:r>
      <w:r w:rsidR="009D114F" w:rsidRPr="00342E82">
        <w:t>20th</w:t>
      </w:r>
      <w:r w:rsidR="00765541" w:rsidRPr="00342E82">
        <w:t xml:space="preserve"> </w:t>
      </w:r>
      <w:r w:rsidR="009D114F" w:rsidRPr="00342E82">
        <w:t>centuries.</w:t>
      </w:r>
      <w:r w:rsidR="00765541" w:rsidRPr="00342E82">
        <w:t xml:space="preserve"> </w:t>
      </w:r>
      <w:r w:rsidR="009D114F" w:rsidRPr="00342E82">
        <w:t>In</w:t>
      </w:r>
      <w:r w:rsidR="00765541" w:rsidRPr="00342E82">
        <w:t xml:space="preserve"> </w:t>
      </w:r>
      <w:r w:rsidR="009D114F" w:rsidRPr="00342E82">
        <w:t>contrast</w:t>
      </w:r>
      <w:r w:rsidR="00765541" w:rsidRPr="00342E82">
        <w:t xml:space="preserve"> </w:t>
      </w:r>
      <w:r w:rsidR="009D114F" w:rsidRPr="00342E82">
        <w:t>to</w:t>
      </w:r>
      <w:r w:rsidR="00765541" w:rsidRPr="00342E82">
        <w:t xml:space="preserve"> </w:t>
      </w:r>
      <w:r w:rsidR="009D114F" w:rsidRPr="00342E82">
        <w:t>the</w:t>
      </w:r>
      <w:r w:rsidR="00765541" w:rsidRPr="00342E82">
        <w:t xml:space="preserve"> </w:t>
      </w:r>
      <w:r w:rsidR="009D114F" w:rsidRPr="00342E82">
        <w:t>region</w:t>
      </w:r>
      <w:r w:rsidR="00765541" w:rsidRPr="00342E82">
        <w:t xml:space="preserve"> </w:t>
      </w:r>
      <w:r w:rsidR="009D114F" w:rsidRPr="00342E82">
        <w:t>to</w:t>
      </w:r>
      <w:r w:rsidR="00765541" w:rsidRPr="00342E82">
        <w:t xml:space="preserve"> </w:t>
      </w:r>
      <w:r w:rsidR="009D114F" w:rsidRPr="00342E82">
        <w:t>the</w:t>
      </w:r>
      <w:r w:rsidR="00765541" w:rsidRPr="00342E82">
        <w:t xml:space="preserve"> </w:t>
      </w:r>
      <w:r w:rsidR="009D114F" w:rsidRPr="00342E82">
        <w:t>north</w:t>
      </w:r>
      <w:r w:rsidR="00765541" w:rsidRPr="00342E82">
        <w:t xml:space="preserve"> </w:t>
      </w:r>
      <w:r w:rsidR="009D114F" w:rsidRPr="00342E82">
        <w:t>and</w:t>
      </w:r>
      <w:r w:rsidR="00765541" w:rsidRPr="00342E82">
        <w:t xml:space="preserve"> </w:t>
      </w:r>
      <w:r w:rsidR="009D114F" w:rsidRPr="00342E82">
        <w:t>south,</w:t>
      </w:r>
      <w:r w:rsidR="00765541" w:rsidRPr="00342E82">
        <w:t xml:space="preserve"> </w:t>
      </w:r>
      <w:r w:rsidR="009D114F" w:rsidRPr="00342E82">
        <w:t>which</w:t>
      </w:r>
      <w:r w:rsidR="00765541" w:rsidRPr="00342E82">
        <w:t xml:space="preserve"> </w:t>
      </w:r>
      <w:r w:rsidR="009D114F" w:rsidRPr="00342E82">
        <w:t>is</w:t>
      </w:r>
      <w:r w:rsidR="00765541" w:rsidRPr="00342E82">
        <w:t xml:space="preserve"> </w:t>
      </w:r>
      <w:r w:rsidR="009D114F" w:rsidRPr="00342E82">
        <w:t>more</w:t>
      </w:r>
      <w:r w:rsidR="00765541" w:rsidRPr="00342E82">
        <w:t xml:space="preserve"> </w:t>
      </w:r>
      <w:r w:rsidR="009D114F" w:rsidRPr="00342E82">
        <w:t>slant,</w:t>
      </w:r>
      <w:r w:rsidR="00765541" w:rsidRPr="00342E82">
        <w:t xml:space="preserve"> </w:t>
      </w:r>
      <w:r w:rsidR="009D114F" w:rsidRPr="00342E82">
        <w:t>this</w:t>
      </w:r>
      <w:r w:rsidR="00765541" w:rsidRPr="00342E82">
        <w:t xml:space="preserve"> </w:t>
      </w:r>
      <w:r w:rsidR="009D114F" w:rsidRPr="00342E82">
        <w:t>area</w:t>
      </w:r>
      <w:r w:rsidR="00765541" w:rsidRPr="00342E82">
        <w:t xml:space="preserve"> </w:t>
      </w:r>
      <w:r w:rsidR="009D114F" w:rsidRPr="00342E82">
        <w:t>is</w:t>
      </w:r>
      <w:r w:rsidR="00765541" w:rsidRPr="00342E82">
        <w:t xml:space="preserve"> </w:t>
      </w:r>
      <w:r w:rsidR="009D114F" w:rsidRPr="00342E82">
        <w:t>referred</w:t>
      </w:r>
      <w:r w:rsidR="00765541" w:rsidRPr="00342E82">
        <w:t xml:space="preserve"> </w:t>
      </w:r>
      <w:r w:rsidR="009D114F" w:rsidRPr="00342E82">
        <w:t>to</w:t>
      </w:r>
      <w:r w:rsidR="00765541" w:rsidRPr="00342E82">
        <w:t xml:space="preserve"> </w:t>
      </w:r>
      <w:r w:rsidR="009D114F" w:rsidRPr="00342E82">
        <w:t>as</w:t>
      </w:r>
      <w:r w:rsidR="00765541" w:rsidRPr="00342E82">
        <w:t xml:space="preserve"> </w:t>
      </w:r>
      <w:r w:rsidR="009D114F" w:rsidRPr="00342E82">
        <w:t>plain,</w:t>
      </w:r>
      <w:r w:rsidR="00765541" w:rsidRPr="00342E82">
        <w:t xml:space="preserve"> </w:t>
      </w:r>
      <w:r w:rsidR="009D114F" w:rsidRPr="00342E82">
        <w:t>although</w:t>
      </w:r>
      <w:r w:rsidR="00765541" w:rsidRPr="00342E82">
        <w:t xml:space="preserve"> </w:t>
      </w:r>
      <w:r w:rsidR="009D114F" w:rsidRPr="00342E82">
        <w:t>it</w:t>
      </w:r>
      <w:r w:rsidR="00765541" w:rsidRPr="00342E82">
        <w:t xml:space="preserve"> </w:t>
      </w:r>
      <w:r w:rsidR="009D114F" w:rsidRPr="00342E82">
        <w:t>has</w:t>
      </w:r>
      <w:r w:rsidR="00765541" w:rsidRPr="00342E82">
        <w:t xml:space="preserve"> </w:t>
      </w:r>
      <w:r w:rsidR="009D114F" w:rsidRPr="00342E82">
        <w:t>relief</w:t>
      </w:r>
      <w:r w:rsidR="00765541" w:rsidRPr="00342E82">
        <w:t xml:space="preserve"> </w:t>
      </w:r>
      <w:r w:rsidR="009D114F" w:rsidRPr="00342E82">
        <w:t>very</w:t>
      </w:r>
      <w:r w:rsidR="00765541" w:rsidRPr="00342E82">
        <w:t xml:space="preserve"> </w:t>
      </w:r>
      <w:r w:rsidR="009D114F" w:rsidRPr="00342E82">
        <w:t>different</w:t>
      </w:r>
      <w:r w:rsidR="00765541" w:rsidRPr="00342E82">
        <w:t xml:space="preserve"> </w:t>
      </w:r>
      <w:r w:rsidR="009D114F" w:rsidRPr="00342E82">
        <w:t>from</w:t>
      </w:r>
      <w:r w:rsidR="00765541" w:rsidRPr="00342E82">
        <w:t xml:space="preserve"> </w:t>
      </w:r>
      <w:r w:rsidR="009D114F" w:rsidRPr="00342E82">
        <w:t>that</w:t>
      </w:r>
      <w:r w:rsidR="00765541" w:rsidRPr="00342E82">
        <w:t xml:space="preserve"> </w:t>
      </w:r>
      <w:r w:rsidR="009D114F" w:rsidRPr="00342E82">
        <w:t>of</w:t>
      </w:r>
      <w:r w:rsidR="00765541" w:rsidRPr="00342E82">
        <w:t xml:space="preserve"> </w:t>
      </w:r>
      <w:r w:rsidR="009D114F" w:rsidRPr="00342E82">
        <w:t>flatland,</w:t>
      </w:r>
      <w:r w:rsidR="00765541" w:rsidRPr="00342E82">
        <w:t xml:space="preserve"> </w:t>
      </w:r>
      <w:r w:rsidR="009D114F" w:rsidRPr="00342E82">
        <w:t>and</w:t>
      </w:r>
      <w:r w:rsidR="00765541" w:rsidRPr="00342E82">
        <w:t xml:space="preserve"> </w:t>
      </w:r>
      <w:r w:rsidR="009D114F" w:rsidRPr="00342E82">
        <w:t>vegetation</w:t>
      </w:r>
      <w:r w:rsidR="00765541" w:rsidRPr="00342E82">
        <w:t xml:space="preserve"> </w:t>
      </w:r>
      <w:r w:rsidR="009D114F" w:rsidRPr="00342E82">
        <w:t>different</w:t>
      </w:r>
      <w:r w:rsidR="00765541" w:rsidRPr="00342E82">
        <w:t xml:space="preserve"> </w:t>
      </w:r>
      <w:r w:rsidR="009D114F" w:rsidRPr="00342E82">
        <w:t>from</w:t>
      </w:r>
      <w:r w:rsidR="00765541" w:rsidRPr="00342E82">
        <w:t xml:space="preserve"> </w:t>
      </w:r>
      <w:r w:rsidR="009D114F" w:rsidRPr="00342E82">
        <w:t>that</w:t>
      </w:r>
      <w:r w:rsidR="00765541" w:rsidRPr="00342E82">
        <w:t xml:space="preserve"> </w:t>
      </w:r>
      <w:r w:rsidR="009D114F" w:rsidRPr="00342E82">
        <w:t>of</w:t>
      </w:r>
      <w:r w:rsidR="00765541" w:rsidRPr="00342E82">
        <w:t xml:space="preserve"> </w:t>
      </w:r>
      <w:r w:rsidR="009D114F" w:rsidRPr="00342E82">
        <w:t>the</w:t>
      </w:r>
      <w:r w:rsidR="00765541" w:rsidRPr="00342E82">
        <w:t xml:space="preserve"> </w:t>
      </w:r>
      <w:r w:rsidR="009D114F" w:rsidRPr="00342E82">
        <w:t>steppe.</w:t>
      </w:r>
    </w:p>
    <w:p w14:paraId="4818F928" w14:textId="77777777" w:rsidR="009D114F" w:rsidRPr="00342E82" w:rsidRDefault="009D114F" w:rsidP="00406ED4">
      <w:r w:rsidRPr="00342E82">
        <w:t>The</w:t>
      </w:r>
      <w:r w:rsidR="00765541" w:rsidRPr="00342E82">
        <w:t xml:space="preserve"> </w:t>
      </w:r>
      <w:r w:rsidRPr="00342E82">
        <w:t>project</w:t>
      </w:r>
      <w:r w:rsidR="00765541" w:rsidRPr="00342E82">
        <w:t xml:space="preserve"> </w:t>
      </w:r>
      <w:r w:rsidRPr="00342E82">
        <w:t>is</w:t>
      </w:r>
      <w:r w:rsidR="00765541" w:rsidRPr="00342E82">
        <w:t xml:space="preserve"> </w:t>
      </w:r>
      <w:r w:rsidRPr="00342E82">
        <w:t>planned</w:t>
      </w:r>
      <w:r w:rsidR="00765541" w:rsidRPr="00342E82">
        <w:t xml:space="preserve"> </w:t>
      </w:r>
      <w:r w:rsidRPr="00342E82">
        <w:t>to</w:t>
      </w:r>
      <w:r w:rsidR="00765541" w:rsidRPr="00342E82">
        <w:t xml:space="preserve"> </w:t>
      </w:r>
      <w:r w:rsidRPr="00342E82">
        <w:t>be</w:t>
      </w:r>
      <w:r w:rsidR="00765541" w:rsidRPr="00342E82">
        <w:t xml:space="preserve"> </w:t>
      </w:r>
      <w:r w:rsidRPr="00342E82">
        <w:t>implemented</w:t>
      </w:r>
      <w:r w:rsidR="00765541" w:rsidRPr="00342E82">
        <w:t xml:space="preserve"> </w:t>
      </w:r>
      <w:r w:rsidRPr="00342E82">
        <w:t>in</w:t>
      </w:r>
      <w:r w:rsidR="00765541" w:rsidRPr="00342E82">
        <w:t xml:space="preserve"> </w:t>
      </w:r>
      <w:r w:rsidRPr="00342E82">
        <w:t>two</w:t>
      </w:r>
      <w:r w:rsidR="00765541" w:rsidRPr="00342E82">
        <w:t xml:space="preserve"> </w:t>
      </w:r>
      <w:r w:rsidRPr="00342E82">
        <w:t>of</w:t>
      </w:r>
      <w:r w:rsidR="00765541" w:rsidRPr="00342E82">
        <w:t xml:space="preserve"> </w:t>
      </w:r>
      <w:r w:rsidRPr="00342E82">
        <w:t>the</w:t>
      </w:r>
      <w:r w:rsidR="00765541" w:rsidRPr="00342E82">
        <w:t xml:space="preserve"> </w:t>
      </w:r>
      <w:r w:rsidRPr="00342E82">
        <w:t>main</w:t>
      </w:r>
      <w:r w:rsidR="00765541" w:rsidRPr="00342E82">
        <w:t xml:space="preserve"> </w:t>
      </w:r>
      <w:r w:rsidRPr="00342E82">
        <w:t>regions</w:t>
      </w:r>
      <w:r w:rsidR="00765541" w:rsidRPr="00342E82">
        <w:t xml:space="preserve"> </w:t>
      </w:r>
      <w:r w:rsidRPr="00342E82">
        <w:t>in</w:t>
      </w:r>
      <w:r w:rsidR="00765541" w:rsidRPr="00342E82">
        <w:t xml:space="preserve"> </w:t>
      </w:r>
      <w:r w:rsidRPr="00342E82">
        <w:t>Moldova:</w:t>
      </w:r>
      <w:r w:rsidR="00765541" w:rsidRPr="00342E82">
        <w:t xml:space="preserve"> </w:t>
      </w:r>
      <w:r w:rsidRPr="00342E82">
        <w:t>North</w:t>
      </w:r>
      <w:r w:rsidR="00765541" w:rsidRPr="00342E82">
        <w:t xml:space="preserve"> </w:t>
      </w:r>
      <w:r w:rsidRPr="00342E82">
        <w:t>and</w:t>
      </w:r>
      <w:r w:rsidR="00765541" w:rsidRPr="00342E82">
        <w:t xml:space="preserve"> </w:t>
      </w:r>
      <w:r w:rsidRPr="00342E82">
        <w:t>South,</w:t>
      </w:r>
      <w:r w:rsidR="00765541" w:rsidRPr="00342E82">
        <w:t xml:space="preserve"> </w:t>
      </w:r>
      <w:r w:rsidRPr="00342E82">
        <w:t>as</w:t>
      </w:r>
      <w:r w:rsidR="00765541" w:rsidRPr="00342E82">
        <w:t xml:space="preserve"> </w:t>
      </w:r>
      <w:r w:rsidRPr="00342E82">
        <w:t>initial</w:t>
      </w:r>
      <w:r w:rsidR="00765541" w:rsidRPr="00342E82">
        <w:t xml:space="preserve"> </w:t>
      </w:r>
      <w:r w:rsidRPr="00342E82">
        <w:t>identified</w:t>
      </w:r>
      <w:r w:rsidR="00765541" w:rsidRPr="00342E82">
        <w:t xml:space="preserve"> </w:t>
      </w:r>
      <w:r w:rsidRPr="00342E82">
        <w:t>locations.</w:t>
      </w:r>
      <w:r w:rsidR="00765541" w:rsidRPr="00342E82">
        <w:t xml:space="preserve"> </w:t>
      </w:r>
      <w:r w:rsidRPr="00342E82">
        <w:t>In</w:t>
      </w:r>
      <w:r w:rsidR="00765541" w:rsidRPr="00342E82">
        <w:t xml:space="preserve"> </w:t>
      </w:r>
      <w:r w:rsidRPr="00342E82">
        <w:t>North</w:t>
      </w:r>
      <w:r w:rsidR="00765541" w:rsidRPr="00342E82">
        <w:t xml:space="preserve"> </w:t>
      </w:r>
      <w:r w:rsidRPr="00342E82">
        <w:t>it</w:t>
      </w:r>
      <w:r w:rsidR="00765541" w:rsidRPr="00342E82">
        <w:t xml:space="preserve"> </w:t>
      </w:r>
      <w:r w:rsidRPr="00342E82">
        <w:t>will</w:t>
      </w:r>
      <w:r w:rsidR="00765541" w:rsidRPr="00342E82">
        <w:t xml:space="preserve"> </w:t>
      </w:r>
      <w:r w:rsidRPr="00342E82">
        <w:t>be</w:t>
      </w:r>
      <w:r w:rsidR="00765541" w:rsidRPr="00342E82">
        <w:t xml:space="preserve"> </w:t>
      </w:r>
      <w:r w:rsidRPr="00342E82">
        <w:t>developed</w:t>
      </w:r>
      <w:r w:rsidR="00765541" w:rsidRPr="00342E82">
        <w:t xml:space="preserve"> </w:t>
      </w:r>
      <w:r w:rsidRPr="00342E82">
        <w:t>in</w:t>
      </w:r>
      <w:r w:rsidR="00765541" w:rsidRPr="00342E82">
        <w:t xml:space="preserve"> </w:t>
      </w:r>
      <w:r w:rsidRPr="00342E82">
        <w:t>Riscani</w:t>
      </w:r>
      <w:r w:rsidR="00765541" w:rsidRPr="00342E82">
        <w:t xml:space="preserve"> </w:t>
      </w:r>
      <w:r w:rsidRPr="00342E82">
        <w:t>and</w:t>
      </w:r>
      <w:r w:rsidR="00765541" w:rsidRPr="00342E82">
        <w:t xml:space="preserve"> </w:t>
      </w:r>
      <w:r w:rsidRPr="00342E82">
        <w:t>Soroca</w:t>
      </w:r>
      <w:r w:rsidR="00827C6F" w:rsidRPr="00342E82">
        <w:t xml:space="preserve"> districts</w:t>
      </w:r>
      <w:r w:rsidRPr="00342E82">
        <w:t>,</w:t>
      </w:r>
      <w:r w:rsidR="00765541" w:rsidRPr="00342E82">
        <w:t xml:space="preserve"> </w:t>
      </w:r>
      <w:r w:rsidRPr="00342E82">
        <w:t>and</w:t>
      </w:r>
      <w:r w:rsidR="00765541" w:rsidRPr="00342E82">
        <w:t xml:space="preserve"> </w:t>
      </w:r>
      <w:r w:rsidRPr="00342E82">
        <w:t>in</w:t>
      </w:r>
      <w:r w:rsidR="00765541" w:rsidRPr="00342E82">
        <w:t xml:space="preserve"> </w:t>
      </w:r>
      <w:r w:rsidRPr="00342E82">
        <w:t>South</w:t>
      </w:r>
      <w:r w:rsidR="00765541" w:rsidRPr="00342E82">
        <w:t xml:space="preserve"> </w:t>
      </w:r>
      <w:r w:rsidRPr="00342E82">
        <w:t>it</w:t>
      </w:r>
      <w:r w:rsidR="00765541" w:rsidRPr="00342E82">
        <w:t xml:space="preserve"> </w:t>
      </w:r>
      <w:r w:rsidRPr="00342E82">
        <w:t>will</w:t>
      </w:r>
      <w:r w:rsidR="00765541" w:rsidRPr="00342E82">
        <w:t xml:space="preserve"> </w:t>
      </w:r>
      <w:r w:rsidRPr="00342E82">
        <w:t>be</w:t>
      </w:r>
      <w:r w:rsidR="00765541" w:rsidRPr="00342E82">
        <w:t xml:space="preserve"> </w:t>
      </w:r>
      <w:r w:rsidRPr="00342E82">
        <w:t>developed</w:t>
      </w:r>
      <w:r w:rsidR="00765541" w:rsidRPr="00342E82">
        <w:t xml:space="preserve"> </w:t>
      </w:r>
      <w:r w:rsidRPr="00342E82">
        <w:t>in</w:t>
      </w:r>
      <w:r w:rsidR="00765541" w:rsidRPr="00342E82">
        <w:t xml:space="preserve"> </w:t>
      </w:r>
      <w:r w:rsidRPr="00342E82">
        <w:t>Cahul</w:t>
      </w:r>
      <w:r w:rsidR="00765541" w:rsidRPr="00342E82">
        <w:t xml:space="preserve"> </w:t>
      </w:r>
      <w:r w:rsidRPr="00342E82">
        <w:t>and</w:t>
      </w:r>
      <w:r w:rsidR="00765541" w:rsidRPr="00342E82">
        <w:t xml:space="preserve"> </w:t>
      </w:r>
      <w:r w:rsidRPr="00342E82">
        <w:t>Comrat</w:t>
      </w:r>
      <w:r w:rsidR="00765541" w:rsidRPr="00342E82">
        <w:t xml:space="preserve"> </w:t>
      </w:r>
      <w:r w:rsidRPr="00342E82">
        <w:t>regions</w:t>
      </w:r>
      <w:r w:rsidR="00765541" w:rsidRPr="00342E82">
        <w:t xml:space="preserve"> </w:t>
      </w:r>
      <w:r w:rsidRPr="00342E82">
        <w:t>as</w:t>
      </w:r>
      <w:r w:rsidR="00765541" w:rsidRPr="00342E82">
        <w:t xml:space="preserve"> </w:t>
      </w:r>
      <w:r w:rsidRPr="00342E82">
        <w:t>can</w:t>
      </w:r>
      <w:r w:rsidR="00765541" w:rsidRPr="00342E82">
        <w:t xml:space="preserve"> </w:t>
      </w:r>
      <w:r w:rsidRPr="00342E82">
        <w:t>be</w:t>
      </w:r>
      <w:r w:rsidR="00765541" w:rsidRPr="00342E82">
        <w:t xml:space="preserve"> </w:t>
      </w:r>
      <w:r w:rsidRPr="00342E82">
        <w:t>seen</w:t>
      </w:r>
      <w:r w:rsidR="00765541" w:rsidRPr="00342E82">
        <w:t xml:space="preserve"> </w:t>
      </w:r>
      <w:r w:rsidRPr="00342E82">
        <w:t>on</w:t>
      </w:r>
      <w:r w:rsidR="00765541" w:rsidRPr="00342E82">
        <w:t xml:space="preserve"> </w:t>
      </w:r>
      <w:r w:rsidRPr="00342E82">
        <w:t>the</w:t>
      </w:r>
      <w:r w:rsidR="00765541" w:rsidRPr="00342E82">
        <w:t xml:space="preserve"> </w:t>
      </w:r>
      <w:r w:rsidRPr="00342E82">
        <w:t>bellow</w:t>
      </w:r>
      <w:r w:rsidR="00765541" w:rsidRPr="00342E82">
        <w:t xml:space="preserve"> </w:t>
      </w:r>
      <w:r w:rsidRPr="00342E82">
        <w:t>map.</w:t>
      </w:r>
      <w:r w:rsidR="00765541" w:rsidRPr="00342E82">
        <w:t xml:space="preserve"> </w:t>
      </w:r>
    </w:p>
    <w:p w14:paraId="011B456F" w14:textId="77777777" w:rsidR="001776FA" w:rsidRPr="00342E82" w:rsidRDefault="001776FA" w:rsidP="001776FA">
      <w:pPr>
        <w:pStyle w:val="a3"/>
        <w:spacing w:before="0" w:line="240" w:lineRule="auto"/>
        <w:ind w:left="0"/>
      </w:pPr>
      <w:r w:rsidRPr="00342E82">
        <w:t>The overall status of the environment is being presented at yearbook, developed by the Environmental Protection Inspectorate. The data is being analyzed by environmental media (air, water, soil) and key environmental performance indicators.</w:t>
      </w:r>
    </w:p>
    <w:p w14:paraId="0E4354E5" w14:textId="77777777" w:rsidR="001776FA" w:rsidRPr="00342E82" w:rsidRDefault="001776FA" w:rsidP="001776FA">
      <w:pPr>
        <w:pStyle w:val="3"/>
      </w:pPr>
      <w:bookmarkStart w:id="76" w:name="_Toc63275049"/>
      <w:bookmarkStart w:id="77" w:name="_Toc64536294"/>
      <w:r w:rsidRPr="00342E82">
        <w:t>Air</w:t>
      </w:r>
      <w:bookmarkEnd w:id="76"/>
      <w:bookmarkEnd w:id="77"/>
    </w:p>
    <w:p w14:paraId="481C970E" w14:textId="77777777" w:rsidR="001776FA" w:rsidRPr="00342E82" w:rsidRDefault="001776FA" w:rsidP="001776FA">
      <w:r w:rsidRPr="00342E82">
        <w:t>The latest data on air pollution level within the Republic of Moldova confirms that the emission of air pollutants is a leading negative externality because of its direct impact on the health of a large part of the country’s population.</w:t>
      </w:r>
    </w:p>
    <w:p w14:paraId="0BDBCC78" w14:textId="77777777" w:rsidR="001776FA" w:rsidRPr="00342E82" w:rsidRDefault="001776FA" w:rsidP="001776FA">
      <w:r w:rsidRPr="00342E82">
        <w:t>Based on la</w:t>
      </w:r>
      <w:r w:rsidR="00AB1492">
        <w:t>test</w:t>
      </w:r>
      <w:r w:rsidRPr="00342E82">
        <w:t xml:space="preserve"> data the level of air pollution is indicated in the table</w:t>
      </w:r>
      <w:r w:rsidR="00AB1492">
        <w:t xml:space="preserve"> 1</w:t>
      </w:r>
      <w:r w:rsidRPr="00342E82">
        <w:t xml:space="preserve"> below.</w:t>
      </w:r>
    </w:p>
    <w:p w14:paraId="0A3FC142" w14:textId="77777777" w:rsidR="001776FA" w:rsidRDefault="001776FA" w:rsidP="001776FA">
      <w:pPr>
        <w:rPr>
          <w:spacing w:val="-2"/>
        </w:rPr>
      </w:pPr>
      <w:r w:rsidRPr="00342E82">
        <w:t>Moldova is an agrarian-industrial</w:t>
      </w:r>
      <w:r w:rsidRPr="00342E82">
        <w:rPr>
          <w:spacing w:val="1"/>
        </w:rPr>
        <w:t xml:space="preserve"> </w:t>
      </w:r>
      <w:r w:rsidRPr="00342E82">
        <w:t>country, and the pollution of</w:t>
      </w:r>
      <w:r w:rsidRPr="00342E82">
        <w:rPr>
          <w:spacing w:val="1"/>
        </w:rPr>
        <w:t xml:space="preserve"> </w:t>
      </w:r>
      <w:r w:rsidRPr="00342E82">
        <w:t>the airspace from</w:t>
      </w:r>
      <w:r w:rsidRPr="00342E82">
        <w:rPr>
          <w:spacing w:val="-4"/>
        </w:rPr>
        <w:t xml:space="preserve"> </w:t>
      </w:r>
      <w:r w:rsidRPr="00342E82">
        <w:t>fixed and mobile sources</w:t>
      </w:r>
      <w:r w:rsidRPr="00342E82">
        <w:rPr>
          <w:spacing w:val="63"/>
        </w:rPr>
        <w:t xml:space="preserve"> </w:t>
      </w:r>
      <w:r w:rsidRPr="00342E82">
        <w:t>is</w:t>
      </w:r>
      <w:r w:rsidRPr="00342E82">
        <w:rPr>
          <w:spacing w:val="27"/>
        </w:rPr>
        <w:t xml:space="preserve"> </w:t>
      </w:r>
      <w:r w:rsidRPr="00342E82">
        <w:t>not</w:t>
      </w:r>
      <w:r w:rsidRPr="00342E82">
        <w:rPr>
          <w:spacing w:val="25"/>
        </w:rPr>
        <w:t xml:space="preserve"> </w:t>
      </w:r>
      <w:r w:rsidRPr="00342E82">
        <w:t>uniform</w:t>
      </w:r>
      <w:r w:rsidRPr="00342E82">
        <w:rPr>
          <w:spacing w:val="22"/>
        </w:rPr>
        <w:t xml:space="preserve"> </w:t>
      </w:r>
      <w:r w:rsidRPr="00342E82">
        <w:t>for</w:t>
      </w:r>
      <w:r w:rsidRPr="00342E82">
        <w:rPr>
          <w:spacing w:val="25"/>
        </w:rPr>
        <w:t xml:space="preserve"> </w:t>
      </w:r>
      <w:r w:rsidRPr="00342E82">
        <w:t>the</w:t>
      </w:r>
      <w:r w:rsidRPr="00342E82">
        <w:rPr>
          <w:spacing w:val="24"/>
        </w:rPr>
        <w:t xml:space="preserve"> </w:t>
      </w:r>
      <w:r w:rsidRPr="00342E82">
        <w:t>whole</w:t>
      </w:r>
      <w:r w:rsidRPr="00342E82">
        <w:rPr>
          <w:spacing w:val="24"/>
        </w:rPr>
        <w:t xml:space="preserve"> </w:t>
      </w:r>
      <w:r w:rsidRPr="00342E82">
        <w:t>territory.</w:t>
      </w:r>
      <w:r w:rsidRPr="00342E82">
        <w:rPr>
          <w:spacing w:val="26"/>
        </w:rPr>
        <w:t xml:space="preserve"> </w:t>
      </w:r>
      <w:r w:rsidRPr="00342E82">
        <w:t>The</w:t>
      </w:r>
      <w:r w:rsidRPr="00342E82">
        <w:rPr>
          <w:spacing w:val="24"/>
        </w:rPr>
        <w:t xml:space="preserve"> </w:t>
      </w:r>
      <w:r w:rsidRPr="00342E82">
        <w:t>degree</w:t>
      </w:r>
      <w:r w:rsidRPr="00342E82">
        <w:rPr>
          <w:spacing w:val="24"/>
        </w:rPr>
        <w:t xml:space="preserve"> </w:t>
      </w:r>
      <w:r w:rsidRPr="00342E82">
        <w:t>of</w:t>
      </w:r>
      <w:r w:rsidRPr="00342E82">
        <w:rPr>
          <w:spacing w:val="22"/>
        </w:rPr>
        <w:t xml:space="preserve"> </w:t>
      </w:r>
      <w:r w:rsidRPr="00342E82">
        <w:t>pollution</w:t>
      </w:r>
      <w:r w:rsidRPr="00342E82">
        <w:rPr>
          <w:spacing w:val="24"/>
        </w:rPr>
        <w:t xml:space="preserve"> </w:t>
      </w:r>
      <w:r w:rsidRPr="00342E82">
        <w:t>of</w:t>
      </w:r>
      <w:r w:rsidRPr="00342E82">
        <w:rPr>
          <w:spacing w:val="25"/>
        </w:rPr>
        <w:t xml:space="preserve"> </w:t>
      </w:r>
      <w:r w:rsidRPr="00342E82">
        <w:t>the</w:t>
      </w:r>
      <w:r w:rsidRPr="00342E82">
        <w:rPr>
          <w:spacing w:val="24"/>
        </w:rPr>
        <w:t xml:space="preserve"> </w:t>
      </w:r>
      <w:r w:rsidRPr="00342E82">
        <w:t>urban</w:t>
      </w:r>
      <w:r w:rsidRPr="00342E82">
        <w:rPr>
          <w:spacing w:val="24"/>
        </w:rPr>
        <w:t xml:space="preserve"> </w:t>
      </w:r>
      <w:r w:rsidRPr="00342E82">
        <w:t>airspace</w:t>
      </w:r>
      <w:r w:rsidRPr="00342E82">
        <w:rPr>
          <w:spacing w:val="24"/>
        </w:rPr>
        <w:t xml:space="preserve"> </w:t>
      </w:r>
      <w:r w:rsidRPr="00342E82">
        <w:t>is</w:t>
      </w:r>
      <w:r w:rsidRPr="00342E82">
        <w:rPr>
          <w:spacing w:val="24"/>
        </w:rPr>
        <w:t xml:space="preserve"> </w:t>
      </w:r>
      <w:r w:rsidRPr="00342E82">
        <w:t>higher</w:t>
      </w:r>
      <w:r w:rsidRPr="00342E82">
        <w:rPr>
          <w:spacing w:val="25"/>
        </w:rPr>
        <w:t xml:space="preserve"> </w:t>
      </w:r>
      <w:r w:rsidRPr="00342E82">
        <w:t>than</w:t>
      </w:r>
      <w:r w:rsidRPr="00342E82">
        <w:rPr>
          <w:spacing w:val="24"/>
        </w:rPr>
        <w:t xml:space="preserve"> </w:t>
      </w:r>
      <w:r w:rsidRPr="00342E82">
        <w:t>the</w:t>
      </w:r>
      <w:r w:rsidRPr="00342E82">
        <w:rPr>
          <w:spacing w:val="63"/>
        </w:rPr>
        <w:t xml:space="preserve"> </w:t>
      </w:r>
      <w:r w:rsidRPr="00342E82">
        <w:t>rural</w:t>
      </w:r>
      <w:r w:rsidRPr="00342E82">
        <w:rPr>
          <w:spacing w:val="10"/>
        </w:rPr>
        <w:t xml:space="preserve"> </w:t>
      </w:r>
      <w:r w:rsidRPr="00342E82">
        <w:t>one</w:t>
      </w:r>
      <w:r w:rsidRPr="00342E82">
        <w:rPr>
          <w:spacing w:val="10"/>
        </w:rPr>
        <w:t xml:space="preserve"> </w:t>
      </w:r>
      <w:r w:rsidRPr="00342E82">
        <w:t>due</w:t>
      </w:r>
      <w:r w:rsidRPr="00342E82">
        <w:rPr>
          <w:spacing w:val="10"/>
        </w:rPr>
        <w:t xml:space="preserve"> </w:t>
      </w:r>
      <w:r w:rsidRPr="00342E82">
        <w:t>to</w:t>
      </w:r>
      <w:r w:rsidRPr="00342E82">
        <w:rPr>
          <w:spacing w:val="9"/>
        </w:rPr>
        <w:t xml:space="preserve"> </w:t>
      </w:r>
      <w:r w:rsidRPr="00342E82">
        <w:t>the</w:t>
      </w:r>
      <w:r w:rsidRPr="00342E82">
        <w:rPr>
          <w:spacing w:val="12"/>
        </w:rPr>
        <w:t xml:space="preserve"> </w:t>
      </w:r>
      <w:r w:rsidRPr="00342E82">
        <w:t>existence</w:t>
      </w:r>
      <w:r w:rsidRPr="00342E82">
        <w:rPr>
          <w:spacing w:val="12"/>
        </w:rPr>
        <w:t xml:space="preserve"> </w:t>
      </w:r>
      <w:r w:rsidRPr="00342E82">
        <w:rPr>
          <w:spacing w:val="-2"/>
        </w:rPr>
        <w:t>of</w:t>
      </w:r>
      <w:r w:rsidRPr="00342E82">
        <w:rPr>
          <w:spacing w:val="13"/>
        </w:rPr>
        <w:t xml:space="preserve"> </w:t>
      </w:r>
      <w:r w:rsidRPr="00342E82">
        <w:t>major</w:t>
      </w:r>
      <w:r w:rsidRPr="00342E82">
        <w:rPr>
          <w:spacing w:val="10"/>
        </w:rPr>
        <w:t xml:space="preserve"> </w:t>
      </w:r>
      <w:r w:rsidRPr="00342E82">
        <w:t>industrial</w:t>
      </w:r>
      <w:r w:rsidRPr="00342E82">
        <w:rPr>
          <w:spacing w:val="10"/>
        </w:rPr>
        <w:t xml:space="preserve"> </w:t>
      </w:r>
      <w:r w:rsidRPr="00342E82">
        <w:t>enterprises</w:t>
      </w:r>
      <w:r w:rsidRPr="00342E82">
        <w:rPr>
          <w:spacing w:val="10"/>
        </w:rPr>
        <w:t xml:space="preserve"> </w:t>
      </w:r>
      <w:r w:rsidRPr="00342E82">
        <w:t>in</w:t>
      </w:r>
      <w:r w:rsidRPr="00342E82">
        <w:rPr>
          <w:spacing w:val="9"/>
        </w:rPr>
        <w:t xml:space="preserve"> </w:t>
      </w:r>
      <w:r w:rsidRPr="00342E82">
        <w:t>the</w:t>
      </w:r>
      <w:r w:rsidRPr="00342E82">
        <w:rPr>
          <w:spacing w:val="12"/>
        </w:rPr>
        <w:t xml:space="preserve"> </w:t>
      </w:r>
      <w:r w:rsidRPr="00342E82">
        <w:t>cities,</w:t>
      </w:r>
      <w:r w:rsidRPr="00342E82">
        <w:rPr>
          <w:spacing w:val="9"/>
        </w:rPr>
        <w:t xml:space="preserve"> </w:t>
      </w:r>
      <w:r w:rsidRPr="00342E82">
        <w:t>the</w:t>
      </w:r>
      <w:r w:rsidRPr="00342E82">
        <w:rPr>
          <w:spacing w:val="10"/>
        </w:rPr>
        <w:t xml:space="preserve"> </w:t>
      </w:r>
      <w:r w:rsidRPr="00342E82">
        <w:t>thermo-energy</w:t>
      </w:r>
      <w:r w:rsidRPr="00342E82">
        <w:rPr>
          <w:spacing w:val="9"/>
        </w:rPr>
        <w:t xml:space="preserve"> </w:t>
      </w:r>
      <w:r w:rsidRPr="00342E82">
        <w:t>and</w:t>
      </w:r>
      <w:r w:rsidRPr="00342E82">
        <w:rPr>
          <w:spacing w:val="12"/>
        </w:rPr>
        <w:t xml:space="preserve"> </w:t>
      </w:r>
      <w:r w:rsidRPr="00342E82">
        <w:t>thermal</w:t>
      </w:r>
      <w:r w:rsidRPr="00342E82">
        <w:rPr>
          <w:spacing w:val="55"/>
        </w:rPr>
        <w:t xml:space="preserve"> </w:t>
      </w:r>
      <w:r w:rsidRPr="00342E82">
        <w:t>objectives</w:t>
      </w:r>
      <w:r w:rsidRPr="00342E82">
        <w:rPr>
          <w:spacing w:val="7"/>
        </w:rPr>
        <w:t xml:space="preserve"> </w:t>
      </w:r>
      <w:r w:rsidRPr="00342E82">
        <w:t>and</w:t>
      </w:r>
      <w:r w:rsidRPr="00342E82">
        <w:rPr>
          <w:spacing w:val="5"/>
        </w:rPr>
        <w:t xml:space="preserve"> </w:t>
      </w:r>
      <w:r w:rsidRPr="00342E82">
        <w:t>the</w:t>
      </w:r>
      <w:r w:rsidRPr="00342E82">
        <w:rPr>
          <w:spacing w:val="5"/>
        </w:rPr>
        <w:t xml:space="preserve"> </w:t>
      </w:r>
      <w:r w:rsidRPr="00342E82">
        <w:t>intense</w:t>
      </w:r>
      <w:r w:rsidRPr="00342E82">
        <w:rPr>
          <w:spacing w:val="5"/>
        </w:rPr>
        <w:t xml:space="preserve"> </w:t>
      </w:r>
      <w:r w:rsidRPr="00342E82">
        <w:t>traffic</w:t>
      </w:r>
      <w:r w:rsidRPr="00342E82">
        <w:rPr>
          <w:spacing w:val="7"/>
        </w:rPr>
        <w:t xml:space="preserve"> </w:t>
      </w:r>
      <w:r w:rsidRPr="00342E82">
        <w:rPr>
          <w:spacing w:val="-2"/>
        </w:rPr>
        <w:t>of</w:t>
      </w:r>
      <w:r w:rsidRPr="00342E82">
        <w:rPr>
          <w:spacing w:val="8"/>
        </w:rPr>
        <w:t xml:space="preserve"> </w:t>
      </w:r>
      <w:r w:rsidRPr="00342E82">
        <w:t>the</w:t>
      </w:r>
      <w:r w:rsidRPr="00342E82">
        <w:rPr>
          <w:spacing w:val="5"/>
        </w:rPr>
        <w:t xml:space="preserve"> </w:t>
      </w:r>
      <w:r w:rsidRPr="00342E82">
        <w:t>car</w:t>
      </w:r>
      <w:r w:rsidRPr="00342E82">
        <w:rPr>
          <w:spacing w:val="5"/>
        </w:rPr>
        <w:t xml:space="preserve"> </w:t>
      </w:r>
      <w:r w:rsidRPr="00342E82">
        <w:t>transport.</w:t>
      </w:r>
      <w:r w:rsidRPr="00342E82">
        <w:rPr>
          <w:spacing w:val="5"/>
        </w:rPr>
        <w:t xml:space="preserve"> </w:t>
      </w:r>
      <w:r w:rsidRPr="00342E82">
        <w:t>Atmospheric</w:t>
      </w:r>
      <w:r w:rsidRPr="00342E82">
        <w:rPr>
          <w:spacing w:val="5"/>
        </w:rPr>
        <w:t xml:space="preserve"> </w:t>
      </w:r>
      <w:r w:rsidRPr="00342E82">
        <w:t>air</w:t>
      </w:r>
      <w:r w:rsidRPr="00342E82">
        <w:rPr>
          <w:spacing w:val="5"/>
        </w:rPr>
        <w:t xml:space="preserve"> </w:t>
      </w:r>
      <w:r w:rsidRPr="00342E82">
        <w:t>pollution</w:t>
      </w:r>
      <w:r w:rsidRPr="00342E82">
        <w:rPr>
          <w:spacing w:val="5"/>
        </w:rPr>
        <w:t xml:space="preserve"> </w:t>
      </w:r>
      <w:r w:rsidRPr="00342E82">
        <w:t>is</w:t>
      </w:r>
      <w:r w:rsidRPr="00342E82">
        <w:rPr>
          <w:spacing w:val="8"/>
        </w:rPr>
        <w:t xml:space="preserve"> </w:t>
      </w:r>
      <w:r w:rsidRPr="00342E82">
        <w:t>a</w:t>
      </w:r>
      <w:r w:rsidRPr="00342E82">
        <w:rPr>
          <w:spacing w:val="5"/>
        </w:rPr>
        <w:t xml:space="preserve"> </w:t>
      </w:r>
      <w:r w:rsidRPr="00342E82">
        <w:t>problem</w:t>
      </w:r>
      <w:r w:rsidRPr="00342E82">
        <w:rPr>
          <w:spacing w:val="3"/>
        </w:rPr>
        <w:t xml:space="preserve"> </w:t>
      </w:r>
      <w:r w:rsidRPr="00342E82">
        <w:t>that</w:t>
      </w:r>
      <w:r w:rsidRPr="00342E82">
        <w:rPr>
          <w:spacing w:val="6"/>
        </w:rPr>
        <w:t xml:space="preserve"> </w:t>
      </w:r>
      <w:r w:rsidRPr="00342E82">
        <w:t>requires</w:t>
      </w:r>
      <w:r w:rsidRPr="00342E82">
        <w:rPr>
          <w:spacing w:val="79"/>
        </w:rPr>
        <w:t xml:space="preserve"> </w:t>
      </w:r>
      <w:r w:rsidRPr="00342E82">
        <w:t>activities</w:t>
      </w:r>
      <w:r w:rsidRPr="00342E82">
        <w:rPr>
          <w:spacing w:val="36"/>
        </w:rPr>
        <w:t xml:space="preserve"> </w:t>
      </w:r>
      <w:r w:rsidRPr="00342E82">
        <w:t>to</w:t>
      </w:r>
      <w:r w:rsidRPr="00342E82">
        <w:rPr>
          <w:spacing w:val="38"/>
        </w:rPr>
        <w:t xml:space="preserve"> </w:t>
      </w:r>
      <w:r w:rsidRPr="00342E82">
        <w:t>determine</w:t>
      </w:r>
      <w:r w:rsidRPr="00342E82">
        <w:rPr>
          <w:spacing w:val="36"/>
        </w:rPr>
        <w:t xml:space="preserve"> </w:t>
      </w:r>
      <w:r w:rsidRPr="00342E82">
        <w:t>the</w:t>
      </w:r>
      <w:r w:rsidRPr="00342E82">
        <w:rPr>
          <w:spacing w:val="36"/>
        </w:rPr>
        <w:t xml:space="preserve"> </w:t>
      </w:r>
      <w:r w:rsidRPr="00342E82">
        <w:t>quality</w:t>
      </w:r>
      <w:r w:rsidRPr="00342E82">
        <w:rPr>
          <w:spacing w:val="36"/>
        </w:rPr>
        <w:t xml:space="preserve"> </w:t>
      </w:r>
      <w:r w:rsidRPr="00342E82">
        <w:t>of</w:t>
      </w:r>
      <w:r w:rsidRPr="00342E82">
        <w:rPr>
          <w:spacing w:val="39"/>
        </w:rPr>
        <w:t xml:space="preserve"> </w:t>
      </w:r>
      <w:r w:rsidRPr="00342E82">
        <w:t>atmospheric</w:t>
      </w:r>
      <w:r w:rsidRPr="00342E82">
        <w:rPr>
          <w:spacing w:val="38"/>
        </w:rPr>
        <w:t xml:space="preserve"> </w:t>
      </w:r>
      <w:r w:rsidRPr="00342E82">
        <w:rPr>
          <w:spacing w:val="-2"/>
        </w:rPr>
        <w:t>air</w:t>
      </w:r>
      <w:r w:rsidRPr="00342E82">
        <w:rPr>
          <w:spacing w:val="39"/>
        </w:rPr>
        <w:t xml:space="preserve"> </w:t>
      </w:r>
      <w:r w:rsidRPr="00342E82">
        <w:t>and</w:t>
      </w:r>
      <w:r w:rsidRPr="00342E82">
        <w:rPr>
          <w:spacing w:val="38"/>
        </w:rPr>
        <w:t xml:space="preserve"> </w:t>
      </w:r>
      <w:r w:rsidRPr="00342E82">
        <w:t>to</w:t>
      </w:r>
      <w:r w:rsidRPr="00342E82">
        <w:rPr>
          <w:spacing w:val="38"/>
        </w:rPr>
        <w:t xml:space="preserve"> </w:t>
      </w:r>
      <w:r w:rsidRPr="00342E82">
        <w:t>prevent</w:t>
      </w:r>
      <w:r w:rsidRPr="00342E82">
        <w:rPr>
          <w:spacing w:val="39"/>
        </w:rPr>
        <w:t xml:space="preserve"> </w:t>
      </w:r>
      <w:r w:rsidRPr="00342E82">
        <w:t>the</w:t>
      </w:r>
      <w:r w:rsidRPr="00342E82">
        <w:rPr>
          <w:spacing w:val="38"/>
        </w:rPr>
        <w:t xml:space="preserve"> </w:t>
      </w:r>
      <w:r w:rsidRPr="00342E82">
        <w:t>harmful</w:t>
      </w:r>
      <w:r w:rsidRPr="00342E82">
        <w:rPr>
          <w:spacing w:val="39"/>
        </w:rPr>
        <w:t xml:space="preserve"> </w:t>
      </w:r>
      <w:r w:rsidRPr="00342E82">
        <w:t>effects</w:t>
      </w:r>
      <w:r w:rsidRPr="00342E82">
        <w:rPr>
          <w:spacing w:val="39"/>
        </w:rPr>
        <w:t xml:space="preserve"> </w:t>
      </w:r>
      <w:r w:rsidRPr="00342E82">
        <w:t>of</w:t>
      </w:r>
      <w:r w:rsidRPr="00342E82">
        <w:rPr>
          <w:spacing w:val="37"/>
        </w:rPr>
        <w:t xml:space="preserve"> </w:t>
      </w:r>
      <w:r w:rsidRPr="00342E82">
        <w:t>economic</w:t>
      </w:r>
      <w:r w:rsidRPr="00342E82">
        <w:rPr>
          <w:spacing w:val="55"/>
        </w:rPr>
        <w:t xml:space="preserve"> </w:t>
      </w:r>
      <w:r w:rsidRPr="00342E82">
        <w:t>activities on</w:t>
      </w:r>
      <w:r w:rsidRPr="00342E82">
        <w:rPr>
          <w:spacing w:val="-3"/>
        </w:rPr>
        <w:t xml:space="preserve"> </w:t>
      </w:r>
      <w:r w:rsidRPr="00342E82">
        <w:t>natural</w:t>
      </w:r>
      <w:r w:rsidRPr="00342E82">
        <w:rPr>
          <w:spacing w:val="1"/>
        </w:rPr>
        <w:t xml:space="preserve"> </w:t>
      </w:r>
      <w:r w:rsidRPr="00342E82">
        <w:rPr>
          <w:spacing w:val="-2"/>
        </w:rPr>
        <w:t>ecosystems.</w:t>
      </w:r>
    </w:p>
    <w:p w14:paraId="4AE5B427" w14:textId="77777777" w:rsidR="00226DD6" w:rsidRPr="00342E82" w:rsidRDefault="00226DD6" w:rsidP="001776FA">
      <w:pPr>
        <w:rPr>
          <w:spacing w:val="-2"/>
        </w:rPr>
      </w:pPr>
    </w:p>
    <w:p w14:paraId="693D1854" w14:textId="77777777" w:rsidR="00511598" w:rsidRPr="00342E82" w:rsidRDefault="006641E3" w:rsidP="001074DF">
      <w:pPr>
        <w:pStyle w:val="afd"/>
        <w:rPr>
          <w:szCs w:val="20"/>
        </w:rPr>
      </w:pPr>
      <w:bookmarkStart w:id="78" w:name="_Toc64536360"/>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w:t>
      </w:r>
      <w:r w:rsidR="00085053" w:rsidRPr="00342E82">
        <w:fldChar w:fldCharType="end"/>
      </w:r>
      <w:r w:rsidRPr="00342E82">
        <w:t xml:space="preserve">: </w:t>
      </w:r>
      <w:r w:rsidR="002A0129" w:rsidRPr="00342E82">
        <w:rPr>
          <w:szCs w:val="20"/>
        </w:rPr>
        <w:t>Released and capture of pollutants released by stationary sources of atmospheric air pollution of economic agents</w:t>
      </w:r>
      <w:bookmarkEnd w:id="78"/>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7"/>
        <w:gridCol w:w="1901"/>
        <w:gridCol w:w="1901"/>
        <w:gridCol w:w="1810"/>
        <w:gridCol w:w="3206"/>
      </w:tblGrid>
      <w:tr w:rsidR="00DD7190" w:rsidRPr="00342E82" w14:paraId="62D0E6F4" w14:textId="77777777" w:rsidTr="00DD7190">
        <w:trPr>
          <w:trHeight w:hRule="exact" w:val="457"/>
          <w:tblHeader/>
        </w:trPr>
        <w:tc>
          <w:tcPr>
            <w:tcW w:w="1267" w:type="dxa"/>
            <w:vMerge w:val="restart"/>
            <w:shd w:val="clear" w:color="auto" w:fill="2E74B5" w:themeFill="accent5" w:themeFillShade="BF"/>
            <w:vAlign w:val="center"/>
          </w:tcPr>
          <w:p w14:paraId="67DB3863" w14:textId="77777777" w:rsidR="00511598" w:rsidRPr="00342E82" w:rsidRDefault="00423B3F" w:rsidP="00FD5F05">
            <w:pPr>
              <w:pStyle w:val="aff0"/>
            </w:pPr>
            <w:r w:rsidRPr="00342E82">
              <w:t>Y</w:t>
            </w:r>
            <w:r w:rsidR="00511598" w:rsidRPr="00342E82">
              <w:t>ears</w:t>
            </w:r>
          </w:p>
        </w:tc>
        <w:tc>
          <w:tcPr>
            <w:tcW w:w="1901" w:type="dxa"/>
            <w:vMerge w:val="restart"/>
            <w:shd w:val="clear" w:color="auto" w:fill="2E74B5" w:themeFill="accent5" w:themeFillShade="BF"/>
            <w:vAlign w:val="center"/>
          </w:tcPr>
          <w:p w14:paraId="600F210E" w14:textId="77777777" w:rsidR="00511598" w:rsidRPr="00342E82" w:rsidRDefault="00511598" w:rsidP="00FD5F05">
            <w:pPr>
              <w:pStyle w:val="aff0"/>
            </w:pPr>
            <w:r w:rsidRPr="00342E82">
              <w:t>Volume</w:t>
            </w:r>
            <w:r w:rsidR="00765541" w:rsidRPr="00342E82">
              <w:t xml:space="preserve"> </w:t>
            </w:r>
            <w:r w:rsidRPr="00342E82">
              <w:t>of</w:t>
            </w:r>
            <w:r w:rsidR="00765541" w:rsidRPr="00342E82">
              <w:t xml:space="preserve"> </w:t>
            </w:r>
            <w:r w:rsidRPr="00342E82">
              <w:t>pollutants</w:t>
            </w:r>
            <w:r w:rsidR="00765541" w:rsidRPr="00342E82">
              <w:t xml:space="preserve"> </w:t>
            </w:r>
            <w:r w:rsidRPr="00342E82">
              <w:t>at</w:t>
            </w:r>
            <w:r w:rsidR="00765541" w:rsidRPr="00342E82">
              <w:t xml:space="preserve"> </w:t>
            </w:r>
            <w:r w:rsidRPr="00342E82">
              <w:t>released,</w:t>
            </w:r>
            <w:r w:rsidR="00423B3F" w:rsidRPr="00342E82">
              <w:t xml:space="preserve"> </w:t>
            </w:r>
            <w:r w:rsidRPr="00342E82">
              <w:t>thousands</w:t>
            </w:r>
            <w:r w:rsidR="00765541" w:rsidRPr="00342E82">
              <w:t xml:space="preserve"> </w:t>
            </w:r>
            <w:r w:rsidRPr="00342E82">
              <w:t>of</w:t>
            </w:r>
            <w:r w:rsidR="00765541" w:rsidRPr="00342E82">
              <w:t xml:space="preserve"> </w:t>
            </w:r>
            <w:r w:rsidRPr="00342E82">
              <w:t>tons</w:t>
            </w:r>
          </w:p>
        </w:tc>
        <w:tc>
          <w:tcPr>
            <w:tcW w:w="1901" w:type="dxa"/>
            <w:vMerge w:val="restart"/>
            <w:shd w:val="clear" w:color="auto" w:fill="2E74B5" w:themeFill="accent5" w:themeFillShade="BF"/>
            <w:vAlign w:val="center"/>
          </w:tcPr>
          <w:p w14:paraId="3F73EFED" w14:textId="77777777" w:rsidR="00511598" w:rsidRPr="00342E82" w:rsidRDefault="00DD7190" w:rsidP="00FD5F05">
            <w:pPr>
              <w:pStyle w:val="aff0"/>
            </w:pPr>
            <w:r w:rsidRPr="00342E82">
              <w:t xml:space="preserve"> </w:t>
            </w:r>
            <w:r w:rsidR="00511598" w:rsidRPr="00342E82">
              <w:t>Pollutants</w:t>
            </w:r>
            <w:r w:rsidR="00765541" w:rsidRPr="00342E82">
              <w:t xml:space="preserve"> </w:t>
            </w:r>
            <w:r w:rsidR="00511598" w:rsidRPr="00342E82">
              <w:t>released</w:t>
            </w:r>
            <w:r w:rsidR="00765541" w:rsidRPr="00342E82">
              <w:t xml:space="preserve"> </w:t>
            </w:r>
            <w:r w:rsidR="00511598" w:rsidRPr="00342E82">
              <w:t>into</w:t>
            </w:r>
            <w:r w:rsidR="00765541" w:rsidRPr="00342E82">
              <w:t xml:space="preserve"> </w:t>
            </w:r>
            <w:r w:rsidR="00511598" w:rsidRPr="00342E82">
              <w:t>the</w:t>
            </w:r>
            <w:r w:rsidR="00765541" w:rsidRPr="00342E82">
              <w:t xml:space="preserve"> </w:t>
            </w:r>
            <w:r w:rsidR="00511598" w:rsidRPr="00342E82">
              <w:t>air,</w:t>
            </w:r>
            <w:r w:rsidR="00765541" w:rsidRPr="00342E82">
              <w:t xml:space="preserve"> </w:t>
            </w:r>
            <w:r w:rsidR="00511598" w:rsidRPr="00342E82">
              <w:t>thousands</w:t>
            </w:r>
            <w:r w:rsidR="00765541" w:rsidRPr="00342E82">
              <w:t xml:space="preserve"> </w:t>
            </w:r>
            <w:r w:rsidR="00511598" w:rsidRPr="00342E82">
              <w:t>of</w:t>
            </w:r>
            <w:r w:rsidR="00765541" w:rsidRPr="00342E82">
              <w:t xml:space="preserve"> </w:t>
            </w:r>
            <w:r w:rsidR="00511598" w:rsidRPr="00342E82">
              <w:t>tons</w:t>
            </w:r>
          </w:p>
        </w:tc>
        <w:tc>
          <w:tcPr>
            <w:tcW w:w="5016" w:type="dxa"/>
            <w:gridSpan w:val="2"/>
            <w:shd w:val="clear" w:color="auto" w:fill="2E74B5" w:themeFill="accent5" w:themeFillShade="BF"/>
            <w:vAlign w:val="center"/>
          </w:tcPr>
          <w:p w14:paraId="5DC828C5" w14:textId="77777777" w:rsidR="00511598" w:rsidRPr="00342E82" w:rsidRDefault="00511598" w:rsidP="00FD5F05">
            <w:pPr>
              <w:pStyle w:val="aff0"/>
            </w:pPr>
            <w:r w:rsidRPr="00342E82">
              <w:t>Captured</w:t>
            </w:r>
            <w:r w:rsidR="00765541" w:rsidRPr="00342E82">
              <w:t xml:space="preserve"> </w:t>
            </w:r>
            <w:r w:rsidRPr="00342E82">
              <w:t>pollutants</w:t>
            </w:r>
          </w:p>
        </w:tc>
      </w:tr>
      <w:tr w:rsidR="00DD7190" w:rsidRPr="00342E82" w14:paraId="033A9CEA" w14:textId="77777777" w:rsidTr="00DD7190">
        <w:trPr>
          <w:trHeight w:hRule="exact" w:val="887"/>
          <w:tblHeader/>
        </w:trPr>
        <w:tc>
          <w:tcPr>
            <w:tcW w:w="1267" w:type="dxa"/>
            <w:vMerge/>
            <w:shd w:val="clear" w:color="auto" w:fill="2E74B5" w:themeFill="accent5" w:themeFillShade="BF"/>
            <w:vAlign w:val="center"/>
          </w:tcPr>
          <w:p w14:paraId="0339133C" w14:textId="77777777" w:rsidR="00511598" w:rsidRPr="00342E82" w:rsidRDefault="00511598" w:rsidP="009822CE">
            <w:pPr>
              <w:spacing w:before="0" w:after="0"/>
              <w:jc w:val="center"/>
              <w:rPr>
                <w:color w:val="FFFFFF" w:themeColor="background1"/>
                <w:sz w:val="20"/>
                <w:szCs w:val="20"/>
              </w:rPr>
            </w:pPr>
          </w:p>
        </w:tc>
        <w:tc>
          <w:tcPr>
            <w:tcW w:w="1901" w:type="dxa"/>
            <w:vMerge/>
            <w:shd w:val="clear" w:color="auto" w:fill="2E74B5" w:themeFill="accent5" w:themeFillShade="BF"/>
            <w:vAlign w:val="center"/>
          </w:tcPr>
          <w:p w14:paraId="3FA38A30" w14:textId="77777777" w:rsidR="00511598" w:rsidRPr="00342E82" w:rsidRDefault="00511598" w:rsidP="009822CE">
            <w:pPr>
              <w:spacing w:before="0" w:after="0"/>
              <w:jc w:val="center"/>
              <w:rPr>
                <w:color w:val="FFFFFF" w:themeColor="background1"/>
                <w:sz w:val="20"/>
                <w:szCs w:val="20"/>
              </w:rPr>
            </w:pPr>
          </w:p>
        </w:tc>
        <w:tc>
          <w:tcPr>
            <w:tcW w:w="1901" w:type="dxa"/>
            <w:vMerge/>
            <w:shd w:val="clear" w:color="auto" w:fill="2E74B5" w:themeFill="accent5" w:themeFillShade="BF"/>
            <w:vAlign w:val="center"/>
          </w:tcPr>
          <w:p w14:paraId="7FF91F6A" w14:textId="77777777" w:rsidR="00511598" w:rsidRPr="00342E82" w:rsidRDefault="00511598" w:rsidP="009822CE">
            <w:pPr>
              <w:spacing w:before="0" w:after="0"/>
              <w:jc w:val="center"/>
              <w:rPr>
                <w:color w:val="FFFFFF" w:themeColor="background1"/>
                <w:sz w:val="20"/>
                <w:szCs w:val="20"/>
              </w:rPr>
            </w:pPr>
          </w:p>
        </w:tc>
        <w:tc>
          <w:tcPr>
            <w:tcW w:w="1810" w:type="dxa"/>
            <w:shd w:val="clear" w:color="auto" w:fill="2E74B5" w:themeFill="accent5" w:themeFillShade="BF"/>
            <w:vAlign w:val="center"/>
          </w:tcPr>
          <w:p w14:paraId="13371D65" w14:textId="77777777" w:rsidR="00511598" w:rsidRPr="00342E82" w:rsidRDefault="00511598" w:rsidP="00FD5F05">
            <w:pPr>
              <w:pStyle w:val="aff0"/>
            </w:pPr>
            <w:r w:rsidRPr="00342E82">
              <w:t>thousands</w:t>
            </w:r>
            <w:r w:rsidR="00765541" w:rsidRPr="00342E82">
              <w:t xml:space="preserve"> </w:t>
            </w:r>
            <w:r w:rsidRPr="00342E82">
              <w:t>of</w:t>
            </w:r>
            <w:r w:rsidR="00765541" w:rsidRPr="00342E82">
              <w:t xml:space="preserve"> </w:t>
            </w:r>
            <w:r w:rsidRPr="00342E82">
              <w:t>tons</w:t>
            </w:r>
          </w:p>
        </w:tc>
        <w:tc>
          <w:tcPr>
            <w:tcW w:w="3206" w:type="dxa"/>
            <w:shd w:val="clear" w:color="auto" w:fill="2E74B5" w:themeFill="accent5" w:themeFillShade="BF"/>
            <w:vAlign w:val="center"/>
          </w:tcPr>
          <w:p w14:paraId="446F7725" w14:textId="77777777" w:rsidR="00511598" w:rsidRPr="00342E82" w:rsidRDefault="00DD7190" w:rsidP="00FD5F05">
            <w:pPr>
              <w:pStyle w:val="aff0"/>
            </w:pPr>
            <w:r w:rsidRPr="00342E82">
              <w:t>I</w:t>
            </w:r>
            <w:r w:rsidR="00511598" w:rsidRPr="00342E82">
              <w:t>n</w:t>
            </w:r>
            <w:r w:rsidRPr="00342E82">
              <w:t xml:space="preserve"> </w:t>
            </w:r>
            <w:r w:rsidR="00511598" w:rsidRPr="00342E82">
              <w:t>%</w:t>
            </w:r>
            <w:r w:rsidR="00765541" w:rsidRPr="00342E82">
              <w:t xml:space="preserve"> </w:t>
            </w:r>
            <w:r w:rsidR="00511598" w:rsidRPr="00342E82">
              <w:t>of</w:t>
            </w:r>
            <w:r w:rsidR="00765541" w:rsidRPr="00342E82">
              <w:t xml:space="preserve"> </w:t>
            </w:r>
            <w:r w:rsidR="00511598" w:rsidRPr="00342E82">
              <w:t>total</w:t>
            </w:r>
            <w:r w:rsidR="00765541" w:rsidRPr="00342E82">
              <w:t xml:space="preserve"> </w:t>
            </w:r>
            <w:r w:rsidR="00511598" w:rsidRPr="00342E82">
              <w:t>volume</w:t>
            </w:r>
            <w:r w:rsidR="00765541" w:rsidRPr="00342E82">
              <w:t xml:space="preserve"> </w:t>
            </w:r>
            <w:r w:rsidR="00511598" w:rsidRPr="00342E82">
              <w:t>of</w:t>
            </w:r>
            <w:r w:rsidR="00765541" w:rsidRPr="00342E82">
              <w:t xml:space="preserve"> </w:t>
            </w:r>
            <w:r w:rsidR="00511598" w:rsidRPr="00342E82">
              <w:t>pollutants</w:t>
            </w:r>
            <w:r w:rsidR="00765541" w:rsidRPr="00342E82">
              <w:t xml:space="preserve"> </w:t>
            </w:r>
            <w:r w:rsidR="00511598" w:rsidRPr="00342E82">
              <w:t>at</w:t>
            </w:r>
            <w:r w:rsidR="00765541" w:rsidRPr="00342E82">
              <w:t xml:space="preserve"> </w:t>
            </w:r>
            <w:r w:rsidR="00511598" w:rsidRPr="00342E82">
              <w:t>discharge</w:t>
            </w:r>
          </w:p>
        </w:tc>
      </w:tr>
      <w:tr w:rsidR="00511598" w:rsidRPr="00342E82" w14:paraId="1959E6C8" w14:textId="77777777" w:rsidTr="00DD7190">
        <w:trPr>
          <w:trHeight w:hRule="exact" w:val="431"/>
        </w:trPr>
        <w:tc>
          <w:tcPr>
            <w:tcW w:w="1267" w:type="dxa"/>
            <w:vAlign w:val="center"/>
          </w:tcPr>
          <w:p w14:paraId="7AA261A5" w14:textId="77777777" w:rsidR="00511598" w:rsidRPr="00342E82" w:rsidRDefault="00511598" w:rsidP="009822CE">
            <w:pPr>
              <w:spacing w:before="0" w:after="0"/>
              <w:jc w:val="center"/>
              <w:rPr>
                <w:sz w:val="20"/>
                <w:szCs w:val="20"/>
              </w:rPr>
            </w:pPr>
            <w:r w:rsidRPr="00342E82">
              <w:rPr>
                <w:spacing w:val="1"/>
                <w:sz w:val="20"/>
                <w:szCs w:val="20"/>
              </w:rPr>
              <w:t>2012</w:t>
            </w:r>
          </w:p>
        </w:tc>
        <w:tc>
          <w:tcPr>
            <w:tcW w:w="1901" w:type="dxa"/>
            <w:vAlign w:val="center"/>
          </w:tcPr>
          <w:p w14:paraId="4288F054" w14:textId="77777777" w:rsidR="00511598" w:rsidRPr="00342E82" w:rsidRDefault="00511598" w:rsidP="009822CE">
            <w:pPr>
              <w:spacing w:before="0" w:after="0"/>
              <w:jc w:val="center"/>
              <w:rPr>
                <w:sz w:val="20"/>
                <w:szCs w:val="20"/>
              </w:rPr>
            </w:pPr>
            <w:r w:rsidRPr="00342E82">
              <w:rPr>
                <w:sz w:val="20"/>
                <w:szCs w:val="20"/>
              </w:rPr>
              <w:t>130,1</w:t>
            </w:r>
          </w:p>
        </w:tc>
        <w:tc>
          <w:tcPr>
            <w:tcW w:w="1901" w:type="dxa"/>
            <w:vAlign w:val="center"/>
          </w:tcPr>
          <w:p w14:paraId="1A789AF6" w14:textId="77777777" w:rsidR="00511598" w:rsidRPr="00342E82" w:rsidRDefault="00511598" w:rsidP="009822CE">
            <w:pPr>
              <w:spacing w:before="0" w:after="0"/>
              <w:jc w:val="center"/>
              <w:rPr>
                <w:sz w:val="20"/>
                <w:szCs w:val="20"/>
              </w:rPr>
            </w:pPr>
            <w:r w:rsidRPr="00342E82">
              <w:rPr>
                <w:sz w:val="20"/>
                <w:szCs w:val="20"/>
              </w:rPr>
              <w:t>14,8</w:t>
            </w:r>
          </w:p>
        </w:tc>
        <w:tc>
          <w:tcPr>
            <w:tcW w:w="1810" w:type="dxa"/>
            <w:vAlign w:val="center"/>
          </w:tcPr>
          <w:p w14:paraId="1FDD9E0B" w14:textId="77777777" w:rsidR="00511598" w:rsidRPr="00342E82" w:rsidRDefault="00511598" w:rsidP="009822CE">
            <w:pPr>
              <w:spacing w:before="0" w:after="0"/>
              <w:jc w:val="center"/>
              <w:rPr>
                <w:sz w:val="20"/>
                <w:szCs w:val="20"/>
              </w:rPr>
            </w:pPr>
            <w:r w:rsidRPr="00342E82">
              <w:rPr>
                <w:sz w:val="20"/>
                <w:szCs w:val="20"/>
              </w:rPr>
              <w:t>115,3</w:t>
            </w:r>
          </w:p>
        </w:tc>
        <w:tc>
          <w:tcPr>
            <w:tcW w:w="3206" w:type="dxa"/>
            <w:vAlign w:val="center"/>
          </w:tcPr>
          <w:p w14:paraId="1404DB33" w14:textId="77777777" w:rsidR="00511598" w:rsidRPr="00342E82" w:rsidRDefault="00511598" w:rsidP="009822CE">
            <w:pPr>
              <w:spacing w:before="0" w:after="0"/>
              <w:jc w:val="center"/>
              <w:rPr>
                <w:sz w:val="20"/>
                <w:szCs w:val="20"/>
              </w:rPr>
            </w:pPr>
            <w:r w:rsidRPr="00342E82">
              <w:rPr>
                <w:sz w:val="20"/>
                <w:szCs w:val="20"/>
              </w:rPr>
              <w:t>88,6</w:t>
            </w:r>
          </w:p>
        </w:tc>
      </w:tr>
      <w:tr w:rsidR="00511598" w:rsidRPr="00342E82" w14:paraId="0F9226E2" w14:textId="77777777" w:rsidTr="00DD7190">
        <w:trPr>
          <w:trHeight w:hRule="exact" w:val="411"/>
        </w:trPr>
        <w:tc>
          <w:tcPr>
            <w:tcW w:w="1267" w:type="dxa"/>
            <w:vAlign w:val="center"/>
          </w:tcPr>
          <w:p w14:paraId="28F7436D" w14:textId="77777777" w:rsidR="00511598" w:rsidRPr="00342E82" w:rsidRDefault="00511598" w:rsidP="009822CE">
            <w:pPr>
              <w:spacing w:before="0" w:after="0"/>
              <w:jc w:val="center"/>
              <w:rPr>
                <w:sz w:val="20"/>
                <w:szCs w:val="20"/>
              </w:rPr>
            </w:pPr>
            <w:r w:rsidRPr="00342E82">
              <w:rPr>
                <w:spacing w:val="1"/>
                <w:sz w:val="20"/>
                <w:szCs w:val="20"/>
              </w:rPr>
              <w:t>2013</w:t>
            </w:r>
          </w:p>
        </w:tc>
        <w:tc>
          <w:tcPr>
            <w:tcW w:w="1901" w:type="dxa"/>
            <w:vAlign w:val="center"/>
          </w:tcPr>
          <w:p w14:paraId="30E26BFD" w14:textId="77777777" w:rsidR="00511598" w:rsidRPr="00342E82" w:rsidRDefault="00511598" w:rsidP="009822CE">
            <w:pPr>
              <w:spacing w:before="0" w:after="0"/>
              <w:jc w:val="center"/>
              <w:rPr>
                <w:sz w:val="20"/>
                <w:szCs w:val="20"/>
              </w:rPr>
            </w:pPr>
            <w:r w:rsidRPr="00342E82">
              <w:rPr>
                <w:sz w:val="20"/>
                <w:szCs w:val="20"/>
              </w:rPr>
              <w:t>210,3</w:t>
            </w:r>
          </w:p>
        </w:tc>
        <w:tc>
          <w:tcPr>
            <w:tcW w:w="1901" w:type="dxa"/>
            <w:vAlign w:val="center"/>
          </w:tcPr>
          <w:p w14:paraId="79559602" w14:textId="77777777" w:rsidR="00511598" w:rsidRPr="00342E82" w:rsidRDefault="00511598" w:rsidP="009822CE">
            <w:pPr>
              <w:spacing w:before="0" w:after="0"/>
              <w:jc w:val="center"/>
              <w:rPr>
                <w:sz w:val="20"/>
                <w:szCs w:val="20"/>
              </w:rPr>
            </w:pPr>
            <w:r w:rsidRPr="00342E82">
              <w:rPr>
                <w:sz w:val="20"/>
                <w:szCs w:val="20"/>
              </w:rPr>
              <w:t>15,6</w:t>
            </w:r>
          </w:p>
        </w:tc>
        <w:tc>
          <w:tcPr>
            <w:tcW w:w="1810" w:type="dxa"/>
            <w:vAlign w:val="center"/>
          </w:tcPr>
          <w:p w14:paraId="6368C768" w14:textId="77777777" w:rsidR="00511598" w:rsidRPr="00342E82" w:rsidRDefault="00511598" w:rsidP="009822CE">
            <w:pPr>
              <w:spacing w:before="0" w:after="0"/>
              <w:jc w:val="center"/>
              <w:rPr>
                <w:sz w:val="20"/>
                <w:szCs w:val="20"/>
              </w:rPr>
            </w:pPr>
            <w:r w:rsidRPr="00342E82">
              <w:rPr>
                <w:sz w:val="20"/>
                <w:szCs w:val="20"/>
              </w:rPr>
              <w:t>194,7</w:t>
            </w:r>
          </w:p>
        </w:tc>
        <w:tc>
          <w:tcPr>
            <w:tcW w:w="3206" w:type="dxa"/>
            <w:vAlign w:val="center"/>
          </w:tcPr>
          <w:p w14:paraId="45B6C436" w14:textId="77777777" w:rsidR="00511598" w:rsidRPr="00342E82" w:rsidRDefault="00511598" w:rsidP="009822CE">
            <w:pPr>
              <w:spacing w:before="0" w:after="0"/>
              <w:jc w:val="center"/>
              <w:rPr>
                <w:sz w:val="20"/>
                <w:szCs w:val="20"/>
              </w:rPr>
            </w:pPr>
            <w:r w:rsidRPr="00342E82">
              <w:rPr>
                <w:sz w:val="20"/>
                <w:szCs w:val="20"/>
              </w:rPr>
              <w:t>92,6</w:t>
            </w:r>
          </w:p>
        </w:tc>
      </w:tr>
      <w:tr w:rsidR="00511598" w:rsidRPr="00342E82" w14:paraId="43E0C35A" w14:textId="77777777" w:rsidTr="00DD7190">
        <w:trPr>
          <w:trHeight w:hRule="exact" w:val="392"/>
        </w:trPr>
        <w:tc>
          <w:tcPr>
            <w:tcW w:w="1267" w:type="dxa"/>
            <w:vAlign w:val="center"/>
          </w:tcPr>
          <w:p w14:paraId="74EA68B7" w14:textId="77777777" w:rsidR="00511598" w:rsidRPr="00342E82" w:rsidRDefault="00511598" w:rsidP="00DD7190">
            <w:pPr>
              <w:jc w:val="center"/>
              <w:rPr>
                <w:sz w:val="20"/>
                <w:szCs w:val="20"/>
              </w:rPr>
            </w:pPr>
            <w:r w:rsidRPr="00342E82">
              <w:rPr>
                <w:spacing w:val="1"/>
                <w:sz w:val="20"/>
                <w:szCs w:val="20"/>
              </w:rPr>
              <w:t>2014</w:t>
            </w:r>
          </w:p>
        </w:tc>
        <w:tc>
          <w:tcPr>
            <w:tcW w:w="1901" w:type="dxa"/>
            <w:vAlign w:val="center"/>
          </w:tcPr>
          <w:p w14:paraId="5FC032A8" w14:textId="77777777" w:rsidR="00511598" w:rsidRPr="00342E82" w:rsidRDefault="00511598" w:rsidP="00DD7190">
            <w:pPr>
              <w:jc w:val="center"/>
              <w:rPr>
                <w:sz w:val="20"/>
                <w:szCs w:val="20"/>
              </w:rPr>
            </w:pPr>
            <w:r w:rsidRPr="00342E82">
              <w:rPr>
                <w:sz w:val="20"/>
                <w:szCs w:val="20"/>
              </w:rPr>
              <w:t>147,9</w:t>
            </w:r>
          </w:p>
        </w:tc>
        <w:tc>
          <w:tcPr>
            <w:tcW w:w="1901" w:type="dxa"/>
            <w:vAlign w:val="center"/>
          </w:tcPr>
          <w:p w14:paraId="6B6452BC" w14:textId="77777777" w:rsidR="00511598" w:rsidRPr="00342E82" w:rsidRDefault="00511598" w:rsidP="00DD7190">
            <w:pPr>
              <w:jc w:val="center"/>
              <w:rPr>
                <w:sz w:val="20"/>
                <w:szCs w:val="20"/>
              </w:rPr>
            </w:pPr>
            <w:r w:rsidRPr="00342E82">
              <w:rPr>
                <w:sz w:val="20"/>
                <w:szCs w:val="20"/>
              </w:rPr>
              <w:t>15,0</w:t>
            </w:r>
          </w:p>
        </w:tc>
        <w:tc>
          <w:tcPr>
            <w:tcW w:w="1810" w:type="dxa"/>
            <w:vAlign w:val="center"/>
          </w:tcPr>
          <w:p w14:paraId="02C6F23B" w14:textId="77777777" w:rsidR="00511598" w:rsidRPr="00342E82" w:rsidRDefault="00511598" w:rsidP="00DD7190">
            <w:pPr>
              <w:jc w:val="center"/>
              <w:rPr>
                <w:sz w:val="20"/>
                <w:szCs w:val="20"/>
              </w:rPr>
            </w:pPr>
            <w:r w:rsidRPr="00342E82">
              <w:rPr>
                <w:sz w:val="20"/>
                <w:szCs w:val="20"/>
              </w:rPr>
              <w:t>132,9</w:t>
            </w:r>
          </w:p>
        </w:tc>
        <w:tc>
          <w:tcPr>
            <w:tcW w:w="3206" w:type="dxa"/>
            <w:vAlign w:val="center"/>
          </w:tcPr>
          <w:p w14:paraId="254785B2" w14:textId="77777777" w:rsidR="00511598" w:rsidRPr="00342E82" w:rsidRDefault="00511598" w:rsidP="00DD7190">
            <w:pPr>
              <w:jc w:val="center"/>
              <w:rPr>
                <w:sz w:val="20"/>
                <w:szCs w:val="20"/>
              </w:rPr>
            </w:pPr>
            <w:r w:rsidRPr="00342E82">
              <w:rPr>
                <w:sz w:val="20"/>
                <w:szCs w:val="20"/>
              </w:rPr>
              <w:t>89,9</w:t>
            </w:r>
          </w:p>
        </w:tc>
      </w:tr>
      <w:tr w:rsidR="00511598" w:rsidRPr="00342E82" w14:paraId="3BBA3692" w14:textId="77777777" w:rsidTr="00DD7190">
        <w:trPr>
          <w:trHeight w:hRule="exact" w:val="392"/>
        </w:trPr>
        <w:tc>
          <w:tcPr>
            <w:tcW w:w="1267" w:type="dxa"/>
            <w:vAlign w:val="center"/>
          </w:tcPr>
          <w:p w14:paraId="20B31B54" w14:textId="77777777" w:rsidR="00511598" w:rsidRPr="00342E82" w:rsidRDefault="00511598" w:rsidP="00DD7190">
            <w:pPr>
              <w:jc w:val="center"/>
              <w:rPr>
                <w:sz w:val="20"/>
                <w:szCs w:val="20"/>
              </w:rPr>
            </w:pPr>
            <w:r w:rsidRPr="00342E82">
              <w:rPr>
                <w:spacing w:val="1"/>
                <w:sz w:val="20"/>
                <w:szCs w:val="20"/>
              </w:rPr>
              <w:t>2015</w:t>
            </w:r>
          </w:p>
        </w:tc>
        <w:tc>
          <w:tcPr>
            <w:tcW w:w="1901" w:type="dxa"/>
            <w:vAlign w:val="center"/>
          </w:tcPr>
          <w:p w14:paraId="122C31DF" w14:textId="77777777" w:rsidR="00511598" w:rsidRPr="00342E82" w:rsidRDefault="00511598" w:rsidP="00DD7190">
            <w:pPr>
              <w:jc w:val="center"/>
              <w:rPr>
                <w:sz w:val="20"/>
                <w:szCs w:val="20"/>
              </w:rPr>
            </w:pPr>
            <w:r w:rsidRPr="00342E82">
              <w:rPr>
                <w:sz w:val="20"/>
                <w:szCs w:val="20"/>
              </w:rPr>
              <w:t>156,0</w:t>
            </w:r>
          </w:p>
        </w:tc>
        <w:tc>
          <w:tcPr>
            <w:tcW w:w="1901" w:type="dxa"/>
            <w:vAlign w:val="center"/>
          </w:tcPr>
          <w:p w14:paraId="4481EF02" w14:textId="77777777" w:rsidR="00511598" w:rsidRPr="00342E82" w:rsidRDefault="00511598" w:rsidP="00DD7190">
            <w:pPr>
              <w:jc w:val="center"/>
              <w:rPr>
                <w:sz w:val="20"/>
                <w:szCs w:val="20"/>
              </w:rPr>
            </w:pPr>
            <w:r w:rsidRPr="00342E82">
              <w:rPr>
                <w:sz w:val="20"/>
                <w:szCs w:val="20"/>
              </w:rPr>
              <w:t>15,8</w:t>
            </w:r>
          </w:p>
        </w:tc>
        <w:tc>
          <w:tcPr>
            <w:tcW w:w="1810" w:type="dxa"/>
            <w:vAlign w:val="center"/>
          </w:tcPr>
          <w:p w14:paraId="47BB0601" w14:textId="77777777" w:rsidR="00511598" w:rsidRPr="00342E82" w:rsidRDefault="00511598" w:rsidP="00DD7190">
            <w:pPr>
              <w:jc w:val="center"/>
              <w:rPr>
                <w:sz w:val="20"/>
                <w:szCs w:val="20"/>
              </w:rPr>
            </w:pPr>
            <w:r w:rsidRPr="00342E82">
              <w:rPr>
                <w:sz w:val="20"/>
                <w:szCs w:val="20"/>
              </w:rPr>
              <w:t>140,2</w:t>
            </w:r>
          </w:p>
        </w:tc>
        <w:tc>
          <w:tcPr>
            <w:tcW w:w="3206" w:type="dxa"/>
            <w:vAlign w:val="center"/>
          </w:tcPr>
          <w:p w14:paraId="6CE22BE1" w14:textId="77777777" w:rsidR="00511598" w:rsidRPr="00342E82" w:rsidRDefault="00511598" w:rsidP="00DD7190">
            <w:pPr>
              <w:jc w:val="center"/>
              <w:rPr>
                <w:sz w:val="20"/>
                <w:szCs w:val="20"/>
              </w:rPr>
            </w:pPr>
            <w:r w:rsidRPr="00342E82">
              <w:rPr>
                <w:sz w:val="20"/>
                <w:szCs w:val="20"/>
              </w:rPr>
              <w:t>89,9</w:t>
            </w:r>
          </w:p>
        </w:tc>
      </w:tr>
      <w:tr w:rsidR="00511598" w:rsidRPr="00342E82" w14:paraId="3AD8F65E" w14:textId="77777777" w:rsidTr="00DD7190">
        <w:trPr>
          <w:trHeight w:hRule="exact" w:val="413"/>
        </w:trPr>
        <w:tc>
          <w:tcPr>
            <w:tcW w:w="1267" w:type="dxa"/>
            <w:vAlign w:val="center"/>
          </w:tcPr>
          <w:p w14:paraId="71CC652A" w14:textId="77777777" w:rsidR="00511598" w:rsidRPr="00342E82" w:rsidRDefault="00511598" w:rsidP="00DD7190">
            <w:pPr>
              <w:jc w:val="center"/>
              <w:rPr>
                <w:sz w:val="20"/>
                <w:szCs w:val="20"/>
              </w:rPr>
            </w:pPr>
            <w:r w:rsidRPr="00342E82">
              <w:rPr>
                <w:spacing w:val="1"/>
                <w:sz w:val="20"/>
                <w:szCs w:val="20"/>
              </w:rPr>
              <w:t>2016</w:t>
            </w:r>
          </w:p>
        </w:tc>
        <w:tc>
          <w:tcPr>
            <w:tcW w:w="1901" w:type="dxa"/>
            <w:vAlign w:val="center"/>
          </w:tcPr>
          <w:p w14:paraId="4951EC33" w14:textId="77777777" w:rsidR="00511598" w:rsidRPr="00342E82" w:rsidRDefault="00511598" w:rsidP="00DD7190">
            <w:pPr>
              <w:jc w:val="center"/>
              <w:rPr>
                <w:sz w:val="20"/>
                <w:szCs w:val="20"/>
              </w:rPr>
            </w:pPr>
            <w:r w:rsidRPr="00342E82">
              <w:rPr>
                <w:sz w:val="20"/>
                <w:szCs w:val="20"/>
              </w:rPr>
              <w:t>111,2</w:t>
            </w:r>
          </w:p>
        </w:tc>
        <w:tc>
          <w:tcPr>
            <w:tcW w:w="1901" w:type="dxa"/>
            <w:vAlign w:val="center"/>
          </w:tcPr>
          <w:p w14:paraId="66DF48C0" w14:textId="77777777" w:rsidR="00511598" w:rsidRPr="00342E82" w:rsidRDefault="00511598" w:rsidP="00DD7190">
            <w:pPr>
              <w:jc w:val="center"/>
              <w:rPr>
                <w:sz w:val="20"/>
                <w:szCs w:val="20"/>
              </w:rPr>
            </w:pPr>
            <w:r w:rsidRPr="00342E82">
              <w:rPr>
                <w:sz w:val="20"/>
                <w:szCs w:val="20"/>
              </w:rPr>
              <w:t>15,1</w:t>
            </w:r>
          </w:p>
        </w:tc>
        <w:tc>
          <w:tcPr>
            <w:tcW w:w="1810" w:type="dxa"/>
            <w:vAlign w:val="center"/>
          </w:tcPr>
          <w:p w14:paraId="1EF6E0FE" w14:textId="77777777" w:rsidR="00511598" w:rsidRPr="00342E82" w:rsidRDefault="00511598" w:rsidP="00DD7190">
            <w:pPr>
              <w:jc w:val="center"/>
              <w:rPr>
                <w:sz w:val="20"/>
                <w:szCs w:val="20"/>
              </w:rPr>
            </w:pPr>
            <w:r w:rsidRPr="00342E82">
              <w:rPr>
                <w:sz w:val="20"/>
                <w:szCs w:val="20"/>
              </w:rPr>
              <w:t>96,1</w:t>
            </w:r>
          </w:p>
        </w:tc>
        <w:tc>
          <w:tcPr>
            <w:tcW w:w="3206" w:type="dxa"/>
            <w:vAlign w:val="center"/>
          </w:tcPr>
          <w:p w14:paraId="002231B1" w14:textId="77777777" w:rsidR="00511598" w:rsidRPr="00342E82" w:rsidRDefault="00511598" w:rsidP="00DD7190">
            <w:pPr>
              <w:jc w:val="center"/>
              <w:rPr>
                <w:sz w:val="20"/>
                <w:szCs w:val="20"/>
              </w:rPr>
            </w:pPr>
            <w:r w:rsidRPr="00342E82">
              <w:rPr>
                <w:sz w:val="20"/>
                <w:szCs w:val="20"/>
              </w:rPr>
              <w:t>86,4</w:t>
            </w:r>
          </w:p>
        </w:tc>
      </w:tr>
      <w:tr w:rsidR="00511598" w:rsidRPr="00342E82" w14:paraId="07CA86C7" w14:textId="77777777" w:rsidTr="00DD7190">
        <w:trPr>
          <w:trHeight w:hRule="exact" w:val="413"/>
        </w:trPr>
        <w:tc>
          <w:tcPr>
            <w:tcW w:w="1267" w:type="dxa"/>
            <w:vAlign w:val="center"/>
          </w:tcPr>
          <w:p w14:paraId="30704E4A" w14:textId="77777777" w:rsidR="00511598" w:rsidRPr="00342E82" w:rsidRDefault="00511598" w:rsidP="00DD7190">
            <w:pPr>
              <w:jc w:val="center"/>
              <w:rPr>
                <w:sz w:val="20"/>
                <w:szCs w:val="20"/>
              </w:rPr>
            </w:pPr>
            <w:r w:rsidRPr="00342E82">
              <w:rPr>
                <w:spacing w:val="1"/>
                <w:sz w:val="20"/>
                <w:szCs w:val="20"/>
              </w:rPr>
              <w:t>2017</w:t>
            </w:r>
          </w:p>
        </w:tc>
        <w:tc>
          <w:tcPr>
            <w:tcW w:w="1901" w:type="dxa"/>
            <w:vAlign w:val="center"/>
          </w:tcPr>
          <w:p w14:paraId="5F784273" w14:textId="77777777" w:rsidR="00511598" w:rsidRPr="00342E82" w:rsidRDefault="00511598" w:rsidP="00DD7190">
            <w:pPr>
              <w:jc w:val="center"/>
              <w:rPr>
                <w:sz w:val="20"/>
                <w:szCs w:val="20"/>
              </w:rPr>
            </w:pPr>
            <w:r w:rsidRPr="00342E82">
              <w:rPr>
                <w:sz w:val="20"/>
                <w:szCs w:val="20"/>
              </w:rPr>
              <w:t>126,4</w:t>
            </w:r>
          </w:p>
        </w:tc>
        <w:tc>
          <w:tcPr>
            <w:tcW w:w="1901" w:type="dxa"/>
            <w:vAlign w:val="center"/>
          </w:tcPr>
          <w:p w14:paraId="239A2041" w14:textId="77777777" w:rsidR="00511598" w:rsidRPr="00342E82" w:rsidRDefault="00511598" w:rsidP="00DD7190">
            <w:pPr>
              <w:jc w:val="center"/>
              <w:rPr>
                <w:sz w:val="20"/>
                <w:szCs w:val="20"/>
              </w:rPr>
            </w:pPr>
            <w:r w:rsidRPr="00342E82">
              <w:rPr>
                <w:sz w:val="20"/>
                <w:szCs w:val="20"/>
              </w:rPr>
              <w:t>13,8</w:t>
            </w:r>
          </w:p>
        </w:tc>
        <w:tc>
          <w:tcPr>
            <w:tcW w:w="1810" w:type="dxa"/>
            <w:vAlign w:val="center"/>
          </w:tcPr>
          <w:p w14:paraId="6AD4155C" w14:textId="77777777" w:rsidR="00511598" w:rsidRPr="00342E82" w:rsidRDefault="00511598" w:rsidP="00DD7190">
            <w:pPr>
              <w:jc w:val="center"/>
              <w:rPr>
                <w:sz w:val="20"/>
                <w:szCs w:val="20"/>
              </w:rPr>
            </w:pPr>
            <w:r w:rsidRPr="00342E82">
              <w:rPr>
                <w:sz w:val="20"/>
                <w:szCs w:val="20"/>
              </w:rPr>
              <w:t>112,6</w:t>
            </w:r>
          </w:p>
        </w:tc>
        <w:tc>
          <w:tcPr>
            <w:tcW w:w="3206" w:type="dxa"/>
            <w:vAlign w:val="center"/>
          </w:tcPr>
          <w:p w14:paraId="654449A7" w14:textId="77777777" w:rsidR="00511598" w:rsidRPr="00342E82" w:rsidRDefault="00511598" w:rsidP="00DD7190">
            <w:pPr>
              <w:jc w:val="center"/>
              <w:rPr>
                <w:sz w:val="20"/>
                <w:szCs w:val="20"/>
              </w:rPr>
            </w:pPr>
            <w:r w:rsidRPr="00342E82">
              <w:rPr>
                <w:sz w:val="20"/>
                <w:szCs w:val="20"/>
              </w:rPr>
              <w:t>89,1</w:t>
            </w:r>
          </w:p>
        </w:tc>
      </w:tr>
      <w:tr w:rsidR="00511598" w:rsidRPr="00342E82" w14:paraId="30E426B9" w14:textId="77777777" w:rsidTr="00DD7190">
        <w:trPr>
          <w:trHeight w:hRule="exact" w:val="414"/>
        </w:trPr>
        <w:tc>
          <w:tcPr>
            <w:tcW w:w="1267" w:type="dxa"/>
            <w:vAlign w:val="center"/>
          </w:tcPr>
          <w:p w14:paraId="7FA14479" w14:textId="77777777" w:rsidR="00511598" w:rsidRPr="00342E82" w:rsidRDefault="00511598" w:rsidP="00DD7190">
            <w:pPr>
              <w:jc w:val="center"/>
              <w:rPr>
                <w:sz w:val="20"/>
                <w:szCs w:val="20"/>
              </w:rPr>
            </w:pPr>
            <w:r w:rsidRPr="00342E82">
              <w:rPr>
                <w:spacing w:val="1"/>
                <w:sz w:val="20"/>
                <w:szCs w:val="20"/>
              </w:rPr>
              <w:t>2018</w:t>
            </w:r>
          </w:p>
        </w:tc>
        <w:tc>
          <w:tcPr>
            <w:tcW w:w="1901" w:type="dxa"/>
            <w:vAlign w:val="center"/>
          </w:tcPr>
          <w:p w14:paraId="68CCE165" w14:textId="77777777" w:rsidR="00511598" w:rsidRPr="00342E82" w:rsidRDefault="00511598" w:rsidP="00DD7190">
            <w:pPr>
              <w:jc w:val="center"/>
              <w:rPr>
                <w:sz w:val="20"/>
                <w:szCs w:val="20"/>
              </w:rPr>
            </w:pPr>
            <w:r w:rsidRPr="00342E82">
              <w:rPr>
                <w:sz w:val="20"/>
                <w:szCs w:val="20"/>
              </w:rPr>
              <w:t>143,6</w:t>
            </w:r>
          </w:p>
        </w:tc>
        <w:tc>
          <w:tcPr>
            <w:tcW w:w="1901" w:type="dxa"/>
            <w:vAlign w:val="center"/>
          </w:tcPr>
          <w:p w14:paraId="16EFE13F" w14:textId="77777777" w:rsidR="00511598" w:rsidRPr="00342E82" w:rsidRDefault="00511598" w:rsidP="00DD7190">
            <w:pPr>
              <w:jc w:val="center"/>
              <w:rPr>
                <w:sz w:val="20"/>
                <w:szCs w:val="20"/>
              </w:rPr>
            </w:pPr>
            <w:r w:rsidRPr="00342E82">
              <w:rPr>
                <w:sz w:val="20"/>
                <w:szCs w:val="20"/>
              </w:rPr>
              <w:t>15,2</w:t>
            </w:r>
          </w:p>
        </w:tc>
        <w:tc>
          <w:tcPr>
            <w:tcW w:w="1810" w:type="dxa"/>
            <w:vAlign w:val="center"/>
          </w:tcPr>
          <w:p w14:paraId="0BA0E38A" w14:textId="77777777" w:rsidR="00511598" w:rsidRPr="00342E82" w:rsidRDefault="00511598" w:rsidP="00DD7190">
            <w:pPr>
              <w:jc w:val="center"/>
              <w:rPr>
                <w:sz w:val="20"/>
                <w:szCs w:val="20"/>
              </w:rPr>
            </w:pPr>
            <w:r w:rsidRPr="00342E82">
              <w:rPr>
                <w:sz w:val="20"/>
                <w:szCs w:val="20"/>
              </w:rPr>
              <w:t>128,4</w:t>
            </w:r>
          </w:p>
        </w:tc>
        <w:tc>
          <w:tcPr>
            <w:tcW w:w="3206" w:type="dxa"/>
            <w:vAlign w:val="center"/>
          </w:tcPr>
          <w:p w14:paraId="3645DAB5" w14:textId="77777777" w:rsidR="00511598" w:rsidRPr="00342E82" w:rsidRDefault="00511598" w:rsidP="00DD7190">
            <w:pPr>
              <w:jc w:val="center"/>
              <w:rPr>
                <w:sz w:val="20"/>
                <w:szCs w:val="20"/>
              </w:rPr>
            </w:pPr>
            <w:r w:rsidRPr="00342E82">
              <w:rPr>
                <w:sz w:val="20"/>
                <w:szCs w:val="20"/>
              </w:rPr>
              <w:t>89,4</w:t>
            </w:r>
          </w:p>
        </w:tc>
      </w:tr>
    </w:tbl>
    <w:p w14:paraId="3BAE604C" w14:textId="77777777" w:rsidR="00511598" w:rsidRPr="00226DD6" w:rsidRDefault="00511598" w:rsidP="00711703">
      <w:pPr>
        <w:pStyle w:val="a3"/>
        <w:spacing w:before="0" w:line="240" w:lineRule="auto"/>
        <w:ind w:left="0"/>
        <w:rPr>
          <w:rStyle w:val="ab"/>
          <w:i w:val="0"/>
          <w:noProof w:val="0"/>
          <w:spacing w:val="-1"/>
          <w:sz w:val="18"/>
          <w:szCs w:val="18"/>
        </w:rPr>
      </w:pPr>
      <w:r w:rsidRPr="00226DD6">
        <w:rPr>
          <w:i/>
          <w:noProof w:val="0"/>
          <w:sz w:val="18"/>
          <w:szCs w:val="18"/>
        </w:rPr>
        <w:t>Source:</w:t>
      </w:r>
      <w:r w:rsidR="00765541" w:rsidRPr="00226DD6">
        <w:rPr>
          <w:i/>
          <w:noProof w:val="0"/>
          <w:sz w:val="18"/>
          <w:szCs w:val="18"/>
        </w:rPr>
        <w:t xml:space="preserve"> </w:t>
      </w:r>
      <w:r w:rsidRPr="00226DD6">
        <w:rPr>
          <w:i/>
          <w:noProof w:val="0"/>
          <w:spacing w:val="-1"/>
          <w:sz w:val="18"/>
          <w:szCs w:val="18"/>
        </w:rPr>
        <w:t>(</w:t>
      </w:r>
      <w:hyperlink r:id="rId18" w:history="1">
        <w:r w:rsidRPr="00226DD6">
          <w:rPr>
            <w:rStyle w:val="ab"/>
            <w:i w:val="0"/>
            <w:noProof w:val="0"/>
            <w:spacing w:val="-1"/>
            <w:sz w:val="18"/>
            <w:szCs w:val="18"/>
          </w:rPr>
          <w:t>https://statistica.gov.md/public/files/publicatii_electronice/Mediu/Resurse_naturale_2019.pdf</w:t>
        </w:r>
      </w:hyperlink>
    </w:p>
    <w:p w14:paraId="2BB11C53" w14:textId="77777777" w:rsidR="001776FA" w:rsidRPr="00342E82" w:rsidRDefault="001776FA" w:rsidP="00406ED4"/>
    <w:p w14:paraId="44987864" w14:textId="77777777" w:rsidR="00406ED4" w:rsidRPr="00342E82" w:rsidRDefault="00406ED4" w:rsidP="00406ED4">
      <w:pPr>
        <w:rPr>
          <w:b/>
          <w:bCs/>
        </w:rPr>
      </w:pPr>
      <w:r w:rsidRPr="00342E82">
        <w:t>The main sources of atmospheric air pollution in the Republic of Moldova are presented by the production of electricity at thermal power stations, by the heating systems of the houses, the traffic of cars, rail, air and industrial activity. The most important pollutants resulting from these processes are oxides of carbon, sulfur, nitrogen; suspended particles; formaldehyde; benzo (a) pyrene, etc</w:t>
      </w:r>
      <w:r w:rsidR="00AB1492">
        <w:t xml:space="preserve"> (see the table 2)</w:t>
      </w:r>
      <w:r w:rsidRPr="00342E82">
        <w:t>.</w:t>
      </w:r>
    </w:p>
    <w:p w14:paraId="284F5ECF" w14:textId="77777777" w:rsidR="00406ED4" w:rsidRPr="00342E82" w:rsidRDefault="00406ED4" w:rsidP="00406ED4">
      <w:r w:rsidRPr="00342E82">
        <w:t xml:space="preserve">The biggest source of air pollution, however, remains fuel burning. Due to impurities present in the fuel, through smoke (incomplete combustion) or through oxides of nitrogen and sulfur, the air is polluted </w:t>
      </w:r>
      <w:r w:rsidR="00AB1492">
        <w:t>significantly</w:t>
      </w:r>
      <w:r w:rsidRPr="00342E82">
        <w:t>.</w:t>
      </w:r>
    </w:p>
    <w:p w14:paraId="07F4F3CF" w14:textId="77777777" w:rsidR="00C64BDB" w:rsidRPr="00342E82" w:rsidRDefault="00C64BDB" w:rsidP="00711703">
      <w:pPr>
        <w:pStyle w:val="a3"/>
        <w:spacing w:before="0" w:line="240" w:lineRule="auto"/>
        <w:ind w:left="0"/>
        <w:rPr>
          <w:b/>
          <w:bCs/>
          <w:noProof w:val="0"/>
        </w:rPr>
      </w:pPr>
    </w:p>
    <w:p w14:paraId="5B3A000C" w14:textId="77777777" w:rsidR="00511598" w:rsidRPr="00342E82" w:rsidRDefault="00E81D5C" w:rsidP="00E81D5C">
      <w:pPr>
        <w:pStyle w:val="afd"/>
        <w:rPr>
          <w:bCs/>
          <w:noProof w:val="0"/>
          <w:spacing w:val="-1"/>
          <w:szCs w:val="20"/>
        </w:rPr>
      </w:pPr>
      <w:bookmarkStart w:id="79" w:name="_Toc64536361"/>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2</w:t>
      </w:r>
      <w:r w:rsidR="00085053" w:rsidRPr="00342E82">
        <w:fldChar w:fldCharType="end"/>
      </w:r>
      <w:r w:rsidRPr="00342E82">
        <w:t xml:space="preserve">: </w:t>
      </w:r>
      <w:r w:rsidR="00511598" w:rsidRPr="00342E82">
        <w:rPr>
          <w:noProof w:val="0"/>
          <w:spacing w:val="-1"/>
          <w:szCs w:val="20"/>
        </w:rPr>
        <w:t>Released</w:t>
      </w:r>
      <w:r w:rsidR="00765541" w:rsidRPr="00342E82">
        <w:rPr>
          <w:noProof w:val="0"/>
          <w:spacing w:val="-1"/>
          <w:szCs w:val="20"/>
        </w:rPr>
        <w:t xml:space="preserve"> </w:t>
      </w:r>
      <w:r w:rsidR="00511598" w:rsidRPr="00342E82">
        <w:rPr>
          <w:noProof w:val="0"/>
          <w:spacing w:val="-1"/>
          <w:szCs w:val="20"/>
        </w:rPr>
        <w:t>of</w:t>
      </w:r>
      <w:r w:rsidR="00765541" w:rsidRPr="00342E82">
        <w:rPr>
          <w:noProof w:val="0"/>
          <w:spacing w:val="-1"/>
          <w:szCs w:val="20"/>
        </w:rPr>
        <w:t xml:space="preserve"> </w:t>
      </w:r>
      <w:r w:rsidR="00511598" w:rsidRPr="00342E82">
        <w:rPr>
          <w:noProof w:val="0"/>
          <w:spacing w:val="-1"/>
          <w:szCs w:val="20"/>
        </w:rPr>
        <w:t>pollutants</w:t>
      </w:r>
      <w:r w:rsidR="00765541" w:rsidRPr="00342E82">
        <w:rPr>
          <w:noProof w:val="0"/>
          <w:spacing w:val="-1"/>
          <w:szCs w:val="20"/>
        </w:rPr>
        <w:t xml:space="preserve"> </w:t>
      </w:r>
      <w:r w:rsidR="00511598" w:rsidRPr="00342E82">
        <w:rPr>
          <w:noProof w:val="0"/>
          <w:spacing w:val="-1"/>
          <w:szCs w:val="20"/>
        </w:rPr>
        <w:t>into</w:t>
      </w:r>
      <w:r w:rsidR="00765541" w:rsidRPr="00342E82">
        <w:rPr>
          <w:noProof w:val="0"/>
          <w:spacing w:val="-1"/>
          <w:szCs w:val="20"/>
        </w:rPr>
        <w:t xml:space="preserve"> </w:t>
      </w:r>
      <w:r w:rsidR="00511598" w:rsidRPr="00342E82">
        <w:rPr>
          <w:noProof w:val="0"/>
          <w:spacing w:val="-1"/>
          <w:szCs w:val="20"/>
        </w:rPr>
        <w:t>the</w:t>
      </w:r>
      <w:r w:rsidR="00765541" w:rsidRPr="00342E82">
        <w:rPr>
          <w:noProof w:val="0"/>
          <w:spacing w:val="-1"/>
          <w:szCs w:val="20"/>
        </w:rPr>
        <w:t xml:space="preserve"> </w:t>
      </w:r>
      <w:r w:rsidR="00511598" w:rsidRPr="00342E82">
        <w:rPr>
          <w:noProof w:val="0"/>
          <w:spacing w:val="-1"/>
          <w:szCs w:val="20"/>
        </w:rPr>
        <w:t>air</w:t>
      </w:r>
      <w:r w:rsidR="00765541" w:rsidRPr="00342E82">
        <w:rPr>
          <w:noProof w:val="0"/>
          <w:spacing w:val="-1"/>
          <w:szCs w:val="20"/>
        </w:rPr>
        <w:t xml:space="preserve"> </w:t>
      </w:r>
      <w:r w:rsidR="00511598" w:rsidRPr="00342E82">
        <w:rPr>
          <w:noProof w:val="0"/>
          <w:spacing w:val="-1"/>
          <w:szCs w:val="20"/>
        </w:rPr>
        <w:t>by</w:t>
      </w:r>
      <w:r w:rsidR="00765541" w:rsidRPr="00342E82">
        <w:rPr>
          <w:noProof w:val="0"/>
          <w:spacing w:val="-1"/>
          <w:szCs w:val="20"/>
        </w:rPr>
        <w:t xml:space="preserve"> </w:t>
      </w:r>
      <w:r w:rsidR="00511598" w:rsidRPr="00342E82">
        <w:rPr>
          <w:noProof w:val="0"/>
          <w:spacing w:val="-1"/>
          <w:szCs w:val="20"/>
        </w:rPr>
        <w:t>stationary</w:t>
      </w:r>
      <w:r w:rsidR="00765541" w:rsidRPr="00342E82">
        <w:rPr>
          <w:noProof w:val="0"/>
          <w:spacing w:val="-1"/>
          <w:szCs w:val="20"/>
        </w:rPr>
        <w:t xml:space="preserve"> </w:t>
      </w:r>
      <w:r w:rsidR="00511598" w:rsidRPr="00342E82">
        <w:rPr>
          <w:noProof w:val="0"/>
          <w:spacing w:val="-1"/>
          <w:szCs w:val="20"/>
        </w:rPr>
        <w:t>sources</w:t>
      </w:r>
      <w:r w:rsidR="00765541" w:rsidRPr="00342E82">
        <w:rPr>
          <w:noProof w:val="0"/>
          <w:spacing w:val="-1"/>
          <w:szCs w:val="20"/>
        </w:rPr>
        <w:t xml:space="preserve"> </w:t>
      </w:r>
      <w:r w:rsidR="00511598" w:rsidRPr="00342E82">
        <w:rPr>
          <w:noProof w:val="0"/>
          <w:spacing w:val="-1"/>
          <w:szCs w:val="20"/>
        </w:rPr>
        <w:t>of</w:t>
      </w:r>
      <w:r w:rsidR="00765541" w:rsidRPr="00342E82">
        <w:rPr>
          <w:noProof w:val="0"/>
          <w:spacing w:val="-1"/>
          <w:szCs w:val="20"/>
        </w:rPr>
        <w:t xml:space="preserve"> </w:t>
      </w:r>
      <w:r w:rsidR="00511598" w:rsidRPr="00342E82">
        <w:rPr>
          <w:noProof w:val="0"/>
          <w:spacing w:val="-1"/>
          <w:szCs w:val="20"/>
        </w:rPr>
        <w:t>economic</w:t>
      </w:r>
      <w:r w:rsidR="00765541" w:rsidRPr="00342E82">
        <w:rPr>
          <w:noProof w:val="0"/>
          <w:spacing w:val="-1"/>
          <w:szCs w:val="20"/>
        </w:rPr>
        <w:t xml:space="preserve"> </w:t>
      </w:r>
      <w:r w:rsidR="00511598" w:rsidRPr="00342E82">
        <w:rPr>
          <w:noProof w:val="0"/>
          <w:spacing w:val="-1"/>
          <w:szCs w:val="20"/>
        </w:rPr>
        <w:t>agents</w:t>
      </w:r>
      <w:r w:rsidR="00765541" w:rsidRPr="00342E82">
        <w:rPr>
          <w:noProof w:val="0"/>
          <w:spacing w:val="-1"/>
          <w:szCs w:val="20"/>
        </w:rPr>
        <w:t xml:space="preserve"> </w:t>
      </w:r>
      <w:r w:rsidR="00511598" w:rsidRPr="00342E82">
        <w:rPr>
          <w:noProof w:val="0"/>
          <w:spacing w:val="-1"/>
          <w:szCs w:val="20"/>
        </w:rPr>
        <w:t>by</w:t>
      </w:r>
      <w:r w:rsidR="00765541" w:rsidRPr="00342E82">
        <w:rPr>
          <w:noProof w:val="0"/>
          <w:spacing w:val="-1"/>
          <w:szCs w:val="20"/>
        </w:rPr>
        <w:t xml:space="preserve"> </w:t>
      </w:r>
      <w:r w:rsidR="00511598" w:rsidRPr="00342E82">
        <w:rPr>
          <w:noProof w:val="0"/>
          <w:spacing w:val="-1"/>
          <w:szCs w:val="20"/>
        </w:rPr>
        <w:t>ingredients,</w:t>
      </w:r>
      <w:r w:rsidR="00765541" w:rsidRPr="00342E82">
        <w:rPr>
          <w:noProof w:val="0"/>
          <w:spacing w:val="-1"/>
          <w:szCs w:val="20"/>
        </w:rPr>
        <w:t xml:space="preserve"> </w:t>
      </w:r>
      <w:r w:rsidR="00511598" w:rsidRPr="00342E82">
        <w:rPr>
          <w:bCs/>
          <w:noProof w:val="0"/>
          <w:spacing w:val="-1"/>
          <w:szCs w:val="20"/>
        </w:rPr>
        <w:t>thousands</w:t>
      </w:r>
      <w:r w:rsidR="00765541" w:rsidRPr="00342E82">
        <w:rPr>
          <w:bCs/>
          <w:noProof w:val="0"/>
          <w:spacing w:val="-1"/>
          <w:szCs w:val="20"/>
        </w:rPr>
        <w:t xml:space="preserve"> </w:t>
      </w:r>
      <w:r w:rsidR="00511598" w:rsidRPr="00342E82">
        <w:rPr>
          <w:bCs/>
          <w:noProof w:val="0"/>
          <w:spacing w:val="-1"/>
          <w:szCs w:val="20"/>
        </w:rPr>
        <w:t>of</w:t>
      </w:r>
      <w:r w:rsidR="00765541" w:rsidRPr="00342E82">
        <w:rPr>
          <w:bCs/>
          <w:noProof w:val="0"/>
          <w:spacing w:val="-1"/>
          <w:szCs w:val="20"/>
        </w:rPr>
        <w:t xml:space="preserve"> </w:t>
      </w:r>
      <w:r w:rsidR="00511598" w:rsidRPr="00342E82">
        <w:rPr>
          <w:bCs/>
          <w:noProof w:val="0"/>
          <w:spacing w:val="-1"/>
          <w:szCs w:val="20"/>
        </w:rPr>
        <w:t>tons</w:t>
      </w:r>
      <w:bookmarkEnd w:id="79"/>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2"/>
        <w:gridCol w:w="1080"/>
        <w:gridCol w:w="990"/>
        <w:gridCol w:w="990"/>
        <w:gridCol w:w="990"/>
        <w:gridCol w:w="990"/>
        <w:gridCol w:w="1080"/>
        <w:gridCol w:w="1170"/>
      </w:tblGrid>
      <w:tr w:rsidR="00EB3F6D" w:rsidRPr="00342E82" w14:paraId="1FB8E287" w14:textId="77777777" w:rsidTr="00372FC1">
        <w:trPr>
          <w:trHeight w:hRule="exact" w:val="436"/>
          <w:tblHeader/>
          <w:jc w:val="center"/>
        </w:trPr>
        <w:tc>
          <w:tcPr>
            <w:tcW w:w="2632" w:type="dxa"/>
            <w:tcBorders>
              <w:bottom w:val="single" w:sz="4" w:space="0" w:color="auto"/>
            </w:tcBorders>
            <w:shd w:val="clear" w:color="auto" w:fill="2E74B5" w:themeFill="accent5" w:themeFillShade="BF"/>
            <w:vAlign w:val="center"/>
          </w:tcPr>
          <w:p w14:paraId="5B20C0DF" w14:textId="77777777" w:rsidR="00511598" w:rsidRPr="00342E82" w:rsidRDefault="00EB3F6D" w:rsidP="00FD5F05">
            <w:pPr>
              <w:pStyle w:val="aff0"/>
            </w:pPr>
            <w:r w:rsidRPr="00342E82">
              <w:t>Item</w:t>
            </w:r>
          </w:p>
        </w:tc>
        <w:tc>
          <w:tcPr>
            <w:tcW w:w="1080" w:type="dxa"/>
            <w:shd w:val="clear" w:color="auto" w:fill="2E74B5" w:themeFill="accent5" w:themeFillShade="BF"/>
            <w:vAlign w:val="center"/>
          </w:tcPr>
          <w:p w14:paraId="1294162A" w14:textId="77777777" w:rsidR="00511598" w:rsidRPr="00342E82" w:rsidRDefault="00511598" w:rsidP="00FD5F05">
            <w:pPr>
              <w:pStyle w:val="aff0"/>
              <w:rPr>
                <w:bCs/>
              </w:rPr>
            </w:pPr>
            <w:r w:rsidRPr="00342E82">
              <w:rPr>
                <w:bCs/>
              </w:rPr>
              <w:t>2012</w:t>
            </w:r>
          </w:p>
        </w:tc>
        <w:tc>
          <w:tcPr>
            <w:tcW w:w="990" w:type="dxa"/>
            <w:shd w:val="clear" w:color="auto" w:fill="2E74B5" w:themeFill="accent5" w:themeFillShade="BF"/>
            <w:vAlign w:val="center"/>
          </w:tcPr>
          <w:p w14:paraId="5622F2FE" w14:textId="77777777" w:rsidR="00511598" w:rsidRPr="00342E82" w:rsidRDefault="00511598" w:rsidP="00FD5F05">
            <w:pPr>
              <w:pStyle w:val="aff0"/>
              <w:rPr>
                <w:bCs/>
              </w:rPr>
            </w:pPr>
            <w:r w:rsidRPr="00342E82">
              <w:rPr>
                <w:bCs/>
                <w:spacing w:val="1"/>
              </w:rPr>
              <w:t>2013</w:t>
            </w:r>
          </w:p>
        </w:tc>
        <w:tc>
          <w:tcPr>
            <w:tcW w:w="990" w:type="dxa"/>
            <w:shd w:val="clear" w:color="auto" w:fill="2E74B5" w:themeFill="accent5" w:themeFillShade="BF"/>
            <w:vAlign w:val="center"/>
          </w:tcPr>
          <w:p w14:paraId="15D0DAC9" w14:textId="77777777" w:rsidR="00511598" w:rsidRPr="00342E82" w:rsidRDefault="00511598" w:rsidP="00FD5F05">
            <w:pPr>
              <w:pStyle w:val="aff0"/>
              <w:rPr>
                <w:bCs/>
              </w:rPr>
            </w:pPr>
            <w:r w:rsidRPr="00342E82">
              <w:rPr>
                <w:bCs/>
                <w:spacing w:val="1"/>
              </w:rPr>
              <w:t>2014</w:t>
            </w:r>
          </w:p>
        </w:tc>
        <w:tc>
          <w:tcPr>
            <w:tcW w:w="990" w:type="dxa"/>
            <w:shd w:val="clear" w:color="auto" w:fill="2E74B5" w:themeFill="accent5" w:themeFillShade="BF"/>
            <w:vAlign w:val="center"/>
          </w:tcPr>
          <w:p w14:paraId="086602B3" w14:textId="77777777" w:rsidR="00511598" w:rsidRPr="00342E82" w:rsidRDefault="00511598" w:rsidP="00FD5F05">
            <w:pPr>
              <w:pStyle w:val="aff0"/>
              <w:rPr>
                <w:bCs/>
              </w:rPr>
            </w:pPr>
            <w:r w:rsidRPr="00342E82">
              <w:rPr>
                <w:bCs/>
                <w:spacing w:val="1"/>
              </w:rPr>
              <w:t>2015</w:t>
            </w:r>
          </w:p>
        </w:tc>
        <w:tc>
          <w:tcPr>
            <w:tcW w:w="990" w:type="dxa"/>
            <w:shd w:val="clear" w:color="auto" w:fill="2E74B5" w:themeFill="accent5" w:themeFillShade="BF"/>
            <w:vAlign w:val="center"/>
          </w:tcPr>
          <w:p w14:paraId="4C8250E9" w14:textId="77777777" w:rsidR="00511598" w:rsidRPr="00342E82" w:rsidRDefault="00511598" w:rsidP="00FD5F05">
            <w:pPr>
              <w:pStyle w:val="aff0"/>
              <w:rPr>
                <w:bCs/>
              </w:rPr>
            </w:pPr>
            <w:r w:rsidRPr="00342E82">
              <w:rPr>
                <w:bCs/>
                <w:spacing w:val="1"/>
              </w:rPr>
              <w:t>2016</w:t>
            </w:r>
          </w:p>
        </w:tc>
        <w:tc>
          <w:tcPr>
            <w:tcW w:w="1080" w:type="dxa"/>
            <w:shd w:val="clear" w:color="auto" w:fill="2E74B5" w:themeFill="accent5" w:themeFillShade="BF"/>
            <w:vAlign w:val="center"/>
          </w:tcPr>
          <w:p w14:paraId="3E66EA37" w14:textId="77777777" w:rsidR="00511598" w:rsidRPr="00342E82" w:rsidRDefault="00511598" w:rsidP="00FD5F05">
            <w:pPr>
              <w:pStyle w:val="aff0"/>
              <w:rPr>
                <w:bCs/>
              </w:rPr>
            </w:pPr>
            <w:r w:rsidRPr="00342E82">
              <w:rPr>
                <w:bCs/>
                <w:spacing w:val="1"/>
              </w:rPr>
              <w:t>2017</w:t>
            </w:r>
          </w:p>
        </w:tc>
        <w:tc>
          <w:tcPr>
            <w:tcW w:w="1170" w:type="dxa"/>
            <w:shd w:val="clear" w:color="auto" w:fill="2E74B5" w:themeFill="accent5" w:themeFillShade="BF"/>
            <w:vAlign w:val="center"/>
          </w:tcPr>
          <w:p w14:paraId="0D340538" w14:textId="77777777" w:rsidR="00511598" w:rsidRPr="00342E82" w:rsidRDefault="00511598" w:rsidP="00FD5F05">
            <w:pPr>
              <w:pStyle w:val="aff0"/>
              <w:rPr>
                <w:bCs/>
              </w:rPr>
            </w:pPr>
            <w:r w:rsidRPr="00342E82">
              <w:rPr>
                <w:bCs/>
                <w:spacing w:val="1"/>
              </w:rPr>
              <w:t>2018</w:t>
            </w:r>
          </w:p>
        </w:tc>
      </w:tr>
      <w:tr w:rsidR="00511598" w:rsidRPr="00342E82" w14:paraId="18A9FB81" w14:textId="77777777" w:rsidTr="00372FC1">
        <w:trPr>
          <w:trHeight w:hRule="exact" w:val="586"/>
          <w:jc w:val="center"/>
        </w:trPr>
        <w:tc>
          <w:tcPr>
            <w:tcW w:w="2632" w:type="dxa"/>
            <w:shd w:val="clear" w:color="auto" w:fill="auto"/>
            <w:vAlign w:val="center"/>
          </w:tcPr>
          <w:p w14:paraId="12D71CD4"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Total</w:t>
            </w:r>
          </w:p>
        </w:tc>
        <w:tc>
          <w:tcPr>
            <w:tcW w:w="1080" w:type="dxa"/>
            <w:vAlign w:val="center"/>
          </w:tcPr>
          <w:p w14:paraId="6179A4F0"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14,8</w:t>
            </w:r>
          </w:p>
        </w:tc>
        <w:tc>
          <w:tcPr>
            <w:tcW w:w="990" w:type="dxa"/>
            <w:vAlign w:val="center"/>
          </w:tcPr>
          <w:p w14:paraId="12B986AC"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15,6</w:t>
            </w:r>
          </w:p>
        </w:tc>
        <w:tc>
          <w:tcPr>
            <w:tcW w:w="990" w:type="dxa"/>
            <w:vAlign w:val="center"/>
          </w:tcPr>
          <w:p w14:paraId="72703525"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15,0</w:t>
            </w:r>
          </w:p>
        </w:tc>
        <w:tc>
          <w:tcPr>
            <w:tcW w:w="990" w:type="dxa"/>
            <w:vAlign w:val="center"/>
          </w:tcPr>
          <w:p w14:paraId="55B3C347"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15,8</w:t>
            </w:r>
          </w:p>
        </w:tc>
        <w:tc>
          <w:tcPr>
            <w:tcW w:w="990" w:type="dxa"/>
            <w:vAlign w:val="center"/>
          </w:tcPr>
          <w:p w14:paraId="6C5757ED"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15,1</w:t>
            </w:r>
          </w:p>
        </w:tc>
        <w:tc>
          <w:tcPr>
            <w:tcW w:w="1080" w:type="dxa"/>
            <w:vAlign w:val="center"/>
          </w:tcPr>
          <w:p w14:paraId="6DD516D5"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13,8</w:t>
            </w:r>
          </w:p>
        </w:tc>
        <w:tc>
          <w:tcPr>
            <w:tcW w:w="1170" w:type="dxa"/>
            <w:vAlign w:val="center"/>
          </w:tcPr>
          <w:p w14:paraId="22D9CD69" w14:textId="77777777" w:rsidR="00511598" w:rsidRPr="00342E82" w:rsidRDefault="00511598" w:rsidP="00DB7DDF">
            <w:pPr>
              <w:pStyle w:val="a3"/>
              <w:spacing w:before="0" w:after="0" w:line="240" w:lineRule="auto"/>
              <w:ind w:left="0"/>
              <w:jc w:val="center"/>
              <w:rPr>
                <w:noProof w:val="0"/>
                <w:sz w:val="20"/>
                <w:szCs w:val="20"/>
              </w:rPr>
            </w:pPr>
            <w:r w:rsidRPr="00342E82">
              <w:rPr>
                <w:b/>
                <w:bCs/>
                <w:noProof w:val="0"/>
                <w:sz w:val="20"/>
                <w:szCs w:val="20"/>
              </w:rPr>
              <w:t>15,2</w:t>
            </w:r>
          </w:p>
        </w:tc>
      </w:tr>
      <w:tr w:rsidR="00EB3F6D" w:rsidRPr="00342E82" w14:paraId="4E92C1B0" w14:textId="77777777" w:rsidTr="00372FC1">
        <w:trPr>
          <w:trHeight w:hRule="exact" w:val="541"/>
          <w:jc w:val="center"/>
        </w:trPr>
        <w:tc>
          <w:tcPr>
            <w:tcW w:w="2632" w:type="dxa"/>
            <w:shd w:val="clear" w:color="auto" w:fill="auto"/>
            <w:vAlign w:val="center"/>
          </w:tcPr>
          <w:p w14:paraId="4C224CD8" w14:textId="77777777" w:rsidR="00EB3F6D" w:rsidRPr="00342E82" w:rsidRDefault="00E81D5C" w:rsidP="00DB7DDF">
            <w:pPr>
              <w:spacing w:after="0" w:line="240" w:lineRule="auto"/>
              <w:jc w:val="center"/>
              <w:rPr>
                <w:b/>
                <w:bCs/>
                <w:sz w:val="20"/>
                <w:szCs w:val="20"/>
              </w:rPr>
            </w:pPr>
            <w:r w:rsidRPr="00342E82">
              <w:rPr>
                <w:sz w:val="20"/>
                <w:szCs w:val="20"/>
              </w:rPr>
              <w:t>S</w:t>
            </w:r>
            <w:r w:rsidR="00EB3F6D" w:rsidRPr="00342E82">
              <w:rPr>
                <w:sz w:val="20"/>
                <w:szCs w:val="20"/>
              </w:rPr>
              <w:t>olid</w:t>
            </w:r>
          </w:p>
        </w:tc>
        <w:tc>
          <w:tcPr>
            <w:tcW w:w="1080" w:type="dxa"/>
            <w:vAlign w:val="center"/>
          </w:tcPr>
          <w:p w14:paraId="5AEAD129" w14:textId="77777777" w:rsidR="00EB3F6D" w:rsidRPr="00342E82" w:rsidRDefault="00EB3F6D" w:rsidP="00DB7DDF">
            <w:pPr>
              <w:spacing w:after="0" w:line="240" w:lineRule="auto"/>
              <w:jc w:val="center"/>
              <w:rPr>
                <w:b/>
                <w:bCs/>
                <w:sz w:val="20"/>
                <w:szCs w:val="20"/>
              </w:rPr>
            </w:pPr>
            <w:r w:rsidRPr="00342E82">
              <w:rPr>
                <w:sz w:val="20"/>
                <w:szCs w:val="20"/>
              </w:rPr>
              <w:t>3,5</w:t>
            </w:r>
          </w:p>
        </w:tc>
        <w:tc>
          <w:tcPr>
            <w:tcW w:w="990" w:type="dxa"/>
            <w:vAlign w:val="center"/>
          </w:tcPr>
          <w:p w14:paraId="7D66F1CD" w14:textId="77777777" w:rsidR="00EB3F6D" w:rsidRPr="00342E82" w:rsidRDefault="00EB3F6D" w:rsidP="00DB7DDF">
            <w:pPr>
              <w:spacing w:after="0" w:line="240" w:lineRule="auto"/>
              <w:jc w:val="center"/>
              <w:rPr>
                <w:b/>
                <w:bCs/>
                <w:sz w:val="20"/>
                <w:szCs w:val="20"/>
              </w:rPr>
            </w:pPr>
            <w:r w:rsidRPr="00342E82">
              <w:rPr>
                <w:sz w:val="20"/>
                <w:szCs w:val="20"/>
              </w:rPr>
              <w:t>3,4</w:t>
            </w:r>
          </w:p>
        </w:tc>
        <w:tc>
          <w:tcPr>
            <w:tcW w:w="990" w:type="dxa"/>
            <w:vAlign w:val="center"/>
          </w:tcPr>
          <w:p w14:paraId="7157327E" w14:textId="77777777" w:rsidR="00EB3F6D" w:rsidRPr="00342E82" w:rsidRDefault="00EB3F6D" w:rsidP="00DB7DDF">
            <w:pPr>
              <w:spacing w:after="0" w:line="240" w:lineRule="auto"/>
              <w:jc w:val="center"/>
              <w:rPr>
                <w:b/>
                <w:bCs/>
                <w:sz w:val="20"/>
                <w:szCs w:val="20"/>
              </w:rPr>
            </w:pPr>
            <w:r w:rsidRPr="00342E82">
              <w:rPr>
                <w:sz w:val="20"/>
                <w:szCs w:val="20"/>
              </w:rPr>
              <w:t>3,1</w:t>
            </w:r>
          </w:p>
        </w:tc>
        <w:tc>
          <w:tcPr>
            <w:tcW w:w="990" w:type="dxa"/>
            <w:vAlign w:val="center"/>
          </w:tcPr>
          <w:p w14:paraId="3938F0B4" w14:textId="77777777" w:rsidR="00EB3F6D" w:rsidRPr="00342E82" w:rsidRDefault="00EB3F6D" w:rsidP="00DB7DDF">
            <w:pPr>
              <w:spacing w:after="0" w:line="240" w:lineRule="auto"/>
              <w:jc w:val="center"/>
              <w:rPr>
                <w:b/>
                <w:bCs/>
                <w:sz w:val="20"/>
                <w:szCs w:val="20"/>
              </w:rPr>
            </w:pPr>
            <w:r w:rsidRPr="00342E82">
              <w:rPr>
                <w:sz w:val="20"/>
                <w:szCs w:val="20"/>
              </w:rPr>
              <w:t>2,8</w:t>
            </w:r>
          </w:p>
        </w:tc>
        <w:tc>
          <w:tcPr>
            <w:tcW w:w="990" w:type="dxa"/>
            <w:vAlign w:val="center"/>
          </w:tcPr>
          <w:p w14:paraId="5876F6A4" w14:textId="77777777" w:rsidR="00EB3F6D" w:rsidRPr="00342E82" w:rsidRDefault="00EB3F6D" w:rsidP="00DB7DDF">
            <w:pPr>
              <w:spacing w:after="0" w:line="240" w:lineRule="auto"/>
              <w:jc w:val="center"/>
              <w:rPr>
                <w:b/>
                <w:bCs/>
                <w:sz w:val="20"/>
                <w:szCs w:val="20"/>
              </w:rPr>
            </w:pPr>
            <w:r w:rsidRPr="00342E82">
              <w:rPr>
                <w:sz w:val="20"/>
                <w:szCs w:val="20"/>
              </w:rPr>
              <w:t>2,6</w:t>
            </w:r>
          </w:p>
        </w:tc>
        <w:tc>
          <w:tcPr>
            <w:tcW w:w="1080" w:type="dxa"/>
            <w:vAlign w:val="center"/>
          </w:tcPr>
          <w:p w14:paraId="66E0D5D5" w14:textId="77777777" w:rsidR="00EB3F6D" w:rsidRPr="00342E82" w:rsidRDefault="00EB3F6D" w:rsidP="00DB7DDF">
            <w:pPr>
              <w:spacing w:after="0" w:line="240" w:lineRule="auto"/>
              <w:jc w:val="center"/>
              <w:rPr>
                <w:b/>
                <w:bCs/>
                <w:sz w:val="20"/>
                <w:szCs w:val="20"/>
              </w:rPr>
            </w:pPr>
            <w:r w:rsidRPr="00342E82">
              <w:rPr>
                <w:sz w:val="20"/>
                <w:szCs w:val="20"/>
              </w:rPr>
              <w:t>2,3</w:t>
            </w:r>
          </w:p>
        </w:tc>
        <w:tc>
          <w:tcPr>
            <w:tcW w:w="1170" w:type="dxa"/>
            <w:vAlign w:val="center"/>
          </w:tcPr>
          <w:p w14:paraId="5A782791" w14:textId="77777777" w:rsidR="00EB3F6D" w:rsidRPr="00342E82" w:rsidRDefault="00EB3F6D" w:rsidP="00DB7DDF">
            <w:pPr>
              <w:spacing w:after="0" w:line="240" w:lineRule="auto"/>
              <w:jc w:val="center"/>
              <w:rPr>
                <w:b/>
                <w:bCs/>
                <w:sz w:val="20"/>
                <w:szCs w:val="20"/>
              </w:rPr>
            </w:pPr>
            <w:r w:rsidRPr="00342E82">
              <w:rPr>
                <w:sz w:val="20"/>
                <w:szCs w:val="20"/>
              </w:rPr>
              <w:t>2,4</w:t>
            </w:r>
          </w:p>
        </w:tc>
      </w:tr>
      <w:tr w:rsidR="00EB3F6D" w:rsidRPr="00342E82" w14:paraId="027990F8" w14:textId="77777777" w:rsidTr="00372FC1">
        <w:trPr>
          <w:trHeight w:hRule="exact" w:val="541"/>
          <w:jc w:val="center"/>
        </w:trPr>
        <w:tc>
          <w:tcPr>
            <w:tcW w:w="2632" w:type="dxa"/>
            <w:shd w:val="clear" w:color="auto" w:fill="auto"/>
            <w:vAlign w:val="center"/>
          </w:tcPr>
          <w:p w14:paraId="6F1D58DF" w14:textId="77777777" w:rsidR="00EB3F6D" w:rsidRPr="00342E82" w:rsidRDefault="00E81D5C" w:rsidP="00DB7DDF">
            <w:pPr>
              <w:spacing w:after="0" w:line="240" w:lineRule="auto"/>
              <w:jc w:val="center"/>
              <w:rPr>
                <w:b/>
                <w:bCs/>
                <w:sz w:val="20"/>
                <w:szCs w:val="20"/>
              </w:rPr>
            </w:pPr>
            <w:r w:rsidRPr="00342E82">
              <w:rPr>
                <w:spacing w:val="-1"/>
                <w:sz w:val="20"/>
                <w:szCs w:val="20"/>
              </w:rPr>
              <w:t>G</w:t>
            </w:r>
            <w:r w:rsidR="00EB3F6D" w:rsidRPr="00342E82">
              <w:rPr>
                <w:spacing w:val="-1"/>
                <w:sz w:val="20"/>
                <w:szCs w:val="20"/>
              </w:rPr>
              <w:t>aseous and liquid</w:t>
            </w:r>
          </w:p>
        </w:tc>
        <w:tc>
          <w:tcPr>
            <w:tcW w:w="1080" w:type="dxa"/>
            <w:vAlign w:val="center"/>
          </w:tcPr>
          <w:p w14:paraId="53E75E58" w14:textId="77777777" w:rsidR="00EB3F6D" w:rsidRPr="00342E82" w:rsidRDefault="00EB3F6D" w:rsidP="00DB7DDF">
            <w:pPr>
              <w:spacing w:after="0" w:line="240" w:lineRule="auto"/>
              <w:jc w:val="center"/>
              <w:rPr>
                <w:b/>
                <w:bCs/>
                <w:sz w:val="20"/>
                <w:szCs w:val="20"/>
              </w:rPr>
            </w:pPr>
            <w:r w:rsidRPr="00342E82">
              <w:rPr>
                <w:sz w:val="20"/>
                <w:szCs w:val="20"/>
              </w:rPr>
              <w:t>11,3</w:t>
            </w:r>
          </w:p>
        </w:tc>
        <w:tc>
          <w:tcPr>
            <w:tcW w:w="990" w:type="dxa"/>
            <w:vAlign w:val="center"/>
          </w:tcPr>
          <w:p w14:paraId="6E1B2F35" w14:textId="77777777" w:rsidR="00EB3F6D" w:rsidRPr="00342E82" w:rsidRDefault="00EB3F6D" w:rsidP="00DB7DDF">
            <w:pPr>
              <w:spacing w:after="0" w:line="240" w:lineRule="auto"/>
              <w:jc w:val="center"/>
              <w:rPr>
                <w:b/>
                <w:bCs/>
                <w:sz w:val="20"/>
                <w:szCs w:val="20"/>
              </w:rPr>
            </w:pPr>
            <w:r w:rsidRPr="00342E82">
              <w:rPr>
                <w:sz w:val="20"/>
                <w:szCs w:val="20"/>
              </w:rPr>
              <w:t>12,2</w:t>
            </w:r>
          </w:p>
        </w:tc>
        <w:tc>
          <w:tcPr>
            <w:tcW w:w="990" w:type="dxa"/>
            <w:vAlign w:val="center"/>
          </w:tcPr>
          <w:p w14:paraId="23EEEAE8" w14:textId="77777777" w:rsidR="00EB3F6D" w:rsidRPr="00342E82" w:rsidRDefault="00EB3F6D" w:rsidP="00DB7DDF">
            <w:pPr>
              <w:spacing w:after="0" w:line="240" w:lineRule="auto"/>
              <w:jc w:val="center"/>
              <w:rPr>
                <w:b/>
                <w:bCs/>
                <w:sz w:val="20"/>
                <w:szCs w:val="20"/>
              </w:rPr>
            </w:pPr>
            <w:r w:rsidRPr="00342E82">
              <w:rPr>
                <w:sz w:val="20"/>
                <w:szCs w:val="20"/>
              </w:rPr>
              <w:t>11,9</w:t>
            </w:r>
          </w:p>
        </w:tc>
        <w:tc>
          <w:tcPr>
            <w:tcW w:w="990" w:type="dxa"/>
            <w:vAlign w:val="center"/>
          </w:tcPr>
          <w:p w14:paraId="1FB69A6E" w14:textId="77777777" w:rsidR="00EB3F6D" w:rsidRPr="00342E82" w:rsidRDefault="00EB3F6D" w:rsidP="00DB7DDF">
            <w:pPr>
              <w:spacing w:after="0" w:line="240" w:lineRule="auto"/>
              <w:jc w:val="center"/>
              <w:rPr>
                <w:b/>
                <w:bCs/>
                <w:sz w:val="20"/>
                <w:szCs w:val="20"/>
              </w:rPr>
            </w:pPr>
            <w:r w:rsidRPr="00342E82">
              <w:rPr>
                <w:sz w:val="20"/>
                <w:szCs w:val="20"/>
              </w:rPr>
              <w:t>13,0</w:t>
            </w:r>
          </w:p>
        </w:tc>
        <w:tc>
          <w:tcPr>
            <w:tcW w:w="990" w:type="dxa"/>
            <w:vAlign w:val="center"/>
          </w:tcPr>
          <w:p w14:paraId="3B4F20C3" w14:textId="77777777" w:rsidR="00EB3F6D" w:rsidRPr="00342E82" w:rsidRDefault="00EB3F6D" w:rsidP="00DB7DDF">
            <w:pPr>
              <w:spacing w:after="0" w:line="240" w:lineRule="auto"/>
              <w:jc w:val="center"/>
              <w:rPr>
                <w:b/>
                <w:bCs/>
                <w:sz w:val="20"/>
                <w:szCs w:val="20"/>
              </w:rPr>
            </w:pPr>
            <w:r w:rsidRPr="00342E82">
              <w:rPr>
                <w:sz w:val="20"/>
                <w:szCs w:val="20"/>
              </w:rPr>
              <w:t>12,5</w:t>
            </w:r>
          </w:p>
        </w:tc>
        <w:tc>
          <w:tcPr>
            <w:tcW w:w="1080" w:type="dxa"/>
            <w:vAlign w:val="center"/>
          </w:tcPr>
          <w:p w14:paraId="65A8B885" w14:textId="77777777" w:rsidR="00EB3F6D" w:rsidRPr="00342E82" w:rsidRDefault="00EB3F6D" w:rsidP="00DB7DDF">
            <w:pPr>
              <w:spacing w:after="0" w:line="240" w:lineRule="auto"/>
              <w:jc w:val="center"/>
              <w:rPr>
                <w:b/>
                <w:bCs/>
                <w:sz w:val="20"/>
                <w:szCs w:val="20"/>
              </w:rPr>
            </w:pPr>
            <w:r w:rsidRPr="00342E82">
              <w:rPr>
                <w:sz w:val="20"/>
                <w:szCs w:val="20"/>
              </w:rPr>
              <w:t>11,5</w:t>
            </w:r>
          </w:p>
        </w:tc>
        <w:tc>
          <w:tcPr>
            <w:tcW w:w="1170" w:type="dxa"/>
            <w:vAlign w:val="center"/>
          </w:tcPr>
          <w:p w14:paraId="14BBC4CC" w14:textId="77777777" w:rsidR="00EB3F6D" w:rsidRPr="00342E82" w:rsidRDefault="00EB3F6D" w:rsidP="00DB7DDF">
            <w:pPr>
              <w:spacing w:after="0" w:line="240" w:lineRule="auto"/>
              <w:jc w:val="center"/>
              <w:rPr>
                <w:b/>
                <w:bCs/>
                <w:sz w:val="20"/>
                <w:szCs w:val="20"/>
              </w:rPr>
            </w:pPr>
            <w:r w:rsidRPr="00342E82">
              <w:rPr>
                <w:sz w:val="20"/>
                <w:szCs w:val="20"/>
              </w:rPr>
              <w:t>12,8</w:t>
            </w:r>
          </w:p>
        </w:tc>
      </w:tr>
      <w:tr w:rsidR="00EB3F6D" w:rsidRPr="00342E82" w14:paraId="1BD33B8E" w14:textId="77777777" w:rsidTr="00372FC1">
        <w:trPr>
          <w:trHeight w:hRule="exact" w:val="541"/>
          <w:jc w:val="center"/>
        </w:trPr>
        <w:tc>
          <w:tcPr>
            <w:tcW w:w="2632" w:type="dxa"/>
            <w:shd w:val="clear" w:color="auto" w:fill="auto"/>
            <w:vAlign w:val="center"/>
          </w:tcPr>
          <w:p w14:paraId="0CBB18D1" w14:textId="77777777" w:rsidR="00EB3F6D" w:rsidRPr="00342E82" w:rsidRDefault="00EB3F6D" w:rsidP="00DB7DDF">
            <w:pPr>
              <w:spacing w:after="0" w:line="240" w:lineRule="auto"/>
              <w:jc w:val="center"/>
              <w:rPr>
                <w:b/>
                <w:bCs/>
                <w:sz w:val="20"/>
                <w:szCs w:val="20"/>
              </w:rPr>
            </w:pPr>
            <w:r w:rsidRPr="00342E82">
              <w:rPr>
                <w:spacing w:val="-1"/>
                <w:sz w:val="20"/>
                <w:szCs w:val="20"/>
              </w:rPr>
              <w:t>Sulphur dioxide</w:t>
            </w:r>
          </w:p>
        </w:tc>
        <w:tc>
          <w:tcPr>
            <w:tcW w:w="1080" w:type="dxa"/>
            <w:vAlign w:val="center"/>
          </w:tcPr>
          <w:p w14:paraId="00B3CF8A" w14:textId="77777777" w:rsidR="00EB3F6D" w:rsidRPr="00342E82" w:rsidRDefault="00EB3F6D" w:rsidP="00DB7DDF">
            <w:pPr>
              <w:spacing w:after="0" w:line="240" w:lineRule="auto"/>
              <w:jc w:val="center"/>
              <w:rPr>
                <w:b/>
                <w:bCs/>
                <w:sz w:val="20"/>
                <w:szCs w:val="20"/>
              </w:rPr>
            </w:pPr>
            <w:r w:rsidRPr="00342E82">
              <w:rPr>
                <w:sz w:val="20"/>
                <w:szCs w:val="20"/>
              </w:rPr>
              <w:t>1,1</w:t>
            </w:r>
          </w:p>
        </w:tc>
        <w:tc>
          <w:tcPr>
            <w:tcW w:w="990" w:type="dxa"/>
            <w:vAlign w:val="center"/>
          </w:tcPr>
          <w:p w14:paraId="0D2DA1CA" w14:textId="77777777" w:rsidR="00EB3F6D" w:rsidRPr="00342E82" w:rsidRDefault="00EB3F6D" w:rsidP="00DB7DDF">
            <w:pPr>
              <w:spacing w:after="0" w:line="240" w:lineRule="auto"/>
              <w:jc w:val="center"/>
              <w:rPr>
                <w:b/>
                <w:bCs/>
                <w:sz w:val="20"/>
                <w:szCs w:val="20"/>
              </w:rPr>
            </w:pPr>
            <w:r w:rsidRPr="00342E82">
              <w:rPr>
                <w:sz w:val="20"/>
                <w:szCs w:val="20"/>
              </w:rPr>
              <w:t>0,9</w:t>
            </w:r>
          </w:p>
        </w:tc>
        <w:tc>
          <w:tcPr>
            <w:tcW w:w="990" w:type="dxa"/>
            <w:vAlign w:val="center"/>
          </w:tcPr>
          <w:p w14:paraId="2AA4839A" w14:textId="77777777" w:rsidR="00EB3F6D" w:rsidRPr="00342E82" w:rsidRDefault="00EB3F6D" w:rsidP="00DB7DDF">
            <w:pPr>
              <w:spacing w:after="0" w:line="240" w:lineRule="auto"/>
              <w:jc w:val="center"/>
              <w:rPr>
                <w:b/>
                <w:bCs/>
                <w:sz w:val="20"/>
                <w:szCs w:val="20"/>
              </w:rPr>
            </w:pPr>
            <w:r w:rsidRPr="00342E82">
              <w:rPr>
                <w:sz w:val="20"/>
                <w:szCs w:val="20"/>
              </w:rPr>
              <w:t>0,7</w:t>
            </w:r>
          </w:p>
        </w:tc>
        <w:tc>
          <w:tcPr>
            <w:tcW w:w="990" w:type="dxa"/>
            <w:vAlign w:val="center"/>
          </w:tcPr>
          <w:p w14:paraId="04597262" w14:textId="77777777" w:rsidR="00EB3F6D" w:rsidRPr="00342E82" w:rsidRDefault="00EB3F6D" w:rsidP="00DB7DDF">
            <w:pPr>
              <w:spacing w:after="0" w:line="240" w:lineRule="auto"/>
              <w:jc w:val="center"/>
              <w:rPr>
                <w:b/>
                <w:bCs/>
                <w:sz w:val="20"/>
                <w:szCs w:val="20"/>
              </w:rPr>
            </w:pPr>
            <w:r w:rsidRPr="00342E82">
              <w:rPr>
                <w:sz w:val="20"/>
                <w:szCs w:val="20"/>
              </w:rPr>
              <w:t>0,7</w:t>
            </w:r>
          </w:p>
        </w:tc>
        <w:tc>
          <w:tcPr>
            <w:tcW w:w="990" w:type="dxa"/>
            <w:vAlign w:val="center"/>
          </w:tcPr>
          <w:p w14:paraId="7685D877" w14:textId="77777777" w:rsidR="00EB3F6D" w:rsidRPr="00342E82" w:rsidRDefault="00EB3F6D" w:rsidP="00DB7DDF">
            <w:pPr>
              <w:spacing w:after="0" w:line="240" w:lineRule="auto"/>
              <w:jc w:val="center"/>
              <w:rPr>
                <w:b/>
                <w:bCs/>
                <w:sz w:val="20"/>
                <w:szCs w:val="20"/>
              </w:rPr>
            </w:pPr>
            <w:r w:rsidRPr="00342E82">
              <w:rPr>
                <w:sz w:val="20"/>
                <w:szCs w:val="20"/>
              </w:rPr>
              <w:t>0,8</w:t>
            </w:r>
          </w:p>
        </w:tc>
        <w:tc>
          <w:tcPr>
            <w:tcW w:w="1080" w:type="dxa"/>
            <w:vAlign w:val="center"/>
          </w:tcPr>
          <w:p w14:paraId="07CE3649" w14:textId="77777777" w:rsidR="00EB3F6D" w:rsidRPr="00342E82" w:rsidRDefault="00EB3F6D" w:rsidP="00DB7DDF">
            <w:pPr>
              <w:spacing w:after="0" w:line="240" w:lineRule="auto"/>
              <w:jc w:val="center"/>
              <w:rPr>
                <w:b/>
                <w:bCs/>
                <w:sz w:val="20"/>
                <w:szCs w:val="20"/>
              </w:rPr>
            </w:pPr>
            <w:r w:rsidRPr="00342E82">
              <w:rPr>
                <w:sz w:val="20"/>
                <w:szCs w:val="20"/>
              </w:rPr>
              <w:t>0,8</w:t>
            </w:r>
          </w:p>
        </w:tc>
        <w:tc>
          <w:tcPr>
            <w:tcW w:w="1170" w:type="dxa"/>
            <w:vAlign w:val="center"/>
          </w:tcPr>
          <w:p w14:paraId="0D05351C" w14:textId="77777777" w:rsidR="00EB3F6D" w:rsidRPr="00342E82" w:rsidRDefault="00EB3F6D" w:rsidP="00DB7DDF">
            <w:pPr>
              <w:spacing w:after="0" w:line="240" w:lineRule="auto"/>
              <w:jc w:val="center"/>
              <w:rPr>
                <w:b/>
                <w:bCs/>
                <w:sz w:val="20"/>
                <w:szCs w:val="20"/>
              </w:rPr>
            </w:pPr>
            <w:r w:rsidRPr="00342E82">
              <w:rPr>
                <w:sz w:val="20"/>
                <w:szCs w:val="20"/>
              </w:rPr>
              <w:t>0,7</w:t>
            </w:r>
          </w:p>
        </w:tc>
      </w:tr>
      <w:tr w:rsidR="00EB3F6D" w:rsidRPr="00342E82" w14:paraId="56CB14AB" w14:textId="77777777" w:rsidTr="00372FC1">
        <w:trPr>
          <w:trHeight w:hRule="exact" w:val="541"/>
          <w:jc w:val="center"/>
        </w:trPr>
        <w:tc>
          <w:tcPr>
            <w:tcW w:w="2632" w:type="dxa"/>
            <w:shd w:val="clear" w:color="auto" w:fill="auto"/>
            <w:vAlign w:val="center"/>
          </w:tcPr>
          <w:p w14:paraId="11A07BE6" w14:textId="77777777" w:rsidR="00EB3F6D" w:rsidRPr="00342E82" w:rsidRDefault="00EB3F6D" w:rsidP="00DB7DDF">
            <w:pPr>
              <w:spacing w:after="0" w:line="240" w:lineRule="auto"/>
              <w:jc w:val="center"/>
              <w:rPr>
                <w:b/>
                <w:bCs/>
                <w:sz w:val="20"/>
                <w:szCs w:val="20"/>
              </w:rPr>
            </w:pPr>
            <w:r w:rsidRPr="00342E82">
              <w:rPr>
                <w:spacing w:val="-1"/>
                <w:sz w:val="20"/>
                <w:szCs w:val="20"/>
              </w:rPr>
              <w:t>Carbon monoxide</w:t>
            </w:r>
          </w:p>
        </w:tc>
        <w:tc>
          <w:tcPr>
            <w:tcW w:w="1080" w:type="dxa"/>
            <w:vAlign w:val="center"/>
          </w:tcPr>
          <w:p w14:paraId="54BDDAB4" w14:textId="77777777" w:rsidR="00EB3F6D" w:rsidRPr="00342E82" w:rsidRDefault="00EB3F6D" w:rsidP="00DB7DDF">
            <w:pPr>
              <w:spacing w:after="0" w:line="240" w:lineRule="auto"/>
              <w:jc w:val="center"/>
              <w:rPr>
                <w:b/>
                <w:bCs/>
                <w:sz w:val="20"/>
                <w:szCs w:val="20"/>
              </w:rPr>
            </w:pPr>
            <w:r w:rsidRPr="00342E82">
              <w:rPr>
                <w:sz w:val="20"/>
                <w:szCs w:val="20"/>
              </w:rPr>
              <w:t>4,3</w:t>
            </w:r>
          </w:p>
        </w:tc>
        <w:tc>
          <w:tcPr>
            <w:tcW w:w="990" w:type="dxa"/>
            <w:vAlign w:val="center"/>
          </w:tcPr>
          <w:p w14:paraId="127C156B" w14:textId="77777777" w:rsidR="00EB3F6D" w:rsidRPr="00342E82" w:rsidRDefault="00EB3F6D" w:rsidP="00DB7DDF">
            <w:pPr>
              <w:spacing w:after="0" w:line="240" w:lineRule="auto"/>
              <w:jc w:val="center"/>
              <w:rPr>
                <w:b/>
                <w:bCs/>
                <w:sz w:val="20"/>
                <w:szCs w:val="20"/>
              </w:rPr>
            </w:pPr>
            <w:r w:rsidRPr="00342E82">
              <w:rPr>
                <w:sz w:val="20"/>
                <w:szCs w:val="20"/>
              </w:rPr>
              <w:t>4,5</w:t>
            </w:r>
          </w:p>
        </w:tc>
        <w:tc>
          <w:tcPr>
            <w:tcW w:w="990" w:type="dxa"/>
            <w:vAlign w:val="center"/>
          </w:tcPr>
          <w:p w14:paraId="3D4E5E2C" w14:textId="77777777" w:rsidR="00EB3F6D" w:rsidRPr="00342E82" w:rsidRDefault="00EB3F6D" w:rsidP="00DB7DDF">
            <w:pPr>
              <w:spacing w:after="0" w:line="240" w:lineRule="auto"/>
              <w:jc w:val="center"/>
              <w:rPr>
                <w:b/>
                <w:bCs/>
                <w:sz w:val="20"/>
                <w:szCs w:val="20"/>
              </w:rPr>
            </w:pPr>
            <w:r w:rsidRPr="00342E82">
              <w:rPr>
                <w:sz w:val="20"/>
                <w:szCs w:val="20"/>
              </w:rPr>
              <w:t>4,5</w:t>
            </w:r>
          </w:p>
        </w:tc>
        <w:tc>
          <w:tcPr>
            <w:tcW w:w="990" w:type="dxa"/>
            <w:vAlign w:val="center"/>
          </w:tcPr>
          <w:p w14:paraId="027F8F96" w14:textId="77777777" w:rsidR="00EB3F6D" w:rsidRPr="00342E82" w:rsidRDefault="00EB3F6D" w:rsidP="00DB7DDF">
            <w:pPr>
              <w:spacing w:after="0" w:line="240" w:lineRule="auto"/>
              <w:jc w:val="center"/>
              <w:rPr>
                <w:b/>
                <w:bCs/>
                <w:sz w:val="20"/>
                <w:szCs w:val="20"/>
              </w:rPr>
            </w:pPr>
            <w:r w:rsidRPr="00342E82">
              <w:rPr>
                <w:sz w:val="20"/>
                <w:szCs w:val="20"/>
              </w:rPr>
              <w:t>4,8</w:t>
            </w:r>
          </w:p>
        </w:tc>
        <w:tc>
          <w:tcPr>
            <w:tcW w:w="990" w:type="dxa"/>
            <w:vAlign w:val="center"/>
          </w:tcPr>
          <w:p w14:paraId="72B4198C" w14:textId="77777777" w:rsidR="00EB3F6D" w:rsidRPr="00342E82" w:rsidRDefault="00EB3F6D" w:rsidP="00DB7DDF">
            <w:pPr>
              <w:spacing w:after="0" w:line="240" w:lineRule="auto"/>
              <w:jc w:val="center"/>
              <w:rPr>
                <w:b/>
                <w:bCs/>
                <w:sz w:val="20"/>
                <w:szCs w:val="20"/>
              </w:rPr>
            </w:pPr>
            <w:r w:rsidRPr="00342E82">
              <w:rPr>
                <w:sz w:val="20"/>
                <w:szCs w:val="20"/>
              </w:rPr>
              <w:t>4,6</w:t>
            </w:r>
          </w:p>
        </w:tc>
        <w:tc>
          <w:tcPr>
            <w:tcW w:w="1080" w:type="dxa"/>
            <w:vAlign w:val="center"/>
          </w:tcPr>
          <w:p w14:paraId="02450893" w14:textId="77777777" w:rsidR="00EB3F6D" w:rsidRPr="00342E82" w:rsidRDefault="00EB3F6D" w:rsidP="00DB7DDF">
            <w:pPr>
              <w:spacing w:after="0" w:line="240" w:lineRule="auto"/>
              <w:jc w:val="center"/>
              <w:rPr>
                <w:b/>
                <w:bCs/>
                <w:sz w:val="20"/>
                <w:szCs w:val="20"/>
              </w:rPr>
            </w:pPr>
            <w:r w:rsidRPr="00342E82">
              <w:rPr>
                <w:sz w:val="20"/>
                <w:szCs w:val="20"/>
              </w:rPr>
              <w:t>4,1</w:t>
            </w:r>
          </w:p>
        </w:tc>
        <w:tc>
          <w:tcPr>
            <w:tcW w:w="1170" w:type="dxa"/>
            <w:vAlign w:val="center"/>
          </w:tcPr>
          <w:p w14:paraId="2D66AB6C" w14:textId="77777777" w:rsidR="00EB3F6D" w:rsidRPr="00342E82" w:rsidRDefault="00EB3F6D" w:rsidP="00DB7DDF">
            <w:pPr>
              <w:spacing w:after="0" w:line="240" w:lineRule="auto"/>
              <w:jc w:val="center"/>
              <w:rPr>
                <w:b/>
                <w:bCs/>
                <w:sz w:val="20"/>
                <w:szCs w:val="20"/>
              </w:rPr>
            </w:pPr>
            <w:r w:rsidRPr="00342E82">
              <w:rPr>
                <w:sz w:val="20"/>
                <w:szCs w:val="20"/>
              </w:rPr>
              <w:t>4,6</w:t>
            </w:r>
          </w:p>
        </w:tc>
      </w:tr>
      <w:tr w:rsidR="00EB3F6D" w:rsidRPr="00342E82" w14:paraId="2134E2C2" w14:textId="77777777" w:rsidTr="00372FC1">
        <w:trPr>
          <w:trHeight w:hRule="exact" w:val="541"/>
          <w:jc w:val="center"/>
        </w:trPr>
        <w:tc>
          <w:tcPr>
            <w:tcW w:w="2632" w:type="dxa"/>
            <w:shd w:val="clear" w:color="auto" w:fill="auto"/>
            <w:vAlign w:val="center"/>
          </w:tcPr>
          <w:p w14:paraId="47E4CB13" w14:textId="77777777" w:rsidR="00EB3F6D" w:rsidRPr="00342E82" w:rsidRDefault="00EB3F6D" w:rsidP="00DB7DDF">
            <w:pPr>
              <w:spacing w:after="0" w:line="240" w:lineRule="auto"/>
              <w:jc w:val="center"/>
              <w:rPr>
                <w:b/>
                <w:bCs/>
                <w:sz w:val="20"/>
                <w:szCs w:val="20"/>
              </w:rPr>
            </w:pPr>
            <w:r w:rsidRPr="00342E82">
              <w:rPr>
                <w:spacing w:val="-1"/>
                <w:sz w:val="20"/>
                <w:szCs w:val="20"/>
              </w:rPr>
              <w:t>Nitric oxide</w:t>
            </w:r>
          </w:p>
        </w:tc>
        <w:tc>
          <w:tcPr>
            <w:tcW w:w="1080" w:type="dxa"/>
            <w:vAlign w:val="center"/>
          </w:tcPr>
          <w:p w14:paraId="2F4F6169" w14:textId="77777777" w:rsidR="00EB3F6D" w:rsidRPr="00342E82" w:rsidRDefault="00EB3F6D" w:rsidP="00DB7DDF">
            <w:pPr>
              <w:spacing w:after="0" w:line="240" w:lineRule="auto"/>
              <w:jc w:val="center"/>
              <w:rPr>
                <w:b/>
                <w:bCs/>
                <w:sz w:val="20"/>
                <w:szCs w:val="20"/>
              </w:rPr>
            </w:pPr>
            <w:r w:rsidRPr="00342E82">
              <w:rPr>
                <w:sz w:val="20"/>
                <w:szCs w:val="20"/>
              </w:rPr>
              <w:t>1,6</w:t>
            </w:r>
          </w:p>
        </w:tc>
        <w:tc>
          <w:tcPr>
            <w:tcW w:w="990" w:type="dxa"/>
            <w:vAlign w:val="center"/>
          </w:tcPr>
          <w:p w14:paraId="1358B3E4" w14:textId="77777777" w:rsidR="00EB3F6D" w:rsidRPr="00342E82" w:rsidRDefault="00EB3F6D" w:rsidP="00DB7DDF">
            <w:pPr>
              <w:spacing w:after="0" w:line="240" w:lineRule="auto"/>
              <w:jc w:val="center"/>
              <w:rPr>
                <w:b/>
                <w:bCs/>
                <w:sz w:val="20"/>
                <w:szCs w:val="20"/>
              </w:rPr>
            </w:pPr>
            <w:r w:rsidRPr="00342E82">
              <w:rPr>
                <w:sz w:val="20"/>
                <w:szCs w:val="20"/>
              </w:rPr>
              <w:t>1,7</w:t>
            </w:r>
          </w:p>
        </w:tc>
        <w:tc>
          <w:tcPr>
            <w:tcW w:w="990" w:type="dxa"/>
            <w:vAlign w:val="center"/>
          </w:tcPr>
          <w:p w14:paraId="4CF9F4E3" w14:textId="77777777" w:rsidR="00EB3F6D" w:rsidRPr="00342E82" w:rsidRDefault="00EB3F6D" w:rsidP="00DB7DDF">
            <w:pPr>
              <w:spacing w:after="0" w:line="240" w:lineRule="auto"/>
              <w:jc w:val="center"/>
              <w:rPr>
                <w:b/>
                <w:bCs/>
                <w:sz w:val="20"/>
                <w:szCs w:val="20"/>
              </w:rPr>
            </w:pPr>
            <w:r w:rsidRPr="00342E82">
              <w:rPr>
                <w:sz w:val="20"/>
                <w:szCs w:val="20"/>
              </w:rPr>
              <w:t>1,9</w:t>
            </w:r>
          </w:p>
        </w:tc>
        <w:tc>
          <w:tcPr>
            <w:tcW w:w="990" w:type="dxa"/>
            <w:vAlign w:val="center"/>
          </w:tcPr>
          <w:p w14:paraId="2C34981C" w14:textId="77777777" w:rsidR="00EB3F6D" w:rsidRPr="00342E82" w:rsidRDefault="00EB3F6D" w:rsidP="00DB7DDF">
            <w:pPr>
              <w:spacing w:after="0" w:line="240" w:lineRule="auto"/>
              <w:jc w:val="center"/>
              <w:rPr>
                <w:b/>
                <w:bCs/>
                <w:sz w:val="20"/>
                <w:szCs w:val="20"/>
              </w:rPr>
            </w:pPr>
            <w:r w:rsidRPr="00342E82">
              <w:rPr>
                <w:sz w:val="20"/>
                <w:szCs w:val="20"/>
              </w:rPr>
              <w:t>2,1</w:t>
            </w:r>
          </w:p>
        </w:tc>
        <w:tc>
          <w:tcPr>
            <w:tcW w:w="990" w:type="dxa"/>
            <w:vAlign w:val="center"/>
          </w:tcPr>
          <w:p w14:paraId="78BC365F" w14:textId="77777777" w:rsidR="00EB3F6D" w:rsidRPr="00342E82" w:rsidRDefault="00EB3F6D" w:rsidP="00DB7DDF">
            <w:pPr>
              <w:spacing w:after="0" w:line="240" w:lineRule="auto"/>
              <w:jc w:val="center"/>
              <w:rPr>
                <w:b/>
                <w:bCs/>
                <w:sz w:val="20"/>
                <w:szCs w:val="20"/>
              </w:rPr>
            </w:pPr>
            <w:r w:rsidRPr="00342E82">
              <w:rPr>
                <w:sz w:val="20"/>
                <w:szCs w:val="20"/>
              </w:rPr>
              <w:t>1,8</w:t>
            </w:r>
          </w:p>
        </w:tc>
        <w:tc>
          <w:tcPr>
            <w:tcW w:w="1080" w:type="dxa"/>
            <w:vAlign w:val="center"/>
          </w:tcPr>
          <w:p w14:paraId="677ED04C" w14:textId="77777777" w:rsidR="00EB3F6D" w:rsidRPr="00342E82" w:rsidRDefault="00EB3F6D" w:rsidP="00DB7DDF">
            <w:pPr>
              <w:spacing w:after="0" w:line="240" w:lineRule="auto"/>
              <w:jc w:val="center"/>
              <w:rPr>
                <w:b/>
                <w:bCs/>
                <w:sz w:val="20"/>
                <w:szCs w:val="20"/>
              </w:rPr>
            </w:pPr>
            <w:r w:rsidRPr="00342E82">
              <w:rPr>
                <w:sz w:val="20"/>
                <w:szCs w:val="20"/>
              </w:rPr>
              <w:t>1,7</w:t>
            </w:r>
          </w:p>
        </w:tc>
        <w:tc>
          <w:tcPr>
            <w:tcW w:w="1170" w:type="dxa"/>
            <w:vAlign w:val="center"/>
          </w:tcPr>
          <w:p w14:paraId="0709E222" w14:textId="77777777" w:rsidR="00EB3F6D" w:rsidRPr="00342E82" w:rsidRDefault="00EB3F6D" w:rsidP="00DB7DDF">
            <w:pPr>
              <w:spacing w:after="0" w:line="240" w:lineRule="auto"/>
              <w:jc w:val="center"/>
              <w:rPr>
                <w:b/>
                <w:bCs/>
                <w:sz w:val="20"/>
                <w:szCs w:val="20"/>
              </w:rPr>
            </w:pPr>
            <w:r w:rsidRPr="00342E82">
              <w:rPr>
                <w:sz w:val="20"/>
                <w:szCs w:val="20"/>
              </w:rPr>
              <w:t>1,7</w:t>
            </w:r>
          </w:p>
        </w:tc>
      </w:tr>
      <w:tr w:rsidR="00EB3F6D" w:rsidRPr="00342E82" w14:paraId="059CFDE8" w14:textId="77777777" w:rsidTr="00372FC1">
        <w:trPr>
          <w:trHeight w:hRule="exact" w:val="541"/>
          <w:jc w:val="center"/>
        </w:trPr>
        <w:tc>
          <w:tcPr>
            <w:tcW w:w="2632" w:type="dxa"/>
            <w:shd w:val="clear" w:color="auto" w:fill="auto"/>
            <w:vAlign w:val="center"/>
          </w:tcPr>
          <w:p w14:paraId="04EBECFE" w14:textId="77777777" w:rsidR="00EB3F6D" w:rsidRPr="00342E82" w:rsidRDefault="00E81D5C" w:rsidP="00DB7DDF">
            <w:pPr>
              <w:spacing w:after="0" w:line="240" w:lineRule="auto"/>
              <w:jc w:val="center"/>
              <w:rPr>
                <w:b/>
                <w:bCs/>
                <w:sz w:val="20"/>
                <w:szCs w:val="20"/>
              </w:rPr>
            </w:pPr>
            <w:r w:rsidRPr="00342E82">
              <w:rPr>
                <w:spacing w:val="-1"/>
                <w:sz w:val="20"/>
                <w:szCs w:val="20"/>
              </w:rPr>
              <w:t>M</w:t>
            </w:r>
            <w:r w:rsidR="00EB3F6D" w:rsidRPr="00342E82">
              <w:rPr>
                <w:spacing w:val="-1"/>
                <w:sz w:val="20"/>
                <w:szCs w:val="20"/>
              </w:rPr>
              <w:t>ore</w:t>
            </w:r>
          </w:p>
        </w:tc>
        <w:tc>
          <w:tcPr>
            <w:tcW w:w="1080" w:type="dxa"/>
            <w:vAlign w:val="center"/>
          </w:tcPr>
          <w:p w14:paraId="69EF8ECF" w14:textId="77777777" w:rsidR="00EB3F6D" w:rsidRPr="00342E82" w:rsidRDefault="00EB3F6D" w:rsidP="00DB7DDF">
            <w:pPr>
              <w:spacing w:after="0" w:line="240" w:lineRule="auto"/>
              <w:jc w:val="center"/>
              <w:rPr>
                <w:b/>
                <w:bCs/>
                <w:sz w:val="20"/>
                <w:szCs w:val="20"/>
              </w:rPr>
            </w:pPr>
            <w:r w:rsidRPr="00342E82">
              <w:rPr>
                <w:sz w:val="20"/>
                <w:szCs w:val="20"/>
              </w:rPr>
              <w:t>4,3</w:t>
            </w:r>
          </w:p>
        </w:tc>
        <w:tc>
          <w:tcPr>
            <w:tcW w:w="990" w:type="dxa"/>
            <w:vAlign w:val="center"/>
          </w:tcPr>
          <w:p w14:paraId="2646806E" w14:textId="77777777" w:rsidR="00EB3F6D" w:rsidRPr="00342E82" w:rsidRDefault="00EB3F6D" w:rsidP="00DB7DDF">
            <w:pPr>
              <w:spacing w:after="0" w:line="240" w:lineRule="auto"/>
              <w:jc w:val="center"/>
              <w:rPr>
                <w:b/>
                <w:bCs/>
                <w:sz w:val="20"/>
                <w:szCs w:val="20"/>
              </w:rPr>
            </w:pPr>
            <w:r w:rsidRPr="00342E82">
              <w:rPr>
                <w:sz w:val="20"/>
                <w:szCs w:val="20"/>
              </w:rPr>
              <w:t>5,1</w:t>
            </w:r>
          </w:p>
        </w:tc>
        <w:tc>
          <w:tcPr>
            <w:tcW w:w="990" w:type="dxa"/>
            <w:vAlign w:val="center"/>
          </w:tcPr>
          <w:p w14:paraId="79B9BEA5" w14:textId="77777777" w:rsidR="00EB3F6D" w:rsidRPr="00342E82" w:rsidRDefault="00EB3F6D" w:rsidP="00DB7DDF">
            <w:pPr>
              <w:spacing w:after="0" w:line="240" w:lineRule="auto"/>
              <w:jc w:val="center"/>
              <w:rPr>
                <w:b/>
                <w:bCs/>
                <w:sz w:val="20"/>
                <w:szCs w:val="20"/>
              </w:rPr>
            </w:pPr>
            <w:r w:rsidRPr="00342E82">
              <w:rPr>
                <w:sz w:val="20"/>
                <w:szCs w:val="20"/>
              </w:rPr>
              <w:t>4,8</w:t>
            </w:r>
          </w:p>
        </w:tc>
        <w:tc>
          <w:tcPr>
            <w:tcW w:w="990" w:type="dxa"/>
            <w:vAlign w:val="center"/>
          </w:tcPr>
          <w:p w14:paraId="65D3B31B" w14:textId="77777777" w:rsidR="00EB3F6D" w:rsidRPr="00342E82" w:rsidRDefault="00EB3F6D" w:rsidP="00DB7DDF">
            <w:pPr>
              <w:spacing w:after="0" w:line="240" w:lineRule="auto"/>
              <w:jc w:val="center"/>
              <w:rPr>
                <w:b/>
                <w:bCs/>
                <w:sz w:val="20"/>
                <w:szCs w:val="20"/>
              </w:rPr>
            </w:pPr>
            <w:r w:rsidRPr="00342E82">
              <w:rPr>
                <w:sz w:val="20"/>
                <w:szCs w:val="20"/>
              </w:rPr>
              <w:t>5,4</w:t>
            </w:r>
          </w:p>
        </w:tc>
        <w:tc>
          <w:tcPr>
            <w:tcW w:w="990" w:type="dxa"/>
            <w:vAlign w:val="center"/>
          </w:tcPr>
          <w:p w14:paraId="058AF3B2" w14:textId="77777777" w:rsidR="00EB3F6D" w:rsidRPr="00342E82" w:rsidRDefault="00EB3F6D" w:rsidP="00DB7DDF">
            <w:pPr>
              <w:spacing w:after="0" w:line="240" w:lineRule="auto"/>
              <w:jc w:val="center"/>
              <w:rPr>
                <w:b/>
                <w:bCs/>
                <w:sz w:val="20"/>
                <w:szCs w:val="20"/>
              </w:rPr>
            </w:pPr>
            <w:r w:rsidRPr="00342E82">
              <w:rPr>
                <w:sz w:val="20"/>
                <w:szCs w:val="20"/>
              </w:rPr>
              <w:t>5,3</w:t>
            </w:r>
          </w:p>
        </w:tc>
        <w:tc>
          <w:tcPr>
            <w:tcW w:w="1080" w:type="dxa"/>
            <w:vAlign w:val="center"/>
          </w:tcPr>
          <w:p w14:paraId="3EB3A1D2" w14:textId="77777777" w:rsidR="00EB3F6D" w:rsidRPr="00342E82" w:rsidRDefault="00EB3F6D" w:rsidP="00DB7DDF">
            <w:pPr>
              <w:spacing w:after="0" w:line="240" w:lineRule="auto"/>
              <w:jc w:val="center"/>
              <w:rPr>
                <w:b/>
                <w:bCs/>
                <w:sz w:val="20"/>
                <w:szCs w:val="20"/>
              </w:rPr>
            </w:pPr>
            <w:r w:rsidRPr="00342E82">
              <w:rPr>
                <w:sz w:val="20"/>
                <w:szCs w:val="20"/>
              </w:rPr>
              <w:t>4,9</w:t>
            </w:r>
          </w:p>
        </w:tc>
        <w:tc>
          <w:tcPr>
            <w:tcW w:w="1170" w:type="dxa"/>
            <w:vAlign w:val="center"/>
          </w:tcPr>
          <w:p w14:paraId="0C53CAF0" w14:textId="77777777" w:rsidR="00EB3F6D" w:rsidRPr="00342E82" w:rsidRDefault="00EB3F6D" w:rsidP="00DB7DDF">
            <w:pPr>
              <w:spacing w:after="0" w:line="240" w:lineRule="auto"/>
              <w:jc w:val="center"/>
              <w:rPr>
                <w:b/>
                <w:bCs/>
                <w:sz w:val="20"/>
                <w:szCs w:val="20"/>
              </w:rPr>
            </w:pPr>
            <w:r w:rsidRPr="00342E82">
              <w:rPr>
                <w:sz w:val="20"/>
                <w:szCs w:val="20"/>
              </w:rPr>
              <w:t>5,8</w:t>
            </w:r>
          </w:p>
        </w:tc>
      </w:tr>
    </w:tbl>
    <w:p w14:paraId="72C560E7" w14:textId="77777777" w:rsidR="00511598" w:rsidRPr="00342E82" w:rsidRDefault="00511598" w:rsidP="00711703">
      <w:pPr>
        <w:pStyle w:val="a3"/>
        <w:spacing w:before="0" w:line="240" w:lineRule="auto"/>
        <w:ind w:left="0"/>
        <w:rPr>
          <w:rStyle w:val="ab"/>
          <w:noProof w:val="0"/>
          <w:spacing w:val="-1"/>
          <w:sz w:val="18"/>
          <w:szCs w:val="18"/>
        </w:rPr>
      </w:pPr>
      <w:r w:rsidRPr="00342E82">
        <w:rPr>
          <w:i/>
          <w:noProof w:val="0"/>
          <w:sz w:val="18"/>
          <w:szCs w:val="18"/>
        </w:rPr>
        <w:t>Source:</w:t>
      </w:r>
      <w:r w:rsidR="00765541" w:rsidRPr="00342E82">
        <w:rPr>
          <w:noProof w:val="0"/>
          <w:sz w:val="18"/>
          <w:szCs w:val="18"/>
        </w:rPr>
        <w:t xml:space="preserve"> </w:t>
      </w:r>
      <w:r w:rsidRPr="00342E82">
        <w:rPr>
          <w:noProof w:val="0"/>
          <w:spacing w:val="-1"/>
          <w:sz w:val="18"/>
          <w:szCs w:val="18"/>
        </w:rPr>
        <w:t>(</w:t>
      </w:r>
      <w:hyperlink r:id="rId19" w:history="1">
        <w:r w:rsidRPr="00342E82">
          <w:rPr>
            <w:rStyle w:val="ab"/>
            <w:noProof w:val="0"/>
            <w:spacing w:val="-1"/>
            <w:sz w:val="18"/>
            <w:szCs w:val="18"/>
          </w:rPr>
          <w:t>https://statistica.gov.md/public/files/publicatii_electronice/Mediu/Resurse_naturale_2019.pdf</w:t>
        </w:r>
      </w:hyperlink>
    </w:p>
    <w:p w14:paraId="192383E4" w14:textId="77777777" w:rsidR="001776FA" w:rsidRPr="00342E82" w:rsidRDefault="001776FA" w:rsidP="00711703">
      <w:pPr>
        <w:pStyle w:val="a3"/>
        <w:spacing w:before="0" w:line="240" w:lineRule="auto"/>
        <w:ind w:left="0"/>
        <w:rPr>
          <w:rStyle w:val="ab"/>
          <w:noProof w:val="0"/>
          <w:spacing w:val="-1"/>
          <w:sz w:val="18"/>
          <w:szCs w:val="18"/>
        </w:rPr>
      </w:pPr>
    </w:p>
    <w:p w14:paraId="028792FB" w14:textId="77777777" w:rsidR="00511598" w:rsidRPr="00342E82" w:rsidRDefault="00511598" w:rsidP="004B497A">
      <w:pPr>
        <w:pStyle w:val="3"/>
      </w:pPr>
      <w:bookmarkStart w:id="80" w:name="_Toc63271954"/>
      <w:bookmarkStart w:id="81" w:name="_Toc63272137"/>
      <w:bookmarkStart w:id="82" w:name="_Toc63275050"/>
      <w:bookmarkStart w:id="83" w:name="_Toc63275051"/>
      <w:bookmarkStart w:id="84" w:name="_Toc64536295"/>
      <w:bookmarkEnd w:id="80"/>
      <w:bookmarkEnd w:id="81"/>
      <w:bookmarkEnd w:id="82"/>
      <w:r w:rsidRPr="00342E82">
        <w:t>Water</w:t>
      </w:r>
      <w:bookmarkEnd w:id="83"/>
      <w:bookmarkEnd w:id="84"/>
    </w:p>
    <w:p w14:paraId="261E4FCC" w14:textId="77777777" w:rsidR="00DB7DDF" w:rsidRPr="00342E82" w:rsidRDefault="00511598" w:rsidP="00406ED4">
      <w:r w:rsidRPr="00342E82">
        <w:t>The</w:t>
      </w:r>
      <w:r w:rsidR="00765541" w:rsidRPr="00342E82">
        <w:t xml:space="preserve"> </w:t>
      </w:r>
      <w:r w:rsidRPr="00342E82">
        <w:t>most</w:t>
      </w:r>
      <w:r w:rsidR="00765541" w:rsidRPr="00342E82">
        <w:t xml:space="preserve"> </w:t>
      </w:r>
      <w:r w:rsidRPr="00342E82">
        <w:t>important</w:t>
      </w:r>
      <w:r w:rsidR="00765541" w:rsidRPr="00342E82">
        <w:t xml:space="preserve"> </w:t>
      </w:r>
      <w:r w:rsidR="008E7B5F" w:rsidRPr="00342E82">
        <w:t>rivers</w:t>
      </w:r>
      <w:r w:rsidR="00765541" w:rsidRPr="00342E82">
        <w:t xml:space="preserve"> </w:t>
      </w:r>
      <w:r w:rsidRPr="00342E82">
        <w:t>are</w:t>
      </w:r>
      <w:r w:rsidR="00765541" w:rsidRPr="00342E82">
        <w:t xml:space="preserve"> </w:t>
      </w:r>
      <w:r w:rsidRPr="00342E82">
        <w:t>the</w:t>
      </w:r>
      <w:r w:rsidR="00765541" w:rsidRPr="00342E82">
        <w:t xml:space="preserve"> </w:t>
      </w:r>
      <w:r w:rsidRPr="00342E82">
        <w:t>Dniester</w:t>
      </w:r>
      <w:r w:rsidR="00765541" w:rsidRPr="00342E82">
        <w:t xml:space="preserve"> </w:t>
      </w:r>
      <w:r w:rsidRPr="00342E82">
        <w:t>and</w:t>
      </w:r>
      <w:r w:rsidR="00765541" w:rsidRPr="00342E82">
        <w:t xml:space="preserve"> </w:t>
      </w:r>
      <w:r w:rsidRPr="00342E82">
        <w:t>the</w:t>
      </w:r>
      <w:r w:rsidR="00765541" w:rsidRPr="00342E82">
        <w:t xml:space="preserve"> </w:t>
      </w:r>
      <w:r w:rsidRPr="00342E82">
        <w:t>Prut</w:t>
      </w:r>
      <w:r w:rsidR="00765541" w:rsidRPr="00342E82">
        <w:t xml:space="preserve"> </w:t>
      </w:r>
      <w:r w:rsidRPr="00342E82">
        <w:t>cross-border</w:t>
      </w:r>
      <w:r w:rsidR="00765541" w:rsidRPr="00342E82">
        <w:t xml:space="preserve"> </w:t>
      </w:r>
      <w:r w:rsidRPr="00342E82">
        <w:t>rivers</w:t>
      </w:r>
      <w:r w:rsidR="00765541" w:rsidRPr="00342E82">
        <w:t xml:space="preserve"> </w:t>
      </w:r>
      <w:r w:rsidRPr="00342E82">
        <w:t>with</w:t>
      </w:r>
      <w:r w:rsidR="00765541" w:rsidRPr="00342E82">
        <w:t xml:space="preserve"> </w:t>
      </w:r>
      <w:r w:rsidRPr="00342E82">
        <w:t>the</w:t>
      </w:r>
      <w:r w:rsidR="00765541" w:rsidRPr="00342E82">
        <w:t xml:space="preserve"> </w:t>
      </w:r>
      <w:r w:rsidRPr="00342E82">
        <w:t>length</w:t>
      </w:r>
      <w:r w:rsidR="00765541" w:rsidRPr="00342E82">
        <w:t xml:space="preserve"> </w:t>
      </w:r>
      <w:r w:rsidRPr="00342E82">
        <w:t>of</w:t>
      </w:r>
      <w:r w:rsidR="00765541" w:rsidRPr="00342E82">
        <w:t xml:space="preserve"> </w:t>
      </w:r>
      <w:r w:rsidRPr="00342E82">
        <w:t>the</w:t>
      </w:r>
      <w:r w:rsidR="00765541" w:rsidRPr="00342E82">
        <w:t xml:space="preserve"> </w:t>
      </w:r>
      <w:r w:rsidRPr="00342E82">
        <w:t>watercourse</w:t>
      </w:r>
      <w:r w:rsidR="00765541" w:rsidRPr="00342E82">
        <w:t xml:space="preserve"> </w:t>
      </w:r>
      <w:r w:rsidRPr="00342E82">
        <w:t>on</w:t>
      </w:r>
      <w:r w:rsidR="00765541" w:rsidRPr="00342E82">
        <w:t xml:space="preserve"> </w:t>
      </w:r>
      <w:r w:rsidRPr="00342E82">
        <w:t>the</w:t>
      </w:r>
      <w:r w:rsidR="00765541" w:rsidRPr="00342E82">
        <w:t xml:space="preserve"> </w:t>
      </w:r>
      <w:r w:rsidRPr="00342E82">
        <w:t>territory</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of</w:t>
      </w:r>
      <w:r w:rsidR="00765541" w:rsidRPr="00342E82">
        <w:t xml:space="preserve"> </w:t>
      </w:r>
      <w:r w:rsidRPr="00342E82">
        <w:t>660</w:t>
      </w:r>
      <w:r w:rsidR="00765541" w:rsidRPr="00342E82">
        <w:t xml:space="preserve"> </w:t>
      </w:r>
      <w:r w:rsidRPr="00342E82">
        <w:t>km</w:t>
      </w:r>
      <w:r w:rsidR="00765541" w:rsidRPr="00342E82">
        <w:t xml:space="preserve"> </w:t>
      </w:r>
      <w:r w:rsidRPr="00342E82">
        <w:t>and</w:t>
      </w:r>
      <w:r w:rsidR="00765541" w:rsidRPr="00342E82">
        <w:t xml:space="preserve"> </w:t>
      </w:r>
      <w:r w:rsidRPr="00342E82">
        <w:t>695</w:t>
      </w:r>
      <w:r w:rsidR="00765541" w:rsidRPr="00342E82">
        <w:t xml:space="preserve"> </w:t>
      </w:r>
      <w:r w:rsidRPr="00342E82">
        <w:t>km</w:t>
      </w:r>
      <w:r w:rsidR="00765541" w:rsidRPr="00342E82">
        <w:t xml:space="preserve"> </w:t>
      </w:r>
      <w:r w:rsidRPr="00342E82">
        <w:t>respectively.</w:t>
      </w:r>
      <w:r w:rsidR="00765541" w:rsidRPr="00342E82">
        <w:t xml:space="preserve"> </w:t>
      </w:r>
      <w:r w:rsidRPr="00342E82">
        <w:t>The</w:t>
      </w:r>
      <w:r w:rsidR="00765541" w:rsidRPr="00342E82">
        <w:t xml:space="preserve"> </w:t>
      </w:r>
      <w:r w:rsidRPr="00342E82">
        <w:t>next</w:t>
      </w:r>
      <w:r w:rsidR="00765541" w:rsidRPr="00342E82">
        <w:t xml:space="preserve"> </w:t>
      </w:r>
      <w:r w:rsidRPr="00342E82">
        <w:t>river</w:t>
      </w:r>
      <w:r w:rsidR="00765541" w:rsidRPr="00342E82">
        <w:t xml:space="preserve"> </w:t>
      </w:r>
      <w:r w:rsidRPr="00342E82">
        <w:t>with</w:t>
      </w:r>
      <w:r w:rsidR="00765541" w:rsidRPr="00342E82">
        <w:t xml:space="preserve"> </w:t>
      </w:r>
      <w:r w:rsidRPr="00342E82">
        <w:t>importance</w:t>
      </w:r>
      <w:r w:rsidR="00765541" w:rsidRPr="00342E82">
        <w:t xml:space="preserve"> </w:t>
      </w:r>
      <w:r w:rsidR="008E7B5F" w:rsidRPr="00342E82">
        <w:t>as</w:t>
      </w:r>
      <w:r w:rsidR="00765541" w:rsidRPr="00342E82">
        <w:t xml:space="preserve"> </w:t>
      </w:r>
      <w:r w:rsidRPr="00342E82">
        <w:t>internal</w:t>
      </w:r>
      <w:r w:rsidR="00765541" w:rsidRPr="00342E82">
        <w:t xml:space="preserve"> </w:t>
      </w:r>
      <w:r w:rsidRPr="00342E82">
        <w:t>watercourse</w:t>
      </w:r>
      <w:r w:rsidR="00765541" w:rsidRPr="00342E82">
        <w:t xml:space="preserve"> </w:t>
      </w:r>
      <w:r w:rsidRPr="00342E82">
        <w:t>is</w:t>
      </w:r>
      <w:r w:rsidR="00765541" w:rsidRPr="00342E82">
        <w:t xml:space="preserve"> </w:t>
      </w:r>
      <w:r w:rsidRPr="00342E82">
        <w:t>Răut,</w:t>
      </w:r>
      <w:r w:rsidR="00765541" w:rsidRPr="00342E82">
        <w:t xml:space="preserve"> </w:t>
      </w:r>
      <w:r w:rsidRPr="00342E82">
        <w:t>which</w:t>
      </w:r>
      <w:r w:rsidR="00765541" w:rsidRPr="00342E82">
        <w:t xml:space="preserve"> </w:t>
      </w:r>
      <w:r w:rsidRPr="00342E82">
        <w:t>has</w:t>
      </w:r>
      <w:r w:rsidR="00765541" w:rsidRPr="00342E82">
        <w:t xml:space="preserve"> </w:t>
      </w:r>
      <w:r w:rsidRPr="00342E82">
        <w:t>a</w:t>
      </w:r>
      <w:r w:rsidR="00765541" w:rsidRPr="00342E82">
        <w:t xml:space="preserve"> </w:t>
      </w:r>
      <w:r w:rsidRPr="00342E82">
        <w:t>length</w:t>
      </w:r>
      <w:r w:rsidR="00765541" w:rsidRPr="00342E82">
        <w:t xml:space="preserve"> </w:t>
      </w:r>
      <w:r w:rsidRPr="00342E82">
        <w:t>of</w:t>
      </w:r>
      <w:r w:rsidR="00765541" w:rsidRPr="00342E82">
        <w:t xml:space="preserve"> </w:t>
      </w:r>
      <w:r w:rsidRPr="00342E82">
        <w:t>286</w:t>
      </w:r>
      <w:r w:rsidR="00765541" w:rsidRPr="00342E82">
        <w:t xml:space="preserve"> </w:t>
      </w:r>
      <w:r w:rsidRPr="00342E82">
        <w:t>km.</w:t>
      </w:r>
      <w:r w:rsidR="00765541" w:rsidRPr="00342E82">
        <w:t xml:space="preserve"> </w:t>
      </w:r>
      <w:r w:rsidRPr="00342E82">
        <w:t>The</w:t>
      </w:r>
      <w:r w:rsidR="00765541" w:rsidRPr="00342E82">
        <w:t xml:space="preserve"> </w:t>
      </w:r>
      <w:r w:rsidRPr="00342E82">
        <w:t>largest</w:t>
      </w:r>
      <w:r w:rsidR="00765541" w:rsidRPr="00342E82">
        <w:t xml:space="preserve"> </w:t>
      </w:r>
      <w:r w:rsidRPr="00342E82">
        <w:t>natural</w:t>
      </w:r>
      <w:r w:rsidR="00765541" w:rsidRPr="00342E82">
        <w:t xml:space="preserve"> </w:t>
      </w:r>
      <w:r w:rsidRPr="00342E82">
        <w:t>lakes</w:t>
      </w:r>
      <w:r w:rsidR="00765541" w:rsidRPr="00342E82">
        <w:t xml:space="preserve"> </w:t>
      </w:r>
      <w:r w:rsidRPr="00342E82">
        <w:t>are</w:t>
      </w:r>
      <w:r w:rsidR="00765541" w:rsidRPr="00342E82">
        <w:t xml:space="preserve"> </w:t>
      </w:r>
      <w:r w:rsidRPr="00342E82">
        <w:t>located</w:t>
      </w:r>
      <w:r w:rsidR="00765541" w:rsidRPr="00342E82">
        <w:t xml:space="preserve"> </w:t>
      </w:r>
      <w:r w:rsidRPr="00342E82">
        <w:t>on</w:t>
      </w:r>
      <w:r w:rsidR="00765541" w:rsidRPr="00342E82">
        <w:t xml:space="preserve"> </w:t>
      </w:r>
      <w:r w:rsidRPr="00342E82">
        <w:t>the</w:t>
      </w:r>
      <w:r w:rsidR="00765541" w:rsidRPr="00342E82">
        <w:t xml:space="preserve"> </w:t>
      </w:r>
      <w:r w:rsidRPr="00342E82">
        <w:t>river</w:t>
      </w:r>
      <w:r w:rsidR="00765541" w:rsidRPr="00342E82">
        <w:t xml:space="preserve"> </w:t>
      </w:r>
      <w:r w:rsidRPr="00342E82">
        <w:t>Prut</w:t>
      </w:r>
      <w:r w:rsidR="00765541" w:rsidRPr="00342E82">
        <w:t xml:space="preserve"> </w:t>
      </w:r>
      <w:r w:rsidRPr="00342E82">
        <w:t>(Beleu</w:t>
      </w:r>
      <w:r w:rsidR="00765541" w:rsidRPr="00342E82">
        <w:t xml:space="preserve"> </w:t>
      </w:r>
      <w:r w:rsidRPr="00342E82">
        <w:t>-</w:t>
      </w:r>
      <w:r w:rsidR="00765541" w:rsidRPr="00342E82">
        <w:t xml:space="preserve"> </w:t>
      </w:r>
      <w:r w:rsidRPr="00342E82">
        <w:t>6.26</w:t>
      </w:r>
      <w:r w:rsidR="00765541" w:rsidRPr="00342E82">
        <w:t xml:space="preserve"> </w:t>
      </w:r>
      <w:r w:rsidRPr="00342E82">
        <w:t>km</w:t>
      </w:r>
      <w:r w:rsidRPr="00342E82">
        <w:rPr>
          <w:vertAlign w:val="superscript"/>
        </w:rPr>
        <w:t>2</w:t>
      </w:r>
      <w:r w:rsidRPr="00342E82">
        <w:t>,</w:t>
      </w:r>
      <w:r w:rsidR="00765541" w:rsidRPr="00342E82">
        <w:t xml:space="preserve"> </w:t>
      </w:r>
      <w:r w:rsidRPr="00342E82">
        <w:t>Dracele</w:t>
      </w:r>
      <w:r w:rsidR="00765541" w:rsidRPr="00342E82">
        <w:t xml:space="preserve"> </w:t>
      </w:r>
      <w:r w:rsidRPr="00342E82">
        <w:t>-</w:t>
      </w:r>
      <w:r w:rsidR="00765541" w:rsidRPr="00342E82">
        <w:t xml:space="preserve"> </w:t>
      </w:r>
      <w:r w:rsidRPr="00342E82">
        <w:t>2.65</w:t>
      </w:r>
      <w:r w:rsidR="00765541" w:rsidRPr="00342E82">
        <w:t xml:space="preserve"> </w:t>
      </w:r>
      <w:r w:rsidRPr="00342E82">
        <w:t>km</w:t>
      </w:r>
      <w:r w:rsidRPr="00342E82">
        <w:rPr>
          <w:vertAlign w:val="superscript"/>
        </w:rPr>
        <w:t>2</w:t>
      </w:r>
      <w:r w:rsidRPr="00342E82">
        <w:t>,</w:t>
      </w:r>
      <w:r w:rsidR="00765541" w:rsidRPr="00342E82">
        <w:t xml:space="preserve"> </w:t>
      </w:r>
      <w:r w:rsidRPr="00342E82">
        <w:t>Rotunda</w:t>
      </w:r>
      <w:r w:rsidR="00765541" w:rsidRPr="00342E82">
        <w:t xml:space="preserve"> </w:t>
      </w:r>
      <w:r w:rsidRPr="00342E82">
        <w:t>-</w:t>
      </w:r>
      <w:r w:rsidR="00765541" w:rsidRPr="00342E82">
        <w:t xml:space="preserve"> </w:t>
      </w:r>
      <w:r w:rsidRPr="00342E82">
        <w:t>2.08</w:t>
      </w:r>
      <w:r w:rsidR="00765541" w:rsidRPr="00342E82">
        <w:t xml:space="preserve"> </w:t>
      </w:r>
      <w:r w:rsidRPr="00342E82">
        <w:t>km</w:t>
      </w:r>
      <w:r w:rsidRPr="00342E82">
        <w:rPr>
          <w:vertAlign w:val="superscript"/>
        </w:rPr>
        <w:t>2</w:t>
      </w:r>
      <w:r w:rsidRPr="00342E82">
        <w:t>)</w:t>
      </w:r>
      <w:r w:rsidR="00765541" w:rsidRPr="00342E82">
        <w:t xml:space="preserve"> </w:t>
      </w:r>
      <w:r w:rsidRPr="00342E82">
        <w:t>and</w:t>
      </w:r>
      <w:r w:rsidR="00765541" w:rsidRPr="00342E82">
        <w:t xml:space="preserve"> </w:t>
      </w:r>
      <w:r w:rsidRPr="00342E82">
        <w:t>on</w:t>
      </w:r>
      <w:r w:rsidR="00765541" w:rsidRPr="00342E82">
        <w:t xml:space="preserve"> </w:t>
      </w:r>
      <w:r w:rsidRPr="00342E82">
        <w:t>Dniester</w:t>
      </w:r>
      <w:r w:rsidR="00765541" w:rsidRPr="00342E82">
        <w:t xml:space="preserve"> </w:t>
      </w:r>
      <w:r w:rsidRPr="00342E82">
        <w:t>(Sălaș</w:t>
      </w:r>
      <w:r w:rsidR="00765541" w:rsidRPr="00342E82">
        <w:t xml:space="preserve"> </w:t>
      </w:r>
      <w:r w:rsidRPr="00342E82">
        <w:t>-</w:t>
      </w:r>
      <w:r w:rsidR="00765541" w:rsidRPr="00342E82">
        <w:t xml:space="preserve"> </w:t>
      </w:r>
      <w:r w:rsidRPr="00342E82">
        <w:t>3.72</w:t>
      </w:r>
      <w:r w:rsidR="00765541" w:rsidRPr="00342E82">
        <w:t xml:space="preserve"> </w:t>
      </w:r>
      <w:r w:rsidRPr="00342E82">
        <w:t>km</w:t>
      </w:r>
      <w:r w:rsidRPr="00342E82">
        <w:rPr>
          <w:vertAlign w:val="superscript"/>
        </w:rPr>
        <w:t>2</w:t>
      </w:r>
      <w:r w:rsidRPr="00342E82">
        <w:t>,</w:t>
      </w:r>
      <w:r w:rsidR="00765541" w:rsidRPr="00342E82">
        <w:t xml:space="preserve"> </w:t>
      </w:r>
      <w:r w:rsidRPr="00342E82">
        <w:t>Rosh</w:t>
      </w:r>
      <w:r w:rsidR="00765541" w:rsidRPr="00342E82">
        <w:t xml:space="preserve"> </w:t>
      </w:r>
      <w:r w:rsidRPr="00342E82">
        <w:t>-</w:t>
      </w:r>
      <w:r w:rsidR="00765541" w:rsidRPr="00342E82">
        <w:t xml:space="preserve"> </w:t>
      </w:r>
      <w:r w:rsidRPr="00342E82">
        <w:t>1.16</w:t>
      </w:r>
      <w:r w:rsidR="00765541" w:rsidRPr="00342E82">
        <w:t xml:space="preserve"> </w:t>
      </w:r>
      <w:r w:rsidRPr="00342E82">
        <w:t>km</w:t>
      </w:r>
      <w:r w:rsidRPr="00342E82">
        <w:rPr>
          <w:vertAlign w:val="superscript"/>
        </w:rPr>
        <w:t>2</w:t>
      </w:r>
      <w:r w:rsidRPr="00342E82">
        <w:t>,</w:t>
      </w:r>
      <w:r w:rsidR="00765541" w:rsidRPr="00342E82">
        <w:t xml:space="preserve"> </w:t>
      </w:r>
      <w:r w:rsidRPr="00342E82">
        <w:t>Old</w:t>
      </w:r>
      <w:r w:rsidR="00765541" w:rsidRPr="00342E82">
        <w:t xml:space="preserve"> </w:t>
      </w:r>
      <w:r w:rsidRPr="00342E82">
        <w:t>Dniester</w:t>
      </w:r>
      <w:r w:rsidR="00765541" w:rsidRPr="00342E82">
        <w:t xml:space="preserve"> </w:t>
      </w:r>
      <w:r w:rsidRPr="00342E82">
        <w:t>-</w:t>
      </w:r>
      <w:r w:rsidR="00765541" w:rsidRPr="00342E82">
        <w:t xml:space="preserve"> </w:t>
      </w:r>
      <w:r w:rsidRPr="00342E82">
        <w:t>1.86</w:t>
      </w:r>
      <w:r w:rsidR="00765541" w:rsidRPr="00342E82">
        <w:t xml:space="preserve"> </w:t>
      </w:r>
      <w:r w:rsidRPr="00342E82">
        <w:t>km</w:t>
      </w:r>
      <w:r w:rsidRPr="00342E82">
        <w:rPr>
          <w:vertAlign w:val="superscript"/>
        </w:rPr>
        <w:t>2</w:t>
      </w:r>
      <w:r w:rsidRPr="00342E82">
        <w:t>).</w:t>
      </w:r>
      <w:r w:rsidR="00765541" w:rsidRPr="00342E82">
        <w:t xml:space="preserve"> </w:t>
      </w:r>
      <w:r w:rsidRPr="00342E82">
        <w:t>The</w:t>
      </w:r>
      <w:r w:rsidR="00765541" w:rsidRPr="00342E82">
        <w:t xml:space="preserve"> </w:t>
      </w:r>
      <w:r w:rsidRPr="00342E82">
        <w:t>largest</w:t>
      </w:r>
      <w:r w:rsidR="00765541" w:rsidRPr="00342E82">
        <w:t xml:space="preserve"> </w:t>
      </w:r>
      <w:r w:rsidRPr="00342E82">
        <w:t>artificial</w:t>
      </w:r>
      <w:r w:rsidR="00765541" w:rsidRPr="00342E82">
        <w:t xml:space="preserve"> </w:t>
      </w:r>
      <w:r w:rsidRPr="00342E82">
        <w:t>reservoirs</w:t>
      </w:r>
      <w:r w:rsidR="00765541" w:rsidRPr="00342E82">
        <w:t xml:space="preserve"> </w:t>
      </w:r>
      <w:r w:rsidRPr="00342E82">
        <w:t>are</w:t>
      </w:r>
      <w:r w:rsidR="00765541" w:rsidRPr="00342E82">
        <w:t xml:space="preserve"> </w:t>
      </w:r>
      <w:r w:rsidRPr="00342E82">
        <w:t>Costesti</w:t>
      </w:r>
      <w:r w:rsidR="00765541" w:rsidRPr="00342E82">
        <w:t xml:space="preserve"> </w:t>
      </w:r>
      <w:r w:rsidRPr="00342E82">
        <w:t>-</w:t>
      </w:r>
      <w:r w:rsidR="00765541" w:rsidRPr="00342E82">
        <w:t xml:space="preserve"> </w:t>
      </w:r>
      <w:r w:rsidRPr="00342E82">
        <w:t>Stinca</w:t>
      </w:r>
      <w:r w:rsidR="00765541" w:rsidRPr="00342E82">
        <w:t xml:space="preserve"> </w:t>
      </w:r>
      <w:r w:rsidRPr="00342E82">
        <w:t>on</w:t>
      </w:r>
      <w:r w:rsidR="00765541" w:rsidRPr="00342E82">
        <w:t xml:space="preserve"> </w:t>
      </w:r>
      <w:r w:rsidRPr="00342E82">
        <w:t>the</w:t>
      </w:r>
      <w:r w:rsidR="00765541" w:rsidRPr="00342E82">
        <w:t xml:space="preserve"> </w:t>
      </w:r>
      <w:r w:rsidRPr="00342E82">
        <w:t>Prut</w:t>
      </w:r>
      <w:r w:rsidR="00765541" w:rsidRPr="00342E82">
        <w:t xml:space="preserve"> </w:t>
      </w:r>
      <w:r w:rsidRPr="00342E82">
        <w:t>River</w:t>
      </w:r>
      <w:r w:rsidR="00765541" w:rsidRPr="00342E82">
        <w:t xml:space="preserve"> </w:t>
      </w:r>
      <w:r w:rsidRPr="00342E82">
        <w:t>(59</w:t>
      </w:r>
      <w:r w:rsidR="00765541" w:rsidRPr="00342E82">
        <w:t xml:space="preserve"> </w:t>
      </w:r>
      <w:r w:rsidRPr="00342E82">
        <w:t>km</w:t>
      </w:r>
      <w:r w:rsidRPr="00342E82">
        <w:rPr>
          <w:vertAlign w:val="superscript"/>
        </w:rPr>
        <w:t>2</w:t>
      </w:r>
      <w:r w:rsidRPr="00342E82">
        <w:t>),</w:t>
      </w:r>
      <w:r w:rsidR="00765541" w:rsidRPr="00342E82">
        <w:t xml:space="preserve"> </w:t>
      </w:r>
      <w:r w:rsidRPr="00342E82">
        <w:t>Dubasari</w:t>
      </w:r>
      <w:r w:rsidR="00765541" w:rsidRPr="00342E82">
        <w:t xml:space="preserve"> </w:t>
      </w:r>
      <w:r w:rsidRPr="00342E82">
        <w:t>on</w:t>
      </w:r>
      <w:r w:rsidR="00765541" w:rsidRPr="00342E82">
        <w:t xml:space="preserve"> </w:t>
      </w:r>
      <w:r w:rsidRPr="00342E82">
        <w:t>Dniester</w:t>
      </w:r>
      <w:r w:rsidR="00765541" w:rsidRPr="00342E82">
        <w:t xml:space="preserve"> </w:t>
      </w:r>
      <w:r w:rsidRPr="00342E82">
        <w:t>(67.5</w:t>
      </w:r>
      <w:r w:rsidR="00765541" w:rsidRPr="00342E82">
        <w:t xml:space="preserve"> </w:t>
      </w:r>
      <w:r w:rsidRPr="00342E82">
        <w:t>km2),</w:t>
      </w:r>
      <w:r w:rsidR="00765541" w:rsidRPr="00342E82">
        <w:t xml:space="preserve"> </w:t>
      </w:r>
      <w:r w:rsidRPr="00342E82">
        <w:t>Cuciurgan</w:t>
      </w:r>
      <w:r w:rsidR="00765541" w:rsidRPr="00342E82">
        <w:t xml:space="preserve"> </w:t>
      </w:r>
      <w:r w:rsidRPr="00342E82">
        <w:t>in</w:t>
      </w:r>
      <w:r w:rsidR="00765541" w:rsidRPr="00342E82">
        <w:t xml:space="preserve"> </w:t>
      </w:r>
      <w:r w:rsidRPr="00342E82">
        <w:t>the</w:t>
      </w:r>
      <w:r w:rsidR="00765541" w:rsidRPr="00342E82">
        <w:t xml:space="preserve"> </w:t>
      </w:r>
      <w:r w:rsidRPr="00342E82">
        <w:t>lower</w:t>
      </w:r>
      <w:r w:rsidR="00765541" w:rsidRPr="00342E82">
        <w:t xml:space="preserve"> </w:t>
      </w:r>
      <w:r w:rsidRPr="00342E82">
        <w:t>Dniester</w:t>
      </w:r>
      <w:r w:rsidR="00765541" w:rsidRPr="00342E82">
        <w:t xml:space="preserve"> </w:t>
      </w:r>
      <w:r w:rsidRPr="00342E82">
        <w:t>(27.3</w:t>
      </w:r>
      <w:r w:rsidR="00765541" w:rsidRPr="00342E82">
        <w:t xml:space="preserve"> </w:t>
      </w:r>
      <w:r w:rsidRPr="00342E82">
        <w:t>km</w:t>
      </w:r>
      <w:r w:rsidRPr="00342E82">
        <w:rPr>
          <w:vertAlign w:val="superscript"/>
        </w:rPr>
        <w:t>2</w:t>
      </w:r>
      <w:r w:rsidRPr="00342E82">
        <w:t>)</w:t>
      </w:r>
      <w:r w:rsidR="00765541" w:rsidRPr="00342E82">
        <w:t xml:space="preserve"> </w:t>
      </w:r>
      <w:r w:rsidRPr="00342E82">
        <w:t>and</w:t>
      </w:r>
      <w:r w:rsidR="00765541" w:rsidRPr="00342E82">
        <w:t xml:space="preserve"> </w:t>
      </w:r>
      <w:r w:rsidRPr="00342E82">
        <w:t>Ghidighici</w:t>
      </w:r>
      <w:r w:rsidR="00765541" w:rsidRPr="00342E82">
        <w:t xml:space="preserve"> </w:t>
      </w:r>
      <w:r w:rsidRPr="00342E82">
        <w:t>on</w:t>
      </w:r>
      <w:r w:rsidR="00765541" w:rsidRPr="00342E82">
        <w:t xml:space="preserve"> </w:t>
      </w:r>
      <w:r w:rsidRPr="00342E82">
        <w:t>the</w:t>
      </w:r>
      <w:r w:rsidR="00765541" w:rsidRPr="00342E82">
        <w:t xml:space="preserve"> </w:t>
      </w:r>
      <w:r w:rsidRPr="00342E82">
        <w:t>Bâc</w:t>
      </w:r>
      <w:r w:rsidR="00765541" w:rsidRPr="00342E82">
        <w:t xml:space="preserve"> </w:t>
      </w:r>
      <w:r w:rsidRPr="00342E82">
        <w:t>river</w:t>
      </w:r>
      <w:r w:rsidR="00765541" w:rsidRPr="00342E82">
        <w:t xml:space="preserve"> </w:t>
      </w:r>
      <w:r w:rsidRPr="00342E82">
        <w:t>(6.8</w:t>
      </w:r>
      <w:r w:rsidR="00765541" w:rsidRPr="00342E82">
        <w:t xml:space="preserve"> </w:t>
      </w:r>
      <w:r w:rsidRPr="00342E82">
        <w:t>km</w:t>
      </w:r>
      <w:r w:rsidRPr="00342E82">
        <w:rPr>
          <w:vertAlign w:val="superscript"/>
        </w:rPr>
        <w:t>2</w:t>
      </w:r>
      <w:r w:rsidRPr="00342E82">
        <w:t>).</w:t>
      </w:r>
      <w:r w:rsidR="00EE67EB" w:rsidRPr="00342E82">
        <w:t xml:space="preserve"> The map of the mai river basins – Nistru and Prut is presented in the figure </w:t>
      </w:r>
      <w:r w:rsidR="006641E3" w:rsidRPr="00342E82">
        <w:t>2</w:t>
      </w:r>
      <w:r w:rsidR="00EE67EB" w:rsidRPr="00342E82">
        <w:t>.</w:t>
      </w:r>
    </w:p>
    <w:p w14:paraId="73E809D1" w14:textId="77777777" w:rsidR="00511598" w:rsidRPr="00342E82" w:rsidRDefault="00511598" w:rsidP="004B497A">
      <w:pPr>
        <w:pStyle w:val="a3"/>
        <w:ind w:left="0"/>
        <w:jc w:val="left"/>
        <w:rPr>
          <w:rFonts w:ascii="Arial" w:hAnsi="Arial" w:cs="Arial"/>
          <w:color w:val="1F497D"/>
          <w:sz w:val="22"/>
        </w:rPr>
      </w:pPr>
      <w:r w:rsidRPr="00342E82">
        <w:rPr>
          <w:rFonts w:ascii="Arial" w:hAnsi="Arial" w:cs="Arial"/>
          <w:color w:val="1F497D"/>
          <w:sz w:val="22"/>
        </w:rPr>
        <w:t>Water</w:t>
      </w:r>
      <w:r w:rsidR="00765541" w:rsidRPr="00342E82">
        <w:rPr>
          <w:rFonts w:ascii="Arial" w:hAnsi="Arial" w:cs="Arial"/>
          <w:color w:val="1F497D"/>
          <w:sz w:val="22"/>
        </w:rPr>
        <w:t xml:space="preserve"> </w:t>
      </w:r>
      <w:r w:rsidRPr="00342E82">
        <w:rPr>
          <w:rFonts w:ascii="Arial" w:hAnsi="Arial" w:cs="Arial"/>
          <w:color w:val="1F497D"/>
          <w:sz w:val="22"/>
        </w:rPr>
        <w:t>resources,</w:t>
      </w:r>
      <w:r w:rsidR="00765541" w:rsidRPr="00342E82">
        <w:rPr>
          <w:rFonts w:ascii="Arial" w:hAnsi="Arial" w:cs="Arial"/>
          <w:color w:val="1F497D"/>
          <w:sz w:val="22"/>
        </w:rPr>
        <w:t xml:space="preserve"> </w:t>
      </w:r>
      <w:r w:rsidRPr="00342E82">
        <w:rPr>
          <w:rFonts w:ascii="Arial" w:hAnsi="Arial" w:cs="Arial"/>
          <w:color w:val="1F497D"/>
          <w:sz w:val="22"/>
        </w:rPr>
        <w:t>basins</w:t>
      </w:r>
      <w:r w:rsidR="00765541" w:rsidRPr="00342E82">
        <w:rPr>
          <w:rFonts w:ascii="Arial" w:hAnsi="Arial" w:cs="Arial"/>
          <w:color w:val="1F497D"/>
          <w:sz w:val="22"/>
        </w:rPr>
        <w:t xml:space="preserve"> </w:t>
      </w:r>
      <w:r w:rsidRPr="00342E82">
        <w:rPr>
          <w:rFonts w:ascii="Arial" w:hAnsi="Arial" w:cs="Arial"/>
          <w:color w:val="1F497D"/>
          <w:sz w:val="22"/>
        </w:rPr>
        <w:t>and</w:t>
      </w:r>
      <w:r w:rsidR="00765541" w:rsidRPr="00342E82">
        <w:rPr>
          <w:rFonts w:ascii="Arial" w:hAnsi="Arial" w:cs="Arial"/>
          <w:color w:val="1F497D"/>
          <w:sz w:val="22"/>
        </w:rPr>
        <w:t xml:space="preserve"> </w:t>
      </w:r>
      <w:r w:rsidRPr="00342E82">
        <w:rPr>
          <w:rFonts w:ascii="Arial" w:hAnsi="Arial" w:cs="Arial"/>
          <w:color w:val="1F497D"/>
          <w:sz w:val="22"/>
        </w:rPr>
        <w:t>usage</w:t>
      </w:r>
    </w:p>
    <w:p w14:paraId="27CD9D6D" w14:textId="77777777" w:rsidR="00511598" w:rsidRPr="00342E82" w:rsidRDefault="00511598" w:rsidP="00406ED4">
      <w:r w:rsidRPr="00342E82">
        <w:t>As</w:t>
      </w:r>
      <w:r w:rsidR="00765541" w:rsidRPr="00342E82">
        <w:t xml:space="preserve"> </w:t>
      </w:r>
      <w:r w:rsidRPr="00342E82">
        <w:t>was</w:t>
      </w:r>
      <w:r w:rsidR="00765541" w:rsidRPr="00342E82">
        <w:t xml:space="preserve"> </w:t>
      </w:r>
      <w:r w:rsidRPr="00342E82">
        <w:t>mentioned</w:t>
      </w:r>
      <w:r w:rsidR="00765541" w:rsidRPr="00342E82">
        <w:t xml:space="preserve"> </w:t>
      </w:r>
      <w:r w:rsidRPr="00342E82">
        <w:t>above</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surface</w:t>
      </w:r>
      <w:r w:rsidR="00765541" w:rsidRPr="00342E82">
        <w:t xml:space="preserve"> </w:t>
      </w:r>
      <w:r w:rsidRPr="00342E82">
        <w:t>waters</w:t>
      </w:r>
      <w:r w:rsidR="00765541" w:rsidRPr="00342E82">
        <w:t xml:space="preserve"> </w:t>
      </w:r>
      <w:r w:rsidRPr="00342E82">
        <w:t>are</w:t>
      </w:r>
      <w:r w:rsidR="00765541" w:rsidRPr="00342E82">
        <w:t xml:space="preserve"> </w:t>
      </w:r>
      <w:r w:rsidR="008E7B5F" w:rsidRPr="00342E82">
        <w:t>grouped in the</w:t>
      </w:r>
      <w:r w:rsidR="00765541" w:rsidRPr="00342E82">
        <w:t xml:space="preserve"> </w:t>
      </w:r>
      <w:r w:rsidRPr="00342E82">
        <w:t>Dniester</w:t>
      </w:r>
      <w:r w:rsidR="00765541" w:rsidRPr="00342E82">
        <w:t xml:space="preserve"> </w:t>
      </w:r>
      <w:r w:rsidRPr="00342E82">
        <w:t>and</w:t>
      </w:r>
      <w:r w:rsidR="00765541" w:rsidRPr="00342E82">
        <w:t xml:space="preserve"> </w:t>
      </w:r>
      <w:r w:rsidRPr="00342E82">
        <w:t>Prut</w:t>
      </w:r>
      <w:r w:rsidR="00765541" w:rsidRPr="00342E82">
        <w:t xml:space="preserve"> </w:t>
      </w:r>
      <w:r w:rsidRPr="00342E82">
        <w:t>river</w:t>
      </w:r>
      <w:r w:rsidR="0028040E" w:rsidRPr="00342E82">
        <w:t xml:space="preserve"> basins</w:t>
      </w:r>
      <w:r w:rsidR="00765541" w:rsidRPr="00342E82">
        <w:t xml:space="preserve"> </w:t>
      </w:r>
      <w:r w:rsidRPr="00342E82">
        <w:t>which</w:t>
      </w:r>
      <w:r w:rsidR="00765541" w:rsidRPr="00342E82">
        <w:t xml:space="preserve"> </w:t>
      </w:r>
      <w:r w:rsidRPr="00342E82">
        <w:t>are</w:t>
      </w:r>
      <w:r w:rsidR="00765541" w:rsidRPr="00342E82">
        <w:t xml:space="preserve"> </w:t>
      </w:r>
      <w:r w:rsidRPr="00342E82">
        <w:t>transborder</w:t>
      </w:r>
      <w:r w:rsidR="00765541" w:rsidRPr="00342E82">
        <w:t xml:space="preserve"> </w:t>
      </w:r>
      <w:r w:rsidRPr="00342E82">
        <w:t>water</w:t>
      </w:r>
      <w:r w:rsidR="00765541" w:rsidRPr="00342E82">
        <w:t xml:space="preserve"> </w:t>
      </w:r>
      <w:r w:rsidRPr="00342E82">
        <w:t>sources,</w:t>
      </w:r>
      <w:r w:rsidR="00765541" w:rsidRPr="00342E82">
        <w:t xml:space="preserve"> </w:t>
      </w:r>
      <w:r w:rsidR="0028040E" w:rsidRPr="00342E82">
        <w:t xml:space="preserve">and include </w:t>
      </w:r>
      <w:r w:rsidRPr="00342E82">
        <w:t>inland</w:t>
      </w:r>
      <w:r w:rsidR="00765541" w:rsidRPr="00342E82">
        <w:t xml:space="preserve"> </w:t>
      </w:r>
      <w:r w:rsidRPr="00342E82">
        <w:t>rivers</w:t>
      </w:r>
      <w:r w:rsidR="00765541" w:rsidRPr="00342E82">
        <w:t xml:space="preserve"> </w:t>
      </w:r>
      <w:r w:rsidRPr="00342E82">
        <w:t>and</w:t>
      </w:r>
      <w:r w:rsidR="00765541" w:rsidRPr="00342E82">
        <w:t xml:space="preserve"> </w:t>
      </w:r>
      <w:r w:rsidRPr="00342E82">
        <w:t>natural</w:t>
      </w:r>
      <w:r w:rsidR="00765541" w:rsidRPr="00342E82">
        <w:t xml:space="preserve"> </w:t>
      </w:r>
      <w:r w:rsidRPr="00342E82">
        <w:t>and</w:t>
      </w:r>
      <w:r w:rsidR="00765541" w:rsidRPr="00342E82">
        <w:t xml:space="preserve"> </w:t>
      </w:r>
      <w:r w:rsidRPr="00342E82">
        <w:t>manmade</w:t>
      </w:r>
      <w:r w:rsidR="00765541" w:rsidRPr="00342E82">
        <w:t xml:space="preserve"> </w:t>
      </w:r>
      <w:r w:rsidRPr="00342E82">
        <w:t>reservoirs.</w:t>
      </w:r>
      <w:r w:rsidR="00765541" w:rsidRPr="00342E82">
        <w:t xml:space="preserve"> </w:t>
      </w:r>
      <w:r w:rsidRPr="00342E82">
        <w:t>The</w:t>
      </w:r>
      <w:r w:rsidR="00765541" w:rsidRPr="00342E82">
        <w:t xml:space="preserve"> </w:t>
      </w:r>
      <w:r w:rsidRPr="00342E82">
        <w:t>biggest</w:t>
      </w:r>
      <w:r w:rsidR="00765541" w:rsidRPr="00342E82">
        <w:t xml:space="preserve"> </w:t>
      </w:r>
      <w:r w:rsidRPr="00342E82">
        <w:t>surface</w:t>
      </w:r>
      <w:r w:rsidR="00765541" w:rsidRPr="00342E82">
        <w:t xml:space="preserve"> </w:t>
      </w:r>
      <w:r w:rsidRPr="00342E82">
        <w:t>water</w:t>
      </w:r>
      <w:r w:rsidR="00765541" w:rsidRPr="00342E82">
        <w:t xml:space="preserve"> </w:t>
      </w:r>
      <w:r w:rsidRPr="00342E82">
        <w:t>source</w:t>
      </w:r>
      <w:r w:rsidR="00765541" w:rsidRPr="00342E82">
        <w:t xml:space="preserve"> </w:t>
      </w:r>
      <w:r w:rsidRPr="00342E82">
        <w:t>is</w:t>
      </w:r>
      <w:r w:rsidR="00765541" w:rsidRPr="00342E82">
        <w:t xml:space="preserve"> </w:t>
      </w:r>
      <w:r w:rsidRPr="00342E82">
        <w:t>the</w:t>
      </w:r>
      <w:r w:rsidR="00765541" w:rsidRPr="00342E82">
        <w:t xml:space="preserve"> </w:t>
      </w:r>
      <w:r w:rsidRPr="00342E82">
        <w:t>Dniester</w:t>
      </w:r>
      <w:r w:rsidR="00765541" w:rsidRPr="00342E82">
        <w:t xml:space="preserve"> </w:t>
      </w:r>
      <w:r w:rsidRPr="00342E82">
        <w:t>River</w:t>
      </w:r>
      <w:r w:rsidR="00765541" w:rsidRPr="00342E82">
        <w:t xml:space="preserve"> </w:t>
      </w:r>
      <w:r w:rsidRPr="00342E82">
        <w:t>having</w:t>
      </w:r>
      <w:r w:rsidR="00765541" w:rsidRPr="00342E82">
        <w:t xml:space="preserve"> </w:t>
      </w:r>
      <w:r w:rsidRPr="00342E82">
        <w:t>a</w:t>
      </w:r>
      <w:r w:rsidR="00765541" w:rsidRPr="00342E82">
        <w:t xml:space="preserve"> </w:t>
      </w:r>
      <w:r w:rsidRPr="00342E82">
        <w:t>total</w:t>
      </w:r>
      <w:r w:rsidR="00765541" w:rsidRPr="00342E82">
        <w:t xml:space="preserve"> </w:t>
      </w:r>
      <w:r w:rsidRPr="00342E82">
        <w:t>annual</w:t>
      </w:r>
      <w:r w:rsidR="00765541" w:rsidRPr="00342E82">
        <w:t xml:space="preserve"> </w:t>
      </w:r>
      <w:r w:rsidR="0028040E" w:rsidRPr="00342E82">
        <w:t xml:space="preserve">volume </w:t>
      </w:r>
      <w:r w:rsidRPr="00342E82">
        <w:t>discharge</w:t>
      </w:r>
      <w:r w:rsidR="0028040E" w:rsidRPr="00342E82">
        <w:t>d</w:t>
      </w:r>
      <w:r w:rsidR="00765541" w:rsidRPr="00342E82">
        <w:t xml:space="preserve"> </w:t>
      </w:r>
      <w:r w:rsidRPr="00342E82">
        <w:t>of</w:t>
      </w:r>
      <w:r w:rsidR="00765541" w:rsidRPr="00342E82">
        <w:t xml:space="preserve"> </w:t>
      </w:r>
      <w:r w:rsidR="0028040E" w:rsidRPr="00342E82">
        <w:t>about</w:t>
      </w:r>
      <w:r w:rsidR="00765541" w:rsidRPr="00342E82">
        <w:t xml:space="preserve"> </w:t>
      </w:r>
      <w:r w:rsidRPr="00342E82">
        <w:t>10.7</w:t>
      </w:r>
      <w:r w:rsidR="00765541" w:rsidRPr="00342E82">
        <w:t xml:space="preserve"> </w:t>
      </w:r>
      <w:r w:rsidRPr="00342E82">
        <w:t>km3.</w:t>
      </w:r>
      <w:r w:rsidR="00765541" w:rsidRPr="00342E82">
        <w:t xml:space="preserve"> </w:t>
      </w:r>
      <w:r w:rsidRPr="00342E82">
        <w:t>The</w:t>
      </w:r>
      <w:r w:rsidR="00765541" w:rsidRPr="00342E82">
        <w:t xml:space="preserve"> </w:t>
      </w:r>
      <w:r w:rsidRPr="00342E82">
        <w:t>second</w:t>
      </w:r>
      <w:r w:rsidR="00765541" w:rsidRPr="00342E82">
        <w:t xml:space="preserve"> </w:t>
      </w:r>
      <w:r w:rsidRPr="00342E82">
        <w:t>biggest</w:t>
      </w:r>
      <w:r w:rsidR="00765541" w:rsidRPr="00342E82">
        <w:t xml:space="preserve"> </w:t>
      </w:r>
      <w:r w:rsidRPr="00342E82">
        <w:t>river</w:t>
      </w:r>
      <w:r w:rsidR="00765541" w:rsidRPr="00342E82">
        <w:t xml:space="preserve"> </w:t>
      </w:r>
      <w:r w:rsidRPr="00342E82">
        <w:t>is</w:t>
      </w:r>
      <w:r w:rsidR="00765541" w:rsidRPr="00342E82">
        <w:t xml:space="preserve"> </w:t>
      </w:r>
      <w:r w:rsidRPr="00342E82">
        <w:t>Prut,</w:t>
      </w:r>
      <w:r w:rsidR="00765541" w:rsidRPr="00342E82">
        <w:t xml:space="preserve"> </w:t>
      </w:r>
      <w:r w:rsidRPr="00342E82">
        <w:t>with</w:t>
      </w:r>
      <w:r w:rsidR="00765541" w:rsidRPr="00342E82">
        <w:t xml:space="preserve"> </w:t>
      </w:r>
      <w:r w:rsidRPr="00342E82">
        <w:t>an</w:t>
      </w:r>
      <w:r w:rsidR="00765541" w:rsidRPr="00342E82">
        <w:t xml:space="preserve"> </w:t>
      </w:r>
      <w:r w:rsidRPr="00342E82">
        <w:t>average</w:t>
      </w:r>
      <w:r w:rsidR="00765541" w:rsidRPr="00342E82">
        <w:t xml:space="preserve"> </w:t>
      </w:r>
      <w:r w:rsidRPr="00342E82">
        <w:t>annual</w:t>
      </w:r>
      <w:r w:rsidR="00765541" w:rsidRPr="00342E82">
        <w:t xml:space="preserve"> </w:t>
      </w:r>
      <w:r w:rsidR="0028040E" w:rsidRPr="00342E82">
        <w:t xml:space="preserve">volume </w:t>
      </w:r>
      <w:r w:rsidRPr="00342E82">
        <w:t>discharge</w:t>
      </w:r>
      <w:r w:rsidR="0028040E" w:rsidRPr="00342E82">
        <w:t>d</w:t>
      </w:r>
      <w:r w:rsidR="00765541" w:rsidRPr="00342E82">
        <w:t xml:space="preserve"> </w:t>
      </w:r>
      <w:r w:rsidRPr="00342E82">
        <w:t>of</w:t>
      </w:r>
      <w:r w:rsidR="00765541" w:rsidRPr="00342E82">
        <w:t xml:space="preserve"> </w:t>
      </w:r>
      <w:r w:rsidR="0028040E" w:rsidRPr="00342E82">
        <w:t>about</w:t>
      </w:r>
      <w:r w:rsidR="00765541" w:rsidRPr="00342E82">
        <w:t xml:space="preserve"> </w:t>
      </w:r>
      <w:r w:rsidRPr="00342E82">
        <w:t>2.9</w:t>
      </w:r>
      <w:r w:rsidR="00765541" w:rsidRPr="00342E82">
        <w:t xml:space="preserve"> </w:t>
      </w:r>
      <w:r w:rsidRPr="00342E82">
        <w:t>km</w:t>
      </w:r>
      <w:r w:rsidRPr="00342E82">
        <w:rPr>
          <w:vertAlign w:val="superscript"/>
        </w:rPr>
        <w:t>3</w:t>
      </w:r>
      <w:r w:rsidRPr="00342E82">
        <w:t>.</w:t>
      </w:r>
      <w:r w:rsidR="00765541" w:rsidRPr="00342E82">
        <w:t xml:space="preserve"> </w:t>
      </w:r>
      <w:r w:rsidRPr="00342E82">
        <w:t>All</w:t>
      </w:r>
      <w:r w:rsidR="00765541" w:rsidRPr="00342E82">
        <w:t xml:space="preserve"> </w:t>
      </w:r>
      <w:r w:rsidRPr="00342E82">
        <w:t>other</w:t>
      </w:r>
      <w:r w:rsidR="00765541" w:rsidRPr="00342E82">
        <w:t xml:space="preserve"> </w:t>
      </w:r>
      <w:r w:rsidRPr="00342E82">
        <w:t>inland</w:t>
      </w:r>
      <w:r w:rsidR="00765541" w:rsidRPr="00342E82">
        <w:t xml:space="preserve"> </w:t>
      </w:r>
      <w:r w:rsidRPr="00342E82">
        <w:t>rivers</w:t>
      </w:r>
      <w:r w:rsidR="00765541" w:rsidRPr="00342E82">
        <w:t xml:space="preserve"> </w:t>
      </w:r>
      <w:r w:rsidRPr="00342E82">
        <w:t>flowing</w:t>
      </w:r>
      <w:r w:rsidR="00765541" w:rsidRPr="00342E82">
        <w:t xml:space="preserve"> </w:t>
      </w:r>
      <w:r w:rsidRPr="00342E82">
        <w:t>on</w:t>
      </w:r>
      <w:r w:rsidR="00765541" w:rsidRPr="00342E82">
        <w:t xml:space="preserve"> </w:t>
      </w:r>
      <w:r w:rsidRPr="00342E82">
        <w:t>the</w:t>
      </w:r>
      <w:r w:rsidR="00765541" w:rsidRPr="00342E82">
        <w:t xml:space="preserve"> </w:t>
      </w:r>
      <w:r w:rsidRPr="00342E82">
        <w:t>territory</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have</w:t>
      </w:r>
      <w:r w:rsidR="00765541" w:rsidRPr="00342E82">
        <w:t xml:space="preserve"> </w:t>
      </w:r>
      <w:r w:rsidRPr="00342E82">
        <w:t>an</w:t>
      </w:r>
      <w:r w:rsidR="00765541" w:rsidRPr="00342E82">
        <w:t xml:space="preserve"> </w:t>
      </w:r>
      <w:r w:rsidRPr="00342E82">
        <w:t>average</w:t>
      </w:r>
      <w:r w:rsidR="00765541" w:rsidRPr="00342E82">
        <w:t xml:space="preserve"> </w:t>
      </w:r>
      <w:r w:rsidRPr="00342E82">
        <w:t>annual</w:t>
      </w:r>
      <w:r w:rsidR="00765541" w:rsidRPr="00342E82">
        <w:t xml:space="preserve"> </w:t>
      </w:r>
      <w:r w:rsidR="0028040E" w:rsidRPr="00342E82">
        <w:t xml:space="preserve">volume </w:t>
      </w:r>
      <w:r w:rsidRPr="00342E82">
        <w:t>discharge</w:t>
      </w:r>
      <w:r w:rsidR="0028040E" w:rsidRPr="00342E82">
        <w:t>d</w:t>
      </w:r>
      <w:r w:rsidR="00765541" w:rsidRPr="00342E82">
        <w:t xml:space="preserve"> </w:t>
      </w:r>
      <w:r w:rsidRPr="00342E82">
        <w:t>of</w:t>
      </w:r>
      <w:r w:rsidR="00765541" w:rsidRPr="00342E82">
        <w:t xml:space="preserve"> </w:t>
      </w:r>
      <w:r w:rsidR="0028040E" w:rsidRPr="00342E82">
        <w:t>about</w:t>
      </w:r>
      <w:r w:rsidR="00765541" w:rsidRPr="00342E82">
        <w:t xml:space="preserve"> </w:t>
      </w:r>
      <w:r w:rsidRPr="00342E82">
        <w:t>1.22</w:t>
      </w:r>
      <w:r w:rsidR="00765541" w:rsidRPr="00342E82">
        <w:t xml:space="preserve"> </w:t>
      </w:r>
      <w:r w:rsidRPr="00342E82">
        <w:t>km</w:t>
      </w:r>
      <w:r w:rsidRPr="00342E82">
        <w:rPr>
          <w:vertAlign w:val="superscript"/>
        </w:rPr>
        <w:t>3</w:t>
      </w:r>
      <w:r w:rsidRPr="00342E82">
        <w:t>.</w:t>
      </w:r>
      <w:r w:rsidR="00765541" w:rsidRPr="00342E82">
        <w:t xml:space="preserve"> </w:t>
      </w:r>
      <w:r w:rsidRPr="00342E82">
        <w:t>The</w:t>
      </w:r>
      <w:r w:rsidR="00765541" w:rsidRPr="00342E82">
        <w:t xml:space="preserve"> </w:t>
      </w:r>
      <w:r w:rsidRPr="00342E82">
        <w:t>basin</w:t>
      </w:r>
      <w:r w:rsidR="00765541" w:rsidRPr="00342E82">
        <w:t xml:space="preserve"> </w:t>
      </w:r>
      <w:r w:rsidRPr="00342E82">
        <w:t>of</w:t>
      </w:r>
      <w:r w:rsidR="00765541" w:rsidRPr="00342E82">
        <w:t xml:space="preserve"> </w:t>
      </w:r>
      <w:r w:rsidRPr="00342E82">
        <w:t>the</w:t>
      </w:r>
      <w:r w:rsidR="00765541" w:rsidRPr="00342E82">
        <w:t xml:space="preserve"> </w:t>
      </w:r>
      <w:r w:rsidRPr="00342E82">
        <w:t>Dniester</w:t>
      </w:r>
      <w:r w:rsidR="00765541" w:rsidRPr="00342E82">
        <w:t xml:space="preserve"> </w:t>
      </w:r>
      <w:r w:rsidRPr="00342E82">
        <w:t>River</w:t>
      </w:r>
      <w:r w:rsidR="00765541" w:rsidRPr="00342E82">
        <w:t xml:space="preserve"> </w:t>
      </w:r>
      <w:r w:rsidRPr="00342E82">
        <w:t>with</w:t>
      </w:r>
      <w:r w:rsidR="00765541" w:rsidRPr="00342E82">
        <w:t xml:space="preserve"> </w:t>
      </w:r>
      <w:r w:rsidRPr="00342E82">
        <w:t>its</w:t>
      </w:r>
      <w:r w:rsidR="00765541" w:rsidRPr="00342E82">
        <w:t xml:space="preserve"> </w:t>
      </w:r>
      <w:r w:rsidRPr="00342E82">
        <w:t>tributaries</w:t>
      </w:r>
      <w:r w:rsidR="00765541" w:rsidRPr="00342E82">
        <w:t xml:space="preserve"> </w:t>
      </w:r>
      <w:r w:rsidRPr="00342E82">
        <w:t>occupies</w:t>
      </w:r>
      <w:r w:rsidR="00765541" w:rsidRPr="00342E82">
        <w:t xml:space="preserve"> </w:t>
      </w:r>
      <w:r w:rsidRPr="00342E82">
        <w:t>circa</w:t>
      </w:r>
      <w:r w:rsidR="00765541" w:rsidRPr="00342E82">
        <w:t xml:space="preserve"> </w:t>
      </w:r>
      <w:r w:rsidRPr="00342E82">
        <w:t>67%</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territory,</w:t>
      </w:r>
      <w:r w:rsidR="00765541" w:rsidRPr="00342E82">
        <w:t xml:space="preserve"> </w:t>
      </w:r>
      <w:r w:rsidRPr="00342E82">
        <w:t>and</w:t>
      </w:r>
      <w:r w:rsidR="00765541" w:rsidRPr="00342E82">
        <w:t xml:space="preserve"> </w:t>
      </w:r>
      <w:r w:rsidRPr="00342E82">
        <w:t>of</w:t>
      </w:r>
      <w:r w:rsidR="00765541" w:rsidRPr="00342E82">
        <w:t xml:space="preserve"> </w:t>
      </w:r>
      <w:r w:rsidRPr="00342E82">
        <w:t>the</w:t>
      </w:r>
      <w:r w:rsidR="00765541" w:rsidRPr="00342E82">
        <w:t xml:space="preserve"> </w:t>
      </w:r>
      <w:r w:rsidRPr="00342E82">
        <w:t>Prut</w:t>
      </w:r>
      <w:r w:rsidR="00765541" w:rsidRPr="00342E82">
        <w:t xml:space="preserve"> </w:t>
      </w:r>
      <w:r w:rsidRPr="00342E82">
        <w:t>River</w:t>
      </w:r>
      <w:r w:rsidR="00765541" w:rsidRPr="00342E82">
        <w:t xml:space="preserve"> </w:t>
      </w:r>
      <w:r w:rsidRPr="00342E82">
        <w:t>circa</w:t>
      </w:r>
      <w:r w:rsidR="00765541" w:rsidRPr="00342E82">
        <w:t xml:space="preserve"> </w:t>
      </w:r>
      <w:r w:rsidRPr="00342E82">
        <w:t>24%</w:t>
      </w:r>
      <w:r w:rsidR="00765541" w:rsidRPr="00342E82">
        <w:t xml:space="preserve"> </w:t>
      </w:r>
      <w:r w:rsidRPr="00342E82">
        <w:t>(8).</w:t>
      </w:r>
    </w:p>
    <w:p w14:paraId="161D13E0" w14:textId="77777777" w:rsidR="00511598" w:rsidRPr="00342E82" w:rsidRDefault="00511598" w:rsidP="00406ED4">
      <w:r w:rsidRPr="00342E82">
        <w:t>Regarding</w:t>
      </w:r>
      <w:r w:rsidR="00765541" w:rsidRPr="00342E82">
        <w:t xml:space="preserve"> </w:t>
      </w:r>
      <w:r w:rsidRPr="00342E82">
        <w:t>groundwaters</w:t>
      </w:r>
      <w:r w:rsidR="00765541" w:rsidRPr="00342E82">
        <w:t xml:space="preserve"> </w:t>
      </w:r>
      <w:r w:rsidRPr="00342E82">
        <w:t>the</w:t>
      </w:r>
      <w:r w:rsidR="00765541" w:rsidRPr="00342E82">
        <w:t xml:space="preserve"> </w:t>
      </w:r>
      <w:r w:rsidRPr="00342E82">
        <w:t>main</w:t>
      </w:r>
      <w:r w:rsidR="00765541" w:rsidRPr="00342E82">
        <w:t xml:space="preserve"> </w:t>
      </w:r>
      <w:r w:rsidRPr="00342E82">
        <w:t>water</w:t>
      </w:r>
      <w:r w:rsidR="00765541" w:rsidRPr="00342E82">
        <w:t xml:space="preserve"> </w:t>
      </w:r>
      <w:r w:rsidRPr="00342E82">
        <w:t>reserves</w:t>
      </w:r>
      <w:r w:rsidR="00765541" w:rsidRPr="00342E82">
        <w:t xml:space="preserve"> </w:t>
      </w:r>
      <w:r w:rsidRPr="00342E82">
        <w:t>are</w:t>
      </w:r>
      <w:r w:rsidR="00765541" w:rsidRPr="00342E82">
        <w:t xml:space="preserve"> </w:t>
      </w:r>
      <w:r w:rsidRPr="00342E82">
        <w:t>located</w:t>
      </w:r>
      <w:r w:rsidR="00765541" w:rsidRPr="00342E82">
        <w:t xml:space="preserve"> </w:t>
      </w:r>
      <w:r w:rsidRPr="00342E82">
        <w:t>in</w:t>
      </w:r>
      <w:r w:rsidR="00765541" w:rsidRPr="00342E82">
        <w:t xml:space="preserve"> </w:t>
      </w:r>
      <w:r w:rsidRPr="00342E82">
        <w:t>deep</w:t>
      </w:r>
      <w:r w:rsidR="00765541" w:rsidRPr="00342E82">
        <w:t xml:space="preserve"> </w:t>
      </w:r>
      <w:r w:rsidRPr="00342E82">
        <w:t>confined</w:t>
      </w:r>
      <w:r w:rsidR="00765541" w:rsidRPr="00342E82">
        <w:t xml:space="preserve"> </w:t>
      </w:r>
      <w:r w:rsidRPr="00342E82">
        <w:t>aquifers.</w:t>
      </w:r>
      <w:r w:rsidR="00765541" w:rsidRPr="00342E82">
        <w:t xml:space="preserve"> </w:t>
      </w:r>
      <w:r w:rsidRPr="00342E82">
        <w:t>There</w:t>
      </w:r>
      <w:r w:rsidR="00765541" w:rsidRPr="00342E82">
        <w:t xml:space="preserve"> </w:t>
      </w:r>
      <w:r w:rsidRPr="00342E82">
        <w:t>are</w:t>
      </w:r>
      <w:r w:rsidR="00765541" w:rsidRPr="00342E82">
        <w:t xml:space="preserve"> </w:t>
      </w:r>
      <w:r w:rsidRPr="00342E82">
        <w:t>approximately</w:t>
      </w:r>
      <w:r w:rsidR="00765541" w:rsidRPr="00342E82">
        <w:t xml:space="preserve"> </w:t>
      </w:r>
      <w:r w:rsidRPr="00342E82">
        <w:t>7,000</w:t>
      </w:r>
      <w:r w:rsidR="00765541" w:rsidRPr="00342E82">
        <w:t xml:space="preserve"> </w:t>
      </w:r>
      <w:r w:rsidRPr="00342E82">
        <w:t>boreholes</w:t>
      </w:r>
      <w:r w:rsidR="00765541" w:rsidRPr="00342E82">
        <w:t xml:space="preserve"> </w:t>
      </w:r>
      <w:r w:rsidRPr="00342E82">
        <w:t>for</w:t>
      </w:r>
      <w:r w:rsidR="00765541" w:rsidRPr="00342E82">
        <w:t xml:space="preserve"> </w:t>
      </w:r>
      <w:r w:rsidRPr="00342E82">
        <w:t>ground</w:t>
      </w:r>
      <w:r w:rsidR="00765541" w:rsidRPr="00342E82">
        <w:t xml:space="preserve"> </w:t>
      </w:r>
      <w:r w:rsidRPr="00342E82">
        <w:t>water</w:t>
      </w:r>
      <w:r w:rsidR="00765541" w:rsidRPr="00342E82">
        <w:t xml:space="preserve"> </w:t>
      </w:r>
      <w:r w:rsidR="00C30263" w:rsidRPr="00342E82">
        <w:t>withdrawal:</w:t>
      </w:r>
      <w:r w:rsidR="00765541" w:rsidRPr="00342E82">
        <w:t xml:space="preserve"> </w:t>
      </w:r>
      <w:r w:rsidRPr="00342E82">
        <w:t>their</w:t>
      </w:r>
      <w:r w:rsidR="00765541" w:rsidRPr="00342E82">
        <w:t xml:space="preserve"> </w:t>
      </w:r>
      <w:r w:rsidRPr="00342E82">
        <w:t>total</w:t>
      </w:r>
      <w:r w:rsidR="00765541" w:rsidRPr="00342E82">
        <w:t xml:space="preserve"> </w:t>
      </w:r>
      <w:r w:rsidR="0028040E" w:rsidRPr="00342E82">
        <w:t xml:space="preserve">flow </w:t>
      </w:r>
      <w:r w:rsidRPr="00342E82">
        <w:t>(annual</w:t>
      </w:r>
      <w:r w:rsidR="00765541" w:rsidRPr="00342E82">
        <w:t xml:space="preserve"> </w:t>
      </w:r>
      <w:r w:rsidRPr="00342E82">
        <w:t>groundwater</w:t>
      </w:r>
      <w:r w:rsidR="00765541" w:rsidRPr="00342E82">
        <w:t xml:space="preserve"> </w:t>
      </w:r>
      <w:r w:rsidRPr="00342E82">
        <w:t>resources)</w:t>
      </w:r>
      <w:r w:rsidR="00765541" w:rsidRPr="00342E82">
        <w:t xml:space="preserve"> </w:t>
      </w:r>
      <w:r w:rsidRPr="00342E82">
        <w:t>accounts</w:t>
      </w:r>
      <w:r w:rsidR="00765541" w:rsidRPr="00342E82">
        <w:t xml:space="preserve"> </w:t>
      </w:r>
      <w:r w:rsidRPr="00342E82">
        <w:t>for</w:t>
      </w:r>
      <w:r w:rsidR="00765541" w:rsidRPr="00342E82">
        <w:t xml:space="preserve"> </w:t>
      </w:r>
      <w:r w:rsidRPr="00342E82">
        <w:t>approximately</w:t>
      </w:r>
      <w:r w:rsidR="00765541" w:rsidRPr="00342E82">
        <w:t xml:space="preserve"> </w:t>
      </w:r>
      <w:r w:rsidRPr="00342E82">
        <w:t>1.3</w:t>
      </w:r>
      <w:r w:rsidR="00765541" w:rsidRPr="00342E82">
        <w:t xml:space="preserve"> </w:t>
      </w:r>
      <w:r w:rsidRPr="00342E82">
        <w:t>km</w:t>
      </w:r>
      <w:r w:rsidRPr="00342E82">
        <w:rPr>
          <w:vertAlign w:val="superscript"/>
        </w:rPr>
        <w:t>3</w:t>
      </w:r>
      <w:r w:rsidRPr="00342E82">
        <w:t>,</w:t>
      </w:r>
      <w:r w:rsidR="00765541" w:rsidRPr="00342E82">
        <w:t xml:space="preserve"> </w:t>
      </w:r>
      <w:r w:rsidRPr="00342E82">
        <w:t>including</w:t>
      </w:r>
      <w:r w:rsidR="00765541" w:rsidRPr="00342E82">
        <w:t xml:space="preserve"> </w:t>
      </w:r>
      <w:r w:rsidRPr="00342E82">
        <w:t>0.7</w:t>
      </w:r>
      <w:r w:rsidR="00765541" w:rsidRPr="00342E82">
        <w:t xml:space="preserve"> </w:t>
      </w:r>
      <w:r w:rsidRPr="00342E82">
        <w:t>km</w:t>
      </w:r>
      <w:r w:rsidRPr="00342E82">
        <w:rPr>
          <w:vertAlign w:val="superscript"/>
        </w:rPr>
        <w:t>3</w:t>
      </w:r>
      <w:r w:rsidR="00765541" w:rsidRPr="00342E82">
        <w:t xml:space="preserve"> </w:t>
      </w:r>
      <w:r w:rsidRPr="00342E82">
        <w:t>of</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The</w:t>
      </w:r>
      <w:r w:rsidR="00765541" w:rsidRPr="00342E82">
        <w:t xml:space="preserve"> </w:t>
      </w:r>
      <w:r w:rsidRPr="00342E82">
        <w:t>natural</w:t>
      </w:r>
      <w:r w:rsidR="00765541" w:rsidRPr="00342E82">
        <w:t xml:space="preserve"> </w:t>
      </w:r>
      <w:r w:rsidRPr="00342E82">
        <w:t>recharge</w:t>
      </w:r>
      <w:r w:rsidR="00765541" w:rsidRPr="00342E82">
        <w:t xml:space="preserve"> </w:t>
      </w:r>
      <w:r w:rsidRPr="00342E82">
        <w:t>capacity</w:t>
      </w:r>
      <w:r w:rsidR="00765541" w:rsidRPr="00342E82">
        <w:t xml:space="preserve"> </w:t>
      </w:r>
      <w:r w:rsidRPr="00342E82">
        <w:t>of</w:t>
      </w:r>
      <w:r w:rsidR="00765541" w:rsidRPr="00342E82">
        <w:t xml:space="preserve"> </w:t>
      </w:r>
      <w:r w:rsidRPr="00342E82">
        <w:t>the</w:t>
      </w:r>
      <w:r w:rsidR="00765541" w:rsidRPr="00342E82">
        <w:t xml:space="preserve"> </w:t>
      </w:r>
      <w:r w:rsidRPr="00342E82">
        <w:t>confined</w:t>
      </w:r>
      <w:r w:rsidR="00765541" w:rsidRPr="00342E82">
        <w:t xml:space="preserve"> </w:t>
      </w:r>
      <w:r w:rsidRPr="00342E82">
        <w:t>aquifers</w:t>
      </w:r>
      <w:r w:rsidR="00765541" w:rsidRPr="00342E82">
        <w:t xml:space="preserve"> </w:t>
      </w:r>
      <w:r w:rsidRPr="00342E82">
        <w:t>is</w:t>
      </w:r>
      <w:r w:rsidR="00765541" w:rsidRPr="00342E82">
        <w:t xml:space="preserve"> </w:t>
      </w:r>
      <w:r w:rsidRPr="00342E82">
        <w:t>limited,</w:t>
      </w:r>
      <w:r w:rsidR="00765541" w:rsidRPr="00342E82">
        <w:t xml:space="preserve"> </w:t>
      </w:r>
      <w:r w:rsidRPr="00342E82">
        <w:t>and</w:t>
      </w:r>
      <w:r w:rsidR="00765541" w:rsidRPr="00342E82">
        <w:t xml:space="preserve"> </w:t>
      </w:r>
      <w:r w:rsidRPr="00342E82">
        <w:t>there</w:t>
      </w:r>
      <w:r w:rsidR="00765541" w:rsidRPr="00342E82">
        <w:t xml:space="preserve"> </w:t>
      </w:r>
      <w:r w:rsidRPr="00342E82">
        <w:t>is</w:t>
      </w:r>
      <w:r w:rsidR="00765541" w:rsidRPr="00342E82">
        <w:t xml:space="preserve"> </w:t>
      </w:r>
      <w:r w:rsidRPr="00342E82">
        <w:t>a</w:t>
      </w:r>
      <w:r w:rsidR="00765541" w:rsidRPr="00342E82">
        <w:t xml:space="preserve"> </w:t>
      </w:r>
      <w:r w:rsidRPr="00342E82">
        <w:t>risk</w:t>
      </w:r>
      <w:r w:rsidR="00765541" w:rsidRPr="00342E82">
        <w:t xml:space="preserve"> </w:t>
      </w:r>
      <w:r w:rsidRPr="00342E82">
        <w:t>of</w:t>
      </w:r>
      <w:r w:rsidR="00765541" w:rsidRPr="00342E82">
        <w:t xml:space="preserve"> </w:t>
      </w:r>
      <w:r w:rsidRPr="00342E82">
        <w:t>overexploitation</w:t>
      </w:r>
      <w:r w:rsidRPr="00342E82">
        <w:rPr>
          <w:rStyle w:val="ad"/>
          <w:noProof w:val="0"/>
          <w:spacing w:val="-1"/>
        </w:rPr>
        <w:footnoteReference w:id="11"/>
      </w:r>
    </w:p>
    <w:p w14:paraId="74903178" w14:textId="77777777" w:rsidR="00511598" w:rsidRPr="00342E82" w:rsidRDefault="00511598" w:rsidP="00406ED4">
      <w:r w:rsidRPr="00342E82">
        <w:t>Sub-surface</w:t>
      </w:r>
      <w:r w:rsidR="00765541" w:rsidRPr="00342E82">
        <w:t xml:space="preserve"> </w:t>
      </w:r>
      <w:r w:rsidRPr="00342E82">
        <w:t>waters</w:t>
      </w:r>
      <w:r w:rsidR="00765541" w:rsidRPr="00342E82">
        <w:t xml:space="preserve"> </w:t>
      </w:r>
      <w:r w:rsidRPr="00342E82">
        <w:t>are</w:t>
      </w:r>
      <w:r w:rsidR="00765541" w:rsidRPr="00342E82">
        <w:t xml:space="preserve"> </w:t>
      </w:r>
      <w:r w:rsidRPr="00342E82">
        <w:t>the</w:t>
      </w:r>
      <w:r w:rsidR="00765541" w:rsidRPr="00342E82">
        <w:t xml:space="preserve"> </w:t>
      </w:r>
      <w:r w:rsidRPr="00342E82">
        <w:t>main</w:t>
      </w:r>
      <w:r w:rsidR="00765541" w:rsidRPr="00342E82">
        <w:t xml:space="preserve"> </w:t>
      </w:r>
      <w:r w:rsidRPr="00342E82">
        <w:t>source</w:t>
      </w:r>
      <w:r w:rsidR="00765541" w:rsidRPr="00342E82">
        <w:t xml:space="preserve"> </w:t>
      </w:r>
      <w:r w:rsidRPr="00342E82">
        <w:t>of</w:t>
      </w:r>
      <w:r w:rsidR="00765541" w:rsidRPr="00342E82">
        <w:t xml:space="preserve"> </w:t>
      </w:r>
      <w:r w:rsidRPr="00342E82">
        <w:t>potable</w:t>
      </w:r>
      <w:r w:rsidR="00765541" w:rsidRPr="00342E82">
        <w:t xml:space="preserve"> </w:t>
      </w:r>
      <w:r w:rsidRPr="00342E82">
        <w:t>water</w:t>
      </w:r>
      <w:r w:rsidR="00765541" w:rsidRPr="00342E82">
        <w:t xml:space="preserve"> </w:t>
      </w:r>
      <w:r w:rsidRPr="00342E82">
        <w:t>supply</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for</w:t>
      </w:r>
      <w:r w:rsidR="00765541" w:rsidRPr="00342E82">
        <w:t xml:space="preserve"> </w:t>
      </w:r>
      <w:r w:rsidRPr="00342E82">
        <w:t>100%</w:t>
      </w:r>
      <w:r w:rsidR="00765541" w:rsidRPr="00342E82">
        <w:t xml:space="preserve"> </w:t>
      </w:r>
      <w:r w:rsidRPr="00342E82">
        <w:t>of</w:t>
      </w:r>
      <w:r w:rsidR="00765541" w:rsidRPr="00342E82">
        <w:t xml:space="preserve"> </w:t>
      </w:r>
      <w:r w:rsidRPr="00342E82">
        <w:t>the</w:t>
      </w:r>
      <w:r w:rsidR="00765541" w:rsidRPr="00342E82">
        <w:t xml:space="preserve"> </w:t>
      </w:r>
      <w:r w:rsidRPr="00342E82">
        <w:t>rural</w:t>
      </w:r>
      <w:r w:rsidR="00765541" w:rsidRPr="00342E82">
        <w:t xml:space="preserve"> </w:t>
      </w:r>
      <w:r w:rsidRPr="00342E82">
        <w:t>population</w:t>
      </w:r>
      <w:r w:rsidR="00765541" w:rsidRPr="00342E82">
        <w:t xml:space="preserve"> </w:t>
      </w:r>
      <w:r w:rsidRPr="00342E82">
        <w:t>and</w:t>
      </w:r>
      <w:r w:rsidR="00765541" w:rsidRPr="00342E82">
        <w:t xml:space="preserve"> </w:t>
      </w:r>
      <w:r w:rsidRPr="00342E82">
        <w:t>30%</w:t>
      </w:r>
      <w:r w:rsidR="00765541" w:rsidRPr="00342E82">
        <w:t xml:space="preserve"> </w:t>
      </w:r>
      <w:r w:rsidRPr="00342E82">
        <w:t>of</w:t>
      </w:r>
      <w:r w:rsidR="00765541" w:rsidRPr="00342E82">
        <w:t xml:space="preserve"> </w:t>
      </w:r>
      <w:r w:rsidRPr="00342E82">
        <w:t>the</w:t>
      </w:r>
      <w:r w:rsidR="00765541" w:rsidRPr="00342E82">
        <w:t xml:space="preserve"> </w:t>
      </w:r>
      <w:r w:rsidRPr="00342E82">
        <w:t>urban</w:t>
      </w:r>
      <w:r w:rsidR="00765541" w:rsidRPr="00342E82">
        <w:t xml:space="preserve"> </w:t>
      </w:r>
      <w:r w:rsidRPr="00342E82">
        <w:t>population,</w:t>
      </w:r>
      <w:r w:rsidR="00765541" w:rsidRPr="00342E82">
        <w:t xml:space="preserve"> </w:t>
      </w:r>
      <w:r w:rsidRPr="00342E82">
        <w:t>or</w:t>
      </w:r>
      <w:r w:rsidR="00765541" w:rsidRPr="00342E82">
        <w:t xml:space="preserve"> </w:t>
      </w:r>
      <w:r w:rsidRPr="00342E82">
        <w:t>65%</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population</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The</w:t>
      </w:r>
      <w:r w:rsidR="00765541" w:rsidRPr="00342E82">
        <w:t xml:space="preserve"> </w:t>
      </w:r>
      <w:r w:rsidRPr="00342E82">
        <w:t>remaining</w:t>
      </w:r>
      <w:r w:rsidR="00765541" w:rsidRPr="00342E82">
        <w:t xml:space="preserve"> </w:t>
      </w:r>
      <w:r w:rsidRPr="00342E82">
        <w:t>35%</w:t>
      </w:r>
      <w:r w:rsidR="00765541" w:rsidRPr="00342E82">
        <w:t xml:space="preserve"> </w:t>
      </w:r>
      <w:r w:rsidRPr="00342E82">
        <w:t>of</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use</w:t>
      </w:r>
      <w:r w:rsidR="00765541" w:rsidRPr="00342E82">
        <w:t xml:space="preserve"> </w:t>
      </w:r>
      <w:r w:rsidRPr="00342E82">
        <w:t>surface</w:t>
      </w:r>
      <w:r w:rsidR="00765541" w:rsidRPr="00342E82">
        <w:t xml:space="preserve"> </w:t>
      </w:r>
      <w:r w:rsidRPr="00342E82">
        <w:t>waters</w:t>
      </w:r>
      <w:r w:rsidR="00765541" w:rsidRPr="00342E82">
        <w:t xml:space="preserve"> </w:t>
      </w:r>
      <w:r w:rsidRPr="00342E82">
        <w:t>as</w:t>
      </w:r>
      <w:r w:rsidR="00765541" w:rsidRPr="00342E82">
        <w:t xml:space="preserve"> </w:t>
      </w:r>
      <w:r w:rsidRPr="00342E82">
        <w:t>a</w:t>
      </w:r>
      <w:r w:rsidR="00765541" w:rsidRPr="00342E82">
        <w:t xml:space="preserve"> </w:t>
      </w:r>
      <w:r w:rsidRPr="00342E82">
        <w:t>source</w:t>
      </w:r>
      <w:r w:rsidR="00765541" w:rsidRPr="00342E82">
        <w:t xml:space="preserve"> </w:t>
      </w:r>
      <w:r w:rsidRPr="00342E82">
        <w:t>of</w:t>
      </w:r>
      <w:r w:rsidR="00765541" w:rsidRPr="00342E82">
        <w:t xml:space="preserve"> </w:t>
      </w:r>
      <w:r w:rsidRPr="00342E82">
        <w:t>potable</w:t>
      </w:r>
      <w:r w:rsidR="00765541" w:rsidRPr="00342E82">
        <w:t xml:space="preserve"> </w:t>
      </w:r>
      <w:r w:rsidRPr="00342E82">
        <w:t>water,</w:t>
      </w:r>
      <w:r w:rsidR="00765541" w:rsidRPr="00342E82">
        <w:t xml:space="preserve"> </w:t>
      </w:r>
      <w:r w:rsidRPr="00342E82">
        <w:t>including</w:t>
      </w:r>
      <w:r w:rsidR="00765541" w:rsidRPr="00342E82">
        <w:t xml:space="preserve"> </w:t>
      </w:r>
      <w:r w:rsidRPr="00342E82">
        <w:t>32%</w:t>
      </w:r>
      <w:r w:rsidR="00765541" w:rsidRPr="00342E82">
        <w:t xml:space="preserve"> </w:t>
      </w:r>
      <w:r w:rsidRPr="00342E82">
        <w:t>from</w:t>
      </w:r>
      <w:r w:rsidR="00765541" w:rsidRPr="00342E82">
        <w:t xml:space="preserve"> </w:t>
      </w:r>
      <w:r w:rsidRPr="00342E82">
        <w:t>the</w:t>
      </w:r>
      <w:r w:rsidR="00765541" w:rsidRPr="00342E82">
        <w:t xml:space="preserve"> </w:t>
      </w:r>
      <w:r w:rsidRPr="00342E82">
        <w:t>Dniester</w:t>
      </w:r>
      <w:r w:rsidR="00765541" w:rsidRPr="00342E82">
        <w:t xml:space="preserve"> </w:t>
      </w:r>
      <w:r w:rsidRPr="00342E82">
        <w:t>River,</w:t>
      </w:r>
      <w:r w:rsidR="00765541" w:rsidRPr="00342E82">
        <w:t xml:space="preserve"> </w:t>
      </w:r>
      <w:r w:rsidRPr="00342E82">
        <w:t>2.8%</w:t>
      </w:r>
      <w:r w:rsidR="00765541" w:rsidRPr="00342E82">
        <w:t xml:space="preserve"> </w:t>
      </w:r>
      <w:r w:rsidRPr="00342E82">
        <w:t>from</w:t>
      </w:r>
      <w:r w:rsidR="00765541" w:rsidRPr="00342E82">
        <w:t xml:space="preserve"> </w:t>
      </w:r>
      <w:r w:rsidRPr="00342E82">
        <w:t>the</w:t>
      </w:r>
      <w:r w:rsidR="00765541" w:rsidRPr="00342E82">
        <w:t xml:space="preserve"> </w:t>
      </w:r>
      <w:r w:rsidRPr="00342E82">
        <w:t>Prut</w:t>
      </w:r>
      <w:r w:rsidR="00765541" w:rsidRPr="00342E82">
        <w:t xml:space="preserve"> </w:t>
      </w:r>
      <w:r w:rsidRPr="00342E82">
        <w:t>River</w:t>
      </w:r>
      <w:r w:rsidR="00765541" w:rsidRPr="00342E82">
        <w:t xml:space="preserve"> </w:t>
      </w:r>
      <w:r w:rsidRPr="00342E82">
        <w:t>and</w:t>
      </w:r>
      <w:r w:rsidR="00765541" w:rsidRPr="00342E82">
        <w:t xml:space="preserve"> </w:t>
      </w:r>
      <w:r w:rsidRPr="00342E82">
        <w:t>0.2%</w:t>
      </w:r>
      <w:r w:rsidR="00765541" w:rsidRPr="00342E82">
        <w:t xml:space="preserve"> </w:t>
      </w:r>
      <w:r w:rsidRPr="00342E82">
        <w:t>from</w:t>
      </w:r>
      <w:r w:rsidR="00765541" w:rsidRPr="00342E82">
        <w:t xml:space="preserve"> </w:t>
      </w:r>
      <w:r w:rsidRPr="00342E82">
        <w:t>other</w:t>
      </w:r>
      <w:r w:rsidR="00765541" w:rsidRPr="00342E82">
        <w:t xml:space="preserve"> </w:t>
      </w:r>
      <w:r w:rsidRPr="00342E82">
        <w:t>surface</w:t>
      </w:r>
      <w:r w:rsidR="00765541" w:rsidRPr="00342E82">
        <w:t xml:space="preserve"> </w:t>
      </w:r>
      <w:r w:rsidRPr="00342E82">
        <w:t>waters.</w:t>
      </w:r>
    </w:p>
    <w:p w14:paraId="5AC6B22B" w14:textId="77777777" w:rsidR="00511598" w:rsidRPr="00342E82" w:rsidRDefault="00C26338" w:rsidP="00406ED4">
      <w:r w:rsidRPr="00342E82">
        <w:rPr>
          <w:lang w:val="ru-RU" w:eastAsia="ru-RU"/>
        </w:rPr>
        <mc:AlternateContent>
          <mc:Choice Requires="wpg">
            <w:drawing>
              <wp:anchor distT="0" distB="0" distL="114300" distR="114300" simplePos="0" relativeHeight="251648000" behindDoc="1" locked="0" layoutInCell="1" allowOverlap="1" wp14:anchorId="7D1AD5A5" wp14:editId="098306C4">
                <wp:simplePos x="0" y="0"/>
                <wp:positionH relativeFrom="column">
                  <wp:posOffset>2981960</wp:posOffset>
                </wp:positionH>
                <wp:positionV relativeFrom="paragraph">
                  <wp:posOffset>83820</wp:posOffset>
                </wp:positionV>
                <wp:extent cx="3458210" cy="5093335"/>
                <wp:effectExtent l="0" t="0" r="8890" b="50165"/>
                <wp:wrapTight wrapText="bothSides">
                  <wp:wrapPolygon edited="0">
                    <wp:start x="0" y="0"/>
                    <wp:lineTo x="0" y="20439"/>
                    <wp:lineTo x="1904" y="20682"/>
                    <wp:lineTo x="1904" y="21732"/>
                    <wp:lineTo x="20466" y="21732"/>
                    <wp:lineTo x="20466" y="20682"/>
                    <wp:lineTo x="21537" y="20439"/>
                    <wp:lineTo x="21537"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210" cy="5093335"/>
                          <a:chOff x="0" y="0"/>
                          <a:chExt cx="3396079" cy="4909880"/>
                        </a:xfrm>
                      </wpg:grpSpPr>
                      <pic:pic xmlns:pic="http://schemas.openxmlformats.org/drawingml/2006/picture">
                        <pic:nvPicPr>
                          <pic:cNvPr id="27" name="Picture 27" descr="C:\The World Bank Project_Water\ESMF\hartaDistrict.jpg"/>
                          <pic:cNvPicPr>
                            <a:picLocks noChangeAspect="1"/>
                          </pic:cNvPicPr>
                        </pic:nvPicPr>
                        <pic:blipFill>
                          <a:blip r:embed="rId20" cstate="print"/>
                          <a:srcRect/>
                          <a:stretch>
                            <a:fillRect/>
                          </a:stretch>
                        </pic:blipFill>
                        <pic:spPr bwMode="auto">
                          <a:xfrm>
                            <a:off x="0" y="0"/>
                            <a:ext cx="3396079" cy="4648794"/>
                          </a:xfrm>
                          <a:prstGeom prst="rect">
                            <a:avLst/>
                          </a:prstGeom>
                          <a:noFill/>
                          <a:ln>
                            <a:noFill/>
                          </a:ln>
                        </pic:spPr>
                      </pic:pic>
                      <wps:wsp>
                        <wps:cNvPr id="29" name="Text Box 29"/>
                        <wps:cNvSpPr txBox="1"/>
                        <wps:spPr>
                          <a:xfrm>
                            <a:off x="342900" y="4672390"/>
                            <a:ext cx="2852420" cy="237490"/>
                          </a:xfrm>
                          <a:prstGeom prst="rect">
                            <a:avLst/>
                          </a:prstGeom>
                          <a:noFill/>
                          <a:ln>
                            <a:noFill/>
                          </a:ln>
                          <a:effectLst>
                            <a:outerShdw blurRad="50800" dist="50800" dir="5400000" algn="ctr" rotWithShape="0">
                              <a:srgbClr val="000000">
                                <a:alpha val="0"/>
                              </a:srgbClr>
                            </a:outerShdw>
                          </a:effectLst>
                        </wps:spPr>
                        <wps:txbx>
                          <w:txbxContent>
                            <w:p w14:paraId="22C2ED48" w14:textId="77777777" w:rsidR="0044414E" w:rsidRPr="00DE514D" w:rsidRDefault="0044414E" w:rsidP="00DE514D">
                              <w:pPr>
                                <w:pStyle w:val="afd"/>
                                <w:rPr>
                                  <w:i/>
                                  <w:sz w:val="18"/>
                                </w:rPr>
                              </w:pPr>
                              <w:bookmarkStart w:id="85" w:name="_Toc64536387"/>
                              <w:r w:rsidRPr="00DE514D">
                                <w:rPr>
                                  <w:i/>
                                  <w:sz w:val="18"/>
                                </w:rPr>
                                <w:t xml:space="preserve">Figure </w:t>
                              </w:r>
                              <w:r w:rsidRPr="00DE514D">
                                <w:rPr>
                                  <w:i/>
                                  <w:sz w:val="18"/>
                                </w:rPr>
                                <w:fldChar w:fldCharType="begin"/>
                              </w:r>
                              <w:r w:rsidRPr="00DE514D">
                                <w:rPr>
                                  <w:i/>
                                  <w:sz w:val="18"/>
                                </w:rPr>
                                <w:instrText xml:space="preserve"> SEQ Figure \* ARABIC </w:instrText>
                              </w:r>
                              <w:r w:rsidRPr="00DE514D">
                                <w:rPr>
                                  <w:i/>
                                  <w:sz w:val="18"/>
                                </w:rPr>
                                <w:fldChar w:fldCharType="separate"/>
                              </w:r>
                              <w:r>
                                <w:rPr>
                                  <w:i/>
                                  <w:sz w:val="18"/>
                                </w:rPr>
                                <w:t>2</w:t>
                              </w:r>
                              <w:r w:rsidRPr="00DE514D">
                                <w:rPr>
                                  <w:i/>
                                  <w:sz w:val="18"/>
                                </w:rPr>
                                <w:fldChar w:fldCharType="end"/>
                              </w:r>
                              <w:r w:rsidRPr="00DE514D">
                                <w:rPr>
                                  <w:i/>
                                  <w:sz w:val="18"/>
                                </w:rPr>
                                <w:t>: Main river basins of the Republic of Moldov</w:t>
                              </w:r>
                              <w:r>
                                <w:rPr>
                                  <w:i/>
                                  <w:sz w:val="18"/>
                                </w:rPr>
                                <w:t>a</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AD5A5" id="Group 17" o:spid="_x0000_s1029" style="position:absolute;left:0;text-align:left;margin-left:234.8pt;margin-top:6.6pt;width:272.3pt;height:401.05pt;z-index:-251668480;mso-width-relative:margin;mso-height-relative:margin" coordsize="33960,49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">
                <v:shape id="Picture 27" o:spid="_x0000_s1030" type="#_x0000_t75" style="position:absolute;width:33960;height:4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">
                  <v:imagedata r:id="rId21" o:title="hartaDistrict"/>
                </v:shape>
                <v:shape id="Text Box 29" o:spid="_x0000_s1031" type="#_x0000_t202" style="position:absolute;left:3429;top:46723;width:2852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" filled="f" stroked="f">
                  <v:shadow on="t" color="black" opacity="0" offset="0,4pt"/>
                  <v:textbox inset="0,0,0,0">
                    <w:txbxContent>
                      <w:p w14:paraId="22C2ED48" w14:textId="77777777" w:rsidR="0044414E" w:rsidRPr="00DE514D" w:rsidRDefault="0044414E" w:rsidP="00DE514D">
                        <w:pPr>
                          <w:pStyle w:val="Caption"/>
                          <w:rPr>
                            <w:i/>
                            <w:sz w:val="18"/>
                          </w:rPr>
                        </w:pPr>
                        <w:bookmarkStart w:id="86" w:name="_Toc64536387"/>
                        <w:r w:rsidRPr="00DE514D">
                          <w:rPr>
                            <w:i/>
                            <w:sz w:val="18"/>
                          </w:rPr>
                          <w:t xml:space="preserve">Figure </w:t>
                        </w:r>
                        <w:r w:rsidRPr="00DE514D">
                          <w:rPr>
                            <w:i/>
                            <w:sz w:val="18"/>
                          </w:rPr>
                          <w:fldChar w:fldCharType="begin"/>
                        </w:r>
                        <w:r w:rsidRPr="00DE514D">
                          <w:rPr>
                            <w:i/>
                            <w:sz w:val="18"/>
                          </w:rPr>
                          <w:instrText xml:space="preserve"> SEQ Figure \* ARABIC </w:instrText>
                        </w:r>
                        <w:r w:rsidRPr="00DE514D">
                          <w:rPr>
                            <w:i/>
                            <w:sz w:val="18"/>
                          </w:rPr>
                          <w:fldChar w:fldCharType="separate"/>
                        </w:r>
                        <w:r>
                          <w:rPr>
                            <w:i/>
                            <w:sz w:val="18"/>
                          </w:rPr>
                          <w:t>2</w:t>
                        </w:r>
                        <w:r w:rsidRPr="00DE514D">
                          <w:rPr>
                            <w:i/>
                            <w:sz w:val="18"/>
                          </w:rPr>
                          <w:fldChar w:fldCharType="end"/>
                        </w:r>
                        <w:r w:rsidRPr="00DE514D">
                          <w:rPr>
                            <w:i/>
                            <w:sz w:val="18"/>
                          </w:rPr>
                          <w:t>: Main river basins of the Republic of Moldov</w:t>
                        </w:r>
                        <w:r>
                          <w:rPr>
                            <w:i/>
                            <w:sz w:val="18"/>
                          </w:rPr>
                          <w:t>a</w:t>
                        </w:r>
                        <w:bookmarkEnd w:id="86"/>
                      </w:p>
                    </w:txbxContent>
                  </v:textbox>
                </v:shape>
                <w10:wrap type="tight"/>
              </v:group>
            </w:pict>
          </mc:Fallback>
        </mc:AlternateContent>
      </w:r>
      <w:r w:rsidR="00511598" w:rsidRPr="00342E82">
        <w:t>During</w:t>
      </w:r>
      <w:r w:rsidR="00765541" w:rsidRPr="00342E82">
        <w:t xml:space="preserve"> </w:t>
      </w:r>
      <w:r w:rsidR="00511598" w:rsidRPr="00342E82">
        <w:t>the</w:t>
      </w:r>
      <w:r w:rsidR="00765541" w:rsidRPr="00342E82">
        <w:t xml:space="preserve"> </w:t>
      </w:r>
      <w:r w:rsidR="00511598" w:rsidRPr="00342E82">
        <w:t>last</w:t>
      </w:r>
      <w:r w:rsidR="00765541" w:rsidRPr="00342E82">
        <w:t xml:space="preserve"> </w:t>
      </w:r>
      <w:r w:rsidR="00511598" w:rsidRPr="00342E82">
        <w:t>years,</w:t>
      </w:r>
      <w:r w:rsidR="00765541" w:rsidRPr="00342E82">
        <w:t xml:space="preserve"> </w:t>
      </w:r>
      <w:r w:rsidR="00511598" w:rsidRPr="00342E82">
        <w:t>it</w:t>
      </w:r>
      <w:r w:rsidR="00765541" w:rsidRPr="00342E82">
        <w:t xml:space="preserve"> </w:t>
      </w:r>
      <w:r w:rsidR="00511598" w:rsidRPr="00342E82">
        <w:t>was</w:t>
      </w:r>
      <w:r w:rsidR="00765541" w:rsidRPr="00342E82">
        <w:t xml:space="preserve"> </w:t>
      </w:r>
      <w:r w:rsidR="0028040E" w:rsidRPr="00342E82">
        <w:t>noticed</w:t>
      </w:r>
      <w:r w:rsidR="00765541" w:rsidRPr="00342E82">
        <w:t xml:space="preserve"> </w:t>
      </w:r>
      <w:r w:rsidR="00511598" w:rsidRPr="00342E82">
        <w:t>a</w:t>
      </w:r>
      <w:r w:rsidR="00765541" w:rsidRPr="00342E82">
        <w:t xml:space="preserve"> </w:t>
      </w:r>
      <w:r w:rsidR="00511598" w:rsidRPr="00342E82">
        <w:t>declining</w:t>
      </w:r>
      <w:r w:rsidR="00765541" w:rsidRPr="00342E82">
        <w:t xml:space="preserve"> </w:t>
      </w:r>
      <w:r w:rsidR="00511598" w:rsidRPr="00342E82">
        <w:t>trend</w:t>
      </w:r>
      <w:r w:rsidR="00765541" w:rsidRPr="00342E82">
        <w:t xml:space="preserve"> </w:t>
      </w:r>
      <w:r w:rsidR="00511598" w:rsidRPr="00342E82">
        <w:t>in</w:t>
      </w:r>
      <w:r w:rsidR="00765541" w:rsidRPr="00342E82">
        <w:t xml:space="preserve"> </w:t>
      </w:r>
      <w:r w:rsidR="0028040E" w:rsidRPr="00342E82">
        <w:t xml:space="preserve">the </w:t>
      </w:r>
      <w:r w:rsidR="00511598" w:rsidRPr="00342E82">
        <w:t>water</w:t>
      </w:r>
      <w:r w:rsidR="00765541" w:rsidRPr="00342E82">
        <w:t xml:space="preserve"> </w:t>
      </w:r>
      <w:r w:rsidR="00511598" w:rsidRPr="00342E82">
        <w:t>use.</w:t>
      </w:r>
      <w:r w:rsidR="00765541" w:rsidRPr="00342E82">
        <w:t xml:space="preserve"> </w:t>
      </w:r>
      <w:r w:rsidR="00DB1E46" w:rsidRPr="00342E82">
        <w:t>The water consu</w:t>
      </w:r>
      <w:r w:rsidR="00D3522D" w:rsidRPr="00342E82">
        <w:t>m</w:t>
      </w:r>
      <w:r w:rsidR="00DB1E46" w:rsidRPr="00342E82">
        <w:t xml:space="preserve">ption in 2020 </w:t>
      </w:r>
      <w:r w:rsidR="00D3522D" w:rsidRPr="00342E82">
        <w:t xml:space="preserve">deceased </w:t>
      </w:r>
      <w:r w:rsidR="00DB1E46" w:rsidRPr="00342E82">
        <w:t xml:space="preserve">by 9% </w:t>
      </w:r>
      <w:r w:rsidR="00D3522D" w:rsidRPr="00342E82">
        <w:t>in compareson with the year 2018.due to the several reasons</w:t>
      </w:r>
      <w:r w:rsidR="00765541" w:rsidRPr="00342E82">
        <w:t xml:space="preserve"> </w:t>
      </w:r>
      <w:r w:rsidR="00C30263" w:rsidRPr="00342E82">
        <w:t>one</w:t>
      </w:r>
      <w:r w:rsidR="00765541" w:rsidRPr="00342E82">
        <w:t xml:space="preserve"> </w:t>
      </w:r>
      <w:r w:rsidR="00511598" w:rsidRPr="00342E82">
        <w:t>of</w:t>
      </w:r>
      <w:r w:rsidR="00765541" w:rsidRPr="00342E82">
        <w:t xml:space="preserve"> </w:t>
      </w:r>
      <w:r w:rsidR="00511598" w:rsidRPr="00342E82">
        <w:t>the</w:t>
      </w:r>
      <w:r w:rsidR="00765541" w:rsidRPr="00342E82">
        <w:t xml:space="preserve"> </w:t>
      </w:r>
      <w:r w:rsidR="00511598" w:rsidRPr="00342E82">
        <w:t>main</w:t>
      </w:r>
      <w:r w:rsidR="00765541" w:rsidRPr="00342E82">
        <w:t xml:space="preserve"> </w:t>
      </w:r>
      <w:r w:rsidR="00C30263" w:rsidRPr="00342E82">
        <w:t>being</w:t>
      </w:r>
      <w:r w:rsidR="00765541" w:rsidRPr="00342E82">
        <w:t xml:space="preserve"> </w:t>
      </w:r>
      <w:r w:rsidR="00511598" w:rsidRPr="00342E82">
        <w:t>the</w:t>
      </w:r>
      <w:r w:rsidR="00765541" w:rsidRPr="00342E82">
        <w:t xml:space="preserve"> </w:t>
      </w:r>
      <w:r w:rsidR="00511598" w:rsidRPr="00342E82">
        <w:t>decrease</w:t>
      </w:r>
      <w:r w:rsidR="00765541" w:rsidRPr="00342E82">
        <w:t xml:space="preserve"> </w:t>
      </w:r>
      <w:r w:rsidR="00511598" w:rsidRPr="00342E82">
        <w:t>of</w:t>
      </w:r>
      <w:r w:rsidR="00765541" w:rsidRPr="00342E82">
        <w:t xml:space="preserve"> </w:t>
      </w:r>
      <w:r w:rsidR="00511598" w:rsidRPr="00342E82">
        <w:t>about</w:t>
      </w:r>
      <w:r w:rsidR="00765541" w:rsidRPr="00342E82">
        <w:t xml:space="preserve"> </w:t>
      </w:r>
      <w:r w:rsidR="00511598" w:rsidRPr="00342E82">
        <w:t>3%</w:t>
      </w:r>
      <w:r w:rsidR="00765541" w:rsidRPr="00342E82">
        <w:t xml:space="preserve"> </w:t>
      </w:r>
      <w:r w:rsidR="00511598" w:rsidRPr="00342E82">
        <w:t>of</w:t>
      </w:r>
      <w:r w:rsidR="00765541" w:rsidRPr="00342E82">
        <w:t xml:space="preserve"> </w:t>
      </w:r>
      <w:r w:rsidR="00511598" w:rsidRPr="00342E82">
        <w:t>renewable</w:t>
      </w:r>
      <w:r w:rsidR="00765541" w:rsidRPr="00342E82">
        <w:t xml:space="preserve"> </w:t>
      </w:r>
      <w:r w:rsidR="00511598" w:rsidRPr="00342E82">
        <w:t>water</w:t>
      </w:r>
      <w:r w:rsidR="00765541" w:rsidRPr="00342E82">
        <w:t xml:space="preserve"> </w:t>
      </w:r>
      <w:r w:rsidR="00511598" w:rsidRPr="00342E82">
        <w:t>resources.</w:t>
      </w:r>
      <w:r w:rsidR="00765541" w:rsidRPr="00342E82">
        <w:t xml:space="preserve"> </w:t>
      </w:r>
      <w:r w:rsidR="00511598" w:rsidRPr="00342E82">
        <w:t>About</w:t>
      </w:r>
      <w:r w:rsidR="00765541" w:rsidRPr="00342E82">
        <w:t xml:space="preserve"> </w:t>
      </w:r>
      <w:r w:rsidR="00511598" w:rsidRPr="00342E82">
        <w:t>7-8%</w:t>
      </w:r>
      <w:r w:rsidR="00765541" w:rsidRPr="00342E82">
        <w:t xml:space="preserve"> </w:t>
      </w:r>
      <w:r w:rsidR="00511598" w:rsidRPr="00342E82">
        <w:t>of</w:t>
      </w:r>
      <w:r w:rsidR="00765541" w:rsidRPr="00342E82">
        <w:t xml:space="preserve"> </w:t>
      </w:r>
      <w:r w:rsidR="00511598" w:rsidRPr="00342E82">
        <w:t>the</w:t>
      </w:r>
      <w:r w:rsidR="00765541" w:rsidRPr="00342E82">
        <w:t xml:space="preserve"> </w:t>
      </w:r>
      <w:r w:rsidR="00511598" w:rsidRPr="00342E82">
        <w:t>total</w:t>
      </w:r>
      <w:r w:rsidR="00765541" w:rsidRPr="00342E82">
        <w:t xml:space="preserve"> </w:t>
      </w:r>
      <w:r w:rsidR="00511598" w:rsidRPr="00342E82">
        <w:t>water</w:t>
      </w:r>
      <w:r w:rsidR="00765541" w:rsidRPr="00342E82">
        <w:t xml:space="preserve"> </w:t>
      </w:r>
      <w:r w:rsidR="00511598" w:rsidRPr="00342E82">
        <w:t>catchment</w:t>
      </w:r>
      <w:r w:rsidR="00765541" w:rsidRPr="00342E82">
        <w:t xml:space="preserve"> </w:t>
      </w:r>
      <w:r w:rsidR="00511598" w:rsidRPr="00342E82">
        <w:t>is</w:t>
      </w:r>
      <w:r w:rsidR="00765541" w:rsidRPr="00342E82">
        <w:t xml:space="preserve"> </w:t>
      </w:r>
      <w:r w:rsidR="00511598" w:rsidRPr="00342E82">
        <w:t>lost</w:t>
      </w:r>
      <w:r w:rsidR="00765541" w:rsidRPr="00342E82">
        <w:t xml:space="preserve"> </w:t>
      </w:r>
      <w:r w:rsidR="00511598" w:rsidRPr="00342E82">
        <w:t>during</w:t>
      </w:r>
      <w:r w:rsidR="00765541" w:rsidRPr="00342E82">
        <w:t xml:space="preserve"> </w:t>
      </w:r>
      <w:r w:rsidR="00511598" w:rsidRPr="00342E82">
        <w:t>transportation</w:t>
      </w:r>
      <w:r w:rsidR="00765541" w:rsidRPr="00342E82">
        <w:t xml:space="preserve"> </w:t>
      </w:r>
      <w:r w:rsidR="00511598" w:rsidRPr="00342E82">
        <w:t>due</w:t>
      </w:r>
      <w:r w:rsidR="00765541" w:rsidRPr="00342E82">
        <w:t xml:space="preserve"> </w:t>
      </w:r>
      <w:r w:rsidR="00511598" w:rsidRPr="00342E82">
        <w:t>to</w:t>
      </w:r>
      <w:r w:rsidR="00765541" w:rsidRPr="00342E82">
        <w:t xml:space="preserve"> </w:t>
      </w:r>
      <w:r w:rsidR="00511598" w:rsidRPr="00342E82">
        <w:t>leaks,</w:t>
      </w:r>
      <w:r w:rsidR="00765541" w:rsidRPr="00342E82">
        <w:t xml:space="preserve"> </w:t>
      </w:r>
      <w:r w:rsidR="00511598" w:rsidRPr="00342E82">
        <w:t>water</w:t>
      </w:r>
      <w:r w:rsidR="00765541" w:rsidRPr="00342E82">
        <w:t xml:space="preserve"> </w:t>
      </w:r>
      <w:r w:rsidR="00511598" w:rsidRPr="00342E82">
        <w:t>losses</w:t>
      </w:r>
      <w:r w:rsidR="00765541" w:rsidRPr="00342E82">
        <w:t xml:space="preserve"> </w:t>
      </w:r>
      <w:r w:rsidR="00511598" w:rsidRPr="00342E82">
        <w:t>from</w:t>
      </w:r>
      <w:r w:rsidR="00765541" w:rsidRPr="00342E82">
        <w:t xml:space="preserve"> </w:t>
      </w:r>
      <w:r w:rsidR="00511598" w:rsidRPr="00342E82">
        <w:t>open</w:t>
      </w:r>
      <w:r w:rsidR="00765541" w:rsidRPr="00342E82">
        <w:t xml:space="preserve"> </w:t>
      </w:r>
      <w:r w:rsidR="00511598" w:rsidRPr="00342E82">
        <w:t>canals,</w:t>
      </w:r>
      <w:r w:rsidR="00765541" w:rsidRPr="00342E82">
        <w:t xml:space="preserve"> </w:t>
      </w:r>
      <w:r w:rsidR="00511598" w:rsidRPr="00342E82">
        <w:t>as</w:t>
      </w:r>
      <w:r w:rsidR="00765541" w:rsidRPr="00342E82">
        <w:t xml:space="preserve"> </w:t>
      </w:r>
      <w:r w:rsidR="00511598" w:rsidRPr="00342E82">
        <w:t>well</w:t>
      </w:r>
      <w:r w:rsidR="00765541" w:rsidRPr="00342E82">
        <w:t xml:space="preserve"> </w:t>
      </w:r>
      <w:r w:rsidR="00511598" w:rsidRPr="00342E82">
        <w:t>as</w:t>
      </w:r>
      <w:r w:rsidR="00765541" w:rsidRPr="00342E82">
        <w:t xml:space="preserve"> </w:t>
      </w:r>
      <w:r w:rsidR="00511598" w:rsidRPr="00342E82">
        <w:t>due</w:t>
      </w:r>
      <w:r w:rsidR="00765541" w:rsidRPr="00342E82">
        <w:t xml:space="preserve"> </w:t>
      </w:r>
      <w:r w:rsidR="00511598" w:rsidRPr="00342E82">
        <w:t>to</w:t>
      </w:r>
      <w:r w:rsidR="00765541" w:rsidRPr="00342E82">
        <w:t xml:space="preserve"> </w:t>
      </w:r>
      <w:r w:rsidR="00511598" w:rsidRPr="00342E82">
        <w:t>worn</w:t>
      </w:r>
      <w:r w:rsidR="00765541" w:rsidRPr="00342E82">
        <w:t xml:space="preserve"> </w:t>
      </w:r>
      <w:r w:rsidR="00511598" w:rsidRPr="00342E82">
        <w:t>/</w:t>
      </w:r>
      <w:r w:rsidR="00765541" w:rsidRPr="00342E82">
        <w:t xml:space="preserve"> </w:t>
      </w:r>
      <w:r w:rsidR="00511598" w:rsidRPr="00342E82">
        <w:t>outdated</w:t>
      </w:r>
      <w:r w:rsidR="00765541" w:rsidRPr="00342E82">
        <w:t xml:space="preserve"> </w:t>
      </w:r>
      <w:r w:rsidR="00511598" w:rsidRPr="00342E82">
        <w:t>infrastructure.</w:t>
      </w:r>
      <w:r w:rsidR="00765541" w:rsidRPr="00342E82">
        <w:t xml:space="preserve"> </w:t>
      </w:r>
      <w:r w:rsidR="00511598" w:rsidRPr="00342E82">
        <w:t>This</w:t>
      </w:r>
      <w:r w:rsidR="00765541" w:rsidRPr="00342E82">
        <w:t xml:space="preserve"> </w:t>
      </w:r>
      <w:r w:rsidR="00511598" w:rsidRPr="00342E82">
        <w:t>amount</w:t>
      </w:r>
      <w:r w:rsidR="00765541" w:rsidRPr="00342E82">
        <w:t xml:space="preserve"> </w:t>
      </w:r>
      <w:r w:rsidR="00511598" w:rsidRPr="00342E82">
        <w:t>is</w:t>
      </w:r>
      <w:r w:rsidR="00765541" w:rsidRPr="00342E82">
        <w:t xml:space="preserve"> </w:t>
      </w:r>
      <w:r w:rsidR="00511598" w:rsidRPr="00342E82">
        <w:t>between</w:t>
      </w:r>
      <w:r w:rsidR="00765541" w:rsidRPr="00342E82">
        <w:t xml:space="preserve"> </w:t>
      </w:r>
      <w:r w:rsidR="00511598" w:rsidRPr="00342E82">
        <w:t>55-77</w:t>
      </w:r>
      <w:r w:rsidR="00765541" w:rsidRPr="00342E82">
        <w:t xml:space="preserve"> </w:t>
      </w:r>
      <w:r w:rsidR="00511598" w:rsidRPr="00342E82">
        <w:t>million</w:t>
      </w:r>
      <w:r w:rsidR="00765541" w:rsidRPr="00342E82">
        <w:t xml:space="preserve"> </w:t>
      </w:r>
      <w:r w:rsidR="00511598" w:rsidRPr="00342E82">
        <w:t>m</w:t>
      </w:r>
      <w:r w:rsidR="00511598" w:rsidRPr="00342E82">
        <w:rPr>
          <w:vertAlign w:val="superscript"/>
        </w:rPr>
        <w:t>3</w:t>
      </w:r>
      <w:r w:rsidR="00765541" w:rsidRPr="00342E82">
        <w:t xml:space="preserve"> </w:t>
      </w:r>
      <w:r w:rsidR="00511598" w:rsidRPr="00342E82">
        <w:t>of</w:t>
      </w:r>
      <w:r w:rsidR="00765541" w:rsidRPr="00342E82">
        <w:t xml:space="preserve"> </w:t>
      </w:r>
      <w:r w:rsidR="00511598" w:rsidRPr="00342E82">
        <w:t>water.</w:t>
      </w:r>
      <w:r w:rsidR="00765541" w:rsidRPr="00342E82">
        <w:t xml:space="preserve"> </w:t>
      </w:r>
      <w:r w:rsidR="00511598" w:rsidRPr="00342E82">
        <w:t>As</w:t>
      </w:r>
      <w:r w:rsidR="00765541" w:rsidRPr="00342E82">
        <w:t xml:space="preserve"> </w:t>
      </w:r>
      <w:r w:rsidR="00511598" w:rsidRPr="00342E82">
        <w:t>can</w:t>
      </w:r>
      <w:r w:rsidR="00765541" w:rsidRPr="00342E82">
        <w:t xml:space="preserve"> </w:t>
      </w:r>
      <w:r w:rsidR="00511598" w:rsidRPr="00342E82">
        <w:t>be</w:t>
      </w:r>
      <w:r w:rsidR="00765541" w:rsidRPr="00342E82">
        <w:t xml:space="preserve"> </w:t>
      </w:r>
      <w:r w:rsidR="00511598" w:rsidRPr="00342E82">
        <w:t>seen</w:t>
      </w:r>
      <w:r w:rsidR="00765541" w:rsidRPr="00342E82">
        <w:t xml:space="preserve"> </w:t>
      </w:r>
      <w:r w:rsidR="00511598" w:rsidRPr="00342E82">
        <w:t>in</w:t>
      </w:r>
      <w:r w:rsidR="00765541" w:rsidRPr="00342E82">
        <w:t xml:space="preserve"> </w:t>
      </w:r>
      <w:r w:rsidR="00511598" w:rsidRPr="00342E82">
        <w:t>the</w:t>
      </w:r>
      <w:r w:rsidR="00765541" w:rsidRPr="00342E82">
        <w:t xml:space="preserve"> </w:t>
      </w:r>
      <w:r w:rsidR="0028040E" w:rsidRPr="00342E82">
        <w:t>graph</w:t>
      </w:r>
      <w:r w:rsidR="0050231F" w:rsidRPr="00342E82">
        <w:t xml:space="preserve"> </w:t>
      </w:r>
      <w:r w:rsidR="00C30263" w:rsidRPr="00342E82">
        <w:t>below</w:t>
      </w:r>
      <w:r w:rsidR="00511598" w:rsidRPr="00342E82">
        <w:t>,</w:t>
      </w:r>
      <w:r w:rsidR="00765541" w:rsidRPr="00342E82">
        <w:t xml:space="preserve"> </w:t>
      </w:r>
      <w:r w:rsidR="00511598" w:rsidRPr="00342E82">
        <w:t>no</w:t>
      </w:r>
      <w:r w:rsidR="00765541" w:rsidRPr="00342E82">
        <w:t xml:space="preserve"> </w:t>
      </w:r>
      <w:r w:rsidR="00511598" w:rsidRPr="00342E82">
        <w:t>progress</w:t>
      </w:r>
      <w:r w:rsidR="00765541" w:rsidRPr="00342E82">
        <w:t xml:space="preserve"> </w:t>
      </w:r>
      <w:r w:rsidR="00511598" w:rsidRPr="00342E82">
        <w:t>has</w:t>
      </w:r>
      <w:r w:rsidR="00765541" w:rsidRPr="00342E82">
        <w:t xml:space="preserve"> </w:t>
      </w:r>
      <w:r w:rsidR="00511598" w:rsidRPr="00342E82">
        <w:t>been</w:t>
      </w:r>
      <w:r w:rsidR="00765541" w:rsidRPr="00342E82">
        <w:t xml:space="preserve"> </w:t>
      </w:r>
      <w:r w:rsidR="00511598" w:rsidRPr="00342E82">
        <w:t>made</w:t>
      </w:r>
      <w:r w:rsidR="00765541" w:rsidRPr="00342E82">
        <w:t xml:space="preserve"> </w:t>
      </w:r>
      <w:r w:rsidR="00511598" w:rsidRPr="00342E82">
        <w:t>on</w:t>
      </w:r>
      <w:r w:rsidR="00765541" w:rsidRPr="00342E82">
        <w:t xml:space="preserve"> </w:t>
      </w:r>
      <w:r w:rsidR="00511598" w:rsidRPr="00342E82">
        <w:t>the</w:t>
      </w:r>
      <w:r w:rsidR="00765541" w:rsidRPr="00342E82">
        <w:t xml:space="preserve"> </w:t>
      </w:r>
      <w:r w:rsidR="00511598" w:rsidRPr="00342E82">
        <w:t>impact</w:t>
      </w:r>
      <w:r w:rsidR="00765541" w:rsidRPr="00342E82">
        <w:t xml:space="preserve"> </w:t>
      </w:r>
      <w:r w:rsidR="00511598" w:rsidRPr="00342E82">
        <w:t>of</w:t>
      </w:r>
      <w:r w:rsidR="00765541" w:rsidRPr="00342E82">
        <w:t xml:space="preserve"> </w:t>
      </w:r>
      <w:r w:rsidR="00511598" w:rsidRPr="00342E82">
        <w:t>improving</w:t>
      </w:r>
      <w:r w:rsidR="00765541" w:rsidRPr="00342E82">
        <w:t xml:space="preserve"> </w:t>
      </w:r>
      <w:r w:rsidR="00511598" w:rsidRPr="00342E82">
        <w:t>the</w:t>
      </w:r>
      <w:r w:rsidR="00765541" w:rsidRPr="00342E82">
        <w:t xml:space="preserve"> </w:t>
      </w:r>
      <w:r w:rsidR="00511598" w:rsidRPr="00342E82">
        <w:t>transport</w:t>
      </w:r>
      <w:r w:rsidR="00765541" w:rsidRPr="00342E82">
        <w:t xml:space="preserve"> </w:t>
      </w:r>
      <w:r w:rsidR="00511598" w:rsidRPr="00342E82">
        <w:t>system</w:t>
      </w:r>
      <w:r w:rsidR="00765541" w:rsidRPr="00342E82">
        <w:t xml:space="preserve"> </w:t>
      </w:r>
      <w:r w:rsidR="00511598" w:rsidRPr="00342E82">
        <w:t>which</w:t>
      </w:r>
      <w:r w:rsidR="00765541" w:rsidRPr="00342E82">
        <w:t xml:space="preserve"> </w:t>
      </w:r>
      <w:r w:rsidR="00511598" w:rsidRPr="00342E82">
        <w:t>would</w:t>
      </w:r>
      <w:r w:rsidR="00765541" w:rsidRPr="00342E82">
        <w:t xml:space="preserve"> </w:t>
      </w:r>
      <w:r w:rsidR="00511598" w:rsidRPr="00342E82">
        <w:t>result</w:t>
      </w:r>
      <w:r w:rsidR="00765541" w:rsidRPr="00342E82">
        <w:t xml:space="preserve"> </w:t>
      </w:r>
      <w:r w:rsidR="00511598" w:rsidRPr="00342E82">
        <w:t>in</w:t>
      </w:r>
      <w:r w:rsidR="00765541" w:rsidRPr="00342E82">
        <w:t xml:space="preserve"> </w:t>
      </w:r>
      <w:r w:rsidR="00511598" w:rsidRPr="00342E82">
        <w:t>lower</w:t>
      </w:r>
      <w:r w:rsidR="00765541" w:rsidRPr="00342E82">
        <w:t xml:space="preserve"> </w:t>
      </w:r>
      <w:r w:rsidR="00511598" w:rsidRPr="00342E82">
        <w:t>water</w:t>
      </w:r>
      <w:r w:rsidR="00765541" w:rsidRPr="00342E82">
        <w:t xml:space="preserve"> </w:t>
      </w:r>
      <w:r w:rsidR="00511598" w:rsidRPr="00342E82">
        <w:t>losses.</w:t>
      </w:r>
      <w:r w:rsidR="00765541" w:rsidRPr="00342E82">
        <w:t xml:space="preserve"> </w:t>
      </w:r>
    </w:p>
    <w:p w14:paraId="13ADF2EA" w14:textId="77777777" w:rsidR="0050231F" w:rsidRPr="00342E82" w:rsidRDefault="00B61B82" w:rsidP="00406ED4">
      <w:r>
        <w:t>As the figure 3 shows t</w:t>
      </w:r>
      <w:r w:rsidR="0050231F" w:rsidRPr="00342E82">
        <w:t xml:space="preserve">he sector that uses the largest amount of water in Moldova is the </w:t>
      </w:r>
      <w:r w:rsidR="00BE4116" w:rsidRPr="00342E82">
        <w:t>h</w:t>
      </w:r>
      <w:r w:rsidR="0050231F" w:rsidRPr="00342E82">
        <w:t xml:space="preserve">eating and </w:t>
      </w:r>
      <w:r w:rsidR="00BE4116" w:rsidRPr="00342E82">
        <w:t>h</w:t>
      </w:r>
      <w:r w:rsidR="0050231F" w:rsidRPr="00342E82">
        <w:t xml:space="preserve">ot </w:t>
      </w:r>
      <w:r w:rsidR="00BE4116" w:rsidRPr="00342E82">
        <w:t>w</w:t>
      </w:r>
      <w:r w:rsidR="0050231F" w:rsidRPr="00342E82">
        <w:t xml:space="preserve">ater </w:t>
      </w:r>
      <w:r w:rsidR="00BE4116" w:rsidRPr="00342E82">
        <w:t>s</w:t>
      </w:r>
      <w:r w:rsidR="0050231F" w:rsidRPr="00342E82">
        <w:t xml:space="preserve">upply </w:t>
      </w:r>
      <w:r w:rsidR="00BE4116" w:rsidRPr="00342E82">
        <w:t>s</w:t>
      </w:r>
      <w:r w:rsidR="0050231F" w:rsidRPr="00342E82">
        <w:t xml:space="preserve">ector. In 2018, water consumption by this sector counted to 558 </w:t>
      </w:r>
      <w:r w:rsidR="00FD5ED1" w:rsidRPr="00342E82">
        <w:t>million</w:t>
      </w:r>
      <w:r w:rsidR="00B62954" w:rsidRPr="00342E82">
        <w:t>s</w:t>
      </w:r>
      <w:r w:rsidR="00FD5ED1" w:rsidRPr="00342E82">
        <w:t xml:space="preserve"> </w:t>
      </w:r>
      <w:r w:rsidR="0050231F" w:rsidRPr="00342E82">
        <w:t>m</w:t>
      </w:r>
      <w:r w:rsidR="0050231F" w:rsidRPr="00342E82">
        <w:rPr>
          <w:vertAlign w:val="superscript"/>
        </w:rPr>
        <w:t>3</w:t>
      </w:r>
      <w:r w:rsidR="0050231F" w:rsidRPr="00342E82">
        <w:t xml:space="preserve"> of water, which corresponds to 71% of total water consumption. This sector is followed by the water supply sector (15%) and agriculture (10%). The rest is used by other sectors such as construction and services. Water consumption for the agricultural sector was decreasing until 2017. In 2018 there is a small increase due to the increase in irrigation by recovering the infrastructure in this area. Increasing water use in agriculture is a beneficial moment only when these increases are achieved through modern methods and tools based on efficient management of water resources. By applying good agricultural practices, efficient water consumption in agriculture can be achieved, which would mean greater water resources available for other uses and other sectors</w:t>
      </w:r>
      <w:r w:rsidR="0050231F" w:rsidRPr="00342E82">
        <w:rPr>
          <w:rStyle w:val="ad"/>
          <w:noProof w:val="0"/>
          <w:spacing w:val="-1"/>
        </w:rPr>
        <w:footnoteReference w:id="12"/>
      </w:r>
      <w:r w:rsidR="0050231F" w:rsidRPr="00342E82">
        <w:t>.</w:t>
      </w:r>
    </w:p>
    <w:p w14:paraId="134CC5F0" w14:textId="77777777" w:rsidR="00DB7DDF" w:rsidRPr="00342E82" w:rsidRDefault="00DB7DDF" w:rsidP="00406ED4"/>
    <w:p w14:paraId="0352543E" w14:textId="77777777" w:rsidR="00DB7DDF" w:rsidRPr="00342E82" w:rsidRDefault="00DB7DDF" w:rsidP="00406ED4"/>
    <w:p w14:paraId="08769004" w14:textId="77777777" w:rsidR="00511598" w:rsidRPr="00342E82" w:rsidRDefault="00002C6B" w:rsidP="00711703">
      <w:pPr>
        <w:pStyle w:val="a3"/>
        <w:spacing w:before="0" w:line="240" w:lineRule="auto"/>
        <w:ind w:left="0"/>
        <w:rPr>
          <w:b/>
          <w:bCs/>
          <w:noProof w:val="0"/>
          <w:spacing w:val="-1"/>
        </w:rPr>
      </w:pPr>
      <w:r w:rsidRPr="00342E82">
        <w:rPr>
          <w:lang w:val="ru-RU" w:eastAsia="ru-RU"/>
        </w:rPr>
        <w:drawing>
          <wp:inline distT="0" distB="0" distL="0" distR="0" wp14:anchorId="02A74F5E" wp14:editId="679C8B88">
            <wp:extent cx="6012759" cy="297728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r="640" b="11331"/>
                    <a:stretch/>
                  </pic:blipFill>
                  <pic:spPr bwMode="auto">
                    <a:xfrm>
                      <a:off x="0" y="0"/>
                      <a:ext cx="6027086" cy="2984381"/>
                    </a:xfrm>
                    <a:prstGeom prst="rect">
                      <a:avLst/>
                    </a:prstGeom>
                    <a:ln>
                      <a:noFill/>
                    </a:ln>
                    <a:extLst>
                      <a:ext uri="{53640926-AAD7-44D8-BBD7-CCE9431645EC}">
                        <a14:shadowObscured xmlns:a14="http://schemas.microsoft.com/office/drawing/2010/main"/>
                      </a:ext>
                    </a:extLst>
                  </pic:spPr>
                </pic:pic>
              </a:graphicData>
            </a:graphic>
          </wp:inline>
        </w:drawing>
      </w:r>
    </w:p>
    <w:p w14:paraId="477F937D" w14:textId="77777777" w:rsidR="0050231F" w:rsidRPr="00342E82" w:rsidRDefault="00F64586" w:rsidP="00F64586">
      <w:pPr>
        <w:pStyle w:val="afd"/>
        <w:jc w:val="center"/>
        <w:rPr>
          <w:i/>
          <w:noProof w:val="0"/>
          <w:szCs w:val="20"/>
        </w:rPr>
      </w:pPr>
      <w:bookmarkStart w:id="86" w:name="_Toc64536388"/>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3</w:t>
      </w:r>
      <w:r w:rsidR="00085053" w:rsidRPr="00342E82">
        <w:rPr>
          <w:i/>
        </w:rPr>
        <w:fldChar w:fldCharType="end"/>
      </w:r>
      <w:r w:rsidRPr="00342E82">
        <w:rPr>
          <w:i/>
        </w:rPr>
        <w:t xml:space="preserve">: </w:t>
      </w:r>
      <w:r w:rsidR="0050231F" w:rsidRPr="00342E82">
        <w:rPr>
          <w:i/>
          <w:noProof w:val="0"/>
          <w:szCs w:val="20"/>
        </w:rPr>
        <w:t>The main indicators on water consumption and water losses during transportation</w:t>
      </w:r>
      <w:r w:rsidR="0050231F" w:rsidRPr="00342E82">
        <w:rPr>
          <w:rStyle w:val="ad"/>
          <w:b/>
          <w:bCs/>
          <w:i/>
          <w:noProof w:val="0"/>
          <w:color w:val="44546A" w:themeColor="text2"/>
          <w:spacing w:val="-1"/>
          <w:szCs w:val="20"/>
        </w:rPr>
        <w:footnoteReference w:id="13"/>
      </w:r>
      <w:bookmarkEnd w:id="86"/>
    </w:p>
    <w:p w14:paraId="044A0F6D" w14:textId="77777777" w:rsidR="00C64BDB" w:rsidRPr="00342E82" w:rsidRDefault="00C64BDB" w:rsidP="00BD76D7">
      <w:pPr>
        <w:rPr>
          <w:rFonts w:ascii="Arial" w:hAnsi="Arial" w:cs="Arial"/>
          <w:color w:val="1F497D"/>
          <w:sz w:val="22"/>
          <w:szCs w:val="22"/>
        </w:rPr>
      </w:pPr>
    </w:p>
    <w:p w14:paraId="283E77CE" w14:textId="77777777" w:rsidR="00511598" w:rsidRPr="00342E82" w:rsidRDefault="00511598" w:rsidP="00BD76D7">
      <w:pPr>
        <w:rPr>
          <w:rFonts w:ascii="Arial" w:hAnsi="Arial" w:cs="Arial"/>
          <w:color w:val="1F497D"/>
          <w:sz w:val="22"/>
          <w:szCs w:val="22"/>
        </w:rPr>
      </w:pPr>
      <w:r w:rsidRPr="00342E82">
        <w:rPr>
          <w:rFonts w:ascii="Arial" w:hAnsi="Arial" w:cs="Arial"/>
          <w:color w:val="1F497D"/>
          <w:sz w:val="22"/>
          <w:szCs w:val="22"/>
        </w:rPr>
        <w:t>Water</w:t>
      </w:r>
      <w:r w:rsidR="00765541" w:rsidRPr="00342E82">
        <w:rPr>
          <w:rFonts w:ascii="Arial" w:hAnsi="Arial" w:cs="Arial"/>
          <w:color w:val="1F497D"/>
          <w:sz w:val="22"/>
          <w:szCs w:val="22"/>
        </w:rPr>
        <w:t xml:space="preserve"> </w:t>
      </w:r>
      <w:r w:rsidRPr="00342E82">
        <w:rPr>
          <w:rFonts w:ascii="Arial" w:hAnsi="Arial" w:cs="Arial"/>
          <w:color w:val="1F497D"/>
          <w:sz w:val="22"/>
          <w:szCs w:val="22"/>
        </w:rPr>
        <w:t>quality</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discharge</w:t>
      </w:r>
      <w:r w:rsidR="00765541" w:rsidRPr="00342E82">
        <w:rPr>
          <w:rFonts w:ascii="Arial" w:hAnsi="Arial" w:cs="Arial"/>
          <w:color w:val="1F497D"/>
          <w:sz w:val="22"/>
          <w:szCs w:val="22"/>
        </w:rPr>
        <w:t xml:space="preserve"> </w:t>
      </w:r>
      <w:r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Pr="00342E82">
        <w:rPr>
          <w:rFonts w:ascii="Arial" w:hAnsi="Arial" w:cs="Arial"/>
          <w:color w:val="1F497D"/>
          <w:sz w:val="22"/>
          <w:szCs w:val="22"/>
        </w:rPr>
        <w:t>pollutants</w:t>
      </w:r>
      <w:r w:rsidR="00765541" w:rsidRPr="00342E82">
        <w:rPr>
          <w:rFonts w:ascii="Arial" w:hAnsi="Arial" w:cs="Arial"/>
          <w:color w:val="1F497D"/>
          <w:sz w:val="22"/>
          <w:szCs w:val="22"/>
        </w:rPr>
        <w:t xml:space="preserve"> </w:t>
      </w:r>
    </w:p>
    <w:p w14:paraId="7F86DDF1" w14:textId="77777777" w:rsidR="00873CF3" w:rsidRPr="00342E82" w:rsidRDefault="00511598" w:rsidP="00406ED4">
      <w:r w:rsidRPr="00342E82">
        <w:t>The</w:t>
      </w:r>
      <w:r w:rsidR="00765541" w:rsidRPr="00342E82">
        <w:t xml:space="preserve"> </w:t>
      </w:r>
      <w:r w:rsidRPr="00342E82">
        <w:t>monitoring</w:t>
      </w:r>
      <w:r w:rsidR="00765541" w:rsidRPr="00342E82">
        <w:t xml:space="preserve"> </w:t>
      </w:r>
      <w:r w:rsidRPr="00342E82">
        <w:t>of</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quality</w:t>
      </w:r>
      <w:r w:rsidR="00765541" w:rsidRPr="00342E82">
        <w:t xml:space="preserve"> </w:t>
      </w:r>
      <w:r w:rsidRPr="00342E82">
        <w:t>is</w:t>
      </w:r>
      <w:r w:rsidR="00765541" w:rsidRPr="00342E82">
        <w:t xml:space="preserve"> </w:t>
      </w:r>
      <w:r w:rsidR="00BE4116" w:rsidRPr="00342E82">
        <w:t xml:space="preserve">carried out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effectiveness</w:t>
      </w:r>
      <w:r w:rsidR="00765541" w:rsidRPr="00342E82">
        <w:t xml:space="preserve"> </w:t>
      </w:r>
      <w:r w:rsidRPr="00342E82">
        <w:t>of</w:t>
      </w:r>
      <w:r w:rsidR="00765541" w:rsidRPr="00342E82">
        <w:t xml:space="preserve"> </w:t>
      </w:r>
      <w:r w:rsidRPr="00342E82">
        <w:t>risk</w:t>
      </w:r>
      <w:r w:rsidR="00765541" w:rsidRPr="00342E82">
        <w:t xml:space="preserve"> </w:t>
      </w:r>
      <w:r w:rsidRPr="00342E82">
        <w:t>control</w:t>
      </w:r>
      <w:r w:rsidR="00765541" w:rsidRPr="00342E82">
        <w:t xml:space="preserve"> </w:t>
      </w:r>
      <w:r w:rsidRPr="00342E82">
        <w:t>measures</w:t>
      </w:r>
      <w:r w:rsidR="00765541" w:rsidRPr="00342E82">
        <w:t xml:space="preserve"> </w:t>
      </w:r>
      <w:r w:rsidRPr="00342E82">
        <w:t>applied,</w:t>
      </w:r>
      <w:r w:rsidR="00765541" w:rsidRPr="00342E82">
        <w:t xml:space="preserve"> </w:t>
      </w:r>
      <w:r w:rsidRPr="00342E82">
        <w:t>with</w:t>
      </w:r>
      <w:r w:rsidR="00765541" w:rsidRPr="00342E82">
        <w:t xml:space="preserve"> </w:t>
      </w:r>
      <w:r w:rsidRPr="00342E82">
        <w:t>an</w:t>
      </w:r>
      <w:r w:rsidR="00765541" w:rsidRPr="00342E82">
        <w:t xml:space="preserve"> </w:t>
      </w:r>
      <w:r w:rsidRPr="00342E82">
        <w:t>impact</w:t>
      </w:r>
      <w:r w:rsidR="00765541" w:rsidRPr="00342E82">
        <w:t xml:space="preserve"> </w:t>
      </w:r>
      <w:r w:rsidRPr="00342E82">
        <w:t>on</w:t>
      </w:r>
      <w:r w:rsidR="00765541" w:rsidRPr="00342E82">
        <w:t xml:space="preserve"> </w:t>
      </w:r>
      <w:r w:rsidRPr="00342E82">
        <w:t>human</w:t>
      </w:r>
      <w:r w:rsidR="00765541" w:rsidRPr="00342E82">
        <w:t xml:space="preserve"> </w:t>
      </w:r>
      <w:r w:rsidRPr="00342E82">
        <w:t>health</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water</w:t>
      </w:r>
      <w:r w:rsidR="00765541" w:rsidRPr="00342E82">
        <w:t xml:space="preserve"> </w:t>
      </w:r>
      <w:r w:rsidRPr="00342E82">
        <w:t>supply</w:t>
      </w:r>
      <w:r w:rsidR="00765541" w:rsidRPr="00342E82">
        <w:t xml:space="preserve"> </w:t>
      </w:r>
      <w:r w:rsidRPr="00342E82">
        <w:t>chain.</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from</w:t>
      </w:r>
      <w:r w:rsidR="00765541" w:rsidRPr="00342E82">
        <w:t xml:space="preserve"> </w:t>
      </w:r>
      <w:r w:rsidRPr="00342E82">
        <w:t>both</w:t>
      </w:r>
      <w:r w:rsidR="00765541" w:rsidRPr="00342E82">
        <w:t xml:space="preserve"> </w:t>
      </w:r>
      <w:r w:rsidRPr="00342E82">
        <w:t>centralized</w:t>
      </w:r>
      <w:r w:rsidR="00765541" w:rsidRPr="00342E82">
        <w:t xml:space="preserve"> </w:t>
      </w:r>
      <w:r w:rsidRPr="00342E82">
        <w:t>and</w:t>
      </w:r>
      <w:r w:rsidR="00765541" w:rsidRPr="00342E82">
        <w:t xml:space="preserve"> </w:t>
      </w:r>
      <w:r w:rsidRPr="00342E82">
        <w:t>decentralized</w:t>
      </w:r>
      <w:r w:rsidR="00765541" w:rsidRPr="00342E82">
        <w:t xml:space="preserve"> </w:t>
      </w:r>
      <w:r w:rsidRPr="00342E82">
        <w:t>sources</w:t>
      </w:r>
      <w:r w:rsidR="00765541" w:rsidRPr="00342E82">
        <w:t xml:space="preserve"> </w:t>
      </w:r>
      <w:r w:rsidRPr="00342E82">
        <w:t>is</w:t>
      </w:r>
      <w:r w:rsidR="00765541" w:rsidRPr="00342E82">
        <w:t xml:space="preserve"> </w:t>
      </w:r>
      <w:r w:rsidRPr="00342E82">
        <w:t>constantly</w:t>
      </w:r>
      <w:r w:rsidR="00765541" w:rsidRPr="00342E82">
        <w:t xml:space="preserve"> </w:t>
      </w:r>
      <w:r w:rsidRPr="00342E82">
        <w:t>low.</w:t>
      </w:r>
      <w:r w:rsidR="00765541" w:rsidRPr="00342E82">
        <w:t xml:space="preserve"> </w:t>
      </w:r>
      <w:r w:rsidRPr="00342E82">
        <w:t>Last</w:t>
      </w:r>
      <w:r w:rsidR="00765541" w:rsidRPr="00342E82">
        <w:t xml:space="preserve"> </w:t>
      </w:r>
      <w:r w:rsidRPr="00342E82">
        <w:t>years,</w:t>
      </w:r>
      <w:r w:rsidR="00765541" w:rsidRPr="00342E82">
        <w:t xml:space="preserve"> </w:t>
      </w:r>
      <w:r w:rsidRPr="00342E82">
        <w:t>the</w:t>
      </w:r>
      <w:r w:rsidR="00765541" w:rsidRPr="00342E82">
        <w:t xml:space="preserve"> </w:t>
      </w:r>
      <w:r w:rsidRPr="00342E82">
        <w:t>share</w:t>
      </w:r>
      <w:r w:rsidR="00765541" w:rsidRPr="00342E82">
        <w:t xml:space="preserve"> </w:t>
      </w:r>
      <w:r w:rsidRPr="00342E82">
        <w:t>of</w:t>
      </w:r>
      <w:r w:rsidR="00765541" w:rsidRPr="00342E82">
        <w:t xml:space="preserve"> </w:t>
      </w:r>
      <w:r w:rsidRPr="00342E82">
        <w:t>non-compliant</w:t>
      </w:r>
      <w:r w:rsidR="00765541" w:rsidRPr="00342E82">
        <w:t xml:space="preserve"> </w:t>
      </w:r>
      <w:r w:rsidRPr="00342E82">
        <w:t>evidence</w:t>
      </w:r>
      <w:r w:rsidR="00765541" w:rsidRPr="00342E82">
        <w:t xml:space="preserve"> </w:t>
      </w:r>
      <w:r w:rsidRPr="00342E82">
        <w:t>remains</w:t>
      </w:r>
      <w:r w:rsidR="00765541" w:rsidRPr="00342E82">
        <w:t xml:space="preserve"> </w:t>
      </w:r>
      <w:r w:rsidRPr="00342E82">
        <w:t>at</w:t>
      </w:r>
      <w:r w:rsidR="00765541" w:rsidRPr="00342E82">
        <w:t xml:space="preserve"> </w:t>
      </w:r>
      <w:r w:rsidRPr="00342E82">
        <w:t>a</w:t>
      </w:r>
      <w:r w:rsidR="00765541" w:rsidRPr="00342E82">
        <w:t xml:space="preserve"> </w:t>
      </w:r>
      <w:r w:rsidRPr="00342E82">
        <w:t>consistently</w:t>
      </w:r>
      <w:r w:rsidR="00765541" w:rsidRPr="00342E82">
        <w:t xml:space="preserve"> </w:t>
      </w:r>
      <w:r w:rsidRPr="00342E82">
        <w:t>high</w:t>
      </w:r>
      <w:r w:rsidR="00765541" w:rsidRPr="00342E82">
        <w:t xml:space="preserve"> </w:t>
      </w:r>
      <w:r w:rsidRPr="00342E82">
        <w:t>level.</w:t>
      </w:r>
      <w:r w:rsidR="00765541" w:rsidRPr="00342E82">
        <w:t xml:space="preserve"> </w:t>
      </w:r>
      <w:r w:rsidRPr="00342E82">
        <w:t>According</w:t>
      </w:r>
      <w:r w:rsidR="00765541" w:rsidRPr="00342E82">
        <w:t xml:space="preserve"> </w:t>
      </w:r>
      <w:r w:rsidRPr="00342E82">
        <w:t>to</w:t>
      </w:r>
      <w:r w:rsidR="00765541" w:rsidRPr="00342E82">
        <w:t xml:space="preserve"> </w:t>
      </w:r>
      <w:r w:rsidRPr="00342E82">
        <w:t>statistical</w:t>
      </w:r>
      <w:r w:rsidR="00765541" w:rsidRPr="00342E82">
        <w:t xml:space="preserve"> </w:t>
      </w:r>
      <w:r w:rsidRPr="00342E82">
        <w:t>data,</w:t>
      </w:r>
      <w:r w:rsidR="00765541" w:rsidRPr="00342E82">
        <w:t xml:space="preserve"> </w:t>
      </w:r>
      <w:r w:rsidRPr="00342E82">
        <w:t>the</w:t>
      </w:r>
      <w:r w:rsidR="00765541" w:rsidRPr="00342E82">
        <w:t xml:space="preserve"> </w:t>
      </w:r>
      <w:r w:rsidRPr="00342E82">
        <w:t>waters</w:t>
      </w:r>
      <w:r w:rsidR="00765541" w:rsidRPr="00342E82">
        <w:t xml:space="preserve"> </w:t>
      </w:r>
      <w:r w:rsidRPr="00342E82">
        <w:t>from</w:t>
      </w:r>
      <w:r w:rsidR="00765541" w:rsidRPr="00342E82">
        <w:t xml:space="preserve"> </w:t>
      </w:r>
      <w:r w:rsidRPr="00342E82">
        <w:t>centralized</w:t>
      </w:r>
      <w:r w:rsidR="00765541" w:rsidRPr="00342E82">
        <w:t xml:space="preserve"> </w:t>
      </w:r>
      <w:r w:rsidRPr="00342E82">
        <w:t>sources</w:t>
      </w:r>
      <w:r w:rsidR="00765541" w:rsidRPr="00342E82">
        <w:t xml:space="preserve"> </w:t>
      </w:r>
      <w:r w:rsidRPr="00342E82">
        <w:t>are</w:t>
      </w:r>
      <w:r w:rsidR="00765541" w:rsidRPr="00342E82">
        <w:t xml:space="preserve"> </w:t>
      </w:r>
      <w:r w:rsidRPr="00342E82">
        <w:t>safer</w:t>
      </w:r>
      <w:r w:rsidR="00765541" w:rsidRPr="00342E82">
        <w:t xml:space="preserve"> </w:t>
      </w:r>
      <w:r w:rsidRPr="00342E82">
        <w:t>in</w:t>
      </w:r>
      <w:r w:rsidR="00765541" w:rsidRPr="00342E82">
        <w:t xml:space="preserve"> </w:t>
      </w:r>
      <w:r w:rsidRPr="00342E82">
        <w:t>terms</w:t>
      </w:r>
      <w:r w:rsidR="00765541" w:rsidRPr="00342E82">
        <w:t xml:space="preserve"> </w:t>
      </w:r>
      <w:r w:rsidRPr="00342E82">
        <w:t>of</w:t>
      </w:r>
      <w:r w:rsidR="00765541" w:rsidRPr="00342E82">
        <w:t xml:space="preserve"> </w:t>
      </w:r>
      <w:r w:rsidR="0050231F" w:rsidRPr="00342E82">
        <w:t>quality</w:t>
      </w:r>
      <w:r w:rsidR="00FC7841" w:rsidRPr="00342E82">
        <w:t xml:space="preserve">, comparing with water quality from </w:t>
      </w:r>
      <w:r w:rsidR="00BB5A8A" w:rsidRPr="00342E82">
        <w:t>decentralized sources</w:t>
      </w:r>
      <w:r w:rsidR="0050231F" w:rsidRPr="00342E82">
        <w:t>;</w:t>
      </w:r>
      <w:r w:rsidR="00765541" w:rsidRPr="00342E82">
        <w:t xml:space="preserve"> </w:t>
      </w:r>
      <w:r w:rsidRPr="00342E82">
        <w:t>the</w:t>
      </w:r>
      <w:r w:rsidR="00765541" w:rsidRPr="00342E82">
        <w:t xml:space="preserve"> </w:t>
      </w:r>
      <w:r w:rsidRPr="00342E82">
        <w:t>rate</w:t>
      </w:r>
      <w:r w:rsidR="00765541" w:rsidRPr="00342E82">
        <w:t xml:space="preserve"> </w:t>
      </w:r>
      <w:r w:rsidRPr="00342E82">
        <w:t>of</w:t>
      </w:r>
      <w:r w:rsidR="00765541" w:rsidRPr="00342E82">
        <w:t xml:space="preserve"> </w:t>
      </w:r>
      <w:r w:rsidRPr="00342E82">
        <w:t>samples</w:t>
      </w:r>
      <w:r w:rsidR="00765541" w:rsidRPr="00342E82">
        <w:t xml:space="preserve"> </w:t>
      </w:r>
      <w:r w:rsidR="00D674E7" w:rsidRPr="00342E82">
        <w:t xml:space="preserve">performed from centralized sources </w:t>
      </w:r>
      <w:r w:rsidRPr="00342E82">
        <w:t>with</w:t>
      </w:r>
      <w:r w:rsidR="00765541" w:rsidRPr="00342E82">
        <w:t xml:space="preserve"> </w:t>
      </w:r>
      <w:r w:rsidRPr="00342E82">
        <w:t>deviations</w:t>
      </w:r>
      <w:r w:rsidR="00765541" w:rsidRPr="00342E82">
        <w:t xml:space="preserve"> </w:t>
      </w:r>
      <w:r w:rsidRPr="00342E82">
        <w:t>from</w:t>
      </w:r>
      <w:r w:rsidR="00765541" w:rsidRPr="00342E82">
        <w:t xml:space="preserve"> </w:t>
      </w:r>
      <w:r w:rsidRPr="00342E82">
        <w:t>sanitary</w:t>
      </w:r>
      <w:r w:rsidR="00765541" w:rsidRPr="00342E82">
        <w:t xml:space="preserve"> </w:t>
      </w:r>
      <w:r w:rsidRPr="00342E82">
        <w:t>norms</w:t>
      </w:r>
      <w:r w:rsidR="00765541" w:rsidRPr="00342E82">
        <w:t xml:space="preserve"> </w:t>
      </w:r>
      <w:r w:rsidRPr="00342E82">
        <w:t>is</w:t>
      </w:r>
      <w:r w:rsidR="00765541" w:rsidRPr="00342E82">
        <w:t xml:space="preserve"> </w:t>
      </w:r>
      <w:r w:rsidRPr="00342E82">
        <w:t>about</w:t>
      </w:r>
      <w:r w:rsidR="00765541" w:rsidRPr="00342E82">
        <w:t xml:space="preserve"> </w:t>
      </w:r>
      <w:r w:rsidRPr="00342E82">
        <w:t>40.1%</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tests</w:t>
      </w:r>
      <w:r w:rsidR="00765541" w:rsidRPr="00342E82">
        <w:t xml:space="preserve"> </w:t>
      </w:r>
      <w:r w:rsidRPr="00342E82">
        <w:t>performed</w:t>
      </w:r>
      <w:r w:rsidR="00765541" w:rsidRPr="00342E82">
        <w:t xml:space="preserve"> </w:t>
      </w:r>
      <w:r w:rsidRPr="00342E82">
        <w:t>for</w:t>
      </w:r>
      <w:r w:rsidR="00765541" w:rsidRPr="00342E82">
        <w:t xml:space="preserve"> </w:t>
      </w:r>
      <w:r w:rsidRPr="00342E82">
        <w:t>2018</w:t>
      </w:r>
      <w:r w:rsidR="00765541" w:rsidRPr="00342E82">
        <w:t xml:space="preserve"> </w:t>
      </w:r>
      <w:r w:rsidRPr="00342E82">
        <w:t>keeping</w:t>
      </w:r>
      <w:r w:rsidR="00765541" w:rsidRPr="00342E82">
        <w:t xml:space="preserve"> </w:t>
      </w:r>
      <w:r w:rsidRPr="00342E82">
        <w:t>the</w:t>
      </w:r>
      <w:r w:rsidR="00765541" w:rsidRPr="00342E82">
        <w:t xml:space="preserve"> </w:t>
      </w:r>
      <w:r w:rsidRPr="00342E82">
        <w:t>same</w:t>
      </w:r>
      <w:r w:rsidR="00765541" w:rsidRPr="00342E82">
        <w:t xml:space="preserve"> </w:t>
      </w:r>
      <w:r w:rsidRPr="00342E82">
        <w:t>rate</w:t>
      </w:r>
      <w:r w:rsidR="00765541" w:rsidRPr="00342E82">
        <w:t xml:space="preserve"> </w:t>
      </w:r>
      <w:r w:rsidRPr="00342E82">
        <w:t>as</w:t>
      </w:r>
      <w:r w:rsidR="00765541" w:rsidRPr="00342E82">
        <w:t xml:space="preserve"> </w:t>
      </w:r>
      <w:r w:rsidRPr="00342E82">
        <w:t>in</w:t>
      </w:r>
      <w:r w:rsidR="00765541" w:rsidRPr="00342E82">
        <w:t xml:space="preserve"> </w:t>
      </w:r>
      <w:r w:rsidRPr="00342E82">
        <w:t>2009.</w:t>
      </w:r>
      <w:r w:rsidR="00765541" w:rsidRPr="00342E82">
        <w:t xml:space="preserve"> </w:t>
      </w:r>
      <w:r w:rsidRPr="00342E82">
        <w:t>The</w:t>
      </w:r>
      <w:r w:rsidR="00765541" w:rsidRPr="00342E82">
        <w:t xml:space="preserve"> </w:t>
      </w:r>
      <w:r w:rsidRPr="00342E82">
        <w:t>table</w:t>
      </w:r>
      <w:r w:rsidR="00AB1492">
        <w:t xml:space="preserve"> 3</w:t>
      </w:r>
      <w:r w:rsidR="00765541" w:rsidRPr="00342E82">
        <w:t xml:space="preserve"> </w:t>
      </w:r>
      <w:r w:rsidRPr="00342E82">
        <w:t>below</w:t>
      </w:r>
      <w:r w:rsidR="00765541" w:rsidRPr="00342E82">
        <w:t xml:space="preserve"> </w:t>
      </w:r>
      <w:r w:rsidRPr="00342E82">
        <w:t>shows</w:t>
      </w:r>
      <w:r w:rsidR="00765541" w:rsidRPr="00342E82">
        <w:t xml:space="preserve"> </w:t>
      </w:r>
      <w:r w:rsidRPr="00342E82">
        <w:t>the</w:t>
      </w:r>
      <w:r w:rsidR="00765541" w:rsidRPr="00342E82">
        <w:t xml:space="preserve"> </w:t>
      </w:r>
      <w:r w:rsidRPr="00342E82">
        <w:t>information</w:t>
      </w:r>
      <w:r w:rsidR="00765541" w:rsidRPr="00342E82">
        <w:t xml:space="preserve"> </w:t>
      </w:r>
      <w:r w:rsidRPr="00342E82">
        <w:t>provided</w:t>
      </w:r>
      <w:r w:rsidR="00765541" w:rsidRPr="00342E82">
        <w:t xml:space="preserve"> </w:t>
      </w:r>
      <w:r w:rsidRPr="00342E82">
        <w:t>by</w:t>
      </w:r>
      <w:r w:rsidR="00765541" w:rsidRPr="00342E82">
        <w:t xml:space="preserve"> </w:t>
      </w:r>
      <w:r w:rsidR="0087068D" w:rsidRPr="00342E82">
        <w:t xml:space="preserve">the </w:t>
      </w:r>
      <w:r w:rsidRPr="00342E82">
        <w:t>National</w:t>
      </w:r>
      <w:r w:rsidR="00765541" w:rsidRPr="00342E82">
        <w:t xml:space="preserve"> </w:t>
      </w:r>
      <w:r w:rsidRPr="00342E82">
        <w:t>Bank</w:t>
      </w:r>
      <w:r w:rsidR="00765541" w:rsidRPr="00342E82">
        <w:t xml:space="preserve"> </w:t>
      </w:r>
      <w:r w:rsidRPr="00342E82">
        <w:t>of</w:t>
      </w:r>
      <w:r w:rsidR="00765541" w:rsidRPr="00342E82">
        <w:t xml:space="preserve"> </w:t>
      </w:r>
      <w:r w:rsidRPr="00342E82">
        <w:t>Statistics</w:t>
      </w:r>
      <w:r w:rsidR="00765541" w:rsidRPr="00342E82">
        <w:t xml:space="preserve"> </w:t>
      </w:r>
      <w:r w:rsidRPr="00342E82">
        <w:t>based</w:t>
      </w:r>
      <w:r w:rsidR="00765541" w:rsidRPr="00342E82">
        <w:t xml:space="preserve"> </w:t>
      </w:r>
      <w:r w:rsidRPr="00342E82">
        <w:t>on</w:t>
      </w:r>
      <w:r w:rsidR="00765541" w:rsidRPr="00342E82">
        <w:t xml:space="preserve"> </w:t>
      </w:r>
      <w:r w:rsidRPr="00342E82">
        <w:t>reports</w:t>
      </w:r>
      <w:r w:rsidR="00765541" w:rsidRPr="00342E82">
        <w:t xml:space="preserve"> </w:t>
      </w:r>
      <w:r w:rsidRPr="00342E82">
        <w:t>presented</w:t>
      </w:r>
      <w:r w:rsidR="00765541" w:rsidRPr="00342E82">
        <w:t xml:space="preserve"> </w:t>
      </w:r>
      <w:r w:rsidRPr="00342E82">
        <w:t>by</w:t>
      </w:r>
      <w:r w:rsidR="00765541" w:rsidRPr="00342E82">
        <w:t xml:space="preserve"> </w:t>
      </w:r>
      <w:r w:rsidR="0087068D" w:rsidRPr="00342E82">
        <w:t xml:space="preserve">the </w:t>
      </w:r>
      <w:r w:rsidRPr="00342E82">
        <w:t>National</w:t>
      </w:r>
      <w:r w:rsidR="00765541" w:rsidRPr="00342E82">
        <w:t xml:space="preserve"> </w:t>
      </w:r>
      <w:r w:rsidRPr="00342E82">
        <w:t>Agency</w:t>
      </w:r>
      <w:r w:rsidR="00765541" w:rsidRPr="00342E82">
        <w:t xml:space="preserve"> </w:t>
      </w:r>
      <w:r w:rsidRPr="00342E82">
        <w:t>of</w:t>
      </w:r>
      <w:r w:rsidR="00765541" w:rsidRPr="00342E82">
        <w:t xml:space="preserve"> </w:t>
      </w:r>
      <w:r w:rsidRPr="00342E82">
        <w:t>Public</w:t>
      </w:r>
      <w:r w:rsidR="00765541" w:rsidRPr="00342E82">
        <w:t xml:space="preserve"> </w:t>
      </w:r>
      <w:r w:rsidRPr="00342E82">
        <w:t>Health</w:t>
      </w:r>
      <w:r w:rsidR="00765541" w:rsidRPr="00342E82">
        <w:t xml:space="preserve"> </w:t>
      </w:r>
      <w:r w:rsidRPr="00342E82">
        <w:t>(NAPH),</w:t>
      </w:r>
      <w:r w:rsidR="00765541" w:rsidRPr="00342E82">
        <w:t xml:space="preserve"> </w:t>
      </w:r>
      <w:r w:rsidRPr="00342E82">
        <w:t>for</w:t>
      </w:r>
      <w:r w:rsidR="00765541" w:rsidRPr="00342E82">
        <w:t xml:space="preserve"> </w:t>
      </w:r>
      <w:r w:rsidRPr="00342E82">
        <w:t>the</w:t>
      </w:r>
      <w:r w:rsidR="00765541" w:rsidRPr="00342E82">
        <w:t xml:space="preserve"> </w:t>
      </w:r>
      <w:r w:rsidRPr="00342E82">
        <w:t>last</w:t>
      </w:r>
      <w:r w:rsidR="00765541" w:rsidRPr="00342E82">
        <w:t xml:space="preserve"> </w:t>
      </w:r>
      <w:r w:rsidRPr="00342E82">
        <w:t>9</w:t>
      </w:r>
      <w:r w:rsidR="00765541" w:rsidRPr="00342E82">
        <w:t xml:space="preserve"> </w:t>
      </w:r>
      <w:r w:rsidRPr="00342E82">
        <w:t>years.</w:t>
      </w:r>
    </w:p>
    <w:p w14:paraId="73FD6B05" w14:textId="77777777" w:rsidR="00AB6F2E" w:rsidRPr="00342E82" w:rsidRDefault="00AB6F2E" w:rsidP="00406ED4">
      <w:r w:rsidRPr="00342E82">
        <w:t xml:space="preserve">The population that supplies water from decentralized sources, mostly from rural areas, </w:t>
      </w:r>
      <w:r w:rsidR="00230959" w:rsidRPr="00342E82">
        <w:t>is</w:t>
      </w:r>
      <w:r w:rsidRPr="00342E82">
        <w:t xml:space="preserve"> the most affected in terms of drinking water quality. The share of non-compliant samples from decentralized water sources for the last years is maintained at a level of about 60% of the total samples performed. </w:t>
      </w:r>
    </w:p>
    <w:p w14:paraId="5BFFA46A" w14:textId="77777777" w:rsidR="00AB6F2E" w:rsidRPr="00342E82" w:rsidRDefault="00AB6F2E" w:rsidP="00406ED4">
      <w:r w:rsidRPr="00342E82">
        <w:t xml:space="preserve">If in the case of accessibility to the water supply service there is an increasing trend, then the quality of drinking water is constantly low. Of the total tests performed on the quality of water from centralized sources, an average of 38% do not correspond to sanitary norms. From these non-conformities ¾ are deviations from the chemical parameters. According to </w:t>
      </w:r>
      <w:r w:rsidR="0087068D" w:rsidRPr="00342E82">
        <w:t xml:space="preserve">the </w:t>
      </w:r>
      <w:r w:rsidRPr="00342E82">
        <w:t>National Agency of Public Health (NAPH), this is the result of industrial activities, the use of fertilizers and pesticides in agriculture and the poor management of waste.</w:t>
      </w:r>
    </w:p>
    <w:p w14:paraId="79534B40" w14:textId="77777777" w:rsidR="00AB6F2E" w:rsidRPr="00342E82" w:rsidRDefault="00AB6F2E" w:rsidP="00406ED4">
      <w:r w:rsidRPr="00342E82">
        <w:t xml:space="preserve">In localities where there are no centralized sources of water supply, especially in rural areas, </w:t>
      </w:r>
      <w:r w:rsidR="00230959" w:rsidRPr="00342E82">
        <w:t xml:space="preserve">this </w:t>
      </w:r>
      <w:r w:rsidRPr="00342E82">
        <w:t xml:space="preserve">is compensated entirely by wells. </w:t>
      </w:r>
    </w:p>
    <w:p w14:paraId="0B7AC0CD" w14:textId="77777777" w:rsidR="00511598" w:rsidRPr="00342E82" w:rsidRDefault="00E81D5C" w:rsidP="00E81D5C">
      <w:pPr>
        <w:pStyle w:val="afd"/>
        <w:rPr>
          <w:noProof w:val="0"/>
          <w:spacing w:val="-1"/>
          <w:szCs w:val="20"/>
        </w:rPr>
      </w:pPr>
      <w:bookmarkStart w:id="87" w:name="_Toc64536362"/>
      <w:r w:rsidRPr="00342E82">
        <w:rPr>
          <w:szCs w:val="20"/>
        </w:rPr>
        <w:t xml:space="preserve">Table </w:t>
      </w:r>
      <w:r w:rsidR="00085053" w:rsidRPr="00342E82">
        <w:rPr>
          <w:szCs w:val="20"/>
        </w:rPr>
        <w:fldChar w:fldCharType="begin"/>
      </w:r>
      <w:r w:rsidRPr="00342E82">
        <w:rPr>
          <w:szCs w:val="20"/>
        </w:rPr>
        <w:instrText xml:space="preserve"> SEQ Table \* ARABIC </w:instrText>
      </w:r>
      <w:r w:rsidR="00085053" w:rsidRPr="00342E82">
        <w:rPr>
          <w:szCs w:val="20"/>
        </w:rPr>
        <w:fldChar w:fldCharType="separate"/>
      </w:r>
      <w:r w:rsidR="00E07431" w:rsidRPr="00342E82">
        <w:rPr>
          <w:szCs w:val="20"/>
        </w:rPr>
        <w:t>3</w:t>
      </w:r>
      <w:r w:rsidR="00085053" w:rsidRPr="00342E82">
        <w:rPr>
          <w:szCs w:val="20"/>
        </w:rPr>
        <w:fldChar w:fldCharType="end"/>
      </w:r>
      <w:r w:rsidRPr="00342E82">
        <w:rPr>
          <w:szCs w:val="20"/>
        </w:rPr>
        <w:t xml:space="preserve">: </w:t>
      </w:r>
      <w:r w:rsidR="00511598" w:rsidRPr="00342E82">
        <w:rPr>
          <w:noProof w:val="0"/>
          <w:spacing w:val="-1"/>
          <w:szCs w:val="20"/>
        </w:rPr>
        <w:t>Share</w:t>
      </w:r>
      <w:r w:rsidR="00765541" w:rsidRPr="00342E82">
        <w:rPr>
          <w:noProof w:val="0"/>
          <w:spacing w:val="-1"/>
          <w:szCs w:val="20"/>
        </w:rPr>
        <w:t xml:space="preserve"> </w:t>
      </w:r>
      <w:r w:rsidR="00511598" w:rsidRPr="00342E82">
        <w:rPr>
          <w:noProof w:val="0"/>
          <w:spacing w:val="-1"/>
          <w:szCs w:val="20"/>
        </w:rPr>
        <w:t>of</w:t>
      </w:r>
      <w:r w:rsidR="00765541" w:rsidRPr="00342E82">
        <w:rPr>
          <w:noProof w:val="0"/>
          <w:spacing w:val="-1"/>
          <w:szCs w:val="20"/>
        </w:rPr>
        <w:t xml:space="preserve"> </w:t>
      </w:r>
      <w:r w:rsidR="00511598" w:rsidRPr="00342E82">
        <w:rPr>
          <w:noProof w:val="0"/>
          <w:spacing w:val="-1"/>
          <w:szCs w:val="20"/>
        </w:rPr>
        <w:t>samples</w:t>
      </w:r>
      <w:r w:rsidR="00765541" w:rsidRPr="00342E82">
        <w:rPr>
          <w:noProof w:val="0"/>
          <w:spacing w:val="-1"/>
          <w:szCs w:val="20"/>
        </w:rPr>
        <w:t xml:space="preserve"> </w:t>
      </w:r>
      <w:r w:rsidR="00511598" w:rsidRPr="00342E82">
        <w:rPr>
          <w:noProof w:val="0"/>
          <w:spacing w:val="-1"/>
          <w:szCs w:val="20"/>
        </w:rPr>
        <w:t>with</w:t>
      </w:r>
      <w:r w:rsidR="00765541" w:rsidRPr="00342E82">
        <w:rPr>
          <w:noProof w:val="0"/>
          <w:spacing w:val="-1"/>
          <w:szCs w:val="20"/>
        </w:rPr>
        <w:t xml:space="preserve"> </w:t>
      </w:r>
      <w:r w:rsidR="00511598" w:rsidRPr="00342E82">
        <w:rPr>
          <w:noProof w:val="0"/>
          <w:spacing w:val="-1"/>
          <w:szCs w:val="20"/>
        </w:rPr>
        <w:t>deviations</w:t>
      </w:r>
      <w:r w:rsidR="00765541" w:rsidRPr="00342E82">
        <w:rPr>
          <w:noProof w:val="0"/>
          <w:spacing w:val="-1"/>
          <w:szCs w:val="20"/>
        </w:rPr>
        <w:t xml:space="preserve"> </w:t>
      </w:r>
      <w:r w:rsidR="00511598" w:rsidRPr="00342E82">
        <w:rPr>
          <w:noProof w:val="0"/>
          <w:spacing w:val="-1"/>
          <w:szCs w:val="20"/>
        </w:rPr>
        <w:t>from</w:t>
      </w:r>
      <w:r w:rsidR="00765541" w:rsidRPr="00342E82">
        <w:rPr>
          <w:noProof w:val="0"/>
          <w:spacing w:val="-1"/>
          <w:szCs w:val="20"/>
        </w:rPr>
        <w:t xml:space="preserve"> </w:t>
      </w:r>
      <w:r w:rsidR="00511598" w:rsidRPr="00342E82">
        <w:rPr>
          <w:noProof w:val="0"/>
          <w:spacing w:val="-1"/>
          <w:szCs w:val="20"/>
        </w:rPr>
        <w:t>the</w:t>
      </w:r>
      <w:r w:rsidR="00765541" w:rsidRPr="00342E82">
        <w:rPr>
          <w:noProof w:val="0"/>
          <w:spacing w:val="-1"/>
          <w:szCs w:val="20"/>
        </w:rPr>
        <w:t xml:space="preserve"> </w:t>
      </w:r>
      <w:r w:rsidR="00511598" w:rsidRPr="00342E82">
        <w:rPr>
          <w:noProof w:val="0"/>
          <w:spacing w:val="-1"/>
          <w:szCs w:val="20"/>
        </w:rPr>
        <w:t>sanitary</w:t>
      </w:r>
      <w:r w:rsidR="00765541" w:rsidRPr="00342E82">
        <w:rPr>
          <w:noProof w:val="0"/>
          <w:spacing w:val="-1"/>
          <w:szCs w:val="20"/>
        </w:rPr>
        <w:t xml:space="preserve"> </w:t>
      </w:r>
      <w:r w:rsidR="00511598" w:rsidRPr="00342E82">
        <w:rPr>
          <w:noProof w:val="0"/>
          <w:spacing w:val="-1"/>
          <w:szCs w:val="20"/>
        </w:rPr>
        <w:t>norms</w:t>
      </w:r>
      <w:r w:rsidR="00765541" w:rsidRPr="00342E82">
        <w:rPr>
          <w:noProof w:val="0"/>
          <w:spacing w:val="-1"/>
          <w:szCs w:val="20"/>
        </w:rPr>
        <w:t xml:space="preserve"> </w:t>
      </w:r>
      <w:r w:rsidR="00511598" w:rsidRPr="00342E82">
        <w:rPr>
          <w:noProof w:val="0"/>
          <w:spacing w:val="-1"/>
          <w:szCs w:val="20"/>
        </w:rPr>
        <w:t>according</w:t>
      </w:r>
      <w:r w:rsidR="00765541" w:rsidRPr="00342E82">
        <w:rPr>
          <w:noProof w:val="0"/>
          <w:spacing w:val="-1"/>
          <w:szCs w:val="20"/>
        </w:rPr>
        <w:t xml:space="preserve"> </w:t>
      </w:r>
      <w:r w:rsidR="00511598" w:rsidRPr="00342E82">
        <w:rPr>
          <w:noProof w:val="0"/>
          <w:spacing w:val="-1"/>
          <w:szCs w:val="20"/>
        </w:rPr>
        <w:t>to</w:t>
      </w:r>
      <w:r w:rsidR="00765541" w:rsidRPr="00342E82">
        <w:rPr>
          <w:noProof w:val="0"/>
          <w:spacing w:val="-1"/>
          <w:szCs w:val="20"/>
        </w:rPr>
        <w:t xml:space="preserve"> </w:t>
      </w:r>
      <w:r w:rsidR="00511598" w:rsidRPr="00342E82">
        <w:rPr>
          <w:noProof w:val="0"/>
          <w:spacing w:val="-1"/>
          <w:szCs w:val="20"/>
        </w:rPr>
        <w:t>the</w:t>
      </w:r>
      <w:r w:rsidR="00765541" w:rsidRPr="00342E82">
        <w:rPr>
          <w:noProof w:val="0"/>
          <w:spacing w:val="-1"/>
          <w:szCs w:val="20"/>
        </w:rPr>
        <w:t xml:space="preserve"> </w:t>
      </w:r>
      <w:r w:rsidR="00873CF3" w:rsidRPr="00342E82">
        <w:rPr>
          <w:noProof w:val="0"/>
          <w:spacing w:val="-1"/>
          <w:szCs w:val="20"/>
        </w:rPr>
        <w:t>source</w:t>
      </w:r>
      <w:r w:rsidR="00B62954" w:rsidRPr="00342E82">
        <w:rPr>
          <w:noProof w:val="0"/>
          <w:spacing w:val="-1"/>
          <w:szCs w:val="20"/>
        </w:rPr>
        <w:t>*</w:t>
      </w:r>
      <w:bookmarkEnd w:id="87"/>
    </w:p>
    <w:p w14:paraId="7F433755" w14:textId="77777777" w:rsidR="00511598" w:rsidRPr="00342E82" w:rsidRDefault="00511598" w:rsidP="00711703">
      <w:pPr>
        <w:pStyle w:val="a3"/>
        <w:spacing w:before="0" w:line="240" w:lineRule="auto"/>
        <w:ind w:left="0"/>
        <w:rPr>
          <w:noProof w:val="0"/>
          <w:spacing w:val="-1"/>
        </w:rPr>
      </w:pPr>
      <w:r w:rsidRPr="00342E82">
        <w:rPr>
          <w:lang w:val="ru-RU" w:eastAsia="ru-RU"/>
        </w:rPr>
        <w:drawing>
          <wp:inline distT="0" distB="0" distL="0" distR="0" wp14:anchorId="7BA1DE0F" wp14:editId="0BD0EDBF">
            <wp:extent cx="5943600" cy="2462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56740" cy="2468426"/>
                    </a:xfrm>
                    <a:prstGeom prst="rect">
                      <a:avLst/>
                    </a:prstGeom>
                  </pic:spPr>
                </pic:pic>
              </a:graphicData>
            </a:graphic>
          </wp:inline>
        </w:drawing>
      </w:r>
    </w:p>
    <w:p w14:paraId="50AEC74A" w14:textId="77777777" w:rsidR="00065253" w:rsidRPr="00342E82" w:rsidRDefault="00C26338" w:rsidP="00065253">
      <w:pPr>
        <w:rPr>
          <w:i/>
          <w:sz w:val="18"/>
          <w:szCs w:val="18"/>
        </w:rPr>
      </w:pPr>
      <w:r w:rsidRPr="00342E82">
        <w:rPr>
          <w:i/>
          <w:sz w:val="18"/>
          <w:szCs w:val="18"/>
          <w:lang w:val="ru-RU" w:eastAsia="ru-RU"/>
        </w:rPr>
        <mc:AlternateContent>
          <mc:Choice Requires="wps">
            <w:drawing>
              <wp:anchor distT="0" distB="0" distL="114300" distR="114300" simplePos="0" relativeHeight="251675657" behindDoc="0" locked="0" layoutInCell="1" allowOverlap="1" wp14:anchorId="693D7B72" wp14:editId="76B5B40E">
                <wp:simplePos x="0" y="0"/>
                <wp:positionH relativeFrom="column">
                  <wp:posOffset>1626235</wp:posOffset>
                </wp:positionH>
                <wp:positionV relativeFrom="paragraph">
                  <wp:posOffset>17780</wp:posOffset>
                </wp:positionV>
                <wp:extent cx="165100" cy="95250"/>
                <wp:effectExtent l="0" t="0" r="635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95250"/>
                        </a:xfrm>
                        <a:prstGeom prst="rect">
                          <a:avLst/>
                        </a:prstGeom>
                        <a:solidFill>
                          <a:schemeClr val="bg1">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C3AA8" id="Rectangle 32" o:spid="_x0000_s1026" style="position:absolute;margin-left:128.05pt;margin-top:1.4pt;width:13pt;height:7.5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" fillcolor="#bfbfbf [2412]" strokecolor="#2f528f" strokeweight="1pt">
                <v:path arrowok="t"/>
              </v:rect>
            </w:pict>
          </mc:Fallback>
        </mc:AlternateContent>
      </w:r>
      <w:r w:rsidRPr="00342E82">
        <w:rPr>
          <w:i/>
          <w:sz w:val="18"/>
          <w:szCs w:val="18"/>
          <w:lang w:val="ru-RU" w:eastAsia="ru-RU"/>
        </w:rPr>
        <mc:AlternateContent>
          <mc:Choice Requires="wps">
            <w:drawing>
              <wp:anchor distT="0" distB="0" distL="114300" distR="114300" simplePos="0" relativeHeight="251673609" behindDoc="0" locked="0" layoutInCell="1" allowOverlap="1" wp14:anchorId="33C96FA7" wp14:editId="51CD292B">
                <wp:simplePos x="0" y="0"/>
                <wp:positionH relativeFrom="column">
                  <wp:posOffset>234950</wp:posOffset>
                </wp:positionH>
                <wp:positionV relativeFrom="paragraph">
                  <wp:posOffset>17780</wp:posOffset>
                </wp:positionV>
                <wp:extent cx="165100" cy="95250"/>
                <wp:effectExtent l="0" t="0" r="635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238008" id="Rectangle 30" o:spid="_x0000_s1026" style="position:absolute;margin-left:18.5pt;margin-top:1.4pt;width:13pt;height:7.5pt;z-index:251673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" fillcolor="#4472c4 [3204]" strokecolor="#1f3763 [1604]" strokeweight="1pt">
                <v:path arrowok="t"/>
              </v:rect>
            </w:pict>
          </mc:Fallback>
        </mc:AlternateContent>
      </w:r>
      <w:r w:rsidR="00B62954" w:rsidRPr="00342E82">
        <w:rPr>
          <w:i/>
          <w:sz w:val="18"/>
          <w:szCs w:val="18"/>
        </w:rPr>
        <w:t xml:space="preserve">*              -  centralized sources;          - decentralized sources </w:t>
      </w:r>
    </w:p>
    <w:p w14:paraId="5C205532" w14:textId="77777777" w:rsidR="00511598" w:rsidRPr="00342E82" w:rsidRDefault="00511598" w:rsidP="00065253">
      <w:r w:rsidRPr="00342E82">
        <w:t>Bellow</w:t>
      </w:r>
      <w:r w:rsidR="00B61B82">
        <w:t xml:space="preserve"> in figure 4</w:t>
      </w:r>
      <w:r w:rsidRPr="00342E82">
        <w:t>,</w:t>
      </w:r>
      <w:r w:rsidR="00765541" w:rsidRPr="00342E82">
        <w:t xml:space="preserve"> </w:t>
      </w:r>
      <w:r w:rsidRPr="00342E82">
        <w:t>the</w:t>
      </w:r>
      <w:r w:rsidR="00765541" w:rsidRPr="00342E82">
        <w:t xml:space="preserve"> </w:t>
      </w:r>
      <w:r w:rsidRPr="00342E82">
        <w:t>chart</w:t>
      </w:r>
      <w:r w:rsidR="00765541" w:rsidRPr="00342E82">
        <w:t xml:space="preserve"> </w:t>
      </w:r>
      <w:r w:rsidRPr="00342E82">
        <w:t>information</w:t>
      </w:r>
      <w:r w:rsidR="00765541" w:rsidRPr="00342E82">
        <w:t xml:space="preserve"> </w:t>
      </w:r>
      <w:r w:rsidRPr="00342E82">
        <w:t>presents</w:t>
      </w:r>
      <w:r w:rsidR="00765541" w:rsidRPr="00342E82">
        <w:t xml:space="preserve"> </w:t>
      </w:r>
      <w:r w:rsidRPr="00342E82">
        <w:t>the</w:t>
      </w:r>
      <w:r w:rsidR="00765541" w:rsidRPr="00342E82">
        <w:t xml:space="preserve"> </w:t>
      </w:r>
      <w:r w:rsidRPr="00342E82">
        <w:t>results</w:t>
      </w:r>
      <w:r w:rsidR="00765541" w:rsidRPr="00342E82">
        <w:t xml:space="preserve"> </w:t>
      </w:r>
      <w:r w:rsidRPr="00342E82">
        <w:t>of</w:t>
      </w:r>
      <w:r w:rsidR="00765541" w:rsidRPr="00342E82">
        <w:t xml:space="preserve"> </w:t>
      </w:r>
      <w:r w:rsidRPr="00342E82">
        <w:t>water</w:t>
      </w:r>
      <w:r w:rsidR="00765541" w:rsidRPr="00342E82">
        <w:t xml:space="preserve"> </w:t>
      </w:r>
      <w:r w:rsidRPr="00342E82">
        <w:t>tests</w:t>
      </w:r>
      <w:r w:rsidR="00765541" w:rsidRPr="00342E82">
        <w:t xml:space="preserve"> </w:t>
      </w:r>
      <w:r w:rsidRPr="00342E82">
        <w:t>that</w:t>
      </w:r>
      <w:r w:rsidR="00765541" w:rsidRPr="00342E82">
        <w:t xml:space="preserve"> </w:t>
      </w:r>
      <w:r w:rsidRPr="00342E82">
        <w:t>correspond</w:t>
      </w:r>
      <w:r w:rsidR="00765541" w:rsidRPr="00342E82">
        <w:t xml:space="preserve"> </w:t>
      </w:r>
      <w:r w:rsidRPr="00342E82">
        <w:t>to</w:t>
      </w:r>
      <w:r w:rsidR="00765541" w:rsidRPr="00342E82">
        <w:t xml:space="preserve"> </w:t>
      </w:r>
      <w:r w:rsidRPr="00342E82">
        <w:t>the</w:t>
      </w:r>
      <w:r w:rsidR="00765541" w:rsidRPr="00342E82">
        <w:t xml:space="preserve"> </w:t>
      </w:r>
      <w:r w:rsidRPr="00342E82">
        <w:t>sanitary</w:t>
      </w:r>
      <w:r w:rsidR="00765541" w:rsidRPr="00342E82">
        <w:t xml:space="preserve"> </w:t>
      </w:r>
      <w:r w:rsidRPr="00342E82">
        <w:t>parameters</w:t>
      </w:r>
      <w:r w:rsidR="00765541" w:rsidRPr="00342E82">
        <w:t xml:space="preserve"> </w:t>
      </w:r>
      <w:r w:rsidRPr="00342E82">
        <w:t>(light</w:t>
      </w:r>
      <w:r w:rsidR="00765541" w:rsidRPr="00342E82">
        <w:t xml:space="preserve"> </w:t>
      </w:r>
      <w:r w:rsidRPr="00342E82">
        <w:t>blue)</w:t>
      </w:r>
      <w:r w:rsidR="00765541" w:rsidRPr="00342E82">
        <w:t xml:space="preserve"> </w:t>
      </w:r>
      <w:r w:rsidRPr="00342E82">
        <w:t>and</w:t>
      </w:r>
      <w:r w:rsidR="00765541" w:rsidRPr="00342E82">
        <w:t xml:space="preserve"> </w:t>
      </w:r>
      <w:r w:rsidRPr="00342E82">
        <w:t>those</w:t>
      </w:r>
      <w:r w:rsidR="00765541" w:rsidRPr="00342E82">
        <w:t xml:space="preserve"> </w:t>
      </w:r>
      <w:r w:rsidRPr="00342E82">
        <w:t>with</w:t>
      </w:r>
      <w:r w:rsidR="00765541" w:rsidRPr="00342E82">
        <w:t xml:space="preserve"> </w:t>
      </w:r>
      <w:r w:rsidRPr="00342E82">
        <w:t>deviation</w:t>
      </w:r>
      <w:r w:rsidR="00765541" w:rsidRPr="00342E82">
        <w:t xml:space="preserve"> </w:t>
      </w:r>
      <w:r w:rsidRPr="00342E82">
        <w:t>from</w:t>
      </w:r>
      <w:r w:rsidR="00765541" w:rsidRPr="00342E82">
        <w:t xml:space="preserve"> </w:t>
      </w:r>
      <w:r w:rsidRPr="00342E82">
        <w:t>sanitary</w:t>
      </w:r>
      <w:r w:rsidR="00765541" w:rsidRPr="00342E82">
        <w:t xml:space="preserve"> </w:t>
      </w:r>
      <w:r w:rsidRPr="00342E82">
        <w:t>norms</w:t>
      </w:r>
      <w:r w:rsidR="00765541" w:rsidRPr="00342E82">
        <w:t xml:space="preserve"> </w:t>
      </w:r>
      <w:r w:rsidRPr="00342E82">
        <w:t>(dark</w:t>
      </w:r>
      <w:r w:rsidR="00765541" w:rsidRPr="00342E82">
        <w:t xml:space="preserve"> </w:t>
      </w:r>
      <w:r w:rsidRPr="00342E82">
        <w:t>blue</w:t>
      </w:r>
      <w:r w:rsidR="00765541" w:rsidRPr="00342E82">
        <w:t xml:space="preserve"> </w:t>
      </w:r>
      <w:r w:rsidRPr="00342E82">
        <w:t>are</w:t>
      </w:r>
      <w:r w:rsidR="00765541" w:rsidRPr="00342E82">
        <w:t xml:space="preserve"> </w:t>
      </w:r>
      <w:r w:rsidRPr="00342E82">
        <w:t>samples</w:t>
      </w:r>
      <w:r w:rsidR="00765541" w:rsidRPr="00342E82">
        <w:t xml:space="preserve"> </w:t>
      </w:r>
      <w:r w:rsidRPr="00342E82">
        <w:t>with</w:t>
      </w:r>
      <w:r w:rsidR="00765541" w:rsidRPr="00342E82">
        <w:t xml:space="preserve"> </w:t>
      </w:r>
      <w:r w:rsidRPr="00342E82">
        <w:t>deviations</w:t>
      </w:r>
      <w:r w:rsidR="00765541" w:rsidRPr="00342E82">
        <w:t xml:space="preserve"> </w:t>
      </w:r>
      <w:r w:rsidRPr="00342E82">
        <w:t>of</w:t>
      </w:r>
      <w:r w:rsidR="00765541" w:rsidRPr="00342E82">
        <w:t xml:space="preserve"> </w:t>
      </w:r>
      <w:r w:rsidRPr="00342E82">
        <w:t>microbiological</w:t>
      </w:r>
      <w:r w:rsidR="00765541" w:rsidRPr="00342E82">
        <w:t xml:space="preserve"> </w:t>
      </w:r>
      <w:r w:rsidRPr="00342E82">
        <w:t>parameters</w:t>
      </w:r>
      <w:r w:rsidR="00765541" w:rsidRPr="00342E82">
        <w:t xml:space="preserve"> </w:t>
      </w:r>
      <w:r w:rsidRPr="00342E82">
        <w:t>and</w:t>
      </w:r>
      <w:r w:rsidR="00765541" w:rsidRPr="00342E82">
        <w:t xml:space="preserve"> </w:t>
      </w:r>
      <w:r w:rsidRPr="00342E82">
        <w:t>the</w:t>
      </w:r>
      <w:r w:rsidR="00765541" w:rsidRPr="00342E82">
        <w:t xml:space="preserve"> </w:t>
      </w:r>
      <w:r w:rsidRPr="00342E82">
        <w:t>yellow</w:t>
      </w:r>
      <w:r w:rsidR="00765541" w:rsidRPr="00342E82">
        <w:t xml:space="preserve"> </w:t>
      </w:r>
      <w:r w:rsidRPr="00342E82">
        <w:t>one</w:t>
      </w:r>
      <w:r w:rsidR="00765541" w:rsidRPr="00342E82">
        <w:t xml:space="preserve"> </w:t>
      </w:r>
      <w:r w:rsidRPr="00342E82">
        <w:t>are</w:t>
      </w:r>
      <w:r w:rsidR="00765541" w:rsidRPr="00342E82">
        <w:t xml:space="preserve"> </w:t>
      </w:r>
      <w:r w:rsidRPr="00342E82">
        <w:t>samples</w:t>
      </w:r>
      <w:r w:rsidR="00765541" w:rsidRPr="00342E82">
        <w:t xml:space="preserve"> </w:t>
      </w:r>
      <w:r w:rsidRPr="00342E82">
        <w:t>with</w:t>
      </w:r>
      <w:r w:rsidR="00765541" w:rsidRPr="00342E82">
        <w:t xml:space="preserve"> </w:t>
      </w:r>
      <w:r w:rsidRPr="00342E82">
        <w:t>deviation</w:t>
      </w:r>
      <w:r w:rsidR="00765541" w:rsidRPr="00342E82">
        <w:t xml:space="preserve"> </w:t>
      </w:r>
      <w:r w:rsidRPr="00342E82">
        <w:t>of</w:t>
      </w:r>
      <w:r w:rsidR="00765541" w:rsidRPr="00342E82">
        <w:t xml:space="preserve"> </w:t>
      </w:r>
      <w:r w:rsidRPr="00342E82">
        <w:t>chemical</w:t>
      </w:r>
      <w:r w:rsidR="00765541" w:rsidRPr="00342E82">
        <w:t xml:space="preserve"> </w:t>
      </w:r>
      <w:r w:rsidRPr="00342E82">
        <w:t>parameters).</w:t>
      </w:r>
    </w:p>
    <w:p w14:paraId="5F714DE8" w14:textId="77777777" w:rsidR="00511598" w:rsidRPr="00342E82" w:rsidRDefault="00511598" w:rsidP="00711703">
      <w:pPr>
        <w:pStyle w:val="a3"/>
        <w:spacing w:before="0" w:line="240" w:lineRule="auto"/>
        <w:ind w:left="0"/>
        <w:rPr>
          <w:noProof w:val="0"/>
          <w:spacing w:val="-1"/>
        </w:rPr>
      </w:pPr>
      <w:r w:rsidRPr="00342E82">
        <w:rPr>
          <w:lang w:val="ru-RU" w:eastAsia="ru-RU"/>
        </w:rPr>
        <w:drawing>
          <wp:inline distT="0" distB="0" distL="0" distR="0" wp14:anchorId="46B125BF" wp14:editId="1501E309">
            <wp:extent cx="5985523" cy="209390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r="7503"/>
                    <a:stretch/>
                  </pic:blipFill>
                  <pic:spPr bwMode="auto">
                    <a:xfrm>
                      <a:off x="0" y="0"/>
                      <a:ext cx="6018813" cy="2105548"/>
                    </a:xfrm>
                    <a:prstGeom prst="rect">
                      <a:avLst/>
                    </a:prstGeom>
                    <a:ln>
                      <a:noFill/>
                    </a:ln>
                    <a:extLst>
                      <a:ext uri="{53640926-AAD7-44D8-BBD7-CCE9431645EC}">
                        <a14:shadowObscured xmlns:a14="http://schemas.microsoft.com/office/drawing/2010/main"/>
                      </a:ext>
                    </a:extLst>
                  </pic:spPr>
                </pic:pic>
              </a:graphicData>
            </a:graphic>
          </wp:inline>
        </w:drawing>
      </w:r>
    </w:p>
    <w:p w14:paraId="18C6A8F5" w14:textId="77777777" w:rsidR="00AB6F2E" w:rsidRPr="00342E82" w:rsidRDefault="00F64586" w:rsidP="00F64586">
      <w:pPr>
        <w:pStyle w:val="afd"/>
        <w:jc w:val="center"/>
        <w:rPr>
          <w:i/>
        </w:rPr>
      </w:pPr>
      <w:bookmarkStart w:id="88" w:name="_Toc64536389"/>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4</w:t>
      </w:r>
      <w:r w:rsidR="00085053" w:rsidRPr="00342E82">
        <w:rPr>
          <w:i/>
        </w:rPr>
        <w:fldChar w:fldCharType="end"/>
      </w:r>
      <w:r w:rsidRPr="00342E82">
        <w:rPr>
          <w:i/>
        </w:rPr>
        <w:t xml:space="preserve">: </w:t>
      </w:r>
      <w:r w:rsidR="00AB6F2E" w:rsidRPr="00342E82">
        <w:rPr>
          <w:i/>
        </w:rPr>
        <w:t>Water tests that correspond to the sanitary parameters and those with deviation from sanitary norms</w:t>
      </w:r>
      <w:bookmarkEnd w:id="88"/>
    </w:p>
    <w:p w14:paraId="184C7328" w14:textId="77777777" w:rsidR="00511598" w:rsidRPr="00342E82" w:rsidRDefault="00511598" w:rsidP="00065253">
      <w:r w:rsidRPr="00342E82">
        <w:t>The</w:t>
      </w:r>
      <w:r w:rsidR="00765541" w:rsidRPr="00342E82">
        <w:t xml:space="preserve"> </w:t>
      </w:r>
      <w:r w:rsidRPr="00342E82">
        <w:t>information</w:t>
      </w:r>
      <w:r w:rsidR="00765541" w:rsidRPr="00342E82">
        <w:t xml:space="preserve"> </w:t>
      </w:r>
      <w:r w:rsidRPr="00342E82">
        <w:t>was</w:t>
      </w:r>
      <w:r w:rsidR="00765541" w:rsidRPr="00342E82">
        <w:t xml:space="preserve"> </w:t>
      </w:r>
      <w:r w:rsidRPr="00342E82">
        <w:t>presented</w:t>
      </w:r>
      <w:r w:rsidR="00765541" w:rsidRPr="00342E82">
        <w:t xml:space="preserve"> </w:t>
      </w:r>
      <w:r w:rsidRPr="00342E82">
        <w:t>by</w:t>
      </w:r>
      <w:r w:rsidR="00765541" w:rsidRPr="00342E82">
        <w:t xml:space="preserve"> </w:t>
      </w:r>
      <w:r w:rsidR="00135FAB" w:rsidRPr="00342E82">
        <w:t xml:space="preserve">the </w:t>
      </w:r>
      <w:r w:rsidRPr="00342E82">
        <w:t>NAPH</w:t>
      </w:r>
      <w:r w:rsidR="00765541" w:rsidRPr="00342E82">
        <w:t xml:space="preserve"> </w:t>
      </w:r>
      <w:r w:rsidRPr="00342E82">
        <w:t>in</w:t>
      </w:r>
      <w:r w:rsidR="00765541" w:rsidRPr="00342E82">
        <w:t xml:space="preserve"> </w:t>
      </w:r>
      <w:r w:rsidRPr="00342E82">
        <w:t>frame</w:t>
      </w:r>
      <w:r w:rsidR="00765541" w:rsidRPr="00342E82">
        <w:t xml:space="preserve"> </w:t>
      </w:r>
      <w:r w:rsidRPr="00342E82">
        <w:t>of</w:t>
      </w:r>
      <w:r w:rsidR="00765541" w:rsidRPr="00342E82">
        <w:t xml:space="preserve"> </w:t>
      </w:r>
      <w:r w:rsidRPr="0046058B">
        <w:t>ENI</w:t>
      </w:r>
      <w:r w:rsidR="00765541" w:rsidRPr="00342E82">
        <w:t xml:space="preserve"> </w:t>
      </w:r>
      <w:r w:rsidRPr="00342E82">
        <w:t>SEIS</w:t>
      </w:r>
      <w:r w:rsidR="00765541" w:rsidRPr="00342E82">
        <w:t xml:space="preserve"> </w:t>
      </w:r>
      <w:r w:rsidRPr="00342E82">
        <w:t>II</w:t>
      </w:r>
      <w:r w:rsidR="00765541" w:rsidRPr="00342E82">
        <w:t xml:space="preserve"> </w:t>
      </w:r>
      <w:r w:rsidRPr="00342E82">
        <w:t>East</w:t>
      </w:r>
      <w:r w:rsidR="00765541" w:rsidRPr="00342E82">
        <w:t xml:space="preserve"> </w:t>
      </w:r>
      <w:r w:rsidRPr="00342E82">
        <w:t>project</w:t>
      </w:r>
      <w:r w:rsidR="00765541" w:rsidRPr="00342E82">
        <w:t xml:space="preserve"> </w:t>
      </w:r>
      <w:r w:rsidRPr="00342E82">
        <w:t>and</w:t>
      </w:r>
      <w:r w:rsidR="00765541" w:rsidRPr="00342E82">
        <w:t xml:space="preserve"> </w:t>
      </w:r>
      <w:r w:rsidRPr="00342E82">
        <w:t>published</w:t>
      </w:r>
      <w:r w:rsidR="00765541" w:rsidRPr="00342E82">
        <w:t xml:space="preserve"> </w:t>
      </w:r>
      <w:r w:rsidRPr="00342E82">
        <w:t>on</w:t>
      </w:r>
      <w:r w:rsidR="00765541" w:rsidRPr="00342E82">
        <w:t xml:space="preserve"> </w:t>
      </w:r>
      <w:r w:rsidR="00135FAB" w:rsidRPr="00342E82">
        <w:t xml:space="preserve">the </w:t>
      </w:r>
      <w:r w:rsidRPr="00342E82">
        <w:t>Environmental</w:t>
      </w:r>
      <w:r w:rsidR="00765541" w:rsidRPr="00342E82">
        <w:t xml:space="preserve"> </w:t>
      </w:r>
      <w:r w:rsidRPr="00342E82">
        <w:t>Agency</w:t>
      </w:r>
      <w:r w:rsidR="00765541" w:rsidRPr="00342E82">
        <w:t xml:space="preserve"> </w:t>
      </w:r>
      <w:r w:rsidRPr="00342E82">
        <w:t>web</w:t>
      </w:r>
      <w:r w:rsidR="00765541" w:rsidRPr="00342E82">
        <w:t xml:space="preserve"> </w:t>
      </w:r>
      <w:r w:rsidRPr="00342E82">
        <w:t>page</w:t>
      </w:r>
      <w:r w:rsidRPr="00342E82">
        <w:rPr>
          <w:rStyle w:val="ad"/>
          <w:noProof w:val="0"/>
          <w:spacing w:val="-1"/>
        </w:rPr>
        <w:footnoteReference w:id="14"/>
      </w:r>
      <w:r w:rsidRPr="00342E82">
        <w:t>.</w:t>
      </w:r>
      <w:r w:rsidR="00765541" w:rsidRPr="00342E82">
        <w:t xml:space="preserve"> </w:t>
      </w:r>
    </w:p>
    <w:p w14:paraId="47EA8931" w14:textId="77777777" w:rsidR="00511598" w:rsidRPr="00342E82" w:rsidRDefault="00511598" w:rsidP="00065253">
      <w:r w:rsidRPr="00342E82">
        <w:t>If</w:t>
      </w:r>
      <w:r w:rsidR="00765541" w:rsidRPr="00342E82">
        <w:t xml:space="preserve"> </w:t>
      </w:r>
      <w:r w:rsidRPr="00342E82">
        <w:t>the</w:t>
      </w:r>
      <w:r w:rsidR="00765541" w:rsidRPr="00342E82">
        <w:t xml:space="preserve"> </w:t>
      </w:r>
      <w:r w:rsidRPr="00342E82">
        <w:t>high</w:t>
      </w:r>
      <w:r w:rsidR="00765541" w:rsidRPr="00342E82">
        <w:t xml:space="preserve"> </w:t>
      </w:r>
      <w:r w:rsidRPr="00342E82">
        <w:t>level</w:t>
      </w:r>
      <w:r w:rsidR="00765541" w:rsidRPr="00342E82">
        <w:t xml:space="preserve"> </w:t>
      </w:r>
      <w:r w:rsidRPr="00342E82">
        <w:t>of</w:t>
      </w:r>
      <w:r w:rsidR="00765541" w:rsidRPr="00342E82">
        <w:t xml:space="preserve"> </w:t>
      </w:r>
      <w:r w:rsidRPr="00342E82">
        <w:t>evidence</w:t>
      </w:r>
      <w:r w:rsidR="00765541" w:rsidRPr="00342E82">
        <w:t xml:space="preserve"> </w:t>
      </w:r>
      <w:r w:rsidRPr="00342E82">
        <w:t>of</w:t>
      </w:r>
      <w:r w:rsidR="00765541" w:rsidRPr="00342E82">
        <w:t xml:space="preserve"> </w:t>
      </w:r>
      <w:r w:rsidRPr="00342E82">
        <w:t>deviations</w:t>
      </w:r>
      <w:r w:rsidR="00765541" w:rsidRPr="00342E82">
        <w:t xml:space="preserve"> </w:t>
      </w:r>
      <w:r w:rsidRPr="00342E82">
        <w:t>persists</w:t>
      </w:r>
      <w:r w:rsidR="00765541" w:rsidRPr="00342E82">
        <w:t xml:space="preserve"> </w:t>
      </w:r>
      <w:r w:rsidRPr="00342E82">
        <w:t>year</w:t>
      </w:r>
      <w:r w:rsidR="00765541" w:rsidRPr="00342E82">
        <w:t xml:space="preserve"> </w:t>
      </w:r>
      <w:r w:rsidRPr="00342E82">
        <w:t>after</w:t>
      </w:r>
      <w:r w:rsidR="00765541" w:rsidRPr="00342E82">
        <w:t xml:space="preserve"> </w:t>
      </w:r>
      <w:r w:rsidRPr="00342E82">
        <w:t>year,</w:t>
      </w:r>
      <w:r w:rsidR="00765541" w:rsidRPr="00342E82">
        <w:t xml:space="preserve"> </w:t>
      </w:r>
      <w:r w:rsidRPr="00342E82">
        <w:t>then</w:t>
      </w:r>
      <w:r w:rsidR="00765541" w:rsidRPr="00342E82">
        <w:t xml:space="preserve"> </w:t>
      </w:r>
      <w:r w:rsidRPr="00342E82">
        <w:t>their</w:t>
      </w:r>
      <w:r w:rsidR="00765541" w:rsidRPr="00342E82">
        <w:t xml:space="preserve"> </w:t>
      </w:r>
      <w:r w:rsidRPr="00342E82">
        <w:t>structure</w:t>
      </w:r>
      <w:r w:rsidR="00765541" w:rsidRPr="00342E82">
        <w:t xml:space="preserve"> </w:t>
      </w:r>
      <w:r w:rsidRPr="00342E82">
        <w:t>has</w:t>
      </w:r>
      <w:r w:rsidR="00765541" w:rsidRPr="00342E82">
        <w:t xml:space="preserve"> </w:t>
      </w:r>
      <w:r w:rsidRPr="00342E82">
        <w:t>gradually</w:t>
      </w:r>
      <w:r w:rsidR="00765541" w:rsidRPr="00342E82">
        <w:t xml:space="preserve"> </w:t>
      </w:r>
      <w:r w:rsidRPr="00342E82">
        <w:t>changed.</w:t>
      </w:r>
      <w:r w:rsidR="00765541" w:rsidRPr="00342E82">
        <w:t xml:space="preserve"> </w:t>
      </w:r>
      <w:r w:rsidRPr="00342E82">
        <w:t>Compared</w:t>
      </w:r>
      <w:r w:rsidR="00765541" w:rsidRPr="00342E82">
        <w:t xml:space="preserve"> </w:t>
      </w:r>
      <w:r w:rsidRPr="00342E82">
        <w:t>to</w:t>
      </w:r>
      <w:r w:rsidR="00765541" w:rsidRPr="00342E82">
        <w:t xml:space="preserve"> </w:t>
      </w:r>
      <w:r w:rsidRPr="00342E82">
        <w:t>previous</w:t>
      </w:r>
      <w:r w:rsidR="00765541" w:rsidRPr="00342E82">
        <w:t xml:space="preserve"> </w:t>
      </w:r>
      <w:r w:rsidRPr="00342E82">
        <w:t>years,</w:t>
      </w:r>
      <w:r w:rsidR="00765541" w:rsidRPr="00342E82">
        <w:t xml:space="preserve"> </w:t>
      </w:r>
      <w:r w:rsidRPr="00342E82">
        <w:t>there</w:t>
      </w:r>
      <w:r w:rsidR="00765541" w:rsidRPr="00342E82">
        <w:t xml:space="preserve"> </w:t>
      </w:r>
      <w:r w:rsidRPr="00342E82">
        <w:t>is</w:t>
      </w:r>
      <w:r w:rsidR="00765541" w:rsidRPr="00342E82">
        <w:t xml:space="preserve"> </w:t>
      </w:r>
      <w:r w:rsidRPr="00342E82">
        <w:t>an</w:t>
      </w:r>
      <w:r w:rsidR="00765541" w:rsidRPr="00342E82">
        <w:t xml:space="preserve"> </w:t>
      </w:r>
      <w:r w:rsidRPr="00342E82">
        <w:t>increase</w:t>
      </w:r>
      <w:r w:rsidR="00765541" w:rsidRPr="00342E82">
        <w:t xml:space="preserve"> </w:t>
      </w:r>
      <w:r w:rsidRPr="00342E82">
        <w:t>in</w:t>
      </w:r>
      <w:r w:rsidR="00765541" w:rsidRPr="00342E82">
        <w:t xml:space="preserve"> </w:t>
      </w:r>
      <w:r w:rsidRPr="00342E82">
        <w:t>the</w:t>
      </w:r>
      <w:r w:rsidR="00765541" w:rsidRPr="00342E82">
        <w:t xml:space="preserve"> </w:t>
      </w:r>
      <w:r w:rsidRPr="00342E82">
        <w:t>share</w:t>
      </w:r>
      <w:r w:rsidR="00765541" w:rsidRPr="00342E82">
        <w:t xml:space="preserve"> </w:t>
      </w:r>
      <w:r w:rsidRPr="00342E82">
        <w:t>of</w:t>
      </w:r>
      <w:r w:rsidR="00765541" w:rsidRPr="00342E82">
        <w:t xml:space="preserve"> </w:t>
      </w:r>
      <w:r w:rsidRPr="00342E82">
        <w:t>deviations</w:t>
      </w:r>
      <w:r w:rsidR="00765541" w:rsidRPr="00342E82">
        <w:t xml:space="preserve"> </w:t>
      </w:r>
      <w:r w:rsidRPr="00342E82">
        <w:t>in</w:t>
      </w:r>
      <w:r w:rsidR="00765541" w:rsidRPr="00342E82">
        <w:t xml:space="preserve"> </w:t>
      </w:r>
      <w:r w:rsidRPr="00342E82">
        <w:t>microbiological</w:t>
      </w:r>
      <w:r w:rsidR="00765541" w:rsidRPr="00342E82">
        <w:t xml:space="preserve"> </w:t>
      </w:r>
      <w:r w:rsidRPr="00342E82">
        <w:t>parameters</w:t>
      </w:r>
      <w:r w:rsidR="00765541" w:rsidRPr="00342E82">
        <w:t xml:space="preserve"> </w:t>
      </w:r>
      <w:r w:rsidRPr="00342E82">
        <w:t>from</w:t>
      </w:r>
      <w:r w:rsidR="00765541" w:rsidRPr="00342E82">
        <w:t xml:space="preserve"> </w:t>
      </w:r>
      <w:r w:rsidRPr="00342E82">
        <w:t>19.6%</w:t>
      </w:r>
      <w:r w:rsidR="00765541" w:rsidRPr="00342E82">
        <w:t xml:space="preserve"> </w:t>
      </w:r>
      <w:r w:rsidRPr="00342E82">
        <w:t>in</w:t>
      </w:r>
      <w:r w:rsidR="00765541" w:rsidRPr="00342E82">
        <w:t xml:space="preserve"> </w:t>
      </w:r>
      <w:r w:rsidRPr="00342E82">
        <w:t>2009</w:t>
      </w:r>
      <w:r w:rsidR="00765541" w:rsidRPr="00342E82">
        <w:t xml:space="preserve"> </w:t>
      </w:r>
      <w:r w:rsidRPr="00342E82">
        <w:t>to</w:t>
      </w:r>
      <w:r w:rsidR="00765541" w:rsidRPr="00342E82">
        <w:t xml:space="preserve"> </w:t>
      </w:r>
      <w:r w:rsidRPr="00342E82">
        <w:t>27.1%</w:t>
      </w:r>
      <w:r w:rsidR="00765541" w:rsidRPr="00342E82">
        <w:t xml:space="preserve"> </w:t>
      </w:r>
      <w:r w:rsidRPr="00342E82">
        <w:t>in</w:t>
      </w:r>
      <w:r w:rsidR="00765541" w:rsidRPr="00342E82">
        <w:t xml:space="preserve"> </w:t>
      </w:r>
      <w:r w:rsidRPr="00342E82">
        <w:t>2018.</w:t>
      </w:r>
      <w:r w:rsidR="00765541" w:rsidRPr="00342E82">
        <w:t xml:space="preserve"> </w:t>
      </w:r>
      <w:r w:rsidRPr="00342E82">
        <w:t>Thus,</w:t>
      </w:r>
      <w:r w:rsidR="00765541" w:rsidRPr="00342E82">
        <w:t xml:space="preserve"> </w:t>
      </w:r>
      <w:r w:rsidRPr="00342E82">
        <w:t>water</w:t>
      </w:r>
      <w:r w:rsidR="00765541" w:rsidRPr="00342E82">
        <w:t xml:space="preserve"> </w:t>
      </w:r>
      <w:r w:rsidRPr="00342E82">
        <w:t>becomes</w:t>
      </w:r>
      <w:r w:rsidR="00765541" w:rsidRPr="00342E82">
        <w:t xml:space="preserve"> </w:t>
      </w:r>
      <w:r w:rsidRPr="00342E82">
        <w:t>increasingly</w:t>
      </w:r>
      <w:r w:rsidR="00765541" w:rsidRPr="00342E82">
        <w:t xml:space="preserve"> </w:t>
      </w:r>
      <w:r w:rsidRPr="00342E82">
        <w:t>contaminated</w:t>
      </w:r>
      <w:r w:rsidR="00765541" w:rsidRPr="00342E82">
        <w:t xml:space="preserve"> </w:t>
      </w:r>
      <w:r w:rsidRPr="00342E82">
        <w:t>by</w:t>
      </w:r>
      <w:r w:rsidR="00765541" w:rsidRPr="00342E82">
        <w:t xml:space="preserve"> </w:t>
      </w:r>
      <w:r w:rsidRPr="00342E82">
        <w:t>various</w:t>
      </w:r>
      <w:r w:rsidR="00765541" w:rsidRPr="00342E82">
        <w:t xml:space="preserve"> </w:t>
      </w:r>
      <w:r w:rsidRPr="00342E82">
        <w:t>microorganisms,</w:t>
      </w:r>
      <w:r w:rsidR="00765541" w:rsidRPr="00342E82">
        <w:t xml:space="preserve"> </w:t>
      </w:r>
      <w:r w:rsidRPr="00342E82">
        <w:t>toxins</w:t>
      </w:r>
      <w:r w:rsidR="00765541" w:rsidRPr="00342E82">
        <w:t xml:space="preserve"> </w:t>
      </w:r>
      <w:r w:rsidRPr="00342E82">
        <w:t>or</w:t>
      </w:r>
      <w:r w:rsidR="00765541" w:rsidRPr="00342E82">
        <w:t xml:space="preserve"> </w:t>
      </w:r>
      <w:r w:rsidRPr="00342E82">
        <w:t>their</w:t>
      </w:r>
      <w:r w:rsidR="00765541" w:rsidRPr="00342E82">
        <w:t xml:space="preserve"> </w:t>
      </w:r>
      <w:r w:rsidRPr="00342E82">
        <w:t>metabolites.</w:t>
      </w:r>
      <w:r w:rsidR="00765541" w:rsidRPr="00342E82">
        <w:t xml:space="preserve"> </w:t>
      </w:r>
      <w:r w:rsidRPr="00342E82">
        <w:t>A</w:t>
      </w:r>
      <w:r w:rsidR="00765541" w:rsidRPr="00342E82">
        <w:t xml:space="preserve"> </w:t>
      </w:r>
      <w:r w:rsidRPr="00342E82">
        <w:t>specific</w:t>
      </w:r>
      <w:r w:rsidR="00765541" w:rsidRPr="00342E82">
        <w:t xml:space="preserve"> </w:t>
      </w:r>
      <w:r w:rsidRPr="00342E82">
        <w:t>concern</w:t>
      </w:r>
      <w:r w:rsidR="00765541" w:rsidRPr="00342E82">
        <w:t xml:space="preserve"> </w:t>
      </w:r>
      <w:r w:rsidRPr="00342E82">
        <w:t>is</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water</w:t>
      </w:r>
      <w:r w:rsidR="00765541" w:rsidRPr="00342E82">
        <w:t xml:space="preserve"> </w:t>
      </w:r>
      <w:r w:rsidRPr="00342E82">
        <w:t>in</w:t>
      </w:r>
      <w:r w:rsidR="00765541" w:rsidRPr="00342E82">
        <w:t xml:space="preserve"> </w:t>
      </w:r>
      <w:r w:rsidRPr="00342E82">
        <w:t>schools</w:t>
      </w:r>
      <w:r w:rsidR="00765541" w:rsidRPr="00342E82">
        <w:t xml:space="preserve"> </w:t>
      </w:r>
      <w:r w:rsidRPr="00342E82">
        <w:t>and</w:t>
      </w:r>
      <w:r w:rsidR="00765541" w:rsidRPr="00342E82">
        <w:t xml:space="preserve"> </w:t>
      </w:r>
      <w:r w:rsidRPr="00342E82">
        <w:t>institutions</w:t>
      </w:r>
      <w:r w:rsidR="00765541" w:rsidRPr="00342E82">
        <w:t xml:space="preserve"> </w:t>
      </w:r>
      <w:r w:rsidRPr="00342E82">
        <w:t>for</w:t>
      </w:r>
      <w:r w:rsidR="00765541" w:rsidRPr="00342E82">
        <w:t xml:space="preserve"> </w:t>
      </w:r>
      <w:r w:rsidRPr="00342E82">
        <w:t>children.</w:t>
      </w:r>
      <w:r w:rsidR="00765541" w:rsidRPr="00342E82">
        <w:t xml:space="preserve"> </w:t>
      </w:r>
      <w:r w:rsidRPr="00342E82">
        <w:t>As</w:t>
      </w:r>
      <w:r w:rsidR="00765541" w:rsidRPr="00342E82">
        <w:t xml:space="preserve"> </w:t>
      </w:r>
      <w:r w:rsidRPr="00342E82">
        <w:t>stated</w:t>
      </w:r>
      <w:r w:rsidR="00765541" w:rsidRPr="00342E82">
        <w:t xml:space="preserve"> </w:t>
      </w:r>
      <w:r w:rsidRPr="00342E82">
        <w:t>by</w:t>
      </w:r>
      <w:r w:rsidR="00765541" w:rsidRPr="00342E82">
        <w:t xml:space="preserve"> </w:t>
      </w:r>
      <w:r w:rsidRPr="00342E82">
        <w:t>the</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strategy</w:t>
      </w:r>
      <w:r w:rsidR="00765541" w:rsidRPr="00342E82">
        <w:t xml:space="preserve"> </w:t>
      </w:r>
      <w:r w:rsidRPr="00342E82">
        <w:t>(2014</w:t>
      </w:r>
      <w:r w:rsidR="00765541" w:rsidRPr="00342E82">
        <w:t xml:space="preserve"> </w:t>
      </w:r>
      <w:r w:rsidRPr="00342E82">
        <w:t>-</w:t>
      </w:r>
      <w:r w:rsidR="00765541" w:rsidRPr="00342E82">
        <w:t xml:space="preserve"> </w:t>
      </w:r>
      <w:r w:rsidRPr="00342E82">
        <w:t>2028),</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water</w:t>
      </w:r>
      <w:r w:rsidR="00765541" w:rsidRPr="00342E82">
        <w:t xml:space="preserve"> </w:t>
      </w:r>
      <w:r w:rsidRPr="00342E82">
        <w:t>supplied</w:t>
      </w:r>
      <w:r w:rsidR="00765541" w:rsidRPr="00342E82">
        <w:t xml:space="preserve"> </w:t>
      </w:r>
      <w:r w:rsidRPr="00342E82">
        <w:t>in</w:t>
      </w:r>
      <w:r w:rsidR="00765541" w:rsidRPr="00342E82">
        <w:t xml:space="preserve"> </w:t>
      </w:r>
      <w:r w:rsidRPr="00342E82">
        <w:t>schools</w:t>
      </w:r>
      <w:r w:rsidR="00765541" w:rsidRPr="00342E82">
        <w:t xml:space="preserve"> </w:t>
      </w:r>
      <w:r w:rsidRPr="00342E82">
        <w:t>and</w:t>
      </w:r>
      <w:r w:rsidR="00765541" w:rsidRPr="00342E82">
        <w:t xml:space="preserve"> </w:t>
      </w:r>
      <w:r w:rsidRPr="00342E82">
        <w:t>children's</w:t>
      </w:r>
      <w:r w:rsidR="00765541" w:rsidRPr="00342E82">
        <w:t xml:space="preserve"> </w:t>
      </w:r>
      <w:r w:rsidRPr="00342E82">
        <w:t>institutions</w:t>
      </w:r>
      <w:r w:rsidR="00765541" w:rsidRPr="00342E82">
        <w:t xml:space="preserve"> </w:t>
      </w:r>
      <w:r w:rsidRPr="00342E82">
        <w:t>is</w:t>
      </w:r>
      <w:r w:rsidR="00765541" w:rsidRPr="00342E82">
        <w:t xml:space="preserve"> </w:t>
      </w:r>
      <w:r w:rsidRPr="00342E82">
        <w:t>inadequate</w:t>
      </w:r>
      <w:r w:rsidR="00765541" w:rsidRPr="00342E82">
        <w:t xml:space="preserve"> </w:t>
      </w:r>
      <w:r w:rsidRPr="00342E82">
        <w:t>(54.38%</w:t>
      </w:r>
      <w:r w:rsidR="00765541" w:rsidRPr="00342E82">
        <w:t xml:space="preserve"> </w:t>
      </w:r>
      <w:r w:rsidRPr="00342E82">
        <w:t>of</w:t>
      </w:r>
      <w:r w:rsidR="00765541" w:rsidRPr="00342E82">
        <w:t xml:space="preserve"> </w:t>
      </w:r>
      <w:r w:rsidRPr="00342E82">
        <w:t>the</w:t>
      </w:r>
      <w:r w:rsidR="00765541" w:rsidRPr="00342E82">
        <w:t xml:space="preserve"> </w:t>
      </w:r>
      <w:r w:rsidRPr="00342E82">
        <w:t>samples</w:t>
      </w:r>
      <w:r w:rsidR="00765541" w:rsidRPr="00342E82">
        <w:t xml:space="preserve"> </w:t>
      </w:r>
      <w:r w:rsidRPr="00342E82">
        <w:t>exceed</w:t>
      </w:r>
      <w:r w:rsidR="00765541" w:rsidRPr="00342E82">
        <w:t xml:space="preserve"> </w:t>
      </w:r>
      <w:r w:rsidRPr="00342E82">
        <w:t>the</w:t>
      </w:r>
      <w:r w:rsidR="00765541" w:rsidRPr="00342E82">
        <w:t xml:space="preserve"> </w:t>
      </w:r>
      <w:r w:rsidRPr="00342E82">
        <w:t>maximum</w:t>
      </w:r>
      <w:r w:rsidR="00765541" w:rsidRPr="00342E82">
        <w:t xml:space="preserve"> </w:t>
      </w:r>
      <w:r w:rsidRPr="00342E82">
        <w:t>allowed</w:t>
      </w:r>
      <w:r w:rsidR="00765541" w:rsidRPr="00342E82">
        <w:t xml:space="preserve"> </w:t>
      </w:r>
      <w:r w:rsidRPr="00342E82">
        <w:t>concentrations</w:t>
      </w:r>
      <w:r w:rsidR="00765541" w:rsidRPr="00342E82">
        <w:t xml:space="preserve"> </w:t>
      </w:r>
      <w:r w:rsidRPr="00342E82">
        <w:t>for</w:t>
      </w:r>
      <w:r w:rsidR="00765541" w:rsidRPr="00342E82">
        <w:t xml:space="preserve"> </w:t>
      </w:r>
      <w:r w:rsidRPr="00342E82">
        <w:t>the</w:t>
      </w:r>
      <w:r w:rsidR="00765541" w:rsidRPr="00342E82">
        <w:t xml:space="preserve"> </w:t>
      </w:r>
      <w:r w:rsidRPr="00342E82">
        <w:t>sanitary-chemical</w:t>
      </w:r>
      <w:r w:rsidR="00765541" w:rsidRPr="00342E82">
        <w:t xml:space="preserve"> </w:t>
      </w:r>
      <w:r w:rsidRPr="00342E82">
        <w:t>parameters</w:t>
      </w:r>
      <w:r w:rsidR="00765541" w:rsidRPr="00342E82">
        <w:t xml:space="preserve"> </w:t>
      </w:r>
      <w:r w:rsidRPr="00342E82">
        <w:t>and</w:t>
      </w:r>
      <w:r w:rsidR="00765541" w:rsidRPr="00342E82">
        <w:t xml:space="preserve"> </w:t>
      </w:r>
      <w:r w:rsidRPr="00342E82">
        <w:t>20.21%</w:t>
      </w:r>
      <w:r w:rsidR="00765541" w:rsidRPr="00342E82">
        <w:t xml:space="preserve"> </w:t>
      </w:r>
      <w:r w:rsidRPr="00342E82">
        <w:t>of</w:t>
      </w:r>
      <w:r w:rsidR="00765541" w:rsidRPr="00342E82">
        <w:t xml:space="preserve"> </w:t>
      </w:r>
      <w:r w:rsidRPr="00342E82">
        <w:t>the</w:t>
      </w:r>
      <w:r w:rsidR="00765541" w:rsidRPr="00342E82">
        <w:t xml:space="preserve"> </w:t>
      </w:r>
      <w:r w:rsidRPr="00342E82">
        <w:t>samples</w:t>
      </w:r>
      <w:r w:rsidR="00765541" w:rsidRPr="00342E82">
        <w:t xml:space="preserve"> </w:t>
      </w:r>
      <w:r w:rsidRPr="00342E82">
        <w:t>exceed</w:t>
      </w:r>
      <w:r w:rsidR="00765541" w:rsidRPr="00342E82">
        <w:t xml:space="preserve"> </w:t>
      </w:r>
      <w:r w:rsidRPr="00342E82">
        <w:t>the</w:t>
      </w:r>
      <w:r w:rsidR="00765541" w:rsidRPr="00342E82">
        <w:t xml:space="preserve"> </w:t>
      </w:r>
      <w:r w:rsidRPr="00342E82">
        <w:t>maximum</w:t>
      </w:r>
      <w:r w:rsidR="00765541" w:rsidRPr="00342E82">
        <w:t xml:space="preserve"> </w:t>
      </w:r>
      <w:r w:rsidRPr="00342E82">
        <w:t>allowed</w:t>
      </w:r>
      <w:r w:rsidR="00765541" w:rsidRPr="00342E82">
        <w:t xml:space="preserve"> </w:t>
      </w:r>
      <w:r w:rsidRPr="00342E82">
        <w:t>concentrations</w:t>
      </w:r>
      <w:r w:rsidR="00765541" w:rsidRPr="00342E82">
        <w:t xml:space="preserve"> </w:t>
      </w:r>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microbiological</w:t>
      </w:r>
      <w:r w:rsidR="00765541" w:rsidRPr="00342E82">
        <w:t xml:space="preserve"> </w:t>
      </w:r>
      <w:r w:rsidRPr="00342E82">
        <w:t>parameters)</w:t>
      </w:r>
      <w:r w:rsidRPr="00342E82">
        <w:rPr>
          <w:rStyle w:val="ad"/>
          <w:noProof w:val="0"/>
          <w:spacing w:val="-1"/>
        </w:rPr>
        <w:footnoteReference w:id="15"/>
      </w:r>
      <w:r w:rsidRPr="00342E82">
        <w:t>.</w:t>
      </w:r>
      <w:r w:rsidR="00765541" w:rsidRPr="00342E82">
        <w:t xml:space="preserve"> </w:t>
      </w:r>
      <w:r w:rsidRPr="00342E82">
        <w:t>This</w:t>
      </w:r>
      <w:r w:rsidR="00765541" w:rsidRPr="00342E82">
        <w:t xml:space="preserve"> </w:t>
      </w:r>
      <w:r w:rsidRPr="00342E82">
        <w:t>situation</w:t>
      </w:r>
      <w:r w:rsidR="00765541" w:rsidRPr="00342E82">
        <w:t xml:space="preserve"> </w:t>
      </w:r>
      <w:r w:rsidRPr="00342E82">
        <w:t>is</w:t>
      </w:r>
      <w:r w:rsidR="00765541" w:rsidRPr="00342E82">
        <w:t xml:space="preserve"> </w:t>
      </w:r>
      <w:r w:rsidRPr="00342E82">
        <w:t>characteristic</w:t>
      </w:r>
      <w:r w:rsidR="00765541" w:rsidRPr="00342E82">
        <w:t xml:space="preserve"> </w:t>
      </w:r>
      <w:r w:rsidRPr="00342E82">
        <w:t>of</w:t>
      </w:r>
      <w:r w:rsidR="00765541" w:rsidRPr="00342E82">
        <w:t xml:space="preserve"> </w:t>
      </w:r>
      <w:r w:rsidRPr="00342E82">
        <w:t>groundwater</w:t>
      </w:r>
      <w:r w:rsidR="00765541" w:rsidRPr="00342E82">
        <w:t xml:space="preserve"> </w:t>
      </w:r>
      <w:r w:rsidRPr="00342E82">
        <w:t>and</w:t>
      </w:r>
      <w:r w:rsidR="00765541" w:rsidRPr="00342E82">
        <w:t xml:space="preserve"> </w:t>
      </w:r>
      <w:r w:rsidRPr="00342E82">
        <w:t>is</w:t>
      </w:r>
      <w:r w:rsidR="00765541" w:rsidRPr="00342E82">
        <w:t xml:space="preserve"> </w:t>
      </w:r>
      <w:r w:rsidRPr="00342E82">
        <w:t>determined,</w:t>
      </w:r>
      <w:r w:rsidR="00765541" w:rsidRPr="00342E82">
        <w:t xml:space="preserve"> </w:t>
      </w:r>
      <w:r w:rsidRPr="00342E82">
        <w:t>first</w:t>
      </w:r>
      <w:r w:rsidR="00765541" w:rsidRPr="00342E82">
        <w:t xml:space="preserve"> </w:t>
      </w:r>
      <w:r w:rsidRPr="00342E82">
        <w:t>of</w:t>
      </w:r>
      <w:r w:rsidR="00765541" w:rsidRPr="00342E82">
        <w:t xml:space="preserve"> </w:t>
      </w:r>
      <w:r w:rsidRPr="00342E82">
        <w:t>all,</w:t>
      </w:r>
      <w:r w:rsidR="00765541" w:rsidRPr="00342E82">
        <w:t xml:space="preserve"> </w:t>
      </w:r>
      <w:r w:rsidRPr="00342E82">
        <w:t>by</w:t>
      </w:r>
      <w:r w:rsidR="00765541" w:rsidRPr="00342E82">
        <w:t xml:space="preserve"> </w:t>
      </w:r>
      <w:r w:rsidRPr="00342E82">
        <w:t>the</w:t>
      </w:r>
      <w:r w:rsidR="00765541" w:rsidRPr="00342E82">
        <w:t xml:space="preserve"> </w:t>
      </w:r>
      <w:r w:rsidRPr="00342E82">
        <w:t>lack</w:t>
      </w:r>
      <w:r w:rsidR="00765541" w:rsidRPr="00342E82">
        <w:t xml:space="preserve"> </w:t>
      </w:r>
      <w:r w:rsidRPr="00342E82">
        <w:t>of</w:t>
      </w:r>
      <w:r w:rsidR="00765541" w:rsidRPr="00342E82">
        <w:t xml:space="preserve"> </w:t>
      </w:r>
      <w:r w:rsidRPr="00342E82">
        <w:t>centralized</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unsanitary</w:t>
      </w:r>
      <w:r w:rsidR="00765541" w:rsidRPr="00342E82">
        <w:t xml:space="preserve"> </w:t>
      </w:r>
      <w:r w:rsidRPr="00342E82">
        <w:t>conditions,</w:t>
      </w:r>
      <w:r w:rsidR="00765541" w:rsidRPr="00342E82">
        <w:t xml:space="preserve"> </w:t>
      </w:r>
      <w:r w:rsidRPr="00342E82">
        <w:t>the</w:t>
      </w:r>
      <w:r w:rsidR="00765541" w:rsidRPr="00342E82">
        <w:t xml:space="preserve"> </w:t>
      </w:r>
      <w:r w:rsidRPr="00342E82">
        <w:t>location</w:t>
      </w:r>
      <w:r w:rsidR="00765541" w:rsidRPr="00342E82">
        <w:t xml:space="preserve"> </w:t>
      </w:r>
      <w:r w:rsidRPr="00342E82">
        <w:t>of</w:t>
      </w:r>
      <w:r w:rsidR="00765541" w:rsidRPr="00342E82">
        <w:t xml:space="preserve"> </w:t>
      </w:r>
      <w:r w:rsidRPr="00342E82">
        <w:t>latrines,</w:t>
      </w:r>
      <w:r w:rsidR="00765541" w:rsidRPr="00342E82">
        <w:t xml:space="preserve"> </w:t>
      </w:r>
      <w:r w:rsidRPr="00342E82">
        <w:t>toilets</w:t>
      </w:r>
      <w:r w:rsidR="00765541" w:rsidRPr="00342E82">
        <w:t xml:space="preserve"> </w:t>
      </w:r>
      <w:r w:rsidRPr="00342E82">
        <w:t>and</w:t>
      </w:r>
      <w:r w:rsidR="00765541" w:rsidRPr="00342E82">
        <w:t xml:space="preserve"> </w:t>
      </w:r>
      <w:r w:rsidRPr="00342E82">
        <w:t>landfills</w:t>
      </w:r>
      <w:r w:rsidR="00765541" w:rsidRPr="00342E82">
        <w:t xml:space="preserve"> </w:t>
      </w:r>
      <w:r w:rsidRPr="00342E82">
        <w:t>in</w:t>
      </w:r>
      <w:r w:rsidR="00765541" w:rsidRPr="00342E82">
        <w:t xml:space="preserve"> </w:t>
      </w:r>
      <w:r w:rsidRPr="00342E82">
        <w:t>the</w:t>
      </w:r>
      <w:r w:rsidR="00765541" w:rsidRPr="00342E82">
        <w:t xml:space="preserve"> </w:t>
      </w:r>
      <w:r w:rsidRPr="00342E82">
        <w:t>immediate</w:t>
      </w:r>
      <w:r w:rsidR="00765541" w:rsidRPr="00342E82">
        <w:t xml:space="preserve"> </w:t>
      </w:r>
      <w:r w:rsidRPr="00342E82">
        <w:t>vicinity</w:t>
      </w:r>
      <w:r w:rsidR="00765541" w:rsidRPr="00342E82">
        <w:t xml:space="preserve"> </w:t>
      </w:r>
      <w:r w:rsidRPr="00342E82">
        <w:t>of</w:t>
      </w:r>
      <w:r w:rsidR="00765541" w:rsidRPr="00342E82">
        <w:t xml:space="preserve"> </w:t>
      </w:r>
      <w:r w:rsidRPr="00342E82">
        <w:t>wells.</w:t>
      </w:r>
    </w:p>
    <w:p w14:paraId="0B9DF778" w14:textId="77777777" w:rsidR="00511598" w:rsidRPr="00342E82" w:rsidRDefault="00511598" w:rsidP="00065253">
      <w:r w:rsidRPr="00342E82">
        <w:t>Safe</w:t>
      </w:r>
      <w:r w:rsidR="00765541" w:rsidRPr="00342E82">
        <w:t xml:space="preserve"> </w:t>
      </w:r>
      <w:r w:rsidRPr="00342E82">
        <w:t>water</w:t>
      </w:r>
      <w:r w:rsidR="00765541" w:rsidRPr="00342E82">
        <w:t xml:space="preserve"> </w:t>
      </w:r>
      <w:r w:rsidRPr="00342E82">
        <w:t>supply</w:t>
      </w:r>
      <w:r w:rsidR="00765541" w:rsidRPr="00342E82">
        <w:t xml:space="preserve"> </w:t>
      </w:r>
      <w:r w:rsidRPr="00342E82">
        <w:t>is</w:t>
      </w:r>
      <w:r w:rsidR="00765541" w:rsidRPr="00342E82">
        <w:t xml:space="preserve"> </w:t>
      </w:r>
      <w:r w:rsidRPr="00342E82">
        <w:t>interdependent</w:t>
      </w:r>
      <w:r w:rsidR="00765541" w:rsidRPr="00342E82">
        <w:t xml:space="preserve"> </w:t>
      </w:r>
      <w:r w:rsidRPr="00342E82">
        <w:t>with</w:t>
      </w:r>
      <w:r w:rsidR="00765541" w:rsidRPr="00342E82">
        <w:t xml:space="preserve"> </w:t>
      </w:r>
      <w:r w:rsidRPr="00342E82">
        <w:t>public</w:t>
      </w:r>
      <w:r w:rsidR="00765541" w:rsidRPr="00342E82">
        <w:t xml:space="preserve"> </w:t>
      </w:r>
      <w:r w:rsidRPr="00342E82">
        <w:t>health</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conditions</w:t>
      </w:r>
      <w:r w:rsidR="00765541" w:rsidRPr="00342E82">
        <w:t xml:space="preserve"> </w:t>
      </w:r>
      <w:r w:rsidRPr="00342E82">
        <w:t>and</w:t>
      </w:r>
      <w:r w:rsidR="00765541" w:rsidRPr="00342E82">
        <w:t xml:space="preserve"> </w:t>
      </w:r>
      <w:r w:rsidRPr="00342E82">
        <w:t>their</w:t>
      </w:r>
      <w:r w:rsidR="00765541" w:rsidRPr="00342E82">
        <w:t xml:space="preserve"> </w:t>
      </w:r>
      <w:r w:rsidRPr="00342E82">
        <w:t>importance</w:t>
      </w:r>
      <w:r w:rsidR="00765541" w:rsidRPr="00342E82">
        <w:t xml:space="preserve"> </w:t>
      </w:r>
      <w:r w:rsidRPr="00342E82">
        <w:t>should</w:t>
      </w:r>
      <w:r w:rsidR="00765541" w:rsidRPr="00342E82">
        <w:t xml:space="preserve"> </w:t>
      </w:r>
      <w:r w:rsidRPr="00342E82">
        <w:t>not</w:t>
      </w:r>
      <w:r w:rsidR="00765541" w:rsidRPr="00342E82">
        <w:t xml:space="preserve"> </w:t>
      </w:r>
      <w:r w:rsidRPr="00342E82">
        <w:t>be</w:t>
      </w:r>
      <w:r w:rsidR="00765541" w:rsidRPr="00342E82">
        <w:t xml:space="preserve"> </w:t>
      </w:r>
      <w:r w:rsidRPr="00342E82">
        <w:t>neglected,</w:t>
      </w:r>
      <w:r w:rsidR="00765541" w:rsidRPr="00342E82">
        <w:t xml:space="preserve"> </w:t>
      </w:r>
      <w:r w:rsidRPr="00342E82">
        <w:t>both</w:t>
      </w:r>
      <w:r w:rsidR="00765541" w:rsidRPr="00342E82">
        <w:t xml:space="preserve"> </w:t>
      </w:r>
      <w:r w:rsidRPr="00342E82">
        <w:t>at</w:t>
      </w:r>
      <w:r w:rsidR="00765541" w:rsidRPr="00342E82">
        <w:t xml:space="preserve"> </w:t>
      </w:r>
      <w:r w:rsidRPr="00342E82">
        <w:t>the</w:t>
      </w:r>
      <w:r w:rsidR="00765541" w:rsidRPr="00342E82">
        <w:t xml:space="preserve"> </w:t>
      </w:r>
      <w:r w:rsidRPr="00342E82">
        <w:t>community</w:t>
      </w:r>
      <w:r w:rsidR="00765541" w:rsidRPr="00342E82">
        <w:t xml:space="preserve"> </w:t>
      </w:r>
      <w:r w:rsidRPr="00342E82">
        <w:t>level</w:t>
      </w:r>
      <w:r w:rsidR="00765541" w:rsidRPr="00342E82">
        <w:t xml:space="preserve"> </w:t>
      </w:r>
      <w:r w:rsidRPr="00342E82">
        <w:t>and</w:t>
      </w:r>
      <w:r w:rsidR="00765541" w:rsidRPr="00342E82">
        <w:t xml:space="preserve"> </w:t>
      </w:r>
      <w:r w:rsidRPr="00342E82">
        <w:t>by</w:t>
      </w:r>
      <w:r w:rsidR="00765541" w:rsidRPr="00342E82">
        <w:t xml:space="preserve"> </w:t>
      </w:r>
      <w:r w:rsidRPr="00342E82">
        <w:t>each</w:t>
      </w:r>
      <w:r w:rsidR="00765541" w:rsidRPr="00342E82">
        <w:t xml:space="preserve"> </w:t>
      </w:r>
      <w:r w:rsidRPr="00342E82">
        <w:t>individual,</w:t>
      </w:r>
      <w:r w:rsidR="00765541" w:rsidRPr="00342E82">
        <w:t xml:space="preserve"> </w:t>
      </w:r>
      <w:r w:rsidRPr="00342E82">
        <w:t>implicitly</w:t>
      </w:r>
      <w:r w:rsidR="00765541" w:rsidRPr="00342E82">
        <w:t xml:space="preserve"> </w:t>
      </w:r>
      <w:r w:rsidRPr="00342E82">
        <w:t>contributing</w:t>
      </w:r>
      <w:r w:rsidR="00765541" w:rsidRPr="00342E82">
        <w:t xml:space="preserve"> </w:t>
      </w:r>
      <w:r w:rsidRPr="00342E82">
        <w:t>to</w:t>
      </w:r>
      <w:r w:rsidR="00765541" w:rsidRPr="00342E82">
        <w:t xml:space="preserve"> </w:t>
      </w:r>
      <w:r w:rsidRPr="00342E82">
        <w:t>reducing</w:t>
      </w:r>
      <w:r w:rsidR="00765541" w:rsidRPr="00342E82">
        <w:t xml:space="preserve"> </w:t>
      </w:r>
      <w:r w:rsidRPr="00342E82">
        <w:t>water</w:t>
      </w:r>
      <w:r w:rsidR="00765541" w:rsidRPr="00342E82">
        <w:t xml:space="preserve"> </w:t>
      </w:r>
      <w:r w:rsidRPr="00342E82">
        <w:t>pollution.</w:t>
      </w:r>
      <w:r w:rsidR="00765541" w:rsidRPr="00342E82">
        <w:t xml:space="preserve"> </w:t>
      </w:r>
    </w:p>
    <w:p w14:paraId="462B61D4" w14:textId="77777777" w:rsidR="00511598" w:rsidRPr="00342E82" w:rsidRDefault="00511598" w:rsidP="00BD76D7">
      <w:pPr>
        <w:rPr>
          <w:rFonts w:ascii="Arial" w:hAnsi="Arial" w:cs="Arial"/>
          <w:color w:val="1F497D"/>
          <w:sz w:val="22"/>
          <w:szCs w:val="22"/>
        </w:rPr>
      </w:pPr>
      <w:r w:rsidRPr="00342E82">
        <w:rPr>
          <w:rFonts w:ascii="Arial" w:hAnsi="Arial" w:cs="Arial"/>
          <w:color w:val="1F497D"/>
          <w:sz w:val="22"/>
          <w:szCs w:val="22"/>
        </w:rPr>
        <w:t>Water</w:t>
      </w:r>
      <w:r w:rsidR="00765541" w:rsidRPr="00342E82">
        <w:rPr>
          <w:rFonts w:ascii="Arial" w:hAnsi="Arial" w:cs="Arial"/>
          <w:color w:val="1F497D"/>
          <w:sz w:val="22"/>
          <w:szCs w:val="22"/>
        </w:rPr>
        <w:t xml:space="preserve"> </w:t>
      </w:r>
      <w:r w:rsidRPr="00342E82">
        <w:rPr>
          <w:rFonts w:ascii="Arial" w:hAnsi="Arial" w:cs="Arial"/>
          <w:color w:val="1F497D"/>
          <w:sz w:val="22"/>
          <w:szCs w:val="22"/>
        </w:rPr>
        <w:t>Supply</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Sanitation</w:t>
      </w:r>
      <w:r w:rsidR="00765541" w:rsidRPr="00342E82">
        <w:rPr>
          <w:rFonts w:ascii="Arial" w:hAnsi="Arial" w:cs="Arial"/>
          <w:color w:val="1F497D"/>
          <w:sz w:val="22"/>
          <w:szCs w:val="22"/>
        </w:rPr>
        <w:t xml:space="preserve"> </w:t>
      </w:r>
      <w:r w:rsidRPr="00342E82">
        <w:rPr>
          <w:rFonts w:ascii="Arial" w:hAnsi="Arial" w:cs="Arial"/>
          <w:color w:val="1F497D"/>
          <w:sz w:val="22"/>
          <w:szCs w:val="22"/>
        </w:rPr>
        <w:t>Infrastructure</w:t>
      </w:r>
      <w:r w:rsidR="00765541" w:rsidRPr="00342E82">
        <w:rPr>
          <w:rFonts w:ascii="Arial" w:hAnsi="Arial" w:cs="Arial"/>
          <w:color w:val="1F497D"/>
          <w:sz w:val="22"/>
          <w:szCs w:val="22"/>
        </w:rPr>
        <w:t xml:space="preserve"> </w:t>
      </w:r>
      <w:r w:rsidRPr="00342E82">
        <w:rPr>
          <w:rFonts w:ascii="Arial" w:hAnsi="Arial" w:cs="Arial"/>
          <w:color w:val="1F497D"/>
          <w:sz w:val="22"/>
          <w:szCs w:val="22"/>
        </w:rPr>
        <w:t>Access</w:t>
      </w:r>
    </w:p>
    <w:p w14:paraId="0954D471" w14:textId="77777777" w:rsidR="00911873" w:rsidRPr="00342E82" w:rsidRDefault="00AB1492" w:rsidP="00065253">
      <w:r>
        <w:t>As it can be seen from the figure 5 below t</w:t>
      </w:r>
      <w:r w:rsidR="00511598" w:rsidRPr="00342E82">
        <w:t>he</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system</w:t>
      </w:r>
      <w:r w:rsidR="00765541" w:rsidRPr="00342E82">
        <w:t xml:space="preserve"> </w:t>
      </w:r>
      <w:r w:rsidR="00511598" w:rsidRPr="00342E82">
        <w:t>comparing</w:t>
      </w:r>
      <w:r w:rsidR="00765541" w:rsidRPr="00342E82">
        <w:t xml:space="preserve"> </w:t>
      </w:r>
      <w:r w:rsidR="00511598" w:rsidRPr="00342E82">
        <w:t>with</w:t>
      </w:r>
      <w:r w:rsidR="00765541" w:rsidRPr="00342E82">
        <w:t xml:space="preserve"> </w:t>
      </w:r>
      <w:r w:rsidR="00511598" w:rsidRPr="00342E82">
        <w:t>previous</w:t>
      </w:r>
      <w:r w:rsidR="00765541" w:rsidRPr="00342E82">
        <w:t xml:space="preserve"> </w:t>
      </w:r>
      <w:r w:rsidR="00511598" w:rsidRPr="00342E82">
        <w:t>years</w:t>
      </w:r>
      <w:r w:rsidR="00765541" w:rsidRPr="00342E82">
        <w:t xml:space="preserve"> </w:t>
      </w:r>
      <w:r w:rsidR="00511598" w:rsidRPr="00342E82">
        <w:t>increased</w:t>
      </w:r>
      <w:r w:rsidR="00765541" w:rsidRPr="00342E82">
        <w:t xml:space="preserve"> </w:t>
      </w:r>
      <w:r w:rsidR="00511598" w:rsidRPr="00342E82">
        <w:t>with</w:t>
      </w:r>
      <w:r w:rsidR="00765541" w:rsidRPr="00342E82">
        <w:t xml:space="preserve"> </w:t>
      </w:r>
      <w:r w:rsidR="00511598" w:rsidRPr="00342E82">
        <w:t>six</w:t>
      </w:r>
      <w:r w:rsidR="00765541" w:rsidRPr="00342E82">
        <w:t xml:space="preserve"> </w:t>
      </w:r>
      <w:r w:rsidR="00511598" w:rsidRPr="00342E82">
        <w:t>units.</w:t>
      </w:r>
      <w:r w:rsidR="00765541" w:rsidRPr="00342E82">
        <w:t xml:space="preserve"> </w:t>
      </w:r>
      <w:r w:rsidR="00511598" w:rsidRPr="00342E82">
        <w:t>Thus,</w:t>
      </w:r>
      <w:r w:rsidR="00765541" w:rsidRPr="00342E82">
        <w:t xml:space="preserve"> </w:t>
      </w:r>
      <w:r w:rsidR="00511598" w:rsidRPr="00342E82">
        <w:t>in</w:t>
      </w:r>
      <w:r w:rsidR="00765541" w:rsidRPr="00342E82">
        <w:t xml:space="preserve"> </w:t>
      </w:r>
      <w:r w:rsidR="00511598" w:rsidRPr="00342E82">
        <w:t>2018,</w:t>
      </w:r>
      <w:r w:rsidR="00765541" w:rsidRPr="00342E82">
        <w:t xml:space="preserve"> </w:t>
      </w:r>
      <w:r w:rsidR="00511598" w:rsidRPr="00342E82">
        <w:t>1,220</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systems</w:t>
      </w:r>
      <w:r w:rsidR="00765541" w:rsidRPr="00342E82">
        <w:t xml:space="preserve"> </w:t>
      </w:r>
      <w:r w:rsidR="008A5CD8" w:rsidRPr="00342E82">
        <w:t>were</w:t>
      </w:r>
      <w:r w:rsidR="00765541" w:rsidRPr="00342E82">
        <w:t xml:space="preserve"> </w:t>
      </w:r>
      <w:r w:rsidR="008A5CD8" w:rsidRPr="00342E82">
        <w:t>in</w:t>
      </w:r>
      <w:r w:rsidR="00765541" w:rsidRPr="00342E82">
        <w:t xml:space="preserve"> </w:t>
      </w:r>
      <w:r w:rsidR="00511598" w:rsidRPr="00342E82">
        <w:t>the</w:t>
      </w:r>
      <w:r w:rsidR="00765541" w:rsidRPr="00342E82">
        <w:t xml:space="preserve"> </w:t>
      </w:r>
      <w:r w:rsidR="00511598" w:rsidRPr="00342E82">
        <w:t>country.</w:t>
      </w:r>
      <w:r w:rsidR="00765541" w:rsidRPr="00342E82">
        <w:t xml:space="preserve"> </w:t>
      </w:r>
      <w:r w:rsidR="00511598" w:rsidRPr="00342E82">
        <w:t>Out</w:t>
      </w:r>
      <w:r w:rsidR="00765541" w:rsidRPr="00342E82">
        <w:t xml:space="preserve"> </w:t>
      </w:r>
      <w:r w:rsidR="00511598" w:rsidRPr="00342E82">
        <w:t>of</w:t>
      </w:r>
      <w:r w:rsidR="00765541" w:rsidRPr="00342E82">
        <w:t xml:space="preserve"> </w:t>
      </w:r>
      <w:r w:rsidR="00511598" w:rsidRPr="00342E82">
        <w:t>the</w:t>
      </w:r>
      <w:r w:rsidR="00765541" w:rsidRPr="00342E82">
        <w:t xml:space="preserve"> </w:t>
      </w:r>
      <w:r w:rsidR="00511598" w:rsidRPr="00342E82">
        <w:t>total</w:t>
      </w:r>
      <w:r w:rsidR="00765541" w:rsidRPr="00342E82">
        <w:t xml:space="preserve"> </w:t>
      </w:r>
      <w:r w:rsidR="00511598" w:rsidRPr="00342E82">
        <w:t>aqueducts,</w:t>
      </w:r>
      <w:r w:rsidR="00765541" w:rsidRPr="00342E82">
        <w:t xml:space="preserve"> </w:t>
      </w:r>
      <w:r w:rsidR="00511598" w:rsidRPr="00342E82">
        <w:t>during</w:t>
      </w:r>
      <w:r w:rsidR="00765541" w:rsidRPr="00342E82">
        <w:t xml:space="preserve"> </w:t>
      </w:r>
      <w:r w:rsidR="00511598" w:rsidRPr="00342E82">
        <w:t>the</w:t>
      </w:r>
      <w:r w:rsidR="00765541" w:rsidRPr="00342E82">
        <w:t xml:space="preserve"> </w:t>
      </w:r>
      <w:r w:rsidR="00511598" w:rsidRPr="00342E82">
        <w:t>year,</w:t>
      </w:r>
      <w:r w:rsidR="00765541" w:rsidRPr="00342E82">
        <w:t xml:space="preserve"> </w:t>
      </w:r>
      <w:r w:rsidR="00511598" w:rsidRPr="00342E82">
        <w:t>1,168</w:t>
      </w:r>
      <w:r w:rsidR="00765541" w:rsidRPr="00342E82">
        <w:t xml:space="preserve"> </w:t>
      </w:r>
      <w:r w:rsidR="00511598" w:rsidRPr="00342E82">
        <w:t>systems</w:t>
      </w:r>
      <w:r w:rsidR="00765541" w:rsidRPr="00342E82">
        <w:t xml:space="preserve"> </w:t>
      </w:r>
      <w:r w:rsidR="00511598" w:rsidRPr="00342E82">
        <w:t>or</w:t>
      </w:r>
      <w:r w:rsidR="00765541" w:rsidRPr="00342E82">
        <w:t xml:space="preserve"> </w:t>
      </w:r>
      <w:r w:rsidR="00511598" w:rsidRPr="00342E82">
        <w:t>95.7%</w:t>
      </w:r>
      <w:r w:rsidR="00765541" w:rsidRPr="00342E82">
        <w:t xml:space="preserve"> </w:t>
      </w:r>
      <w:r w:rsidR="00511598" w:rsidRPr="00342E82">
        <w:t>operated,</w:t>
      </w:r>
      <w:r w:rsidR="00765541" w:rsidRPr="00342E82">
        <w:t xml:space="preserve"> </w:t>
      </w:r>
      <w:r w:rsidR="00511598" w:rsidRPr="00342E82">
        <w:t>at</w:t>
      </w:r>
      <w:r w:rsidR="00765541" w:rsidRPr="00342E82">
        <w:t xml:space="preserve"> </w:t>
      </w:r>
      <w:r w:rsidR="00511598" w:rsidRPr="00342E82">
        <w:t>the</w:t>
      </w:r>
      <w:r w:rsidR="00765541" w:rsidRPr="00342E82">
        <w:t xml:space="preserve"> </w:t>
      </w:r>
      <w:r w:rsidR="00511598" w:rsidRPr="00342E82">
        <w:t>same</w:t>
      </w:r>
      <w:r w:rsidR="00765541" w:rsidRPr="00342E82">
        <w:t xml:space="preserve"> </w:t>
      </w:r>
      <w:r w:rsidR="00511598" w:rsidRPr="00342E82">
        <w:t>time</w:t>
      </w:r>
      <w:r w:rsidR="00765541" w:rsidRPr="00342E82">
        <w:t xml:space="preserve"> </w:t>
      </w:r>
      <w:r w:rsidR="00511598" w:rsidRPr="00342E82">
        <w:t>11</w:t>
      </w:r>
      <w:r w:rsidR="00765541" w:rsidRPr="00342E82">
        <w:t xml:space="preserve"> </w:t>
      </w:r>
      <w:r w:rsidR="00511598" w:rsidRPr="00342E82">
        <w:t>aqueducts</w:t>
      </w:r>
      <w:r w:rsidR="00765541" w:rsidRPr="00342E82">
        <w:t xml:space="preserve"> </w:t>
      </w:r>
      <w:r w:rsidR="00511598" w:rsidRPr="00342E82">
        <w:t>were</w:t>
      </w:r>
      <w:r w:rsidR="00765541" w:rsidRPr="00342E82">
        <w:t xml:space="preserve"> </w:t>
      </w:r>
      <w:r w:rsidR="00511598" w:rsidRPr="00342E82">
        <w:t>reconstructed,</w:t>
      </w:r>
      <w:r w:rsidR="00765541" w:rsidRPr="00342E82">
        <w:t xml:space="preserve"> </w:t>
      </w:r>
      <w:r w:rsidR="00511598" w:rsidRPr="00342E82">
        <w:t>out</w:t>
      </w:r>
      <w:r w:rsidR="00765541" w:rsidRPr="00342E82">
        <w:t xml:space="preserve"> </w:t>
      </w:r>
      <w:r w:rsidR="00511598" w:rsidRPr="00342E82">
        <w:t>of</w:t>
      </w:r>
      <w:r w:rsidR="00765541" w:rsidRPr="00342E82">
        <w:t xml:space="preserve"> </w:t>
      </w:r>
      <w:r w:rsidR="00511598" w:rsidRPr="00342E82">
        <w:t>which</w:t>
      </w:r>
      <w:r w:rsidR="00765541" w:rsidRPr="00342E82">
        <w:t xml:space="preserve"> </w:t>
      </w:r>
      <w:r w:rsidR="00511598" w:rsidRPr="00342E82">
        <w:t>10</w:t>
      </w:r>
      <w:r w:rsidR="00765541" w:rsidRPr="00342E82">
        <w:t xml:space="preserve"> </w:t>
      </w:r>
      <w:r w:rsidR="00511598" w:rsidRPr="00342E82">
        <w:t>in</w:t>
      </w:r>
      <w:r w:rsidR="00765541" w:rsidRPr="00342E82">
        <w:t xml:space="preserve"> </w:t>
      </w:r>
      <w:r w:rsidR="00511598" w:rsidRPr="00342E82">
        <w:t>rural</w:t>
      </w:r>
      <w:r w:rsidR="00765541" w:rsidRPr="00342E82">
        <w:t xml:space="preserve"> </w:t>
      </w:r>
      <w:r w:rsidR="00511598" w:rsidRPr="00342E82">
        <w:t>localities.</w:t>
      </w:r>
      <w:r w:rsidR="00765541" w:rsidRPr="00342E82">
        <w:t xml:space="preserve"> </w:t>
      </w:r>
      <w:r w:rsidR="00511598" w:rsidRPr="00342E82">
        <w:t>The</w:t>
      </w:r>
      <w:r w:rsidR="00765541" w:rsidRPr="00342E82">
        <w:t xml:space="preserve"> </w:t>
      </w:r>
      <w:r w:rsidR="00511598" w:rsidRPr="00342E82">
        <w:t>information</w:t>
      </w:r>
      <w:r w:rsidR="00765541" w:rsidRPr="00342E82">
        <w:t xml:space="preserve"> </w:t>
      </w:r>
      <w:r w:rsidR="00511598" w:rsidRPr="00342E82">
        <w:t>is</w:t>
      </w:r>
      <w:r w:rsidR="00765541" w:rsidRPr="00342E82">
        <w:t xml:space="preserve"> </w:t>
      </w:r>
      <w:r w:rsidR="00511598" w:rsidRPr="00342E82">
        <w:t>shown</w:t>
      </w:r>
      <w:r w:rsidR="00765541" w:rsidRPr="00342E82">
        <w:t xml:space="preserve"> </w:t>
      </w:r>
      <w:r w:rsidR="00511598" w:rsidRPr="00342E82">
        <w:t>in</w:t>
      </w:r>
      <w:r w:rsidR="00765541" w:rsidRPr="00342E82">
        <w:t xml:space="preserve"> </w:t>
      </w:r>
      <w:r w:rsidR="00511598" w:rsidRPr="00342E82">
        <w:t>the</w:t>
      </w:r>
      <w:r w:rsidR="00765541" w:rsidRPr="00342E82">
        <w:t xml:space="preserve"> </w:t>
      </w:r>
      <w:r>
        <w:t xml:space="preserve">figure </w:t>
      </w:r>
      <w:r w:rsidR="008A5CD8" w:rsidRPr="00342E82">
        <w:t>below</w:t>
      </w:r>
      <w:r w:rsidR="00511598" w:rsidRPr="00342E82">
        <w:t>,</w:t>
      </w:r>
      <w:r w:rsidR="00765541" w:rsidRPr="00342E82">
        <w:t xml:space="preserve"> </w:t>
      </w:r>
      <w:r w:rsidR="00511598" w:rsidRPr="00342E82">
        <w:t>entitled</w:t>
      </w:r>
      <w:r w:rsidR="00765541" w:rsidRPr="00342E82">
        <w:t xml:space="preserve"> </w:t>
      </w:r>
      <w:r w:rsidR="00511598" w:rsidRPr="00342E82">
        <w:t>evolution</w:t>
      </w:r>
      <w:r w:rsidR="00765541" w:rsidRPr="00342E82">
        <w:t xml:space="preserve"> </w:t>
      </w:r>
      <w:r w:rsidR="00511598" w:rsidRPr="00342E82">
        <w:t>of</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system,</w:t>
      </w:r>
      <w:r w:rsidR="00765541" w:rsidRPr="00342E82">
        <w:t xml:space="preserve"> </w:t>
      </w:r>
      <w:r w:rsidR="00511598" w:rsidRPr="00342E82">
        <w:t>chart</w:t>
      </w:r>
      <w:r w:rsidR="00765541" w:rsidRPr="00342E82">
        <w:t xml:space="preserve"> </w:t>
      </w:r>
      <w:r w:rsidR="00511598" w:rsidRPr="00342E82">
        <w:t>shown</w:t>
      </w:r>
      <w:r w:rsidR="00765541" w:rsidRPr="00342E82">
        <w:t xml:space="preserve"> </w:t>
      </w:r>
      <w:r w:rsidR="00511598" w:rsidRPr="00342E82">
        <w:t>in</w:t>
      </w:r>
      <w:r w:rsidR="00765541" w:rsidRPr="00342E82">
        <w:t xml:space="preserve"> </w:t>
      </w:r>
      <w:r w:rsidR="00511598" w:rsidRPr="00342E82">
        <w:t>the</w:t>
      </w:r>
      <w:r w:rsidR="00765541" w:rsidRPr="00342E82">
        <w:t xml:space="preserve"> </w:t>
      </w:r>
      <w:r w:rsidR="00511598" w:rsidRPr="00342E82">
        <w:t>updated</w:t>
      </w:r>
      <w:r w:rsidR="00765541" w:rsidRPr="00342E82">
        <w:t xml:space="preserve"> </w:t>
      </w:r>
      <w:r w:rsidR="008A5CD8" w:rsidRPr="00342E82">
        <w:t>Governmental</w:t>
      </w:r>
      <w:r w:rsidR="00765541" w:rsidRPr="00342E82">
        <w:t xml:space="preserve"> </w:t>
      </w:r>
      <w:r w:rsidR="00511598" w:rsidRPr="00342E82">
        <w:t>Decision</w:t>
      </w:r>
      <w:r w:rsidR="00765541" w:rsidRPr="00342E82">
        <w:t xml:space="preserve"> </w:t>
      </w:r>
      <w:r w:rsidR="00511598" w:rsidRPr="00342E82">
        <w:t>(GD)</w:t>
      </w:r>
      <w:r w:rsidR="00765541" w:rsidRPr="00342E82">
        <w:t xml:space="preserve"> </w:t>
      </w:r>
      <w:r w:rsidR="00511598" w:rsidRPr="00342E82">
        <w:t>199/2014</w:t>
      </w:r>
      <w:r w:rsidR="00765541" w:rsidRPr="00342E82">
        <w:t xml:space="preserve"> </w:t>
      </w:r>
      <w:r w:rsidR="00051CDC" w:rsidRPr="00342E82">
        <w:t>on</w:t>
      </w:r>
      <w:r w:rsidR="00765541" w:rsidRPr="00342E82">
        <w:t xml:space="preserve"> </w:t>
      </w:r>
      <w:r w:rsidR="00051CDC" w:rsidRPr="00342E82">
        <w:t>approval</w:t>
      </w:r>
      <w:r w:rsidR="00765541" w:rsidRPr="00342E82">
        <w:t xml:space="preserve"> </w:t>
      </w:r>
      <w:r w:rsidR="00511598" w:rsidRPr="00342E82">
        <w:t>of</w:t>
      </w:r>
      <w:r w:rsidR="00765541" w:rsidRPr="00342E82">
        <w:t xml:space="preserve"> </w:t>
      </w:r>
      <w:r w:rsidR="00511598" w:rsidRPr="00342E82">
        <w:t>the</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and</w:t>
      </w:r>
      <w:r w:rsidR="00765541" w:rsidRPr="00342E82">
        <w:t xml:space="preserve"> </w:t>
      </w:r>
      <w:r w:rsidR="00511598" w:rsidRPr="00342E82">
        <w:t>Sanitation</w:t>
      </w:r>
      <w:r w:rsidR="00765541" w:rsidRPr="00342E82">
        <w:t xml:space="preserve"> </w:t>
      </w:r>
      <w:r w:rsidR="00511598" w:rsidRPr="00342E82">
        <w:t>Strategy</w:t>
      </w:r>
      <w:r w:rsidR="00765541" w:rsidRPr="00342E82">
        <w:t xml:space="preserve"> </w:t>
      </w:r>
      <w:r w:rsidR="00511598" w:rsidRPr="00342E82">
        <w:t>(2014-2028).</w:t>
      </w:r>
    </w:p>
    <w:p w14:paraId="16669F09" w14:textId="77777777" w:rsidR="009D4A27" w:rsidRPr="00342E82" w:rsidRDefault="009D4A27" w:rsidP="00711703">
      <w:pPr>
        <w:pStyle w:val="a3"/>
        <w:spacing w:before="0" w:line="240" w:lineRule="auto"/>
        <w:ind w:left="0"/>
        <w:rPr>
          <w:noProof w:val="0"/>
          <w:spacing w:val="-1"/>
        </w:rPr>
      </w:pPr>
    </w:p>
    <w:p w14:paraId="79EFE7A5" w14:textId="77777777" w:rsidR="00511598" w:rsidRPr="00342E82" w:rsidRDefault="00511598" w:rsidP="00711703">
      <w:pPr>
        <w:pStyle w:val="a3"/>
        <w:spacing w:before="0" w:line="240" w:lineRule="auto"/>
        <w:ind w:left="0"/>
        <w:rPr>
          <w:noProof w:val="0"/>
          <w:spacing w:val="-1"/>
        </w:rPr>
      </w:pPr>
      <w:r w:rsidRPr="00342E82">
        <w:rPr>
          <w:lang w:val="ru-RU" w:eastAsia="ru-RU"/>
        </w:rPr>
        <w:drawing>
          <wp:inline distT="0" distB="0" distL="0" distR="0" wp14:anchorId="046F9129" wp14:editId="472090E9">
            <wp:extent cx="5943600" cy="2658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2658745"/>
                    </a:xfrm>
                    <a:prstGeom prst="rect">
                      <a:avLst/>
                    </a:prstGeom>
                  </pic:spPr>
                </pic:pic>
              </a:graphicData>
            </a:graphic>
          </wp:inline>
        </w:drawing>
      </w:r>
    </w:p>
    <w:p w14:paraId="03969ACF" w14:textId="77777777" w:rsidR="00065253" w:rsidRPr="00342E82" w:rsidRDefault="00F64586" w:rsidP="00F64586">
      <w:pPr>
        <w:pStyle w:val="afd"/>
        <w:jc w:val="center"/>
        <w:rPr>
          <w:i/>
          <w:noProof w:val="0"/>
          <w:spacing w:val="-1"/>
        </w:rPr>
      </w:pPr>
      <w:bookmarkStart w:id="89" w:name="_Toc64536390"/>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5</w:t>
      </w:r>
      <w:r w:rsidR="00085053" w:rsidRPr="00342E82">
        <w:rPr>
          <w:i/>
        </w:rPr>
        <w:fldChar w:fldCharType="end"/>
      </w:r>
      <w:r w:rsidRPr="00342E82">
        <w:rPr>
          <w:i/>
        </w:rPr>
        <w:t xml:space="preserve">: </w:t>
      </w:r>
      <w:r w:rsidR="00065253" w:rsidRPr="00342E82">
        <w:rPr>
          <w:i/>
          <w:noProof w:val="0"/>
        </w:rPr>
        <w:t>Aqueducts, surfaces</w:t>
      </w:r>
      <w:bookmarkEnd w:id="89"/>
    </w:p>
    <w:p w14:paraId="43BDA009" w14:textId="77777777" w:rsidR="00511598" w:rsidRPr="00342E82" w:rsidRDefault="00AD2CC7" w:rsidP="00065253">
      <w:r w:rsidRPr="00342E82">
        <w:t>Annually</w:t>
      </w:r>
      <w:r w:rsidR="00765541" w:rsidRPr="00342E82">
        <w:t xml:space="preserve"> </w:t>
      </w:r>
      <w:r w:rsidR="00511598" w:rsidRPr="00342E82">
        <w:t>in</w:t>
      </w:r>
      <w:r w:rsidR="00765541" w:rsidRPr="00342E82">
        <w:t xml:space="preserve"> </w:t>
      </w:r>
      <w:r w:rsidR="00511598" w:rsidRPr="00342E82">
        <w:t>Republic</w:t>
      </w:r>
      <w:r w:rsidR="00765541" w:rsidRPr="00342E82">
        <w:t xml:space="preserve"> </w:t>
      </w:r>
      <w:r w:rsidR="00511598" w:rsidRPr="00342E82">
        <w:t>of</w:t>
      </w:r>
      <w:r w:rsidR="00765541" w:rsidRPr="00342E82">
        <w:t xml:space="preserve"> </w:t>
      </w:r>
      <w:r w:rsidR="00511598" w:rsidRPr="00342E82">
        <w:t>Moldova</w:t>
      </w:r>
      <w:r w:rsidR="00765541" w:rsidRPr="00342E82">
        <w:t xml:space="preserve"> </w:t>
      </w:r>
      <w:r w:rsidR="00511598" w:rsidRPr="00342E82">
        <w:t>are</w:t>
      </w:r>
      <w:r w:rsidR="00765541" w:rsidRPr="00342E82">
        <w:t xml:space="preserve"> </w:t>
      </w:r>
      <w:r w:rsidR="00511598" w:rsidRPr="00342E82">
        <w:t>performed</w:t>
      </w:r>
      <w:r w:rsidR="00765541" w:rsidRPr="00342E82">
        <w:t xml:space="preserve"> </w:t>
      </w:r>
      <w:r w:rsidR="00511598" w:rsidRPr="00342E82">
        <w:t>rehabilitation,</w:t>
      </w:r>
      <w:r w:rsidR="00765541" w:rsidRPr="00342E82">
        <w:t xml:space="preserve"> </w:t>
      </w:r>
      <w:r w:rsidR="00511598" w:rsidRPr="00342E82">
        <w:t>modernization</w:t>
      </w:r>
      <w:r w:rsidR="00765541" w:rsidRPr="00342E82">
        <w:t xml:space="preserve"> </w:t>
      </w:r>
      <w:r w:rsidR="00511598" w:rsidRPr="00342E82">
        <w:t>and</w:t>
      </w:r>
      <w:r w:rsidR="00765541" w:rsidRPr="00342E82">
        <w:t xml:space="preserve"> </w:t>
      </w:r>
      <w:r w:rsidR="00511598" w:rsidRPr="00342E82">
        <w:t>expansion</w:t>
      </w:r>
      <w:r w:rsidR="00765541" w:rsidRPr="00342E82">
        <w:t xml:space="preserve"> </w:t>
      </w:r>
      <w:r w:rsidR="00511598" w:rsidRPr="00342E82">
        <w:t>works</w:t>
      </w:r>
      <w:r w:rsidR="00765541" w:rsidRPr="00342E82">
        <w:t xml:space="preserve"> </w:t>
      </w:r>
      <w:r w:rsidR="00511598" w:rsidRPr="00342E82">
        <w:t>of</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systems.</w:t>
      </w:r>
      <w:r w:rsidR="00765541" w:rsidRPr="00342E82">
        <w:t xml:space="preserve"> </w:t>
      </w:r>
      <w:r w:rsidR="00511598" w:rsidRPr="00342E82">
        <w:t>In</w:t>
      </w:r>
      <w:r w:rsidR="00765541" w:rsidRPr="00342E82">
        <w:t xml:space="preserve"> </w:t>
      </w:r>
      <w:r w:rsidR="00511598" w:rsidRPr="00342E82">
        <w:t>2018,</w:t>
      </w:r>
      <w:r w:rsidR="00765541" w:rsidRPr="00342E82">
        <w:t xml:space="preserve"> </w:t>
      </w:r>
      <w:r w:rsidR="00511598" w:rsidRPr="00342E82">
        <w:t>the</w:t>
      </w:r>
      <w:r w:rsidR="00765541" w:rsidRPr="00342E82">
        <w:t xml:space="preserve"> </w:t>
      </w:r>
      <w:r w:rsidR="00511598" w:rsidRPr="00342E82">
        <w:t>total</w:t>
      </w:r>
      <w:r w:rsidR="00765541" w:rsidRPr="00342E82">
        <w:t xml:space="preserve"> </w:t>
      </w:r>
      <w:r w:rsidR="00511598" w:rsidRPr="00342E82">
        <w:t>length</w:t>
      </w:r>
      <w:r w:rsidR="00765541" w:rsidRPr="00342E82">
        <w:t xml:space="preserve"> </w:t>
      </w:r>
      <w:r w:rsidR="00511598" w:rsidRPr="00342E82">
        <w:t>of</w:t>
      </w:r>
      <w:r w:rsidR="00765541" w:rsidRPr="00342E82">
        <w:t xml:space="preserve"> </w:t>
      </w:r>
      <w:r w:rsidR="00511598" w:rsidRPr="00342E82">
        <w:t>aqueducts</w:t>
      </w:r>
      <w:r w:rsidR="00765541" w:rsidRPr="00342E82">
        <w:t xml:space="preserve"> </w:t>
      </w:r>
      <w:r w:rsidR="00511598" w:rsidRPr="00342E82">
        <w:t>and</w:t>
      </w:r>
      <w:r w:rsidR="00765541" w:rsidRPr="00342E82">
        <w:t xml:space="preserve"> </w:t>
      </w:r>
      <w:r w:rsidR="00511598" w:rsidRPr="00342E82">
        <w:t>water</w:t>
      </w:r>
      <w:r w:rsidR="00765541" w:rsidRPr="00342E82">
        <w:t xml:space="preserve"> </w:t>
      </w:r>
      <w:r w:rsidR="00511598" w:rsidRPr="00342E82">
        <w:t>distribution</w:t>
      </w:r>
      <w:r w:rsidR="00765541" w:rsidRPr="00342E82">
        <w:t xml:space="preserve"> </w:t>
      </w:r>
      <w:r w:rsidR="00511598" w:rsidRPr="00342E82">
        <w:t>networks</w:t>
      </w:r>
      <w:r w:rsidR="00765541" w:rsidRPr="00342E82">
        <w:t xml:space="preserve"> </w:t>
      </w:r>
      <w:r w:rsidR="00511598" w:rsidRPr="00342E82">
        <w:t>expanded</w:t>
      </w:r>
      <w:r w:rsidR="00765541" w:rsidRPr="00342E82">
        <w:t xml:space="preserve"> </w:t>
      </w:r>
      <w:r w:rsidR="00511598" w:rsidRPr="00342E82">
        <w:t>by</w:t>
      </w:r>
      <w:r w:rsidR="00765541" w:rsidRPr="00342E82">
        <w:t xml:space="preserve"> </w:t>
      </w:r>
      <w:r w:rsidR="00511598" w:rsidRPr="00342E82">
        <w:t>0.4</w:t>
      </w:r>
      <w:r w:rsidR="00765541" w:rsidRPr="00342E82">
        <w:t xml:space="preserve"> </w:t>
      </w:r>
      <w:r w:rsidR="00511598" w:rsidRPr="00342E82">
        <w:t>thousand</w:t>
      </w:r>
      <w:r w:rsidR="00765541" w:rsidRPr="00342E82">
        <w:t xml:space="preserve"> </w:t>
      </w:r>
      <w:r w:rsidR="00511598" w:rsidRPr="00342E82">
        <w:t>km,</w:t>
      </w:r>
      <w:r w:rsidR="00765541" w:rsidRPr="00342E82">
        <w:t xml:space="preserve"> </w:t>
      </w:r>
      <w:r w:rsidR="00511598" w:rsidRPr="00342E82">
        <w:t>making</w:t>
      </w:r>
      <w:r w:rsidR="00765541" w:rsidRPr="00342E82">
        <w:t xml:space="preserve"> </w:t>
      </w:r>
      <w:r w:rsidR="00511598" w:rsidRPr="00342E82">
        <w:t>up</w:t>
      </w:r>
      <w:r w:rsidR="00765541" w:rsidRPr="00342E82">
        <w:t xml:space="preserve"> </w:t>
      </w:r>
      <w:r w:rsidR="00511598" w:rsidRPr="00342E82">
        <w:t>a</w:t>
      </w:r>
      <w:r w:rsidR="00765541" w:rsidRPr="00342E82">
        <w:t xml:space="preserve"> </w:t>
      </w:r>
      <w:r w:rsidR="00511598" w:rsidRPr="00342E82">
        <w:t>total</w:t>
      </w:r>
      <w:r w:rsidR="00765541" w:rsidRPr="00342E82">
        <w:t xml:space="preserve"> </w:t>
      </w:r>
      <w:r w:rsidR="00511598" w:rsidRPr="00342E82">
        <w:t>of</w:t>
      </w:r>
      <w:r w:rsidR="00765541" w:rsidRPr="00342E82">
        <w:t xml:space="preserve"> </w:t>
      </w:r>
      <w:r w:rsidR="00511598" w:rsidRPr="00342E82">
        <w:t>14.4</w:t>
      </w:r>
      <w:r w:rsidR="00765541" w:rsidRPr="00342E82">
        <w:t xml:space="preserve"> </w:t>
      </w:r>
      <w:r w:rsidR="00511598" w:rsidRPr="00342E82">
        <w:t>thousand</w:t>
      </w:r>
      <w:r w:rsidR="00765541" w:rsidRPr="00342E82">
        <w:t xml:space="preserve"> </w:t>
      </w:r>
      <w:r w:rsidR="00511598" w:rsidRPr="00342E82">
        <w:t>km,</w:t>
      </w:r>
      <w:r w:rsidR="00765541" w:rsidRPr="00342E82">
        <w:t xml:space="preserve"> </w:t>
      </w:r>
      <w:r w:rsidR="00511598" w:rsidRPr="00342E82">
        <w:t>also</w:t>
      </w:r>
      <w:r w:rsidR="00765541" w:rsidRPr="00342E82">
        <w:t xml:space="preserve"> </w:t>
      </w:r>
      <w:r w:rsidR="00511598" w:rsidRPr="00342E82">
        <w:t>67.7</w:t>
      </w:r>
      <w:r w:rsidR="00765541" w:rsidRPr="00342E82">
        <w:t xml:space="preserve"> </w:t>
      </w:r>
      <w:r w:rsidR="00511598" w:rsidRPr="00342E82">
        <w:t>km</w:t>
      </w:r>
      <w:r w:rsidR="00765541" w:rsidRPr="00342E82">
        <w:t xml:space="preserve"> </w:t>
      </w:r>
      <w:r w:rsidR="00511598" w:rsidRPr="00342E82">
        <w:t>were</w:t>
      </w:r>
      <w:r w:rsidR="00765541" w:rsidRPr="00342E82">
        <w:t xml:space="preserve"> </w:t>
      </w:r>
      <w:r w:rsidRPr="00342E82">
        <w:t>rebuilt,</w:t>
      </w:r>
      <w:r w:rsidR="00765541" w:rsidRPr="00342E82">
        <w:t xml:space="preserve"> </w:t>
      </w:r>
      <w:r w:rsidR="00511598" w:rsidRPr="00342E82">
        <w:t>and</w:t>
      </w:r>
      <w:r w:rsidR="00765541" w:rsidRPr="00342E82">
        <w:t xml:space="preserve"> </w:t>
      </w:r>
      <w:r w:rsidR="00511598" w:rsidRPr="00342E82">
        <w:t>305.6</w:t>
      </w:r>
      <w:r w:rsidR="00765541" w:rsidRPr="00342E82">
        <w:t xml:space="preserve"> </w:t>
      </w:r>
      <w:r w:rsidR="00511598" w:rsidRPr="00342E82">
        <w:t>km</w:t>
      </w:r>
      <w:r w:rsidR="00765541" w:rsidRPr="00342E82">
        <w:t xml:space="preserve"> </w:t>
      </w:r>
      <w:r w:rsidR="00511598" w:rsidRPr="00342E82">
        <w:t>of</w:t>
      </w:r>
      <w:r w:rsidR="00765541" w:rsidRPr="00342E82">
        <w:t xml:space="preserve"> </w:t>
      </w:r>
      <w:r w:rsidR="00511598" w:rsidRPr="00342E82">
        <w:t>new</w:t>
      </w:r>
      <w:r w:rsidR="00765541" w:rsidRPr="00342E82">
        <w:t xml:space="preserve"> </w:t>
      </w:r>
      <w:r w:rsidR="00511598" w:rsidRPr="00342E82">
        <w:t>networks</w:t>
      </w:r>
      <w:r w:rsidR="00765541" w:rsidRPr="00342E82">
        <w:t xml:space="preserve"> </w:t>
      </w:r>
      <w:r w:rsidR="00511598" w:rsidRPr="00342E82">
        <w:t>were</w:t>
      </w:r>
      <w:r w:rsidR="00765541" w:rsidRPr="00342E82">
        <w:t xml:space="preserve"> </w:t>
      </w:r>
      <w:r w:rsidR="00511598" w:rsidRPr="00342E82">
        <w:t>built.</w:t>
      </w:r>
      <w:r w:rsidR="00765541" w:rsidRPr="00342E82">
        <w:t xml:space="preserve">  </w:t>
      </w:r>
      <w:r w:rsidR="00511598" w:rsidRPr="00342E82">
        <w:t>Given</w:t>
      </w:r>
      <w:r w:rsidR="00765541" w:rsidRPr="00342E82">
        <w:t xml:space="preserve"> </w:t>
      </w:r>
      <w:r w:rsidR="00511598" w:rsidRPr="00342E82">
        <w:t>the</w:t>
      </w:r>
      <w:r w:rsidR="00765541" w:rsidRPr="00342E82">
        <w:t xml:space="preserve"> </w:t>
      </w:r>
      <w:r w:rsidR="00511598" w:rsidRPr="00342E82">
        <w:t>fact</w:t>
      </w:r>
      <w:r w:rsidR="00765541" w:rsidRPr="00342E82">
        <w:t xml:space="preserve"> </w:t>
      </w:r>
      <w:r w:rsidR="00511598" w:rsidRPr="00342E82">
        <w:t>that</w:t>
      </w:r>
      <w:r w:rsidR="00765541" w:rsidRPr="00342E82">
        <w:t xml:space="preserve"> </w:t>
      </w:r>
      <w:r w:rsidR="00511598" w:rsidRPr="00342E82">
        <w:t>not</w:t>
      </w:r>
      <w:r w:rsidR="00765541" w:rsidRPr="00342E82">
        <w:t xml:space="preserve"> </w:t>
      </w:r>
      <w:r w:rsidR="00511598" w:rsidRPr="00342E82">
        <w:t>all</w:t>
      </w:r>
      <w:r w:rsidR="00765541" w:rsidRPr="00342E82">
        <w:t xml:space="preserve"> </w:t>
      </w:r>
      <w:r w:rsidR="00511598" w:rsidRPr="00342E82">
        <w:t>water</w:t>
      </w:r>
      <w:r w:rsidR="00765541" w:rsidRPr="00342E82">
        <w:t xml:space="preserve"> </w:t>
      </w:r>
      <w:r w:rsidR="00511598" w:rsidRPr="00342E82">
        <w:t>supply</w:t>
      </w:r>
      <w:r w:rsidR="00765541" w:rsidRPr="00342E82">
        <w:t xml:space="preserve"> </w:t>
      </w:r>
      <w:r w:rsidR="00511598" w:rsidRPr="00342E82">
        <w:t>systems</w:t>
      </w:r>
      <w:r w:rsidR="00765541" w:rsidRPr="00342E82">
        <w:t xml:space="preserve"> </w:t>
      </w:r>
      <w:r w:rsidR="00511598" w:rsidRPr="00342E82">
        <w:t>are</w:t>
      </w:r>
      <w:r w:rsidR="00765541" w:rsidRPr="00342E82">
        <w:t xml:space="preserve"> </w:t>
      </w:r>
      <w:r w:rsidR="00511598" w:rsidRPr="00342E82">
        <w:t>functional,</w:t>
      </w:r>
      <w:r w:rsidR="00765541" w:rsidRPr="00342E82">
        <w:t xml:space="preserve"> </w:t>
      </w:r>
      <w:r w:rsidR="00511598" w:rsidRPr="00342E82">
        <w:t>de</w:t>
      </w:r>
      <w:r w:rsidR="00765541" w:rsidRPr="00342E82">
        <w:t xml:space="preserve"> </w:t>
      </w:r>
      <w:r w:rsidR="00511598" w:rsidRPr="00342E82">
        <w:t>facto</w:t>
      </w:r>
      <w:r w:rsidR="00765541" w:rsidRPr="00342E82">
        <w:t xml:space="preserve"> </w:t>
      </w:r>
      <w:r w:rsidR="00511598" w:rsidRPr="00342E82">
        <w:t>during</w:t>
      </w:r>
      <w:r w:rsidR="00765541" w:rsidRPr="00342E82">
        <w:t xml:space="preserve"> </w:t>
      </w:r>
      <w:r w:rsidR="00511598" w:rsidRPr="00342E82">
        <w:t>the</w:t>
      </w:r>
      <w:r w:rsidR="00765541" w:rsidRPr="00342E82">
        <w:t xml:space="preserve"> </w:t>
      </w:r>
      <w:r w:rsidR="00511598" w:rsidRPr="00342E82">
        <w:t>year</w:t>
      </w:r>
      <w:r w:rsidR="00765541" w:rsidRPr="00342E82">
        <w:t xml:space="preserve"> </w:t>
      </w:r>
      <w:r w:rsidR="00511598" w:rsidRPr="00342E82">
        <w:t>only</w:t>
      </w:r>
      <w:r w:rsidR="00765541" w:rsidRPr="00342E82">
        <w:t xml:space="preserve"> </w:t>
      </w:r>
      <w:r w:rsidR="00511598" w:rsidRPr="00342E82">
        <w:t>14.2</w:t>
      </w:r>
      <w:r w:rsidR="00765541" w:rsidRPr="00342E82">
        <w:t xml:space="preserve"> </w:t>
      </w:r>
      <w:r w:rsidR="00511598" w:rsidRPr="00342E82">
        <w:t>thousand</w:t>
      </w:r>
      <w:r w:rsidR="00765541" w:rsidRPr="00342E82">
        <w:t xml:space="preserve"> </w:t>
      </w:r>
      <w:r w:rsidR="00511598" w:rsidRPr="00342E82">
        <w:t>km</w:t>
      </w:r>
      <w:r w:rsidR="00765541" w:rsidRPr="00342E82">
        <w:t xml:space="preserve"> </w:t>
      </w:r>
      <w:r w:rsidR="00511598" w:rsidRPr="00342E82">
        <w:t>of</w:t>
      </w:r>
      <w:r w:rsidR="00765541" w:rsidRPr="00342E82">
        <w:t xml:space="preserve"> </w:t>
      </w:r>
      <w:r w:rsidR="00511598" w:rsidRPr="00342E82">
        <w:t>network</w:t>
      </w:r>
      <w:r w:rsidR="00765541" w:rsidRPr="00342E82">
        <w:t xml:space="preserve"> </w:t>
      </w:r>
      <w:r w:rsidR="00511598" w:rsidRPr="00342E82">
        <w:t>operated</w:t>
      </w:r>
      <w:r w:rsidR="00765541" w:rsidRPr="00342E82">
        <w:t xml:space="preserve"> </w:t>
      </w:r>
      <w:r w:rsidR="00511598" w:rsidRPr="00342E82">
        <w:t>(98.6%).</w:t>
      </w:r>
    </w:p>
    <w:p w14:paraId="5CB152E2" w14:textId="77777777" w:rsidR="00511598" w:rsidRPr="00342E82" w:rsidRDefault="00511598" w:rsidP="00065253">
      <w:r w:rsidRPr="00342E82">
        <w:t>In</w:t>
      </w:r>
      <w:r w:rsidR="00765541" w:rsidRPr="00342E82">
        <w:t xml:space="preserve"> </w:t>
      </w:r>
      <w:r w:rsidRPr="00342E82">
        <w:t>2019,</w:t>
      </w:r>
      <w:r w:rsidR="00765541" w:rsidRPr="00342E82">
        <w:t xml:space="preserve"> </w:t>
      </w:r>
      <w:r w:rsidRPr="00342E82">
        <w:t>the</w:t>
      </w:r>
      <w:r w:rsidR="00765541" w:rsidRPr="00342E82">
        <w:t xml:space="preserve"> </w:t>
      </w:r>
      <w:r w:rsidRPr="00342E82">
        <w:t>access</w:t>
      </w:r>
      <w:r w:rsidR="00765541" w:rsidRPr="00342E82">
        <w:t xml:space="preserve"> </w:t>
      </w:r>
      <w:r w:rsidRPr="00342E82">
        <w:t>to</w:t>
      </w:r>
      <w:r w:rsidR="00765541" w:rsidRPr="00342E82">
        <w:t xml:space="preserve"> </w:t>
      </w:r>
      <w:r w:rsidRPr="00342E82">
        <w:t>the</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system</w:t>
      </w:r>
      <w:r w:rsidR="00765541" w:rsidRPr="00342E82">
        <w:t xml:space="preserve"> </w:t>
      </w:r>
      <w:r w:rsidRPr="00342E82">
        <w:t>had</w:t>
      </w:r>
      <w:r w:rsidR="00765541" w:rsidRPr="00342E82">
        <w:t xml:space="preserve"> </w:t>
      </w:r>
      <w:r w:rsidRPr="00342E82">
        <w:t>-</w:t>
      </w:r>
      <w:r w:rsidR="00765541" w:rsidRPr="00342E82">
        <w:t xml:space="preserve"> </w:t>
      </w:r>
      <w:r w:rsidRPr="00342E82">
        <w:t>53</w:t>
      </w:r>
      <w:r w:rsidR="00765541" w:rsidRPr="00342E82">
        <w:t xml:space="preserve"> </w:t>
      </w:r>
      <w:r w:rsidRPr="00342E82">
        <w:t>municipalities</w:t>
      </w:r>
      <w:r w:rsidR="00765541" w:rsidRPr="00342E82">
        <w:t xml:space="preserve"> </w:t>
      </w:r>
      <w:r w:rsidRPr="00342E82">
        <w:t>and</w:t>
      </w:r>
      <w:r w:rsidR="00765541" w:rsidRPr="00342E82">
        <w:t xml:space="preserve"> </w:t>
      </w:r>
      <w:r w:rsidRPr="00342E82">
        <w:t>cities,</w:t>
      </w:r>
      <w:r w:rsidR="00765541" w:rsidRPr="00342E82">
        <w:t xml:space="preserve"> </w:t>
      </w:r>
      <w:r w:rsidRPr="00342E82">
        <w:t>and</w:t>
      </w:r>
      <w:r w:rsidR="00765541" w:rsidRPr="00342E82">
        <w:t xml:space="preserve"> </w:t>
      </w:r>
      <w:r w:rsidRPr="00342E82">
        <w:t>724</w:t>
      </w:r>
      <w:r w:rsidR="00765541" w:rsidRPr="00342E82">
        <w:t xml:space="preserve"> </w:t>
      </w:r>
      <w:r w:rsidRPr="00342E82">
        <w:t>rural</w:t>
      </w:r>
      <w:r w:rsidR="00765541" w:rsidRPr="00342E82">
        <w:t xml:space="preserve"> </w:t>
      </w:r>
      <w:r w:rsidRPr="00342E82">
        <w:t>localities,</w:t>
      </w:r>
      <w:r w:rsidR="00765541" w:rsidRPr="00342E82">
        <w:t xml:space="preserve"> </w:t>
      </w:r>
      <w:r w:rsidRPr="00342E82">
        <w:t>which</w:t>
      </w:r>
      <w:r w:rsidR="00765541" w:rsidRPr="00342E82">
        <w:t xml:space="preserve"> </w:t>
      </w:r>
      <w:r w:rsidR="00AB6F2E" w:rsidRPr="00342E82">
        <w:t>represent</w:t>
      </w:r>
      <w:r w:rsidR="00765541" w:rsidRPr="00342E82">
        <w:t xml:space="preserve"> </w:t>
      </w:r>
      <w:r w:rsidRPr="00342E82">
        <w:t>50.7%</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localities.</w:t>
      </w:r>
      <w:r w:rsidR="00765541" w:rsidRPr="00342E82">
        <w:t xml:space="preserve"> </w:t>
      </w:r>
      <w:r w:rsidRPr="00342E82">
        <w:t>About</w:t>
      </w:r>
      <w:r w:rsidR="00765541" w:rsidRPr="00342E82">
        <w:t xml:space="preserve"> </w:t>
      </w:r>
      <w:r w:rsidRPr="00342E82">
        <w:t>51%</w:t>
      </w:r>
      <w:r w:rsidR="00765541" w:rsidRPr="00342E82">
        <w:t xml:space="preserve"> </w:t>
      </w:r>
      <w:r w:rsidRPr="00342E82">
        <w:t>of</w:t>
      </w:r>
      <w:r w:rsidR="00765541" w:rsidRPr="00342E82">
        <w:t xml:space="preserve"> </w:t>
      </w:r>
      <w:r w:rsidRPr="00342E82">
        <w:t>Moldovan</w:t>
      </w:r>
      <w:r w:rsidR="00765541" w:rsidRPr="00342E82">
        <w:t xml:space="preserve"> </w:t>
      </w:r>
      <w:r w:rsidRPr="00342E82">
        <w:t>villages</w:t>
      </w:r>
      <w:r w:rsidR="00765541" w:rsidRPr="00342E82">
        <w:t xml:space="preserve"> </w:t>
      </w:r>
      <w:r w:rsidRPr="00342E82">
        <w:t>do</w:t>
      </w:r>
      <w:r w:rsidR="00765541" w:rsidRPr="00342E82">
        <w:t xml:space="preserve"> </w:t>
      </w:r>
      <w:r w:rsidRPr="00342E82">
        <w:t>not</w:t>
      </w:r>
      <w:r w:rsidR="00765541" w:rsidRPr="00342E82">
        <w:t xml:space="preserve"> </w:t>
      </w:r>
      <w:r w:rsidRPr="00342E82">
        <w:t>have</w:t>
      </w:r>
      <w:r w:rsidR="00765541" w:rsidRPr="00342E82">
        <w:t xml:space="preserve"> </w:t>
      </w:r>
      <w:r w:rsidRPr="00342E82">
        <w:t>access</w:t>
      </w:r>
      <w:r w:rsidR="00765541" w:rsidRPr="00342E82">
        <w:t xml:space="preserve"> </w:t>
      </w:r>
      <w:r w:rsidRPr="00342E82">
        <w:t>to</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supply</w:t>
      </w:r>
      <w:r w:rsidR="00765541" w:rsidRPr="00342E82">
        <w:t xml:space="preserve"> </w:t>
      </w:r>
      <w:r w:rsidRPr="00342E82">
        <w:t>from</w:t>
      </w:r>
      <w:r w:rsidR="00765541" w:rsidRPr="00342E82">
        <w:t xml:space="preserve"> </w:t>
      </w:r>
      <w:r w:rsidRPr="00342E82">
        <w:t>the</w:t>
      </w:r>
      <w:r w:rsidR="00765541" w:rsidRPr="00342E82">
        <w:t xml:space="preserve"> </w:t>
      </w:r>
      <w:r w:rsidRPr="00342E82">
        <w:t>public</w:t>
      </w:r>
      <w:r w:rsidR="00765541" w:rsidRPr="00342E82">
        <w:t xml:space="preserve"> </w:t>
      </w:r>
      <w:r w:rsidR="00674595">
        <w:t>system (table 4).</w:t>
      </w:r>
    </w:p>
    <w:p w14:paraId="19C58B3C" w14:textId="77777777" w:rsidR="002C1B56" w:rsidRPr="00342E82" w:rsidRDefault="002C1B56" w:rsidP="002C1B56"/>
    <w:p w14:paraId="4A7B3C30" w14:textId="77777777" w:rsidR="00511598" w:rsidRPr="00342E82" w:rsidRDefault="00E81D5C" w:rsidP="00E81D5C">
      <w:pPr>
        <w:pStyle w:val="afd"/>
        <w:rPr>
          <w:szCs w:val="20"/>
        </w:rPr>
      </w:pPr>
      <w:bookmarkStart w:id="90" w:name="_Toc64536363"/>
      <w:r w:rsidRPr="00342E82">
        <w:rPr>
          <w:szCs w:val="20"/>
        </w:rPr>
        <w:t xml:space="preserve">Table </w:t>
      </w:r>
      <w:r w:rsidR="00085053" w:rsidRPr="00342E82">
        <w:rPr>
          <w:szCs w:val="20"/>
        </w:rPr>
        <w:fldChar w:fldCharType="begin"/>
      </w:r>
      <w:r w:rsidRPr="00342E82">
        <w:rPr>
          <w:szCs w:val="20"/>
        </w:rPr>
        <w:instrText xml:space="preserve"> SEQ Table \* ARABIC </w:instrText>
      </w:r>
      <w:r w:rsidR="00085053" w:rsidRPr="00342E82">
        <w:rPr>
          <w:szCs w:val="20"/>
        </w:rPr>
        <w:fldChar w:fldCharType="separate"/>
      </w:r>
      <w:r w:rsidR="00E07431" w:rsidRPr="00342E82">
        <w:rPr>
          <w:szCs w:val="20"/>
        </w:rPr>
        <w:t>4</w:t>
      </w:r>
      <w:r w:rsidR="00085053" w:rsidRPr="00342E82">
        <w:rPr>
          <w:szCs w:val="20"/>
        </w:rPr>
        <w:fldChar w:fldCharType="end"/>
      </w:r>
      <w:r w:rsidR="00372FC1" w:rsidRPr="00342E82">
        <w:rPr>
          <w:szCs w:val="20"/>
        </w:rPr>
        <w:t xml:space="preserve">: </w:t>
      </w:r>
      <w:r w:rsidR="00511598" w:rsidRPr="00342E82">
        <w:rPr>
          <w:szCs w:val="20"/>
        </w:rPr>
        <w:t>Number</w:t>
      </w:r>
      <w:r w:rsidR="00765541" w:rsidRPr="00342E82">
        <w:rPr>
          <w:szCs w:val="20"/>
        </w:rPr>
        <w:t xml:space="preserve"> </w:t>
      </w:r>
      <w:r w:rsidR="00511598" w:rsidRPr="00342E82">
        <w:rPr>
          <w:szCs w:val="20"/>
        </w:rPr>
        <w:t>of</w:t>
      </w:r>
      <w:r w:rsidR="00765541" w:rsidRPr="00342E82">
        <w:rPr>
          <w:szCs w:val="20"/>
        </w:rPr>
        <w:t xml:space="preserve"> </w:t>
      </w:r>
      <w:r w:rsidR="00511598" w:rsidRPr="00342E82">
        <w:rPr>
          <w:szCs w:val="20"/>
        </w:rPr>
        <w:t>localities</w:t>
      </w:r>
      <w:r w:rsidR="00765541" w:rsidRPr="00342E82">
        <w:rPr>
          <w:szCs w:val="20"/>
        </w:rPr>
        <w:t xml:space="preserve"> </w:t>
      </w:r>
      <w:r w:rsidR="00511598" w:rsidRPr="00342E82">
        <w:rPr>
          <w:szCs w:val="20"/>
        </w:rPr>
        <w:t>with</w:t>
      </w:r>
      <w:r w:rsidR="00765541" w:rsidRPr="00342E82">
        <w:rPr>
          <w:szCs w:val="20"/>
        </w:rPr>
        <w:t xml:space="preserve"> </w:t>
      </w:r>
      <w:r w:rsidR="00511598" w:rsidRPr="00342E82">
        <w:rPr>
          <w:szCs w:val="20"/>
        </w:rPr>
        <w:t>access</w:t>
      </w:r>
      <w:r w:rsidR="00765541" w:rsidRPr="00342E82">
        <w:rPr>
          <w:szCs w:val="20"/>
        </w:rPr>
        <w:t xml:space="preserve"> </w:t>
      </w:r>
      <w:r w:rsidR="00511598" w:rsidRPr="00342E82">
        <w:rPr>
          <w:szCs w:val="20"/>
        </w:rPr>
        <w:t>to</w:t>
      </w:r>
      <w:r w:rsidR="00765541" w:rsidRPr="00342E82">
        <w:rPr>
          <w:szCs w:val="20"/>
        </w:rPr>
        <w:t xml:space="preserve"> </w:t>
      </w:r>
      <w:r w:rsidR="00511598" w:rsidRPr="00342E82">
        <w:rPr>
          <w:szCs w:val="20"/>
        </w:rPr>
        <w:t>the</w:t>
      </w:r>
      <w:r w:rsidR="00765541" w:rsidRPr="00342E82">
        <w:rPr>
          <w:szCs w:val="20"/>
        </w:rPr>
        <w:t xml:space="preserve"> </w:t>
      </w:r>
      <w:r w:rsidR="00511598" w:rsidRPr="00342E82">
        <w:rPr>
          <w:szCs w:val="20"/>
        </w:rPr>
        <w:t>public</w:t>
      </w:r>
      <w:r w:rsidR="00765541" w:rsidRPr="00342E82">
        <w:rPr>
          <w:szCs w:val="20"/>
        </w:rPr>
        <w:t xml:space="preserve"> </w:t>
      </w:r>
      <w:r w:rsidR="00511598" w:rsidRPr="00342E82">
        <w:rPr>
          <w:szCs w:val="20"/>
        </w:rPr>
        <w:t>water</w:t>
      </w:r>
      <w:r w:rsidR="00765541" w:rsidRPr="00342E82">
        <w:rPr>
          <w:szCs w:val="20"/>
        </w:rPr>
        <w:t xml:space="preserve"> </w:t>
      </w:r>
      <w:r w:rsidR="00511598" w:rsidRPr="00342E82">
        <w:rPr>
          <w:szCs w:val="20"/>
        </w:rPr>
        <w:t>supply</w:t>
      </w:r>
      <w:r w:rsidR="00765541" w:rsidRPr="00342E82">
        <w:rPr>
          <w:szCs w:val="20"/>
        </w:rPr>
        <w:t xml:space="preserve"> </w:t>
      </w:r>
      <w:r w:rsidR="00511598" w:rsidRPr="00342E82">
        <w:rPr>
          <w:szCs w:val="20"/>
        </w:rPr>
        <w:t>system</w:t>
      </w:r>
      <w:r w:rsidR="00765541" w:rsidRPr="00342E82">
        <w:rPr>
          <w:szCs w:val="20"/>
        </w:rPr>
        <w:t xml:space="preserve"> </w:t>
      </w:r>
      <w:r w:rsidR="00511598" w:rsidRPr="00342E82">
        <w:rPr>
          <w:szCs w:val="20"/>
        </w:rPr>
        <w:t>and</w:t>
      </w:r>
      <w:r w:rsidR="00765541" w:rsidRPr="00342E82">
        <w:rPr>
          <w:szCs w:val="20"/>
        </w:rPr>
        <w:t xml:space="preserve"> </w:t>
      </w:r>
      <w:r w:rsidR="00511598" w:rsidRPr="00342E82">
        <w:rPr>
          <w:szCs w:val="20"/>
        </w:rPr>
        <w:t>length</w:t>
      </w:r>
      <w:r w:rsidR="00765541" w:rsidRPr="00342E82">
        <w:rPr>
          <w:szCs w:val="20"/>
        </w:rPr>
        <w:t xml:space="preserve"> </w:t>
      </w:r>
      <w:r w:rsidR="00511598" w:rsidRPr="00342E82">
        <w:rPr>
          <w:szCs w:val="20"/>
        </w:rPr>
        <w:t>of</w:t>
      </w:r>
      <w:r w:rsidR="00765541" w:rsidRPr="00342E82">
        <w:rPr>
          <w:szCs w:val="20"/>
        </w:rPr>
        <w:t xml:space="preserve"> </w:t>
      </w:r>
      <w:r w:rsidR="00511598" w:rsidRPr="00342E82">
        <w:rPr>
          <w:szCs w:val="20"/>
        </w:rPr>
        <w:t>water</w:t>
      </w:r>
      <w:r w:rsidR="00765541" w:rsidRPr="00342E82">
        <w:rPr>
          <w:szCs w:val="20"/>
        </w:rPr>
        <w:t xml:space="preserve"> </w:t>
      </w:r>
      <w:r w:rsidR="00511598" w:rsidRPr="00342E82">
        <w:rPr>
          <w:szCs w:val="20"/>
        </w:rPr>
        <w:t>distribution</w:t>
      </w:r>
      <w:r w:rsidR="00765541" w:rsidRPr="00342E82">
        <w:rPr>
          <w:szCs w:val="20"/>
        </w:rPr>
        <w:t xml:space="preserve"> </w:t>
      </w:r>
      <w:r w:rsidR="00511598" w:rsidRPr="00342E82">
        <w:rPr>
          <w:szCs w:val="20"/>
        </w:rPr>
        <w:t>networks,</w:t>
      </w:r>
      <w:r w:rsidR="00765541" w:rsidRPr="00342E82">
        <w:rPr>
          <w:szCs w:val="20"/>
        </w:rPr>
        <w:t xml:space="preserve"> </w:t>
      </w:r>
      <w:r w:rsidR="00511598" w:rsidRPr="00342E82">
        <w:rPr>
          <w:szCs w:val="20"/>
        </w:rPr>
        <w:t>by</w:t>
      </w:r>
      <w:r w:rsidR="00765541" w:rsidRPr="00342E82">
        <w:rPr>
          <w:szCs w:val="20"/>
        </w:rPr>
        <w:t xml:space="preserve"> </w:t>
      </w:r>
      <w:r w:rsidR="00511598" w:rsidRPr="00342E82">
        <w:rPr>
          <w:szCs w:val="20"/>
        </w:rPr>
        <w:t>average,</w:t>
      </w:r>
      <w:r w:rsidR="00765541" w:rsidRPr="00342E82">
        <w:rPr>
          <w:szCs w:val="20"/>
        </w:rPr>
        <w:t xml:space="preserve"> </w:t>
      </w:r>
      <w:r w:rsidR="00511598" w:rsidRPr="00342E82">
        <w:rPr>
          <w:szCs w:val="20"/>
        </w:rPr>
        <w:t>2016-2019</w:t>
      </w:r>
      <w:bookmarkEnd w:id="90"/>
    </w:p>
    <w:tbl>
      <w:tblPr>
        <w:tblStyle w:val="ac"/>
        <w:tblW w:w="0" w:type="auto"/>
        <w:tblInd w:w="-5" w:type="dxa"/>
        <w:tblLook w:val="04A0" w:firstRow="1" w:lastRow="0" w:firstColumn="1" w:lastColumn="0" w:noHBand="0" w:noVBand="1"/>
      </w:tblPr>
      <w:tblGrid>
        <w:gridCol w:w="4269"/>
        <w:gridCol w:w="1429"/>
        <w:gridCol w:w="1429"/>
        <w:gridCol w:w="1429"/>
        <w:gridCol w:w="1429"/>
      </w:tblGrid>
      <w:tr w:rsidR="00FF3B54" w:rsidRPr="00342E82" w14:paraId="5754F7A4" w14:textId="77777777" w:rsidTr="00FD5F05">
        <w:trPr>
          <w:trHeight w:val="350"/>
          <w:tblHeader/>
        </w:trPr>
        <w:tc>
          <w:tcPr>
            <w:tcW w:w="4433" w:type="dxa"/>
            <w:tcBorders>
              <w:bottom w:val="single" w:sz="4" w:space="0" w:color="auto"/>
            </w:tcBorders>
            <w:shd w:val="clear" w:color="auto" w:fill="2E74B5" w:themeFill="accent5" w:themeFillShade="BF"/>
            <w:vAlign w:val="center"/>
          </w:tcPr>
          <w:p w14:paraId="74C0CA89" w14:textId="77777777" w:rsidR="00511598" w:rsidRPr="00342E82" w:rsidRDefault="00E81D5C" w:rsidP="00FD5F05">
            <w:pPr>
              <w:pStyle w:val="aff0"/>
            </w:pPr>
            <w:r w:rsidRPr="00342E82">
              <w:t>Item</w:t>
            </w:r>
          </w:p>
        </w:tc>
        <w:tc>
          <w:tcPr>
            <w:tcW w:w="1462" w:type="dxa"/>
            <w:shd w:val="clear" w:color="auto" w:fill="2E74B5" w:themeFill="accent5" w:themeFillShade="BF"/>
            <w:vAlign w:val="center"/>
          </w:tcPr>
          <w:p w14:paraId="2326E674" w14:textId="77777777" w:rsidR="00511598" w:rsidRPr="00342E82" w:rsidRDefault="00511598" w:rsidP="00FD5F05">
            <w:pPr>
              <w:pStyle w:val="aff0"/>
              <w:rPr>
                <w:bCs/>
              </w:rPr>
            </w:pPr>
            <w:r w:rsidRPr="00342E82">
              <w:rPr>
                <w:bCs/>
              </w:rPr>
              <w:t>2016</w:t>
            </w:r>
          </w:p>
        </w:tc>
        <w:tc>
          <w:tcPr>
            <w:tcW w:w="1463" w:type="dxa"/>
            <w:shd w:val="clear" w:color="auto" w:fill="2E74B5" w:themeFill="accent5" w:themeFillShade="BF"/>
            <w:vAlign w:val="center"/>
          </w:tcPr>
          <w:p w14:paraId="2663AD36" w14:textId="77777777" w:rsidR="00511598" w:rsidRPr="00342E82" w:rsidRDefault="00511598" w:rsidP="00FD5F05">
            <w:pPr>
              <w:pStyle w:val="aff0"/>
              <w:rPr>
                <w:bCs/>
              </w:rPr>
            </w:pPr>
            <w:r w:rsidRPr="00342E82">
              <w:rPr>
                <w:bCs/>
              </w:rPr>
              <w:t>2017</w:t>
            </w:r>
          </w:p>
        </w:tc>
        <w:tc>
          <w:tcPr>
            <w:tcW w:w="1462" w:type="dxa"/>
            <w:shd w:val="clear" w:color="auto" w:fill="2E74B5" w:themeFill="accent5" w:themeFillShade="BF"/>
            <w:vAlign w:val="center"/>
          </w:tcPr>
          <w:p w14:paraId="58F8A584" w14:textId="77777777" w:rsidR="00511598" w:rsidRPr="00342E82" w:rsidRDefault="00511598" w:rsidP="00FD5F05">
            <w:pPr>
              <w:pStyle w:val="aff0"/>
              <w:rPr>
                <w:bCs/>
              </w:rPr>
            </w:pPr>
            <w:r w:rsidRPr="00342E82">
              <w:rPr>
                <w:bCs/>
              </w:rPr>
              <w:t>2018</w:t>
            </w:r>
          </w:p>
        </w:tc>
        <w:tc>
          <w:tcPr>
            <w:tcW w:w="1463" w:type="dxa"/>
            <w:shd w:val="clear" w:color="auto" w:fill="2E74B5" w:themeFill="accent5" w:themeFillShade="BF"/>
            <w:vAlign w:val="center"/>
          </w:tcPr>
          <w:p w14:paraId="55F29BEF" w14:textId="77777777" w:rsidR="00511598" w:rsidRPr="00342E82" w:rsidRDefault="00511598" w:rsidP="00FD5F05">
            <w:pPr>
              <w:pStyle w:val="aff0"/>
              <w:rPr>
                <w:bCs/>
              </w:rPr>
            </w:pPr>
            <w:r w:rsidRPr="00342E82">
              <w:rPr>
                <w:bCs/>
              </w:rPr>
              <w:t>2019</w:t>
            </w:r>
          </w:p>
        </w:tc>
      </w:tr>
      <w:tr w:rsidR="00511598" w:rsidRPr="00342E82" w14:paraId="6E8E902A" w14:textId="77777777" w:rsidTr="00372FC1">
        <w:trPr>
          <w:trHeight w:val="700"/>
        </w:trPr>
        <w:tc>
          <w:tcPr>
            <w:tcW w:w="4433" w:type="dxa"/>
            <w:shd w:val="clear" w:color="auto" w:fill="auto"/>
            <w:vAlign w:val="center"/>
          </w:tcPr>
          <w:p w14:paraId="71AD23EB" w14:textId="77777777" w:rsidR="00511598" w:rsidRPr="00342E82" w:rsidRDefault="00511598" w:rsidP="00FB56BC">
            <w:pPr>
              <w:pStyle w:val="a3"/>
              <w:spacing w:before="0" w:after="0" w:line="240" w:lineRule="auto"/>
              <w:ind w:left="0"/>
              <w:rPr>
                <w:noProof w:val="0"/>
                <w:spacing w:val="-1"/>
                <w:sz w:val="20"/>
                <w:szCs w:val="20"/>
              </w:rPr>
            </w:pPr>
            <w:r w:rsidRPr="00342E82">
              <w:rPr>
                <w:noProof w:val="0"/>
                <w:spacing w:val="-1"/>
                <w:sz w:val="20"/>
                <w:szCs w:val="20"/>
              </w:rPr>
              <w:t>Number</w:t>
            </w:r>
            <w:r w:rsidR="00765541" w:rsidRPr="00342E82">
              <w:rPr>
                <w:noProof w:val="0"/>
                <w:spacing w:val="-1"/>
                <w:sz w:val="20"/>
                <w:szCs w:val="20"/>
              </w:rPr>
              <w:t xml:space="preserve"> </w:t>
            </w:r>
            <w:r w:rsidRPr="00342E82">
              <w:rPr>
                <w:noProof w:val="0"/>
                <w:spacing w:val="-1"/>
                <w:sz w:val="20"/>
                <w:szCs w:val="20"/>
              </w:rPr>
              <w:t>of</w:t>
            </w:r>
            <w:r w:rsidR="00765541" w:rsidRPr="00342E82">
              <w:rPr>
                <w:noProof w:val="0"/>
                <w:spacing w:val="-1"/>
                <w:sz w:val="20"/>
                <w:szCs w:val="20"/>
              </w:rPr>
              <w:t xml:space="preserve"> </w:t>
            </w:r>
            <w:r w:rsidRPr="00342E82">
              <w:rPr>
                <w:noProof w:val="0"/>
                <w:spacing w:val="-1"/>
                <w:sz w:val="20"/>
                <w:szCs w:val="20"/>
              </w:rPr>
              <w:t>localities</w:t>
            </w:r>
            <w:r w:rsidR="00765541" w:rsidRPr="00342E82">
              <w:rPr>
                <w:noProof w:val="0"/>
                <w:spacing w:val="-1"/>
                <w:sz w:val="20"/>
                <w:szCs w:val="20"/>
              </w:rPr>
              <w:t xml:space="preserve"> </w:t>
            </w:r>
            <w:r w:rsidRPr="00342E82">
              <w:rPr>
                <w:noProof w:val="0"/>
                <w:spacing w:val="-1"/>
                <w:sz w:val="20"/>
                <w:szCs w:val="20"/>
              </w:rPr>
              <w:t>with</w:t>
            </w:r>
            <w:r w:rsidR="00765541" w:rsidRPr="00342E82">
              <w:rPr>
                <w:noProof w:val="0"/>
                <w:spacing w:val="-1"/>
                <w:sz w:val="20"/>
                <w:szCs w:val="20"/>
              </w:rPr>
              <w:t xml:space="preserve"> </w:t>
            </w:r>
            <w:r w:rsidRPr="00342E82">
              <w:rPr>
                <w:noProof w:val="0"/>
                <w:spacing w:val="-1"/>
                <w:sz w:val="20"/>
                <w:szCs w:val="20"/>
              </w:rPr>
              <w:t>public</w:t>
            </w:r>
            <w:r w:rsidR="00765541" w:rsidRPr="00342E82">
              <w:rPr>
                <w:noProof w:val="0"/>
                <w:spacing w:val="-1"/>
                <w:sz w:val="20"/>
                <w:szCs w:val="20"/>
              </w:rPr>
              <w:t xml:space="preserve"> </w:t>
            </w:r>
            <w:r w:rsidRPr="00342E82">
              <w:rPr>
                <w:noProof w:val="0"/>
                <w:spacing w:val="-1"/>
                <w:sz w:val="20"/>
                <w:szCs w:val="20"/>
              </w:rPr>
              <w:t>sewerage</w:t>
            </w:r>
            <w:r w:rsidR="00765541" w:rsidRPr="00342E82">
              <w:rPr>
                <w:noProof w:val="0"/>
                <w:spacing w:val="-1"/>
                <w:sz w:val="20"/>
                <w:szCs w:val="20"/>
              </w:rPr>
              <w:t xml:space="preserve"> </w:t>
            </w:r>
            <w:r w:rsidRPr="00342E82">
              <w:rPr>
                <w:noProof w:val="0"/>
                <w:spacing w:val="-1"/>
                <w:sz w:val="20"/>
                <w:szCs w:val="20"/>
              </w:rPr>
              <w:t>systems</w:t>
            </w:r>
          </w:p>
          <w:p w14:paraId="1A47EA4E" w14:textId="77777777" w:rsidR="00511598" w:rsidRPr="00342E82" w:rsidRDefault="00511598" w:rsidP="00FB56BC">
            <w:pPr>
              <w:pStyle w:val="a3"/>
              <w:spacing w:before="0" w:after="0" w:line="240" w:lineRule="auto"/>
              <w:ind w:left="0"/>
              <w:rPr>
                <w:noProof w:val="0"/>
                <w:spacing w:val="-1"/>
                <w:sz w:val="20"/>
                <w:szCs w:val="20"/>
              </w:rPr>
            </w:pPr>
            <w:r w:rsidRPr="00342E82">
              <w:rPr>
                <w:noProof w:val="0"/>
                <w:spacing w:val="-1"/>
                <w:sz w:val="20"/>
                <w:szCs w:val="20"/>
              </w:rPr>
              <w:t>inclusive:</w:t>
            </w:r>
          </w:p>
        </w:tc>
        <w:tc>
          <w:tcPr>
            <w:tcW w:w="1462" w:type="dxa"/>
            <w:vAlign w:val="center"/>
          </w:tcPr>
          <w:p w14:paraId="53F47698"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110</w:t>
            </w:r>
          </w:p>
        </w:tc>
        <w:tc>
          <w:tcPr>
            <w:tcW w:w="1463" w:type="dxa"/>
            <w:vAlign w:val="center"/>
          </w:tcPr>
          <w:p w14:paraId="64769143"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110</w:t>
            </w:r>
          </w:p>
        </w:tc>
        <w:tc>
          <w:tcPr>
            <w:tcW w:w="1462" w:type="dxa"/>
            <w:vAlign w:val="center"/>
          </w:tcPr>
          <w:p w14:paraId="33AFB4B2"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109</w:t>
            </w:r>
          </w:p>
        </w:tc>
        <w:tc>
          <w:tcPr>
            <w:tcW w:w="1463" w:type="dxa"/>
            <w:vAlign w:val="center"/>
          </w:tcPr>
          <w:p w14:paraId="76B3E614"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116</w:t>
            </w:r>
          </w:p>
        </w:tc>
      </w:tr>
      <w:tr w:rsidR="00511598" w:rsidRPr="00342E82" w14:paraId="0B4C88BF" w14:textId="77777777" w:rsidTr="00372FC1">
        <w:trPr>
          <w:trHeight w:val="516"/>
        </w:trPr>
        <w:tc>
          <w:tcPr>
            <w:tcW w:w="4433" w:type="dxa"/>
            <w:shd w:val="clear" w:color="auto" w:fill="auto"/>
            <w:vAlign w:val="center"/>
          </w:tcPr>
          <w:p w14:paraId="6E3D81AF"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urban</w:t>
            </w:r>
          </w:p>
        </w:tc>
        <w:tc>
          <w:tcPr>
            <w:tcW w:w="1462" w:type="dxa"/>
            <w:vAlign w:val="center"/>
          </w:tcPr>
          <w:p w14:paraId="48A4FC1A"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52</w:t>
            </w:r>
          </w:p>
        </w:tc>
        <w:tc>
          <w:tcPr>
            <w:tcW w:w="1463" w:type="dxa"/>
            <w:vAlign w:val="center"/>
          </w:tcPr>
          <w:p w14:paraId="7C685014"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52</w:t>
            </w:r>
          </w:p>
        </w:tc>
        <w:tc>
          <w:tcPr>
            <w:tcW w:w="1462" w:type="dxa"/>
            <w:vAlign w:val="center"/>
          </w:tcPr>
          <w:p w14:paraId="48D4F8EA"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52</w:t>
            </w:r>
          </w:p>
        </w:tc>
        <w:tc>
          <w:tcPr>
            <w:tcW w:w="1463" w:type="dxa"/>
            <w:vAlign w:val="center"/>
          </w:tcPr>
          <w:p w14:paraId="2D5E0758"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52</w:t>
            </w:r>
          </w:p>
        </w:tc>
      </w:tr>
      <w:tr w:rsidR="00511598" w:rsidRPr="00342E82" w14:paraId="48FA517C" w14:textId="77777777" w:rsidTr="00372FC1">
        <w:trPr>
          <w:trHeight w:val="516"/>
        </w:trPr>
        <w:tc>
          <w:tcPr>
            <w:tcW w:w="4433" w:type="dxa"/>
            <w:shd w:val="clear" w:color="auto" w:fill="auto"/>
            <w:vAlign w:val="center"/>
          </w:tcPr>
          <w:p w14:paraId="1226CFB2"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rural</w:t>
            </w:r>
          </w:p>
        </w:tc>
        <w:tc>
          <w:tcPr>
            <w:tcW w:w="1462" w:type="dxa"/>
            <w:vAlign w:val="center"/>
          </w:tcPr>
          <w:p w14:paraId="75FA9E00"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58</w:t>
            </w:r>
          </w:p>
        </w:tc>
        <w:tc>
          <w:tcPr>
            <w:tcW w:w="1463" w:type="dxa"/>
            <w:vAlign w:val="center"/>
          </w:tcPr>
          <w:p w14:paraId="2A8C6B00"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58</w:t>
            </w:r>
          </w:p>
        </w:tc>
        <w:tc>
          <w:tcPr>
            <w:tcW w:w="1462" w:type="dxa"/>
            <w:vAlign w:val="center"/>
          </w:tcPr>
          <w:p w14:paraId="67F1A25C"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57</w:t>
            </w:r>
          </w:p>
        </w:tc>
        <w:tc>
          <w:tcPr>
            <w:tcW w:w="1463" w:type="dxa"/>
            <w:vAlign w:val="center"/>
          </w:tcPr>
          <w:p w14:paraId="3BEE8893"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64</w:t>
            </w:r>
          </w:p>
        </w:tc>
      </w:tr>
      <w:tr w:rsidR="00511598" w:rsidRPr="00342E82" w14:paraId="4F1508EC" w14:textId="77777777" w:rsidTr="00372FC1">
        <w:trPr>
          <w:trHeight w:val="620"/>
        </w:trPr>
        <w:tc>
          <w:tcPr>
            <w:tcW w:w="4433" w:type="dxa"/>
            <w:shd w:val="clear" w:color="auto" w:fill="auto"/>
            <w:vAlign w:val="center"/>
          </w:tcPr>
          <w:p w14:paraId="4614D2F8" w14:textId="77777777" w:rsidR="00511598" w:rsidRPr="00342E82" w:rsidRDefault="00511598" w:rsidP="00FB56BC">
            <w:pPr>
              <w:pStyle w:val="a3"/>
              <w:spacing w:before="0" w:after="0" w:line="240" w:lineRule="auto"/>
              <w:ind w:left="0"/>
              <w:rPr>
                <w:noProof w:val="0"/>
                <w:spacing w:val="-1"/>
                <w:sz w:val="20"/>
                <w:szCs w:val="20"/>
              </w:rPr>
            </w:pPr>
            <w:r w:rsidRPr="00342E82">
              <w:rPr>
                <w:noProof w:val="0"/>
                <w:spacing w:val="-1"/>
                <w:sz w:val="20"/>
                <w:szCs w:val="20"/>
              </w:rPr>
              <w:t>Total</w:t>
            </w:r>
            <w:r w:rsidR="00765541" w:rsidRPr="00342E82">
              <w:rPr>
                <w:noProof w:val="0"/>
                <w:spacing w:val="-1"/>
                <w:sz w:val="20"/>
                <w:szCs w:val="20"/>
              </w:rPr>
              <w:t xml:space="preserve"> </w:t>
            </w:r>
            <w:r w:rsidRPr="00342E82">
              <w:rPr>
                <w:noProof w:val="0"/>
                <w:spacing w:val="-1"/>
                <w:sz w:val="20"/>
                <w:szCs w:val="20"/>
              </w:rPr>
              <w:t>length</w:t>
            </w:r>
            <w:r w:rsidR="00765541" w:rsidRPr="00342E82">
              <w:rPr>
                <w:noProof w:val="0"/>
                <w:spacing w:val="-1"/>
                <w:sz w:val="20"/>
                <w:szCs w:val="20"/>
              </w:rPr>
              <w:t xml:space="preserve"> </w:t>
            </w:r>
            <w:r w:rsidRPr="00342E82">
              <w:rPr>
                <w:noProof w:val="0"/>
                <w:spacing w:val="-1"/>
                <w:sz w:val="20"/>
                <w:szCs w:val="20"/>
              </w:rPr>
              <w:t>of</w:t>
            </w:r>
            <w:r w:rsidR="00765541" w:rsidRPr="00342E82">
              <w:rPr>
                <w:noProof w:val="0"/>
                <w:spacing w:val="-1"/>
                <w:sz w:val="20"/>
                <w:szCs w:val="20"/>
              </w:rPr>
              <w:t xml:space="preserve"> </w:t>
            </w:r>
            <w:r w:rsidRPr="00342E82">
              <w:rPr>
                <w:noProof w:val="0"/>
                <w:spacing w:val="-1"/>
                <w:sz w:val="20"/>
                <w:szCs w:val="20"/>
              </w:rPr>
              <w:t>public</w:t>
            </w:r>
            <w:r w:rsidR="00765541" w:rsidRPr="00342E82">
              <w:rPr>
                <w:noProof w:val="0"/>
                <w:spacing w:val="-1"/>
                <w:sz w:val="20"/>
                <w:szCs w:val="20"/>
              </w:rPr>
              <w:t xml:space="preserve"> </w:t>
            </w:r>
            <w:r w:rsidRPr="00342E82">
              <w:rPr>
                <w:noProof w:val="0"/>
                <w:spacing w:val="-1"/>
                <w:sz w:val="20"/>
                <w:szCs w:val="20"/>
              </w:rPr>
              <w:t>sewerage</w:t>
            </w:r>
            <w:r w:rsidR="00765541" w:rsidRPr="00342E82">
              <w:rPr>
                <w:noProof w:val="0"/>
                <w:spacing w:val="-1"/>
                <w:sz w:val="20"/>
                <w:szCs w:val="20"/>
              </w:rPr>
              <w:t xml:space="preserve"> </w:t>
            </w:r>
            <w:r w:rsidRPr="00342E82">
              <w:rPr>
                <w:noProof w:val="0"/>
                <w:spacing w:val="-1"/>
                <w:sz w:val="20"/>
                <w:szCs w:val="20"/>
              </w:rPr>
              <w:t>networks,</w:t>
            </w:r>
            <w:r w:rsidR="00765541" w:rsidRPr="00342E82">
              <w:rPr>
                <w:noProof w:val="0"/>
                <w:spacing w:val="-1"/>
                <w:sz w:val="20"/>
                <w:szCs w:val="20"/>
              </w:rPr>
              <w:t xml:space="preserve"> </w:t>
            </w:r>
            <w:r w:rsidRPr="00342E82">
              <w:rPr>
                <w:noProof w:val="0"/>
                <w:spacing w:val="-1"/>
                <w:sz w:val="20"/>
                <w:szCs w:val="20"/>
              </w:rPr>
              <w:t>km</w:t>
            </w:r>
          </w:p>
          <w:p w14:paraId="27EE5487" w14:textId="77777777" w:rsidR="00511598" w:rsidRPr="00342E82" w:rsidRDefault="00511598" w:rsidP="00FB56BC">
            <w:pPr>
              <w:pStyle w:val="a3"/>
              <w:spacing w:before="0" w:after="0" w:line="240" w:lineRule="auto"/>
              <w:ind w:left="0"/>
              <w:rPr>
                <w:noProof w:val="0"/>
                <w:spacing w:val="-1"/>
                <w:sz w:val="20"/>
                <w:szCs w:val="20"/>
              </w:rPr>
            </w:pPr>
            <w:r w:rsidRPr="00342E82">
              <w:rPr>
                <w:noProof w:val="0"/>
                <w:spacing w:val="-1"/>
                <w:sz w:val="20"/>
                <w:szCs w:val="20"/>
              </w:rPr>
              <w:t>inclusive:</w:t>
            </w:r>
          </w:p>
        </w:tc>
        <w:tc>
          <w:tcPr>
            <w:tcW w:w="1462" w:type="dxa"/>
            <w:vAlign w:val="center"/>
          </w:tcPr>
          <w:p w14:paraId="7D2D901D"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2816.5</w:t>
            </w:r>
          </w:p>
        </w:tc>
        <w:tc>
          <w:tcPr>
            <w:tcW w:w="1463" w:type="dxa"/>
            <w:vAlign w:val="center"/>
          </w:tcPr>
          <w:p w14:paraId="57FE96E7"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2829.3</w:t>
            </w:r>
          </w:p>
        </w:tc>
        <w:tc>
          <w:tcPr>
            <w:tcW w:w="1462" w:type="dxa"/>
            <w:vAlign w:val="center"/>
          </w:tcPr>
          <w:p w14:paraId="5CF00B2F"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2895.7</w:t>
            </w:r>
          </w:p>
        </w:tc>
        <w:tc>
          <w:tcPr>
            <w:tcW w:w="1463" w:type="dxa"/>
            <w:vAlign w:val="center"/>
          </w:tcPr>
          <w:p w14:paraId="7FEA0028"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2933.1</w:t>
            </w:r>
          </w:p>
        </w:tc>
      </w:tr>
      <w:tr w:rsidR="00511598" w:rsidRPr="00342E82" w14:paraId="4D89A0EC" w14:textId="77777777" w:rsidTr="00372FC1">
        <w:trPr>
          <w:trHeight w:val="530"/>
        </w:trPr>
        <w:tc>
          <w:tcPr>
            <w:tcW w:w="4433" w:type="dxa"/>
            <w:shd w:val="clear" w:color="auto" w:fill="auto"/>
            <w:vAlign w:val="center"/>
          </w:tcPr>
          <w:p w14:paraId="75043274"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urban</w:t>
            </w:r>
          </w:p>
        </w:tc>
        <w:tc>
          <w:tcPr>
            <w:tcW w:w="1462" w:type="dxa"/>
            <w:vAlign w:val="center"/>
          </w:tcPr>
          <w:p w14:paraId="3D107B7C"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w:t>
            </w:r>
            <w:r w:rsidR="00765541" w:rsidRPr="00342E82">
              <w:rPr>
                <w:noProof w:val="0"/>
                <w:spacing w:val="-1"/>
                <w:sz w:val="20"/>
                <w:szCs w:val="20"/>
              </w:rPr>
              <w:t xml:space="preserve"> </w:t>
            </w:r>
            <w:r w:rsidRPr="00342E82">
              <w:rPr>
                <w:noProof w:val="0"/>
                <w:spacing w:val="-1"/>
                <w:sz w:val="20"/>
                <w:szCs w:val="20"/>
              </w:rPr>
              <w:t>315,9</w:t>
            </w:r>
          </w:p>
        </w:tc>
        <w:tc>
          <w:tcPr>
            <w:tcW w:w="1463" w:type="dxa"/>
            <w:vAlign w:val="center"/>
          </w:tcPr>
          <w:p w14:paraId="3C5E1AE4"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w:t>
            </w:r>
            <w:r w:rsidR="00765541" w:rsidRPr="00342E82">
              <w:rPr>
                <w:noProof w:val="0"/>
                <w:spacing w:val="-1"/>
                <w:sz w:val="20"/>
                <w:szCs w:val="20"/>
              </w:rPr>
              <w:t xml:space="preserve"> </w:t>
            </w:r>
            <w:r w:rsidRPr="00342E82">
              <w:rPr>
                <w:noProof w:val="0"/>
                <w:spacing w:val="-1"/>
                <w:sz w:val="20"/>
                <w:szCs w:val="20"/>
              </w:rPr>
              <w:t>368,9</w:t>
            </w:r>
          </w:p>
        </w:tc>
        <w:tc>
          <w:tcPr>
            <w:tcW w:w="1462" w:type="dxa"/>
            <w:vAlign w:val="center"/>
          </w:tcPr>
          <w:p w14:paraId="013A6450"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w:t>
            </w:r>
            <w:r w:rsidR="00765541" w:rsidRPr="00342E82">
              <w:rPr>
                <w:noProof w:val="0"/>
                <w:spacing w:val="-1"/>
                <w:sz w:val="20"/>
                <w:szCs w:val="20"/>
              </w:rPr>
              <w:t xml:space="preserve"> </w:t>
            </w:r>
            <w:r w:rsidRPr="00342E82">
              <w:rPr>
                <w:noProof w:val="0"/>
                <w:spacing w:val="-1"/>
                <w:sz w:val="20"/>
                <w:szCs w:val="20"/>
              </w:rPr>
              <w:t>404,2</w:t>
            </w:r>
          </w:p>
        </w:tc>
        <w:tc>
          <w:tcPr>
            <w:tcW w:w="1463" w:type="dxa"/>
            <w:vAlign w:val="center"/>
          </w:tcPr>
          <w:p w14:paraId="38270F7B"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2</w:t>
            </w:r>
            <w:r w:rsidR="00765541" w:rsidRPr="00342E82">
              <w:rPr>
                <w:noProof w:val="0"/>
                <w:spacing w:val="-1"/>
                <w:sz w:val="20"/>
                <w:szCs w:val="20"/>
              </w:rPr>
              <w:t xml:space="preserve"> </w:t>
            </w:r>
            <w:r w:rsidRPr="00342E82">
              <w:rPr>
                <w:noProof w:val="0"/>
                <w:spacing w:val="-1"/>
                <w:sz w:val="20"/>
                <w:szCs w:val="20"/>
              </w:rPr>
              <w:t>412,3</w:t>
            </w:r>
          </w:p>
        </w:tc>
      </w:tr>
      <w:tr w:rsidR="00511598" w:rsidRPr="00342E82" w14:paraId="7298BE2F" w14:textId="77777777" w:rsidTr="00372FC1">
        <w:trPr>
          <w:trHeight w:val="530"/>
        </w:trPr>
        <w:tc>
          <w:tcPr>
            <w:tcW w:w="4433" w:type="dxa"/>
            <w:shd w:val="clear" w:color="auto" w:fill="auto"/>
            <w:vAlign w:val="center"/>
          </w:tcPr>
          <w:p w14:paraId="33EF6EBA"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rural</w:t>
            </w:r>
          </w:p>
        </w:tc>
        <w:tc>
          <w:tcPr>
            <w:tcW w:w="1462" w:type="dxa"/>
            <w:vAlign w:val="center"/>
          </w:tcPr>
          <w:p w14:paraId="0377AC1E"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500,6</w:t>
            </w:r>
          </w:p>
        </w:tc>
        <w:tc>
          <w:tcPr>
            <w:tcW w:w="1463" w:type="dxa"/>
            <w:vAlign w:val="center"/>
          </w:tcPr>
          <w:p w14:paraId="2112A682"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460,4</w:t>
            </w:r>
          </w:p>
        </w:tc>
        <w:tc>
          <w:tcPr>
            <w:tcW w:w="1462" w:type="dxa"/>
            <w:vAlign w:val="center"/>
          </w:tcPr>
          <w:p w14:paraId="638A9820"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491,5</w:t>
            </w:r>
          </w:p>
        </w:tc>
        <w:tc>
          <w:tcPr>
            <w:tcW w:w="1463" w:type="dxa"/>
            <w:vAlign w:val="center"/>
          </w:tcPr>
          <w:p w14:paraId="56FAE7BA" w14:textId="77777777" w:rsidR="00511598" w:rsidRPr="00342E82" w:rsidRDefault="00511598" w:rsidP="00FB56BC">
            <w:pPr>
              <w:pStyle w:val="a3"/>
              <w:spacing w:before="0" w:after="0" w:line="240" w:lineRule="auto"/>
              <w:ind w:left="0"/>
              <w:jc w:val="center"/>
              <w:rPr>
                <w:noProof w:val="0"/>
                <w:spacing w:val="-1"/>
                <w:sz w:val="20"/>
                <w:szCs w:val="20"/>
              </w:rPr>
            </w:pPr>
            <w:r w:rsidRPr="00342E82">
              <w:rPr>
                <w:noProof w:val="0"/>
                <w:spacing w:val="-1"/>
                <w:sz w:val="20"/>
                <w:szCs w:val="20"/>
              </w:rPr>
              <w:t>520,8</w:t>
            </w:r>
          </w:p>
        </w:tc>
      </w:tr>
    </w:tbl>
    <w:p w14:paraId="68C4F553" w14:textId="77777777" w:rsidR="00511598" w:rsidRPr="00342E82" w:rsidRDefault="00511598" w:rsidP="00FD5F05">
      <w:pPr>
        <w:pStyle w:val="a3"/>
        <w:spacing w:before="0" w:line="240" w:lineRule="auto"/>
        <w:ind w:left="-90"/>
        <w:rPr>
          <w:i/>
          <w:iCs/>
          <w:noProof w:val="0"/>
          <w:spacing w:val="-1"/>
          <w:sz w:val="18"/>
          <w:szCs w:val="18"/>
        </w:rPr>
      </w:pPr>
      <w:r w:rsidRPr="00342E82">
        <w:rPr>
          <w:i/>
          <w:noProof w:val="0"/>
          <w:sz w:val="18"/>
          <w:szCs w:val="18"/>
        </w:rPr>
        <w:t>Source:</w:t>
      </w:r>
      <w:r w:rsidR="00765541" w:rsidRPr="00342E82">
        <w:rPr>
          <w:i/>
          <w:iCs/>
          <w:noProof w:val="0"/>
          <w:sz w:val="18"/>
          <w:szCs w:val="18"/>
        </w:rPr>
        <w:t xml:space="preserve"> </w:t>
      </w:r>
      <w:r w:rsidRPr="00342E82">
        <w:rPr>
          <w:i/>
          <w:iCs/>
          <w:noProof w:val="0"/>
          <w:spacing w:val="-1"/>
          <w:sz w:val="18"/>
          <w:szCs w:val="18"/>
        </w:rPr>
        <w:t>(</w:t>
      </w:r>
      <w:hyperlink r:id="rId26" w:history="1">
        <w:r w:rsidR="009D4A27" w:rsidRPr="00342E82">
          <w:rPr>
            <w:rStyle w:val="ab"/>
            <w:iCs/>
            <w:noProof w:val="0"/>
            <w:spacing w:val="-1"/>
            <w:sz w:val="18"/>
            <w:szCs w:val="18"/>
          </w:rPr>
          <w:t>https://statistica.gov.md/newsview.php?l=ro&amp;idc=168&amp;id=6657</w:t>
        </w:r>
      </w:hyperlink>
      <w:r w:rsidRPr="00342E82">
        <w:rPr>
          <w:i/>
          <w:iCs/>
          <w:noProof w:val="0"/>
          <w:spacing w:val="-1"/>
          <w:sz w:val="18"/>
          <w:szCs w:val="18"/>
        </w:rPr>
        <w:t>)</w:t>
      </w:r>
    </w:p>
    <w:p w14:paraId="670472DA" w14:textId="77777777" w:rsidR="00FB56BC" w:rsidRPr="00342E82" w:rsidRDefault="00FB56BC" w:rsidP="00065253"/>
    <w:p w14:paraId="30B6FF25" w14:textId="77777777" w:rsidR="00511598" w:rsidRPr="00342E82" w:rsidRDefault="00511598" w:rsidP="00065253">
      <w:r w:rsidRPr="00342E82">
        <w:t>In</w:t>
      </w:r>
      <w:r w:rsidR="00765541" w:rsidRPr="00342E82">
        <w:t xml:space="preserve"> </w:t>
      </w:r>
      <w:r w:rsidRPr="00342E82">
        <w:t>2019,</w:t>
      </w:r>
      <w:r w:rsidR="00765541" w:rsidRPr="00342E82">
        <w:t xml:space="preserve"> </w:t>
      </w:r>
      <w:r w:rsidRPr="00342E82">
        <w:t>about</w:t>
      </w:r>
      <w:r w:rsidR="00765541" w:rsidRPr="00342E82">
        <w:t xml:space="preserve"> </w:t>
      </w:r>
      <w:r w:rsidRPr="00342E82">
        <w:t>2</w:t>
      </w:r>
      <w:r w:rsidR="00602ABB" w:rsidRPr="00342E82">
        <w:t>.</w:t>
      </w:r>
      <w:r w:rsidRPr="00342E82">
        <w:t>154</w:t>
      </w:r>
      <w:r w:rsidR="00765541" w:rsidRPr="00342E82">
        <w:t xml:space="preserve"> </w:t>
      </w:r>
      <w:r w:rsidRPr="00342E82">
        <w:t>million</w:t>
      </w:r>
      <w:r w:rsidR="00765541" w:rsidRPr="00342E82">
        <w:t xml:space="preserve"> </w:t>
      </w:r>
      <w:r w:rsidRPr="00342E82">
        <w:t>people</w:t>
      </w:r>
      <w:r w:rsidR="00765541" w:rsidRPr="00342E82">
        <w:t xml:space="preserve"> </w:t>
      </w:r>
      <w:r w:rsidRPr="00342E82">
        <w:t>benefited</w:t>
      </w:r>
      <w:r w:rsidR="00765541" w:rsidRPr="00342E82">
        <w:t xml:space="preserve"> </w:t>
      </w:r>
      <w:r w:rsidRPr="00342E82">
        <w:t>from</w:t>
      </w:r>
      <w:r w:rsidR="00765541" w:rsidRPr="00342E82">
        <w:t xml:space="preserve"> </w:t>
      </w:r>
      <w:r w:rsidRPr="00342E82">
        <w:t>the</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service,</w:t>
      </w:r>
      <w:r w:rsidR="00765541" w:rsidRPr="00342E82">
        <w:t xml:space="preserve"> </w:t>
      </w:r>
      <w:r w:rsidRPr="00342E82">
        <w:t>of</w:t>
      </w:r>
      <w:r w:rsidR="00765541" w:rsidRPr="00342E82">
        <w:t xml:space="preserve"> </w:t>
      </w:r>
      <w:r w:rsidRPr="00342E82">
        <w:t>which</w:t>
      </w:r>
      <w:r w:rsidR="00765541" w:rsidRPr="00342E82">
        <w:t xml:space="preserve"> </w:t>
      </w:r>
      <w:r w:rsidRPr="00342E82">
        <w:t>1</w:t>
      </w:r>
      <w:r w:rsidR="00602ABB" w:rsidRPr="00342E82">
        <w:t>.</w:t>
      </w:r>
      <w:r w:rsidRPr="00342E82">
        <w:t>268</w:t>
      </w:r>
      <w:r w:rsidR="00765541" w:rsidRPr="00342E82">
        <w:t xml:space="preserve"> </w:t>
      </w:r>
      <w:r w:rsidR="008B100E" w:rsidRPr="00342E82">
        <w:t>million</w:t>
      </w:r>
      <w:r w:rsidR="00602ABB" w:rsidRPr="00342E82">
        <w:t>s</w:t>
      </w:r>
      <w:r w:rsidR="00765541" w:rsidRPr="00342E82">
        <w:t xml:space="preserve"> </w:t>
      </w:r>
      <w:r w:rsidRPr="00342E82">
        <w:t>in</w:t>
      </w:r>
      <w:r w:rsidR="00765541" w:rsidRPr="00342E82">
        <w:t xml:space="preserve"> </w:t>
      </w:r>
      <w:r w:rsidR="008B100E" w:rsidRPr="00342E82">
        <w:t>u</w:t>
      </w:r>
      <w:r w:rsidRPr="00342E82">
        <w:t>rban</w:t>
      </w:r>
      <w:r w:rsidR="00765541" w:rsidRPr="00342E82">
        <w:t xml:space="preserve"> </w:t>
      </w:r>
      <w:r w:rsidRPr="00342E82">
        <w:t>areas</w:t>
      </w:r>
      <w:r w:rsidR="00765541" w:rsidRPr="00342E82">
        <w:t xml:space="preserve"> </w:t>
      </w:r>
      <w:r w:rsidRPr="00342E82">
        <w:t>and</w:t>
      </w:r>
      <w:r w:rsidR="00765541" w:rsidRPr="00342E82">
        <w:t xml:space="preserve"> </w:t>
      </w:r>
      <w:r w:rsidRPr="00342E82">
        <w:t>0.886</w:t>
      </w:r>
      <w:r w:rsidR="00765541" w:rsidRPr="00342E82">
        <w:t xml:space="preserve"> </w:t>
      </w:r>
      <w:r w:rsidRPr="00342E82">
        <w:t>million</w:t>
      </w:r>
      <w:r w:rsidR="00765541" w:rsidRPr="00342E82">
        <w:t xml:space="preserve"> </w:t>
      </w:r>
      <w:r w:rsidRPr="00342E82">
        <w:t>in</w:t>
      </w:r>
      <w:r w:rsidR="00765541" w:rsidRPr="00342E82">
        <w:t xml:space="preserve"> </w:t>
      </w:r>
      <w:r w:rsidRPr="00342E82">
        <w:t>rural</w:t>
      </w:r>
      <w:r w:rsidR="00765541" w:rsidRPr="00342E82">
        <w:t xml:space="preserve"> </w:t>
      </w:r>
      <w:r w:rsidRPr="00342E82">
        <w:t>areas.</w:t>
      </w:r>
      <w:r w:rsidR="00765541" w:rsidRPr="00342E82">
        <w:t xml:space="preserve"> </w:t>
      </w:r>
      <w:r w:rsidRPr="00342E82">
        <w:t>Thus,</w:t>
      </w:r>
      <w:r w:rsidR="00765541" w:rsidRPr="00342E82">
        <w:t xml:space="preserve"> </w:t>
      </w:r>
      <w:r w:rsidRPr="00342E82">
        <w:t>at</w:t>
      </w:r>
      <w:r w:rsidR="00765541" w:rsidRPr="00342E82">
        <w:t xml:space="preserve"> </w:t>
      </w:r>
      <w:r w:rsidRPr="00342E82">
        <w:t>national</w:t>
      </w:r>
      <w:r w:rsidR="00765541" w:rsidRPr="00342E82">
        <w:t xml:space="preserve"> </w:t>
      </w:r>
      <w:r w:rsidRPr="00342E82">
        <w:t>level,</w:t>
      </w:r>
      <w:r w:rsidR="00765541" w:rsidRPr="00342E82">
        <w:t xml:space="preserve"> </w:t>
      </w:r>
      <w:r w:rsidRPr="00342E82">
        <w:t>the</w:t>
      </w:r>
      <w:r w:rsidR="00765541" w:rsidRPr="00342E82">
        <w:t xml:space="preserve"> </w:t>
      </w:r>
      <w:r w:rsidRPr="00342E82">
        <w:t>connection</w:t>
      </w:r>
      <w:r w:rsidR="00765541" w:rsidRPr="00342E82">
        <w:t xml:space="preserve"> </w:t>
      </w:r>
      <w:r w:rsidRPr="00342E82">
        <w:t>rate</w:t>
      </w:r>
      <w:r w:rsidR="00765541" w:rsidRPr="00342E82">
        <w:t xml:space="preserve"> </w:t>
      </w:r>
      <w:r w:rsidRPr="00342E82">
        <w:t>of</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to</w:t>
      </w:r>
      <w:r w:rsidR="00765541" w:rsidRPr="00342E82">
        <w:t xml:space="preserve"> </w:t>
      </w:r>
      <w:r w:rsidRPr="00342E82">
        <w:t>the</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service</w:t>
      </w:r>
      <w:r w:rsidR="00765541" w:rsidRPr="00342E82">
        <w:t xml:space="preserve"> </w:t>
      </w:r>
      <w:r w:rsidRPr="00342E82">
        <w:t>constituted</w:t>
      </w:r>
      <w:r w:rsidR="00765541" w:rsidRPr="00342E82">
        <w:t xml:space="preserve"> </w:t>
      </w:r>
      <w:r w:rsidRPr="00342E82">
        <w:t>81.8%</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population.</w:t>
      </w:r>
      <w:r w:rsidR="00765541" w:rsidRPr="00342E82">
        <w:t xml:space="preserve"> </w:t>
      </w:r>
      <w:r w:rsidRPr="00342E82">
        <w:t>During</w:t>
      </w:r>
      <w:r w:rsidR="00765541" w:rsidRPr="00342E82">
        <w:t xml:space="preserve"> </w:t>
      </w:r>
      <w:r w:rsidRPr="00342E82">
        <w:t>the</w:t>
      </w:r>
      <w:r w:rsidR="00765541" w:rsidRPr="00342E82">
        <w:t xml:space="preserve"> </w:t>
      </w:r>
      <w:r w:rsidRPr="00342E82">
        <w:t>last</w:t>
      </w:r>
      <w:r w:rsidR="00765541" w:rsidRPr="00342E82">
        <w:t xml:space="preserve"> </w:t>
      </w:r>
      <w:r w:rsidRPr="00342E82">
        <w:t>4</w:t>
      </w:r>
      <w:r w:rsidR="00765541" w:rsidRPr="00342E82">
        <w:t xml:space="preserve"> </w:t>
      </w:r>
      <w:r w:rsidRPr="00342E82">
        <w:t>years,</w:t>
      </w:r>
      <w:r w:rsidR="00765541" w:rsidRPr="00342E82">
        <w:t xml:space="preserve"> </w:t>
      </w:r>
      <w:r w:rsidRPr="00342E82">
        <w:t>the</w:t>
      </w:r>
      <w:r w:rsidR="00765541" w:rsidRPr="00342E82">
        <w:t xml:space="preserve"> </w:t>
      </w:r>
      <w:r w:rsidRPr="00342E82">
        <w:t>access</w:t>
      </w:r>
      <w:r w:rsidR="00765541" w:rsidRPr="00342E82">
        <w:t xml:space="preserve"> </w:t>
      </w:r>
      <w:r w:rsidRPr="00342E82">
        <w:t>to</w:t>
      </w:r>
      <w:r w:rsidR="00765541" w:rsidRPr="00342E82">
        <w:t xml:space="preserve"> </w:t>
      </w:r>
      <w:r w:rsidRPr="00342E82">
        <w:t>the</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service</w:t>
      </w:r>
      <w:r w:rsidR="00765541" w:rsidRPr="00342E82">
        <w:t xml:space="preserve"> </w:t>
      </w:r>
      <w:r w:rsidRPr="00342E82">
        <w:t>has</w:t>
      </w:r>
      <w:r w:rsidR="00765541" w:rsidRPr="00342E82">
        <w:t xml:space="preserve"> </w:t>
      </w:r>
      <w:r w:rsidRPr="00342E82">
        <w:t>increased</w:t>
      </w:r>
      <w:r w:rsidR="00765541" w:rsidRPr="00342E82">
        <w:t xml:space="preserve"> </w:t>
      </w:r>
      <w:r w:rsidRPr="00342E82">
        <w:t>by</w:t>
      </w:r>
      <w:r w:rsidR="00765541" w:rsidRPr="00342E82">
        <w:t xml:space="preserve"> </w:t>
      </w:r>
      <w:r w:rsidRPr="00342E82">
        <w:t>about</w:t>
      </w:r>
      <w:r w:rsidR="00765541" w:rsidRPr="00342E82">
        <w:t xml:space="preserve"> </w:t>
      </w:r>
      <w:r w:rsidRPr="00342E82">
        <w:t>0.259</w:t>
      </w:r>
      <w:r w:rsidR="00765541" w:rsidRPr="00342E82">
        <w:t xml:space="preserve"> </w:t>
      </w:r>
      <w:r w:rsidRPr="00342E82">
        <w:t>million</w:t>
      </w:r>
      <w:r w:rsidR="00765541" w:rsidRPr="00342E82">
        <w:t xml:space="preserve"> </w:t>
      </w:r>
      <w:r w:rsidRPr="00342E82">
        <w:t>people</w:t>
      </w:r>
      <w:r w:rsidR="00765541" w:rsidRPr="00342E82">
        <w:t xml:space="preserve"> </w:t>
      </w:r>
      <w:r w:rsidRPr="00342E82">
        <w:t>(or</w:t>
      </w:r>
      <w:r w:rsidR="00765541" w:rsidRPr="00342E82">
        <w:t xml:space="preserve"> </w:t>
      </w:r>
      <w:r w:rsidRPr="00342E82">
        <w:t>13.6</w:t>
      </w:r>
      <w:r w:rsidR="00765541" w:rsidRPr="00342E82">
        <w:t xml:space="preserve"> </w:t>
      </w:r>
      <w:r w:rsidRPr="00342E82">
        <w:t>%).</w:t>
      </w:r>
      <w:r w:rsidR="00765541" w:rsidRPr="00342E82">
        <w:t xml:space="preserve"> </w:t>
      </w:r>
    </w:p>
    <w:p w14:paraId="77670222" w14:textId="77777777" w:rsidR="00576A98" w:rsidRPr="00342E82" w:rsidRDefault="00576A98" w:rsidP="00065253">
      <w:r w:rsidRPr="00342E82">
        <w:t>Regarding</w:t>
      </w:r>
      <w:r w:rsidR="00765541" w:rsidRPr="00342E82">
        <w:t xml:space="preserve"> </w:t>
      </w:r>
      <w:r w:rsidRPr="00342E82">
        <w:rPr>
          <w:b/>
          <w:bCs/>
          <w:i/>
          <w:iCs/>
        </w:rPr>
        <w:t>the</w:t>
      </w:r>
      <w:r w:rsidR="00765541" w:rsidRPr="00342E82">
        <w:rPr>
          <w:b/>
          <w:bCs/>
          <w:i/>
          <w:iCs/>
        </w:rPr>
        <w:t xml:space="preserve"> </w:t>
      </w:r>
      <w:r w:rsidRPr="00342E82">
        <w:rPr>
          <w:b/>
          <w:bCs/>
          <w:i/>
          <w:iCs/>
        </w:rPr>
        <w:t>centralized</w:t>
      </w:r>
      <w:r w:rsidR="00765541" w:rsidRPr="00342E82">
        <w:rPr>
          <w:b/>
          <w:bCs/>
          <w:i/>
          <w:iCs/>
        </w:rPr>
        <w:t xml:space="preserve"> </w:t>
      </w:r>
      <w:r w:rsidRPr="00342E82">
        <w:rPr>
          <w:b/>
          <w:bCs/>
          <w:i/>
          <w:iCs/>
        </w:rPr>
        <w:t>sewerage</w:t>
      </w:r>
      <w:r w:rsidR="00765541" w:rsidRPr="00342E82">
        <w:rPr>
          <w:b/>
          <w:bCs/>
          <w:i/>
          <w:iCs/>
        </w:rPr>
        <w:t xml:space="preserve"> </w:t>
      </w:r>
      <w:r w:rsidRPr="00342E82">
        <w:rPr>
          <w:b/>
          <w:bCs/>
          <w:i/>
          <w:iCs/>
        </w:rPr>
        <w:t>system</w:t>
      </w:r>
      <w:r w:rsidR="00765541" w:rsidRPr="00342E82">
        <w:t xml:space="preserve"> </w:t>
      </w:r>
      <w:r w:rsidRPr="00342E82">
        <w:t>in</w:t>
      </w:r>
      <w:r w:rsidR="00765541" w:rsidRPr="00342E82">
        <w:t xml:space="preserve"> </w:t>
      </w:r>
      <w:r w:rsidRPr="00342E82">
        <w:t>2018,</w:t>
      </w:r>
      <w:r w:rsidR="00765541" w:rsidRPr="00342E82">
        <w:t xml:space="preserve"> </w:t>
      </w:r>
      <w:r w:rsidRPr="00342E82">
        <w:t>the</w:t>
      </w:r>
      <w:r w:rsidR="00765541" w:rsidRPr="00342E82">
        <w:t xml:space="preserve"> </w:t>
      </w:r>
      <w:r w:rsidRPr="00342E82">
        <w:t>activity</w:t>
      </w:r>
      <w:r w:rsidR="00765541" w:rsidRPr="00342E82">
        <w:t xml:space="preserve"> </w:t>
      </w:r>
      <w:r w:rsidRPr="00342E82">
        <w:t>of</w:t>
      </w:r>
      <w:r w:rsidR="00765541" w:rsidRPr="00342E82">
        <w:t xml:space="preserve"> </w:t>
      </w:r>
      <w:r w:rsidRPr="00342E82">
        <w:t>wastewater</w:t>
      </w:r>
      <w:r w:rsidR="00765541" w:rsidRPr="00342E82">
        <w:t xml:space="preserve"> </w:t>
      </w:r>
      <w:r w:rsidRPr="00342E82">
        <w:t>disposal</w:t>
      </w:r>
      <w:r w:rsidR="00765541" w:rsidRPr="00342E82">
        <w:t xml:space="preserve"> </w:t>
      </w:r>
      <w:r w:rsidRPr="00342E82">
        <w:t>from</w:t>
      </w:r>
      <w:r w:rsidR="00765541" w:rsidRPr="00342E82">
        <w:t xml:space="preserve"> </w:t>
      </w:r>
      <w:r w:rsidRPr="00342E82">
        <w:t>households</w:t>
      </w:r>
      <w:r w:rsidR="00765541" w:rsidRPr="00342E82">
        <w:t xml:space="preserve"> </w:t>
      </w:r>
      <w:r w:rsidRPr="00342E82">
        <w:t>and</w:t>
      </w:r>
      <w:r w:rsidR="00765541" w:rsidRPr="00342E82">
        <w:t xml:space="preserve"> </w:t>
      </w:r>
      <w:r w:rsidRPr="00342E82">
        <w:t>economic</w:t>
      </w:r>
      <w:r w:rsidR="00765541" w:rsidRPr="00342E82">
        <w:t xml:space="preserve"> </w:t>
      </w:r>
      <w:r w:rsidRPr="00342E82">
        <w:t>and</w:t>
      </w:r>
      <w:r w:rsidR="00765541" w:rsidRPr="00342E82">
        <w:t xml:space="preserve"> </w:t>
      </w:r>
      <w:r w:rsidRPr="00342E82">
        <w:t>social</w:t>
      </w:r>
      <w:r w:rsidR="00765541" w:rsidRPr="00342E82">
        <w:t xml:space="preserve"> </w:t>
      </w:r>
      <w:r w:rsidRPr="00342E82">
        <w:t>units</w:t>
      </w:r>
      <w:r w:rsidR="00765541" w:rsidRPr="00342E82">
        <w:t xml:space="preserve"> </w:t>
      </w:r>
      <w:r w:rsidRPr="00342E82">
        <w:t>took</w:t>
      </w:r>
      <w:r w:rsidR="00765541" w:rsidRPr="00342E82">
        <w:t xml:space="preserve"> </w:t>
      </w:r>
      <w:r w:rsidRPr="00342E82">
        <w:t>place</w:t>
      </w:r>
      <w:r w:rsidR="00765541" w:rsidRPr="00342E82">
        <w:t xml:space="preserve"> </w:t>
      </w:r>
      <w:r w:rsidRPr="00342E82">
        <w:t>in</w:t>
      </w:r>
      <w:r w:rsidR="00765541" w:rsidRPr="00342E82">
        <w:t xml:space="preserve"> </w:t>
      </w:r>
      <w:r w:rsidRPr="00342E82">
        <w:t>53</w:t>
      </w:r>
      <w:r w:rsidR="00765541" w:rsidRPr="00342E82">
        <w:t xml:space="preserve"> </w:t>
      </w:r>
      <w:r w:rsidRPr="00342E82">
        <w:t>municipalities</w:t>
      </w:r>
      <w:r w:rsidR="00765541" w:rsidRPr="00342E82">
        <w:t xml:space="preserve"> </w:t>
      </w:r>
      <w:r w:rsidRPr="00342E82">
        <w:t>and</w:t>
      </w:r>
      <w:r w:rsidR="00765541" w:rsidRPr="00342E82">
        <w:t xml:space="preserve"> </w:t>
      </w:r>
      <w:r w:rsidRPr="00342E82">
        <w:t>cities</w:t>
      </w:r>
      <w:r w:rsidR="00765541" w:rsidRPr="00342E82">
        <w:t xml:space="preserve"> </w:t>
      </w:r>
      <w:r w:rsidRPr="00342E82">
        <w:t>and</w:t>
      </w:r>
      <w:r w:rsidR="00765541" w:rsidRPr="00342E82">
        <w:t xml:space="preserve"> </w:t>
      </w:r>
      <w:r w:rsidRPr="00342E82">
        <w:t>in</w:t>
      </w:r>
      <w:r w:rsidR="00765541" w:rsidRPr="00342E82">
        <w:t xml:space="preserve"> </w:t>
      </w:r>
      <w:r w:rsidRPr="00342E82">
        <w:t>73</w:t>
      </w:r>
      <w:r w:rsidR="00765541" w:rsidRPr="00342E82">
        <w:t xml:space="preserve"> </w:t>
      </w:r>
      <w:r w:rsidRPr="00342E82">
        <w:t>villages.</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number</w:t>
      </w:r>
      <w:r w:rsidR="00765541" w:rsidRPr="00342E82">
        <w:t xml:space="preserve"> </w:t>
      </w:r>
      <w:r w:rsidRPr="00342E82">
        <w:t>of</w:t>
      </w:r>
      <w:r w:rsidR="00765541" w:rsidRPr="00342E82">
        <w:t xml:space="preserve"> </w:t>
      </w:r>
      <w:r w:rsidRPr="00342E82">
        <w:t>aqueducts,</w:t>
      </w:r>
      <w:r w:rsidR="00765541" w:rsidRPr="00342E82">
        <w:t xml:space="preserve"> </w:t>
      </w:r>
      <w:r w:rsidRPr="00342E82">
        <w:t>only</w:t>
      </w:r>
      <w:r w:rsidR="00765541" w:rsidRPr="00342E82">
        <w:t xml:space="preserve"> </w:t>
      </w:r>
      <w:r w:rsidRPr="00342E82">
        <w:t>126</w:t>
      </w:r>
      <w:r w:rsidR="00765541" w:rsidRPr="00342E82">
        <w:t xml:space="preserve"> </w:t>
      </w:r>
      <w:r w:rsidRPr="00342E82">
        <w:t>were</w:t>
      </w:r>
      <w:r w:rsidR="00765541" w:rsidRPr="00342E82">
        <w:t xml:space="preserve"> </w:t>
      </w:r>
      <w:r w:rsidRPr="00342E82">
        <w:t>equipped</w:t>
      </w:r>
      <w:r w:rsidR="00765541" w:rsidRPr="00342E82">
        <w:t xml:space="preserve"> </w:t>
      </w:r>
      <w:r w:rsidRPr="00342E82">
        <w:t>with</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(10.3%),</w:t>
      </w:r>
      <w:r w:rsidR="00765541" w:rsidRPr="00342E82">
        <w:t xml:space="preserve"> </w:t>
      </w:r>
      <w:r w:rsidRPr="00342E82">
        <w:t>out</w:t>
      </w:r>
      <w:r w:rsidR="00765541" w:rsidRPr="00342E82">
        <w:t xml:space="preserve"> </w:t>
      </w:r>
      <w:r w:rsidRPr="00342E82">
        <w:t>of</w:t>
      </w:r>
      <w:r w:rsidR="00765541" w:rsidRPr="00342E82">
        <w:t xml:space="preserve"> </w:t>
      </w:r>
      <w:r w:rsidRPr="00342E82">
        <w:t>which</w:t>
      </w:r>
      <w:r w:rsidR="00765541" w:rsidRPr="00342E82">
        <w:t xml:space="preserve"> </w:t>
      </w:r>
      <w:r w:rsidRPr="00342E82">
        <w:t>only</w:t>
      </w:r>
      <w:r w:rsidR="00765541" w:rsidRPr="00342E82">
        <w:t xml:space="preserve"> </w:t>
      </w:r>
      <w:r w:rsidRPr="00342E82">
        <w:t>110</w:t>
      </w:r>
      <w:r w:rsidR="00765541" w:rsidRPr="00342E82">
        <w:t xml:space="preserve"> </w:t>
      </w:r>
      <w:r w:rsidRPr="00342E82">
        <w:t>systems</w:t>
      </w:r>
      <w:r w:rsidR="00765541" w:rsidRPr="00342E82">
        <w:t xml:space="preserve"> </w:t>
      </w:r>
      <w:r w:rsidRPr="00342E82">
        <w:t>operated.</w:t>
      </w:r>
      <w:r w:rsidR="00765541" w:rsidRPr="00342E82">
        <w:t xml:space="preserve"> </w:t>
      </w:r>
      <w:r w:rsidRPr="00342E82">
        <w:t>From</w:t>
      </w:r>
      <w:r w:rsidR="00765541" w:rsidRPr="00342E82">
        <w:t xml:space="preserve"> </w:t>
      </w:r>
      <w:r w:rsidRPr="00342E82">
        <w:t>the</w:t>
      </w:r>
      <w:r w:rsidR="00765541" w:rsidRPr="00342E82">
        <w:t xml:space="preserve"> </w:t>
      </w:r>
      <w:r w:rsidRPr="00342E82">
        <w:t>total</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84</w:t>
      </w:r>
      <w:r w:rsidR="00765541" w:rsidRPr="00342E82">
        <w:t xml:space="preserve"> </w:t>
      </w:r>
      <w:r w:rsidRPr="00342E82">
        <w:t>are</w:t>
      </w:r>
      <w:r w:rsidR="00765541" w:rsidRPr="00342E82">
        <w:t xml:space="preserve"> </w:t>
      </w:r>
      <w:r w:rsidRPr="00342E82">
        <w:t>equipped</w:t>
      </w:r>
      <w:r w:rsidR="00765541" w:rsidRPr="00342E82">
        <w:t xml:space="preserve"> </w:t>
      </w:r>
      <w:r w:rsidRPr="00342E82">
        <w:t>with</w:t>
      </w:r>
      <w:r w:rsidR="00765541" w:rsidRPr="00342E82">
        <w:t xml:space="preserve"> </w:t>
      </w:r>
      <w:r w:rsidRPr="00342E82">
        <w:t>sewage</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out</w:t>
      </w:r>
      <w:r w:rsidR="00765541" w:rsidRPr="00342E82">
        <w:t xml:space="preserve"> </w:t>
      </w:r>
      <w:r w:rsidRPr="00342E82">
        <w:t>of</w:t>
      </w:r>
      <w:r w:rsidR="00765541" w:rsidRPr="00342E82">
        <w:t xml:space="preserve"> </w:t>
      </w:r>
      <w:r w:rsidRPr="00342E82">
        <w:t>which</w:t>
      </w:r>
      <w:r w:rsidR="00765541" w:rsidRPr="00342E82">
        <w:t xml:space="preserve"> </w:t>
      </w:r>
      <w:r w:rsidRPr="00342E82">
        <w:t>73</w:t>
      </w:r>
      <w:r w:rsidR="00765541" w:rsidRPr="00342E82">
        <w:t xml:space="preserve"> </w:t>
      </w:r>
      <w:r w:rsidRPr="00342E82">
        <w:t>are</w:t>
      </w:r>
      <w:r w:rsidR="00765541" w:rsidRPr="00342E82">
        <w:t xml:space="preserve"> </w:t>
      </w:r>
      <w:r w:rsidRPr="00342E82">
        <w:t>functional.</w:t>
      </w:r>
      <w:r w:rsidR="00765541" w:rsidRPr="00342E82">
        <w:t xml:space="preserve"> </w:t>
      </w:r>
      <w:r w:rsidRPr="00342E82">
        <w:t>The</w:t>
      </w:r>
      <w:r w:rsidR="00765541" w:rsidRPr="00342E82">
        <w:t xml:space="preserve"> </w:t>
      </w:r>
      <w:r w:rsidRPr="00342E82">
        <w:t>best</w:t>
      </w:r>
      <w:r w:rsidR="00765541" w:rsidRPr="00342E82">
        <w:t xml:space="preserve"> </w:t>
      </w:r>
      <w:r w:rsidRPr="00342E82">
        <w:t>situation</w:t>
      </w:r>
      <w:r w:rsidR="00765541" w:rsidRPr="00342E82">
        <w:t xml:space="preserve"> </w:t>
      </w:r>
      <w:r w:rsidRPr="00342E82">
        <w:t>regarding</w:t>
      </w:r>
      <w:r w:rsidR="00765541" w:rsidRPr="00342E82">
        <w:t xml:space="preserve"> </w:t>
      </w:r>
      <w:r w:rsidRPr="00342E82">
        <w:t>the</w:t>
      </w:r>
      <w:r w:rsidR="00765541" w:rsidRPr="00342E82">
        <w:t xml:space="preserve"> </w:t>
      </w:r>
      <w:r w:rsidRPr="00342E82">
        <w:t>existence</w:t>
      </w:r>
      <w:r w:rsidR="00765541" w:rsidRPr="00342E82">
        <w:t xml:space="preserve"> </w:t>
      </w:r>
      <w:r w:rsidRPr="00342E82">
        <w:t>of</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by</w:t>
      </w:r>
      <w:r w:rsidR="00765541" w:rsidRPr="00342E82">
        <w:t xml:space="preserve"> </w:t>
      </w:r>
      <w:r w:rsidRPr="00342E82">
        <w:t>development</w:t>
      </w:r>
      <w:r w:rsidR="00765541" w:rsidRPr="00342E82">
        <w:t xml:space="preserve"> </w:t>
      </w:r>
      <w:r w:rsidRPr="00342E82">
        <w:t>regions</w:t>
      </w:r>
      <w:r w:rsidR="00765541" w:rsidRPr="00342E82">
        <w:t xml:space="preserve"> </w:t>
      </w:r>
      <w:r w:rsidRPr="00342E82">
        <w:t>is</w:t>
      </w:r>
      <w:r w:rsidR="00765541" w:rsidRPr="00342E82">
        <w:t xml:space="preserve"> </w:t>
      </w:r>
      <w:r w:rsidRPr="00342E82">
        <w:t>in</w:t>
      </w:r>
      <w:r w:rsidR="00765541" w:rsidRPr="00342E82">
        <w:t xml:space="preserve"> </w:t>
      </w:r>
      <w:r w:rsidRPr="00342E82">
        <w:t>ATU</w:t>
      </w:r>
      <w:r w:rsidR="00765541" w:rsidRPr="00342E82">
        <w:t xml:space="preserve"> </w:t>
      </w:r>
      <w:r w:rsidRPr="00342E82">
        <w:t>Gagauzia</w:t>
      </w:r>
      <w:r w:rsidR="00765541" w:rsidRPr="00342E82">
        <w:t xml:space="preserve"> </w:t>
      </w:r>
      <w:r w:rsidRPr="00342E82">
        <w:t>and</w:t>
      </w:r>
      <w:r w:rsidR="00765541" w:rsidRPr="00342E82">
        <w:t xml:space="preserve"> </w:t>
      </w:r>
      <w:r w:rsidRPr="00342E82">
        <w:t>the</w:t>
      </w:r>
      <w:r w:rsidR="00765541" w:rsidRPr="00342E82">
        <w:t xml:space="preserve"> </w:t>
      </w:r>
      <w:r w:rsidRPr="00342E82">
        <w:t>South</w:t>
      </w:r>
      <w:r w:rsidR="00765541" w:rsidRPr="00342E82">
        <w:t xml:space="preserve"> </w:t>
      </w:r>
      <w:r w:rsidRPr="00342E82">
        <w:t>region.</w:t>
      </w:r>
      <w:r w:rsidR="00765541" w:rsidRPr="00342E82">
        <w:t xml:space="preserve"> </w:t>
      </w:r>
      <w:r w:rsidRPr="00342E82">
        <w:t>The</w:t>
      </w:r>
      <w:r w:rsidR="00765541" w:rsidRPr="00342E82">
        <w:t xml:space="preserve"> </w:t>
      </w:r>
      <w:r w:rsidRPr="00342E82">
        <w:t>lack</w:t>
      </w:r>
      <w:r w:rsidR="00765541" w:rsidRPr="00342E82">
        <w:t xml:space="preserve"> </w:t>
      </w:r>
      <w:r w:rsidRPr="00342E82">
        <w:t>of</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is</w:t>
      </w:r>
      <w:r w:rsidR="00765541" w:rsidRPr="00342E82">
        <w:t xml:space="preserve"> </w:t>
      </w:r>
      <w:r w:rsidRPr="00342E82">
        <w:t>registered</w:t>
      </w:r>
      <w:r w:rsidR="00765541" w:rsidRPr="00342E82">
        <w:t xml:space="preserve"> </w:t>
      </w:r>
      <w:r w:rsidRPr="00342E82">
        <w:t>in</w:t>
      </w:r>
      <w:r w:rsidR="00765541" w:rsidRPr="00342E82">
        <w:t xml:space="preserve"> </w:t>
      </w:r>
      <w:r w:rsidRPr="00342E82">
        <w:t>Glodeni</w:t>
      </w:r>
      <w:r w:rsidR="00765541" w:rsidRPr="00342E82">
        <w:t xml:space="preserve"> </w:t>
      </w:r>
      <w:r w:rsidRPr="00342E82">
        <w:t>and</w:t>
      </w:r>
      <w:r w:rsidR="00765541" w:rsidRPr="00342E82">
        <w:t xml:space="preserve"> </w:t>
      </w:r>
      <w:r w:rsidRPr="00342E82">
        <w:t>Soroca.</w:t>
      </w:r>
    </w:p>
    <w:p w14:paraId="45C9CE6F" w14:textId="77777777" w:rsidR="009D4A27" w:rsidRPr="00342E82" w:rsidRDefault="009D4A27" w:rsidP="00711703">
      <w:pPr>
        <w:pStyle w:val="a3"/>
        <w:spacing w:before="0" w:line="240" w:lineRule="auto"/>
        <w:ind w:left="0"/>
        <w:rPr>
          <w:noProof w:val="0"/>
          <w:spacing w:val="-1"/>
        </w:rPr>
      </w:pPr>
    </w:p>
    <w:p w14:paraId="6A014A5E" w14:textId="77777777" w:rsidR="00576A98" w:rsidRPr="00342E82" w:rsidRDefault="00576A98" w:rsidP="00711703">
      <w:pPr>
        <w:pStyle w:val="a3"/>
        <w:spacing w:before="0" w:line="240" w:lineRule="auto"/>
        <w:ind w:left="0"/>
        <w:rPr>
          <w:noProof w:val="0"/>
          <w:spacing w:val="-1"/>
        </w:rPr>
      </w:pPr>
      <w:r w:rsidRPr="00342E82">
        <w:rPr>
          <w:lang w:val="ru-RU" w:eastAsia="ru-RU"/>
        </w:rPr>
        <w:drawing>
          <wp:inline distT="0" distB="0" distL="0" distR="0" wp14:anchorId="47640B44" wp14:editId="64111AA0">
            <wp:extent cx="5943600" cy="2277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3600" cy="2277110"/>
                    </a:xfrm>
                    <a:prstGeom prst="rect">
                      <a:avLst/>
                    </a:prstGeom>
                  </pic:spPr>
                </pic:pic>
              </a:graphicData>
            </a:graphic>
          </wp:inline>
        </w:drawing>
      </w:r>
    </w:p>
    <w:p w14:paraId="4E8EF461" w14:textId="77777777" w:rsidR="00065253" w:rsidRPr="00342E82" w:rsidRDefault="00F64586" w:rsidP="00F64586">
      <w:pPr>
        <w:pStyle w:val="afd"/>
        <w:jc w:val="center"/>
        <w:rPr>
          <w:i/>
          <w:noProof w:val="0"/>
        </w:rPr>
      </w:pPr>
      <w:bookmarkStart w:id="91" w:name="_Toc64536391"/>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6</w:t>
      </w:r>
      <w:r w:rsidR="00085053" w:rsidRPr="00342E82">
        <w:rPr>
          <w:i/>
        </w:rPr>
        <w:fldChar w:fldCharType="end"/>
      </w:r>
      <w:r w:rsidRPr="00342E82">
        <w:rPr>
          <w:i/>
        </w:rPr>
        <w:t xml:space="preserve">: </w:t>
      </w:r>
      <w:r w:rsidR="00065253" w:rsidRPr="00342E82">
        <w:rPr>
          <w:i/>
          <w:noProof w:val="0"/>
        </w:rPr>
        <w:t>Sewerage system, surfaces</w:t>
      </w:r>
      <w:bookmarkEnd w:id="91"/>
    </w:p>
    <w:p w14:paraId="5D420D38" w14:textId="77777777" w:rsidR="00576A98" w:rsidRPr="00342E82" w:rsidRDefault="00576A98" w:rsidP="00065253">
      <w:r w:rsidRPr="00342E82">
        <w:t>As</w:t>
      </w:r>
      <w:r w:rsidR="00765541" w:rsidRPr="00342E82">
        <w:t xml:space="preserve"> </w:t>
      </w:r>
      <w:r w:rsidRPr="00342E82">
        <w:t>can</w:t>
      </w:r>
      <w:r w:rsidR="00765541" w:rsidRPr="00342E82">
        <w:t xml:space="preserve"> </w:t>
      </w:r>
      <w:r w:rsidRPr="00342E82">
        <w:t>be</w:t>
      </w:r>
      <w:r w:rsidR="00765541" w:rsidRPr="00342E82">
        <w:t xml:space="preserve"> </w:t>
      </w:r>
      <w:r w:rsidRPr="00342E82">
        <w:t>seen</w:t>
      </w:r>
      <w:r w:rsidR="00765541" w:rsidRPr="00342E82">
        <w:t xml:space="preserve"> </w:t>
      </w:r>
      <w:r w:rsidRPr="00342E82">
        <w:t>in</w:t>
      </w:r>
      <w:r w:rsidR="00765541" w:rsidRPr="00342E82">
        <w:t xml:space="preserve"> </w:t>
      </w:r>
      <w:r w:rsidRPr="00342E82">
        <w:t>the</w:t>
      </w:r>
      <w:r w:rsidR="00765541" w:rsidRPr="00342E82">
        <w:t xml:space="preserve"> </w:t>
      </w:r>
      <w:r w:rsidR="00674595">
        <w:t>figure 6</w:t>
      </w:r>
      <w:r w:rsidRPr="00342E82">
        <w:t>,</w:t>
      </w:r>
      <w:r w:rsidR="00765541" w:rsidRPr="00342E82">
        <w:t xml:space="preserve"> </w:t>
      </w:r>
      <w:r w:rsidRPr="00342E82">
        <w:t>the</w:t>
      </w:r>
      <w:r w:rsidR="00765541" w:rsidRPr="00342E82">
        <w:t xml:space="preserve"> </w:t>
      </w:r>
      <w:r w:rsidRPr="00342E82">
        <w:t>evolution</w:t>
      </w:r>
      <w:r w:rsidR="00765541" w:rsidRPr="00342E82">
        <w:t xml:space="preserve"> </w:t>
      </w:r>
      <w:r w:rsidRPr="00342E82">
        <w:t>of</w:t>
      </w:r>
      <w:r w:rsidR="00765541" w:rsidRPr="00342E82">
        <w:t xml:space="preserve"> </w:t>
      </w:r>
      <w:r w:rsidRPr="00342E82">
        <w:t>sewerage</w:t>
      </w:r>
      <w:r w:rsidR="00765541" w:rsidRPr="00342E82">
        <w:t xml:space="preserve"> </w:t>
      </w:r>
      <w:r w:rsidRPr="00342E82">
        <w:t>system</w:t>
      </w:r>
      <w:r w:rsidR="00765541" w:rsidRPr="00342E82">
        <w:t xml:space="preserve"> </w:t>
      </w:r>
      <w:r w:rsidRPr="00342E82">
        <w:t>changed</w:t>
      </w:r>
      <w:r w:rsidR="00765541" w:rsidRPr="00342E82">
        <w:t xml:space="preserve"> </w:t>
      </w:r>
      <w:r w:rsidR="00CA30EF" w:rsidRPr="00342E82">
        <w:t>over</w:t>
      </w:r>
      <w:r w:rsidR="00765541" w:rsidRPr="00342E82">
        <w:t xml:space="preserve"> </w:t>
      </w:r>
      <w:r w:rsidRPr="00342E82">
        <w:t>the</w:t>
      </w:r>
      <w:r w:rsidR="00765541" w:rsidRPr="00342E82">
        <w:t xml:space="preserve"> </w:t>
      </w:r>
      <w:r w:rsidRPr="00342E82">
        <w:t>last</w:t>
      </w:r>
      <w:r w:rsidR="00765541" w:rsidRPr="00342E82">
        <w:t xml:space="preserve"> </w:t>
      </w:r>
      <w:r w:rsidRPr="00342E82">
        <w:t>years.</w:t>
      </w:r>
      <w:r w:rsidR="00765541" w:rsidRPr="00342E82">
        <w:t xml:space="preserve"> </w:t>
      </w:r>
      <w:r w:rsidRPr="00342E82">
        <w:t>The</w:t>
      </w:r>
      <w:r w:rsidR="00765541" w:rsidRPr="00342E82">
        <w:t xml:space="preserve"> </w:t>
      </w:r>
      <w:r w:rsidRPr="00342E82">
        <w:t>total</w:t>
      </w:r>
      <w:r w:rsidR="00765541" w:rsidRPr="00342E82">
        <w:t xml:space="preserve"> </w:t>
      </w:r>
      <w:r w:rsidRPr="00342E82">
        <w:t>length</w:t>
      </w:r>
      <w:r w:rsidR="00765541" w:rsidRPr="00342E82">
        <w:t xml:space="preserve"> </w:t>
      </w:r>
      <w:r w:rsidRPr="00342E82">
        <w:t>of</w:t>
      </w:r>
      <w:r w:rsidR="00765541" w:rsidRPr="00342E82">
        <w:t xml:space="preserve"> </w:t>
      </w:r>
      <w:r w:rsidRPr="00342E82">
        <w:t>the</w:t>
      </w:r>
      <w:r w:rsidR="00765541" w:rsidRPr="00342E82">
        <w:t xml:space="preserve"> </w:t>
      </w:r>
      <w:r w:rsidRPr="00342E82">
        <w:t>sewerage</w:t>
      </w:r>
      <w:r w:rsidR="00765541" w:rsidRPr="00342E82">
        <w:t xml:space="preserve"> </w:t>
      </w:r>
      <w:r w:rsidRPr="00342E82">
        <w:t>networks</w:t>
      </w:r>
      <w:r w:rsidR="00765541" w:rsidRPr="00342E82">
        <w:t xml:space="preserve"> </w:t>
      </w:r>
      <w:r w:rsidRPr="00342E82">
        <w:t>constituted</w:t>
      </w:r>
      <w:r w:rsidR="00765541" w:rsidRPr="00342E82">
        <w:t xml:space="preserve"> </w:t>
      </w:r>
      <w:r w:rsidRPr="00342E82">
        <w:t>2.9</w:t>
      </w:r>
      <w:r w:rsidR="00765541" w:rsidRPr="00342E82">
        <w:t xml:space="preserve"> </w:t>
      </w:r>
      <w:r w:rsidRPr="00342E82">
        <w:t>thousand</w:t>
      </w:r>
      <w:r w:rsidR="00765541" w:rsidRPr="00342E82">
        <w:t xml:space="preserve"> </w:t>
      </w:r>
      <w:r w:rsidRPr="00342E82">
        <w:t>km,</w:t>
      </w:r>
      <w:r w:rsidR="00765541" w:rsidRPr="00342E82">
        <w:t xml:space="preserve"> </w:t>
      </w:r>
      <w:r w:rsidRPr="00342E82">
        <w:t>of</w:t>
      </w:r>
      <w:r w:rsidR="00765541" w:rsidRPr="00342E82">
        <w:t xml:space="preserve"> </w:t>
      </w:r>
      <w:r w:rsidRPr="00342E82">
        <w:t>which</w:t>
      </w:r>
      <w:r w:rsidR="00765541" w:rsidRPr="00342E82">
        <w:t xml:space="preserve"> </w:t>
      </w:r>
      <w:r w:rsidRPr="00342E82">
        <w:t>de</w:t>
      </w:r>
      <w:r w:rsidR="00765541" w:rsidRPr="00342E82">
        <w:t xml:space="preserve"> </w:t>
      </w:r>
      <w:r w:rsidRPr="00342E82">
        <w:t>facto</w:t>
      </w:r>
      <w:r w:rsidR="00765541" w:rsidRPr="00342E82">
        <w:t xml:space="preserve"> </w:t>
      </w:r>
      <w:r w:rsidRPr="00342E82">
        <w:t>2.8</w:t>
      </w:r>
      <w:r w:rsidR="00765541" w:rsidRPr="00342E82">
        <w:t xml:space="preserve"> </w:t>
      </w:r>
      <w:r w:rsidRPr="00342E82">
        <w:t>thousand</w:t>
      </w:r>
      <w:r w:rsidR="00765541" w:rsidRPr="00342E82">
        <w:t xml:space="preserve"> </w:t>
      </w:r>
      <w:r w:rsidRPr="00342E82">
        <w:t>km</w:t>
      </w:r>
      <w:r w:rsidR="00765541" w:rsidRPr="00342E82">
        <w:t xml:space="preserve"> </w:t>
      </w:r>
      <w:r w:rsidRPr="00342E82">
        <w:t>operated</w:t>
      </w:r>
      <w:r w:rsidR="00765541" w:rsidRPr="00342E82">
        <w:t xml:space="preserve"> </w:t>
      </w:r>
      <w:r w:rsidRPr="00342E82">
        <w:t>(96.6%).</w:t>
      </w:r>
      <w:r w:rsidR="00765541" w:rsidRPr="00342E82">
        <w:t xml:space="preserve">  </w:t>
      </w:r>
      <w:r w:rsidRPr="00342E82">
        <w:t>Compared</w:t>
      </w:r>
      <w:r w:rsidR="00765541" w:rsidRPr="00342E82">
        <w:t xml:space="preserve"> </w:t>
      </w:r>
      <w:r w:rsidRPr="00342E82">
        <w:t>to</w:t>
      </w:r>
      <w:r w:rsidR="00765541" w:rsidRPr="00342E82">
        <w:t xml:space="preserve"> </w:t>
      </w:r>
      <w:r w:rsidRPr="00342E82">
        <w:t>2017,</w:t>
      </w:r>
      <w:r w:rsidR="00765541" w:rsidRPr="00342E82">
        <w:t xml:space="preserve"> </w:t>
      </w:r>
      <w:r w:rsidRPr="00342E82">
        <w:t>the</w:t>
      </w:r>
      <w:r w:rsidR="00765541" w:rsidRPr="00342E82">
        <w:t xml:space="preserve"> </w:t>
      </w:r>
      <w:r w:rsidRPr="00342E82">
        <w:t>total</w:t>
      </w:r>
      <w:r w:rsidR="00765541" w:rsidRPr="00342E82">
        <w:t xml:space="preserve"> </w:t>
      </w:r>
      <w:r w:rsidRPr="00342E82">
        <w:t>length</w:t>
      </w:r>
      <w:r w:rsidR="00765541" w:rsidRPr="00342E82">
        <w:t xml:space="preserve"> </w:t>
      </w:r>
      <w:r w:rsidRPr="00342E82">
        <w:t>of</w:t>
      </w:r>
      <w:r w:rsidR="00765541" w:rsidRPr="00342E82">
        <w:t xml:space="preserve"> </w:t>
      </w:r>
      <w:r w:rsidRPr="00342E82">
        <w:t>the</w:t>
      </w:r>
      <w:r w:rsidR="00765541" w:rsidRPr="00342E82">
        <w:t xml:space="preserve"> </w:t>
      </w:r>
      <w:r w:rsidRPr="00342E82">
        <w:t>sewerage</w:t>
      </w:r>
      <w:r w:rsidR="00765541" w:rsidRPr="00342E82">
        <w:t xml:space="preserve"> </w:t>
      </w:r>
      <w:r w:rsidRPr="00342E82">
        <w:t>network</w:t>
      </w:r>
      <w:r w:rsidR="00765541" w:rsidRPr="00342E82">
        <w:t xml:space="preserve"> </w:t>
      </w:r>
      <w:r w:rsidRPr="00342E82">
        <w:t>decreased</w:t>
      </w:r>
      <w:r w:rsidR="00765541" w:rsidRPr="00342E82">
        <w:t xml:space="preserve"> </w:t>
      </w:r>
      <w:r w:rsidRPr="00342E82">
        <w:t>by</w:t>
      </w:r>
      <w:r w:rsidR="00765541" w:rsidRPr="00342E82">
        <w:t xml:space="preserve"> </w:t>
      </w:r>
      <w:r w:rsidRPr="00342E82">
        <w:t>1.7</w:t>
      </w:r>
      <w:r w:rsidR="00765541" w:rsidRPr="00342E82">
        <w:t xml:space="preserve"> </w:t>
      </w:r>
      <w:r w:rsidRPr="00342E82">
        <w:t>km.</w:t>
      </w:r>
      <w:r w:rsidR="00765541" w:rsidRPr="00342E82">
        <w:t xml:space="preserve"> </w:t>
      </w:r>
      <w:r w:rsidRPr="00342E82">
        <w:t>During</w:t>
      </w:r>
      <w:r w:rsidR="00765541" w:rsidRPr="00342E82">
        <w:t xml:space="preserve"> </w:t>
      </w:r>
      <w:r w:rsidR="00DC7902" w:rsidRPr="00342E82">
        <w:t>2018</w:t>
      </w:r>
      <w:r w:rsidRPr="00342E82">
        <w:t>,</w:t>
      </w:r>
      <w:r w:rsidR="00765541" w:rsidRPr="00342E82">
        <w:t xml:space="preserve"> </w:t>
      </w:r>
      <w:r w:rsidRPr="00342E82">
        <w:t>16.2</w:t>
      </w:r>
      <w:r w:rsidR="00765541" w:rsidRPr="00342E82">
        <w:t xml:space="preserve"> </w:t>
      </w:r>
      <w:r w:rsidRPr="00342E82">
        <w:t>km</w:t>
      </w:r>
      <w:r w:rsidR="00765541" w:rsidRPr="00342E82">
        <w:t xml:space="preserve"> </w:t>
      </w:r>
      <w:r w:rsidRPr="00342E82">
        <w:t>were</w:t>
      </w:r>
      <w:r w:rsidR="00765541" w:rsidRPr="00342E82">
        <w:t xml:space="preserve"> </w:t>
      </w:r>
      <w:r w:rsidRPr="00342E82">
        <w:t>rebuilt</w:t>
      </w:r>
      <w:r w:rsidR="00765541" w:rsidRPr="00342E82">
        <w:t xml:space="preserve"> </w:t>
      </w:r>
      <w:r w:rsidRPr="00342E82">
        <w:t>and</w:t>
      </w:r>
      <w:r w:rsidR="00765541" w:rsidRPr="00342E82">
        <w:t xml:space="preserve"> </w:t>
      </w:r>
      <w:r w:rsidRPr="00342E82">
        <w:t>71.3</w:t>
      </w:r>
      <w:r w:rsidR="00765541" w:rsidRPr="00342E82">
        <w:t xml:space="preserve"> </w:t>
      </w:r>
      <w:r w:rsidRPr="00342E82">
        <w:t>km</w:t>
      </w:r>
      <w:r w:rsidR="00765541" w:rsidRPr="00342E82">
        <w:t xml:space="preserve"> </w:t>
      </w:r>
      <w:r w:rsidRPr="00342E82">
        <w:t>of</w:t>
      </w:r>
      <w:r w:rsidR="00765541" w:rsidRPr="00342E82">
        <w:t xml:space="preserve"> </w:t>
      </w:r>
      <w:r w:rsidRPr="00342E82">
        <w:t>sewerage</w:t>
      </w:r>
      <w:r w:rsidR="00765541" w:rsidRPr="00342E82">
        <w:t xml:space="preserve"> </w:t>
      </w:r>
      <w:r w:rsidRPr="00342E82">
        <w:t>networks</w:t>
      </w:r>
      <w:r w:rsidR="00765541" w:rsidRPr="00342E82">
        <w:t xml:space="preserve"> </w:t>
      </w:r>
      <w:r w:rsidRPr="00342E82">
        <w:t>were</w:t>
      </w:r>
      <w:r w:rsidR="00765541" w:rsidRPr="00342E82">
        <w:t xml:space="preserve"> </w:t>
      </w:r>
      <w:r w:rsidRPr="00342E82">
        <w:t>built.</w:t>
      </w:r>
      <w:r w:rsidR="00765541" w:rsidRPr="00342E82">
        <w:t xml:space="preserve"> </w:t>
      </w:r>
    </w:p>
    <w:p w14:paraId="4A021155" w14:textId="77777777" w:rsidR="00576A98" w:rsidRPr="00342E82" w:rsidRDefault="00576A98" w:rsidP="00065253">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information</w:t>
      </w:r>
      <w:r w:rsidR="00765541" w:rsidRPr="00342E82">
        <w:t xml:space="preserve"> </w:t>
      </w:r>
      <w:r w:rsidRPr="00342E82">
        <w:t>provided</w:t>
      </w:r>
      <w:r w:rsidR="00765541" w:rsidRPr="00342E82">
        <w:t xml:space="preserve"> </w:t>
      </w:r>
      <w:r w:rsidRPr="00342E82">
        <w:t>in</w:t>
      </w:r>
      <w:r w:rsidR="00765541" w:rsidRPr="00342E82">
        <w:t xml:space="preserve"> </w:t>
      </w:r>
      <w:r w:rsidRPr="00342E82">
        <w:t>the</w:t>
      </w:r>
      <w:r w:rsidR="00765541" w:rsidRPr="00342E82">
        <w:t xml:space="preserve"> </w:t>
      </w:r>
      <w:r w:rsidRPr="00342E82">
        <w:t>updated</w:t>
      </w:r>
      <w:r w:rsidR="00765541" w:rsidRPr="00342E82">
        <w:t xml:space="preserve"> </w:t>
      </w:r>
      <w:r w:rsidRPr="00342E82">
        <w:t>GD</w:t>
      </w:r>
      <w:r w:rsidR="00765541" w:rsidRPr="00342E82">
        <w:t xml:space="preserve"> </w:t>
      </w:r>
      <w:r w:rsidRPr="00342E82">
        <w:t>on</w:t>
      </w:r>
      <w:r w:rsidR="00765541" w:rsidRPr="00342E82">
        <w:t xml:space="preserve"> </w:t>
      </w:r>
      <w:r w:rsidRPr="00342E82">
        <w:t>WSSS</w:t>
      </w:r>
      <w:r w:rsidR="00765541" w:rsidRPr="00342E82">
        <w:t xml:space="preserve"> </w:t>
      </w:r>
      <w:r w:rsidRPr="00342E82">
        <w:t>(2014-2028)</w:t>
      </w:r>
      <w:r w:rsidR="00765541" w:rsidRPr="00342E82">
        <w:t xml:space="preserve"> </w:t>
      </w:r>
      <w:r w:rsidRPr="00342E82">
        <w:t>in</w:t>
      </w:r>
      <w:r w:rsidR="00765541" w:rsidRPr="00342E82">
        <w:t xml:space="preserve"> </w:t>
      </w:r>
      <w:r w:rsidRPr="00342E82">
        <w:t>2018,</w:t>
      </w:r>
      <w:r w:rsidR="00765541" w:rsidRPr="00342E82">
        <w:t xml:space="preserve"> </w:t>
      </w:r>
      <w:r w:rsidRPr="00342E82">
        <w:t>over</w:t>
      </w:r>
      <w:r w:rsidR="00765541" w:rsidRPr="00342E82">
        <w:t xml:space="preserve"> </w:t>
      </w:r>
      <w:r w:rsidRPr="00342E82">
        <w:t>1.0</w:t>
      </w:r>
      <w:r w:rsidR="00765541" w:rsidRPr="00342E82">
        <w:t xml:space="preserve"> </w:t>
      </w:r>
      <w:r w:rsidRPr="00342E82">
        <w:t>million</w:t>
      </w:r>
      <w:r w:rsidR="00765541" w:rsidRPr="00342E82">
        <w:t xml:space="preserve"> </w:t>
      </w:r>
      <w:r w:rsidRPr="00342E82">
        <w:t>people</w:t>
      </w:r>
      <w:r w:rsidR="00765541" w:rsidRPr="00342E82">
        <w:t xml:space="preserve"> </w:t>
      </w:r>
      <w:r w:rsidRPr="00342E82">
        <w:t>had</w:t>
      </w:r>
      <w:r w:rsidR="00765541" w:rsidRPr="00342E82">
        <w:t xml:space="preserve"> </w:t>
      </w:r>
      <w:r w:rsidRPr="00342E82">
        <w:t>access</w:t>
      </w:r>
      <w:r w:rsidR="00765541" w:rsidRPr="00342E82">
        <w:t xml:space="preserve"> </w:t>
      </w:r>
      <w:r w:rsidRPr="00342E82">
        <w:t>to</w:t>
      </w:r>
      <w:r w:rsidR="00765541" w:rsidRPr="00342E82">
        <w:t xml:space="preserve"> </w:t>
      </w:r>
      <w:r w:rsidRPr="00342E82">
        <w:t>centralized</w:t>
      </w:r>
      <w:r w:rsidR="00765541" w:rsidRPr="00342E82">
        <w:t xml:space="preserve"> </w:t>
      </w:r>
      <w:r w:rsidRPr="00342E82">
        <w:t>sewerage</w:t>
      </w:r>
      <w:r w:rsidR="00765541" w:rsidRPr="00342E82">
        <w:t xml:space="preserve"> </w:t>
      </w:r>
      <w:r w:rsidRPr="00342E82">
        <w:t>services,</w:t>
      </w:r>
      <w:r w:rsidR="00765541" w:rsidRPr="00342E82">
        <w:t xml:space="preserve"> </w:t>
      </w:r>
      <w:r w:rsidRPr="00342E82">
        <w:t>which</w:t>
      </w:r>
      <w:r w:rsidR="00765541" w:rsidRPr="00342E82">
        <w:t xml:space="preserve"> </w:t>
      </w:r>
      <w:r w:rsidRPr="00342E82">
        <w:t>represents</w:t>
      </w:r>
      <w:r w:rsidR="00765541" w:rsidRPr="00342E82">
        <w:t xml:space="preserve"> </w:t>
      </w:r>
      <w:r w:rsidRPr="00342E82">
        <w:t>29.3%</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population.</w:t>
      </w:r>
      <w:r w:rsidR="00765541" w:rsidRPr="00342E82">
        <w:t xml:space="preserve"> </w:t>
      </w:r>
      <w:r w:rsidRPr="00342E82">
        <w:t>In</w:t>
      </w:r>
      <w:r w:rsidR="00765541" w:rsidRPr="00342E82">
        <w:t xml:space="preserve"> </w:t>
      </w:r>
      <w:r w:rsidRPr="00342E82">
        <w:t>the</w:t>
      </w:r>
      <w:r w:rsidR="00765541" w:rsidRPr="00342E82">
        <w:t xml:space="preserve"> </w:t>
      </w:r>
      <w:r w:rsidRPr="00342E82">
        <w:t>urban</w:t>
      </w:r>
      <w:r w:rsidR="00765541" w:rsidRPr="00342E82">
        <w:t xml:space="preserve"> </w:t>
      </w:r>
      <w:r w:rsidRPr="00342E82">
        <w:t>area</w:t>
      </w:r>
      <w:r w:rsidR="00765541" w:rsidRPr="00342E82">
        <w:t xml:space="preserve"> </w:t>
      </w:r>
      <w:r w:rsidRPr="00342E82">
        <w:t>there</w:t>
      </w:r>
      <w:r w:rsidR="00765541" w:rsidRPr="00342E82">
        <w:t xml:space="preserve"> </w:t>
      </w:r>
      <w:r w:rsidRPr="00342E82">
        <w:t>were</w:t>
      </w:r>
      <w:r w:rsidR="00765541" w:rsidRPr="00342E82">
        <w:t xml:space="preserve"> </w:t>
      </w:r>
      <w:r w:rsidRPr="00342E82">
        <w:t>979.6</w:t>
      </w:r>
      <w:r w:rsidR="00765541" w:rsidRPr="00342E82">
        <w:t xml:space="preserve"> </w:t>
      </w:r>
      <w:r w:rsidRPr="00342E82">
        <w:t>thousand</w:t>
      </w:r>
      <w:r w:rsidR="00765541" w:rsidRPr="00342E82">
        <w:t xml:space="preserve"> </w:t>
      </w:r>
      <w:r w:rsidRPr="00342E82">
        <w:t>people</w:t>
      </w:r>
      <w:r w:rsidR="00765541" w:rsidRPr="00342E82">
        <w:t xml:space="preserve"> </w:t>
      </w:r>
      <w:r w:rsidRPr="00342E82">
        <w:t>with</w:t>
      </w:r>
      <w:r w:rsidR="00765541" w:rsidRPr="00342E82">
        <w:t xml:space="preserve"> </w:t>
      </w:r>
      <w:r w:rsidRPr="00342E82">
        <w:t>access</w:t>
      </w:r>
      <w:r w:rsidR="00765541" w:rsidRPr="00342E82">
        <w:t xml:space="preserve"> </w:t>
      </w:r>
      <w:r w:rsidRPr="00342E82">
        <w:t>to</w:t>
      </w:r>
      <w:r w:rsidR="00765541" w:rsidRPr="00342E82">
        <w:t xml:space="preserve"> </w:t>
      </w:r>
      <w:r w:rsidRPr="00342E82">
        <w:t>centralized</w:t>
      </w:r>
      <w:r w:rsidR="00765541" w:rsidRPr="00342E82">
        <w:t xml:space="preserve"> </w:t>
      </w:r>
      <w:r w:rsidRPr="00342E82">
        <w:t>sewerage</w:t>
      </w:r>
      <w:r w:rsidR="00765541" w:rsidRPr="00342E82">
        <w:t xml:space="preserve"> </w:t>
      </w:r>
      <w:r w:rsidRPr="00342E82">
        <w:t>services,</w:t>
      </w:r>
      <w:r w:rsidR="00765541" w:rsidRPr="00342E82">
        <w:t xml:space="preserve"> </w:t>
      </w:r>
      <w:r w:rsidRPr="00342E82">
        <w:t>representing</w:t>
      </w:r>
      <w:r w:rsidR="00765541" w:rsidRPr="00342E82">
        <w:t xml:space="preserve"> </w:t>
      </w:r>
      <w:r w:rsidRPr="00342E82">
        <w:t>64.1%</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urban</w:t>
      </w:r>
      <w:r w:rsidR="00765541" w:rsidRPr="00342E82">
        <w:t xml:space="preserve"> </w:t>
      </w:r>
      <w:r w:rsidRPr="00342E82">
        <w:t>population,</w:t>
      </w:r>
      <w:r w:rsidR="00765541" w:rsidRPr="00342E82">
        <w:t xml:space="preserve"> </w:t>
      </w:r>
      <w:r w:rsidRPr="00342E82">
        <w:t>and</w:t>
      </w:r>
      <w:r w:rsidR="00765541" w:rsidRPr="00342E82">
        <w:t xml:space="preserve"> </w:t>
      </w:r>
      <w:r w:rsidRPr="00342E82">
        <w:t>in</w:t>
      </w:r>
      <w:r w:rsidR="00765541" w:rsidRPr="00342E82">
        <w:t xml:space="preserve"> </w:t>
      </w:r>
      <w:r w:rsidRPr="00342E82">
        <w:t>rural</w:t>
      </w:r>
      <w:r w:rsidR="00765541" w:rsidRPr="00342E82">
        <w:t xml:space="preserve"> </w:t>
      </w:r>
      <w:r w:rsidRPr="00342E82">
        <w:t>areas</w:t>
      </w:r>
      <w:r w:rsidR="00765541" w:rsidRPr="00342E82">
        <w:t xml:space="preserve"> </w:t>
      </w:r>
      <w:r w:rsidRPr="00342E82">
        <w:t>-</w:t>
      </w:r>
      <w:r w:rsidR="00765541" w:rsidRPr="00342E82">
        <w:t xml:space="preserve"> </w:t>
      </w:r>
      <w:r w:rsidRPr="00342E82">
        <w:t>57.3</w:t>
      </w:r>
      <w:r w:rsidR="00765541" w:rsidRPr="00342E82">
        <w:t xml:space="preserve"> </w:t>
      </w:r>
      <w:r w:rsidRPr="00342E82">
        <w:t>thousand</w:t>
      </w:r>
      <w:r w:rsidR="00765541" w:rsidRPr="00342E82">
        <w:t xml:space="preserve"> </w:t>
      </w:r>
      <w:r w:rsidRPr="00342E82">
        <w:t>people</w:t>
      </w:r>
      <w:r w:rsidR="00765541" w:rsidRPr="00342E82">
        <w:t xml:space="preserve"> </w:t>
      </w:r>
      <w:r w:rsidRPr="00342E82">
        <w:t>benefited</w:t>
      </w:r>
      <w:r w:rsidR="00765541" w:rsidRPr="00342E82">
        <w:t xml:space="preserve"> </w:t>
      </w:r>
      <w:r w:rsidRPr="00342E82">
        <w:t>from</w:t>
      </w:r>
      <w:r w:rsidR="00765541" w:rsidRPr="00342E82">
        <w:t xml:space="preserve"> </w:t>
      </w:r>
      <w:r w:rsidRPr="00342E82">
        <w:t>sewerage</w:t>
      </w:r>
      <w:r w:rsidR="00765541" w:rsidRPr="00342E82">
        <w:t xml:space="preserve"> </w:t>
      </w:r>
      <w:r w:rsidRPr="00342E82">
        <w:t>services,</w:t>
      </w:r>
      <w:r w:rsidR="00765541" w:rsidRPr="00342E82">
        <w:t xml:space="preserve"> </w:t>
      </w:r>
      <w:r w:rsidRPr="00342E82">
        <w:t>representing</w:t>
      </w:r>
      <w:r w:rsidR="00765541" w:rsidRPr="00342E82">
        <w:t xml:space="preserve"> </w:t>
      </w:r>
      <w:r w:rsidR="003B68E8" w:rsidRPr="00342E82">
        <w:t>2,</w:t>
      </w:r>
      <w:r w:rsidRPr="00342E82">
        <w:t>8%</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rural</w:t>
      </w:r>
      <w:r w:rsidR="00765541" w:rsidRPr="00342E82">
        <w:t xml:space="preserve"> </w:t>
      </w:r>
      <w:r w:rsidRPr="00342E82">
        <w:t>population.</w:t>
      </w:r>
    </w:p>
    <w:p w14:paraId="4C5FCA9C" w14:textId="77777777" w:rsidR="00576A98" w:rsidRPr="00342E82" w:rsidRDefault="00065253" w:rsidP="001074DF">
      <w:pPr>
        <w:rPr>
          <w:rFonts w:asciiTheme="minorHAnsi" w:hAnsiTheme="minorHAnsi" w:cstheme="minorHAnsi"/>
          <w:i/>
          <w:iCs/>
          <w:noProof w:val="0"/>
          <w:sz w:val="18"/>
          <w:szCs w:val="18"/>
        </w:rPr>
      </w:pPr>
      <w:r w:rsidRPr="00342E82">
        <w:t xml:space="preserve">Thus, the water pollution remains a significant issue, the major sources of its remaining to be both point sources and non-point (diffuse). The point-source discharges of municipal and industrial wastewater are usually known and supervised, and their pollution loads can be quantified. On the other side, non-sewerage dwellings, agriculture fields, as well as occasional or accidental spills have a non-organized character and are, therefore, difficult to monitor and control. In the Republic of Moldova, the major point-source discharges are monitored. This primarily includes the wastewater discharges of the large water users and the centralized sewerage systems. At the same time, data provided by the </w:t>
      </w:r>
      <w:r w:rsidRPr="00342E82">
        <w:rPr>
          <w:i/>
          <w:iCs/>
        </w:rPr>
        <w:t>Environmental Protection Inspectorate</w:t>
      </w:r>
      <w:r w:rsidRPr="00342E82">
        <w:t xml:space="preserve"> showed that other sources can be equally or more dangerous for the environment (e.g., water runoff from industrial sites, waste dumps) than point sources. Domestic untreated wastewater discharges (around 65% of the total dwellings in Moldova) is another </w:t>
      </w:r>
    </w:p>
    <w:p w14:paraId="11ECAF9F" w14:textId="77777777" w:rsidR="00576A98" w:rsidRPr="00342E82" w:rsidRDefault="00576A98" w:rsidP="00065253">
      <w:r w:rsidRPr="00342E82">
        <w:t>Other</w:t>
      </w:r>
      <w:r w:rsidR="00765541" w:rsidRPr="00342E82">
        <w:t xml:space="preserve"> </w:t>
      </w:r>
      <w:r w:rsidRPr="00342E82">
        <w:t>potential</w:t>
      </w:r>
      <w:r w:rsidR="00765541" w:rsidRPr="00342E82">
        <w:t xml:space="preserve"> </w:t>
      </w:r>
      <w:r w:rsidRPr="00342E82">
        <w:t>major</w:t>
      </w:r>
      <w:r w:rsidR="00765541" w:rsidRPr="00342E82">
        <w:t xml:space="preserve"> </w:t>
      </w:r>
      <w:r w:rsidRPr="00342E82">
        <w:t>pollution</w:t>
      </w:r>
      <w:r w:rsidR="00765541" w:rsidRPr="00342E82">
        <w:t xml:space="preserve"> </w:t>
      </w:r>
      <w:r w:rsidRPr="00342E82">
        <w:t>sources</w:t>
      </w:r>
      <w:r w:rsidR="00765541" w:rsidRPr="00342E82">
        <w:t xml:space="preserve"> </w:t>
      </w:r>
      <w:r w:rsidRPr="00342E82">
        <w:t>are</w:t>
      </w:r>
      <w:r w:rsidR="00765541" w:rsidRPr="00342E82">
        <w:t xml:space="preserve"> </w:t>
      </w:r>
      <w:r w:rsidRPr="00342E82">
        <w:t>the</w:t>
      </w:r>
      <w:r w:rsidR="00765541" w:rsidRPr="00342E82">
        <w:t xml:space="preserve"> </w:t>
      </w:r>
      <w:r w:rsidRPr="00342E82">
        <w:t>filtration</w:t>
      </w:r>
      <w:r w:rsidR="00765541" w:rsidRPr="00342E82">
        <w:t xml:space="preserve"> </w:t>
      </w:r>
      <w:r w:rsidRPr="00342E82">
        <w:t>beds</w:t>
      </w:r>
      <w:r w:rsidR="00765541" w:rsidRPr="00342E82">
        <w:t xml:space="preserve"> </w:t>
      </w:r>
      <w:r w:rsidRPr="00342E82">
        <w:t>of</w:t>
      </w:r>
      <w:r w:rsidR="00765541" w:rsidRPr="00342E82">
        <w:t xml:space="preserve"> </w:t>
      </w:r>
      <w:r w:rsidRPr="00342E82">
        <w:t>sugar</w:t>
      </w:r>
      <w:r w:rsidR="00765541" w:rsidRPr="00342E82">
        <w:t xml:space="preserve"> </w:t>
      </w:r>
      <w:r w:rsidRPr="00342E82">
        <w:t>factories,</w:t>
      </w:r>
      <w:r w:rsidR="00765541" w:rsidRPr="00342E82">
        <w:t xml:space="preserve"> </w:t>
      </w:r>
      <w:r w:rsidRPr="00342E82">
        <w:t>sludge</w:t>
      </w:r>
      <w:r w:rsidR="00765541" w:rsidRPr="00342E82">
        <w:t xml:space="preserve"> </w:t>
      </w:r>
      <w:r w:rsidRPr="00342E82">
        <w:t>decantation</w:t>
      </w:r>
      <w:r w:rsidR="00765541" w:rsidRPr="00342E82">
        <w:t xml:space="preserve"> </w:t>
      </w:r>
      <w:r w:rsidRPr="00342E82">
        <w:t>beds</w:t>
      </w:r>
      <w:r w:rsidR="00765541" w:rsidRPr="00342E82">
        <w:t xml:space="preserve"> </w:t>
      </w:r>
      <w:r w:rsidRPr="00342E82">
        <w:t>of</w:t>
      </w:r>
      <w:r w:rsidR="00765541" w:rsidRPr="00342E82">
        <w:t xml:space="preserve"> </w:t>
      </w:r>
      <w:r w:rsidRPr="00342E82">
        <w:t>WWTPs,</w:t>
      </w:r>
      <w:r w:rsidR="00765541" w:rsidRPr="00342E82">
        <w:t xml:space="preserve"> </w:t>
      </w:r>
      <w:r w:rsidRPr="00342E82">
        <w:t>manure</w:t>
      </w:r>
      <w:r w:rsidR="00765541" w:rsidRPr="00342E82">
        <w:t xml:space="preserve"> </w:t>
      </w:r>
      <w:r w:rsidRPr="00342E82">
        <w:t>heaps,</w:t>
      </w:r>
      <w:r w:rsidR="00765541" w:rsidRPr="00342E82">
        <w:t xml:space="preserve"> </w:t>
      </w:r>
      <w:r w:rsidRPr="00342E82">
        <w:t>etc.</w:t>
      </w:r>
      <w:r w:rsidR="00765541" w:rsidRPr="00342E82">
        <w:t xml:space="preserve"> </w:t>
      </w:r>
      <w:r w:rsidRPr="00342E82">
        <w:t>Unfortunately,</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impacts</w:t>
      </w:r>
      <w:r w:rsidR="00765541" w:rsidRPr="00342E82">
        <w:t xml:space="preserve"> </w:t>
      </w:r>
      <w:r w:rsidRPr="00342E82">
        <w:t>of</w:t>
      </w:r>
      <w:r w:rsidR="00765541" w:rsidRPr="00342E82">
        <w:t xml:space="preserve"> </w:t>
      </w:r>
      <w:r w:rsidRPr="00342E82">
        <w:t>these</w:t>
      </w:r>
      <w:r w:rsidR="00765541" w:rsidRPr="00342E82">
        <w:t xml:space="preserve"> </w:t>
      </w:r>
      <w:r w:rsidRPr="00342E82">
        <w:t>pollution</w:t>
      </w:r>
      <w:r w:rsidR="00765541" w:rsidRPr="00342E82">
        <w:t xml:space="preserve"> </w:t>
      </w:r>
      <w:r w:rsidRPr="00342E82">
        <w:t>sources</w:t>
      </w:r>
      <w:r w:rsidR="00765541" w:rsidRPr="00342E82">
        <w:t xml:space="preserve"> </w:t>
      </w:r>
      <w:r w:rsidRPr="00342E82">
        <w:t>are</w:t>
      </w:r>
      <w:r w:rsidR="00765541" w:rsidRPr="00342E82">
        <w:t xml:space="preserve"> </w:t>
      </w:r>
      <w:r w:rsidRPr="00342E82">
        <w:t>not</w:t>
      </w:r>
      <w:r w:rsidR="00765541" w:rsidRPr="00342E82">
        <w:t xml:space="preserve"> </w:t>
      </w:r>
      <w:r w:rsidRPr="00342E82">
        <w:t>monitored.</w:t>
      </w:r>
      <w:r w:rsidR="00765541" w:rsidRPr="00342E82">
        <w:t xml:space="preserve"> </w:t>
      </w:r>
      <w:r w:rsidRPr="00342E82">
        <w:t>Lack</w:t>
      </w:r>
      <w:r w:rsidR="00765541" w:rsidRPr="00342E82">
        <w:t xml:space="preserve"> </w:t>
      </w:r>
      <w:r w:rsidRPr="00342E82">
        <w:t>of</w:t>
      </w:r>
      <w:r w:rsidR="00765541" w:rsidRPr="00342E82">
        <w:t xml:space="preserve"> </w:t>
      </w:r>
      <w:r w:rsidRPr="00342E82">
        <w:t>data</w:t>
      </w:r>
      <w:r w:rsidR="00765541" w:rsidRPr="00342E82">
        <w:t xml:space="preserve"> </w:t>
      </w:r>
      <w:r w:rsidRPr="00342E82">
        <w:t>hampers</w:t>
      </w:r>
      <w:r w:rsidR="00765541" w:rsidRPr="00342E82">
        <w:t xml:space="preserve"> </w:t>
      </w:r>
      <w:r w:rsidRPr="00342E82">
        <w:t>the</w:t>
      </w:r>
      <w:r w:rsidR="00765541" w:rsidRPr="00342E82">
        <w:t xml:space="preserve"> </w:t>
      </w:r>
      <w:r w:rsidRPr="00342E82">
        <w:t>sound</w:t>
      </w:r>
      <w:r w:rsidR="00765541" w:rsidRPr="00342E82">
        <w:t xml:space="preserve"> </w:t>
      </w:r>
      <w:r w:rsidRPr="00342E82">
        <w:t>assessment</w:t>
      </w:r>
      <w:r w:rsidR="00765541" w:rsidRPr="00342E82">
        <w:t xml:space="preserve"> </w:t>
      </w:r>
      <w:r w:rsidRPr="00342E82">
        <w:t>of</w:t>
      </w:r>
      <w:r w:rsidR="00765541" w:rsidRPr="00342E82">
        <w:t xml:space="preserve"> </w:t>
      </w:r>
      <w:r w:rsidRPr="00342E82">
        <w:t>the</w:t>
      </w:r>
      <w:r w:rsidR="00765541" w:rsidRPr="00342E82">
        <w:t xml:space="preserve"> </w:t>
      </w:r>
      <w:r w:rsidRPr="00342E82">
        <w:t>situation</w:t>
      </w:r>
      <w:r w:rsidR="00765541" w:rsidRPr="00342E82">
        <w:t xml:space="preserve"> </w:t>
      </w:r>
      <w:r w:rsidRPr="00342E82">
        <w:t>and</w:t>
      </w:r>
      <w:r w:rsidR="00765541" w:rsidRPr="00342E82">
        <w:t xml:space="preserve"> </w:t>
      </w:r>
      <w:r w:rsidRPr="00342E82">
        <w:t>taking</w:t>
      </w:r>
      <w:r w:rsidR="00765541" w:rsidRPr="00342E82">
        <w:t xml:space="preserve"> </w:t>
      </w:r>
      <w:r w:rsidRPr="00342E82">
        <w:t>adequate</w:t>
      </w:r>
      <w:r w:rsidR="00765541" w:rsidRPr="00342E82">
        <w:t xml:space="preserve"> </w:t>
      </w:r>
      <w:r w:rsidRPr="00342E82">
        <w:t>pollution</w:t>
      </w:r>
      <w:r w:rsidR="00765541" w:rsidRPr="00342E82">
        <w:t xml:space="preserve"> </w:t>
      </w:r>
      <w:r w:rsidRPr="00342E82">
        <w:t>mitigation</w:t>
      </w:r>
      <w:r w:rsidR="00765541" w:rsidRPr="00342E82">
        <w:t xml:space="preserve"> </w:t>
      </w:r>
      <w:r w:rsidRPr="00342E82">
        <w:t>measures</w:t>
      </w:r>
      <w:r w:rsidR="00765541" w:rsidRPr="00342E82">
        <w:t xml:space="preserve"> </w:t>
      </w:r>
      <w:r w:rsidRPr="00342E82">
        <w:t>to</w:t>
      </w:r>
      <w:r w:rsidR="00765541" w:rsidRPr="00342E82">
        <w:t xml:space="preserve"> </w:t>
      </w:r>
      <w:r w:rsidRPr="00342E82">
        <w:t>prevent</w:t>
      </w:r>
      <w:r w:rsidR="00765541" w:rsidRPr="00342E82">
        <w:t xml:space="preserve"> </w:t>
      </w:r>
      <w:r w:rsidRPr="00342E82">
        <w:t>further</w:t>
      </w:r>
      <w:r w:rsidR="00765541" w:rsidRPr="00342E82">
        <w:t xml:space="preserve"> </w:t>
      </w:r>
      <w:r w:rsidRPr="00342E82">
        <w:t>degradation</w:t>
      </w:r>
      <w:r w:rsidR="00765541" w:rsidRPr="00342E82">
        <w:t xml:space="preserve"> </w:t>
      </w:r>
      <w:r w:rsidRPr="00342E82">
        <w:t>of</w:t>
      </w:r>
      <w:r w:rsidR="00765541" w:rsidRPr="00342E82">
        <w:t xml:space="preserve"> </w:t>
      </w:r>
      <w:r w:rsidRPr="00342E82">
        <w:t>surface</w:t>
      </w:r>
      <w:r w:rsidR="00765541" w:rsidRPr="00342E82">
        <w:t xml:space="preserve"> </w:t>
      </w:r>
      <w:r w:rsidRPr="00342E82">
        <w:t>and</w:t>
      </w:r>
      <w:r w:rsidR="00765541" w:rsidRPr="00342E82">
        <w:t xml:space="preserve"> </w:t>
      </w:r>
      <w:r w:rsidRPr="00342E82">
        <w:t>ground</w:t>
      </w:r>
      <w:r w:rsidR="00765541" w:rsidRPr="00342E82">
        <w:t xml:space="preserve"> </w:t>
      </w:r>
      <w:r w:rsidRPr="00342E82">
        <w:t>waters.</w:t>
      </w:r>
    </w:p>
    <w:p w14:paraId="401A1E49" w14:textId="77777777" w:rsidR="00576A98" w:rsidRPr="00342E82" w:rsidRDefault="00576A98" w:rsidP="00065253">
      <w:r w:rsidRPr="00342E82">
        <w:t>Now,</w:t>
      </w:r>
      <w:r w:rsidR="00765541" w:rsidRPr="00342E82">
        <w:t xml:space="preserve"> </w:t>
      </w:r>
      <w:r w:rsidRPr="00342E82">
        <w:t>the</w:t>
      </w:r>
      <w:r w:rsidR="00765541" w:rsidRPr="00342E82">
        <w:t xml:space="preserve"> </w:t>
      </w:r>
      <w:r w:rsidRPr="00342E82">
        <w:t>urban</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are</w:t>
      </w:r>
      <w:r w:rsidR="00765541" w:rsidRPr="00342E82">
        <w:t xml:space="preserve"> </w:t>
      </w:r>
      <w:r w:rsidRPr="00342E82">
        <w:t>in</w:t>
      </w:r>
      <w:r w:rsidR="00765541" w:rsidRPr="00342E82">
        <w:t xml:space="preserve"> </w:t>
      </w:r>
      <w:r w:rsidRPr="00342E82">
        <w:t>rather</w:t>
      </w:r>
      <w:r w:rsidR="00765541" w:rsidRPr="00342E82">
        <w:t xml:space="preserve"> </w:t>
      </w:r>
      <w:r w:rsidRPr="00342E82">
        <w:t>poor</w:t>
      </w:r>
      <w:r w:rsidR="00765541" w:rsidRPr="00342E82">
        <w:t xml:space="preserve"> </w:t>
      </w:r>
      <w:r w:rsidRPr="00342E82">
        <w:t>condition.</w:t>
      </w:r>
      <w:r w:rsidR="00765541" w:rsidRPr="00342E82">
        <w:t xml:space="preserve"> </w:t>
      </w:r>
      <w:r w:rsidRPr="00342E82">
        <w:t>Most</w:t>
      </w:r>
      <w:r w:rsidR="00765541" w:rsidRPr="00342E82">
        <w:t xml:space="preserve"> </w:t>
      </w:r>
      <w:r w:rsidRPr="00342E82">
        <w:t>of</w:t>
      </w:r>
      <w:r w:rsidR="00765541" w:rsidRPr="00342E82">
        <w:t xml:space="preserve"> </w:t>
      </w:r>
      <w:r w:rsidRPr="00342E82">
        <w:t>the</w:t>
      </w:r>
      <w:r w:rsidR="00765541" w:rsidRPr="00342E82">
        <w:t xml:space="preserve"> </w:t>
      </w:r>
      <w:r w:rsidRPr="00342E82">
        <w:t>existing</w:t>
      </w:r>
      <w:r w:rsidR="00765541" w:rsidRPr="00342E82">
        <w:t xml:space="preserve"> </w:t>
      </w:r>
      <w:r w:rsidRPr="00342E82">
        <w:t>facilities</w:t>
      </w:r>
      <w:r w:rsidR="00765541" w:rsidRPr="00342E82">
        <w:t xml:space="preserve"> </w:t>
      </w:r>
      <w:r w:rsidRPr="00342E82">
        <w:t>provide</w:t>
      </w:r>
      <w:r w:rsidR="00765541" w:rsidRPr="00342E82">
        <w:t xml:space="preserve"> </w:t>
      </w:r>
      <w:r w:rsidRPr="00342E82">
        <w:t>only</w:t>
      </w:r>
      <w:r w:rsidR="00765541" w:rsidRPr="00342E82">
        <w:t xml:space="preserve"> </w:t>
      </w:r>
      <w:r w:rsidRPr="00342E82">
        <w:t>mechanical</w:t>
      </w:r>
      <w:r w:rsidR="00765541" w:rsidRPr="00342E82">
        <w:t xml:space="preserve"> </w:t>
      </w:r>
      <w:r w:rsidRPr="00342E82">
        <w:t>treatment,</w:t>
      </w:r>
      <w:r w:rsidR="00765541" w:rsidRPr="00342E82">
        <w:t xml:space="preserve"> </w:t>
      </w:r>
      <w:r w:rsidRPr="00342E82">
        <w:t>while</w:t>
      </w:r>
      <w:r w:rsidR="00765541" w:rsidRPr="00342E82">
        <w:t xml:space="preserve"> </w:t>
      </w:r>
      <w:r w:rsidRPr="00342E82">
        <w:t>due</w:t>
      </w:r>
      <w:r w:rsidR="00765541" w:rsidRPr="00342E82">
        <w:t xml:space="preserve"> </w:t>
      </w:r>
      <w:r w:rsidRPr="00342E82">
        <w:t>to</w:t>
      </w:r>
      <w:r w:rsidR="00765541" w:rsidRPr="00342E82">
        <w:t xml:space="preserve"> </w:t>
      </w:r>
      <w:r w:rsidRPr="00342E82">
        <w:t>high</w:t>
      </w:r>
      <w:r w:rsidR="00765541" w:rsidRPr="00342E82">
        <w:t xml:space="preserve"> </w:t>
      </w:r>
      <w:r w:rsidRPr="00342E82">
        <w:t>energy</w:t>
      </w:r>
      <w:r w:rsidR="00765541" w:rsidRPr="00342E82">
        <w:t xml:space="preserve"> </w:t>
      </w:r>
      <w:r w:rsidRPr="00342E82">
        <w:t>consuming</w:t>
      </w:r>
      <w:r w:rsidR="00765541" w:rsidRPr="00342E82">
        <w:t xml:space="preserve"> </w:t>
      </w:r>
      <w:r w:rsidRPr="00342E82">
        <w:t>biological</w:t>
      </w:r>
      <w:r w:rsidR="00765541" w:rsidRPr="00342E82">
        <w:t xml:space="preserve"> </w:t>
      </w:r>
      <w:r w:rsidRPr="00342E82">
        <w:t>installations</w:t>
      </w:r>
      <w:r w:rsidR="00765541" w:rsidRPr="00342E82">
        <w:t xml:space="preserve"> </w:t>
      </w:r>
      <w:r w:rsidRPr="00342E82">
        <w:t>h</w:t>
      </w:r>
      <w:r w:rsidR="0076639F" w:rsidRPr="00342E82">
        <w:t>a</w:t>
      </w:r>
      <w:r w:rsidRPr="00342E82">
        <w:t>ve</w:t>
      </w:r>
      <w:r w:rsidR="00765541" w:rsidRPr="00342E82">
        <w:t xml:space="preserve"> </w:t>
      </w:r>
      <w:r w:rsidRPr="00342E82">
        <w:t>fallen</w:t>
      </w:r>
      <w:r w:rsidR="00765541" w:rsidRPr="00342E82">
        <w:t xml:space="preserve"> </w:t>
      </w:r>
      <w:r w:rsidRPr="00342E82">
        <w:t>out</w:t>
      </w:r>
      <w:r w:rsidR="00765541" w:rsidRPr="00342E82">
        <w:t xml:space="preserve"> </w:t>
      </w:r>
      <w:r w:rsidRPr="00342E82">
        <w:t>of</w:t>
      </w:r>
      <w:r w:rsidR="00765541" w:rsidRPr="00342E82">
        <w:t xml:space="preserve"> </w:t>
      </w:r>
      <w:r w:rsidRPr="00342E82">
        <w:t>use</w:t>
      </w:r>
      <w:r w:rsidR="00765541" w:rsidRPr="00342E82">
        <w:t xml:space="preserve"> </w:t>
      </w:r>
      <w:r w:rsidRPr="00342E82">
        <w:t>due</w:t>
      </w:r>
      <w:r w:rsidR="00765541" w:rsidRPr="00342E82">
        <w:t xml:space="preserve"> </w:t>
      </w:r>
      <w:r w:rsidRPr="00342E82">
        <w:t>to</w:t>
      </w:r>
      <w:r w:rsidR="00765541" w:rsidRPr="00342E82">
        <w:t xml:space="preserve"> </w:t>
      </w:r>
      <w:r w:rsidRPr="00342E82">
        <w:t>unaffordable</w:t>
      </w:r>
      <w:r w:rsidR="00765541" w:rsidRPr="00342E82">
        <w:t xml:space="preserve"> </w:t>
      </w:r>
      <w:r w:rsidRPr="00342E82">
        <w:t>operating</w:t>
      </w:r>
      <w:r w:rsidR="00765541" w:rsidRPr="00342E82">
        <w:t xml:space="preserve"> </w:t>
      </w:r>
      <w:r w:rsidRPr="00342E82">
        <w:t>costs.</w:t>
      </w:r>
      <w:r w:rsidR="00765541" w:rsidRPr="00342E82">
        <w:t xml:space="preserve"> </w:t>
      </w:r>
      <w:r w:rsidRPr="00342E82">
        <w:t>In</w:t>
      </w:r>
      <w:r w:rsidR="00765541" w:rsidRPr="00342E82">
        <w:t xml:space="preserve"> </w:t>
      </w:r>
      <w:r w:rsidRPr="00342E82">
        <w:t>most</w:t>
      </w:r>
      <w:r w:rsidR="00765541" w:rsidRPr="00342E82">
        <w:t xml:space="preserve"> </w:t>
      </w:r>
      <w:r w:rsidRPr="00342E82">
        <w:t>cases,</w:t>
      </w:r>
      <w:r w:rsidR="00765541" w:rsidRPr="00342E82">
        <w:t xml:space="preserve"> </w:t>
      </w:r>
      <w:r w:rsidRPr="00342E82">
        <w:t>the</w:t>
      </w:r>
      <w:r w:rsidR="00765541" w:rsidRPr="00342E82">
        <w:t xml:space="preserve"> </w:t>
      </w:r>
      <w:r w:rsidRPr="00342E82">
        <w:t>existing</w:t>
      </w:r>
      <w:r w:rsidR="00765541" w:rsidRPr="00342E82">
        <w:t xml:space="preserve"> </w:t>
      </w:r>
      <w:r w:rsidRPr="00342E82">
        <w:t>treatment</w:t>
      </w:r>
      <w:r w:rsidR="00765541" w:rsidRPr="00342E82">
        <w:t xml:space="preserve"> </w:t>
      </w:r>
      <w:r w:rsidRPr="00342E82">
        <w:t>technology</w:t>
      </w:r>
      <w:r w:rsidR="00765541" w:rsidRPr="00342E82">
        <w:t xml:space="preserve"> </w:t>
      </w:r>
      <w:r w:rsidRPr="00342E82">
        <w:t>and</w:t>
      </w:r>
      <w:r w:rsidR="00765541" w:rsidRPr="00342E82">
        <w:t xml:space="preserve"> </w:t>
      </w:r>
      <w:r w:rsidRPr="00342E82">
        <w:t>even</w:t>
      </w:r>
      <w:r w:rsidR="00765541" w:rsidRPr="00342E82">
        <w:t xml:space="preserve"> </w:t>
      </w:r>
      <w:r w:rsidRPr="00342E82">
        <w:t>location</w:t>
      </w:r>
      <w:r w:rsidR="00765541" w:rsidRPr="00342E82">
        <w:t xml:space="preserve"> </w:t>
      </w:r>
      <w:r w:rsidRPr="00342E82">
        <w:t>of</w:t>
      </w:r>
      <w:r w:rsidR="00765541" w:rsidRPr="00342E82">
        <w:t xml:space="preserve"> </w:t>
      </w:r>
      <w:r w:rsidRPr="00342E82">
        <w:t>the</w:t>
      </w:r>
      <w:r w:rsidR="00765541" w:rsidRPr="00342E82">
        <w:t xml:space="preserve"> </w:t>
      </w:r>
      <w:r w:rsidRPr="00342E82">
        <w:t>facilities</w:t>
      </w:r>
      <w:r w:rsidR="00765541" w:rsidRPr="00342E82">
        <w:t xml:space="preserve"> </w:t>
      </w:r>
      <w:r w:rsidRPr="00342E82">
        <w:t>shall</w:t>
      </w:r>
      <w:r w:rsidR="00765541" w:rsidRPr="00342E82">
        <w:t xml:space="preserve"> </w:t>
      </w:r>
      <w:r w:rsidRPr="00342E82">
        <w:t>be</w:t>
      </w:r>
      <w:r w:rsidR="00765541" w:rsidRPr="00342E82">
        <w:t xml:space="preserve"> </w:t>
      </w:r>
      <w:r w:rsidRPr="00342E82">
        <w:t>reconsidered,</w:t>
      </w:r>
      <w:r w:rsidR="00765541" w:rsidRPr="00342E82">
        <w:t xml:space="preserve"> </w:t>
      </w:r>
      <w:r w:rsidRPr="00342E82">
        <w:t>to</w:t>
      </w:r>
      <w:r w:rsidR="00765541" w:rsidRPr="00342E82">
        <w:t xml:space="preserve"> </w:t>
      </w:r>
      <w:r w:rsidRPr="00342E82">
        <w:t>provide</w:t>
      </w:r>
      <w:r w:rsidR="00765541" w:rsidRPr="00342E82">
        <w:t xml:space="preserve"> </w:t>
      </w:r>
      <w:r w:rsidRPr="00342E82">
        <w:t>the</w:t>
      </w:r>
      <w:r w:rsidR="00765541" w:rsidRPr="00342E82">
        <w:t xml:space="preserve"> </w:t>
      </w:r>
      <w:r w:rsidRPr="00342E82">
        <w:t>required</w:t>
      </w:r>
      <w:r w:rsidR="00765541" w:rsidRPr="00342E82">
        <w:t xml:space="preserve"> </w:t>
      </w:r>
      <w:r w:rsidRPr="00342E82">
        <w:t>level</w:t>
      </w:r>
      <w:r w:rsidR="00765541" w:rsidRPr="00342E82">
        <w:t xml:space="preserve"> </w:t>
      </w:r>
      <w:r w:rsidRPr="00342E82">
        <w:t>of</w:t>
      </w:r>
      <w:r w:rsidR="00765541" w:rsidRPr="00342E82">
        <w:t xml:space="preserve"> </w:t>
      </w:r>
      <w:r w:rsidRPr="00342E82">
        <w:t>system</w:t>
      </w:r>
      <w:r w:rsidR="00765541" w:rsidRPr="00342E82">
        <w:t xml:space="preserve"> </w:t>
      </w:r>
      <w:r w:rsidRPr="00342E82">
        <w:t>efficiency,</w:t>
      </w:r>
      <w:r w:rsidR="00765541" w:rsidRPr="00342E82">
        <w:t xml:space="preserve"> </w:t>
      </w:r>
      <w:r w:rsidRPr="00342E82">
        <w:t>lowest</w:t>
      </w:r>
      <w:r w:rsidR="00765541" w:rsidRPr="00342E82">
        <w:t xml:space="preserve"> </w:t>
      </w:r>
      <w:r w:rsidRPr="00342E82">
        <w:t>operational</w:t>
      </w:r>
      <w:r w:rsidR="00765541" w:rsidRPr="00342E82">
        <w:t xml:space="preserve"> </w:t>
      </w:r>
      <w:r w:rsidRPr="00342E82">
        <w:t>costs</w:t>
      </w:r>
      <w:r w:rsidR="00765541" w:rsidRPr="00342E82">
        <w:t xml:space="preserve"> </w:t>
      </w:r>
      <w:r w:rsidRPr="00342E82">
        <w:t>and</w:t>
      </w:r>
      <w:r w:rsidR="00765541" w:rsidRPr="00342E82">
        <w:t xml:space="preserve"> </w:t>
      </w:r>
      <w:r w:rsidRPr="00342E82">
        <w:t>to</w:t>
      </w:r>
      <w:r w:rsidR="00765541" w:rsidRPr="00342E82">
        <w:t xml:space="preserve"> </w:t>
      </w:r>
      <w:r w:rsidRPr="00342E82">
        <w:t>cover</w:t>
      </w:r>
      <w:r w:rsidR="00765541" w:rsidRPr="00342E82">
        <w:t xml:space="preserve"> </w:t>
      </w:r>
      <w:r w:rsidRPr="00342E82">
        <w:t>a</w:t>
      </w:r>
      <w:r w:rsidR="00765541" w:rsidRPr="00342E82">
        <w:t xml:space="preserve"> </w:t>
      </w:r>
      <w:r w:rsidRPr="00342E82">
        <w:t>larger</w:t>
      </w:r>
      <w:r w:rsidR="00765541" w:rsidRPr="00342E82">
        <w:t xml:space="preserve"> </w:t>
      </w:r>
      <w:r w:rsidRPr="00342E82">
        <w:t>number</w:t>
      </w:r>
      <w:r w:rsidR="00765541" w:rsidRPr="00342E82">
        <w:t xml:space="preserve"> </w:t>
      </w:r>
      <w:r w:rsidRPr="00342E82">
        <w:t>of</w:t>
      </w:r>
      <w:r w:rsidR="00765541" w:rsidRPr="00342E82">
        <w:t xml:space="preserve"> </w:t>
      </w:r>
      <w:r w:rsidRPr="00342E82">
        <w:t>consumers.</w:t>
      </w:r>
    </w:p>
    <w:p w14:paraId="4508A0D9" w14:textId="77777777" w:rsidR="00FB56BC" w:rsidRPr="00342E82" w:rsidRDefault="00FB56BC" w:rsidP="00065253"/>
    <w:p w14:paraId="770F85DC" w14:textId="77777777" w:rsidR="0000113F" w:rsidRPr="00342E82" w:rsidRDefault="0000113F" w:rsidP="004B497A">
      <w:pPr>
        <w:pStyle w:val="3"/>
      </w:pPr>
      <w:bookmarkStart w:id="92" w:name="_Toc63275052"/>
      <w:bookmarkStart w:id="93" w:name="_Toc64536296"/>
      <w:r w:rsidRPr="00342E82">
        <w:t>Soil</w:t>
      </w:r>
      <w:bookmarkEnd w:id="92"/>
      <w:bookmarkEnd w:id="93"/>
    </w:p>
    <w:p w14:paraId="298F51BE" w14:textId="77777777" w:rsidR="0000113F" w:rsidRPr="00342E82" w:rsidRDefault="0000113F" w:rsidP="00065253">
      <w:r w:rsidRPr="00342E82">
        <w:t>In</w:t>
      </w:r>
      <w:r w:rsidR="00765541" w:rsidRPr="00342E82">
        <w:t xml:space="preserve"> </w:t>
      </w:r>
      <w:r w:rsidR="0087068D" w:rsidRPr="00342E82">
        <w:t xml:space="preserve">the </w:t>
      </w:r>
      <w:r w:rsidRPr="00342E82">
        <w:t>Republic</w:t>
      </w:r>
      <w:r w:rsidR="00765541" w:rsidRPr="00342E82">
        <w:t xml:space="preserve"> </w:t>
      </w:r>
      <w:r w:rsidRPr="00342E82">
        <w:t>of</w:t>
      </w:r>
      <w:r w:rsidR="00765541" w:rsidRPr="00342E82">
        <w:t xml:space="preserve"> </w:t>
      </w:r>
      <w:r w:rsidRPr="00342E82">
        <w:t>Moldova</w:t>
      </w:r>
      <w:r w:rsidR="0087068D" w:rsidRPr="00342E82">
        <w:t xml:space="preserve"> the </w:t>
      </w:r>
      <w:r w:rsidR="00765541" w:rsidRPr="00342E82">
        <w:t xml:space="preserve"> </w:t>
      </w:r>
      <w:r w:rsidRPr="00342E82">
        <w:t>land</w:t>
      </w:r>
      <w:r w:rsidR="00765541" w:rsidRPr="00342E82">
        <w:t xml:space="preserve"> </w:t>
      </w:r>
      <w:r w:rsidRPr="00342E82">
        <w:t>and</w:t>
      </w:r>
      <w:r w:rsidR="00765541" w:rsidRPr="00342E82">
        <w:t xml:space="preserve"> </w:t>
      </w:r>
      <w:r w:rsidRPr="00342E82">
        <w:t>soils</w:t>
      </w:r>
      <w:r w:rsidR="00765541" w:rsidRPr="00342E82">
        <w:t xml:space="preserve"> </w:t>
      </w:r>
      <w:r w:rsidRPr="00342E82">
        <w:t>resources</w:t>
      </w:r>
      <w:r w:rsidR="00765541" w:rsidRPr="00342E82">
        <w:t xml:space="preserve"> </w:t>
      </w:r>
      <w:r w:rsidRPr="00342E82">
        <w:t>represents</w:t>
      </w:r>
      <w:r w:rsidR="00765541" w:rsidRPr="00342E82">
        <w:t xml:space="preserve"> </w:t>
      </w:r>
      <w:r w:rsidRPr="00342E82">
        <w:t>3</w:t>
      </w:r>
      <w:r w:rsidR="00602ABB" w:rsidRPr="00342E82">
        <w:t>.</w:t>
      </w:r>
      <w:r w:rsidRPr="00342E82">
        <w:t>384</w:t>
      </w:r>
      <w:r w:rsidR="00765541" w:rsidRPr="00342E82">
        <w:t xml:space="preserve"> </w:t>
      </w:r>
      <w:r w:rsidRPr="00342E82">
        <w:t>million</w:t>
      </w:r>
      <w:r w:rsidR="008D6124" w:rsidRPr="00342E82">
        <w:t xml:space="preserve"> hectars </w:t>
      </w:r>
      <w:r w:rsidRPr="00342E82">
        <w:t>of</w:t>
      </w:r>
      <w:r w:rsidR="00765541" w:rsidRPr="00342E82">
        <w:t xml:space="preserve"> </w:t>
      </w:r>
      <w:r w:rsidRPr="00342E82">
        <w:t>having</w:t>
      </w:r>
      <w:r w:rsidR="00765541" w:rsidRPr="00342E82">
        <w:t xml:space="preserve"> </w:t>
      </w:r>
      <w:r w:rsidRPr="00342E82">
        <w:t>the</w:t>
      </w:r>
      <w:r w:rsidR="00765541" w:rsidRPr="00342E82">
        <w:t xml:space="preserve"> </w:t>
      </w:r>
      <w:r w:rsidRPr="00342E82">
        <w:t>following</w:t>
      </w:r>
      <w:r w:rsidR="00765541" w:rsidRPr="00342E82">
        <w:t xml:space="preserve"> </w:t>
      </w:r>
      <w:r w:rsidRPr="00342E82">
        <w:t>structure</w:t>
      </w:r>
      <w:r w:rsidR="00765541" w:rsidRPr="00342E82">
        <w:t xml:space="preserve"> </w:t>
      </w:r>
      <w:r w:rsidRPr="00342E82">
        <w:t>by</w:t>
      </w:r>
      <w:r w:rsidR="00765541" w:rsidRPr="00342E82">
        <w:t xml:space="preserve"> </w:t>
      </w:r>
      <w:r w:rsidRPr="00342E82">
        <w:t>category</w:t>
      </w:r>
      <w:r w:rsidR="00765541" w:rsidRPr="00342E82">
        <w:t xml:space="preserve"> </w:t>
      </w:r>
      <w:r w:rsidRPr="00342E82">
        <w:t>of</w:t>
      </w:r>
      <w:r w:rsidR="00765541" w:rsidRPr="00342E82">
        <w:t xml:space="preserve"> </w:t>
      </w:r>
      <w:r w:rsidRPr="00342E82">
        <w:t>use:</w:t>
      </w:r>
      <w:r w:rsidR="00765541" w:rsidRPr="00342E82">
        <w:t xml:space="preserve"> </w:t>
      </w:r>
      <w:r w:rsidRPr="00342E82">
        <w:t>agriculture</w:t>
      </w:r>
      <w:r w:rsidR="00765541" w:rsidRPr="00342E82">
        <w:t xml:space="preserve"> </w:t>
      </w:r>
      <w:r w:rsidRPr="00342E82">
        <w:t>purpose;</w:t>
      </w:r>
      <w:r w:rsidR="00765541" w:rsidRPr="00342E82">
        <w:t xml:space="preserve"> </w:t>
      </w:r>
      <w:r w:rsidRPr="00342E82">
        <w:t>land</w:t>
      </w:r>
      <w:r w:rsidR="00765541" w:rsidRPr="00342E82">
        <w:t xml:space="preserve"> </w:t>
      </w:r>
      <w:r w:rsidRPr="00342E82">
        <w:t>that</w:t>
      </w:r>
      <w:r w:rsidR="00765541" w:rsidRPr="00342E82">
        <w:t xml:space="preserve"> </w:t>
      </w:r>
      <w:r w:rsidRPr="00342E82">
        <w:t>belongs</w:t>
      </w:r>
      <w:r w:rsidR="00765541" w:rsidRPr="00342E82">
        <w:t xml:space="preserve"> </w:t>
      </w:r>
      <w:r w:rsidRPr="00342E82">
        <w:t>to</w:t>
      </w:r>
      <w:r w:rsidR="00765541" w:rsidRPr="00342E82">
        <w:t xml:space="preserve"> </w:t>
      </w:r>
      <w:r w:rsidRPr="00342E82">
        <w:t>localities;</w:t>
      </w:r>
      <w:r w:rsidR="00765541" w:rsidRPr="00342E82">
        <w:t xml:space="preserve"> </w:t>
      </w:r>
      <w:r w:rsidRPr="00342E82">
        <w:t>reserve</w:t>
      </w:r>
      <w:r w:rsidR="00765541" w:rsidRPr="00342E82">
        <w:t xml:space="preserve"> </w:t>
      </w:r>
      <w:r w:rsidRPr="00342E82">
        <w:t>fund;</w:t>
      </w:r>
      <w:r w:rsidR="00765541" w:rsidRPr="00342E82">
        <w:t xml:space="preserve"> </w:t>
      </w:r>
      <w:r w:rsidRPr="00342E82">
        <w:t>lands</w:t>
      </w:r>
      <w:r w:rsidR="00765541" w:rsidRPr="00342E82">
        <w:t xml:space="preserve"> </w:t>
      </w:r>
      <w:r w:rsidRPr="00342E82">
        <w:t>for</w:t>
      </w:r>
      <w:r w:rsidR="00765541" w:rsidRPr="00342E82">
        <w:t xml:space="preserve"> </w:t>
      </w:r>
      <w:r w:rsidRPr="00342E82">
        <w:t>industry,</w:t>
      </w:r>
      <w:r w:rsidR="00765541" w:rsidRPr="00342E82">
        <w:t xml:space="preserve"> </w:t>
      </w:r>
      <w:r w:rsidRPr="00342E82">
        <w:t>transport,</w:t>
      </w:r>
      <w:r w:rsidR="00765541" w:rsidRPr="00342E82">
        <w:t xml:space="preserve"> </w:t>
      </w:r>
      <w:r w:rsidRPr="00342E82">
        <w:t>communications</w:t>
      </w:r>
      <w:r w:rsidR="00765541" w:rsidRPr="00342E82">
        <w:t xml:space="preserve"> </w:t>
      </w:r>
      <w:r w:rsidRPr="00342E82">
        <w:t>and</w:t>
      </w:r>
      <w:r w:rsidR="00765541" w:rsidRPr="00342E82">
        <w:t xml:space="preserve"> </w:t>
      </w:r>
      <w:r w:rsidRPr="00342E82">
        <w:t>other</w:t>
      </w:r>
      <w:r w:rsidR="00765541" w:rsidRPr="00342E82">
        <w:t xml:space="preserve"> </w:t>
      </w:r>
      <w:r w:rsidRPr="00342E82">
        <w:t>special</w:t>
      </w:r>
      <w:r w:rsidR="00765541" w:rsidRPr="00342E82">
        <w:t xml:space="preserve"> </w:t>
      </w:r>
      <w:r w:rsidRPr="00342E82">
        <w:t>purposes;</w:t>
      </w:r>
      <w:r w:rsidR="00765541" w:rsidRPr="00342E82">
        <w:t xml:space="preserve"> </w:t>
      </w:r>
      <w:r w:rsidRPr="00342E82">
        <w:t>lands</w:t>
      </w:r>
      <w:r w:rsidR="00765541" w:rsidRPr="00342E82">
        <w:t xml:space="preserve"> </w:t>
      </w:r>
      <w:r w:rsidRPr="00342E82">
        <w:t>of</w:t>
      </w:r>
      <w:r w:rsidR="00765541" w:rsidRPr="00342E82">
        <w:t xml:space="preserve"> </w:t>
      </w:r>
      <w:r w:rsidRPr="00342E82">
        <w:t>the</w:t>
      </w:r>
      <w:r w:rsidR="00765541" w:rsidRPr="00342E82">
        <w:t xml:space="preserve"> </w:t>
      </w:r>
      <w:r w:rsidRPr="00342E82">
        <w:t>forestry</w:t>
      </w:r>
      <w:r w:rsidR="00765541" w:rsidRPr="00342E82">
        <w:t xml:space="preserve"> </w:t>
      </w:r>
      <w:r w:rsidRPr="00342E82">
        <w:t>fund</w:t>
      </w:r>
      <w:r w:rsidR="00765541" w:rsidRPr="00342E82">
        <w:t xml:space="preserve"> </w:t>
      </w:r>
      <w:r w:rsidRPr="00342E82">
        <w:t>and</w:t>
      </w:r>
      <w:r w:rsidR="00765541" w:rsidRPr="00342E82">
        <w:t xml:space="preserve"> </w:t>
      </w:r>
      <w:r w:rsidRPr="00342E82">
        <w:t>for</w:t>
      </w:r>
      <w:r w:rsidR="00765541" w:rsidRPr="00342E82">
        <w:t xml:space="preserve"> </w:t>
      </w:r>
      <w:r w:rsidRPr="00342E82">
        <w:t>nature</w:t>
      </w:r>
      <w:r w:rsidR="00765541" w:rsidRPr="00342E82">
        <w:t xml:space="preserve"> </w:t>
      </w:r>
      <w:r w:rsidRPr="00342E82">
        <w:t>protection</w:t>
      </w:r>
      <w:r w:rsidR="00765541" w:rsidRPr="00342E82">
        <w:t xml:space="preserve"> </w:t>
      </w:r>
      <w:r w:rsidRPr="00342E82">
        <w:t>purposes</w:t>
      </w:r>
      <w:r w:rsidR="00765541" w:rsidRPr="00342E82">
        <w:t xml:space="preserve"> </w:t>
      </w:r>
      <w:r w:rsidRPr="00342E82">
        <w:t>and</w:t>
      </w:r>
      <w:r w:rsidR="00765541" w:rsidRPr="00342E82">
        <w:t xml:space="preserve"> </w:t>
      </w:r>
      <w:r w:rsidRPr="00342E82">
        <w:t>lands</w:t>
      </w:r>
      <w:r w:rsidR="00765541" w:rsidRPr="00342E82">
        <w:t xml:space="preserve"> </w:t>
      </w:r>
      <w:r w:rsidRPr="00342E82">
        <w:t>of</w:t>
      </w:r>
      <w:r w:rsidR="00765541" w:rsidRPr="00342E82">
        <w:t xml:space="preserve"> </w:t>
      </w:r>
      <w:r w:rsidRPr="00342E82">
        <w:t>water</w:t>
      </w:r>
      <w:r w:rsidR="00765541" w:rsidRPr="00342E82">
        <w:t xml:space="preserve"> </w:t>
      </w:r>
      <w:r w:rsidRPr="00342E82">
        <w:t>funds.</w:t>
      </w:r>
      <w:r w:rsidR="00765541" w:rsidRPr="00342E82">
        <w:t xml:space="preserve"> </w:t>
      </w:r>
      <w:r w:rsidRPr="00342E82">
        <w:t>The</w:t>
      </w:r>
      <w:r w:rsidR="00765541" w:rsidRPr="00342E82">
        <w:t xml:space="preserve"> </w:t>
      </w:r>
      <w:r w:rsidRPr="00342E82">
        <w:t>distribution</w:t>
      </w:r>
      <w:r w:rsidR="00765541" w:rsidRPr="00342E82">
        <w:t xml:space="preserve"> </w:t>
      </w:r>
      <w:r w:rsidRPr="00342E82">
        <w:t>of</w:t>
      </w:r>
      <w:r w:rsidR="00765541" w:rsidRPr="00342E82">
        <w:t xml:space="preserve"> </w:t>
      </w:r>
      <w:r w:rsidRPr="00342E82">
        <w:t>land</w:t>
      </w:r>
      <w:r w:rsidR="00765541" w:rsidRPr="00342E82">
        <w:t xml:space="preserve"> </w:t>
      </w:r>
      <w:r w:rsidRPr="00342E82">
        <w:t>as</w:t>
      </w:r>
      <w:r w:rsidR="00765541" w:rsidRPr="00342E82">
        <w:t xml:space="preserve"> </w:t>
      </w:r>
      <w:r w:rsidRPr="00342E82">
        <w:t>well</w:t>
      </w:r>
      <w:r w:rsidR="00765541" w:rsidRPr="00342E82">
        <w:t xml:space="preserve"> </w:t>
      </w:r>
      <w:r w:rsidRPr="00342E82">
        <w:t>the</w:t>
      </w:r>
      <w:r w:rsidR="00765541" w:rsidRPr="00342E82">
        <w:t xml:space="preserve"> </w:t>
      </w:r>
      <w:r w:rsidRPr="00342E82">
        <w:t>variations</w:t>
      </w:r>
      <w:r w:rsidR="00765541" w:rsidRPr="00342E82">
        <w:t xml:space="preserve"> </w:t>
      </w:r>
      <w:r w:rsidRPr="00342E82">
        <w:t>suffered</w:t>
      </w:r>
      <w:r w:rsidR="00765541" w:rsidRPr="00342E82">
        <w:t xml:space="preserve"> </w:t>
      </w:r>
      <w:r w:rsidRPr="00342E82">
        <w:t>in</w:t>
      </w:r>
      <w:r w:rsidR="00765541" w:rsidRPr="00342E82">
        <w:t xml:space="preserve"> </w:t>
      </w:r>
      <w:r w:rsidRPr="00342E82">
        <w:t>the</w:t>
      </w:r>
      <w:r w:rsidR="00765541" w:rsidRPr="00342E82">
        <w:t xml:space="preserve"> </w:t>
      </w:r>
      <w:r w:rsidRPr="00342E82">
        <w:t>last</w:t>
      </w:r>
      <w:r w:rsidR="00765541" w:rsidRPr="00342E82">
        <w:t xml:space="preserve"> </w:t>
      </w:r>
      <w:r w:rsidRPr="00342E82">
        <w:t>years</w:t>
      </w:r>
      <w:r w:rsidR="00765541" w:rsidRPr="00342E82">
        <w:t xml:space="preserve"> </w:t>
      </w:r>
      <w:r w:rsidRPr="00342E82">
        <w:t>is</w:t>
      </w:r>
      <w:r w:rsidR="00765541" w:rsidRPr="00342E82">
        <w:t xml:space="preserve"> </w:t>
      </w:r>
      <w:r w:rsidRPr="00342E82">
        <w:t>presented</w:t>
      </w:r>
      <w:r w:rsidR="00765541" w:rsidRPr="00342E82">
        <w:t xml:space="preserve"> </w:t>
      </w:r>
      <w:r w:rsidRPr="00342E82">
        <w:t>in</w:t>
      </w:r>
      <w:r w:rsidR="00765541" w:rsidRPr="00342E82">
        <w:t xml:space="preserve"> </w:t>
      </w:r>
      <w:r w:rsidRPr="00342E82">
        <w:t>the</w:t>
      </w:r>
      <w:r w:rsidR="00765541" w:rsidRPr="00342E82">
        <w:t xml:space="preserve"> </w:t>
      </w:r>
      <w:r w:rsidRPr="00342E82">
        <w:t>table</w:t>
      </w:r>
      <w:r w:rsidR="00765541" w:rsidRPr="00342E82">
        <w:t xml:space="preserve"> </w:t>
      </w:r>
      <w:r w:rsidRPr="00342E82">
        <w:t>below.</w:t>
      </w:r>
    </w:p>
    <w:p w14:paraId="7A3FB392" w14:textId="77777777" w:rsidR="0000113F" w:rsidRPr="00342E82" w:rsidRDefault="00372FC1" w:rsidP="00372FC1">
      <w:pPr>
        <w:pStyle w:val="afd"/>
        <w:rPr>
          <w:noProof w:val="0"/>
          <w:spacing w:val="-1"/>
          <w:szCs w:val="20"/>
        </w:rPr>
      </w:pPr>
      <w:bookmarkStart w:id="94" w:name="_Toc64536364"/>
      <w:r w:rsidRPr="00342E82">
        <w:rPr>
          <w:szCs w:val="20"/>
        </w:rPr>
        <w:t xml:space="preserve">Table </w:t>
      </w:r>
      <w:r w:rsidR="00085053" w:rsidRPr="00342E82">
        <w:rPr>
          <w:szCs w:val="20"/>
        </w:rPr>
        <w:fldChar w:fldCharType="begin"/>
      </w:r>
      <w:r w:rsidRPr="00342E82">
        <w:rPr>
          <w:szCs w:val="20"/>
        </w:rPr>
        <w:instrText xml:space="preserve"> SEQ Table \* ARABIC </w:instrText>
      </w:r>
      <w:r w:rsidR="00085053" w:rsidRPr="00342E82">
        <w:rPr>
          <w:szCs w:val="20"/>
        </w:rPr>
        <w:fldChar w:fldCharType="separate"/>
      </w:r>
      <w:r w:rsidR="00E07431" w:rsidRPr="00342E82">
        <w:rPr>
          <w:szCs w:val="20"/>
        </w:rPr>
        <w:t>5</w:t>
      </w:r>
      <w:r w:rsidR="00085053" w:rsidRPr="00342E82">
        <w:rPr>
          <w:szCs w:val="20"/>
        </w:rPr>
        <w:fldChar w:fldCharType="end"/>
      </w:r>
      <w:r w:rsidRPr="00342E82">
        <w:rPr>
          <w:szCs w:val="20"/>
        </w:rPr>
        <w:t xml:space="preserve">: </w:t>
      </w:r>
      <w:r w:rsidR="0000113F" w:rsidRPr="00342E82">
        <w:rPr>
          <w:noProof w:val="0"/>
          <w:spacing w:val="-1"/>
          <w:szCs w:val="20"/>
        </w:rPr>
        <w:t>Land</w:t>
      </w:r>
      <w:r w:rsidR="00765541" w:rsidRPr="00342E82">
        <w:rPr>
          <w:noProof w:val="0"/>
          <w:spacing w:val="-1"/>
          <w:szCs w:val="20"/>
        </w:rPr>
        <w:t xml:space="preserve"> </w:t>
      </w:r>
      <w:r w:rsidR="001007B3" w:rsidRPr="00342E82">
        <w:rPr>
          <w:noProof w:val="0"/>
          <w:spacing w:val="-1"/>
          <w:szCs w:val="20"/>
        </w:rPr>
        <w:t>use</w:t>
      </w:r>
      <w:r w:rsidR="00765541" w:rsidRPr="00342E82">
        <w:rPr>
          <w:noProof w:val="0"/>
          <w:spacing w:val="-1"/>
          <w:szCs w:val="20"/>
        </w:rPr>
        <w:t xml:space="preserve"> </w:t>
      </w:r>
      <w:r w:rsidR="001007B3" w:rsidRPr="00342E82">
        <w:rPr>
          <w:noProof w:val="0"/>
          <w:spacing w:val="-1"/>
          <w:szCs w:val="20"/>
        </w:rPr>
        <w:t>on</w:t>
      </w:r>
      <w:r w:rsidR="00765541" w:rsidRPr="00342E82">
        <w:rPr>
          <w:noProof w:val="0"/>
          <w:spacing w:val="-1"/>
          <w:szCs w:val="20"/>
        </w:rPr>
        <w:t xml:space="preserve"> </w:t>
      </w:r>
      <w:r w:rsidR="0000113F" w:rsidRPr="00342E82">
        <w:rPr>
          <w:noProof w:val="0"/>
          <w:spacing w:val="-1"/>
          <w:szCs w:val="20"/>
        </w:rPr>
        <w:t>1</w:t>
      </w:r>
      <w:r w:rsidR="00765541" w:rsidRPr="00342E82">
        <w:rPr>
          <w:noProof w:val="0"/>
          <w:spacing w:val="-1"/>
          <w:szCs w:val="20"/>
        </w:rPr>
        <w:t xml:space="preserve"> </w:t>
      </w:r>
      <w:r w:rsidR="0000113F" w:rsidRPr="00342E82">
        <w:rPr>
          <w:noProof w:val="0"/>
          <w:spacing w:val="-1"/>
          <w:szCs w:val="20"/>
        </w:rPr>
        <w:t>January</w:t>
      </w:r>
      <w:r w:rsidR="00765541" w:rsidRPr="00342E82">
        <w:rPr>
          <w:noProof w:val="0"/>
          <w:spacing w:val="-1"/>
          <w:szCs w:val="20"/>
        </w:rPr>
        <w:t xml:space="preserve"> </w:t>
      </w:r>
      <w:r w:rsidR="0000113F" w:rsidRPr="00342E82">
        <w:rPr>
          <w:noProof w:val="0"/>
          <w:spacing w:val="-1"/>
          <w:szCs w:val="20"/>
        </w:rPr>
        <w:t>2019,</w:t>
      </w:r>
      <w:r w:rsidR="00765541" w:rsidRPr="00342E82">
        <w:rPr>
          <w:noProof w:val="0"/>
          <w:spacing w:val="-1"/>
          <w:szCs w:val="20"/>
        </w:rPr>
        <w:t xml:space="preserve"> </w:t>
      </w:r>
      <w:r w:rsidR="0000113F" w:rsidRPr="00342E82">
        <w:rPr>
          <w:noProof w:val="0"/>
          <w:spacing w:val="-1"/>
          <w:szCs w:val="20"/>
        </w:rPr>
        <w:t>thousands</w:t>
      </w:r>
      <w:r w:rsidR="00765541" w:rsidRPr="00342E82">
        <w:rPr>
          <w:noProof w:val="0"/>
          <w:spacing w:val="-1"/>
          <w:szCs w:val="20"/>
        </w:rPr>
        <w:t xml:space="preserve"> </w:t>
      </w:r>
      <w:r w:rsidR="0000113F" w:rsidRPr="00342E82">
        <w:rPr>
          <w:noProof w:val="0"/>
          <w:spacing w:val="-1"/>
          <w:szCs w:val="20"/>
        </w:rPr>
        <w:t>of</w:t>
      </w:r>
      <w:r w:rsidR="00765541" w:rsidRPr="00342E82">
        <w:rPr>
          <w:noProof w:val="0"/>
          <w:spacing w:val="-1"/>
          <w:szCs w:val="20"/>
        </w:rPr>
        <w:t xml:space="preserve"> </w:t>
      </w:r>
      <w:r w:rsidR="0000113F" w:rsidRPr="00342E82">
        <w:rPr>
          <w:noProof w:val="0"/>
          <w:spacing w:val="-1"/>
          <w:szCs w:val="20"/>
        </w:rPr>
        <w:t>ha</w:t>
      </w:r>
      <w:bookmarkEnd w:id="94"/>
    </w:p>
    <w:tbl>
      <w:tblPr>
        <w:tblW w:w="10198" w:type="dxa"/>
        <w:tblInd w:w="-10" w:type="dxa"/>
        <w:tblLook w:val="04A0" w:firstRow="1" w:lastRow="0" w:firstColumn="1" w:lastColumn="0" w:noHBand="0" w:noVBand="1"/>
      </w:tblPr>
      <w:tblGrid>
        <w:gridCol w:w="2252"/>
        <w:gridCol w:w="794"/>
        <w:gridCol w:w="795"/>
        <w:gridCol w:w="794"/>
        <w:gridCol w:w="795"/>
        <w:gridCol w:w="795"/>
        <w:gridCol w:w="794"/>
        <w:gridCol w:w="795"/>
        <w:gridCol w:w="794"/>
        <w:gridCol w:w="795"/>
        <w:gridCol w:w="795"/>
      </w:tblGrid>
      <w:tr w:rsidR="00FD5F05" w:rsidRPr="00FD5F05" w14:paraId="460E0B7B" w14:textId="77777777" w:rsidTr="00FD5F05">
        <w:trPr>
          <w:trHeight w:val="330"/>
          <w:tblHeader/>
        </w:trPr>
        <w:tc>
          <w:tcPr>
            <w:tcW w:w="2252" w:type="dxa"/>
            <w:tcBorders>
              <w:top w:val="single" w:sz="8" w:space="0" w:color="000000"/>
              <w:left w:val="single" w:sz="8" w:space="0" w:color="000000"/>
              <w:bottom w:val="single" w:sz="8" w:space="0" w:color="000000"/>
              <w:right w:val="single" w:sz="8" w:space="0" w:color="000000"/>
            </w:tcBorders>
            <w:shd w:val="clear" w:color="auto" w:fill="0070C0"/>
            <w:vAlign w:val="center"/>
            <w:hideMark/>
          </w:tcPr>
          <w:p w14:paraId="78D8E82A" w14:textId="77777777" w:rsidR="0000113F" w:rsidRPr="00FD5F05" w:rsidRDefault="00565E4F" w:rsidP="00FD5F05">
            <w:pPr>
              <w:pStyle w:val="aff0"/>
            </w:pPr>
            <w:r w:rsidRPr="00FD5F05">
              <w:t>Item</w:t>
            </w:r>
          </w:p>
        </w:tc>
        <w:tc>
          <w:tcPr>
            <w:tcW w:w="794" w:type="dxa"/>
            <w:tcBorders>
              <w:top w:val="nil"/>
              <w:left w:val="nil"/>
              <w:bottom w:val="single" w:sz="8" w:space="0" w:color="000000"/>
              <w:right w:val="single" w:sz="8" w:space="0" w:color="000000"/>
            </w:tcBorders>
            <w:shd w:val="clear" w:color="auto" w:fill="0070C0"/>
            <w:vAlign w:val="center"/>
            <w:hideMark/>
          </w:tcPr>
          <w:p w14:paraId="344F847A" w14:textId="77777777" w:rsidR="0000113F" w:rsidRPr="00FD5F05" w:rsidRDefault="0000113F" w:rsidP="00FD5F05">
            <w:pPr>
              <w:pStyle w:val="aff0"/>
            </w:pPr>
            <w:r w:rsidRPr="00FD5F05">
              <w:t>2010</w:t>
            </w:r>
          </w:p>
        </w:tc>
        <w:tc>
          <w:tcPr>
            <w:tcW w:w="795" w:type="dxa"/>
            <w:tcBorders>
              <w:top w:val="nil"/>
              <w:left w:val="nil"/>
              <w:bottom w:val="single" w:sz="8" w:space="0" w:color="000000"/>
              <w:right w:val="single" w:sz="8" w:space="0" w:color="000000"/>
            </w:tcBorders>
            <w:shd w:val="clear" w:color="auto" w:fill="0070C0"/>
            <w:vAlign w:val="center"/>
            <w:hideMark/>
          </w:tcPr>
          <w:p w14:paraId="699A017A" w14:textId="77777777" w:rsidR="0000113F" w:rsidRPr="00FD5F05" w:rsidRDefault="0000113F" w:rsidP="00FD5F05">
            <w:pPr>
              <w:pStyle w:val="aff0"/>
            </w:pPr>
            <w:r w:rsidRPr="00FD5F05">
              <w:t>2011</w:t>
            </w:r>
          </w:p>
        </w:tc>
        <w:tc>
          <w:tcPr>
            <w:tcW w:w="794" w:type="dxa"/>
            <w:tcBorders>
              <w:top w:val="nil"/>
              <w:left w:val="nil"/>
              <w:bottom w:val="single" w:sz="8" w:space="0" w:color="000000"/>
              <w:right w:val="single" w:sz="8" w:space="0" w:color="000000"/>
            </w:tcBorders>
            <w:shd w:val="clear" w:color="auto" w:fill="0070C0"/>
            <w:vAlign w:val="center"/>
            <w:hideMark/>
          </w:tcPr>
          <w:p w14:paraId="54379842" w14:textId="77777777" w:rsidR="0000113F" w:rsidRPr="00FD5F05" w:rsidRDefault="0000113F" w:rsidP="00FD5F05">
            <w:pPr>
              <w:pStyle w:val="aff0"/>
            </w:pPr>
            <w:r w:rsidRPr="00FD5F05">
              <w:t>2012</w:t>
            </w:r>
          </w:p>
        </w:tc>
        <w:tc>
          <w:tcPr>
            <w:tcW w:w="795" w:type="dxa"/>
            <w:tcBorders>
              <w:top w:val="nil"/>
              <w:left w:val="nil"/>
              <w:bottom w:val="single" w:sz="8" w:space="0" w:color="000000"/>
              <w:right w:val="single" w:sz="8" w:space="0" w:color="000000"/>
            </w:tcBorders>
            <w:shd w:val="clear" w:color="auto" w:fill="0070C0"/>
            <w:vAlign w:val="center"/>
            <w:hideMark/>
          </w:tcPr>
          <w:p w14:paraId="73D90E3D" w14:textId="77777777" w:rsidR="0000113F" w:rsidRPr="00FD5F05" w:rsidRDefault="0000113F" w:rsidP="00FD5F05">
            <w:pPr>
              <w:pStyle w:val="aff0"/>
            </w:pPr>
            <w:r w:rsidRPr="00FD5F05">
              <w:t>2013</w:t>
            </w:r>
          </w:p>
        </w:tc>
        <w:tc>
          <w:tcPr>
            <w:tcW w:w="795" w:type="dxa"/>
            <w:tcBorders>
              <w:top w:val="nil"/>
              <w:left w:val="nil"/>
              <w:bottom w:val="single" w:sz="8" w:space="0" w:color="000000"/>
              <w:right w:val="single" w:sz="8" w:space="0" w:color="000000"/>
            </w:tcBorders>
            <w:shd w:val="clear" w:color="auto" w:fill="0070C0"/>
            <w:vAlign w:val="center"/>
            <w:hideMark/>
          </w:tcPr>
          <w:p w14:paraId="69043A6F" w14:textId="77777777" w:rsidR="0000113F" w:rsidRPr="00FD5F05" w:rsidRDefault="0000113F" w:rsidP="00FD5F05">
            <w:pPr>
              <w:pStyle w:val="aff0"/>
            </w:pPr>
            <w:r w:rsidRPr="00FD5F05">
              <w:t>2014</w:t>
            </w:r>
          </w:p>
        </w:tc>
        <w:tc>
          <w:tcPr>
            <w:tcW w:w="794" w:type="dxa"/>
            <w:tcBorders>
              <w:top w:val="nil"/>
              <w:left w:val="nil"/>
              <w:bottom w:val="single" w:sz="8" w:space="0" w:color="000000"/>
              <w:right w:val="single" w:sz="8" w:space="0" w:color="000000"/>
            </w:tcBorders>
            <w:shd w:val="clear" w:color="auto" w:fill="0070C0"/>
            <w:vAlign w:val="center"/>
            <w:hideMark/>
          </w:tcPr>
          <w:p w14:paraId="6242B353" w14:textId="77777777" w:rsidR="0000113F" w:rsidRPr="00FD5F05" w:rsidRDefault="0000113F" w:rsidP="00FD5F05">
            <w:pPr>
              <w:pStyle w:val="aff0"/>
            </w:pPr>
            <w:r w:rsidRPr="00FD5F05">
              <w:t>2015</w:t>
            </w:r>
          </w:p>
        </w:tc>
        <w:tc>
          <w:tcPr>
            <w:tcW w:w="795" w:type="dxa"/>
            <w:tcBorders>
              <w:top w:val="nil"/>
              <w:left w:val="nil"/>
              <w:bottom w:val="single" w:sz="8" w:space="0" w:color="000000"/>
              <w:right w:val="single" w:sz="8" w:space="0" w:color="000000"/>
            </w:tcBorders>
            <w:shd w:val="clear" w:color="auto" w:fill="0070C0"/>
            <w:vAlign w:val="center"/>
            <w:hideMark/>
          </w:tcPr>
          <w:p w14:paraId="33E672C9" w14:textId="77777777" w:rsidR="0000113F" w:rsidRPr="00FD5F05" w:rsidRDefault="0000113F" w:rsidP="00FD5F05">
            <w:pPr>
              <w:pStyle w:val="aff0"/>
            </w:pPr>
            <w:r w:rsidRPr="00FD5F05">
              <w:t>2016</w:t>
            </w:r>
          </w:p>
        </w:tc>
        <w:tc>
          <w:tcPr>
            <w:tcW w:w="794" w:type="dxa"/>
            <w:tcBorders>
              <w:top w:val="nil"/>
              <w:left w:val="nil"/>
              <w:bottom w:val="single" w:sz="8" w:space="0" w:color="000000"/>
              <w:right w:val="single" w:sz="8" w:space="0" w:color="000000"/>
            </w:tcBorders>
            <w:shd w:val="clear" w:color="auto" w:fill="0070C0"/>
            <w:vAlign w:val="center"/>
            <w:hideMark/>
          </w:tcPr>
          <w:p w14:paraId="2ACE579F" w14:textId="77777777" w:rsidR="0000113F" w:rsidRPr="00FD5F05" w:rsidRDefault="0000113F" w:rsidP="00FD5F05">
            <w:pPr>
              <w:pStyle w:val="aff0"/>
            </w:pPr>
            <w:r w:rsidRPr="00FD5F05">
              <w:t>2017</w:t>
            </w:r>
          </w:p>
        </w:tc>
        <w:tc>
          <w:tcPr>
            <w:tcW w:w="795" w:type="dxa"/>
            <w:tcBorders>
              <w:top w:val="nil"/>
              <w:left w:val="nil"/>
              <w:bottom w:val="single" w:sz="8" w:space="0" w:color="000000"/>
              <w:right w:val="single" w:sz="8" w:space="0" w:color="000000"/>
            </w:tcBorders>
            <w:shd w:val="clear" w:color="auto" w:fill="0070C0"/>
            <w:vAlign w:val="center"/>
            <w:hideMark/>
          </w:tcPr>
          <w:p w14:paraId="490436FE" w14:textId="77777777" w:rsidR="0000113F" w:rsidRPr="00FD5F05" w:rsidRDefault="0000113F" w:rsidP="00FD5F05">
            <w:pPr>
              <w:pStyle w:val="aff0"/>
            </w:pPr>
            <w:r w:rsidRPr="00FD5F05">
              <w:t>2018</w:t>
            </w:r>
          </w:p>
        </w:tc>
        <w:tc>
          <w:tcPr>
            <w:tcW w:w="795" w:type="dxa"/>
            <w:tcBorders>
              <w:top w:val="nil"/>
              <w:left w:val="nil"/>
              <w:bottom w:val="single" w:sz="8" w:space="0" w:color="000000"/>
              <w:right w:val="single" w:sz="8" w:space="0" w:color="000000"/>
            </w:tcBorders>
            <w:shd w:val="clear" w:color="auto" w:fill="0070C0"/>
            <w:vAlign w:val="center"/>
            <w:hideMark/>
          </w:tcPr>
          <w:p w14:paraId="41BE8C02" w14:textId="77777777" w:rsidR="0000113F" w:rsidRPr="00FD5F05" w:rsidRDefault="0000113F" w:rsidP="00FD5F05">
            <w:pPr>
              <w:pStyle w:val="aff0"/>
            </w:pPr>
            <w:r w:rsidRPr="00FD5F05">
              <w:t>2019</w:t>
            </w:r>
          </w:p>
        </w:tc>
      </w:tr>
      <w:tr w:rsidR="0000113F" w:rsidRPr="00342E82" w14:paraId="201A8272" w14:textId="77777777" w:rsidTr="00565E4F">
        <w:trPr>
          <w:trHeight w:val="475"/>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DB56F6" w14:textId="77777777" w:rsidR="0000113F" w:rsidRPr="00342E82" w:rsidRDefault="0000113F" w:rsidP="00711703">
            <w:pPr>
              <w:pStyle w:val="a3"/>
              <w:spacing w:before="0" w:line="240" w:lineRule="auto"/>
              <w:ind w:left="0"/>
              <w:rPr>
                <w:rFonts w:eastAsia="Times New Roman"/>
                <w:b/>
                <w:bCs/>
                <w:noProof w:val="0"/>
                <w:color w:val="000000"/>
                <w:sz w:val="20"/>
                <w:szCs w:val="20"/>
              </w:rPr>
            </w:pPr>
            <w:r w:rsidRPr="00342E82">
              <w:rPr>
                <w:rFonts w:eastAsia="Times New Roman"/>
                <w:b/>
                <w:bCs/>
                <w:noProof w:val="0"/>
                <w:color w:val="000000"/>
                <w:spacing w:val="-1"/>
                <w:sz w:val="20"/>
                <w:szCs w:val="20"/>
              </w:rPr>
              <w:t>Lands</w:t>
            </w:r>
            <w:r w:rsidR="00765541" w:rsidRPr="00342E82">
              <w:rPr>
                <w:rFonts w:eastAsia="Times New Roman"/>
                <w:b/>
                <w:bCs/>
                <w:noProof w:val="0"/>
                <w:color w:val="000000"/>
                <w:spacing w:val="-1"/>
                <w:sz w:val="20"/>
                <w:szCs w:val="20"/>
              </w:rPr>
              <w:t xml:space="preserve"> </w:t>
            </w:r>
            <w:r w:rsidRPr="00342E82">
              <w:rPr>
                <w:rFonts w:eastAsia="Times New Roman"/>
                <w:b/>
                <w:bCs/>
                <w:noProof w:val="0"/>
                <w:color w:val="000000"/>
                <w:spacing w:val="-1"/>
                <w:sz w:val="20"/>
                <w:szCs w:val="20"/>
              </w:rPr>
              <w:t>total</w:t>
            </w:r>
          </w:p>
        </w:tc>
        <w:tc>
          <w:tcPr>
            <w:tcW w:w="794" w:type="dxa"/>
            <w:tcBorders>
              <w:top w:val="nil"/>
              <w:left w:val="nil"/>
              <w:bottom w:val="single" w:sz="8" w:space="0" w:color="000000"/>
              <w:right w:val="single" w:sz="8" w:space="0" w:color="000000"/>
            </w:tcBorders>
            <w:vAlign w:val="center"/>
            <w:hideMark/>
          </w:tcPr>
          <w:p w14:paraId="30A3D6B6"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3384.6</w:t>
            </w:r>
          </w:p>
        </w:tc>
        <w:tc>
          <w:tcPr>
            <w:tcW w:w="795" w:type="dxa"/>
            <w:tcBorders>
              <w:top w:val="nil"/>
              <w:left w:val="nil"/>
              <w:bottom w:val="single" w:sz="8" w:space="0" w:color="000000"/>
              <w:right w:val="single" w:sz="8" w:space="0" w:color="000000"/>
            </w:tcBorders>
            <w:vAlign w:val="center"/>
            <w:hideMark/>
          </w:tcPr>
          <w:p w14:paraId="1870D89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3384.6</w:t>
            </w:r>
          </w:p>
        </w:tc>
        <w:tc>
          <w:tcPr>
            <w:tcW w:w="794" w:type="dxa"/>
            <w:tcBorders>
              <w:top w:val="nil"/>
              <w:left w:val="nil"/>
              <w:bottom w:val="single" w:sz="8" w:space="0" w:color="000000"/>
              <w:right w:val="single" w:sz="8" w:space="0" w:color="000000"/>
            </w:tcBorders>
            <w:vAlign w:val="center"/>
            <w:hideMark/>
          </w:tcPr>
          <w:p w14:paraId="3C30DAFD"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3385</w:t>
            </w:r>
          </w:p>
        </w:tc>
        <w:tc>
          <w:tcPr>
            <w:tcW w:w="795" w:type="dxa"/>
            <w:tcBorders>
              <w:top w:val="nil"/>
              <w:left w:val="nil"/>
              <w:bottom w:val="single" w:sz="8" w:space="0" w:color="000000"/>
              <w:right w:val="single" w:sz="8" w:space="0" w:color="000000"/>
            </w:tcBorders>
            <w:vAlign w:val="center"/>
            <w:hideMark/>
          </w:tcPr>
          <w:p w14:paraId="394DEB1C"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3385</w:t>
            </w:r>
          </w:p>
        </w:tc>
        <w:tc>
          <w:tcPr>
            <w:tcW w:w="795" w:type="dxa"/>
            <w:tcBorders>
              <w:top w:val="nil"/>
              <w:left w:val="nil"/>
              <w:bottom w:val="single" w:sz="8" w:space="0" w:color="000000"/>
              <w:right w:val="single" w:sz="8" w:space="0" w:color="000000"/>
            </w:tcBorders>
            <w:vAlign w:val="center"/>
            <w:hideMark/>
          </w:tcPr>
          <w:p w14:paraId="7D416AC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3384.6</w:t>
            </w:r>
          </w:p>
        </w:tc>
        <w:tc>
          <w:tcPr>
            <w:tcW w:w="794" w:type="dxa"/>
            <w:tcBorders>
              <w:top w:val="nil"/>
              <w:left w:val="nil"/>
              <w:bottom w:val="single" w:sz="8" w:space="0" w:color="000000"/>
              <w:right w:val="single" w:sz="8" w:space="0" w:color="000000"/>
            </w:tcBorders>
            <w:vAlign w:val="center"/>
            <w:hideMark/>
          </w:tcPr>
          <w:p w14:paraId="51AA8426"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3385</w:t>
            </w:r>
          </w:p>
        </w:tc>
        <w:tc>
          <w:tcPr>
            <w:tcW w:w="795" w:type="dxa"/>
            <w:tcBorders>
              <w:top w:val="nil"/>
              <w:left w:val="nil"/>
              <w:bottom w:val="single" w:sz="8" w:space="0" w:color="000000"/>
              <w:right w:val="single" w:sz="8" w:space="0" w:color="000000"/>
            </w:tcBorders>
            <w:vAlign w:val="center"/>
            <w:hideMark/>
          </w:tcPr>
          <w:p w14:paraId="159C8BA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3385</w:t>
            </w:r>
          </w:p>
        </w:tc>
        <w:tc>
          <w:tcPr>
            <w:tcW w:w="794" w:type="dxa"/>
            <w:tcBorders>
              <w:top w:val="nil"/>
              <w:left w:val="nil"/>
              <w:bottom w:val="single" w:sz="8" w:space="0" w:color="000000"/>
              <w:right w:val="single" w:sz="8" w:space="0" w:color="000000"/>
            </w:tcBorders>
            <w:vAlign w:val="center"/>
            <w:hideMark/>
          </w:tcPr>
          <w:p w14:paraId="31A599EC"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3384.6</w:t>
            </w:r>
          </w:p>
        </w:tc>
        <w:tc>
          <w:tcPr>
            <w:tcW w:w="795" w:type="dxa"/>
            <w:tcBorders>
              <w:top w:val="nil"/>
              <w:left w:val="nil"/>
              <w:bottom w:val="single" w:sz="8" w:space="0" w:color="000000"/>
              <w:right w:val="single" w:sz="8" w:space="0" w:color="000000"/>
            </w:tcBorders>
            <w:vAlign w:val="center"/>
            <w:hideMark/>
          </w:tcPr>
          <w:p w14:paraId="390EC4EE"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3384.6</w:t>
            </w:r>
          </w:p>
        </w:tc>
        <w:tc>
          <w:tcPr>
            <w:tcW w:w="795" w:type="dxa"/>
            <w:tcBorders>
              <w:top w:val="nil"/>
              <w:left w:val="nil"/>
              <w:bottom w:val="single" w:sz="8" w:space="0" w:color="000000"/>
              <w:right w:val="single" w:sz="8" w:space="0" w:color="000000"/>
            </w:tcBorders>
            <w:vAlign w:val="center"/>
            <w:hideMark/>
          </w:tcPr>
          <w:p w14:paraId="06A5C24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3384.7</w:t>
            </w:r>
          </w:p>
        </w:tc>
      </w:tr>
      <w:tr w:rsidR="0000113F" w:rsidRPr="00342E82" w14:paraId="3EA6037B" w14:textId="77777777" w:rsidTr="00565E4F">
        <w:trPr>
          <w:trHeight w:val="580"/>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0B1DCA" w14:textId="77777777" w:rsidR="0000113F" w:rsidRPr="00342E82" w:rsidRDefault="0000113F"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Lands</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for</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agricultural</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purpose</w:t>
            </w:r>
          </w:p>
        </w:tc>
        <w:tc>
          <w:tcPr>
            <w:tcW w:w="794" w:type="dxa"/>
            <w:tcBorders>
              <w:top w:val="nil"/>
              <w:left w:val="nil"/>
              <w:bottom w:val="single" w:sz="8" w:space="0" w:color="000000"/>
              <w:right w:val="single" w:sz="8" w:space="0" w:color="000000"/>
            </w:tcBorders>
            <w:vAlign w:val="center"/>
            <w:hideMark/>
          </w:tcPr>
          <w:p w14:paraId="2982A81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2007.6</w:t>
            </w:r>
          </w:p>
        </w:tc>
        <w:tc>
          <w:tcPr>
            <w:tcW w:w="795" w:type="dxa"/>
            <w:tcBorders>
              <w:top w:val="nil"/>
              <w:left w:val="nil"/>
              <w:bottom w:val="single" w:sz="8" w:space="0" w:color="000000"/>
              <w:right w:val="single" w:sz="8" w:space="0" w:color="000000"/>
            </w:tcBorders>
            <w:vAlign w:val="center"/>
            <w:hideMark/>
          </w:tcPr>
          <w:p w14:paraId="1476A4A4"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2008.7</w:t>
            </w:r>
          </w:p>
        </w:tc>
        <w:tc>
          <w:tcPr>
            <w:tcW w:w="794" w:type="dxa"/>
            <w:tcBorders>
              <w:top w:val="nil"/>
              <w:left w:val="nil"/>
              <w:bottom w:val="single" w:sz="8" w:space="0" w:color="000000"/>
              <w:right w:val="single" w:sz="8" w:space="0" w:color="000000"/>
            </w:tcBorders>
            <w:vAlign w:val="center"/>
            <w:hideMark/>
          </w:tcPr>
          <w:p w14:paraId="2696E2D9"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2009</w:t>
            </w:r>
          </w:p>
        </w:tc>
        <w:tc>
          <w:tcPr>
            <w:tcW w:w="795" w:type="dxa"/>
            <w:tcBorders>
              <w:top w:val="nil"/>
              <w:left w:val="nil"/>
              <w:bottom w:val="single" w:sz="8" w:space="0" w:color="000000"/>
              <w:right w:val="single" w:sz="8" w:space="0" w:color="000000"/>
            </w:tcBorders>
            <w:vAlign w:val="center"/>
            <w:hideMark/>
          </w:tcPr>
          <w:p w14:paraId="05896C5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2015</w:t>
            </w:r>
          </w:p>
        </w:tc>
        <w:tc>
          <w:tcPr>
            <w:tcW w:w="795" w:type="dxa"/>
            <w:tcBorders>
              <w:top w:val="nil"/>
              <w:left w:val="nil"/>
              <w:bottom w:val="single" w:sz="8" w:space="0" w:color="000000"/>
              <w:right w:val="single" w:sz="8" w:space="0" w:color="000000"/>
            </w:tcBorders>
            <w:vAlign w:val="center"/>
            <w:hideMark/>
          </w:tcPr>
          <w:p w14:paraId="040CE58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2024.2</w:t>
            </w:r>
          </w:p>
        </w:tc>
        <w:tc>
          <w:tcPr>
            <w:tcW w:w="794" w:type="dxa"/>
            <w:tcBorders>
              <w:top w:val="nil"/>
              <w:left w:val="nil"/>
              <w:bottom w:val="single" w:sz="8" w:space="0" w:color="000000"/>
              <w:right w:val="single" w:sz="8" w:space="0" w:color="000000"/>
            </w:tcBorders>
            <w:vAlign w:val="center"/>
            <w:hideMark/>
          </w:tcPr>
          <w:p w14:paraId="7DCD07F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2027</w:t>
            </w:r>
          </w:p>
        </w:tc>
        <w:tc>
          <w:tcPr>
            <w:tcW w:w="795" w:type="dxa"/>
            <w:tcBorders>
              <w:top w:val="nil"/>
              <w:left w:val="nil"/>
              <w:bottom w:val="single" w:sz="8" w:space="0" w:color="000000"/>
              <w:right w:val="single" w:sz="8" w:space="0" w:color="000000"/>
            </w:tcBorders>
            <w:vAlign w:val="center"/>
            <w:hideMark/>
          </w:tcPr>
          <w:p w14:paraId="3DB74581"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2028</w:t>
            </w:r>
          </w:p>
        </w:tc>
        <w:tc>
          <w:tcPr>
            <w:tcW w:w="794" w:type="dxa"/>
            <w:tcBorders>
              <w:top w:val="nil"/>
              <w:left w:val="nil"/>
              <w:bottom w:val="single" w:sz="8" w:space="0" w:color="000000"/>
              <w:right w:val="single" w:sz="8" w:space="0" w:color="000000"/>
            </w:tcBorders>
            <w:vAlign w:val="center"/>
            <w:hideMark/>
          </w:tcPr>
          <w:p w14:paraId="3AF2375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2026.5</w:t>
            </w:r>
          </w:p>
        </w:tc>
        <w:tc>
          <w:tcPr>
            <w:tcW w:w="795" w:type="dxa"/>
            <w:tcBorders>
              <w:top w:val="nil"/>
              <w:left w:val="nil"/>
              <w:bottom w:val="single" w:sz="8" w:space="0" w:color="000000"/>
              <w:right w:val="single" w:sz="8" w:space="0" w:color="000000"/>
            </w:tcBorders>
            <w:vAlign w:val="center"/>
            <w:hideMark/>
          </w:tcPr>
          <w:p w14:paraId="7940BC8B"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2028.3</w:t>
            </w:r>
          </w:p>
        </w:tc>
        <w:tc>
          <w:tcPr>
            <w:tcW w:w="795" w:type="dxa"/>
            <w:tcBorders>
              <w:top w:val="nil"/>
              <w:left w:val="nil"/>
              <w:bottom w:val="single" w:sz="8" w:space="0" w:color="000000"/>
              <w:right w:val="single" w:sz="8" w:space="0" w:color="000000"/>
            </w:tcBorders>
            <w:vAlign w:val="center"/>
            <w:hideMark/>
          </w:tcPr>
          <w:p w14:paraId="438E217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2073</w:t>
            </w:r>
          </w:p>
        </w:tc>
      </w:tr>
      <w:tr w:rsidR="0000113F" w:rsidRPr="00342E82" w14:paraId="4A70F561" w14:textId="77777777" w:rsidTr="00565E4F">
        <w:trPr>
          <w:trHeight w:val="580"/>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06333" w14:textId="77777777" w:rsidR="0000113F" w:rsidRPr="00342E82" w:rsidRDefault="0000113F"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Lands</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that</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belong</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to</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localities</w:t>
            </w:r>
          </w:p>
        </w:tc>
        <w:tc>
          <w:tcPr>
            <w:tcW w:w="794" w:type="dxa"/>
            <w:tcBorders>
              <w:top w:val="nil"/>
              <w:left w:val="nil"/>
              <w:bottom w:val="single" w:sz="8" w:space="0" w:color="000000"/>
              <w:right w:val="single" w:sz="8" w:space="0" w:color="000000"/>
            </w:tcBorders>
            <w:vAlign w:val="center"/>
            <w:hideMark/>
          </w:tcPr>
          <w:p w14:paraId="184A4304"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311.6</w:t>
            </w:r>
          </w:p>
        </w:tc>
        <w:tc>
          <w:tcPr>
            <w:tcW w:w="795" w:type="dxa"/>
            <w:tcBorders>
              <w:top w:val="nil"/>
              <w:left w:val="nil"/>
              <w:bottom w:val="single" w:sz="8" w:space="0" w:color="000000"/>
              <w:right w:val="single" w:sz="8" w:space="0" w:color="000000"/>
            </w:tcBorders>
            <w:vAlign w:val="center"/>
            <w:hideMark/>
          </w:tcPr>
          <w:p w14:paraId="73F9BFBA"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312.1</w:t>
            </w:r>
          </w:p>
        </w:tc>
        <w:tc>
          <w:tcPr>
            <w:tcW w:w="794" w:type="dxa"/>
            <w:tcBorders>
              <w:top w:val="nil"/>
              <w:left w:val="nil"/>
              <w:bottom w:val="single" w:sz="8" w:space="0" w:color="000000"/>
              <w:right w:val="single" w:sz="8" w:space="0" w:color="000000"/>
            </w:tcBorders>
            <w:vAlign w:val="center"/>
            <w:hideMark/>
          </w:tcPr>
          <w:p w14:paraId="4F3D3A2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312.2</w:t>
            </w:r>
          </w:p>
        </w:tc>
        <w:tc>
          <w:tcPr>
            <w:tcW w:w="795" w:type="dxa"/>
            <w:tcBorders>
              <w:top w:val="nil"/>
              <w:left w:val="nil"/>
              <w:bottom w:val="single" w:sz="8" w:space="0" w:color="000000"/>
              <w:right w:val="single" w:sz="8" w:space="0" w:color="000000"/>
            </w:tcBorders>
            <w:vAlign w:val="center"/>
            <w:hideMark/>
          </w:tcPr>
          <w:p w14:paraId="7AECE679"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312.8</w:t>
            </w:r>
          </w:p>
        </w:tc>
        <w:tc>
          <w:tcPr>
            <w:tcW w:w="795" w:type="dxa"/>
            <w:tcBorders>
              <w:top w:val="nil"/>
              <w:left w:val="nil"/>
              <w:bottom w:val="single" w:sz="8" w:space="0" w:color="000000"/>
              <w:right w:val="single" w:sz="8" w:space="0" w:color="000000"/>
            </w:tcBorders>
            <w:vAlign w:val="center"/>
            <w:hideMark/>
          </w:tcPr>
          <w:p w14:paraId="6D5296E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313.1</w:t>
            </w:r>
          </w:p>
        </w:tc>
        <w:tc>
          <w:tcPr>
            <w:tcW w:w="794" w:type="dxa"/>
            <w:tcBorders>
              <w:top w:val="nil"/>
              <w:left w:val="nil"/>
              <w:bottom w:val="single" w:sz="8" w:space="0" w:color="000000"/>
              <w:right w:val="single" w:sz="8" w:space="0" w:color="000000"/>
            </w:tcBorders>
            <w:vAlign w:val="center"/>
            <w:hideMark/>
          </w:tcPr>
          <w:p w14:paraId="1474324D"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314.8</w:t>
            </w:r>
          </w:p>
        </w:tc>
        <w:tc>
          <w:tcPr>
            <w:tcW w:w="795" w:type="dxa"/>
            <w:tcBorders>
              <w:top w:val="nil"/>
              <w:left w:val="nil"/>
              <w:bottom w:val="single" w:sz="8" w:space="0" w:color="000000"/>
              <w:right w:val="single" w:sz="8" w:space="0" w:color="000000"/>
            </w:tcBorders>
            <w:vAlign w:val="center"/>
            <w:hideMark/>
          </w:tcPr>
          <w:p w14:paraId="48BA7CBA"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314.3</w:t>
            </w:r>
          </w:p>
        </w:tc>
        <w:tc>
          <w:tcPr>
            <w:tcW w:w="794" w:type="dxa"/>
            <w:tcBorders>
              <w:top w:val="nil"/>
              <w:left w:val="nil"/>
              <w:bottom w:val="single" w:sz="8" w:space="0" w:color="000000"/>
              <w:right w:val="single" w:sz="8" w:space="0" w:color="000000"/>
            </w:tcBorders>
            <w:vAlign w:val="center"/>
            <w:hideMark/>
          </w:tcPr>
          <w:p w14:paraId="354FD3B9"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314.8</w:t>
            </w:r>
          </w:p>
        </w:tc>
        <w:tc>
          <w:tcPr>
            <w:tcW w:w="795" w:type="dxa"/>
            <w:tcBorders>
              <w:top w:val="nil"/>
              <w:left w:val="nil"/>
              <w:bottom w:val="single" w:sz="8" w:space="0" w:color="000000"/>
              <w:right w:val="single" w:sz="8" w:space="0" w:color="000000"/>
            </w:tcBorders>
            <w:vAlign w:val="center"/>
            <w:hideMark/>
          </w:tcPr>
          <w:p w14:paraId="527A261D"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314.3</w:t>
            </w:r>
          </w:p>
        </w:tc>
        <w:tc>
          <w:tcPr>
            <w:tcW w:w="795" w:type="dxa"/>
            <w:tcBorders>
              <w:top w:val="nil"/>
              <w:left w:val="nil"/>
              <w:bottom w:val="single" w:sz="8" w:space="0" w:color="000000"/>
              <w:right w:val="single" w:sz="8" w:space="0" w:color="000000"/>
            </w:tcBorders>
            <w:vAlign w:val="center"/>
            <w:hideMark/>
          </w:tcPr>
          <w:p w14:paraId="3315126F"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314.0</w:t>
            </w:r>
          </w:p>
        </w:tc>
      </w:tr>
      <w:tr w:rsidR="0000113F" w:rsidRPr="00342E82" w14:paraId="7CDD895D" w14:textId="77777777" w:rsidTr="00565E4F">
        <w:trPr>
          <w:trHeight w:val="580"/>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8267E5" w14:textId="77777777" w:rsidR="0000113F" w:rsidRPr="00342E82" w:rsidRDefault="00BA4A73"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Reserve</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Fund</w:t>
            </w:r>
          </w:p>
        </w:tc>
        <w:tc>
          <w:tcPr>
            <w:tcW w:w="794" w:type="dxa"/>
            <w:tcBorders>
              <w:top w:val="nil"/>
              <w:left w:val="nil"/>
              <w:bottom w:val="single" w:sz="8" w:space="0" w:color="000000"/>
              <w:right w:val="single" w:sz="8" w:space="0" w:color="000000"/>
            </w:tcBorders>
            <w:vAlign w:val="center"/>
            <w:hideMark/>
          </w:tcPr>
          <w:p w14:paraId="27D8BE5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469.9</w:t>
            </w:r>
          </w:p>
        </w:tc>
        <w:tc>
          <w:tcPr>
            <w:tcW w:w="795" w:type="dxa"/>
            <w:tcBorders>
              <w:top w:val="nil"/>
              <w:left w:val="nil"/>
              <w:bottom w:val="single" w:sz="8" w:space="0" w:color="000000"/>
              <w:right w:val="single" w:sz="8" w:space="0" w:color="000000"/>
            </w:tcBorders>
            <w:vAlign w:val="center"/>
            <w:hideMark/>
          </w:tcPr>
          <w:p w14:paraId="410AFD0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466.7</w:t>
            </w:r>
          </w:p>
        </w:tc>
        <w:tc>
          <w:tcPr>
            <w:tcW w:w="794" w:type="dxa"/>
            <w:tcBorders>
              <w:top w:val="nil"/>
              <w:left w:val="nil"/>
              <w:bottom w:val="single" w:sz="8" w:space="0" w:color="000000"/>
              <w:right w:val="single" w:sz="8" w:space="0" w:color="000000"/>
            </w:tcBorders>
            <w:vAlign w:val="center"/>
            <w:hideMark/>
          </w:tcPr>
          <w:p w14:paraId="5D98CA5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466.4</w:t>
            </w:r>
          </w:p>
        </w:tc>
        <w:tc>
          <w:tcPr>
            <w:tcW w:w="795" w:type="dxa"/>
            <w:tcBorders>
              <w:top w:val="nil"/>
              <w:left w:val="nil"/>
              <w:bottom w:val="single" w:sz="8" w:space="0" w:color="000000"/>
              <w:right w:val="single" w:sz="8" w:space="0" w:color="000000"/>
            </w:tcBorders>
            <w:vAlign w:val="center"/>
            <w:hideMark/>
          </w:tcPr>
          <w:p w14:paraId="4996F6D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461.2</w:t>
            </w:r>
          </w:p>
        </w:tc>
        <w:tc>
          <w:tcPr>
            <w:tcW w:w="795" w:type="dxa"/>
            <w:tcBorders>
              <w:top w:val="nil"/>
              <w:left w:val="nil"/>
              <w:bottom w:val="single" w:sz="8" w:space="0" w:color="000000"/>
              <w:right w:val="single" w:sz="8" w:space="0" w:color="000000"/>
            </w:tcBorders>
            <w:vAlign w:val="center"/>
            <w:hideMark/>
          </w:tcPr>
          <w:p w14:paraId="3F889FC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452.4</w:t>
            </w:r>
          </w:p>
        </w:tc>
        <w:tc>
          <w:tcPr>
            <w:tcW w:w="794" w:type="dxa"/>
            <w:tcBorders>
              <w:top w:val="nil"/>
              <w:left w:val="nil"/>
              <w:bottom w:val="single" w:sz="8" w:space="0" w:color="000000"/>
              <w:right w:val="single" w:sz="8" w:space="0" w:color="000000"/>
            </w:tcBorders>
            <w:vAlign w:val="center"/>
            <w:hideMark/>
          </w:tcPr>
          <w:p w14:paraId="7765561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449</w:t>
            </w:r>
            <w:r w:rsidR="00565E4F" w:rsidRPr="00342E82">
              <w:rPr>
                <w:rFonts w:eastAsia="Times New Roman"/>
                <w:noProof w:val="0"/>
                <w:color w:val="000000"/>
                <w:sz w:val="20"/>
                <w:szCs w:val="20"/>
              </w:rPr>
              <w:t>.0</w:t>
            </w:r>
          </w:p>
        </w:tc>
        <w:tc>
          <w:tcPr>
            <w:tcW w:w="795" w:type="dxa"/>
            <w:tcBorders>
              <w:top w:val="nil"/>
              <w:left w:val="nil"/>
              <w:bottom w:val="single" w:sz="8" w:space="0" w:color="000000"/>
              <w:right w:val="single" w:sz="8" w:space="0" w:color="000000"/>
            </w:tcBorders>
            <w:vAlign w:val="center"/>
            <w:hideMark/>
          </w:tcPr>
          <w:p w14:paraId="05A40221"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446.3</w:t>
            </w:r>
          </w:p>
        </w:tc>
        <w:tc>
          <w:tcPr>
            <w:tcW w:w="794" w:type="dxa"/>
            <w:tcBorders>
              <w:top w:val="nil"/>
              <w:left w:val="nil"/>
              <w:bottom w:val="single" w:sz="8" w:space="0" w:color="000000"/>
              <w:right w:val="single" w:sz="8" w:space="0" w:color="000000"/>
            </w:tcBorders>
            <w:vAlign w:val="center"/>
            <w:hideMark/>
          </w:tcPr>
          <w:p w14:paraId="7FF25CC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449</w:t>
            </w:r>
            <w:r w:rsidR="00565E4F" w:rsidRPr="00342E82">
              <w:rPr>
                <w:rFonts w:eastAsia="Times New Roman"/>
                <w:noProof w:val="0"/>
                <w:color w:val="000000"/>
                <w:sz w:val="20"/>
                <w:szCs w:val="20"/>
              </w:rPr>
              <w:t>.0</w:t>
            </w:r>
          </w:p>
        </w:tc>
        <w:tc>
          <w:tcPr>
            <w:tcW w:w="795" w:type="dxa"/>
            <w:tcBorders>
              <w:top w:val="nil"/>
              <w:left w:val="nil"/>
              <w:bottom w:val="single" w:sz="8" w:space="0" w:color="000000"/>
              <w:right w:val="single" w:sz="8" w:space="0" w:color="000000"/>
            </w:tcBorders>
            <w:vAlign w:val="center"/>
            <w:hideMark/>
          </w:tcPr>
          <w:p w14:paraId="0FDDAE90"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446.3</w:t>
            </w:r>
          </w:p>
        </w:tc>
        <w:tc>
          <w:tcPr>
            <w:tcW w:w="795" w:type="dxa"/>
            <w:tcBorders>
              <w:top w:val="nil"/>
              <w:left w:val="nil"/>
              <w:bottom w:val="single" w:sz="8" w:space="0" w:color="000000"/>
              <w:right w:val="single" w:sz="8" w:space="0" w:color="000000"/>
            </w:tcBorders>
            <w:vAlign w:val="center"/>
            <w:hideMark/>
          </w:tcPr>
          <w:p w14:paraId="467E786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399.</w:t>
            </w:r>
            <w:r w:rsidR="00565E4F" w:rsidRPr="00342E82">
              <w:rPr>
                <w:rFonts w:eastAsia="Times New Roman"/>
                <w:noProof w:val="0"/>
                <w:color w:val="000000"/>
                <w:sz w:val="20"/>
                <w:szCs w:val="20"/>
              </w:rPr>
              <w:t>3</w:t>
            </w:r>
          </w:p>
        </w:tc>
      </w:tr>
      <w:tr w:rsidR="0000113F" w:rsidRPr="00342E82" w14:paraId="0BE1B0E0" w14:textId="77777777" w:rsidTr="00565E4F">
        <w:trPr>
          <w:trHeight w:val="930"/>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EBAA59" w14:textId="77777777" w:rsidR="0000113F" w:rsidRPr="00342E82" w:rsidRDefault="0000113F"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Lands</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for</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industry,</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transport,</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communication</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and</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other</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special</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purposes</w:t>
            </w:r>
          </w:p>
        </w:tc>
        <w:tc>
          <w:tcPr>
            <w:tcW w:w="794" w:type="dxa"/>
            <w:tcBorders>
              <w:top w:val="nil"/>
              <w:left w:val="nil"/>
              <w:bottom w:val="single" w:sz="8" w:space="0" w:color="000000"/>
              <w:right w:val="single" w:sz="8" w:space="0" w:color="000000"/>
            </w:tcBorders>
            <w:vAlign w:val="center"/>
            <w:hideMark/>
          </w:tcPr>
          <w:p w14:paraId="40F2F20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58.7</w:t>
            </w:r>
          </w:p>
        </w:tc>
        <w:tc>
          <w:tcPr>
            <w:tcW w:w="795" w:type="dxa"/>
            <w:tcBorders>
              <w:top w:val="nil"/>
              <w:left w:val="nil"/>
              <w:bottom w:val="single" w:sz="8" w:space="0" w:color="000000"/>
              <w:right w:val="single" w:sz="8" w:space="0" w:color="000000"/>
            </w:tcBorders>
            <w:vAlign w:val="center"/>
            <w:hideMark/>
          </w:tcPr>
          <w:p w14:paraId="433B93EA"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58.9</w:t>
            </w:r>
          </w:p>
        </w:tc>
        <w:tc>
          <w:tcPr>
            <w:tcW w:w="794" w:type="dxa"/>
            <w:tcBorders>
              <w:top w:val="nil"/>
              <w:left w:val="nil"/>
              <w:bottom w:val="single" w:sz="8" w:space="0" w:color="000000"/>
              <w:right w:val="single" w:sz="8" w:space="0" w:color="000000"/>
            </w:tcBorders>
            <w:vAlign w:val="center"/>
            <w:hideMark/>
          </w:tcPr>
          <w:p w14:paraId="5FA659A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58.9</w:t>
            </w:r>
          </w:p>
        </w:tc>
        <w:tc>
          <w:tcPr>
            <w:tcW w:w="795" w:type="dxa"/>
            <w:tcBorders>
              <w:top w:val="nil"/>
              <w:left w:val="nil"/>
              <w:bottom w:val="single" w:sz="8" w:space="0" w:color="000000"/>
              <w:right w:val="single" w:sz="8" w:space="0" w:color="000000"/>
            </w:tcBorders>
            <w:vAlign w:val="center"/>
            <w:hideMark/>
          </w:tcPr>
          <w:p w14:paraId="0BC9B60F"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59.6</w:t>
            </w:r>
          </w:p>
        </w:tc>
        <w:tc>
          <w:tcPr>
            <w:tcW w:w="795" w:type="dxa"/>
            <w:tcBorders>
              <w:top w:val="nil"/>
              <w:left w:val="nil"/>
              <w:bottom w:val="single" w:sz="8" w:space="0" w:color="000000"/>
              <w:right w:val="single" w:sz="8" w:space="0" w:color="000000"/>
            </w:tcBorders>
            <w:vAlign w:val="center"/>
            <w:hideMark/>
          </w:tcPr>
          <w:p w14:paraId="545A09E1"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59.4</w:t>
            </w:r>
          </w:p>
        </w:tc>
        <w:tc>
          <w:tcPr>
            <w:tcW w:w="794" w:type="dxa"/>
            <w:tcBorders>
              <w:top w:val="nil"/>
              <w:left w:val="nil"/>
              <w:bottom w:val="single" w:sz="8" w:space="0" w:color="000000"/>
              <w:right w:val="single" w:sz="8" w:space="0" w:color="000000"/>
            </w:tcBorders>
            <w:vAlign w:val="center"/>
            <w:hideMark/>
          </w:tcPr>
          <w:p w14:paraId="1D39F1EE"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58.7</w:t>
            </w:r>
          </w:p>
        </w:tc>
        <w:tc>
          <w:tcPr>
            <w:tcW w:w="795" w:type="dxa"/>
            <w:tcBorders>
              <w:top w:val="nil"/>
              <w:left w:val="nil"/>
              <w:bottom w:val="single" w:sz="8" w:space="0" w:color="000000"/>
              <w:right w:val="single" w:sz="8" w:space="0" w:color="000000"/>
            </w:tcBorders>
            <w:vAlign w:val="center"/>
            <w:hideMark/>
          </w:tcPr>
          <w:p w14:paraId="5302EE3C"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58.8</w:t>
            </w:r>
          </w:p>
        </w:tc>
        <w:tc>
          <w:tcPr>
            <w:tcW w:w="794" w:type="dxa"/>
            <w:tcBorders>
              <w:top w:val="nil"/>
              <w:left w:val="nil"/>
              <w:bottom w:val="single" w:sz="8" w:space="0" w:color="000000"/>
              <w:right w:val="single" w:sz="8" w:space="0" w:color="000000"/>
            </w:tcBorders>
            <w:vAlign w:val="center"/>
            <w:hideMark/>
          </w:tcPr>
          <w:p w14:paraId="327A452C"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58.7</w:t>
            </w:r>
          </w:p>
        </w:tc>
        <w:tc>
          <w:tcPr>
            <w:tcW w:w="795" w:type="dxa"/>
            <w:tcBorders>
              <w:top w:val="nil"/>
              <w:left w:val="nil"/>
              <w:bottom w:val="single" w:sz="8" w:space="0" w:color="000000"/>
              <w:right w:val="single" w:sz="8" w:space="0" w:color="000000"/>
            </w:tcBorders>
            <w:vAlign w:val="center"/>
            <w:hideMark/>
          </w:tcPr>
          <w:p w14:paraId="17BC6681"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58.8</w:t>
            </w:r>
          </w:p>
        </w:tc>
        <w:tc>
          <w:tcPr>
            <w:tcW w:w="795" w:type="dxa"/>
            <w:tcBorders>
              <w:top w:val="nil"/>
              <w:left w:val="nil"/>
              <w:bottom w:val="single" w:sz="8" w:space="0" w:color="000000"/>
              <w:right w:val="single" w:sz="8" w:space="0" w:color="000000"/>
            </w:tcBorders>
            <w:vAlign w:val="center"/>
            <w:hideMark/>
          </w:tcPr>
          <w:p w14:paraId="31B51B36"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59.6</w:t>
            </w:r>
          </w:p>
        </w:tc>
      </w:tr>
      <w:tr w:rsidR="0000113F" w:rsidRPr="00342E82" w14:paraId="563416BF" w14:textId="77777777" w:rsidTr="00565E4F">
        <w:trPr>
          <w:trHeight w:val="615"/>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4B3513" w14:textId="77777777" w:rsidR="0000113F" w:rsidRPr="00342E82" w:rsidRDefault="0000113F"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Lands</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of</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the</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forestry</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fund</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and</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for</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nature</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protection</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purposes</w:t>
            </w:r>
          </w:p>
        </w:tc>
        <w:tc>
          <w:tcPr>
            <w:tcW w:w="794" w:type="dxa"/>
            <w:tcBorders>
              <w:top w:val="nil"/>
              <w:left w:val="nil"/>
              <w:bottom w:val="single" w:sz="8" w:space="0" w:color="000000"/>
              <w:right w:val="single" w:sz="8" w:space="0" w:color="000000"/>
            </w:tcBorders>
            <w:vAlign w:val="center"/>
            <w:hideMark/>
          </w:tcPr>
          <w:p w14:paraId="1C40007B"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w:t>
            </w:r>
            <w:r w:rsidR="00565E4F" w:rsidRPr="00342E82">
              <w:rPr>
                <w:rFonts w:eastAsia="Times New Roman"/>
                <w:noProof w:val="0"/>
                <w:color w:val="000000"/>
                <w:sz w:val="20"/>
                <w:szCs w:val="20"/>
              </w:rPr>
              <w:t>.0</w:t>
            </w:r>
          </w:p>
        </w:tc>
        <w:tc>
          <w:tcPr>
            <w:tcW w:w="795" w:type="dxa"/>
            <w:tcBorders>
              <w:top w:val="nil"/>
              <w:left w:val="nil"/>
              <w:bottom w:val="single" w:sz="8" w:space="0" w:color="000000"/>
              <w:right w:val="single" w:sz="8" w:space="0" w:color="000000"/>
            </w:tcBorders>
            <w:vAlign w:val="center"/>
            <w:hideMark/>
          </w:tcPr>
          <w:p w14:paraId="5E5F3BC9"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450.9</w:t>
            </w:r>
          </w:p>
        </w:tc>
        <w:tc>
          <w:tcPr>
            <w:tcW w:w="794" w:type="dxa"/>
            <w:tcBorders>
              <w:top w:val="nil"/>
              <w:left w:val="nil"/>
              <w:bottom w:val="single" w:sz="8" w:space="0" w:color="000000"/>
              <w:right w:val="single" w:sz="8" w:space="0" w:color="000000"/>
            </w:tcBorders>
            <w:vAlign w:val="center"/>
            <w:hideMark/>
          </w:tcPr>
          <w:p w14:paraId="06856457"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450.6</w:t>
            </w:r>
          </w:p>
        </w:tc>
        <w:tc>
          <w:tcPr>
            <w:tcW w:w="795" w:type="dxa"/>
            <w:tcBorders>
              <w:top w:val="nil"/>
              <w:left w:val="nil"/>
              <w:bottom w:val="single" w:sz="8" w:space="0" w:color="000000"/>
              <w:right w:val="single" w:sz="8" w:space="0" w:color="000000"/>
            </w:tcBorders>
            <w:vAlign w:val="center"/>
            <w:hideMark/>
          </w:tcPr>
          <w:p w14:paraId="46671AAC"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450.4</w:t>
            </w:r>
          </w:p>
        </w:tc>
        <w:tc>
          <w:tcPr>
            <w:tcW w:w="795" w:type="dxa"/>
            <w:tcBorders>
              <w:top w:val="nil"/>
              <w:left w:val="nil"/>
              <w:bottom w:val="single" w:sz="8" w:space="0" w:color="000000"/>
              <w:right w:val="single" w:sz="8" w:space="0" w:color="000000"/>
            </w:tcBorders>
            <w:vAlign w:val="center"/>
            <w:hideMark/>
          </w:tcPr>
          <w:p w14:paraId="7C7713BE"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450.4</w:t>
            </w:r>
          </w:p>
        </w:tc>
        <w:tc>
          <w:tcPr>
            <w:tcW w:w="794" w:type="dxa"/>
            <w:tcBorders>
              <w:top w:val="nil"/>
              <w:left w:val="nil"/>
              <w:bottom w:val="single" w:sz="8" w:space="0" w:color="000000"/>
              <w:right w:val="single" w:sz="8" w:space="0" w:color="000000"/>
            </w:tcBorders>
            <w:vAlign w:val="center"/>
            <w:hideMark/>
          </w:tcPr>
          <w:p w14:paraId="7F3D695D"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450.5</w:t>
            </w:r>
          </w:p>
        </w:tc>
        <w:tc>
          <w:tcPr>
            <w:tcW w:w="795" w:type="dxa"/>
            <w:tcBorders>
              <w:top w:val="nil"/>
              <w:left w:val="nil"/>
              <w:bottom w:val="single" w:sz="8" w:space="0" w:color="000000"/>
              <w:right w:val="single" w:sz="8" w:space="0" w:color="000000"/>
            </w:tcBorders>
            <w:vAlign w:val="center"/>
            <w:hideMark/>
          </w:tcPr>
          <w:p w14:paraId="72001309"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451.7</w:t>
            </w:r>
          </w:p>
        </w:tc>
        <w:tc>
          <w:tcPr>
            <w:tcW w:w="794" w:type="dxa"/>
            <w:tcBorders>
              <w:top w:val="nil"/>
              <w:left w:val="nil"/>
              <w:bottom w:val="single" w:sz="8" w:space="0" w:color="000000"/>
              <w:right w:val="single" w:sz="8" w:space="0" w:color="000000"/>
            </w:tcBorders>
            <w:vAlign w:val="center"/>
            <w:hideMark/>
          </w:tcPr>
          <w:p w14:paraId="07E74306"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450.5</w:t>
            </w:r>
          </w:p>
        </w:tc>
        <w:tc>
          <w:tcPr>
            <w:tcW w:w="795" w:type="dxa"/>
            <w:tcBorders>
              <w:top w:val="nil"/>
              <w:left w:val="nil"/>
              <w:bottom w:val="single" w:sz="8" w:space="0" w:color="000000"/>
              <w:right w:val="single" w:sz="8" w:space="0" w:color="000000"/>
            </w:tcBorders>
            <w:vAlign w:val="center"/>
            <w:hideMark/>
          </w:tcPr>
          <w:p w14:paraId="4E02EF4E"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451.7</w:t>
            </w:r>
          </w:p>
        </w:tc>
        <w:tc>
          <w:tcPr>
            <w:tcW w:w="795" w:type="dxa"/>
            <w:tcBorders>
              <w:top w:val="nil"/>
              <w:left w:val="nil"/>
              <w:bottom w:val="single" w:sz="8" w:space="0" w:color="000000"/>
              <w:right w:val="single" w:sz="8" w:space="0" w:color="000000"/>
            </w:tcBorders>
            <w:vAlign w:val="center"/>
            <w:hideMark/>
          </w:tcPr>
          <w:p w14:paraId="61A37107"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452.1</w:t>
            </w:r>
          </w:p>
        </w:tc>
      </w:tr>
      <w:tr w:rsidR="0000113F" w:rsidRPr="00342E82" w14:paraId="0F62CCE8" w14:textId="77777777" w:rsidTr="00565E4F">
        <w:trPr>
          <w:trHeight w:val="637"/>
        </w:trPr>
        <w:tc>
          <w:tcPr>
            <w:tcW w:w="22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598B3C" w14:textId="77777777" w:rsidR="0000113F" w:rsidRPr="00342E82" w:rsidRDefault="0000113F" w:rsidP="00711703">
            <w:pPr>
              <w:pStyle w:val="a3"/>
              <w:spacing w:before="0" w:line="240" w:lineRule="auto"/>
              <w:ind w:left="0"/>
              <w:rPr>
                <w:rFonts w:eastAsia="Times New Roman"/>
                <w:noProof w:val="0"/>
                <w:color w:val="000000"/>
                <w:sz w:val="20"/>
                <w:szCs w:val="20"/>
              </w:rPr>
            </w:pPr>
            <w:r w:rsidRPr="00342E82">
              <w:rPr>
                <w:rFonts w:eastAsia="Times New Roman"/>
                <w:noProof w:val="0"/>
                <w:color w:val="000000"/>
                <w:spacing w:val="-1"/>
                <w:sz w:val="20"/>
                <w:szCs w:val="20"/>
              </w:rPr>
              <w:t>Lands</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of</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water</w:t>
            </w:r>
            <w:r w:rsidR="00765541" w:rsidRPr="00342E82">
              <w:rPr>
                <w:rFonts w:eastAsia="Times New Roman"/>
                <w:noProof w:val="0"/>
                <w:color w:val="000000"/>
                <w:spacing w:val="-1"/>
                <w:sz w:val="20"/>
                <w:szCs w:val="20"/>
              </w:rPr>
              <w:t xml:space="preserve"> </w:t>
            </w:r>
            <w:r w:rsidRPr="00342E82">
              <w:rPr>
                <w:rFonts w:eastAsia="Times New Roman"/>
                <w:noProof w:val="0"/>
                <w:color w:val="000000"/>
                <w:spacing w:val="-1"/>
                <w:sz w:val="20"/>
                <w:szCs w:val="20"/>
              </w:rPr>
              <w:t>funds</w:t>
            </w:r>
          </w:p>
        </w:tc>
        <w:tc>
          <w:tcPr>
            <w:tcW w:w="794" w:type="dxa"/>
            <w:tcBorders>
              <w:top w:val="nil"/>
              <w:left w:val="nil"/>
              <w:bottom w:val="single" w:sz="8" w:space="0" w:color="000000"/>
              <w:right w:val="single" w:sz="8" w:space="0" w:color="000000"/>
            </w:tcBorders>
            <w:vAlign w:val="center"/>
            <w:hideMark/>
          </w:tcPr>
          <w:p w14:paraId="313F3B37"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86.8</w:t>
            </w:r>
          </w:p>
        </w:tc>
        <w:tc>
          <w:tcPr>
            <w:tcW w:w="795" w:type="dxa"/>
            <w:tcBorders>
              <w:top w:val="nil"/>
              <w:left w:val="nil"/>
              <w:bottom w:val="single" w:sz="8" w:space="0" w:color="000000"/>
              <w:right w:val="single" w:sz="8" w:space="0" w:color="000000"/>
            </w:tcBorders>
            <w:vAlign w:val="center"/>
            <w:hideMark/>
          </w:tcPr>
          <w:p w14:paraId="61CF6C38"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87.3</w:t>
            </w:r>
          </w:p>
        </w:tc>
        <w:tc>
          <w:tcPr>
            <w:tcW w:w="794" w:type="dxa"/>
            <w:tcBorders>
              <w:top w:val="nil"/>
              <w:left w:val="nil"/>
              <w:bottom w:val="single" w:sz="8" w:space="0" w:color="000000"/>
              <w:right w:val="single" w:sz="8" w:space="0" w:color="000000"/>
            </w:tcBorders>
            <w:vAlign w:val="center"/>
            <w:hideMark/>
          </w:tcPr>
          <w:p w14:paraId="6D7785DE"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87.6</w:t>
            </w:r>
          </w:p>
        </w:tc>
        <w:tc>
          <w:tcPr>
            <w:tcW w:w="795" w:type="dxa"/>
            <w:tcBorders>
              <w:top w:val="nil"/>
              <w:left w:val="nil"/>
              <w:bottom w:val="single" w:sz="8" w:space="0" w:color="000000"/>
              <w:right w:val="single" w:sz="8" w:space="0" w:color="000000"/>
            </w:tcBorders>
            <w:vAlign w:val="center"/>
            <w:hideMark/>
          </w:tcPr>
          <w:p w14:paraId="1D579A93"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86.1</w:t>
            </w:r>
          </w:p>
        </w:tc>
        <w:tc>
          <w:tcPr>
            <w:tcW w:w="795" w:type="dxa"/>
            <w:tcBorders>
              <w:top w:val="nil"/>
              <w:left w:val="nil"/>
              <w:bottom w:val="single" w:sz="8" w:space="0" w:color="000000"/>
              <w:right w:val="single" w:sz="8" w:space="0" w:color="000000"/>
            </w:tcBorders>
            <w:vAlign w:val="center"/>
            <w:hideMark/>
          </w:tcPr>
          <w:p w14:paraId="44D1B5DF"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85.1</w:t>
            </w:r>
          </w:p>
        </w:tc>
        <w:tc>
          <w:tcPr>
            <w:tcW w:w="794" w:type="dxa"/>
            <w:tcBorders>
              <w:top w:val="nil"/>
              <w:left w:val="nil"/>
              <w:bottom w:val="single" w:sz="8" w:space="0" w:color="000000"/>
              <w:right w:val="single" w:sz="8" w:space="0" w:color="000000"/>
            </w:tcBorders>
            <w:vAlign w:val="center"/>
            <w:hideMark/>
          </w:tcPr>
          <w:p w14:paraId="3C3AF5E4"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85.1</w:t>
            </w:r>
          </w:p>
        </w:tc>
        <w:tc>
          <w:tcPr>
            <w:tcW w:w="795" w:type="dxa"/>
            <w:tcBorders>
              <w:top w:val="nil"/>
              <w:left w:val="nil"/>
              <w:bottom w:val="single" w:sz="8" w:space="0" w:color="000000"/>
              <w:right w:val="single" w:sz="8" w:space="0" w:color="000000"/>
            </w:tcBorders>
            <w:vAlign w:val="center"/>
            <w:hideMark/>
          </w:tcPr>
          <w:p w14:paraId="3CF8096A"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85.2</w:t>
            </w:r>
          </w:p>
        </w:tc>
        <w:tc>
          <w:tcPr>
            <w:tcW w:w="794" w:type="dxa"/>
            <w:tcBorders>
              <w:top w:val="nil"/>
              <w:left w:val="nil"/>
              <w:bottom w:val="single" w:sz="8" w:space="0" w:color="000000"/>
              <w:right w:val="single" w:sz="8" w:space="0" w:color="000000"/>
            </w:tcBorders>
            <w:vAlign w:val="center"/>
            <w:hideMark/>
          </w:tcPr>
          <w:p w14:paraId="128DFC54"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85.1</w:t>
            </w:r>
          </w:p>
        </w:tc>
        <w:tc>
          <w:tcPr>
            <w:tcW w:w="795" w:type="dxa"/>
            <w:tcBorders>
              <w:top w:val="nil"/>
              <w:left w:val="nil"/>
              <w:bottom w:val="single" w:sz="8" w:space="0" w:color="000000"/>
              <w:right w:val="single" w:sz="8" w:space="0" w:color="000000"/>
            </w:tcBorders>
            <w:vAlign w:val="center"/>
            <w:hideMark/>
          </w:tcPr>
          <w:p w14:paraId="6C15EDAB"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85.2</w:t>
            </w:r>
          </w:p>
        </w:tc>
        <w:tc>
          <w:tcPr>
            <w:tcW w:w="795" w:type="dxa"/>
            <w:tcBorders>
              <w:top w:val="nil"/>
              <w:left w:val="nil"/>
              <w:bottom w:val="single" w:sz="8" w:space="0" w:color="000000"/>
              <w:right w:val="single" w:sz="8" w:space="0" w:color="000000"/>
            </w:tcBorders>
            <w:vAlign w:val="center"/>
            <w:hideMark/>
          </w:tcPr>
          <w:p w14:paraId="204B9A15" w14:textId="77777777" w:rsidR="0000113F" w:rsidRPr="00342E82" w:rsidRDefault="0000113F" w:rsidP="00565E4F">
            <w:pPr>
              <w:pStyle w:val="a3"/>
              <w:spacing w:before="0" w:line="240" w:lineRule="auto"/>
              <w:ind w:left="0"/>
              <w:jc w:val="center"/>
              <w:rPr>
                <w:rFonts w:eastAsia="Times New Roman"/>
                <w:noProof w:val="0"/>
                <w:color w:val="000000"/>
                <w:sz w:val="20"/>
                <w:szCs w:val="20"/>
              </w:rPr>
            </w:pPr>
            <w:r w:rsidRPr="00342E82">
              <w:rPr>
                <w:rFonts w:eastAsia="Times New Roman"/>
                <w:noProof w:val="0"/>
                <w:color w:val="000000"/>
                <w:sz w:val="20"/>
                <w:szCs w:val="20"/>
              </w:rPr>
              <w:t>86.7</w:t>
            </w:r>
          </w:p>
        </w:tc>
      </w:tr>
    </w:tbl>
    <w:p w14:paraId="5C5B9960" w14:textId="77777777" w:rsidR="0000113F" w:rsidRPr="00342E82" w:rsidRDefault="0000113F" w:rsidP="00711703">
      <w:pPr>
        <w:pStyle w:val="a3"/>
        <w:spacing w:before="0" w:line="240" w:lineRule="auto"/>
        <w:ind w:left="0"/>
        <w:rPr>
          <w:noProof w:val="0"/>
          <w:sz w:val="18"/>
          <w:szCs w:val="18"/>
        </w:rPr>
      </w:pPr>
      <w:r w:rsidRPr="00342E82">
        <w:rPr>
          <w:noProof w:val="0"/>
          <w:sz w:val="18"/>
          <w:szCs w:val="18"/>
        </w:rPr>
        <w:t>Sources</w:t>
      </w:r>
      <w:r w:rsidRPr="00342E82">
        <w:rPr>
          <w:i/>
          <w:iCs/>
          <w:noProof w:val="0"/>
          <w:sz w:val="18"/>
          <w:szCs w:val="18"/>
        </w:rPr>
        <w:t>:</w:t>
      </w:r>
      <w:r w:rsidR="00765541" w:rsidRPr="00342E82">
        <w:rPr>
          <w:i/>
          <w:iCs/>
          <w:noProof w:val="0"/>
          <w:sz w:val="18"/>
          <w:szCs w:val="18"/>
        </w:rPr>
        <w:t xml:space="preserve"> </w:t>
      </w:r>
      <w:hyperlink r:id="rId28" w:history="1">
        <w:r w:rsidRPr="00342E82">
          <w:rPr>
            <w:i/>
            <w:iCs/>
            <w:noProof w:val="0"/>
            <w:sz w:val="18"/>
            <w:szCs w:val="18"/>
          </w:rPr>
          <w:t>http://ipm.gov.md/sites/default/files/2019-07/ANUAR%20-%202018</w:t>
        </w:r>
      </w:hyperlink>
      <w:r w:rsidRPr="00342E82">
        <w:rPr>
          <w:i/>
          <w:iCs/>
          <w:noProof w:val="0"/>
          <w:sz w:val="18"/>
          <w:szCs w:val="18"/>
        </w:rPr>
        <w:t>;</w:t>
      </w:r>
      <w:r w:rsidR="00765541" w:rsidRPr="00342E82">
        <w:rPr>
          <w:i/>
          <w:iCs/>
          <w:noProof w:val="0"/>
          <w:sz w:val="18"/>
          <w:szCs w:val="18"/>
        </w:rPr>
        <w:t xml:space="preserve"> </w:t>
      </w:r>
      <w:hyperlink r:id="rId29" w:history="1">
        <w:r w:rsidRPr="00342E82">
          <w:rPr>
            <w:i/>
            <w:iCs/>
            <w:noProof w:val="0"/>
            <w:sz w:val="18"/>
            <w:szCs w:val="18"/>
          </w:rPr>
          <w:t>http://ipm.gov.md/ro/node/580</w:t>
        </w:r>
      </w:hyperlink>
      <w:r w:rsidRPr="00342E82">
        <w:rPr>
          <w:noProof w:val="0"/>
          <w:sz w:val="18"/>
          <w:szCs w:val="18"/>
        </w:rPr>
        <w:t>).</w:t>
      </w:r>
    </w:p>
    <w:p w14:paraId="4117E173" w14:textId="77777777" w:rsidR="00FC5320" w:rsidRPr="00342E82" w:rsidRDefault="00FC5320" w:rsidP="00711703">
      <w:pPr>
        <w:pStyle w:val="a3"/>
        <w:spacing w:before="0" w:line="240" w:lineRule="auto"/>
        <w:ind w:left="0"/>
        <w:rPr>
          <w:noProof w:val="0"/>
          <w:sz w:val="18"/>
          <w:szCs w:val="18"/>
        </w:rPr>
      </w:pPr>
    </w:p>
    <w:p w14:paraId="4C30CFFE" w14:textId="77777777" w:rsidR="00A31F7A" w:rsidRPr="00342E82" w:rsidRDefault="00A31F7A" w:rsidP="004B497A">
      <w:pPr>
        <w:pStyle w:val="3"/>
      </w:pPr>
      <w:bookmarkStart w:id="95" w:name="_Toc63275053"/>
      <w:bookmarkStart w:id="96" w:name="_Toc64536297"/>
      <w:r w:rsidRPr="00342E82">
        <w:t>Climate</w:t>
      </w:r>
      <w:r w:rsidR="00765541" w:rsidRPr="00342E82">
        <w:t xml:space="preserve"> </w:t>
      </w:r>
      <w:r w:rsidRPr="00342E82">
        <w:t>and</w:t>
      </w:r>
      <w:r w:rsidR="00765541" w:rsidRPr="00342E82">
        <w:t xml:space="preserve"> </w:t>
      </w:r>
      <w:r w:rsidRPr="00342E82">
        <w:t>climate</w:t>
      </w:r>
      <w:r w:rsidR="00765541" w:rsidRPr="00342E82">
        <w:t xml:space="preserve"> </w:t>
      </w:r>
      <w:r w:rsidRPr="00342E82">
        <w:t>change</w:t>
      </w:r>
      <w:bookmarkEnd w:id="95"/>
      <w:bookmarkEnd w:id="96"/>
    </w:p>
    <w:p w14:paraId="07A82D9A" w14:textId="77777777" w:rsidR="00A31F7A" w:rsidRPr="00342E82" w:rsidRDefault="00A31F7A" w:rsidP="00BD76D7">
      <w:pPr>
        <w:rPr>
          <w:rFonts w:ascii="Arial" w:hAnsi="Arial" w:cs="Arial"/>
          <w:color w:val="1F497D"/>
          <w:sz w:val="22"/>
          <w:szCs w:val="22"/>
        </w:rPr>
      </w:pPr>
      <w:r w:rsidRPr="00342E82">
        <w:rPr>
          <w:rFonts w:ascii="Arial" w:hAnsi="Arial" w:cs="Arial"/>
          <w:color w:val="1F497D"/>
          <w:sz w:val="22"/>
          <w:szCs w:val="22"/>
        </w:rPr>
        <w:t>Current</w:t>
      </w:r>
      <w:r w:rsidR="00765541" w:rsidRPr="00342E82">
        <w:rPr>
          <w:rFonts w:ascii="Arial" w:hAnsi="Arial" w:cs="Arial"/>
          <w:color w:val="1F497D"/>
          <w:sz w:val="22"/>
          <w:szCs w:val="22"/>
        </w:rPr>
        <w:t xml:space="preserve"> </w:t>
      </w:r>
      <w:r w:rsidRPr="00342E82">
        <w:rPr>
          <w:rFonts w:ascii="Arial" w:hAnsi="Arial" w:cs="Arial"/>
          <w:color w:val="1F497D"/>
          <w:sz w:val="22"/>
          <w:szCs w:val="22"/>
        </w:rPr>
        <w:t>situation</w:t>
      </w:r>
      <w:r w:rsidR="00765541" w:rsidRPr="00342E82">
        <w:rPr>
          <w:rFonts w:ascii="Arial" w:hAnsi="Arial" w:cs="Arial"/>
          <w:color w:val="1F497D"/>
          <w:sz w:val="22"/>
          <w:szCs w:val="22"/>
        </w:rPr>
        <w:t xml:space="preserve"> </w:t>
      </w:r>
      <w:r w:rsidRPr="00342E82">
        <w:rPr>
          <w:rFonts w:ascii="Arial" w:hAnsi="Arial" w:cs="Arial"/>
          <w:color w:val="1F497D"/>
          <w:sz w:val="22"/>
          <w:szCs w:val="22"/>
        </w:rPr>
        <w:t>on</w:t>
      </w:r>
      <w:r w:rsidR="00765541" w:rsidRPr="00342E82">
        <w:rPr>
          <w:rFonts w:ascii="Arial" w:hAnsi="Arial" w:cs="Arial"/>
          <w:color w:val="1F497D"/>
          <w:sz w:val="22"/>
          <w:szCs w:val="22"/>
        </w:rPr>
        <w:t xml:space="preserve"> </w:t>
      </w:r>
      <w:r w:rsidRPr="00342E82">
        <w:rPr>
          <w:rFonts w:ascii="Arial" w:hAnsi="Arial" w:cs="Arial"/>
          <w:color w:val="1F497D"/>
          <w:sz w:val="22"/>
          <w:szCs w:val="22"/>
        </w:rPr>
        <w:t>Climate</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Climate</w:t>
      </w:r>
      <w:r w:rsidR="00765541" w:rsidRPr="00342E82">
        <w:rPr>
          <w:rFonts w:ascii="Arial" w:hAnsi="Arial" w:cs="Arial"/>
          <w:color w:val="1F497D"/>
          <w:sz w:val="22"/>
          <w:szCs w:val="22"/>
        </w:rPr>
        <w:t xml:space="preserve"> </w:t>
      </w:r>
      <w:r w:rsidRPr="00342E82">
        <w:rPr>
          <w:rFonts w:ascii="Arial" w:hAnsi="Arial" w:cs="Arial"/>
          <w:color w:val="1F497D"/>
          <w:sz w:val="22"/>
          <w:szCs w:val="22"/>
        </w:rPr>
        <w:t>Change</w:t>
      </w:r>
      <w:r w:rsidR="00765541" w:rsidRPr="00342E82">
        <w:rPr>
          <w:rFonts w:ascii="Arial" w:hAnsi="Arial" w:cs="Arial"/>
          <w:color w:val="1F497D"/>
          <w:sz w:val="22"/>
          <w:szCs w:val="22"/>
        </w:rPr>
        <w:t xml:space="preserve"> </w:t>
      </w:r>
      <w:r w:rsidRPr="00342E82">
        <w:rPr>
          <w:rFonts w:ascii="Arial" w:hAnsi="Arial" w:cs="Arial"/>
          <w:color w:val="1F497D"/>
          <w:sz w:val="22"/>
          <w:szCs w:val="22"/>
        </w:rPr>
        <w:t>in</w:t>
      </w:r>
      <w:r w:rsidR="00765541" w:rsidRPr="00342E82">
        <w:rPr>
          <w:rFonts w:ascii="Arial" w:hAnsi="Arial" w:cs="Arial"/>
          <w:color w:val="1F497D"/>
          <w:sz w:val="22"/>
          <w:szCs w:val="22"/>
        </w:rPr>
        <w:t xml:space="preserve"> </w:t>
      </w:r>
      <w:r w:rsidRPr="00342E82">
        <w:rPr>
          <w:rFonts w:ascii="Arial" w:hAnsi="Arial" w:cs="Arial"/>
          <w:color w:val="1F497D"/>
          <w:sz w:val="22"/>
          <w:szCs w:val="22"/>
        </w:rPr>
        <w:t>Moldova</w:t>
      </w:r>
    </w:p>
    <w:p w14:paraId="59EA16C1" w14:textId="77777777" w:rsidR="00A31F7A" w:rsidRPr="00342E82" w:rsidRDefault="00A31F7A" w:rsidP="00065253">
      <w:r w:rsidRPr="00342E82">
        <w:t>Moldova</w:t>
      </w:r>
      <w:r w:rsidR="00765541" w:rsidRPr="00342E82">
        <w:t xml:space="preserve"> </w:t>
      </w:r>
      <w:r w:rsidRPr="00342E82">
        <w:t>is</w:t>
      </w:r>
      <w:r w:rsidR="00765541" w:rsidRPr="00342E82">
        <w:t xml:space="preserve"> </w:t>
      </w:r>
      <w:r w:rsidRPr="00342E82">
        <w:t>highly</w:t>
      </w:r>
      <w:r w:rsidR="00765541" w:rsidRPr="00342E82">
        <w:t xml:space="preserve"> </w:t>
      </w:r>
      <w:r w:rsidRPr="00342E82">
        <w:t>vulnerable</w:t>
      </w:r>
      <w:r w:rsidR="00765541" w:rsidRPr="00342E82">
        <w:t xml:space="preserve"> </w:t>
      </w:r>
      <w:r w:rsidRPr="00342E82">
        <w:t>to</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and</w:t>
      </w:r>
      <w:r w:rsidR="00765541" w:rsidRPr="00342E82">
        <w:t xml:space="preserve"> </w:t>
      </w:r>
      <w:r w:rsidRPr="00342E82">
        <w:t>variability,</w:t>
      </w:r>
      <w:r w:rsidR="00765541" w:rsidRPr="00342E82">
        <w:t xml:space="preserve"> </w:t>
      </w:r>
      <w:r w:rsidRPr="00342E82">
        <w:t>and</w:t>
      </w:r>
      <w:r w:rsidR="00765541" w:rsidRPr="00342E82">
        <w:t xml:space="preserve"> </w:t>
      </w:r>
      <w:r w:rsidRPr="00342E82">
        <w:t>the</w:t>
      </w:r>
      <w:r w:rsidR="00765541" w:rsidRPr="00342E82">
        <w:t xml:space="preserve"> </w:t>
      </w:r>
      <w:r w:rsidRPr="00342E82">
        <w:t>socio-economic</w:t>
      </w:r>
      <w:r w:rsidR="00765541" w:rsidRPr="00342E82">
        <w:t xml:space="preserve"> </w:t>
      </w:r>
      <w:r w:rsidRPr="00342E82">
        <w:t>costs</w:t>
      </w:r>
      <w:r w:rsidR="00765541" w:rsidRPr="00342E82">
        <w:t xml:space="preserve"> </w:t>
      </w:r>
      <w:r w:rsidRPr="00342E82">
        <w:t>of</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related</w:t>
      </w:r>
      <w:r w:rsidR="00765541" w:rsidRPr="00342E82">
        <w:t xml:space="preserve"> </w:t>
      </w:r>
      <w:r w:rsidRPr="00342E82">
        <w:t>to</w:t>
      </w:r>
      <w:r w:rsidR="00765541" w:rsidRPr="00342E82">
        <w:t xml:space="preserve"> </w:t>
      </w:r>
      <w:r w:rsidRPr="00342E82">
        <w:t>hazards</w:t>
      </w:r>
      <w:r w:rsidR="00765541" w:rsidRPr="00342E82">
        <w:t xml:space="preserve"> </w:t>
      </w:r>
      <w:r w:rsidRPr="00342E82">
        <w:t>such</w:t>
      </w:r>
      <w:r w:rsidR="00765541" w:rsidRPr="00342E82">
        <w:t xml:space="preserve"> </w:t>
      </w:r>
      <w:r w:rsidRPr="00342E82">
        <w:t>as</w:t>
      </w:r>
      <w:r w:rsidR="00765541" w:rsidRPr="00342E82">
        <w:t xml:space="preserve"> </w:t>
      </w:r>
      <w:r w:rsidRPr="00342E82">
        <w:t>droughts,</w:t>
      </w:r>
      <w:r w:rsidR="00765541" w:rsidRPr="00342E82">
        <w:t xml:space="preserve"> </w:t>
      </w:r>
      <w:r w:rsidRPr="00342E82">
        <w:t>floods,</w:t>
      </w:r>
      <w:r w:rsidR="00765541" w:rsidRPr="00342E82">
        <w:t xml:space="preserve"> </w:t>
      </w:r>
      <w:r w:rsidRPr="00342E82">
        <w:t>late</w:t>
      </w:r>
      <w:r w:rsidR="00765541" w:rsidRPr="00342E82">
        <w:t xml:space="preserve"> </w:t>
      </w:r>
      <w:r w:rsidRPr="00342E82">
        <w:t>spring</w:t>
      </w:r>
      <w:r w:rsidR="00765541" w:rsidRPr="00342E82">
        <w:t xml:space="preserve"> </w:t>
      </w:r>
      <w:r w:rsidRPr="00342E82">
        <w:t>frost,</w:t>
      </w:r>
      <w:r w:rsidR="00765541" w:rsidRPr="00342E82">
        <w:t xml:space="preserve"> </w:t>
      </w:r>
      <w:r w:rsidRPr="00342E82">
        <w:t>hail</w:t>
      </w:r>
      <w:r w:rsidR="00765541" w:rsidRPr="00342E82">
        <w:t xml:space="preserve"> </w:t>
      </w:r>
      <w:r w:rsidRPr="00342E82">
        <w:t>are</w:t>
      </w:r>
      <w:r w:rsidR="00765541" w:rsidRPr="00342E82">
        <w:t xml:space="preserve"> </w:t>
      </w:r>
      <w:r w:rsidRPr="00342E82">
        <w:t>significant.</w:t>
      </w:r>
      <w:r w:rsidR="00765541" w:rsidRPr="00342E82">
        <w:t xml:space="preserve"> </w:t>
      </w:r>
      <w:r w:rsidRPr="00342E82">
        <w:t>Increasingly</w:t>
      </w:r>
      <w:r w:rsidR="00765541" w:rsidRPr="00342E82">
        <w:t xml:space="preserve"> </w:t>
      </w:r>
      <w:r w:rsidRPr="00342E82">
        <w:t>erratic</w:t>
      </w:r>
      <w:r w:rsidR="00765541" w:rsidRPr="00342E82">
        <w:t xml:space="preserve"> </w:t>
      </w:r>
      <w:r w:rsidRPr="00342E82">
        <w:t>weather</w:t>
      </w:r>
      <w:r w:rsidR="00765541" w:rsidRPr="00342E82">
        <w:t xml:space="preserve"> </w:t>
      </w:r>
      <w:r w:rsidRPr="00342E82">
        <w:t>patterns</w:t>
      </w:r>
      <w:r w:rsidR="00765541" w:rsidRPr="00342E82">
        <w:t xml:space="preserve"> </w:t>
      </w:r>
      <w:r w:rsidRPr="00342E82">
        <w:t>have</w:t>
      </w:r>
      <w:r w:rsidR="00765541" w:rsidRPr="00342E82">
        <w:t xml:space="preserve"> </w:t>
      </w:r>
      <w:r w:rsidRPr="00342E82">
        <w:t>resulted</w:t>
      </w:r>
      <w:r w:rsidR="00765541" w:rsidRPr="00342E82">
        <w:t xml:space="preserve"> </w:t>
      </w:r>
      <w:r w:rsidRPr="00342E82">
        <w:t>in</w:t>
      </w:r>
      <w:r w:rsidR="00765541" w:rsidRPr="00342E82">
        <w:t xml:space="preserve"> </w:t>
      </w:r>
      <w:r w:rsidRPr="00342E82">
        <w:t>loss</w:t>
      </w:r>
      <w:r w:rsidR="00765541" w:rsidRPr="00342E82">
        <w:t xml:space="preserve"> </w:t>
      </w:r>
      <w:r w:rsidRPr="00342E82">
        <w:t>of</w:t>
      </w:r>
      <w:r w:rsidR="00765541" w:rsidRPr="00342E82">
        <w:t xml:space="preserve"> </w:t>
      </w:r>
      <w:r w:rsidRPr="00342E82">
        <w:t>life</w:t>
      </w:r>
      <w:r w:rsidR="00765541" w:rsidRPr="00342E82">
        <w:t xml:space="preserve"> </w:t>
      </w:r>
      <w:r w:rsidRPr="00342E82">
        <w:t>and</w:t>
      </w:r>
      <w:r w:rsidR="00765541" w:rsidRPr="00342E82">
        <w:t xml:space="preserve"> </w:t>
      </w:r>
      <w:r w:rsidRPr="00342E82">
        <w:t>income</w:t>
      </w:r>
      <w:r w:rsidR="00765541" w:rsidRPr="00342E82">
        <w:t xml:space="preserve"> </w:t>
      </w:r>
      <w:r w:rsidRPr="00342E82">
        <w:t>through</w:t>
      </w:r>
      <w:r w:rsidR="00765541" w:rsidRPr="00342E82">
        <w:t xml:space="preserve"> </w:t>
      </w:r>
      <w:r w:rsidRPr="00342E82">
        <w:t>rising</w:t>
      </w:r>
      <w:r w:rsidR="00765541" w:rsidRPr="00342E82">
        <w:t xml:space="preserve"> </w:t>
      </w:r>
      <w:r w:rsidRPr="00342E82">
        <w:t>food</w:t>
      </w:r>
      <w:r w:rsidR="00765541" w:rsidRPr="00342E82">
        <w:t xml:space="preserve"> </w:t>
      </w:r>
      <w:r w:rsidRPr="00342E82">
        <w:t>and</w:t>
      </w:r>
      <w:r w:rsidR="00765541" w:rsidRPr="00342E82">
        <w:t xml:space="preserve"> </w:t>
      </w:r>
      <w:r w:rsidRPr="00342E82">
        <w:t>energy</w:t>
      </w:r>
      <w:r w:rsidR="00765541" w:rsidRPr="00342E82">
        <w:t xml:space="preserve"> </w:t>
      </w:r>
      <w:r w:rsidRPr="00342E82">
        <w:t>prices.</w:t>
      </w:r>
      <w:r w:rsidR="00765541" w:rsidRPr="00342E82">
        <w:t xml:space="preserve"> </w:t>
      </w:r>
      <w:r w:rsidRPr="00342E82">
        <w:t>The</w:t>
      </w:r>
      <w:r w:rsidR="00765541" w:rsidRPr="00342E82">
        <w:t xml:space="preserve"> </w:t>
      </w:r>
      <w:r w:rsidRPr="00342E82">
        <w:t>most</w:t>
      </w:r>
      <w:r w:rsidR="00765541" w:rsidRPr="00342E82">
        <w:t xml:space="preserve"> </w:t>
      </w:r>
      <w:r w:rsidRPr="00342E82">
        <w:t>vulnerable</w:t>
      </w:r>
      <w:r w:rsidR="00765541" w:rsidRPr="00342E82">
        <w:t xml:space="preserve"> </w:t>
      </w:r>
      <w:r w:rsidRPr="00342E82">
        <w:t>sectors</w:t>
      </w:r>
      <w:r w:rsidR="00765541" w:rsidRPr="00342E82">
        <w:t xml:space="preserve"> </w:t>
      </w:r>
      <w:r w:rsidRPr="00342E82">
        <w:t>are</w:t>
      </w:r>
      <w:r w:rsidR="00765541" w:rsidRPr="00342E82">
        <w:t xml:space="preserve"> </w:t>
      </w:r>
      <w:r w:rsidRPr="00342E82">
        <w:t>agriculture,</w:t>
      </w:r>
      <w:r w:rsidR="00765541" w:rsidRPr="00342E82">
        <w:t xml:space="preserve"> </w:t>
      </w:r>
      <w:r w:rsidRPr="00342E82">
        <w:t>human</w:t>
      </w:r>
      <w:r w:rsidR="00765541" w:rsidRPr="00342E82">
        <w:t xml:space="preserve"> </w:t>
      </w:r>
      <w:r w:rsidRPr="00342E82">
        <w:t>health,</w:t>
      </w:r>
      <w:r w:rsidR="00765541" w:rsidRPr="00342E82">
        <w:t xml:space="preserve"> </w:t>
      </w:r>
      <w:r w:rsidRPr="00342E82">
        <w:t>water</w:t>
      </w:r>
      <w:r w:rsidR="00765541" w:rsidRPr="00342E82">
        <w:t xml:space="preserve"> </w:t>
      </w:r>
      <w:r w:rsidRPr="00342E82">
        <w:t>resources,</w:t>
      </w:r>
      <w:r w:rsidR="00765541" w:rsidRPr="00342E82">
        <w:t xml:space="preserve"> </w:t>
      </w:r>
      <w:r w:rsidRPr="00342E82">
        <w:t>forestry,</w:t>
      </w:r>
      <w:r w:rsidR="00765541" w:rsidRPr="00342E82">
        <w:t xml:space="preserve"> </w:t>
      </w:r>
      <w:r w:rsidRPr="00342E82">
        <w:t>transport</w:t>
      </w:r>
      <w:r w:rsidR="00765541" w:rsidRPr="00342E82">
        <w:t xml:space="preserve"> </w:t>
      </w:r>
      <w:r w:rsidRPr="00342E82">
        <w:t>and</w:t>
      </w:r>
      <w:r w:rsidR="00765541" w:rsidRPr="00342E82">
        <w:t xml:space="preserve"> </w:t>
      </w:r>
      <w:r w:rsidRPr="00342E82">
        <w:t>energy.</w:t>
      </w:r>
    </w:p>
    <w:p w14:paraId="0477D198" w14:textId="77777777" w:rsidR="00A31F7A" w:rsidRPr="00342E82" w:rsidRDefault="00A31F7A" w:rsidP="00065253">
      <w:r w:rsidRPr="00342E82">
        <w:t>The</w:t>
      </w:r>
      <w:r w:rsidR="00765541" w:rsidRPr="00342E82">
        <w:t xml:space="preserve"> </w:t>
      </w:r>
      <w:r w:rsidRPr="00342E82">
        <w:t>climate</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is</w:t>
      </w:r>
      <w:r w:rsidR="00765541" w:rsidRPr="00342E82">
        <w:t xml:space="preserve"> </w:t>
      </w:r>
      <w:r w:rsidRPr="00342E82">
        <w:t>moderately</w:t>
      </w:r>
      <w:r w:rsidR="00765541" w:rsidRPr="00342E82">
        <w:t xml:space="preserve"> </w:t>
      </w:r>
      <w:r w:rsidRPr="00342E82">
        <w:t>continental,</w:t>
      </w:r>
      <w:r w:rsidR="00765541" w:rsidRPr="00342E82">
        <w:t xml:space="preserve"> </w:t>
      </w:r>
      <w:r w:rsidRPr="00342E82">
        <w:t>characterized</w:t>
      </w:r>
      <w:r w:rsidR="00765541" w:rsidRPr="00342E82">
        <w:t xml:space="preserve"> </w:t>
      </w:r>
      <w:r w:rsidRPr="00342E82">
        <w:t>by</w:t>
      </w:r>
      <w:r w:rsidR="00765541" w:rsidRPr="00342E82">
        <w:t xml:space="preserve"> </w:t>
      </w:r>
      <w:r w:rsidRPr="00342E82">
        <w:t>relatively</w:t>
      </w:r>
      <w:r w:rsidR="00765541" w:rsidRPr="00342E82">
        <w:t xml:space="preserve"> </w:t>
      </w:r>
      <w:r w:rsidRPr="00342E82">
        <w:t>mild</w:t>
      </w:r>
      <w:r w:rsidR="00765541" w:rsidRPr="00342E82">
        <w:t xml:space="preserve"> </w:t>
      </w:r>
      <w:r w:rsidRPr="00342E82">
        <w:t>winters</w:t>
      </w:r>
      <w:r w:rsidR="00765541" w:rsidRPr="00342E82">
        <w:t xml:space="preserve"> </w:t>
      </w:r>
      <w:r w:rsidRPr="00342E82">
        <w:t>with</w:t>
      </w:r>
      <w:r w:rsidR="00765541" w:rsidRPr="00342E82">
        <w:t xml:space="preserve"> </w:t>
      </w:r>
      <w:r w:rsidRPr="00342E82">
        <w:t>little</w:t>
      </w:r>
      <w:r w:rsidR="00765541" w:rsidRPr="00342E82">
        <w:t xml:space="preserve"> </w:t>
      </w:r>
      <w:r w:rsidRPr="00342E82">
        <w:t>snow,</w:t>
      </w:r>
      <w:r w:rsidR="00765541" w:rsidRPr="00342E82">
        <w:t xml:space="preserve"> </w:t>
      </w:r>
      <w:r w:rsidRPr="00342E82">
        <w:t>long</w:t>
      </w:r>
      <w:r w:rsidR="00765541" w:rsidRPr="00342E82">
        <w:t xml:space="preserve"> </w:t>
      </w:r>
      <w:r w:rsidRPr="00342E82">
        <w:t>warm</w:t>
      </w:r>
      <w:r w:rsidR="00765541" w:rsidRPr="00342E82">
        <w:t xml:space="preserve"> </w:t>
      </w:r>
      <w:r w:rsidRPr="00342E82">
        <w:t>summers</w:t>
      </w:r>
      <w:r w:rsidR="00765541" w:rsidRPr="00342E82">
        <w:t xml:space="preserve"> </w:t>
      </w:r>
      <w:r w:rsidRPr="00342E82">
        <w:t>and</w:t>
      </w:r>
      <w:r w:rsidR="00765541" w:rsidRPr="00342E82">
        <w:t xml:space="preserve"> </w:t>
      </w:r>
      <w:r w:rsidRPr="00342E82">
        <w:t>low</w:t>
      </w:r>
      <w:r w:rsidR="00765541" w:rsidRPr="00342E82">
        <w:t xml:space="preserve"> </w:t>
      </w:r>
      <w:r w:rsidRPr="00342E82">
        <w:t>humidity.</w:t>
      </w:r>
      <w:r w:rsidR="00765541" w:rsidRPr="00342E82">
        <w:t xml:space="preserve"> </w:t>
      </w:r>
      <w:r w:rsidRPr="00342E82">
        <w:t>The</w:t>
      </w:r>
      <w:r w:rsidR="00765541" w:rsidRPr="00342E82">
        <w:t xml:space="preserve"> </w:t>
      </w:r>
      <w:r w:rsidRPr="00342E82">
        <w:t>average</w:t>
      </w:r>
      <w:r w:rsidR="00765541" w:rsidRPr="00342E82">
        <w:t xml:space="preserve"> </w:t>
      </w:r>
      <w:r w:rsidRPr="00342E82">
        <w:t>annual</w:t>
      </w:r>
      <w:r w:rsidR="00765541" w:rsidRPr="00342E82">
        <w:t xml:space="preserve"> </w:t>
      </w:r>
      <w:r w:rsidRPr="00342E82">
        <w:t>air</w:t>
      </w:r>
      <w:r w:rsidR="00765541" w:rsidRPr="00342E82">
        <w:t xml:space="preserve"> </w:t>
      </w:r>
      <w:r w:rsidRPr="00342E82">
        <w:t>temperatures</w:t>
      </w:r>
      <w:r w:rsidR="00765541" w:rsidRPr="00342E82">
        <w:t xml:space="preserve"> </w:t>
      </w:r>
      <w:r w:rsidRPr="00342E82">
        <w:t>vary</w:t>
      </w:r>
      <w:r w:rsidR="00765541" w:rsidRPr="00342E82">
        <w:t xml:space="preserve"> </w:t>
      </w:r>
      <w:r w:rsidRPr="00342E82">
        <w:t>between</w:t>
      </w:r>
      <w:r w:rsidR="00765541" w:rsidRPr="00342E82">
        <w:t xml:space="preserve"> </w:t>
      </w:r>
      <w:r w:rsidRPr="00342E82">
        <w:t>8-12</w:t>
      </w:r>
      <w:r w:rsidRPr="00342E82">
        <w:rPr>
          <w:rFonts w:ascii="Cambria Math" w:hAnsi="Cambria Math" w:cs="Cambria Math"/>
        </w:rPr>
        <w:t>⁰</w:t>
      </w:r>
      <w:r w:rsidRPr="00342E82">
        <w:t>C,</w:t>
      </w:r>
      <w:r w:rsidR="00765541" w:rsidRPr="00342E82">
        <w:t xml:space="preserve"> </w:t>
      </w:r>
      <w:r w:rsidRPr="00342E82">
        <w:t>and</w:t>
      </w:r>
      <w:r w:rsidR="00765541" w:rsidRPr="00342E82">
        <w:t xml:space="preserve"> </w:t>
      </w:r>
      <w:r w:rsidRPr="00342E82">
        <w:t>amount</w:t>
      </w:r>
      <w:r w:rsidR="00765541" w:rsidRPr="00342E82">
        <w:t xml:space="preserve"> </w:t>
      </w:r>
      <w:r w:rsidRPr="00342E82">
        <w:t>of</w:t>
      </w:r>
      <w:r w:rsidR="00765541" w:rsidRPr="00342E82">
        <w:t xml:space="preserve"> </w:t>
      </w:r>
      <w:r w:rsidRPr="00342E82">
        <w:t>precipitations,</w:t>
      </w:r>
      <w:r w:rsidR="00765541" w:rsidRPr="00342E82">
        <w:t xml:space="preserve"> </w:t>
      </w:r>
      <w:r w:rsidRPr="00342E82">
        <w:t>respectively</w:t>
      </w:r>
      <w:r w:rsidR="00765541" w:rsidRPr="00342E82">
        <w:t xml:space="preserve"> </w:t>
      </w:r>
      <w:r w:rsidRPr="00342E82">
        <w:t>between</w:t>
      </w:r>
      <w:r w:rsidR="00765541" w:rsidRPr="00342E82">
        <w:t xml:space="preserve"> </w:t>
      </w:r>
      <w:r w:rsidRPr="00342E82">
        <w:t>450-900</w:t>
      </w:r>
      <w:r w:rsidR="00765541" w:rsidRPr="00342E82">
        <w:t xml:space="preserve"> </w:t>
      </w:r>
      <w:r w:rsidRPr="00342E82">
        <w:t>mm</w:t>
      </w:r>
      <w:r w:rsidR="00765541" w:rsidRPr="00342E82">
        <w:t xml:space="preserve"> </w:t>
      </w:r>
      <w:r w:rsidRPr="00342E82">
        <w:t>per</w:t>
      </w:r>
      <w:r w:rsidR="00765541" w:rsidRPr="00342E82">
        <w:t xml:space="preserve"> </w:t>
      </w:r>
      <w:r w:rsidRPr="00342E82">
        <w:t>year.</w:t>
      </w:r>
    </w:p>
    <w:p w14:paraId="03B061C7" w14:textId="77777777" w:rsidR="003B5E4C" w:rsidRPr="00342E82" w:rsidRDefault="00A31F7A" w:rsidP="00065253">
      <w:r w:rsidRPr="00342E82">
        <w:t>According</w:t>
      </w:r>
      <w:r w:rsidR="00765541" w:rsidRPr="00342E82">
        <w:t xml:space="preserve"> </w:t>
      </w:r>
      <w:r w:rsidRPr="00342E82">
        <w:t>to</w:t>
      </w:r>
      <w:r w:rsidR="00765541" w:rsidRPr="00342E82">
        <w:t xml:space="preserve"> </w:t>
      </w:r>
      <w:r w:rsidRPr="00342E82">
        <w:t>information</w:t>
      </w:r>
      <w:r w:rsidR="00765541" w:rsidRPr="00342E82">
        <w:t xml:space="preserve"> </w:t>
      </w:r>
      <w:r w:rsidRPr="00342E82">
        <w:t>provided</w:t>
      </w:r>
      <w:r w:rsidR="00765541" w:rsidRPr="00342E82">
        <w:t xml:space="preserve"> </w:t>
      </w:r>
      <w:r w:rsidRPr="00342E82">
        <w:t>by</w:t>
      </w:r>
      <w:r w:rsidR="00765541" w:rsidRPr="00342E82">
        <w:t xml:space="preserve"> </w:t>
      </w:r>
      <w:r w:rsidRPr="00342E82">
        <w:t>State</w:t>
      </w:r>
      <w:r w:rsidR="00765541" w:rsidRPr="00342E82">
        <w:t xml:space="preserve"> </w:t>
      </w:r>
      <w:r w:rsidRPr="00342E82">
        <w:t>Hydro</w:t>
      </w:r>
      <w:r w:rsidR="00765541" w:rsidRPr="00342E82">
        <w:t xml:space="preserve"> </w:t>
      </w:r>
      <w:r w:rsidRPr="00342E82">
        <w:t>Meteorological</w:t>
      </w:r>
      <w:r w:rsidR="00765541" w:rsidRPr="00342E82">
        <w:t xml:space="preserve"> </w:t>
      </w:r>
      <w:r w:rsidRPr="00342E82">
        <w:t>Service</w:t>
      </w:r>
      <w:r w:rsidR="00765541" w:rsidRPr="00342E82">
        <w:t xml:space="preserve"> </w:t>
      </w:r>
      <w:r w:rsidRPr="00342E82">
        <w:t>(SHMS)</w:t>
      </w:r>
      <w:r w:rsidR="00765541" w:rsidRPr="00342E82">
        <w:t xml:space="preserve"> </w:t>
      </w:r>
      <w:r w:rsidRPr="00342E82">
        <w:t>2019</w:t>
      </w:r>
      <w:r w:rsidR="00765541" w:rsidRPr="00342E82">
        <w:t xml:space="preserve"> </w:t>
      </w:r>
      <w:r w:rsidRPr="00342E82">
        <w:t>year</w:t>
      </w:r>
      <w:r w:rsidR="00765541" w:rsidRPr="00342E82">
        <w:t xml:space="preserve"> </w:t>
      </w:r>
      <w:r w:rsidRPr="00342E82">
        <w:t>was</w:t>
      </w:r>
      <w:r w:rsidR="00765541" w:rsidRPr="00342E82">
        <w:t xml:space="preserve"> </w:t>
      </w:r>
      <w:r w:rsidRPr="00342E82">
        <w:t>characterized</w:t>
      </w:r>
      <w:r w:rsidR="00765541" w:rsidRPr="00342E82">
        <w:t xml:space="preserve"> </w:t>
      </w:r>
      <w:r w:rsidRPr="00342E82">
        <w:t>by</w:t>
      </w:r>
      <w:r w:rsidR="00765541" w:rsidRPr="00342E82">
        <w:t xml:space="preserve"> </w:t>
      </w:r>
      <w:r w:rsidRPr="00342E82">
        <w:t>a</w:t>
      </w:r>
      <w:r w:rsidR="00765541" w:rsidRPr="00342E82">
        <w:t xml:space="preserve"> </w:t>
      </w:r>
      <w:r w:rsidRPr="00342E82">
        <w:t>high</w:t>
      </w:r>
      <w:r w:rsidR="00765541" w:rsidRPr="00342E82">
        <w:t xml:space="preserve"> </w:t>
      </w:r>
      <w:r w:rsidRPr="00342E82">
        <w:t>thermal</w:t>
      </w:r>
      <w:r w:rsidR="00765541" w:rsidRPr="00342E82">
        <w:t xml:space="preserve"> </w:t>
      </w:r>
      <w:r w:rsidRPr="00342E82">
        <w:t>regime</w:t>
      </w:r>
      <w:r w:rsidR="00765541" w:rsidRPr="00342E82">
        <w:t xml:space="preserve"> </w:t>
      </w:r>
      <w:r w:rsidRPr="00342E82">
        <w:t>and</w:t>
      </w:r>
      <w:r w:rsidR="00765541" w:rsidRPr="00342E82">
        <w:t xml:space="preserve"> </w:t>
      </w:r>
      <w:r w:rsidRPr="00342E82">
        <w:t>with</w:t>
      </w:r>
      <w:r w:rsidR="00765541" w:rsidRPr="00342E82">
        <w:t xml:space="preserve"> </w:t>
      </w:r>
      <w:r w:rsidRPr="00342E82">
        <w:t>the</w:t>
      </w:r>
      <w:r w:rsidR="00765541" w:rsidRPr="00342E82">
        <w:t xml:space="preserve"> </w:t>
      </w:r>
      <w:r w:rsidRPr="00342E82">
        <w:t>annual</w:t>
      </w:r>
      <w:r w:rsidR="00765541" w:rsidRPr="00342E82">
        <w:t xml:space="preserve"> </w:t>
      </w:r>
      <w:r w:rsidRPr="00342E82">
        <w:t>amount</w:t>
      </w:r>
      <w:r w:rsidR="00765541" w:rsidRPr="00342E82">
        <w:t xml:space="preserve"> </w:t>
      </w:r>
      <w:r w:rsidRPr="00342E82">
        <w:t>of</w:t>
      </w:r>
      <w:r w:rsidR="00765541" w:rsidRPr="00342E82">
        <w:t xml:space="preserve"> </w:t>
      </w:r>
      <w:r w:rsidRPr="00342E82">
        <w:t>precipitation</w:t>
      </w:r>
      <w:r w:rsidR="00765541" w:rsidRPr="00342E82">
        <w:t xml:space="preserve"> </w:t>
      </w:r>
      <w:r w:rsidRPr="00342E82">
        <w:t>within</w:t>
      </w:r>
      <w:r w:rsidR="00765541" w:rsidRPr="00342E82">
        <w:t xml:space="preserve"> </w:t>
      </w:r>
      <w:r w:rsidRPr="00342E82">
        <w:t>the</w:t>
      </w:r>
      <w:r w:rsidR="00765541" w:rsidRPr="00342E82">
        <w:t xml:space="preserve"> </w:t>
      </w:r>
      <w:r w:rsidRPr="00342E82">
        <w:t>norm.</w:t>
      </w:r>
      <w:r w:rsidR="00765541" w:rsidRPr="00342E82">
        <w:t xml:space="preserve"> </w:t>
      </w:r>
      <w:r w:rsidRPr="00342E82">
        <w:t>The</w:t>
      </w:r>
      <w:r w:rsidR="00765541" w:rsidRPr="00342E82">
        <w:t xml:space="preserve"> </w:t>
      </w:r>
      <w:r w:rsidRPr="00342E82">
        <w:t>average</w:t>
      </w:r>
      <w:r w:rsidR="00765541" w:rsidRPr="00342E82">
        <w:t xml:space="preserve"> </w:t>
      </w:r>
      <w:r w:rsidRPr="00342E82">
        <w:t>annual</w:t>
      </w:r>
      <w:r w:rsidR="00765541" w:rsidRPr="00342E82">
        <w:t xml:space="preserve"> </w:t>
      </w:r>
      <w:r w:rsidRPr="00342E82">
        <w:t>air</w:t>
      </w:r>
      <w:r w:rsidR="00765541" w:rsidRPr="00342E82">
        <w:t xml:space="preserve"> </w:t>
      </w:r>
      <w:r w:rsidRPr="00342E82">
        <w:t>temperature</w:t>
      </w:r>
      <w:r w:rsidR="00765541" w:rsidRPr="00342E82">
        <w:t xml:space="preserve"> </w:t>
      </w:r>
      <w:r w:rsidRPr="00342E82">
        <w:t>in</w:t>
      </w:r>
      <w:r w:rsidR="00765541" w:rsidRPr="00342E82">
        <w:t xml:space="preserve"> </w:t>
      </w:r>
      <w:r w:rsidRPr="00342E82">
        <w:t>the</w:t>
      </w:r>
      <w:r w:rsidR="00765541" w:rsidRPr="00342E82">
        <w:t xml:space="preserve"> </w:t>
      </w:r>
      <w:r w:rsidRPr="00342E82">
        <w:t>territory</w:t>
      </w:r>
      <w:r w:rsidR="00765541" w:rsidRPr="00342E82">
        <w:t xml:space="preserve"> </w:t>
      </w:r>
      <w:r w:rsidRPr="00342E82">
        <w:t>was</w:t>
      </w:r>
      <w:r w:rsidR="00765541" w:rsidRPr="00342E82">
        <w:t xml:space="preserve"> </w:t>
      </w:r>
      <w:r w:rsidRPr="00342E82">
        <w:t>+10.6</w:t>
      </w:r>
      <w:r w:rsidR="00765541" w:rsidRPr="00342E82">
        <w:t xml:space="preserve"> </w:t>
      </w:r>
      <w:r w:rsidRPr="00342E82">
        <w:t>..</w:t>
      </w:r>
      <w:r w:rsidR="00765541" w:rsidRPr="00342E82">
        <w:t xml:space="preserve"> </w:t>
      </w:r>
      <w:r w:rsidRPr="00342E82">
        <w:t>+</w:t>
      </w:r>
      <w:r w:rsidR="00765541" w:rsidRPr="00342E82">
        <w:t xml:space="preserve"> </w:t>
      </w:r>
      <w:r w:rsidRPr="00342E82">
        <w:t>12.6ºС</w:t>
      </w:r>
      <w:r w:rsidR="00765541" w:rsidRPr="00342E82">
        <w:t xml:space="preserve"> </w:t>
      </w:r>
      <w:r w:rsidRPr="00342E82">
        <w:t>(fig.1),</w:t>
      </w:r>
      <w:r w:rsidR="00765541" w:rsidRPr="00342E82">
        <w:t xml:space="preserve"> </w:t>
      </w:r>
      <w:r w:rsidRPr="00342E82">
        <w:t>exceeding</w:t>
      </w:r>
      <w:r w:rsidR="00765541" w:rsidRPr="00342E82">
        <w:t xml:space="preserve"> </w:t>
      </w:r>
      <w:r w:rsidRPr="00342E82">
        <w:t>the</w:t>
      </w:r>
      <w:r w:rsidR="00765541" w:rsidRPr="00342E82">
        <w:t xml:space="preserve"> </w:t>
      </w:r>
      <w:r w:rsidRPr="00342E82">
        <w:t>norm</w:t>
      </w:r>
      <w:r w:rsidR="00765541" w:rsidRPr="00342E82">
        <w:t xml:space="preserve"> </w:t>
      </w:r>
      <w:r w:rsidRPr="00342E82">
        <w:t>by</w:t>
      </w:r>
      <w:r w:rsidR="00765541" w:rsidRPr="00342E82">
        <w:t xml:space="preserve"> </w:t>
      </w:r>
      <w:r w:rsidRPr="00342E82">
        <w:t>2.1-3.2ºС</w:t>
      </w:r>
      <w:r w:rsidR="00765541" w:rsidRPr="00342E82">
        <w:t xml:space="preserve"> </w:t>
      </w:r>
      <w:r w:rsidRPr="00342E82">
        <w:t>(figure</w:t>
      </w:r>
      <w:r w:rsidR="00765541" w:rsidRPr="00342E82">
        <w:t xml:space="preserve"> </w:t>
      </w:r>
      <w:r w:rsidR="00B61B82">
        <w:t xml:space="preserve">7 </w:t>
      </w:r>
      <w:r w:rsidRPr="00342E82">
        <w:t>bellow)</w:t>
      </w:r>
      <w:r w:rsidR="00765541" w:rsidRPr="00342E82">
        <w:t xml:space="preserve"> </w:t>
      </w:r>
      <w:r w:rsidRPr="00342E82">
        <w:t>and</w:t>
      </w:r>
      <w:r w:rsidR="00765541" w:rsidRPr="00342E82">
        <w:t xml:space="preserve"> </w:t>
      </w:r>
      <w:r w:rsidRPr="00342E82">
        <w:t>on</w:t>
      </w:r>
      <w:r w:rsidR="00765541" w:rsidRPr="00342E82">
        <w:t xml:space="preserve"> </w:t>
      </w:r>
      <w:r w:rsidRPr="00342E82">
        <w:t>a</w:t>
      </w:r>
      <w:r w:rsidR="00765541" w:rsidRPr="00342E82">
        <w:t xml:space="preserve"> </w:t>
      </w:r>
      <w:r w:rsidRPr="00342E82">
        <w:t>large</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territory</w:t>
      </w:r>
      <w:r w:rsidR="00765541" w:rsidRPr="00342E82">
        <w:t xml:space="preserve"> </w:t>
      </w:r>
      <w:r w:rsidRPr="00342E82">
        <w:t>it</w:t>
      </w:r>
      <w:r w:rsidR="00765541" w:rsidRPr="00342E82">
        <w:t xml:space="preserve"> </w:t>
      </w:r>
      <w:r w:rsidRPr="00342E82">
        <w:t>is</w:t>
      </w:r>
      <w:r w:rsidR="00765541" w:rsidRPr="00342E82">
        <w:t xml:space="preserve"> </w:t>
      </w:r>
      <w:r w:rsidRPr="00342E82">
        <w:t>reported</w:t>
      </w:r>
      <w:r w:rsidR="00765541" w:rsidRPr="00342E82">
        <w:t xml:space="preserve"> </w:t>
      </w:r>
      <w:r w:rsidRPr="00342E82">
        <w:t>for</w:t>
      </w:r>
      <w:r w:rsidR="00765541" w:rsidRPr="00342E82">
        <w:t xml:space="preserve"> </w:t>
      </w:r>
      <w:r w:rsidRPr="00342E82">
        <w:t>the</w:t>
      </w:r>
      <w:r w:rsidR="00765541" w:rsidRPr="00342E82">
        <w:t xml:space="preserve"> </w:t>
      </w:r>
      <w:r w:rsidRPr="00342E82">
        <w:t>first</w:t>
      </w:r>
      <w:r w:rsidR="00765541" w:rsidRPr="00342E82">
        <w:t xml:space="preserve"> </w:t>
      </w:r>
      <w:r w:rsidRPr="00342E82">
        <w:t>time</w:t>
      </w:r>
      <w:r w:rsidR="00765541" w:rsidRPr="00342E82">
        <w:t xml:space="preserve"> </w:t>
      </w:r>
      <w:r w:rsidRPr="00342E82">
        <w:t>in</w:t>
      </w:r>
      <w:r w:rsidR="00765541" w:rsidRPr="00342E82">
        <w:t xml:space="preserve"> </w:t>
      </w:r>
      <w:r w:rsidRPr="00342E82">
        <w:t>the</w:t>
      </w:r>
      <w:r w:rsidR="00765541" w:rsidRPr="00342E82">
        <w:t xml:space="preserve"> </w:t>
      </w:r>
      <w:r w:rsidRPr="00342E82">
        <w:t>entire</w:t>
      </w:r>
      <w:r w:rsidR="00765541" w:rsidRPr="00342E82">
        <w:t xml:space="preserve"> </w:t>
      </w:r>
      <w:r w:rsidRPr="00342E82">
        <w:t>observation</w:t>
      </w:r>
      <w:r w:rsidR="00765541" w:rsidRPr="00342E82">
        <w:t xml:space="preserve"> </w:t>
      </w:r>
      <w:r w:rsidRPr="00342E82">
        <w:t>period.</w:t>
      </w:r>
    </w:p>
    <w:p w14:paraId="20A3D38E" w14:textId="77777777" w:rsidR="00065253" w:rsidRPr="00342E82" w:rsidRDefault="00065253" w:rsidP="00065253">
      <w:r w:rsidRPr="00342E82">
        <w:t>The temperature trends in last three decades are statistically significant for summer and annual temperatures (at a 95% confidence level) and for spring (at a 90% level). Further evidence of the acceleration of regional warming can be seen in the fact that seven years among the ten warmest in the history of instrumental observations in Moldova have been in the last two decades.</w:t>
      </w:r>
    </w:p>
    <w:p w14:paraId="47F7B445" w14:textId="77777777" w:rsidR="00A31F7A" w:rsidRPr="00342E82" w:rsidRDefault="00A31F7A" w:rsidP="00711703">
      <w:pPr>
        <w:pStyle w:val="a3"/>
        <w:spacing w:before="0" w:line="240" w:lineRule="auto"/>
        <w:ind w:left="0"/>
        <w:rPr>
          <w:noProof w:val="0"/>
          <w:spacing w:val="-1"/>
        </w:rPr>
      </w:pPr>
      <w:r w:rsidRPr="00342E82">
        <w:rPr>
          <w:lang w:val="ru-RU" w:eastAsia="ru-RU"/>
        </w:rPr>
        <w:drawing>
          <wp:inline distT="0" distB="0" distL="0" distR="0" wp14:anchorId="7F374DAE" wp14:editId="07ABF916">
            <wp:extent cx="6010275"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 r="-1122" b="7749"/>
                    <a:stretch/>
                  </pic:blipFill>
                  <pic:spPr bwMode="auto">
                    <a:xfrm>
                      <a:off x="0" y="0"/>
                      <a:ext cx="6047406" cy="4140221"/>
                    </a:xfrm>
                    <a:prstGeom prst="rect">
                      <a:avLst/>
                    </a:prstGeom>
                    <a:ln>
                      <a:noFill/>
                    </a:ln>
                    <a:extLst>
                      <a:ext uri="{53640926-AAD7-44D8-BBD7-CCE9431645EC}">
                        <a14:shadowObscured xmlns:a14="http://schemas.microsoft.com/office/drawing/2010/main"/>
                      </a:ext>
                    </a:extLst>
                  </pic:spPr>
                </pic:pic>
              </a:graphicData>
            </a:graphic>
          </wp:inline>
        </w:drawing>
      </w:r>
    </w:p>
    <w:p w14:paraId="04CB9210" w14:textId="77777777" w:rsidR="00A31F7A" w:rsidRPr="00342E82" w:rsidRDefault="00F64586" w:rsidP="00F64586">
      <w:pPr>
        <w:pStyle w:val="afd"/>
        <w:jc w:val="center"/>
        <w:rPr>
          <w:i/>
          <w:noProof w:val="0"/>
          <w:spacing w:val="-1"/>
        </w:rPr>
      </w:pPr>
      <w:bookmarkStart w:id="97" w:name="_Toc64536392"/>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7</w:t>
      </w:r>
      <w:r w:rsidR="00085053" w:rsidRPr="00342E82">
        <w:rPr>
          <w:i/>
        </w:rPr>
        <w:fldChar w:fldCharType="end"/>
      </w:r>
      <w:r w:rsidRPr="00342E82">
        <w:rPr>
          <w:i/>
        </w:rPr>
        <w:t xml:space="preserve">: </w:t>
      </w:r>
      <w:r w:rsidR="00065253" w:rsidRPr="00342E82">
        <w:rPr>
          <w:i/>
          <w:noProof w:val="0"/>
        </w:rPr>
        <w:t>Average annual air temperature &amp; deviation from normal annual average air temperature, °C</w:t>
      </w:r>
      <w:bookmarkEnd w:id="97"/>
    </w:p>
    <w:p w14:paraId="10AF1EDF" w14:textId="77777777" w:rsidR="00A31F7A" w:rsidRPr="00342E82" w:rsidRDefault="00A31F7A" w:rsidP="00065253">
      <w:r w:rsidRPr="00342E82">
        <w:t>The</w:t>
      </w:r>
      <w:r w:rsidR="00765541" w:rsidRPr="00342E82">
        <w:t xml:space="preserve"> </w:t>
      </w:r>
      <w:r w:rsidRPr="00342E82">
        <w:t>precipitation</w:t>
      </w:r>
      <w:r w:rsidR="00765541" w:rsidRPr="00342E82">
        <w:t xml:space="preserve"> </w:t>
      </w:r>
      <w:r w:rsidRPr="00342E82">
        <w:t>picture</w:t>
      </w:r>
      <w:r w:rsidR="00765541" w:rsidRPr="00342E82">
        <w:t xml:space="preserve"> </w:t>
      </w:r>
      <w:r w:rsidRPr="00342E82">
        <w:t>is</w:t>
      </w:r>
      <w:r w:rsidR="00765541" w:rsidRPr="00342E82">
        <w:t xml:space="preserve"> </w:t>
      </w:r>
      <w:r w:rsidRPr="00342E82">
        <w:t>more</w:t>
      </w:r>
      <w:r w:rsidR="00765541" w:rsidRPr="00342E82">
        <w:t xml:space="preserve"> </w:t>
      </w:r>
      <w:r w:rsidRPr="00342E82">
        <w:t>complex.</w:t>
      </w:r>
      <w:r w:rsidR="00765541" w:rsidRPr="00342E82">
        <w:t xml:space="preserve"> </w:t>
      </w:r>
      <w:r w:rsidRPr="00342E82">
        <w:t>There</w:t>
      </w:r>
      <w:r w:rsidR="00765541" w:rsidRPr="00342E82">
        <w:t xml:space="preserve"> </w:t>
      </w:r>
      <w:r w:rsidRPr="00342E82">
        <w:t>is</w:t>
      </w:r>
      <w:r w:rsidR="00765541" w:rsidRPr="00342E82">
        <w:t xml:space="preserve"> </w:t>
      </w:r>
      <w:r w:rsidRPr="00342E82">
        <w:t>a</w:t>
      </w:r>
      <w:r w:rsidR="00765541" w:rsidRPr="00342E82">
        <w:t xml:space="preserve"> </w:t>
      </w:r>
      <w:r w:rsidRPr="00342E82">
        <w:t>change</w:t>
      </w:r>
      <w:r w:rsidR="00765541" w:rsidRPr="00342E82">
        <w:t xml:space="preserve"> </w:t>
      </w:r>
      <w:r w:rsidRPr="00342E82">
        <w:t>in</w:t>
      </w:r>
      <w:r w:rsidR="00765541" w:rsidRPr="00342E82">
        <w:t xml:space="preserve"> </w:t>
      </w:r>
      <w:r w:rsidRPr="00342E82">
        <w:t>the</w:t>
      </w:r>
      <w:r w:rsidR="00765541" w:rsidRPr="00342E82">
        <w:t xml:space="preserve"> </w:t>
      </w:r>
      <w:r w:rsidRPr="00342E82">
        <w:t>direction</w:t>
      </w:r>
      <w:r w:rsidR="00765541" w:rsidRPr="00342E82">
        <w:t xml:space="preserve"> </w:t>
      </w:r>
      <w:r w:rsidRPr="00342E82">
        <w:t>of</w:t>
      </w:r>
      <w:r w:rsidR="00765541" w:rsidRPr="00342E82">
        <w:t xml:space="preserve"> </w:t>
      </w:r>
      <w:r w:rsidRPr="00342E82">
        <w:t>some</w:t>
      </w:r>
      <w:r w:rsidR="00765541" w:rsidRPr="00342E82">
        <w:t xml:space="preserve"> </w:t>
      </w:r>
      <w:r w:rsidRPr="00342E82">
        <w:t>trends</w:t>
      </w:r>
      <w:r w:rsidR="00765541" w:rsidRPr="00342E82">
        <w:t xml:space="preserve"> </w:t>
      </w:r>
      <w:r w:rsidRPr="00342E82">
        <w:t>from</w:t>
      </w:r>
      <w:r w:rsidR="00765541" w:rsidRPr="00342E82">
        <w:t xml:space="preserve"> </w:t>
      </w:r>
      <w:r w:rsidRPr="00342E82">
        <w:t>1887-1980</w:t>
      </w:r>
      <w:r w:rsidR="00765541" w:rsidRPr="00342E82">
        <w:t xml:space="preserve"> </w:t>
      </w:r>
      <w:r w:rsidRPr="00342E82">
        <w:t>to</w:t>
      </w:r>
      <w:r w:rsidR="00765541" w:rsidRPr="00342E82">
        <w:t xml:space="preserve"> </w:t>
      </w:r>
      <w:r w:rsidRPr="00342E82">
        <w:t>1981-2008:</w:t>
      </w:r>
      <w:r w:rsidR="00765541" w:rsidRPr="00342E82">
        <w:t xml:space="preserve"> </w:t>
      </w:r>
      <w:r w:rsidRPr="00342E82">
        <w:t>from</w:t>
      </w:r>
      <w:r w:rsidR="00765541" w:rsidRPr="00342E82">
        <w:t xml:space="preserve"> </w:t>
      </w:r>
      <w:r w:rsidRPr="00342E82">
        <w:t>a</w:t>
      </w:r>
      <w:r w:rsidR="00765541" w:rsidRPr="00342E82">
        <w:t xml:space="preserve"> </w:t>
      </w:r>
      <w:r w:rsidRPr="00342E82">
        <w:t>decrease</w:t>
      </w:r>
      <w:r w:rsidR="00765541" w:rsidRPr="00342E82">
        <w:t xml:space="preserve"> </w:t>
      </w:r>
      <w:r w:rsidRPr="00342E82">
        <w:t>to</w:t>
      </w:r>
      <w:r w:rsidR="00765541" w:rsidRPr="00342E82">
        <w:t xml:space="preserve"> </w:t>
      </w:r>
      <w:r w:rsidRPr="00342E82">
        <w:t>an</w:t>
      </w:r>
      <w:r w:rsidR="00765541" w:rsidRPr="00342E82">
        <w:t xml:space="preserve"> </w:t>
      </w:r>
      <w:r w:rsidRPr="00342E82">
        <w:t>increase</w:t>
      </w:r>
      <w:r w:rsidR="00765541" w:rsidRPr="00342E82">
        <w:t xml:space="preserve"> </w:t>
      </w:r>
      <w:r w:rsidRPr="00342E82">
        <w:t>in</w:t>
      </w:r>
      <w:r w:rsidR="00765541" w:rsidRPr="00342E82">
        <w:t xml:space="preserve"> </w:t>
      </w:r>
      <w:r w:rsidRPr="00342E82">
        <w:t>spring,</w:t>
      </w:r>
      <w:r w:rsidR="00765541" w:rsidRPr="00342E82">
        <w:t xml:space="preserve"> </w:t>
      </w:r>
      <w:r w:rsidRPr="00342E82">
        <w:t>and</w:t>
      </w:r>
      <w:r w:rsidR="00765541" w:rsidRPr="00342E82">
        <w:t xml:space="preserve"> </w:t>
      </w:r>
      <w:r w:rsidRPr="00342E82">
        <w:t>from</w:t>
      </w:r>
      <w:r w:rsidR="00765541" w:rsidRPr="00342E82">
        <w:t xml:space="preserve"> </w:t>
      </w:r>
      <w:r w:rsidRPr="00342E82">
        <w:t>an</w:t>
      </w:r>
      <w:r w:rsidR="00765541" w:rsidRPr="00342E82">
        <w:t xml:space="preserve"> </w:t>
      </w:r>
      <w:r w:rsidRPr="00342E82">
        <w:t>increase</w:t>
      </w:r>
      <w:r w:rsidR="00765541" w:rsidRPr="00342E82">
        <w:t xml:space="preserve"> </w:t>
      </w:r>
      <w:r w:rsidRPr="00342E82">
        <w:t>(about</w:t>
      </w:r>
      <w:r w:rsidR="00765541" w:rsidRPr="00342E82">
        <w:t xml:space="preserve"> </w:t>
      </w:r>
      <w:r w:rsidRPr="00342E82">
        <w:t>6</w:t>
      </w:r>
      <w:r w:rsidR="00765541" w:rsidRPr="00342E82">
        <w:t xml:space="preserve"> </w:t>
      </w:r>
      <w:r w:rsidRPr="00342E82">
        <w:t>mm</w:t>
      </w:r>
      <w:r w:rsidR="00765541" w:rsidRPr="00342E82">
        <w:t xml:space="preserve"> </w:t>
      </w:r>
      <w:r w:rsidRPr="00342E82">
        <w:t>per</w:t>
      </w:r>
      <w:r w:rsidR="00765541" w:rsidRPr="00342E82">
        <w:t xml:space="preserve"> </w:t>
      </w:r>
      <w:r w:rsidRPr="00342E82">
        <w:t>decade)</w:t>
      </w:r>
      <w:r w:rsidR="00765541" w:rsidRPr="00342E82">
        <w:t xml:space="preserve"> </w:t>
      </w:r>
      <w:r w:rsidRPr="00342E82">
        <w:t>to</w:t>
      </w:r>
      <w:r w:rsidR="00765541" w:rsidRPr="00342E82">
        <w:t xml:space="preserve"> </w:t>
      </w:r>
      <w:r w:rsidRPr="00342E82">
        <w:t>a</w:t>
      </w:r>
      <w:r w:rsidR="00765541" w:rsidRPr="00342E82">
        <w:t xml:space="preserve"> </w:t>
      </w:r>
      <w:r w:rsidRPr="00342E82">
        <w:t>decrease</w:t>
      </w:r>
      <w:r w:rsidR="00765541" w:rsidRPr="00342E82">
        <w:t xml:space="preserve"> </w:t>
      </w:r>
      <w:r w:rsidRPr="00342E82">
        <w:t>in</w:t>
      </w:r>
      <w:r w:rsidR="00765541" w:rsidRPr="00342E82">
        <w:t xml:space="preserve"> </w:t>
      </w:r>
      <w:r w:rsidRPr="00342E82">
        <w:t>the</w:t>
      </w:r>
      <w:r w:rsidR="00765541" w:rsidRPr="00342E82">
        <w:t xml:space="preserve"> </w:t>
      </w:r>
      <w:r w:rsidRPr="00342E82">
        <w:t>last</w:t>
      </w:r>
      <w:r w:rsidR="00765541" w:rsidRPr="00342E82">
        <w:t xml:space="preserve"> </w:t>
      </w:r>
      <w:r w:rsidRPr="00342E82">
        <w:t>thirty</w:t>
      </w:r>
      <w:r w:rsidR="00765541" w:rsidRPr="00342E82">
        <w:t xml:space="preserve"> </w:t>
      </w:r>
      <w:r w:rsidRPr="00342E82">
        <w:t>years</w:t>
      </w:r>
      <w:r w:rsidR="00765541" w:rsidRPr="00342E82">
        <w:t xml:space="preserve"> </w:t>
      </w:r>
      <w:r w:rsidRPr="00342E82">
        <w:t>(above</w:t>
      </w:r>
      <w:r w:rsidR="00765541" w:rsidRPr="00342E82">
        <w:t xml:space="preserve"> </w:t>
      </w:r>
      <w:r w:rsidRPr="00342E82">
        <w:t>13</w:t>
      </w:r>
      <w:r w:rsidR="00765541" w:rsidRPr="00342E82">
        <w:t xml:space="preserve"> </w:t>
      </w:r>
      <w:r w:rsidRPr="00342E82">
        <w:t>mm</w:t>
      </w:r>
      <w:r w:rsidR="00765541" w:rsidRPr="00342E82">
        <w:t xml:space="preserve"> </w:t>
      </w:r>
      <w:r w:rsidRPr="00342E82">
        <w:t>per</w:t>
      </w:r>
      <w:r w:rsidR="00765541" w:rsidRPr="00342E82">
        <w:t xml:space="preserve"> </w:t>
      </w:r>
      <w:r w:rsidRPr="00342E82">
        <w:t>decade)</w:t>
      </w:r>
      <w:r w:rsidR="00765541" w:rsidRPr="00342E82">
        <w:t xml:space="preserve"> </w:t>
      </w:r>
      <w:r w:rsidRPr="00342E82">
        <w:t>in</w:t>
      </w:r>
      <w:r w:rsidR="00765541" w:rsidRPr="00342E82">
        <w:t xml:space="preserve"> </w:t>
      </w:r>
      <w:r w:rsidRPr="00342E82">
        <w:t>summer.</w:t>
      </w:r>
      <w:r w:rsidR="00765541" w:rsidRPr="00342E82">
        <w:t xml:space="preserve"> </w:t>
      </w:r>
      <w:r w:rsidRPr="00342E82">
        <w:t>For</w:t>
      </w:r>
      <w:r w:rsidR="00765541" w:rsidRPr="00342E82">
        <w:t xml:space="preserve"> </w:t>
      </w:r>
      <w:r w:rsidRPr="00342E82">
        <w:t>autumn-winter</w:t>
      </w:r>
      <w:r w:rsidR="00765541" w:rsidRPr="00342E82">
        <w:t xml:space="preserve"> </w:t>
      </w:r>
      <w:r w:rsidRPr="00342E82">
        <w:t>and</w:t>
      </w:r>
      <w:r w:rsidR="00765541" w:rsidRPr="00342E82">
        <w:t xml:space="preserve"> </w:t>
      </w:r>
      <w:r w:rsidRPr="00342E82">
        <w:t>annual</w:t>
      </w:r>
      <w:r w:rsidR="00765541" w:rsidRPr="00342E82">
        <w:t xml:space="preserve"> </w:t>
      </w:r>
      <w:r w:rsidRPr="00342E82">
        <w:t>precipitation</w:t>
      </w:r>
      <w:r w:rsidR="00765541" w:rsidRPr="00342E82">
        <w:t xml:space="preserve"> </w:t>
      </w:r>
      <w:r w:rsidRPr="00342E82">
        <w:t>the</w:t>
      </w:r>
      <w:r w:rsidR="00765541" w:rsidRPr="00342E82">
        <w:t xml:space="preserve"> </w:t>
      </w:r>
      <w:r w:rsidRPr="00342E82">
        <w:t>previous</w:t>
      </w:r>
      <w:r w:rsidR="00765541" w:rsidRPr="00342E82">
        <w:t xml:space="preserve"> </w:t>
      </w:r>
      <w:r w:rsidRPr="00342E82">
        <w:t>slight</w:t>
      </w:r>
      <w:r w:rsidR="00765541" w:rsidRPr="00342E82">
        <w:t xml:space="preserve"> </w:t>
      </w:r>
      <w:r w:rsidRPr="00342E82">
        <w:t>increase</w:t>
      </w:r>
      <w:r w:rsidR="00765541" w:rsidRPr="00342E82">
        <w:t xml:space="preserve"> </w:t>
      </w:r>
      <w:r w:rsidRPr="00342E82">
        <w:t>is</w:t>
      </w:r>
      <w:r w:rsidR="00765541" w:rsidRPr="00342E82">
        <w:t xml:space="preserve"> </w:t>
      </w:r>
      <w:r w:rsidRPr="00342E82">
        <w:t>continuing.</w:t>
      </w:r>
      <w:r w:rsidR="00765541" w:rsidRPr="00342E82">
        <w:t xml:space="preserve"> </w:t>
      </w:r>
      <w:r w:rsidRPr="00342E82">
        <w:t>In</w:t>
      </w:r>
      <w:r w:rsidR="00765541" w:rsidRPr="00342E82">
        <w:t xml:space="preserve"> </w:t>
      </w:r>
      <w:r w:rsidRPr="00342E82">
        <w:t>2019,</w:t>
      </w:r>
      <w:r w:rsidR="00765541" w:rsidRPr="00342E82">
        <w:t xml:space="preserve"> </w:t>
      </w:r>
      <w:r w:rsidRPr="00342E82">
        <w:t>the</w:t>
      </w:r>
      <w:r w:rsidR="00765541" w:rsidRPr="00342E82">
        <w:t xml:space="preserve"> </w:t>
      </w:r>
      <w:r w:rsidRPr="00342E82">
        <w:t>annual</w:t>
      </w:r>
      <w:r w:rsidR="00765541" w:rsidRPr="00342E82">
        <w:t xml:space="preserve"> </w:t>
      </w:r>
      <w:r w:rsidRPr="00342E82">
        <w:t>amount</w:t>
      </w:r>
      <w:r w:rsidR="00765541" w:rsidRPr="00342E82">
        <w:t xml:space="preserve"> </w:t>
      </w:r>
      <w:r w:rsidRPr="00342E82">
        <w:t>of</w:t>
      </w:r>
      <w:r w:rsidR="00765541" w:rsidRPr="00342E82">
        <w:t xml:space="preserve"> </w:t>
      </w:r>
      <w:r w:rsidRPr="00342E82">
        <w:t>precipitation</w:t>
      </w:r>
      <w:r w:rsidR="00765541" w:rsidRPr="00342E82">
        <w:t xml:space="preserve"> </w:t>
      </w:r>
      <w:r w:rsidRPr="00342E82">
        <w:t>that</w:t>
      </w:r>
      <w:r w:rsidR="00765541" w:rsidRPr="00342E82">
        <w:t xml:space="preserve"> </w:t>
      </w:r>
      <w:r w:rsidRPr="00342E82">
        <w:t>fell</w:t>
      </w:r>
      <w:r w:rsidR="00765541" w:rsidRPr="00342E82">
        <w:t xml:space="preserve"> </w:t>
      </w:r>
      <w:r w:rsidRPr="00342E82">
        <w:t>on</w:t>
      </w:r>
      <w:r w:rsidR="00765541" w:rsidRPr="00342E82">
        <w:t xml:space="preserve"> </w:t>
      </w:r>
      <w:r w:rsidRPr="00342E82">
        <w:t>the</w:t>
      </w:r>
      <w:r w:rsidR="00765541" w:rsidRPr="00342E82">
        <w:t xml:space="preserve"> </w:t>
      </w:r>
      <w:r w:rsidRPr="00342E82">
        <w:t>territory</w:t>
      </w:r>
      <w:r w:rsidR="00765541" w:rsidRPr="00342E82">
        <w:t xml:space="preserve"> </w:t>
      </w:r>
      <w:r w:rsidRPr="00342E82">
        <w:t>constituted</w:t>
      </w:r>
      <w:r w:rsidR="00765541" w:rsidRPr="00342E82">
        <w:t xml:space="preserve"> </w:t>
      </w:r>
      <w:r w:rsidRPr="00342E82">
        <w:t>380-700</w:t>
      </w:r>
      <w:r w:rsidR="00765541" w:rsidRPr="00342E82">
        <w:t xml:space="preserve"> </w:t>
      </w:r>
      <w:r w:rsidRPr="00342E82">
        <w:t>mm,</w:t>
      </w:r>
      <w:r w:rsidR="00765541" w:rsidRPr="00342E82">
        <w:t xml:space="preserve"> </w:t>
      </w:r>
      <w:r w:rsidRPr="00342E82">
        <w:t>or</w:t>
      </w:r>
      <w:r w:rsidR="00765541" w:rsidRPr="00342E82">
        <w:t xml:space="preserve"> </w:t>
      </w:r>
      <w:r w:rsidRPr="00342E82">
        <w:t>80-120%</w:t>
      </w:r>
      <w:r w:rsidR="00765541" w:rsidRPr="00342E82">
        <w:t xml:space="preserve"> </w:t>
      </w:r>
      <w:r w:rsidRPr="00342E82">
        <w:t>of</w:t>
      </w:r>
      <w:r w:rsidR="00765541" w:rsidRPr="00342E82">
        <w:t xml:space="preserve"> </w:t>
      </w:r>
      <w:r w:rsidRPr="00342E82">
        <w:t>the</w:t>
      </w:r>
      <w:r w:rsidR="00765541" w:rsidRPr="00342E82">
        <w:t xml:space="preserve"> </w:t>
      </w:r>
      <w:r w:rsidRPr="00342E82">
        <w:t>norm,</w:t>
      </w:r>
      <w:r w:rsidR="00765541" w:rsidRPr="00342E82">
        <w:t xml:space="preserve"> </w:t>
      </w:r>
      <w:r w:rsidRPr="00342E82">
        <w:t>only</w:t>
      </w:r>
      <w:r w:rsidR="00765541" w:rsidRPr="00342E82">
        <w:t xml:space="preserve"> </w:t>
      </w:r>
      <w:r w:rsidRPr="00342E82">
        <w:t>isolated</w:t>
      </w:r>
      <w:r w:rsidR="00765541" w:rsidRPr="00342E82">
        <w:t xml:space="preserve"> </w:t>
      </w:r>
      <w:r w:rsidRPr="00342E82">
        <w:t>their</w:t>
      </w:r>
      <w:r w:rsidR="00765541" w:rsidRPr="00342E82">
        <w:t xml:space="preserve"> </w:t>
      </w:r>
      <w:r w:rsidRPr="00342E82">
        <w:t>amount</w:t>
      </w:r>
      <w:r w:rsidR="00765541" w:rsidRPr="00342E82">
        <w:t xml:space="preserve"> </w:t>
      </w:r>
      <w:r w:rsidRPr="00342E82">
        <w:t>did</w:t>
      </w:r>
      <w:r w:rsidR="00765541" w:rsidRPr="00342E82">
        <w:t xml:space="preserve"> </w:t>
      </w:r>
      <w:r w:rsidRPr="00342E82">
        <w:t>not</w:t>
      </w:r>
      <w:r w:rsidR="00765541" w:rsidRPr="00342E82">
        <w:t xml:space="preserve"> </w:t>
      </w:r>
      <w:r w:rsidRPr="00342E82">
        <w:t>exceed</w:t>
      </w:r>
      <w:r w:rsidR="00765541" w:rsidRPr="00342E82">
        <w:t xml:space="preserve"> </w:t>
      </w:r>
      <w:r w:rsidRPr="00342E82">
        <w:t>340-370</w:t>
      </w:r>
      <w:r w:rsidR="00765541" w:rsidRPr="00342E82">
        <w:t xml:space="preserve"> </w:t>
      </w:r>
      <w:r w:rsidRPr="00342E82">
        <w:t>mm</w:t>
      </w:r>
      <w:r w:rsidR="00765541" w:rsidRPr="00342E82">
        <w:t xml:space="preserve"> </w:t>
      </w:r>
      <w:r w:rsidRPr="00342E82">
        <w:t>(70-75%</w:t>
      </w:r>
      <w:r w:rsidR="00765541" w:rsidRPr="00342E82">
        <w:t xml:space="preserve"> </w:t>
      </w:r>
      <w:r w:rsidRPr="00342E82">
        <w:t>of</w:t>
      </w:r>
      <w:r w:rsidR="00765541" w:rsidRPr="00342E82">
        <w:t xml:space="preserve"> </w:t>
      </w:r>
      <w:r w:rsidRPr="00342E82">
        <w:t>the</w:t>
      </w:r>
      <w:r w:rsidR="00765541" w:rsidRPr="00342E82">
        <w:t xml:space="preserve"> </w:t>
      </w:r>
      <w:r w:rsidRPr="00342E82">
        <w:t>norm).</w:t>
      </w:r>
      <w:r w:rsidR="00765541" w:rsidRPr="00342E82">
        <w:t xml:space="preserve"> </w:t>
      </w:r>
      <w:r w:rsidRPr="00342E82">
        <w:t>During</w:t>
      </w:r>
      <w:r w:rsidR="00765541" w:rsidRPr="00342E82">
        <w:t xml:space="preserve"> </w:t>
      </w:r>
      <w:r w:rsidRPr="00342E82">
        <w:t>the</w:t>
      </w:r>
      <w:r w:rsidR="00765541" w:rsidRPr="00342E82">
        <w:t xml:space="preserve"> </w:t>
      </w:r>
      <w:r w:rsidRPr="00342E82">
        <w:t>autumn</w:t>
      </w:r>
      <w:r w:rsidR="00765541" w:rsidRPr="00342E82">
        <w:t xml:space="preserve"> </w:t>
      </w:r>
      <w:r w:rsidRPr="00342E82">
        <w:t>season</w:t>
      </w:r>
      <w:r w:rsidR="00765541" w:rsidRPr="00342E82">
        <w:t xml:space="preserve"> </w:t>
      </w:r>
      <w:r w:rsidRPr="00342E82">
        <w:t>on</w:t>
      </w:r>
      <w:r w:rsidR="00765541" w:rsidRPr="00342E82">
        <w:t xml:space="preserve"> </w:t>
      </w:r>
      <w:r w:rsidRPr="00342E82">
        <w:t>a</w:t>
      </w:r>
      <w:r w:rsidR="00765541" w:rsidRPr="00342E82">
        <w:t xml:space="preserve"> </w:t>
      </w:r>
      <w:r w:rsidRPr="00342E82">
        <w:t>large</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territory</w:t>
      </w:r>
      <w:r w:rsidR="00765541" w:rsidRPr="00342E82">
        <w:t xml:space="preserve"> </w:t>
      </w:r>
      <w:r w:rsidRPr="00342E82">
        <w:t>continued</w:t>
      </w:r>
      <w:r w:rsidR="00765541" w:rsidRPr="00342E82">
        <w:t xml:space="preserve"> </w:t>
      </w:r>
      <w:r w:rsidRPr="00342E82">
        <w:t>to</w:t>
      </w:r>
      <w:r w:rsidR="00765541" w:rsidRPr="00342E82">
        <w:t xml:space="preserve"> </w:t>
      </w:r>
      <w:r w:rsidRPr="00342E82">
        <w:t>maintain</w:t>
      </w:r>
      <w:r w:rsidR="00765541" w:rsidRPr="00342E82">
        <w:t xml:space="preserve"> </w:t>
      </w:r>
      <w:r w:rsidRPr="00342E82">
        <w:t>a</w:t>
      </w:r>
      <w:r w:rsidR="00765541" w:rsidRPr="00342E82">
        <w:t xml:space="preserve"> </w:t>
      </w:r>
      <w:r w:rsidRPr="00342E82">
        <w:t>deficit</w:t>
      </w:r>
      <w:r w:rsidR="00765541" w:rsidRPr="00342E82">
        <w:t xml:space="preserve"> </w:t>
      </w:r>
      <w:r w:rsidRPr="00342E82">
        <w:t>of</w:t>
      </w:r>
      <w:r w:rsidR="00765541" w:rsidRPr="00342E82">
        <w:t xml:space="preserve"> </w:t>
      </w:r>
      <w:r w:rsidRPr="00342E82">
        <w:t>rainfall.</w:t>
      </w:r>
      <w:r w:rsidR="00765541" w:rsidRPr="00342E82">
        <w:t xml:space="preserve"> </w:t>
      </w:r>
      <w:r w:rsidRPr="00342E82">
        <w:t>The</w:t>
      </w:r>
      <w:r w:rsidR="00765541" w:rsidRPr="00342E82">
        <w:t xml:space="preserve"> </w:t>
      </w:r>
      <w:r w:rsidRPr="00342E82">
        <w:t>precipitation</w:t>
      </w:r>
      <w:r w:rsidR="00765541" w:rsidRPr="00342E82">
        <w:t xml:space="preserve"> </w:t>
      </w:r>
      <w:r w:rsidRPr="00342E82">
        <w:t>quantity</w:t>
      </w:r>
      <w:r w:rsidR="00765541" w:rsidRPr="00342E82">
        <w:t xml:space="preserve"> </w:t>
      </w:r>
      <w:r w:rsidRPr="00342E82">
        <w:t>during</w:t>
      </w:r>
      <w:r w:rsidR="00765541" w:rsidRPr="00342E82">
        <w:t xml:space="preserve"> </w:t>
      </w:r>
      <w:r w:rsidRPr="00342E82">
        <w:t>the</w:t>
      </w:r>
      <w:r w:rsidR="00765541" w:rsidRPr="00342E82">
        <w:t xml:space="preserve"> </w:t>
      </w:r>
      <w:r w:rsidRPr="00342E82">
        <w:t>season</w:t>
      </w:r>
      <w:r w:rsidR="00765541" w:rsidRPr="00342E82">
        <w:t xml:space="preserve"> </w:t>
      </w:r>
      <w:r w:rsidRPr="00342E82">
        <w:t>on</w:t>
      </w:r>
      <w:r w:rsidR="00765541" w:rsidRPr="00342E82">
        <w:t xml:space="preserve"> </w:t>
      </w:r>
      <w:r w:rsidRPr="00342E82">
        <w:t>65%</w:t>
      </w:r>
      <w:r w:rsidR="00765541" w:rsidRPr="00342E82">
        <w:t xml:space="preserve"> </w:t>
      </w:r>
      <w:r w:rsidRPr="00342E82">
        <w:t>of</w:t>
      </w:r>
      <w:r w:rsidR="00765541" w:rsidRPr="00342E82">
        <w:t xml:space="preserve"> </w:t>
      </w:r>
      <w:r w:rsidRPr="00342E82">
        <w:t>the</w:t>
      </w:r>
      <w:r w:rsidR="00765541" w:rsidRPr="00342E82">
        <w:t xml:space="preserve"> </w:t>
      </w:r>
      <w:r w:rsidRPr="00342E82">
        <w:t>territory</w:t>
      </w:r>
      <w:r w:rsidR="00765541" w:rsidRPr="00342E82">
        <w:t xml:space="preserve"> </w:t>
      </w:r>
      <w:r w:rsidRPr="00342E82">
        <w:t>was</w:t>
      </w:r>
      <w:r w:rsidR="00765541" w:rsidRPr="00342E82">
        <w:t xml:space="preserve"> </w:t>
      </w:r>
      <w:r w:rsidRPr="00342E82">
        <w:t>50-85</w:t>
      </w:r>
      <w:r w:rsidR="00765541" w:rsidRPr="00342E82">
        <w:t xml:space="preserve"> </w:t>
      </w:r>
      <w:r w:rsidRPr="00342E82">
        <w:t>mm</w:t>
      </w:r>
      <w:r w:rsidR="00765541" w:rsidRPr="00342E82">
        <w:t xml:space="preserve"> </w:t>
      </w:r>
      <w:r w:rsidRPr="00342E82">
        <w:t>(40-75%</w:t>
      </w:r>
      <w:r w:rsidR="00765541" w:rsidRPr="00342E82">
        <w:t xml:space="preserve"> </w:t>
      </w:r>
      <w:r w:rsidRPr="00342E82">
        <w:t>of</w:t>
      </w:r>
      <w:r w:rsidR="00765541" w:rsidRPr="00342E82">
        <w:t xml:space="preserve"> </w:t>
      </w:r>
      <w:r w:rsidRPr="00342E82">
        <w:t>the</w:t>
      </w:r>
      <w:r w:rsidR="00765541" w:rsidRPr="00342E82">
        <w:t xml:space="preserve"> </w:t>
      </w:r>
      <w:r w:rsidRPr="00342E82">
        <w:t>norm),</w:t>
      </w:r>
      <w:r w:rsidR="00765541" w:rsidRPr="00342E82">
        <w:t xml:space="preserve"> </w:t>
      </w:r>
      <w:r w:rsidRPr="00342E82">
        <w:t>and</w:t>
      </w:r>
      <w:r w:rsidR="00765541" w:rsidRPr="00342E82">
        <w:t xml:space="preserve"> </w:t>
      </w:r>
      <w:r w:rsidRPr="00342E82">
        <w:t>in</w:t>
      </w:r>
      <w:r w:rsidR="00765541" w:rsidRPr="00342E82">
        <w:t xml:space="preserve"> </w:t>
      </w:r>
      <w:r w:rsidRPr="00342E82">
        <w:t>isolation</w:t>
      </w:r>
      <w:r w:rsidR="00765541" w:rsidRPr="00342E82">
        <w:t xml:space="preserve"> </w:t>
      </w:r>
      <w:r w:rsidRPr="00342E82">
        <w:t>(on</w:t>
      </w:r>
      <w:r w:rsidR="00765541" w:rsidRPr="00342E82">
        <w:t xml:space="preserve"> </w:t>
      </w:r>
      <w:r w:rsidRPr="00342E82">
        <w:t>20%</w:t>
      </w:r>
      <w:r w:rsidR="00765541" w:rsidRPr="00342E82">
        <w:t xml:space="preserve"> </w:t>
      </w:r>
      <w:r w:rsidRPr="00342E82">
        <w:t>of</w:t>
      </w:r>
      <w:r w:rsidR="00765541" w:rsidRPr="00342E82">
        <w:t xml:space="preserve"> </w:t>
      </w:r>
      <w:r w:rsidRPr="00342E82">
        <w:t>the</w:t>
      </w:r>
      <w:r w:rsidR="00765541" w:rsidRPr="00342E82">
        <w:t xml:space="preserve"> </w:t>
      </w:r>
      <w:r w:rsidRPr="00342E82">
        <w:t>territory)</w:t>
      </w:r>
      <w:r w:rsidR="00765541" w:rsidRPr="00342E82">
        <w:t xml:space="preserve"> </w:t>
      </w:r>
      <w:r w:rsidRPr="00342E82">
        <w:t>their</w:t>
      </w:r>
      <w:r w:rsidR="00765541" w:rsidRPr="00342E82">
        <w:t xml:space="preserve"> </w:t>
      </w:r>
      <w:r w:rsidRPr="00342E82">
        <w:t>amount</w:t>
      </w:r>
      <w:r w:rsidR="00765541" w:rsidRPr="00342E82">
        <w:t xml:space="preserve"> </w:t>
      </w:r>
      <w:r w:rsidRPr="00342E82">
        <w:t>did</w:t>
      </w:r>
      <w:r w:rsidR="00765541" w:rsidRPr="00342E82">
        <w:t xml:space="preserve"> </w:t>
      </w:r>
      <w:r w:rsidRPr="00342E82">
        <w:t>not</w:t>
      </w:r>
      <w:r w:rsidR="00765541" w:rsidRPr="00342E82">
        <w:t xml:space="preserve"> </w:t>
      </w:r>
      <w:r w:rsidR="00EB1F00" w:rsidRPr="00342E82">
        <w:t>exceeding</w:t>
      </w:r>
      <w:r w:rsidR="00765541" w:rsidRPr="00342E82">
        <w:t xml:space="preserve"> </w:t>
      </w:r>
      <w:r w:rsidRPr="00342E82">
        <w:t>35-45</w:t>
      </w:r>
      <w:r w:rsidR="00765541" w:rsidRPr="00342E82">
        <w:t xml:space="preserve"> </w:t>
      </w:r>
      <w:r w:rsidRPr="00342E82">
        <w:t>mm</w:t>
      </w:r>
      <w:r w:rsidR="00765541" w:rsidRPr="00342E82">
        <w:t xml:space="preserve"> </w:t>
      </w:r>
      <w:r w:rsidRPr="00342E82">
        <w:t>(30-35%</w:t>
      </w:r>
      <w:r w:rsidR="00765541" w:rsidRPr="00342E82">
        <w:t xml:space="preserve"> </w:t>
      </w:r>
      <w:r w:rsidRPr="00342E82">
        <w:t>of</w:t>
      </w:r>
      <w:r w:rsidR="00765541" w:rsidRPr="00342E82">
        <w:t xml:space="preserve"> </w:t>
      </w:r>
      <w:r w:rsidRPr="00342E82">
        <w:t>the</w:t>
      </w:r>
      <w:r w:rsidR="00765541" w:rsidRPr="00342E82">
        <w:t xml:space="preserve"> </w:t>
      </w:r>
      <w:r w:rsidRPr="00342E82">
        <w:t>norm),</w:t>
      </w:r>
      <w:r w:rsidR="00765541" w:rsidRPr="00342E82">
        <w:t xml:space="preserve"> </w:t>
      </w:r>
      <w:r w:rsidRPr="00342E82">
        <w:t>which</w:t>
      </w:r>
      <w:r w:rsidR="00765541" w:rsidRPr="00342E82">
        <w:t xml:space="preserve"> </w:t>
      </w:r>
      <w:r w:rsidRPr="00342E82">
        <w:t>in</w:t>
      </w:r>
      <w:r w:rsidR="00765541" w:rsidRPr="00342E82">
        <w:t xml:space="preserve"> </w:t>
      </w:r>
      <w:r w:rsidRPr="00342E82">
        <w:t>the</w:t>
      </w:r>
      <w:r w:rsidR="00765541" w:rsidRPr="00342E82">
        <w:t xml:space="preserve"> </w:t>
      </w:r>
      <w:r w:rsidRPr="00342E82">
        <w:t>autumn</w:t>
      </w:r>
      <w:r w:rsidR="00765541" w:rsidRPr="00342E82">
        <w:t xml:space="preserve"> </w:t>
      </w:r>
      <w:r w:rsidRPr="00342E82">
        <w:t>period</w:t>
      </w:r>
      <w:r w:rsidR="00765541" w:rsidRPr="00342E82">
        <w:t xml:space="preserve"> </w:t>
      </w:r>
      <w:r w:rsidRPr="00342E82">
        <w:t>is</w:t>
      </w:r>
      <w:r w:rsidR="00765541" w:rsidRPr="00342E82">
        <w:t xml:space="preserve"> </w:t>
      </w:r>
      <w:r w:rsidRPr="00342E82">
        <w:t>reported</w:t>
      </w:r>
      <w:r w:rsidR="00765541" w:rsidRPr="00342E82">
        <w:t xml:space="preserve"> </w:t>
      </w:r>
      <w:r w:rsidRPr="00342E82">
        <w:t>on</w:t>
      </w:r>
      <w:r w:rsidR="00765541" w:rsidRPr="00342E82">
        <w:t xml:space="preserve"> </w:t>
      </w:r>
      <w:r w:rsidRPr="00342E82">
        <w:t>average</w:t>
      </w:r>
      <w:r w:rsidR="00765541" w:rsidRPr="00342E82">
        <w:t xml:space="preserve"> </w:t>
      </w:r>
      <w:r w:rsidRPr="00342E82">
        <w:t>once</w:t>
      </w:r>
      <w:r w:rsidR="00765541" w:rsidRPr="00342E82">
        <w:t xml:space="preserve"> </w:t>
      </w:r>
      <w:r w:rsidRPr="00342E82">
        <w:t>in</w:t>
      </w:r>
      <w:r w:rsidR="00765541" w:rsidRPr="00342E82">
        <w:t xml:space="preserve"> </w:t>
      </w:r>
      <w:r w:rsidRPr="00342E82">
        <w:t>10-15</w:t>
      </w:r>
      <w:r w:rsidR="00765541" w:rsidRPr="00342E82">
        <w:t xml:space="preserve"> </w:t>
      </w:r>
      <w:r w:rsidRPr="00342E82">
        <w:t>years.</w:t>
      </w:r>
      <w:r w:rsidR="00765541" w:rsidRPr="00342E82">
        <w:t xml:space="preserve"> </w:t>
      </w:r>
      <w:r w:rsidRPr="00342E82">
        <w:t>Significant</w:t>
      </w:r>
      <w:r w:rsidR="00765541" w:rsidRPr="00342E82">
        <w:t xml:space="preserve"> </w:t>
      </w:r>
      <w:r w:rsidRPr="00342E82">
        <w:t>deficit</w:t>
      </w:r>
      <w:r w:rsidR="00765541" w:rsidRPr="00342E82">
        <w:t xml:space="preserve"> </w:t>
      </w:r>
      <w:r w:rsidRPr="00342E82">
        <w:t>of</w:t>
      </w:r>
      <w:r w:rsidR="00765541" w:rsidRPr="00342E82">
        <w:t xml:space="preserve"> </w:t>
      </w:r>
      <w:r w:rsidRPr="00342E82">
        <w:t>precipitation</w:t>
      </w:r>
      <w:r w:rsidR="00765541" w:rsidRPr="00342E82">
        <w:t xml:space="preserve"> </w:t>
      </w:r>
      <w:r w:rsidRPr="00342E82">
        <w:t>was</w:t>
      </w:r>
      <w:r w:rsidR="00765541" w:rsidRPr="00342E82">
        <w:t xml:space="preserve"> </w:t>
      </w:r>
      <w:r w:rsidRPr="00342E82">
        <w:t>reported</w:t>
      </w:r>
      <w:r w:rsidR="00765541" w:rsidRPr="00342E82">
        <w:t xml:space="preserve"> </w:t>
      </w:r>
      <w:r w:rsidRPr="00342E82">
        <w:t>in</w:t>
      </w:r>
      <w:r w:rsidR="00765541" w:rsidRPr="00342E82">
        <w:t xml:space="preserve"> </w:t>
      </w:r>
      <w:r w:rsidRPr="00342E82">
        <w:t>November,</w:t>
      </w:r>
      <w:r w:rsidR="00765541" w:rsidRPr="00342E82">
        <w:t xml:space="preserve"> </w:t>
      </w:r>
      <w:r w:rsidRPr="00342E82">
        <w:t>when</w:t>
      </w:r>
      <w:r w:rsidR="00765541" w:rsidRPr="00342E82">
        <w:t xml:space="preserve"> </w:t>
      </w:r>
      <w:r w:rsidRPr="00342E82">
        <w:t>their</w:t>
      </w:r>
      <w:r w:rsidR="00765541" w:rsidRPr="00342E82">
        <w:t xml:space="preserve"> </w:t>
      </w:r>
      <w:r w:rsidRPr="00342E82">
        <w:t>monthly</w:t>
      </w:r>
      <w:r w:rsidR="00765541" w:rsidRPr="00342E82">
        <w:t xml:space="preserve"> </w:t>
      </w:r>
      <w:r w:rsidRPr="00342E82">
        <w:t>amount</w:t>
      </w:r>
      <w:r w:rsidR="00765541" w:rsidRPr="00342E82">
        <w:t xml:space="preserve"> </w:t>
      </w:r>
      <w:r w:rsidRPr="00342E82">
        <w:t>on</w:t>
      </w:r>
      <w:r w:rsidR="00765541" w:rsidRPr="00342E82">
        <w:t xml:space="preserve"> </w:t>
      </w:r>
      <w:r w:rsidRPr="00342E82">
        <w:t>60%</w:t>
      </w:r>
      <w:r w:rsidR="00765541" w:rsidRPr="00342E82">
        <w:t xml:space="preserve"> </w:t>
      </w:r>
      <w:r w:rsidRPr="00342E82">
        <w:t>of</w:t>
      </w:r>
      <w:r w:rsidR="00765541" w:rsidRPr="00342E82">
        <w:t xml:space="preserve"> </w:t>
      </w:r>
      <w:r w:rsidRPr="00342E82">
        <w:t>the</w:t>
      </w:r>
      <w:r w:rsidR="00765541" w:rsidRPr="00342E82">
        <w:t xml:space="preserve"> </w:t>
      </w:r>
      <w:r w:rsidRPr="00342E82">
        <w:t>territory</w:t>
      </w:r>
      <w:r w:rsidR="00765541" w:rsidRPr="00342E82">
        <w:t xml:space="preserve"> </w:t>
      </w:r>
      <w:r w:rsidRPr="00342E82">
        <w:t>did</w:t>
      </w:r>
      <w:r w:rsidR="00765541" w:rsidRPr="00342E82">
        <w:t xml:space="preserve"> </w:t>
      </w:r>
      <w:r w:rsidRPr="00342E82">
        <w:t>not</w:t>
      </w:r>
      <w:r w:rsidR="00765541" w:rsidRPr="00342E82">
        <w:t xml:space="preserve"> </w:t>
      </w:r>
      <w:r w:rsidRPr="00342E82">
        <w:t>exceed</w:t>
      </w:r>
      <w:r w:rsidR="00765541" w:rsidRPr="00342E82">
        <w:t xml:space="preserve"> </w:t>
      </w:r>
      <w:r w:rsidRPr="00342E82">
        <w:t>3-10</w:t>
      </w:r>
      <w:r w:rsidR="00765541" w:rsidRPr="00342E82">
        <w:t xml:space="preserve"> </w:t>
      </w:r>
      <w:r w:rsidRPr="00342E82">
        <w:t>mm</w:t>
      </w:r>
      <w:r w:rsidR="00765541" w:rsidRPr="00342E82">
        <w:t xml:space="preserve"> </w:t>
      </w:r>
      <w:r w:rsidRPr="00342E82">
        <w:t>(10-30%</w:t>
      </w:r>
      <w:r w:rsidR="00765541" w:rsidRPr="00342E82">
        <w:t xml:space="preserve"> </w:t>
      </w:r>
      <w:r w:rsidRPr="00342E82">
        <w:t>of</w:t>
      </w:r>
      <w:r w:rsidR="00765541" w:rsidRPr="00342E82">
        <w:t xml:space="preserve"> </w:t>
      </w:r>
      <w:r w:rsidRPr="00342E82">
        <w:t>the</w:t>
      </w:r>
      <w:r w:rsidR="00765541" w:rsidRPr="00342E82">
        <w:t xml:space="preserve"> </w:t>
      </w:r>
      <w:r w:rsidRPr="00342E82">
        <w:t>monthly</w:t>
      </w:r>
      <w:r w:rsidR="00765541" w:rsidRPr="00342E82">
        <w:t xml:space="preserve"> </w:t>
      </w:r>
      <w:r w:rsidRPr="00342E82">
        <w:t>norm).</w:t>
      </w:r>
      <w:r w:rsidR="00765541" w:rsidRPr="00342E82">
        <w:t xml:space="preserve"> </w:t>
      </w:r>
      <w:r w:rsidRPr="00342E82">
        <w:t>The</w:t>
      </w:r>
      <w:r w:rsidR="00765541" w:rsidRPr="00342E82">
        <w:t xml:space="preserve"> </w:t>
      </w:r>
      <w:r w:rsidRPr="00342E82">
        <w:t>map</w:t>
      </w:r>
      <w:r w:rsidR="00765541" w:rsidRPr="00342E82">
        <w:t xml:space="preserve"> </w:t>
      </w:r>
      <w:r w:rsidRPr="00342E82">
        <w:t>bellow</w:t>
      </w:r>
      <w:r w:rsidR="00765541" w:rsidRPr="00342E82">
        <w:t xml:space="preserve"> </w:t>
      </w:r>
      <w:r w:rsidRPr="00342E82">
        <w:t>shows</w:t>
      </w:r>
      <w:r w:rsidR="00765541" w:rsidRPr="00342E82">
        <w:t xml:space="preserve"> </w:t>
      </w:r>
      <w:r w:rsidRPr="00342E82">
        <w:t>the</w:t>
      </w:r>
      <w:r w:rsidR="00765541" w:rsidRPr="00342E82">
        <w:t xml:space="preserve"> </w:t>
      </w:r>
      <w:r w:rsidRPr="00342E82">
        <w:t>quantity</w:t>
      </w:r>
      <w:r w:rsidR="00765541" w:rsidRPr="00342E82">
        <w:t xml:space="preserve"> </w:t>
      </w:r>
      <w:r w:rsidRPr="00342E82">
        <w:t>of</w:t>
      </w:r>
      <w:r w:rsidR="00765541" w:rsidRPr="00342E82">
        <w:t xml:space="preserve"> </w:t>
      </w:r>
      <w:r w:rsidRPr="00342E82">
        <w:t>precipitations</w:t>
      </w:r>
      <w:r w:rsidR="00765541" w:rsidRPr="00342E82">
        <w:t xml:space="preserve"> </w:t>
      </w:r>
      <w:r w:rsidRPr="00342E82">
        <w:t>for</w:t>
      </w:r>
      <w:r w:rsidR="00765541" w:rsidRPr="00342E82">
        <w:t xml:space="preserve"> </w:t>
      </w:r>
      <w:r w:rsidRPr="00342E82">
        <w:t>2019</w:t>
      </w:r>
      <w:r w:rsidR="00765541" w:rsidRPr="00342E82">
        <w:t xml:space="preserve"> </w:t>
      </w:r>
      <w:r w:rsidRPr="00342E82">
        <w:t>year</w:t>
      </w:r>
      <w:r w:rsidR="00765541" w:rsidRPr="00342E82">
        <w:t xml:space="preserve"> </w:t>
      </w:r>
      <w:r w:rsidRPr="00342E82">
        <w:t>and</w:t>
      </w:r>
      <w:r w:rsidR="00765541" w:rsidRPr="00342E82">
        <w:t xml:space="preserve"> </w:t>
      </w:r>
      <w:r w:rsidRPr="00342E82">
        <w:t>in</w:t>
      </w:r>
      <w:r w:rsidR="00765541" w:rsidRPr="00342E82">
        <w:t xml:space="preserve"> </w:t>
      </w:r>
      <w:r w:rsidRPr="00342E82">
        <w:t>comparation</w:t>
      </w:r>
      <w:r w:rsidR="00765541" w:rsidRPr="00342E82">
        <w:t xml:space="preserve"> </w:t>
      </w:r>
      <w:r w:rsidRPr="00342E82">
        <w:t>with</w:t>
      </w:r>
      <w:r w:rsidR="00765541" w:rsidRPr="00342E82">
        <w:t xml:space="preserve"> </w:t>
      </w:r>
      <w:r w:rsidRPr="00342E82">
        <w:t>the</w:t>
      </w:r>
      <w:r w:rsidR="00765541" w:rsidRPr="00342E82">
        <w:t xml:space="preserve"> </w:t>
      </w:r>
      <w:r w:rsidRPr="00342E82">
        <w:t>norm</w:t>
      </w:r>
      <w:r w:rsidR="00765541" w:rsidRPr="00342E82">
        <w:t xml:space="preserve"> </w:t>
      </w:r>
      <w:r w:rsidRPr="00342E82">
        <w:t>of</w:t>
      </w:r>
      <w:r w:rsidR="00765541" w:rsidRPr="00342E82">
        <w:t xml:space="preserve"> </w:t>
      </w:r>
      <w:r w:rsidRPr="00342E82">
        <w:t>precipitations.</w:t>
      </w:r>
      <w:r w:rsidR="00765541" w:rsidRPr="00342E82">
        <w:t xml:space="preserve"> </w:t>
      </w:r>
    </w:p>
    <w:p w14:paraId="29400730" w14:textId="77777777" w:rsidR="00065253" w:rsidRPr="00342E82" w:rsidRDefault="00065253" w:rsidP="00065253">
      <w:r w:rsidRPr="00342E82">
        <w:t>The Report on Moldova Water Security Diagnostic and Future Outlook developed by World Bank states that the outcomes of various climate models generate different effects on temperature and rainfall patterns, the overall direction is that temperatures will rise, and precipitation will become more variable, likely with a drying effect in the growing season</w:t>
      </w:r>
      <w:r w:rsidRPr="00342E82">
        <w:rPr>
          <w:rStyle w:val="ad"/>
          <w:noProof w:val="0"/>
          <w:spacing w:val="-1"/>
        </w:rPr>
        <w:footnoteReference w:id="16"/>
      </w:r>
      <w:r w:rsidRPr="00342E82">
        <w:t xml:space="preserve">. </w:t>
      </w:r>
    </w:p>
    <w:p w14:paraId="18607C6E" w14:textId="77777777" w:rsidR="00065253" w:rsidRPr="00342E82" w:rsidRDefault="00065253" w:rsidP="00065253">
      <w:pPr>
        <w:rPr>
          <w:rFonts w:ascii="Arial" w:hAnsi="Arial" w:cs="Arial"/>
          <w:color w:val="1F497D"/>
          <w:sz w:val="22"/>
          <w:szCs w:val="22"/>
        </w:rPr>
      </w:pPr>
      <w:r w:rsidRPr="00342E82">
        <w:rPr>
          <w:rFonts w:ascii="Arial" w:hAnsi="Arial" w:cs="Arial"/>
          <w:color w:val="1F497D"/>
          <w:sz w:val="22"/>
          <w:szCs w:val="22"/>
        </w:rPr>
        <w:t>Climate Change Impact</w:t>
      </w:r>
    </w:p>
    <w:p w14:paraId="48924015" w14:textId="77777777" w:rsidR="00065253" w:rsidRPr="00342E82" w:rsidRDefault="00065253" w:rsidP="00065253">
      <w:r w:rsidRPr="00342E82">
        <w:t>Over the last 132 years of measurement, the average temperature in the Republic of Moldova increased by more than 1.2°C. The natural disasters induced by climate change, such as frosts, hail and droughts, happen more and more frequently and regularly. They generate annual economic losses of over $US 120 million or about 2% of the Gross Domestic Product.</w:t>
      </w:r>
    </w:p>
    <w:p w14:paraId="2DB14158" w14:textId="77777777" w:rsidR="00FF6C19" w:rsidRPr="00342E82" w:rsidRDefault="00FF6C19" w:rsidP="00711703">
      <w:pPr>
        <w:pStyle w:val="a3"/>
        <w:spacing w:before="0" w:line="240" w:lineRule="auto"/>
        <w:ind w:left="0"/>
      </w:pPr>
      <w:r w:rsidRPr="00342E82">
        <w:rPr>
          <w:lang w:val="ru-RU" w:eastAsia="ru-RU"/>
        </w:rPr>
        <w:drawing>
          <wp:inline distT="0" distB="0" distL="0" distR="0" wp14:anchorId="6B7F719E" wp14:editId="1336B62F">
            <wp:extent cx="5734755" cy="4142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t="2786" r="3508" b="4273"/>
                    <a:stretch/>
                  </pic:blipFill>
                  <pic:spPr bwMode="auto">
                    <a:xfrm>
                      <a:off x="0" y="0"/>
                      <a:ext cx="5735169" cy="4143013"/>
                    </a:xfrm>
                    <a:prstGeom prst="rect">
                      <a:avLst/>
                    </a:prstGeom>
                    <a:ln>
                      <a:noFill/>
                    </a:ln>
                    <a:extLst>
                      <a:ext uri="{53640926-AAD7-44D8-BBD7-CCE9431645EC}">
                        <a14:shadowObscured xmlns:a14="http://schemas.microsoft.com/office/drawing/2010/main"/>
                      </a:ext>
                    </a:extLst>
                  </pic:spPr>
                </pic:pic>
              </a:graphicData>
            </a:graphic>
          </wp:inline>
        </w:drawing>
      </w:r>
    </w:p>
    <w:p w14:paraId="04248D09" w14:textId="77777777" w:rsidR="00065253" w:rsidRPr="00342E82" w:rsidRDefault="00F64586" w:rsidP="00F64586">
      <w:pPr>
        <w:pStyle w:val="afd"/>
        <w:jc w:val="center"/>
        <w:rPr>
          <w:i/>
          <w:noProof w:val="0"/>
          <w:spacing w:val="-1"/>
        </w:rPr>
      </w:pPr>
      <w:bookmarkStart w:id="98" w:name="_Toc64536393"/>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8</w:t>
      </w:r>
      <w:r w:rsidR="00085053" w:rsidRPr="00342E82">
        <w:rPr>
          <w:i/>
        </w:rPr>
        <w:fldChar w:fldCharType="end"/>
      </w:r>
      <w:r w:rsidRPr="00342E82">
        <w:rPr>
          <w:i/>
        </w:rPr>
        <w:t xml:space="preserve">: </w:t>
      </w:r>
      <w:r w:rsidR="00065253" w:rsidRPr="00342E82">
        <w:rPr>
          <w:i/>
          <w:noProof w:val="0"/>
        </w:rPr>
        <w:t>The amount of precipitation for 2019 (mm) and as a percentage of the norm</w:t>
      </w:r>
      <w:bookmarkEnd w:id="98"/>
    </w:p>
    <w:p w14:paraId="0943515D" w14:textId="77777777" w:rsidR="00A31F7A" w:rsidRPr="00342E82" w:rsidRDefault="00A31F7A" w:rsidP="00065253">
      <w:r w:rsidRPr="00342E82">
        <w:t>In</w:t>
      </w:r>
      <w:r w:rsidR="00765541" w:rsidRPr="00342E82">
        <w:t xml:space="preserve"> </w:t>
      </w:r>
      <w:r w:rsidRPr="00342E82">
        <w:t>the</w:t>
      </w:r>
      <w:r w:rsidR="00765541" w:rsidRPr="00342E82">
        <w:t xml:space="preserve"> </w:t>
      </w:r>
      <w:r w:rsidRPr="00342E82">
        <w:t>last</w:t>
      </w:r>
      <w:r w:rsidR="00765541" w:rsidRPr="00342E82">
        <w:t xml:space="preserve"> </w:t>
      </w:r>
      <w:r w:rsidRPr="00342E82">
        <w:t>20</w:t>
      </w:r>
      <w:r w:rsidR="00765541" w:rsidRPr="00342E82">
        <w:t xml:space="preserve"> </w:t>
      </w:r>
      <w:r w:rsidRPr="00342E82">
        <w:t>years</w:t>
      </w:r>
      <w:r w:rsidR="00765541" w:rsidRPr="00342E82">
        <w:t xml:space="preserve"> </w:t>
      </w:r>
      <w:r w:rsidRPr="00342E82">
        <w:t>from</w:t>
      </w:r>
      <w:r w:rsidR="00765541" w:rsidRPr="00342E82">
        <w:t xml:space="preserve"> </w:t>
      </w:r>
      <w:r w:rsidRPr="00342E82">
        <w:t>2000</w:t>
      </w:r>
      <w:r w:rsidR="00765541" w:rsidRPr="00342E82">
        <w:t xml:space="preserve"> </w:t>
      </w:r>
      <w:r w:rsidRPr="00342E82">
        <w:t>to</w:t>
      </w:r>
      <w:r w:rsidR="00765541" w:rsidRPr="00342E82">
        <w:t xml:space="preserve"> </w:t>
      </w:r>
      <w:r w:rsidRPr="00342E82">
        <w:t>2020</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has</w:t>
      </w:r>
      <w:r w:rsidR="00765541" w:rsidRPr="00342E82">
        <w:t xml:space="preserve"> </w:t>
      </w:r>
      <w:r w:rsidRPr="00342E82">
        <w:t>already</w:t>
      </w:r>
      <w:r w:rsidR="00765541" w:rsidRPr="00342E82">
        <w:t xml:space="preserve"> </w:t>
      </w:r>
      <w:r w:rsidRPr="00342E82">
        <w:t>experienced</w:t>
      </w:r>
      <w:r w:rsidR="00765541" w:rsidRPr="00342E82">
        <w:t xml:space="preserve"> </w:t>
      </w:r>
      <w:r w:rsidRPr="00342E82">
        <w:t>6</w:t>
      </w:r>
      <w:r w:rsidR="00765541" w:rsidRPr="00342E82">
        <w:t xml:space="preserve"> </w:t>
      </w:r>
      <w:r w:rsidRPr="00342E82">
        <w:t>years</w:t>
      </w:r>
      <w:r w:rsidR="00765541" w:rsidRPr="00342E82">
        <w:t xml:space="preserve"> </w:t>
      </w:r>
      <w:r w:rsidRPr="00342E82">
        <w:t>(2000,</w:t>
      </w:r>
      <w:r w:rsidR="00765541" w:rsidRPr="00342E82">
        <w:t xml:space="preserve"> </w:t>
      </w:r>
      <w:r w:rsidRPr="00342E82">
        <w:t>2003,</w:t>
      </w:r>
      <w:r w:rsidR="00765541" w:rsidRPr="00342E82">
        <w:t xml:space="preserve"> </w:t>
      </w:r>
      <w:r w:rsidRPr="00342E82">
        <w:t>2007,</w:t>
      </w:r>
      <w:r w:rsidR="00765541" w:rsidRPr="00342E82">
        <w:t xml:space="preserve"> </w:t>
      </w:r>
      <w:r w:rsidRPr="00342E82">
        <w:t>2012,</w:t>
      </w:r>
      <w:r w:rsidR="00765541" w:rsidRPr="00342E82">
        <w:t xml:space="preserve"> </w:t>
      </w:r>
      <w:r w:rsidRPr="00342E82">
        <w:t>2015,</w:t>
      </w:r>
      <w:r w:rsidR="00765541" w:rsidRPr="00342E82">
        <w:t xml:space="preserve"> </w:t>
      </w:r>
      <w:r w:rsidRPr="00342E82">
        <w:t>and</w:t>
      </w:r>
      <w:r w:rsidR="00765541" w:rsidRPr="00342E82">
        <w:t xml:space="preserve"> </w:t>
      </w:r>
      <w:r w:rsidRPr="00342E82">
        <w:t>2020)</w:t>
      </w:r>
      <w:r w:rsidR="00765541" w:rsidRPr="00342E82">
        <w:t xml:space="preserve"> </w:t>
      </w:r>
      <w:r w:rsidRPr="00342E82">
        <w:t>with</w:t>
      </w:r>
      <w:r w:rsidR="00765541" w:rsidRPr="00342E82">
        <w:t xml:space="preserve"> </w:t>
      </w:r>
      <w:r w:rsidRPr="00342E82">
        <w:t>the</w:t>
      </w:r>
      <w:r w:rsidR="00765541" w:rsidRPr="00342E82">
        <w:t xml:space="preserve"> </w:t>
      </w:r>
      <w:r w:rsidRPr="00342E82">
        <w:t>devastating</w:t>
      </w:r>
      <w:r w:rsidR="00765541" w:rsidRPr="00342E82">
        <w:t xml:space="preserve"> </w:t>
      </w:r>
      <w:r w:rsidRPr="00342E82">
        <w:t>droughts.</w:t>
      </w:r>
      <w:r w:rsidR="00765541" w:rsidRPr="00342E82">
        <w:t xml:space="preserve"> </w:t>
      </w:r>
      <w:r w:rsidRPr="00342E82">
        <w:t>The</w:t>
      </w:r>
      <w:r w:rsidR="00765541" w:rsidRPr="00342E82">
        <w:t xml:space="preserve"> </w:t>
      </w:r>
      <w:r w:rsidRPr="00342E82">
        <w:t>worst</w:t>
      </w:r>
      <w:r w:rsidR="00765541" w:rsidRPr="00342E82">
        <w:t xml:space="preserve"> </w:t>
      </w:r>
      <w:r w:rsidRPr="00342E82">
        <w:t>drought</w:t>
      </w:r>
      <w:r w:rsidR="00765541" w:rsidRPr="00342E82">
        <w:t xml:space="preserve"> </w:t>
      </w:r>
      <w:r w:rsidRPr="00342E82">
        <w:t>in</w:t>
      </w:r>
      <w:r w:rsidR="00765541" w:rsidRPr="00342E82">
        <w:t xml:space="preserve"> </w:t>
      </w:r>
      <w:r w:rsidRPr="00342E82">
        <w:t>Moldova</w:t>
      </w:r>
      <w:r w:rsidR="00765541" w:rsidRPr="00342E82">
        <w:t xml:space="preserve"> </w:t>
      </w:r>
      <w:r w:rsidRPr="00342E82">
        <w:t>occurred</w:t>
      </w:r>
      <w:r w:rsidR="00765541" w:rsidRPr="00342E82">
        <w:t xml:space="preserve"> </w:t>
      </w:r>
      <w:r w:rsidRPr="00342E82">
        <w:t>in</w:t>
      </w:r>
      <w:r w:rsidR="00765541" w:rsidRPr="00342E82">
        <w:t xml:space="preserve"> </w:t>
      </w:r>
      <w:r w:rsidRPr="00342E82">
        <w:t>2007,</w:t>
      </w:r>
      <w:r w:rsidR="00765541" w:rsidRPr="00342E82">
        <w:t xml:space="preserve"> </w:t>
      </w:r>
      <w:r w:rsidRPr="00342E82">
        <w:t>it</w:t>
      </w:r>
      <w:r w:rsidR="00765541" w:rsidRPr="00342E82">
        <w:t xml:space="preserve"> </w:t>
      </w:r>
      <w:r w:rsidRPr="00342E82">
        <w:t>caused</w:t>
      </w:r>
      <w:r w:rsidR="00765541" w:rsidRPr="00342E82">
        <w:t xml:space="preserve"> </w:t>
      </w:r>
      <w:r w:rsidRPr="00342E82">
        <w:t>almost</w:t>
      </w:r>
      <w:r w:rsidR="00765541" w:rsidRPr="00342E82">
        <w:t xml:space="preserve"> </w:t>
      </w:r>
      <w:r w:rsidRPr="00342E82">
        <w:t>$987</w:t>
      </w:r>
      <w:r w:rsidR="00765541" w:rsidRPr="00342E82">
        <w:t xml:space="preserve"> </w:t>
      </w:r>
      <w:r w:rsidRPr="00342E82">
        <w:t>ml</w:t>
      </w:r>
      <w:r w:rsidR="00765541" w:rsidRPr="00342E82">
        <w:t xml:space="preserve"> </w:t>
      </w:r>
      <w:r w:rsidRPr="00342E82">
        <w:t>in</w:t>
      </w:r>
      <w:r w:rsidR="00765541" w:rsidRPr="00342E82">
        <w:t xml:space="preserve"> </w:t>
      </w:r>
      <w:r w:rsidRPr="00342E82">
        <w:t>damage,</w:t>
      </w:r>
      <w:r w:rsidR="00765541" w:rsidRPr="00342E82">
        <w:t xml:space="preserve"> </w:t>
      </w:r>
      <w:r w:rsidRPr="00342E82">
        <w:t>with</w:t>
      </w:r>
      <w:r w:rsidR="00765541" w:rsidRPr="00342E82">
        <w:t xml:space="preserve"> </w:t>
      </w:r>
      <w:r w:rsidRPr="00342E82">
        <w:t>the</w:t>
      </w:r>
      <w:r w:rsidR="00765541" w:rsidRPr="00342E82">
        <w:t xml:space="preserve"> </w:t>
      </w:r>
      <w:r w:rsidRPr="00342E82">
        <w:t>78%</w:t>
      </w:r>
      <w:r w:rsidR="00765541" w:rsidRPr="00342E82">
        <w:t xml:space="preserve"> </w:t>
      </w:r>
      <w:r w:rsidRPr="00342E82">
        <w:t>of</w:t>
      </w:r>
      <w:r w:rsidR="00765541" w:rsidRPr="00342E82">
        <w:t xml:space="preserve"> </w:t>
      </w:r>
      <w:r w:rsidRPr="00342E82">
        <w:t>affected</w:t>
      </w:r>
      <w:r w:rsidR="00765541" w:rsidRPr="00342E82">
        <w:t xml:space="preserve"> </w:t>
      </w:r>
      <w:r w:rsidRPr="00342E82">
        <w:t>territory.</w:t>
      </w:r>
      <w:r w:rsidR="00765541" w:rsidRPr="00342E82">
        <w:t xml:space="preserve"> </w:t>
      </w:r>
      <w:r w:rsidRPr="00342E82">
        <w:t>In</w:t>
      </w:r>
      <w:r w:rsidR="00765541" w:rsidRPr="00342E82">
        <w:t xml:space="preserve"> </w:t>
      </w:r>
      <w:r w:rsidRPr="00342E82">
        <w:t>2012,</w:t>
      </w:r>
      <w:r w:rsidR="00765541" w:rsidRPr="00342E82">
        <w:t xml:space="preserve"> </w:t>
      </w:r>
      <w:r w:rsidRPr="00342E82">
        <w:t>80%</w:t>
      </w:r>
      <w:r w:rsidR="00765541" w:rsidRPr="00342E82">
        <w:t xml:space="preserve"> </w:t>
      </w:r>
      <w:r w:rsidRPr="00342E82">
        <w:t>of</w:t>
      </w:r>
      <w:r w:rsidR="00765541" w:rsidRPr="00342E82">
        <w:t xml:space="preserve"> </w:t>
      </w:r>
      <w:r w:rsidRPr="00342E82">
        <w:t>Moldova’s</w:t>
      </w:r>
      <w:r w:rsidR="00765541" w:rsidRPr="00342E82">
        <w:t xml:space="preserve"> </w:t>
      </w:r>
      <w:r w:rsidRPr="00342E82">
        <w:t>territory</w:t>
      </w:r>
      <w:r w:rsidR="00765541" w:rsidRPr="00342E82">
        <w:t xml:space="preserve"> </w:t>
      </w:r>
      <w:r w:rsidRPr="00342E82">
        <w:t>experienced</w:t>
      </w:r>
      <w:r w:rsidR="00765541" w:rsidRPr="00342E82">
        <w:t xml:space="preserve"> </w:t>
      </w:r>
      <w:r w:rsidRPr="00342E82">
        <w:t>drought,</w:t>
      </w:r>
      <w:r w:rsidR="00765541" w:rsidRPr="00342E82">
        <w:t xml:space="preserve"> </w:t>
      </w:r>
      <w:r w:rsidRPr="00342E82">
        <w:t>causing</w:t>
      </w:r>
      <w:r w:rsidR="00765541" w:rsidRPr="00342E82">
        <w:t xml:space="preserve"> </w:t>
      </w:r>
      <w:r w:rsidRPr="00342E82">
        <w:t>$200.5</w:t>
      </w:r>
      <w:r w:rsidR="00765541" w:rsidRPr="00342E82">
        <w:t xml:space="preserve"> </w:t>
      </w:r>
      <w:r w:rsidRPr="00342E82">
        <w:t>million</w:t>
      </w:r>
      <w:r w:rsidR="00765541" w:rsidRPr="00342E82">
        <w:t xml:space="preserve"> </w:t>
      </w:r>
      <w:r w:rsidRPr="00342E82">
        <w:t>in</w:t>
      </w:r>
      <w:r w:rsidR="00765541" w:rsidRPr="00342E82">
        <w:t xml:space="preserve"> </w:t>
      </w:r>
      <w:r w:rsidRPr="00342E82">
        <w:t>damage.</w:t>
      </w:r>
      <w:r w:rsidR="00765541" w:rsidRPr="00342E82">
        <w:t xml:space="preserve"> </w:t>
      </w:r>
    </w:p>
    <w:p w14:paraId="76950E03" w14:textId="77777777" w:rsidR="00A31F7A" w:rsidRPr="00342E82" w:rsidRDefault="00A31F7A" w:rsidP="006C2B97">
      <w:r w:rsidRPr="00342E82">
        <w:t>Beside</w:t>
      </w:r>
      <w:r w:rsidR="00765541" w:rsidRPr="00342E82">
        <w:t xml:space="preserve"> </w:t>
      </w:r>
      <w:r w:rsidR="00C61CF7" w:rsidRPr="00342E82">
        <w:t>above-mentioned</w:t>
      </w:r>
      <w:r w:rsidR="00765541" w:rsidRPr="00342E82">
        <w:t xml:space="preserve"> </w:t>
      </w:r>
      <w:r w:rsidRPr="00342E82">
        <w:t>sectors,</w:t>
      </w:r>
      <w:r w:rsidR="00765541" w:rsidRPr="00342E82">
        <w:t xml:space="preserve"> </w:t>
      </w:r>
      <w:r w:rsidRPr="00342E82">
        <w:t>the</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Impact</w:t>
      </w:r>
      <w:r w:rsidR="00765541" w:rsidRPr="00342E82">
        <w:t xml:space="preserve"> </w:t>
      </w:r>
      <w:r w:rsidRPr="00342E82">
        <w:t>will</w:t>
      </w:r>
      <w:r w:rsidR="00765541" w:rsidRPr="00342E82">
        <w:t xml:space="preserve"> </w:t>
      </w:r>
      <w:r w:rsidRPr="00342E82">
        <w:t>be</w:t>
      </w:r>
      <w:r w:rsidR="00765541" w:rsidRPr="00342E82">
        <w:t xml:space="preserve"> </w:t>
      </w:r>
      <w:r w:rsidRPr="00342E82">
        <w:t>felt</w:t>
      </w:r>
      <w:r w:rsidR="00765541" w:rsidRPr="00342E82">
        <w:t xml:space="preserve"> </w:t>
      </w:r>
      <w:r w:rsidRPr="00342E82">
        <w:t>in</w:t>
      </w:r>
      <w:r w:rsidR="00765541" w:rsidRPr="00342E82">
        <w:t xml:space="preserve"> </w:t>
      </w:r>
      <w:r w:rsidRPr="00342E82">
        <w:t>other</w:t>
      </w:r>
      <w:r w:rsidR="00765541" w:rsidRPr="00342E82">
        <w:t xml:space="preserve"> </w:t>
      </w:r>
      <w:r w:rsidRPr="00342E82">
        <w:t>fields</w:t>
      </w:r>
      <w:r w:rsidR="00765541" w:rsidRPr="00342E82">
        <w:t xml:space="preserve"> </w:t>
      </w:r>
      <w:r w:rsidRPr="00342E82">
        <w:t>as</w:t>
      </w:r>
      <w:r w:rsidR="00765541" w:rsidRPr="00342E82">
        <w:t xml:space="preserve"> </w:t>
      </w:r>
      <w:r w:rsidRPr="00342E82">
        <w:t>well.</w:t>
      </w:r>
      <w:r w:rsidR="00765541" w:rsidRPr="00342E82">
        <w:t xml:space="preserve"> </w:t>
      </w:r>
      <w:r w:rsidRPr="00342E82">
        <w:t>The</w:t>
      </w:r>
      <w:r w:rsidR="00765541" w:rsidRPr="00342E82">
        <w:t xml:space="preserve"> </w:t>
      </w:r>
      <w:r w:rsidRPr="00342E82">
        <w:t>profile</w:t>
      </w:r>
      <w:r w:rsidR="00765541" w:rsidRPr="00342E82">
        <w:t xml:space="preserve"> </w:t>
      </w:r>
      <w:r w:rsidRPr="00342E82">
        <w:t>developed</w:t>
      </w:r>
      <w:r w:rsidR="00765541" w:rsidRPr="00342E82">
        <w:t xml:space="preserve"> </w:t>
      </w:r>
      <w:r w:rsidRPr="00342E82">
        <w:t>in</w:t>
      </w:r>
      <w:r w:rsidR="00765541" w:rsidRPr="00342E82">
        <w:t xml:space="preserve"> </w:t>
      </w:r>
      <w:r w:rsidRPr="00342E82">
        <w:t>2017</w:t>
      </w:r>
      <w:r w:rsidR="00765541" w:rsidRPr="00342E82">
        <w:t xml:space="preserve"> </w:t>
      </w:r>
      <w:r w:rsidRPr="00342E82">
        <w:t>by</w:t>
      </w:r>
      <w:r w:rsidR="00765541" w:rsidRPr="00342E82">
        <w:t xml:space="preserve"> </w:t>
      </w:r>
      <w:r w:rsidRPr="00342E82">
        <w:t>USAID</w:t>
      </w:r>
      <w:r w:rsidR="00765541" w:rsidRPr="00342E82">
        <w:t xml:space="preserve"> </w:t>
      </w:r>
      <w:r w:rsidRPr="00342E82">
        <w:t>emphasized</w:t>
      </w:r>
      <w:r w:rsidR="00765541" w:rsidRPr="00342E82">
        <w:t xml:space="preserve"> </w:t>
      </w:r>
      <w:r w:rsidRPr="00342E82">
        <w:t>that</w:t>
      </w:r>
      <w:r w:rsidR="00765541" w:rsidRPr="00342E82">
        <w:t xml:space="preserve"> </w:t>
      </w:r>
      <w:r w:rsidRPr="00342E82">
        <w:t>for</w:t>
      </w:r>
      <w:r w:rsidR="00765541" w:rsidRPr="00342E82">
        <w:t xml:space="preserve"> </w:t>
      </w:r>
      <w:r w:rsidRPr="00342E82">
        <w:t>the</w:t>
      </w:r>
      <w:r w:rsidR="00765541" w:rsidRPr="00342E82">
        <w:t xml:space="preserve"> </w:t>
      </w:r>
      <w:r w:rsidRPr="00342E82">
        <w:t>water</w:t>
      </w:r>
      <w:r w:rsidR="00765541" w:rsidRPr="00342E82">
        <w:t xml:space="preserve"> </w:t>
      </w:r>
      <w:r w:rsidRPr="00342E82">
        <w:t>resources</w:t>
      </w:r>
      <w:r w:rsidR="00765541" w:rsidRPr="00342E82">
        <w:t xml:space="preserve"> </w:t>
      </w:r>
      <w:r w:rsidRPr="00342E82">
        <w:t>the</w:t>
      </w:r>
      <w:r w:rsidR="00765541" w:rsidRPr="00342E82">
        <w:t xml:space="preserve"> </w:t>
      </w:r>
      <w:r w:rsidRPr="00342E82">
        <w:t>risks</w:t>
      </w:r>
      <w:r w:rsidR="00765541" w:rsidRPr="00342E82">
        <w:t xml:space="preserve"> </w:t>
      </w:r>
      <w:r w:rsidRPr="00342E82">
        <w:t>are</w:t>
      </w:r>
      <w:r w:rsidR="00765541" w:rsidRPr="00342E82">
        <w:t xml:space="preserve"> </w:t>
      </w:r>
      <w:r w:rsidRPr="00342E82">
        <w:t>mainly</w:t>
      </w:r>
      <w:r w:rsidR="00765541" w:rsidRPr="00342E82">
        <w:t xml:space="preserve"> </w:t>
      </w:r>
      <w:r w:rsidRPr="00342E82">
        <w:t>to</w:t>
      </w:r>
      <w:r w:rsidR="00765541" w:rsidRPr="00342E82">
        <w:t xml:space="preserve"> </w:t>
      </w:r>
      <w:r w:rsidRPr="00342E82">
        <w:t>decrease</w:t>
      </w:r>
      <w:r w:rsidR="00765541" w:rsidRPr="00342E82">
        <w:t xml:space="preserve"> </w:t>
      </w:r>
      <w:r w:rsidRPr="00342E82">
        <w:t>surface</w:t>
      </w:r>
      <w:r w:rsidR="00765541" w:rsidRPr="00342E82">
        <w:t xml:space="preserve"> </w:t>
      </w:r>
      <w:r w:rsidRPr="00342E82">
        <w:t>flows</w:t>
      </w:r>
      <w:r w:rsidR="00765541" w:rsidRPr="00342E82">
        <w:t xml:space="preserve"> </w:t>
      </w:r>
      <w:r w:rsidRPr="00342E82">
        <w:t>by</w:t>
      </w:r>
      <w:r w:rsidR="00765541" w:rsidRPr="00342E82">
        <w:t xml:space="preserve"> </w:t>
      </w:r>
      <w:r w:rsidRPr="00342E82">
        <w:t>16–20</w:t>
      </w:r>
      <w:r w:rsidR="00765541" w:rsidRPr="00342E82">
        <w:t xml:space="preserve"> </w:t>
      </w:r>
      <w:r w:rsidRPr="00342E82">
        <w:t>percent</w:t>
      </w:r>
      <w:r w:rsidR="00765541" w:rsidRPr="00342E82">
        <w:t xml:space="preserve"> </w:t>
      </w:r>
      <w:r w:rsidRPr="00342E82">
        <w:t>from</w:t>
      </w:r>
      <w:r w:rsidR="00765541" w:rsidRPr="00342E82">
        <w:t xml:space="preserve"> </w:t>
      </w:r>
      <w:r w:rsidRPr="00342E82">
        <w:t>2020–2029.</w:t>
      </w:r>
      <w:r w:rsidR="00765541" w:rsidRPr="00342E82">
        <w:t xml:space="preserve"> </w:t>
      </w:r>
      <w:r w:rsidRPr="00342E82">
        <w:t>This</w:t>
      </w:r>
      <w:r w:rsidR="00765541" w:rsidRPr="00342E82">
        <w:t xml:space="preserve"> </w:t>
      </w:r>
      <w:r w:rsidRPr="00342E82">
        <w:t>is</w:t>
      </w:r>
      <w:r w:rsidR="00765541" w:rsidRPr="00342E82">
        <w:t xml:space="preserve"> </w:t>
      </w:r>
      <w:r w:rsidRPr="00342E82">
        <w:t>especially</w:t>
      </w:r>
      <w:r w:rsidR="00765541" w:rsidRPr="00342E82">
        <w:t xml:space="preserve"> </w:t>
      </w:r>
      <w:r w:rsidRPr="00342E82">
        <w:t>concerning</w:t>
      </w:r>
      <w:r w:rsidR="00765541" w:rsidRPr="00342E82">
        <w:t xml:space="preserve"> </w:t>
      </w:r>
      <w:r w:rsidRPr="00342E82">
        <w:t>given</w:t>
      </w:r>
      <w:r w:rsidR="00765541" w:rsidRPr="00342E82">
        <w:t xml:space="preserve"> </w:t>
      </w:r>
      <w:r w:rsidRPr="00342E82">
        <w:t>Moldova’s</w:t>
      </w:r>
      <w:r w:rsidR="00765541" w:rsidRPr="00342E82">
        <w:t xml:space="preserve"> </w:t>
      </w:r>
      <w:r w:rsidRPr="00342E82">
        <w:t>limited</w:t>
      </w:r>
      <w:r w:rsidR="00765541" w:rsidRPr="00342E82">
        <w:t xml:space="preserve"> </w:t>
      </w:r>
      <w:r w:rsidRPr="00342E82">
        <w:t>groundwater</w:t>
      </w:r>
      <w:r w:rsidR="00765541" w:rsidRPr="00342E82">
        <w:t xml:space="preserve"> </w:t>
      </w:r>
      <w:r w:rsidRPr="00342E82">
        <w:t>reserves.</w:t>
      </w:r>
      <w:r w:rsidR="00765541" w:rsidRPr="00342E82">
        <w:t xml:space="preserve"> </w:t>
      </w:r>
      <w:r w:rsidRPr="00342E82">
        <w:t>Even</w:t>
      </w:r>
      <w:r w:rsidR="00765541" w:rsidRPr="00342E82">
        <w:t xml:space="preserve"> </w:t>
      </w:r>
      <w:r w:rsidRPr="00342E82">
        <w:t>without</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water</w:t>
      </w:r>
      <w:r w:rsidR="00765541" w:rsidRPr="00342E82">
        <w:t xml:space="preserve"> </w:t>
      </w:r>
      <w:r w:rsidRPr="00342E82">
        <w:t>shortages</w:t>
      </w:r>
      <w:r w:rsidR="00765541" w:rsidRPr="00342E82">
        <w:t xml:space="preserve"> </w:t>
      </w:r>
      <w:r w:rsidRPr="00342E82">
        <w:t>are</w:t>
      </w:r>
      <w:r w:rsidR="00765541" w:rsidRPr="00342E82">
        <w:t xml:space="preserve"> </w:t>
      </w:r>
      <w:r w:rsidRPr="00342E82">
        <w:t>expected</w:t>
      </w:r>
      <w:r w:rsidR="00765541" w:rsidRPr="00342E82">
        <w:t xml:space="preserve"> </w:t>
      </w:r>
      <w:r w:rsidRPr="00342E82">
        <w:t>in</w:t>
      </w:r>
      <w:r w:rsidR="00765541" w:rsidRPr="00342E82">
        <w:t xml:space="preserve"> </w:t>
      </w:r>
      <w:r w:rsidRPr="00342E82">
        <w:t>the</w:t>
      </w:r>
      <w:r w:rsidR="00765541" w:rsidRPr="00342E82">
        <w:t xml:space="preserve"> </w:t>
      </w:r>
      <w:r w:rsidRPr="00342E82">
        <w:t>next</w:t>
      </w:r>
      <w:r w:rsidR="00765541" w:rsidRPr="00342E82">
        <w:t xml:space="preserve"> </w:t>
      </w:r>
      <w:r w:rsidRPr="00342E82">
        <w:t>several</w:t>
      </w:r>
      <w:r w:rsidR="00765541" w:rsidRPr="00342E82">
        <w:t xml:space="preserve"> </w:t>
      </w:r>
      <w:r w:rsidRPr="00342E82">
        <w:t>decades</w:t>
      </w:r>
      <w:r w:rsidR="00765541" w:rsidRPr="00342E82">
        <w:t xml:space="preserve"> </w:t>
      </w:r>
      <w:r w:rsidRPr="00342E82">
        <w:t>due</w:t>
      </w:r>
      <w:r w:rsidR="00765541" w:rsidRPr="00342E82">
        <w:t xml:space="preserve"> </w:t>
      </w:r>
      <w:r w:rsidRPr="00342E82">
        <w:t>to</w:t>
      </w:r>
      <w:r w:rsidR="00765541" w:rsidRPr="00342E82">
        <w:t xml:space="preserve"> </w:t>
      </w:r>
      <w:r w:rsidRPr="00342E82">
        <w:t>increased</w:t>
      </w:r>
      <w:r w:rsidR="00765541" w:rsidRPr="00342E82">
        <w:t xml:space="preserve"> </w:t>
      </w:r>
      <w:r w:rsidRPr="00342E82">
        <w:t>demand.</w:t>
      </w:r>
      <w:r w:rsidR="00765541" w:rsidRPr="00342E82">
        <w:t xml:space="preserve">  </w:t>
      </w:r>
      <w:r w:rsidRPr="00342E82">
        <w:t>Regarding</w:t>
      </w:r>
      <w:r w:rsidR="00765541" w:rsidRPr="00342E82">
        <w:t xml:space="preserve"> </w:t>
      </w:r>
      <w:r w:rsidRPr="00342E82">
        <w:t>agriculture</w:t>
      </w:r>
      <w:r w:rsidR="00765541" w:rsidRPr="00342E82">
        <w:t xml:space="preserve"> </w:t>
      </w:r>
      <w:r w:rsidRPr="00342E82">
        <w:t>field</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and</w:t>
      </w:r>
      <w:r w:rsidR="00765541" w:rsidRPr="00342E82">
        <w:t xml:space="preserve"> </w:t>
      </w:r>
      <w:r w:rsidRPr="00342E82">
        <w:t>variability</w:t>
      </w:r>
      <w:r w:rsidR="00765541" w:rsidRPr="00342E82">
        <w:t xml:space="preserve"> </w:t>
      </w:r>
      <w:r w:rsidRPr="00342E82">
        <w:t>already</w:t>
      </w:r>
      <w:r w:rsidR="00765541" w:rsidRPr="00342E82">
        <w:t xml:space="preserve"> </w:t>
      </w:r>
      <w:r w:rsidRPr="00342E82">
        <w:t>impact</w:t>
      </w:r>
      <w:r w:rsidR="00765541" w:rsidRPr="00342E82">
        <w:t xml:space="preserve"> </w:t>
      </w:r>
      <w:r w:rsidRPr="00342E82">
        <w:t>the</w:t>
      </w:r>
      <w:r w:rsidR="00765541" w:rsidRPr="00342E82">
        <w:t xml:space="preserve"> </w:t>
      </w:r>
      <w:r w:rsidRPr="00342E82">
        <w:t>sector,</w:t>
      </w:r>
      <w:r w:rsidR="00765541" w:rsidRPr="00342E82">
        <w:t xml:space="preserve"> </w:t>
      </w:r>
      <w:r w:rsidRPr="00342E82">
        <w:t>with</w:t>
      </w:r>
      <w:r w:rsidR="00765541" w:rsidRPr="00342E82">
        <w:t xml:space="preserve"> </w:t>
      </w:r>
      <w:r w:rsidRPr="00342E82">
        <w:t>3</w:t>
      </w:r>
      <w:r w:rsidR="00765541" w:rsidRPr="00342E82">
        <w:t xml:space="preserve"> </w:t>
      </w:r>
      <w:r w:rsidRPr="00342E82">
        <w:t>percent</w:t>
      </w:r>
      <w:r w:rsidR="00765541" w:rsidRPr="00342E82">
        <w:t xml:space="preserve"> </w:t>
      </w:r>
      <w:r w:rsidRPr="00342E82">
        <w:t>of</w:t>
      </w:r>
      <w:r w:rsidR="00765541" w:rsidRPr="00342E82">
        <w:t xml:space="preserve"> </w:t>
      </w:r>
      <w:r w:rsidRPr="00342E82">
        <w:t>GDP</w:t>
      </w:r>
      <w:r w:rsidR="00765541" w:rsidRPr="00342E82">
        <w:t xml:space="preserve"> </w:t>
      </w:r>
      <w:r w:rsidRPr="00342E82">
        <w:t>lost</w:t>
      </w:r>
      <w:r w:rsidR="00765541" w:rsidRPr="00342E82">
        <w:t xml:space="preserve"> </w:t>
      </w:r>
      <w:r w:rsidRPr="00342E82">
        <w:t>annually</w:t>
      </w:r>
      <w:r w:rsidR="00765541" w:rsidRPr="00342E82">
        <w:t xml:space="preserve"> </w:t>
      </w:r>
      <w:r w:rsidRPr="00342E82">
        <w:t>on</w:t>
      </w:r>
      <w:r w:rsidR="00765541" w:rsidRPr="00342E82">
        <w:t xml:space="preserve"> </w:t>
      </w:r>
      <w:r w:rsidRPr="00342E82">
        <w:t>average</w:t>
      </w:r>
      <w:r w:rsidR="00765541" w:rsidRPr="00342E82">
        <w:t xml:space="preserve"> </w:t>
      </w:r>
      <w:r w:rsidRPr="00342E82">
        <w:t>as</w:t>
      </w:r>
      <w:r w:rsidR="00765541" w:rsidRPr="00342E82">
        <w:t xml:space="preserve"> </w:t>
      </w:r>
      <w:r w:rsidRPr="00342E82">
        <w:t>a</w:t>
      </w:r>
      <w:r w:rsidR="00765541" w:rsidRPr="00342E82">
        <w:t xml:space="preserve"> </w:t>
      </w:r>
      <w:r w:rsidRPr="00342E82">
        <w:t>result</w:t>
      </w:r>
      <w:r w:rsidR="00765541" w:rsidRPr="00342E82">
        <w:t xml:space="preserve"> </w:t>
      </w:r>
      <w:r w:rsidRPr="00342E82">
        <w:t>of</w:t>
      </w:r>
      <w:r w:rsidR="00765541" w:rsidRPr="00342E82">
        <w:t xml:space="preserve"> </w:t>
      </w:r>
      <w:r w:rsidRPr="00342E82">
        <w:t>drought,</w:t>
      </w:r>
      <w:r w:rsidR="00765541" w:rsidRPr="00342E82">
        <w:t xml:space="preserve"> </w:t>
      </w:r>
      <w:r w:rsidRPr="00342E82">
        <w:t>heavy</w:t>
      </w:r>
      <w:r w:rsidR="00765541" w:rsidRPr="00342E82">
        <w:t xml:space="preserve"> </w:t>
      </w:r>
      <w:r w:rsidRPr="00342E82">
        <w:t>rains</w:t>
      </w:r>
      <w:r w:rsidR="00765541" w:rsidRPr="00342E82">
        <w:t xml:space="preserve"> </w:t>
      </w:r>
      <w:r w:rsidRPr="00342E82">
        <w:t>and</w:t>
      </w:r>
      <w:r w:rsidR="00765541" w:rsidRPr="00342E82">
        <w:t xml:space="preserve"> </w:t>
      </w:r>
      <w:r w:rsidRPr="00342E82">
        <w:t>flooding.</w:t>
      </w:r>
      <w:r w:rsidR="00765541" w:rsidRPr="00342E82">
        <w:t xml:space="preserve"> </w:t>
      </w:r>
      <w:r w:rsidRPr="00342E82">
        <w:t>Increased</w:t>
      </w:r>
      <w:r w:rsidR="00765541" w:rsidRPr="00342E82">
        <w:t xml:space="preserve"> </w:t>
      </w:r>
      <w:r w:rsidRPr="00342E82">
        <w:t>demand</w:t>
      </w:r>
      <w:r w:rsidR="00765541" w:rsidRPr="00342E82">
        <w:t xml:space="preserve"> </w:t>
      </w:r>
      <w:r w:rsidRPr="00342E82">
        <w:t>for</w:t>
      </w:r>
      <w:r w:rsidR="00765541" w:rsidRPr="00342E82">
        <w:t xml:space="preserve"> </w:t>
      </w:r>
      <w:r w:rsidRPr="00342E82">
        <w:t>irrigation</w:t>
      </w:r>
      <w:r w:rsidR="00765541" w:rsidRPr="00342E82">
        <w:t xml:space="preserve"> </w:t>
      </w:r>
      <w:r w:rsidRPr="00342E82">
        <w:t>combined</w:t>
      </w:r>
      <w:r w:rsidR="00765541" w:rsidRPr="00342E82">
        <w:t xml:space="preserve"> </w:t>
      </w:r>
      <w:r w:rsidRPr="00342E82">
        <w:t>with</w:t>
      </w:r>
      <w:r w:rsidR="00765541" w:rsidRPr="00342E82">
        <w:t xml:space="preserve"> </w:t>
      </w:r>
      <w:r w:rsidRPr="00342E82">
        <w:t>reduced</w:t>
      </w:r>
      <w:r w:rsidR="00765541" w:rsidRPr="00342E82">
        <w:t xml:space="preserve"> </w:t>
      </w:r>
      <w:r w:rsidRPr="00342E82">
        <w:t>water</w:t>
      </w:r>
      <w:r w:rsidR="00765541" w:rsidRPr="00342E82">
        <w:t xml:space="preserve"> </w:t>
      </w:r>
      <w:r w:rsidRPr="00342E82">
        <w:t>supply</w:t>
      </w:r>
      <w:r w:rsidR="00765541" w:rsidRPr="00342E82">
        <w:t xml:space="preserve"> </w:t>
      </w:r>
      <w:r w:rsidRPr="00342E82">
        <w:t>overall</w:t>
      </w:r>
      <w:r w:rsidR="00765541" w:rsidRPr="00342E82">
        <w:t xml:space="preserve"> </w:t>
      </w:r>
      <w:r w:rsidRPr="00342E82">
        <w:t>are</w:t>
      </w:r>
      <w:r w:rsidR="00765541" w:rsidRPr="00342E82">
        <w:t xml:space="preserve"> </w:t>
      </w:r>
      <w:r w:rsidRPr="00342E82">
        <w:t>likely</w:t>
      </w:r>
      <w:r w:rsidR="00765541" w:rsidRPr="00342E82">
        <w:t xml:space="preserve"> </w:t>
      </w:r>
      <w:r w:rsidRPr="00342E82">
        <w:t>to</w:t>
      </w:r>
      <w:r w:rsidR="00765541" w:rsidRPr="00342E82">
        <w:t xml:space="preserve"> </w:t>
      </w:r>
      <w:r w:rsidRPr="00342E82">
        <w:t>lead</w:t>
      </w:r>
      <w:r w:rsidR="00765541" w:rsidRPr="00342E82">
        <w:t xml:space="preserve"> </w:t>
      </w:r>
      <w:r w:rsidRPr="00342E82">
        <w:t>to</w:t>
      </w:r>
      <w:r w:rsidR="00765541" w:rsidRPr="00342E82">
        <w:t xml:space="preserve"> </w:t>
      </w:r>
      <w:r w:rsidRPr="00342E82">
        <w:t>irrigation</w:t>
      </w:r>
      <w:r w:rsidR="00765541" w:rsidRPr="00342E82">
        <w:t xml:space="preserve"> </w:t>
      </w:r>
      <w:r w:rsidRPr="00342E82">
        <w:t>shortages,</w:t>
      </w:r>
      <w:r w:rsidR="00765541" w:rsidRPr="00342E82">
        <w:t xml:space="preserve"> </w:t>
      </w:r>
      <w:r w:rsidRPr="00342E82">
        <w:t>impacting</w:t>
      </w:r>
      <w:r w:rsidR="00765541" w:rsidRPr="00342E82">
        <w:t xml:space="preserve"> </w:t>
      </w:r>
      <w:r w:rsidRPr="00342E82">
        <w:t>irrigated</w:t>
      </w:r>
      <w:r w:rsidR="00765541" w:rsidRPr="00342E82">
        <w:t xml:space="preserve"> </w:t>
      </w:r>
      <w:r w:rsidRPr="00342E82">
        <w:t>crops</w:t>
      </w:r>
      <w:r w:rsidR="00765541" w:rsidRPr="00342E82">
        <w:t xml:space="preserve"> </w:t>
      </w:r>
      <w:r w:rsidRPr="00342E82">
        <w:t>as</w:t>
      </w:r>
      <w:r w:rsidR="00765541" w:rsidRPr="00342E82">
        <w:t xml:space="preserve"> </w:t>
      </w:r>
      <w:r w:rsidRPr="00342E82">
        <w:t>well.</w:t>
      </w:r>
      <w:r w:rsidR="00765541" w:rsidRPr="00342E82">
        <w:t xml:space="preserve"> </w:t>
      </w:r>
      <w:r w:rsidRPr="00342E82">
        <w:t>Higher</w:t>
      </w:r>
      <w:r w:rsidR="00765541" w:rsidRPr="00342E82">
        <w:t xml:space="preserve"> </w:t>
      </w:r>
      <w:r w:rsidRPr="00342E82">
        <w:t>temperatures</w:t>
      </w:r>
      <w:r w:rsidR="00765541" w:rsidRPr="00342E82">
        <w:t xml:space="preserve"> </w:t>
      </w:r>
      <w:r w:rsidRPr="00342E82">
        <w:t>and</w:t>
      </w:r>
      <w:r w:rsidR="00765541" w:rsidRPr="00342E82">
        <w:t xml:space="preserve"> </w:t>
      </w:r>
      <w:r w:rsidRPr="00342E82">
        <w:t>drought</w:t>
      </w:r>
      <w:r w:rsidR="00765541" w:rsidRPr="00342E82">
        <w:t xml:space="preserve"> </w:t>
      </w:r>
      <w:r w:rsidRPr="00342E82">
        <w:t>impact</w:t>
      </w:r>
      <w:r w:rsidR="00765541" w:rsidRPr="00342E82">
        <w:t xml:space="preserve"> </w:t>
      </w:r>
      <w:r w:rsidRPr="00342E82">
        <w:t>the</w:t>
      </w:r>
      <w:r w:rsidR="00765541" w:rsidRPr="00342E82">
        <w:t xml:space="preserve"> </w:t>
      </w:r>
      <w:r w:rsidRPr="00342E82">
        <w:t>livestock</w:t>
      </w:r>
      <w:r w:rsidR="00765541" w:rsidRPr="00342E82">
        <w:t xml:space="preserve"> </w:t>
      </w:r>
      <w:r w:rsidRPr="00342E82">
        <w:t>sector</w:t>
      </w:r>
      <w:r w:rsidR="00765541" w:rsidRPr="00342E82">
        <w:t xml:space="preserve"> </w:t>
      </w:r>
      <w:r w:rsidRPr="00342E82">
        <w:t>(primarily</w:t>
      </w:r>
      <w:r w:rsidR="00765541" w:rsidRPr="00342E82">
        <w:t xml:space="preserve"> </w:t>
      </w:r>
      <w:r w:rsidRPr="00342E82">
        <w:t>poultry,</w:t>
      </w:r>
      <w:r w:rsidR="00765541" w:rsidRPr="00342E82">
        <w:t xml:space="preserve"> </w:t>
      </w:r>
      <w:r w:rsidRPr="00342E82">
        <w:t>cattle</w:t>
      </w:r>
      <w:r w:rsidR="00765541" w:rsidRPr="00342E82">
        <w:t xml:space="preserve"> </w:t>
      </w:r>
      <w:r w:rsidRPr="00342E82">
        <w:t>and</w:t>
      </w:r>
      <w:r w:rsidR="00765541" w:rsidRPr="00342E82">
        <w:t xml:space="preserve"> </w:t>
      </w:r>
      <w:r w:rsidRPr="00342E82">
        <w:t>sheep)</w:t>
      </w:r>
      <w:r w:rsidR="00765541" w:rsidRPr="00342E82">
        <w:t xml:space="preserve"> </w:t>
      </w:r>
      <w:r w:rsidRPr="00342E82">
        <w:t>directly</w:t>
      </w:r>
      <w:r w:rsidR="00765541" w:rsidRPr="00342E82">
        <w:t xml:space="preserve"> </w:t>
      </w:r>
      <w:r w:rsidRPr="00342E82">
        <w:t>by</w:t>
      </w:r>
      <w:r w:rsidR="00765541" w:rsidRPr="00342E82">
        <w:t xml:space="preserve"> </w:t>
      </w:r>
      <w:r w:rsidRPr="00342E82">
        <w:t>compromising</w:t>
      </w:r>
      <w:r w:rsidR="00765541" w:rsidRPr="00342E82">
        <w:t xml:space="preserve"> </w:t>
      </w:r>
      <w:r w:rsidRPr="00342E82">
        <w:t>animal</w:t>
      </w:r>
      <w:r w:rsidR="00765541" w:rsidRPr="00342E82">
        <w:t xml:space="preserve"> </w:t>
      </w:r>
      <w:r w:rsidRPr="00342E82">
        <w:t>health,</w:t>
      </w:r>
      <w:r w:rsidR="00765541" w:rsidRPr="00342E82">
        <w:t xml:space="preserve"> </w:t>
      </w:r>
      <w:r w:rsidRPr="00342E82">
        <w:t>and</w:t>
      </w:r>
      <w:r w:rsidR="00765541" w:rsidRPr="00342E82">
        <w:t xml:space="preserve"> </w:t>
      </w:r>
      <w:r w:rsidRPr="00342E82">
        <w:t>indirectly</w:t>
      </w:r>
      <w:r w:rsidR="00765541" w:rsidRPr="00342E82">
        <w:t xml:space="preserve"> </w:t>
      </w:r>
      <w:r w:rsidRPr="00342E82">
        <w:t>by</w:t>
      </w:r>
      <w:r w:rsidR="00765541" w:rsidRPr="00342E82">
        <w:t xml:space="preserve"> </w:t>
      </w:r>
      <w:r w:rsidRPr="00342E82">
        <w:t>reducing</w:t>
      </w:r>
      <w:r w:rsidR="00765541" w:rsidRPr="00342E82">
        <w:t xml:space="preserve"> </w:t>
      </w:r>
      <w:r w:rsidRPr="00342E82">
        <w:t>feed</w:t>
      </w:r>
      <w:r w:rsidR="00765541" w:rsidRPr="00342E82">
        <w:t xml:space="preserve"> </w:t>
      </w:r>
      <w:r w:rsidRPr="00342E82">
        <w:t>availability</w:t>
      </w:r>
      <w:r w:rsidR="00765541" w:rsidRPr="00342E82">
        <w:t xml:space="preserve"> </w:t>
      </w:r>
      <w:r w:rsidRPr="00342E82">
        <w:t>and</w:t>
      </w:r>
      <w:r w:rsidR="00765541" w:rsidRPr="00342E82">
        <w:t xml:space="preserve"> </w:t>
      </w:r>
      <w:r w:rsidRPr="00342E82">
        <w:t>quality.</w:t>
      </w:r>
      <w:r w:rsidR="00765541" w:rsidRPr="00342E82">
        <w:t xml:space="preserve"> </w:t>
      </w:r>
      <w:r w:rsidRPr="00342E82">
        <w:t>Higher</w:t>
      </w:r>
      <w:r w:rsidR="00765541" w:rsidRPr="00342E82">
        <w:t xml:space="preserve"> </w:t>
      </w:r>
      <w:r w:rsidRPr="00342E82">
        <w:t>temperatures</w:t>
      </w:r>
      <w:r w:rsidR="00765541" w:rsidRPr="00342E82">
        <w:t xml:space="preserve"> </w:t>
      </w:r>
      <w:r w:rsidRPr="00342E82">
        <w:t>and</w:t>
      </w:r>
      <w:r w:rsidR="00765541" w:rsidRPr="00342E82">
        <w:t xml:space="preserve"> </w:t>
      </w:r>
      <w:r w:rsidRPr="00342E82">
        <w:t>variable</w:t>
      </w:r>
      <w:r w:rsidR="00765541" w:rsidRPr="00342E82">
        <w:t xml:space="preserve"> </w:t>
      </w:r>
      <w:r w:rsidRPr="00342E82">
        <w:t>rainfall</w:t>
      </w:r>
      <w:r w:rsidR="00765541" w:rsidRPr="00342E82">
        <w:t xml:space="preserve"> </w:t>
      </w:r>
      <w:r w:rsidRPr="00342E82">
        <w:t>also</w:t>
      </w:r>
      <w:r w:rsidR="00765541" w:rsidRPr="00342E82">
        <w:t xml:space="preserve"> </w:t>
      </w:r>
      <w:r w:rsidRPr="00342E82">
        <w:t>adversely</w:t>
      </w:r>
      <w:r w:rsidR="00765541" w:rsidRPr="00342E82">
        <w:t xml:space="preserve"> </w:t>
      </w:r>
      <w:r w:rsidRPr="00342E82">
        <w:t>affect</w:t>
      </w:r>
      <w:r w:rsidR="00765541" w:rsidRPr="00342E82">
        <w:t xml:space="preserve"> </w:t>
      </w:r>
      <w:r w:rsidRPr="00342E82">
        <w:t>production</w:t>
      </w:r>
      <w:r w:rsidR="00765541" w:rsidRPr="00342E82">
        <w:t xml:space="preserve"> </w:t>
      </w:r>
      <w:r w:rsidRPr="00342E82">
        <w:t>of</w:t>
      </w:r>
      <w:r w:rsidR="00765541" w:rsidRPr="00342E82">
        <w:t xml:space="preserve"> </w:t>
      </w:r>
      <w:r w:rsidRPr="00342E82">
        <w:t>feed</w:t>
      </w:r>
      <w:r w:rsidR="00765541" w:rsidRPr="00342E82">
        <w:t xml:space="preserve"> </w:t>
      </w:r>
      <w:r w:rsidRPr="00342E82">
        <w:t>crops</w:t>
      </w:r>
      <w:r w:rsidR="00765541" w:rsidRPr="00342E82">
        <w:t xml:space="preserve"> </w:t>
      </w:r>
      <w:r w:rsidRPr="00342E82">
        <w:t>and</w:t>
      </w:r>
      <w:r w:rsidR="00765541" w:rsidRPr="00342E82">
        <w:t xml:space="preserve"> </w:t>
      </w:r>
      <w:r w:rsidRPr="00342E82">
        <w:t>pasture</w:t>
      </w:r>
      <w:r w:rsidR="00765541" w:rsidRPr="00342E82">
        <w:t xml:space="preserve"> </w:t>
      </w:r>
      <w:r w:rsidRPr="00342E82">
        <w:t>across</w:t>
      </w:r>
      <w:r w:rsidR="00765541" w:rsidRPr="00342E82">
        <w:t xml:space="preserve"> </w:t>
      </w:r>
      <w:r w:rsidRPr="00342E82">
        <w:t>all</w:t>
      </w:r>
      <w:r w:rsidR="00765541" w:rsidRPr="00342E82">
        <w:t xml:space="preserve"> </w:t>
      </w:r>
      <w:r w:rsidRPr="00342E82">
        <w:t>regions.</w:t>
      </w:r>
      <w:r w:rsidR="00765541" w:rsidRPr="00342E82">
        <w:t xml:space="preserve"> </w:t>
      </w:r>
      <w:r w:rsidRPr="00342E82">
        <w:t>This</w:t>
      </w:r>
      <w:r w:rsidR="00765541" w:rsidRPr="00342E82">
        <w:t xml:space="preserve"> </w:t>
      </w:r>
      <w:r w:rsidRPr="00342E82">
        <w:t>trend</w:t>
      </w:r>
      <w:r w:rsidR="00765541" w:rsidRPr="00342E82">
        <w:t xml:space="preserve"> </w:t>
      </w:r>
      <w:r w:rsidRPr="00342E82">
        <w:t>is</w:t>
      </w:r>
      <w:r w:rsidR="00765541" w:rsidRPr="00342E82">
        <w:t xml:space="preserve"> </w:t>
      </w:r>
      <w:r w:rsidRPr="00342E82">
        <w:t>likely</w:t>
      </w:r>
      <w:r w:rsidR="00765541" w:rsidRPr="00342E82">
        <w:t xml:space="preserve"> </w:t>
      </w:r>
      <w:r w:rsidRPr="00342E82">
        <w:t>to</w:t>
      </w:r>
      <w:r w:rsidR="00765541" w:rsidRPr="00342E82">
        <w:t xml:space="preserve"> </w:t>
      </w:r>
      <w:r w:rsidRPr="00342E82">
        <w:t>continue</w:t>
      </w:r>
      <w:r w:rsidR="00765541" w:rsidRPr="00342E82">
        <w:t xml:space="preserve"> </w:t>
      </w:r>
      <w:r w:rsidRPr="00342E82">
        <w:t>as</w:t>
      </w:r>
      <w:r w:rsidR="00765541" w:rsidRPr="00342E82">
        <w:t xml:space="preserve"> </w:t>
      </w:r>
      <w:r w:rsidRPr="00342E82">
        <w:t>projections</w:t>
      </w:r>
      <w:r w:rsidR="00765541" w:rsidRPr="00342E82">
        <w:t xml:space="preserve"> </w:t>
      </w:r>
      <w:r w:rsidRPr="00342E82">
        <w:t>indicate</w:t>
      </w:r>
      <w:r w:rsidR="00765541" w:rsidRPr="00342E82">
        <w:t xml:space="preserve"> </w:t>
      </w:r>
      <w:r w:rsidRPr="00342E82">
        <w:t>a</w:t>
      </w:r>
      <w:r w:rsidR="00765541" w:rsidRPr="00342E82">
        <w:t xml:space="preserve"> </w:t>
      </w:r>
      <w:r w:rsidRPr="00342E82">
        <w:t>4–7</w:t>
      </w:r>
      <w:r w:rsidR="00765541" w:rsidRPr="00342E82">
        <w:t xml:space="preserve"> </w:t>
      </w:r>
      <w:r w:rsidRPr="00342E82">
        <w:t>percent</w:t>
      </w:r>
      <w:r w:rsidR="00765541" w:rsidRPr="00342E82">
        <w:t xml:space="preserve"> </w:t>
      </w:r>
      <w:r w:rsidRPr="00342E82">
        <w:t>decline</w:t>
      </w:r>
      <w:r w:rsidR="00765541" w:rsidRPr="00342E82">
        <w:t xml:space="preserve"> </w:t>
      </w:r>
      <w:r w:rsidRPr="00342E82">
        <w:t>in</w:t>
      </w:r>
      <w:r w:rsidR="00765541" w:rsidRPr="00342E82">
        <w:t xml:space="preserve"> </w:t>
      </w:r>
      <w:r w:rsidRPr="00342E82">
        <w:t>pasture</w:t>
      </w:r>
      <w:r w:rsidR="00765541" w:rsidRPr="00342E82">
        <w:t xml:space="preserve"> </w:t>
      </w:r>
      <w:r w:rsidRPr="00342E82">
        <w:t>productivity</w:t>
      </w:r>
      <w:r w:rsidR="00765541" w:rsidRPr="00342E82">
        <w:t xml:space="preserve"> </w:t>
      </w:r>
      <w:r w:rsidRPr="00342E82">
        <w:t>by</w:t>
      </w:r>
      <w:r w:rsidR="00765541" w:rsidRPr="00342E82">
        <w:t xml:space="preserve"> </w:t>
      </w:r>
      <w:r w:rsidRPr="00342E82">
        <w:t>2040.</w:t>
      </w:r>
    </w:p>
    <w:p w14:paraId="4F476FE4" w14:textId="77777777" w:rsidR="00A31F7A" w:rsidRPr="00342E82" w:rsidRDefault="00A31F7A" w:rsidP="006C2B97">
      <w:r w:rsidRPr="00342E82">
        <w:t>Climate</w:t>
      </w:r>
      <w:r w:rsidR="00765541" w:rsidRPr="00342E82">
        <w:t xml:space="preserve"> </w:t>
      </w:r>
      <w:r w:rsidRPr="00342E82">
        <w:t>change</w:t>
      </w:r>
      <w:r w:rsidR="00765541" w:rsidRPr="00342E82">
        <w:t xml:space="preserve"> </w:t>
      </w:r>
      <w:r w:rsidRPr="00342E82">
        <w:t>already</w:t>
      </w:r>
      <w:r w:rsidR="00765541" w:rsidRPr="00342E82">
        <w:t xml:space="preserve"> </w:t>
      </w:r>
      <w:r w:rsidRPr="00342E82">
        <w:t>imposes</w:t>
      </w:r>
      <w:r w:rsidR="00765541" w:rsidRPr="00342E82">
        <w:t xml:space="preserve"> </w:t>
      </w:r>
      <w:r w:rsidRPr="00342E82">
        <w:t>a</w:t>
      </w:r>
      <w:r w:rsidR="00765541" w:rsidRPr="00342E82">
        <w:t xml:space="preserve"> </w:t>
      </w:r>
      <w:r w:rsidRPr="00342E82">
        <w:t>number</w:t>
      </w:r>
      <w:r w:rsidR="00765541" w:rsidRPr="00342E82">
        <w:t xml:space="preserve"> </w:t>
      </w:r>
      <w:r w:rsidRPr="00342E82">
        <w:t>of</w:t>
      </w:r>
      <w:r w:rsidR="00765541" w:rsidRPr="00342E82">
        <w:t xml:space="preserve"> </w:t>
      </w:r>
      <w:r w:rsidRPr="00342E82">
        <w:t>direct</w:t>
      </w:r>
      <w:r w:rsidR="00765541" w:rsidRPr="00342E82">
        <w:t xml:space="preserve"> </w:t>
      </w:r>
      <w:r w:rsidRPr="00342E82">
        <w:t>and</w:t>
      </w:r>
      <w:r w:rsidR="00765541" w:rsidRPr="00342E82">
        <w:t xml:space="preserve"> </w:t>
      </w:r>
      <w:r w:rsidRPr="00342E82">
        <w:t>indirect</w:t>
      </w:r>
      <w:r w:rsidR="00765541" w:rsidRPr="00342E82">
        <w:t xml:space="preserve"> </w:t>
      </w:r>
      <w:r w:rsidRPr="00342E82">
        <w:t>effects</w:t>
      </w:r>
      <w:r w:rsidR="00765541" w:rsidRPr="00342E82">
        <w:t xml:space="preserve"> </w:t>
      </w:r>
      <w:r w:rsidRPr="00342E82">
        <w:t>on</w:t>
      </w:r>
      <w:r w:rsidR="00765541" w:rsidRPr="00342E82">
        <w:t xml:space="preserve"> </w:t>
      </w:r>
      <w:r w:rsidRPr="00342E82">
        <w:t>health</w:t>
      </w:r>
      <w:r w:rsidR="00765541" w:rsidRPr="00342E82">
        <w:t xml:space="preserve"> </w:t>
      </w:r>
      <w:r w:rsidRPr="00342E82">
        <w:t>outcomes</w:t>
      </w:r>
      <w:r w:rsidR="00765541" w:rsidRPr="00342E82">
        <w:t xml:space="preserve"> </w:t>
      </w:r>
      <w:r w:rsidRPr="00342E82">
        <w:t>in</w:t>
      </w:r>
      <w:r w:rsidR="00765541" w:rsidRPr="00342E82">
        <w:t xml:space="preserve"> </w:t>
      </w:r>
      <w:r w:rsidRPr="00342E82">
        <w:t>Moldova.</w:t>
      </w:r>
      <w:r w:rsidR="00765541" w:rsidRPr="00342E82">
        <w:t xml:space="preserve"> </w:t>
      </w:r>
      <w:r w:rsidRPr="00342E82">
        <w:t>Rising</w:t>
      </w:r>
      <w:r w:rsidR="00765541" w:rsidRPr="00342E82">
        <w:t xml:space="preserve"> </w:t>
      </w:r>
      <w:r w:rsidRPr="00342E82">
        <w:t>air</w:t>
      </w:r>
      <w:r w:rsidR="00765541" w:rsidRPr="00342E82">
        <w:t xml:space="preserve"> </w:t>
      </w:r>
      <w:r w:rsidRPr="00342E82">
        <w:t>temperatures</w:t>
      </w:r>
      <w:r w:rsidR="00765541" w:rsidRPr="00342E82">
        <w:t xml:space="preserve"> </w:t>
      </w:r>
      <w:r w:rsidRPr="00342E82">
        <w:t>exacerbate</w:t>
      </w:r>
      <w:r w:rsidR="00765541" w:rsidRPr="00342E82">
        <w:t xml:space="preserve"> </w:t>
      </w:r>
      <w:r w:rsidRPr="00342E82">
        <w:t>heart</w:t>
      </w:r>
      <w:r w:rsidR="00765541" w:rsidRPr="00342E82">
        <w:t xml:space="preserve"> </w:t>
      </w:r>
      <w:r w:rsidRPr="00342E82">
        <w:t>conditions</w:t>
      </w:r>
      <w:r w:rsidR="00765541" w:rsidRPr="00342E82">
        <w:t xml:space="preserve"> </w:t>
      </w:r>
      <w:r w:rsidRPr="00342E82">
        <w:t>and</w:t>
      </w:r>
      <w:r w:rsidR="00765541" w:rsidRPr="00342E82">
        <w:t xml:space="preserve"> </w:t>
      </w:r>
      <w:r w:rsidRPr="00342E82">
        <w:t>severe</w:t>
      </w:r>
      <w:r w:rsidR="00765541" w:rsidRPr="00342E82">
        <w:t xml:space="preserve"> </w:t>
      </w:r>
      <w:r w:rsidRPr="00342E82">
        <w:t>circulatory</w:t>
      </w:r>
      <w:r w:rsidR="00765541" w:rsidRPr="00342E82">
        <w:t xml:space="preserve"> </w:t>
      </w:r>
      <w:r w:rsidRPr="00342E82">
        <w:t>and</w:t>
      </w:r>
      <w:r w:rsidR="00765541" w:rsidRPr="00342E82">
        <w:t xml:space="preserve"> </w:t>
      </w:r>
      <w:r w:rsidRPr="00342E82">
        <w:t>respiratory</w:t>
      </w:r>
      <w:r w:rsidR="00765541" w:rsidRPr="00342E82">
        <w:t xml:space="preserve"> </w:t>
      </w:r>
      <w:r w:rsidRPr="00342E82">
        <w:t>diseases.</w:t>
      </w:r>
      <w:r w:rsidR="00765541" w:rsidRPr="00342E82">
        <w:t xml:space="preserve"> </w:t>
      </w:r>
      <w:r w:rsidRPr="00342E82">
        <w:t>Acute</w:t>
      </w:r>
      <w:r w:rsidR="00765541" w:rsidRPr="00342E82">
        <w:t xml:space="preserve"> </w:t>
      </w:r>
      <w:r w:rsidRPr="00342E82">
        <w:t>respiratory</w:t>
      </w:r>
      <w:r w:rsidR="00765541" w:rsidRPr="00342E82">
        <w:t xml:space="preserve"> </w:t>
      </w:r>
      <w:r w:rsidRPr="00342E82">
        <w:t>infections</w:t>
      </w:r>
      <w:r w:rsidR="00765541" w:rsidRPr="00342E82">
        <w:t xml:space="preserve"> </w:t>
      </w:r>
      <w:r w:rsidRPr="00342E82">
        <w:t>are</w:t>
      </w:r>
      <w:r w:rsidR="00765541" w:rsidRPr="00342E82">
        <w:t xml:space="preserve"> </w:t>
      </w:r>
      <w:r w:rsidRPr="00342E82">
        <w:t>already</w:t>
      </w:r>
      <w:r w:rsidR="00765541" w:rsidRPr="00342E82">
        <w:t xml:space="preserve"> </w:t>
      </w:r>
      <w:r w:rsidRPr="00342E82">
        <w:t>the</w:t>
      </w:r>
      <w:r w:rsidR="00765541" w:rsidRPr="00342E82">
        <w:t xml:space="preserve"> </w:t>
      </w:r>
      <w:r w:rsidRPr="00342E82">
        <w:t>second</w:t>
      </w:r>
      <w:r w:rsidR="00765541" w:rsidRPr="00342E82">
        <w:t xml:space="preserve"> </w:t>
      </w:r>
      <w:r w:rsidRPr="00342E82">
        <w:t>highest</w:t>
      </w:r>
      <w:r w:rsidR="00765541" w:rsidRPr="00342E82">
        <w:t xml:space="preserve"> </w:t>
      </w:r>
      <w:r w:rsidRPr="00342E82">
        <w:t>cause</w:t>
      </w:r>
      <w:r w:rsidR="00765541" w:rsidRPr="00342E82">
        <w:t xml:space="preserve"> </w:t>
      </w:r>
      <w:r w:rsidRPr="00342E82">
        <w:t>of</w:t>
      </w:r>
      <w:r w:rsidR="00765541" w:rsidRPr="00342E82">
        <w:t xml:space="preserve"> </w:t>
      </w:r>
      <w:r w:rsidRPr="00342E82">
        <w:t>death</w:t>
      </w:r>
      <w:r w:rsidR="00765541" w:rsidRPr="00342E82">
        <w:t xml:space="preserve"> </w:t>
      </w:r>
      <w:r w:rsidRPr="00342E82">
        <w:t>in</w:t>
      </w:r>
      <w:r w:rsidR="00765541" w:rsidRPr="00342E82">
        <w:t xml:space="preserve"> </w:t>
      </w:r>
      <w:r w:rsidRPr="00342E82">
        <w:t>children</w:t>
      </w:r>
      <w:r w:rsidR="00765541" w:rsidRPr="00342E82">
        <w:t xml:space="preserve"> </w:t>
      </w:r>
      <w:r w:rsidRPr="00342E82">
        <w:t>under</w:t>
      </w:r>
      <w:r w:rsidR="00765541" w:rsidRPr="00342E82">
        <w:t xml:space="preserve"> </w:t>
      </w:r>
      <w:r w:rsidRPr="00342E82">
        <w:t>five.</w:t>
      </w:r>
      <w:r w:rsidR="00765541" w:rsidRPr="00342E82">
        <w:t xml:space="preserve"> </w:t>
      </w:r>
      <w:r w:rsidRPr="00342E82">
        <w:t>Shocks</w:t>
      </w:r>
      <w:r w:rsidR="00765541" w:rsidRPr="00342E82">
        <w:t xml:space="preserve"> </w:t>
      </w:r>
      <w:r w:rsidRPr="00342E82">
        <w:t>to</w:t>
      </w:r>
      <w:r w:rsidR="00765541" w:rsidRPr="00342E82">
        <w:t xml:space="preserve"> </w:t>
      </w:r>
      <w:r w:rsidRPr="00342E82">
        <w:t>agricultural</w:t>
      </w:r>
      <w:r w:rsidR="00765541" w:rsidRPr="00342E82">
        <w:t xml:space="preserve"> </w:t>
      </w:r>
      <w:r w:rsidRPr="00342E82">
        <w:t>production,</w:t>
      </w:r>
      <w:r w:rsidR="00765541" w:rsidRPr="00342E82">
        <w:t xml:space="preserve"> </w:t>
      </w:r>
      <w:r w:rsidRPr="00342E82">
        <w:t>such</w:t>
      </w:r>
      <w:r w:rsidR="00765541" w:rsidRPr="00342E82">
        <w:t xml:space="preserve"> </w:t>
      </w:r>
      <w:r w:rsidRPr="00342E82">
        <w:t>as</w:t>
      </w:r>
      <w:r w:rsidR="00765541" w:rsidRPr="00342E82">
        <w:t xml:space="preserve"> </w:t>
      </w:r>
      <w:r w:rsidRPr="00342E82">
        <w:t>floods</w:t>
      </w:r>
      <w:r w:rsidR="00765541" w:rsidRPr="00342E82">
        <w:t xml:space="preserve"> </w:t>
      </w:r>
      <w:r w:rsidRPr="00342E82">
        <w:t>and</w:t>
      </w:r>
      <w:r w:rsidR="00765541" w:rsidRPr="00342E82">
        <w:t xml:space="preserve"> </w:t>
      </w:r>
      <w:r w:rsidRPr="00342E82">
        <w:t>droughts,</w:t>
      </w:r>
      <w:r w:rsidR="00765541" w:rsidRPr="00342E82">
        <w:t xml:space="preserve"> </w:t>
      </w:r>
      <w:r w:rsidRPr="00342E82">
        <w:t>have</w:t>
      </w:r>
      <w:r w:rsidR="00765541" w:rsidRPr="00342E82">
        <w:t xml:space="preserve"> </w:t>
      </w:r>
      <w:r w:rsidRPr="00342E82">
        <w:t>important</w:t>
      </w:r>
      <w:r w:rsidR="00765541" w:rsidRPr="00342E82">
        <w:t xml:space="preserve"> </w:t>
      </w:r>
      <w:r w:rsidRPr="00342E82">
        <w:t>consequences</w:t>
      </w:r>
      <w:r w:rsidR="00765541" w:rsidRPr="00342E82">
        <w:t xml:space="preserve"> </w:t>
      </w:r>
      <w:r w:rsidRPr="00342E82">
        <w:t>for</w:t>
      </w:r>
      <w:r w:rsidR="00765541" w:rsidRPr="00342E82">
        <w:t xml:space="preserve"> </w:t>
      </w:r>
      <w:r w:rsidRPr="00342E82">
        <w:t>health</w:t>
      </w:r>
      <w:r w:rsidR="00765541" w:rsidRPr="00342E82">
        <w:t xml:space="preserve"> </w:t>
      </w:r>
      <w:r w:rsidRPr="00342E82">
        <w:t>in</w:t>
      </w:r>
      <w:r w:rsidR="00765541" w:rsidRPr="00342E82">
        <w:t xml:space="preserve"> </w:t>
      </w:r>
      <w:r w:rsidRPr="00342E82">
        <w:t>terms</w:t>
      </w:r>
      <w:r w:rsidR="00765541" w:rsidRPr="00342E82">
        <w:t xml:space="preserve"> </w:t>
      </w:r>
      <w:r w:rsidRPr="00342E82">
        <w:t>of</w:t>
      </w:r>
      <w:r w:rsidR="00765541" w:rsidRPr="00342E82">
        <w:t xml:space="preserve"> </w:t>
      </w:r>
      <w:r w:rsidRPr="00342E82">
        <w:t>food</w:t>
      </w:r>
      <w:r w:rsidR="00765541" w:rsidRPr="00342E82">
        <w:t xml:space="preserve"> </w:t>
      </w:r>
      <w:r w:rsidRPr="00342E82">
        <w:t>security</w:t>
      </w:r>
      <w:r w:rsidR="00765541" w:rsidRPr="00342E82">
        <w:t xml:space="preserve"> </w:t>
      </w:r>
      <w:r w:rsidRPr="00342E82">
        <w:t>and</w:t>
      </w:r>
      <w:r w:rsidR="00765541" w:rsidRPr="00342E82">
        <w:t xml:space="preserve"> </w:t>
      </w:r>
      <w:r w:rsidRPr="00342E82">
        <w:t>malnutrition,</w:t>
      </w:r>
      <w:r w:rsidR="00765541" w:rsidRPr="00342E82">
        <w:t xml:space="preserve"> </w:t>
      </w:r>
      <w:r w:rsidRPr="00342E82">
        <w:t>particularly</w:t>
      </w:r>
      <w:r w:rsidR="00765541" w:rsidRPr="00342E82">
        <w:t xml:space="preserve"> </w:t>
      </w:r>
      <w:r w:rsidRPr="00342E82">
        <w:t>in</w:t>
      </w:r>
      <w:r w:rsidR="00765541" w:rsidRPr="00342E82">
        <w:t xml:space="preserve"> </w:t>
      </w:r>
      <w:r w:rsidRPr="00342E82">
        <w:t>rural</w:t>
      </w:r>
      <w:r w:rsidR="00765541" w:rsidRPr="00342E82">
        <w:t xml:space="preserve"> </w:t>
      </w:r>
      <w:r w:rsidRPr="00342E82">
        <w:t>communities,</w:t>
      </w:r>
      <w:r w:rsidR="00765541" w:rsidRPr="00342E82">
        <w:t xml:space="preserve"> </w:t>
      </w:r>
      <w:r w:rsidRPr="00342E82">
        <w:t>where</w:t>
      </w:r>
      <w:r w:rsidR="00765541" w:rsidRPr="00342E82">
        <w:t xml:space="preserve"> </w:t>
      </w:r>
      <w:r w:rsidRPr="00342E82">
        <w:t>21</w:t>
      </w:r>
      <w:r w:rsidR="00765541" w:rsidRPr="00342E82">
        <w:t xml:space="preserve"> </w:t>
      </w:r>
      <w:r w:rsidRPr="00342E82">
        <w:t>percent</w:t>
      </w:r>
      <w:r w:rsidR="00765541" w:rsidRPr="00342E82">
        <w:t xml:space="preserve"> </w:t>
      </w:r>
      <w:r w:rsidRPr="00342E82">
        <w:t>of</w:t>
      </w:r>
      <w:r w:rsidR="00765541" w:rsidRPr="00342E82">
        <w:t xml:space="preserve"> </w:t>
      </w:r>
      <w:r w:rsidRPr="00342E82">
        <w:t>households</w:t>
      </w:r>
      <w:r w:rsidR="00765541" w:rsidRPr="00342E82">
        <w:t xml:space="preserve"> </w:t>
      </w:r>
      <w:r w:rsidRPr="00342E82">
        <w:t>were</w:t>
      </w:r>
      <w:r w:rsidR="00765541" w:rsidRPr="00342E82">
        <w:t xml:space="preserve"> </w:t>
      </w:r>
      <w:r w:rsidRPr="00342E82">
        <w:t>food</w:t>
      </w:r>
      <w:r w:rsidR="00765541" w:rsidRPr="00342E82">
        <w:t xml:space="preserve"> </w:t>
      </w:r>
      <w:r w:rsidRPr="00342E82">
        <w:t>energy</w:t>
      </w:r>
      <w:r w:rsidR="00765541" w:rsidRPr="00342E82">
        <w:t xml:space="preserve"> </w:t>
      </w:r>
      <w:r w:rsidRPr="00342E82">
        <w:t>deficient</w:t>
      </w:r>
      <w:r w:rsidR="00765541" w:rsidRPr="00342E82">
        <w:t xml:space="preserve"> </w:t>
      </w:r>
      <w:r w:rsidRPr="00342E82">
        <w:t>in</w:t>
      </w:r>
      <w:r w:rsidR="00765541" w:rsidRPr="00342E82">
        <w:t xml:space="preserve"> </w:t>
      </w:r>
      <w:r w:rsidRPr="00342E82">
        <w:t>2013.</w:t>
      </w:r>
    </w:p>
    <w:p w14:paraId="029C5FC3" w14:textId="77777777" w:rsidR="00A31F7A" w:rsidRPr="00342E82" w:rsidRDefault="00A31F7A" w:rsidP="006C2B97">
      <w:r w:rsidRPr="00342E82">
        <w:t>For</w:t>
      </w:r>
      <w:r w:rsidR="00765541" w:rsidRPr="00342E82">
        <w:t xml:space="preserve"> </w:t>
      </w:r>
      <w:r w:rsidRPr="00342E82">
        <w:t>the</w:t>
      </w:r>
      <w:r w:rsidR="00765541" w:rsidRPr="00342E82">
        <w:t xml:space="preserve"> </w:t>
      </w:r>
      <w:r w:rsidRPr="00342E82">
        <w:t>forestry</w:t>
      </w:r>
      <w:r w:rsidR="00765541" w:rsidRPr="00342E82">
        <w:t xml:space="preserve"> </w:t>
      </w:r>
      <w:r w:rsidRPr="00342E82">
        <w:t>even</w:t>
      </w:r>
      <w:r w:rsidR="00765541" w:rsidRPr="00342E82">
        <w:t xml:space="preserve"> </w:t>
      </w:r>
      <w:r w:rsidRPr="00342E82">
        <w:t>small</w:t>
      </w:r>
      <w:r w:rsidR="00765541" w:rsidRPr="00342E82">
        <w:t xml:space="preserve"> </w:t>
      </w:r>
      <w:r w:rsidRPr="00342E82">
        <w:t>changes</w:t>
      </w:r>
      <w:r w:rsidR="00765541" w:rsidRPr="00342E82">
        <w:t xml:space="preserve"> </w:t>
      </w:r>
      <w:r w:rsidRPr="00342E82">
        <w:t>in</w:t>
      </w:r>
      <w:r w:rsidR="00765541" w:rsidRPr="00342E82">
        <w:t xml:space="preserve"> </w:t>
      </w:r>
      <w:r w:rsidRPr="00342E82">
        <w:t>temperature</w:t>
      </w:r>
      <w:r w:rsidR="00765541" w:rsidRPr="00342E82">
        <w:t xml:space="preserve"> </w:t>
      </w:r>
      <w:r w:rsidRPr="00342E82">
        <w:t>and</w:t>
      </w:r>
      <w:r w:rsidR="00765541" w:rsidRPr="00342E82">
        <w:t xml:space="preserve"> </w:t>
      </w:r>
      <w:r w:rsidRPr="00342E82">
        <w:t>precipitation</w:t>
      </w:r>
      <w:r w:rsidR="00765541" w:rsidRPr="00342E82">
        <w:t xml:space="preserve"> </w:t>
      </w:r>
      <w:r w:rsidRPr="00342E82">
        <w:t>affect</w:t>
      </w:r>
      <w:r w:rsidR="00765541" w:rsidRPr="00342E82">
        <w:t xml:space="preserve"> </w:t>
      </w:r>
      <w:r w:rsidRPr="00342E82">
        <w:t>future</w:t>
      </w:r>
      <w:r w:rsidR="00765541" w:rsidRPr="00342E82">
        <w:t xml:space="preserve"> </w:t>
      </w:r>
      <w:r w:rsidRPr="00342E82">
        <w:t>forest</w:t>
      </w:r>
      <w:r w:rsidR="00765541" w:rsidRPr="00342E82">
        <w:t xml:space="preserve"> </w:t>
      </w:r>
      <w:r w:rsidRPr="00342E82">
        <w:t>growth</w:t>
      </w:r>
      <w:r w:rsidR="00765541" w:rsidRPr="00342E82">
        <w:t xml:space="preserve"> </w:t>
      </w:r>
      <w:r w:rsidRPr="00342E82">
        <w:t>and</w:t>
      </w:r>
      <w:r w:rsidR="00765541" w:rsidRPr="00342E82">
        <w:t xml:space="preserve"> </w:t>
      </w:r>
      <w:r w:rsidRPr="00342E82">
        <w:t>regeneration.</w:t>
      </w:r>
      <w:r w:rsidR="00765541" w:rsidRPr="00342E82">
        <w:t xml:space="preserve"> </w:t>
      </w:r>
      <w:r w:rsidRPr="00342E82">
        <w:t>Higher</w:t>
      </w:r>
      <w:r w:rsidR="00765541" w:rsidRPr="00342E82">
        <w:t xml:space="preserve"> </w:t>
      </w:r>
      <w:r w:rsidRPr="00342E82">
        <w:t>temperatures</w:t>
      </w:r>
      <w:r w:rsidR="00765541" w:rsidRPr="00342E82">
        <w:t xml:space="preserve"> </w:t>
      </w:r>
      <w:r w:rsidRPr="00342E82">
        <w:t>induce</w:t>
      </w:r>
      <w:r w:rsidR="00765541" w:rsidRPr="00342E82">
        <w:t xml:space="preserve"> </w:t>
      </w:r>
      <w:r w:rsidRPr="00342E82">
        <w:t>faster</w:t>
      </w:r>
      <w:r w:rsidR="00765541" w:rsidRPr="00342E82">
        <w:t xml:space="preserve"> </w:t>
      </w:r>
      <w:r w:rsidRPr="00342E82">
        <w:t>rates</w:t>
      </w:r>
      <w:r w:rsidR="00765541" w:rsidRPr="00342E82">
        <w:t xml:space="preserve"> </w:t>
      </w:r>
      <w:r w:rsidRPr="00342E82">
        <w:t>of</w:t>
      </w:r>
      <w:r w:rsidR="00765541" w:rsidRPr="00342E82">
        <w:t xml:space="preserve"> </w:t>
      </w:r>
      <w:r w:rsidRPr="00342E82">
        <w:t>water</w:t>
      </w:r>
      <w:r w:rsidR="00765541" w:rsidRPr="00342E82">
        <w:t xml:space="preserve"> </w:t>
      </w:r>
      <w:r w:rsidRPr="00342E82">
        <w:t>loss,</w:t>
      </w:r>
      <w:r w:rsidR="00765541" w:rsidRPr="00342E82">
        <w:t xml:space="preserve"> </w:t>
      </w:r>
      <w:r w:rsidRPr="00342E82">
        <w:t>leading</w:t>
      </w:r>
      <w:r w:rsidR="00765541" w:rsidRPr="00342E82">
        <w:t xml:space="preserve"> </w:t>
      </w:r>
      <w:r w:rsidRPr="00342E82">
        <w:t>to</w:t>
      </w:r>
      <w:r w:rsidR="00765541" w:rsidRPr="00342E82">
        <w:t xml:space="preserve"> </w:t>
      </w:r>
      <w:r w:rsidRPr="00342E82">
        <w:t>drier</w:t>
      </w:r>
      <w:r w:rsidR="00765541" w:rsidRPr="00342E82">
        <w:t xml:space="preserve"> </w:t>
      </w:r>
      <w:r w:rsidRPr="00342E82">
        <w:t>conditions</w:t>
      </w:r>
      <w:r w:rsidR="00765541" w:rsidRPr="00342E82">
        <w:t xml:space="preserve"> </w:t>
      </w:r>
      <w:r w:rsidRPr="00342E82">
        <w:t>that</w:t>
      </w:r>
      <w:r w:rsidR="00765541" w:rsidRPr="00342E82">
        <w:t xml:space="preserve"> </w:t>
      </w:r>
      <w:r w:rsidRPr="00342E82">
        <w:t>slow</w:t>
      </w:r>
      <w:r w:rsidR="00765541" w:rsidRPr="00342E82">
        <w:t xml:space="preserve"> </w:t>
      </w:r>
      <w:r w:rsidRPr="00342E82">
        <w:t>growth</w:t>
      </w:r>
      <w:r w:rsidR="00765541" w:rsidRPr="00342E82">
        <w:t xml:space="preserve"> </w:t>
      </w:r>
      <w:r w:rsidRPr="00342E82">
        <w:t>rates,</w:t>
      </w:r>
      <w:r w:rsidR="00765541" w:rsidRPr="00342E82">
        <w:t xml:space="preserve"> </w:t>
      </w:r>
      <w:r w:rsidRPr="00342E82">
        <w:t>and</w:t>
      </w:r>
      <w:r w:rsidR="00765541" w:rsidRPr="00342E82">
        <w:t xml:space="preserve"> </w:t>
      </w:r>
      <w:r w:rsidRPr="00342E82">
        <w:t>in</w:t>
      </w:r>
      <w:r w:rsidR="00765541" w:rsidRPr="00342E82">
        <w:t xml:space="preserve"> </w:t>
      </w:r>
      <w:r w:rsidRPr="00342E82">
        <w:t>severe</w:t>
      </w:r>
      <w:r w:rsidR="00765541" w:rsidRPr="00342E82">
        <w:t xml:space="preserve"> </w:t>
      </w:r>
      <w:r w:rsidRPr="00342E82">
        <w:t>cases,</w:t>
      </w:r>
      <w:r w:rsidR="00765541" w:rsidRPr="00342E82">
        <w:t xml:space="preserve"> </w:t>
      </w:r>
      <w:r w:rsidRPr="00342E82">
        <w:t>cause</w:t>
      </w:r>
      <w:r w:rsidR="00765541" w:rsidRPr="00342E82">
        <w:t xml:space="preserve"> </w:t>
      </w:r>
      <w:r w:rsidRPr="00342E82">
        <w:t>tree</w:t>
      </w:r>
      <w:r w:rsidR="00765541" w:rsidRPr="00342E82">
        <w:t xml:space="preserve"> </w:t>
      </w:r>
      <w:r w:rsidRPr="00342E82">
        <w:t>loss.</w:t>
      </w:r>
      <w:r w:rsidR="00765541" w:rsidRPr="00342E82">
        <w:t xml:space="preserve"> </w:t>
      </w:r>
      <w:r w:rsidRPr="00342E82">
        <w:t>Higher</w:t>
      </w:r>
      <w:r w:rsidR="00765541" w:rsidRPr="00342E82">
        <w:t xml:space="preserve"> </w:t>
      </w:r>
      <w:r w:rsidRPr="00342E82">
        <w:t>temperatures</w:t>
      </w:r>
      <w:r w:rsidR="00765541" w:rsidRPr="00342E82">
        <w:t xml:space="preserve"> </w:t>
      </w:r>
      <w:r w:rsidRPr="00342E82">
        <w:t>also</w:t>
      </w:r>
      <w:r w:rsidR="00765541" w:rsidRPr="00342E82">
        <w:t xml:space="preserve"> </w:t>
      </w:r>
      <w:r w:rsidRPr="00342E82">
        <w:t>tend</w:t>
      </w:r>
      <w:r w:rsidR="00765541" w:rsidRPr="00342E82">
        <w:t xml:space="preserve"> </w:t>
      </w:r>
      <w:r w:rsidRPr="00342E82">
        <w:t>to</w:t>
      </w:r>
      <w:r w:rsidR="00765541" w:rsidRPr="00342E82">
        <w:t xml:space="preserve"> </w:t>
      </w:r>
      <w:r w:rsidRPr="00342E82">
        <w:t>decrease</w:t>
      </w:r>
      <w:r w:rsidR="00765541" w:rsidRPr="00342E82">
        <w:t xml:space="preserve"> </w:t>
      </w:r>
      <w:r w:rsidRPr="00342E82">
        <w:t>the</w:t>
      </w:r>
      <w:r w:rsidR="00765541" w:rsidRPr="00342E82">
        <w:t xml:space="preserve"> </w:t>
      </w:r>
      <w:r w:rsidRPr="00342E82">
        <w:t>efficiency</w:t>
      </w:r>
      <w:r w:rsidR="00765541" w:rsidRPr="00342E82">
        <w:t xml:space="preserve"> </w:t>
      </w:r>
      <w:r w:rsidRPr="00342E82">
        <w:t>of</w:t>
      </w:r>
      <w:r w:rsidR="00765541" w:rsidRPr="00342E82">
        <w:t xml:space="preserve"> </w:t>
      </w:r>
      <w:r w:rsidRPr="00342E82">
        <w:t>water</w:t>
      </w:r>
      <w:r w:rsidR="00765541" w:rsidRPr="00342E82">
        <w:t xml:space="preserve"> </w:t>
      </w:r>
      <w:r w:rsidRPr="00342E82">
        <w:t>use</w:t>
      </w:r>
      <w:r w:rsidR="00765541" w:rsidRPr="00342E82">
        <w:t xml:space="preserve"> </w:t>
      </w:r>
      <w:r w:rsidRPr="00342E82">
        <w:t>by</w:t>
      </w:r>
      <w:r w:rsidR="00765541" w:rsidRPr="00342E82">
        <w:t xml:space="preserve"> </w:t>
      </w:r>
      <w:r w:rsidRPr="00342E82">
        <w:t>plants.</w:t>
      </w:r>
      <w:r w:rsidR="00765541" w:rsidRPr="00342E82">
        <w:t xml:space="preserve"> </w:t>
      </w:r>
      <w:r w:rsidRPr="00342E82">
        <w:t>In</w:t>
      </w:r>
      <w:r w:rsidR="00765541" w:rsidRPr="00342E82">
        <w:t xml:space="preserve"> </w:t>
      </w:r>
      <w:r w:rsidRPr="00342E82">
        <w:t>Moldova,</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could</w:t>
      </w:r>
      <w:r w:rsidR="00765541" w:rsidRPr="00342E82">
        <w:t xml:space="preserve"> </w:t>
      </w:r>
      <w:r w:rsidRPr="00342E82">
        <w:t>lead</w:t>
      </w:r>
      <w:r w:rsidR="00765541" w:rsidRPr="00342E82">
        <w:t xml:space="preserve"> </w:t>
      </w:r>
      <w:r w:rsidRPr="00342E82">
        <w:t>to</w:t>
      </w:r>
      <w:r w:rsidR="00765541" w:rsidRPr="00342E82">
        <w:t xml:space="preserve"> </w:t>
      </w:r>
      <w:r w:rsidRPr="00342E82">
        <w:t>a</w:t>
      </w:r>
      <w:r w:rsidR="00765541" w:rsidRPr="00342E82">
        <w:t xml:space="preserve"> </w:t>
      </w:r>
      <w:r w:rsidRPr="00342E82">
        <w:t>decrease</w:t>
      </w:r>
      <w:r w:rsidR="00765541" w:rsidRPr="00342E82">
        <w:t xml:space="preserve"> </w:t>
      </w:r>
      <w:r w:rsidRPr="00342E82">
        <w:t>of</w:t>
      </w:r>
      <w:r w:rsidR="00765541" w:rsidRPr="00342E82">
        <w:t xml:space="preserve"> </w:t>
      </w:r>
      <w:r w:rsidRPr="00342E82">
        <w:t>beech,</w:t>
      </w:r>
      <w:r w:rsidR="00765541" w:rsidRPr="00342E82">
        <w:t xml:space="preserve"> </w:t>
      </w:r>
      <w:r w:rsidRPr="00342E82">
        <w:t>durmast</w:t>
      </w:r>
      <w:r w:rsidR="00765541" w:rsidRPr="00342E82">
        <w:t xml:space="preserve"> </w:t>
      </w:r>
      <w:r w:rsidRPr="00342E82">
        <w:t>and</w:t>
      </w:r>
      <w:r w:rsidR="00765541" w:rsidRPr="00342E82">
        <w:t xml:space="preserve"> </w:t>
      </w:r>
      <w:r w:rsidRPr="00342E82">
        <w:t>oak</w:t>
      </w:r>
      <w:r w:rsidR="00765541" w:rsidRPr="00342E82">
        <w:t xml:space="preserve"> </w:t>
      </w:r>
      <w:r w:rsidRPr="00342E82">
        <w:t>forests</w:t>
      </w:r>
      <w:r w:rsidR="00765541" w:rsidRPr="00342E82">
        <w:t xml:space="preserve"> </w:t>
      </w:r>
      <w:r w:rsidRPr="00342E82">
        <w:t>in</w:t>
      </w:r>
      <w:r w:rsidR="00765541" w:rsidRPr="00342E82">
        <w:t xml:space="preserve"> </w:t>
      </w:r>
      <w:r w:rsidRPr="00342E82">
        <w:t>favor</w:t>
      </w:r>
      <w:r w:rsidR="00765541" w:rsidRPr="00342E82">
        <w:t xml:space="preserve"> </w:t>
      </w:r>
      <w:r w:rsidRPr="00342E82">
        <w:t>of</w:t>
      </w:r>
      <w:r w:rsidR="00765541" w:rsidRPr="00342E82">
        <w:t xml:space="preserve"> </w:t>
      </w:r>
      <w:r w:rsidRPr="00342E82">
        <w:t>semi-arid</w:t>
      </w:r>
      <w:r w:rsidR="00765541" w:rsidRPr="00342E82">
        <w:t xml:space="preserve"> </w:t>
      </w:r>
      <w:r w:rsidRPr="00342E82">
        <w:t>forests</w:t>
      </w:r>
      <w:r w:rsidR="00765541" w:rsidRPr="00342E82">
        <w:t xml:space="preserve"> </w:t>
      </w:r>
      <w:r w:rsidRPr="00342E82">
        <w:t>and</w:t>
      </w:r>
      <w:r w:rsidR="00765541" w:rsidRPr="00342E82">
        <w:t xml:space="preserve"> </w:t>
      </w:r>
      <w:r w:rsidRPr="00342E82">
        <w:t>dryland</w:t>
      </w:r>
      <w:r w:rsidR="00765541" w:rsidRPr="00342E82">
        <w:t xml:space="preserve"> </w:t>
      </w:r>
      <w:r w:rsidRPr="00342E82">
        <w:t>pastures</w:t>
      </w:r>
      <w:r w:rsidR="00765541" w:rsidRPr="00342E82">
        <w:t xml:space="preserve"> </w:t>
      </w:r>
      <w:r w:rsidRPr="00342E82">
        <w:t>more</w:t>
      </w:r>
      <w:r w:rsidR="00765541" w:rsidRPr="00342E82">
        <w:t xml:space="preserve"> </w:t>
      </w:r>
      <w:r w:rsidRPr="00342E82">
        <w:t>suitable</w:t>
      </w:r>
      <w:r w:rsidR="00765541" w:rsidRPr="00342E82">
        <w:t xml:space="preserve"> </w:t>
      </w:r>
      <w:r w:rsidRPr="00342E82">
        <w:t>to</w:t>
      </w:r>
      <w:r w:rsidR="00765541" w:rsidRPr="00342E82">
        <w:t xml:space="preserve"> </w:t>
      </w:r>
      <w:r w:rsidRPr="00342E82">
        <w:t>hotter,</w:t>
      </w:r>
      <w:r w:rsidR="00765541" w:rsidRPr="00342E82">
        <w:t xml:space="preserve"> </w:t>
      </w:r>
      <w:r w:rsidRPr="00342E82">
        <w:t>drier</w:t>
      </w:r>
      <w:r w:rsidR="00765541" w:rsidRPr="00342E82">
        <w:t xml:space="preserve"> </w:t>
      </w:r>
      <w:r w:rsidRPr="00342E82">
        <w:t>conditions.</w:t>
      </w:r>
      <w:r w:rsidR="00765541" w:rsidRPr="00342E82">
        <w:t xml:space="preserve"> </w:t>
      </w:r>
      <w:r w:rsidRPr="00342E82">
        <w:t>By</w:t>
      </w:r>
      <w:r w:rsidR="00765541" w:rsidRPr="00342E82">
        <w:t xml:space="preserve"> </w:t>
      </w:r>
      <w:r w:rsidRPr="00342E82">
        <w:t>2040,</w:t>
      </w:r>
      <w:r w:rsidR="00765541" w:rsidRPr="00342E82">
        <w:t xml:space="preserve"> </w:t>
      </w:r>
      <w:r w:rsidRPr="00342E82">
        <w:t>15–25</w:t>
      </w:r>
      <w:r w:rsidR="00765541" w:rsidRPr="00342E82">
        <w:t xml:space="preserve"> </w:t>
      </w:r>
      <w:r w:rsidRPr="00342E82">
        <w:t>percent</w:t>
      </w:r>
      <w:r w:rsidR="00765541" w:rsidRPr="00342E82">
        <w:t xml:space="preserve"> </w:t>
      </w:r>
      <w:r w:rsidRPr="00342E82">
        <w:t>of</w:t>
      </w:r>
      <w:r w:rsidR="00765541" w:rsidRPr="00342E82">
        <w:t xml:space="preserve"> </w:t>
      </w:r>
      <w:r w:rsidRPr="00342E82">
        <w:t>trees</w:t>
      </w:r>
      <w:r w:rsidR="00765541" w:rsidRPr="00342E82">
        <w:t xml:space="preserve"> </w:t>
      </w:r>
      <w:r w:rsidRPr="00342E82">
        <w:t>in</w:t>
      </w:r>
      <w:r w:rsidR="00765541" w:rsidRPr="00342E82">
        <w:t xml:space="preserve"> </w:t>
      </w:r>
      <w:r w:rsidRPr="00342E82">
        <w:t>the</w:t>
      </w:r>
      <w:r w:rsidR="00765541" w:rsidRPr="00342E82">
        <w:t xml:space="preserve"> </w:t>
      </w:r>
      <w:r w:rsidRPr="00342E82">
        <w:t>northern</w:t>
      </w:r>
      <w:r w:rsidR="00765541" w:rsidRPr="00342E82">
        <w:t xml:space="preserve"> </w:t>
      </w:r>
      <w:r w:rsidRPr="00342E82">
        <w:t>region</w:t>
      </w:r>
      <w:r w:rsidR="00765541" w:rsidRPr="00342E82">
        <w:t xml:space="preserve"> </w:t>
      </w:r>
      <w:r w:rsidRPr="00342E82">
        <w:t>will</w:t>
      </w:r>
      <w:r w:rsidR="00765541" w:rsidRPr="00342E82">
        <w:t xml:space="preserve"> </w:t>
      </w:r>
      <w:r w:rsidRPr="00342E82">
        <w:t>likely</w:t>
      </w:r>
      <w:r w:rsidR="00765541" w:rsidRPr="00342E82">
        <w:t xml:space="preserve"> </w:t>
      </w:r>
      <w:r w:rsidRPr="00342E82">
        <w:t>be</w:t>
      </w:r>
      <w:r w:rsidR="00765541" w:rsidRPr="00342E82">
        <w:t xml:space="preserve"> </w:t>
      </w:r>
      <w:r w:rsidRPr="00342E82">
        <w:t>water</w:t>
      </w:r>
      <w:r w:rsidR="00765541" w:rsidRPr="00342E82">
        <w:t xml:space="preserve"> </w:t>
      </w:r>
      <w:r w:rsidRPr="00342E82">
        <w:t>stressed.</w:t>
      </w:r>
      <w:r w:rsidR="00765541" w:rsidRPr="00342E82">
        <w:t xml:space="preserve"> </w:t>
      </w:r>
      <w:r w:rsidRPr="00342E82">
        <w:t>Hornbeam</w:t>
      </w:r>
      <w:r w:rsidR="00765541" w:rsidRPr="00342E82">
        <w:t xml:space="preserve"> </w:t>
      </w:r>
      <w:r w:rsidRPr="00342E82">
        <w:t>and</w:t>
      </w:r>
      <w:r w:rsidR="00765541" w:rsidRPr="00342E82">
        <w:t xml:space="preserve"> </w:t>
      </w:r>
      <w:r w:rsidRPr="00342E82">
        <w:t>ash</w:t>
      </w:r>
      <w:r w:rsidR="00765541" w:rsidRPr="00342E82">
        <w:t xml:space="preserve"> </w:t>
      </w:r>
      <w:r w:rsidRPr="00342E82">
        <w:t>will</w:t>
      </w:r>
      <w:r w:rsidR="00765541" w:rsidRPr="00342E82">
        <w:t xml:space="preserve"> </w:t>
      </w:r>
      <w:r w:rsidRPr="00342E82">
        <w:t>be</w:t>
      </w:r>
      <w:r w:rsidR="00765541" w:rsidRPr="00342E82">
        <w:t xml:space="preserve"> </w:t>
      </w:r>
      <w:r w:rsidRPr="00342E82">
        <w:t>the</w:t>
      </w:r>
      <w:r w:rsidR="00765541" w:rsidRPr="00342E82">
        <w:t xml:space="preserve"> </w:t>
      </w:r>
      <w:r w:rsidRPr="00342E82">
        <w:t>most</w:t>
      </w:r>
      <w:r w:rsidR="00765541" w:rsidRPr="00342E82">
        <w:t xml:space="preserve"> </w:t>
      </w:r>
      <w:r w:rsidRPr="00342E82">
        <w:t>vulnerable,</w:t>
      </w:r>
      <w:r w:rsidR="00765541" w:rsidRPr="00342E82">
        <w:t xml:space="preserve"> </w:t>
      </w:r>
      <w:r w:rsidRPr="00342E82">
        <w:t>with</w:t>
      </w:r>
      <w:r w:rsidR="00765541" w:rsidRPr="00342E82">
        <w:t xml:space="preserve"> </w:t>
      </w:r>
      <w:r w:rsidRPr="00342E82">
        <w:t>ash</w:t>
      </w:r>
      <w:r w:rsidR="00765541" w:rsidRPr="00342E82">
        <w:t xml:space="preserve"> </w:t>
      </w:r>
      <w:r w:rsidRPr="00342E82">
        <w:t>biomass</w:t>
      </w:r>
      <w:r w:rsidR="00765541" w:rsidRPr="00342E82">
        <w:t xml:space="preserve"> </w:t>
      </w:r>
      <w:r w:rsidRPr="00342E82">
        <w:t>growth</w:t>
      </w:r>
      <w:r w:rsidR="00765541" w:rsidRPr="00342E82">
        <w:t xml:space="preserve"> </w:t>
      </w:r>
      <w:r w:rsidRPr="00342E82">
        <w:t>estimated</w:t>
      </w:r>
      <w:r w:rsidR="00765541" w:rsidRPr="00342E82">
        <w:t xml:space="preserve"> </w:t>
      </w:r>
      <w:r w:rsidRPr="00342E82">
        <w:t>to</w:t>
      </w:r>
      <w:r w:rsidR="00765541" w:rsidRPr="00342E82">
        <w:t xml:space="preserve"> </w:t>
      </w:r>
      <w:r w:rsidRPr="00342E82">
        <w:t>decrease</w:t>
      </w:r>
      <w:r w:rsidR="00765541" w:rsidRPr="00342E82">
        <w:t xml:space="preserve"> </w:t>
      </w:r>
      <w:r w:rsidRPr="00342E82">
        <w:t>by</w:t>
      </w:r>
      <w:r w:rsidR="00765541" w:rsidRPr="00342E82">
        <w:t xml:space="preserve"> </w:t>
      </w:r>
      <w:r w:rsidRPr="00342E82">
        <w:t>20–40</w:t>
      </w:r>
      <w:r w:rsidR="00765541" w:rsidRPr="00342E82">
        <w:t xml:space="preserve"> </w:t>
      </w:r>
      <w:r w:rsidRPr="00342E82">
        <w:t>percent</w:t>
      </w:r>
      <w:r w:rsidR="00765541" w:rsidRPr="00342E82">
        <w:t xml:space="preserve"> </w:t>
      </w:r>
      <w:r w:rsidRPr="00342E82">
        <w:t>by</w:t>
      </w:r>
      <w:r w:rsidR="00765541" w:rsidRPr="00342E82">
        <w:t xml:space="preserve"> </w:t>
      </w:r>
      <w:r w:rsidRPr="00342E82">
        <w:t>mid-century</w:t>
      </w:r>
      <w:r w:rsidRPr="00342E82">
        <w:rPr>
          <w:rStyle w:val="ad"/>
          <w:noProof w:val="0"/>
          <w:spacing w:val="-1"/>
        </w:rPr>
        <w:footnoteReference w:id="17"/>
      </w:r>
      <w:r w:rsidRPr="00342E82">
        <w:t>.</w:t>
      </w:r>
      <w:r w:rsidR="00765541" w:rsidRPr="00342E82">
        <w:t xml:space="preserve"> </w:t>
      </w:r>
    </w:p>
    <w:p w14:paraId="44127ED3" w14:textId="77777777" w:rsidR="00A31F7A" w:rsidRPr="00342E82" w:rsidRDefault="00A31F7A" w:rsidP="00554216">
      <w:pPr>
        <w:pStyle w:val="3"/>
      </w:pPr>
      <w:bookmarkStart w:id="99" w:name="_Toc63275054"/>
      <w:bookmarkStart w:id="100" w:name="_Toc64536298"/>
      <w:r w:rsidRPr="00342E82">
        <w:t>Waste</w:t>
      </w:r>
      <w:r w:rsidR="00765541" w:rsidRPr="00342E82">
        <w:t xml:space="preserve"> </w:t>
      </w:r>
      <w:r w:rsidRPr="00342E82">
        <w:t>Management</w:t>
      </w:r>
      <w:bookmarkEnd w:id="99"/>
      <w:bookmarkEnd w:id="100"/>
    </w:p>
    <w:p w14:paraId="14984D55" w14:textId="77777777" w:rsidR="00A31F7A" w:rsidRPr="00342E82" w:rsidRDefault="00A31F7A" w:rsidP="006C2B97">
      <w:r w:rsidRPr="00342E82">
        <w:t>The</w:t>
      </w:r>
      <w:r w:rsidR="00765541" w:rsidRPr="00342E82">
        <w:t xml:space="preserve"> </w:t>
      </w:r>
      <w:r w:rsidRPr="00342E82">
        <w:t>National</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Strategy</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2013-2027</w:t>
      </w:r>
      <w:r w:rsidR="00765541" w:rsidRPr="00342E82">
        <w:t xml:space="preserve"> </w:t>
      </w:r>
      <w:r w:rsidRPr="00342E82">
        <w:t>states</w:t>
      </w:r>
      <w:r w:rsidR="00765541" w:rsidRPr="00342E82">
        <w:t xml:space="preserve"> </w:t>
      </w:r>
      <w:r w:rsidRPr="00342E82">
        <w:t>that</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is</w:t>
      </w:r>
      <w:r w:rsidR="00765541" w:rsidRPr="00342E82">
        <w:t xml:space="preserve"> </w:t>
      </w:r>
      <w:r w:rsidRPr="00342E82">
        <w:t>still</w:t>
      </w:r>
      <w:r w:rsidR="00765541" w:rsidRPr="00342E82">
        <w:t xml:space="preserve"> </w:t>
      </w:r>
      <w:r w:rsidRPr="00342E82">
        <w:t>a</w:t>
      </w:r>
      <w:r w:rsidR="00765541" w:rsidRPr="00342E82">
        <w:t xml:space="preserve"> </w:t>
      </w:r>
      <w:r w:rsidRPr="00342E82">
        <w:t>problematic</w:t>
      </w:r>
      <w:r w:rsidR="00765541" w:rsidRPr="00342E82">
        <w:t xml:space="preserve"> </w:t>
      </w:r>
      <w:r w:rsidRPr="00342E82">
        <w:t>issue</w:t>
      </w:r>
      <w:r w:rsidR="00765541" w:rsidRPr="00342E82">
        <w:t xml:space="preserve"> </w:t>
      </w:r>
      <w:r w:rsidRPr="00342E82">
        <w:t>in</w:t>
      </w:r>
      <w:r w:rsidR="00765541" w:rsidRPr="00342E82">
        <w:t xml:space="preserve"> </w:t>
      </w:r>
      <w:r w:rsidRPr="00342E82">
        <w:t>the</w:t>
      </w:r>
      <w:r w:rsidR="00765541" w:rsidRPr="00342E82">
        <w:t xml:space="preserve"> </w:t>
      </w:r>
      <w:r w:rsidRPr="00342E82">
        <w:t>country,</w:t>
      </w:r>
      <w:r w:rsidR="00765541" w:rsidRPr="00342E82">
        <w:t xml:space="preserve"> </w:t>
      </w:r>
      <w:r w:rsidRPr="00342E82">
        <w:t>that</w:t>
      </w:r>
      <w:r w:rsidR="00765541" w:rsidRPr="00342E82">
        <w:t xml:space="preserve"> </w:t>
      </w:r>
      <w:r w:rsidRPr="00342E82">
        <w:t>should</w:t>
      </w:r>
      <w:r w:rsidR="00765541" w:rsidRPr="00342E82">
        <w:t xml:space="preserve"> </w:t>
      </w:r>
      <w:r w:rsidRPr="00342E82">
        <w:t>be</w:t>
      </w:r>
      <w:r w:rsidR="00765541" w:rsidRPr="00342E82">
        <w:t xml:space="preserve"> </w:t>
      </w:r>
      <w:r w:rsidRPr="00342E82">
        <w:t>better</w:t>
      </w:r>
      <w:r w:rsidR="00765541" w:rsidRPr="00342E82">
        <w:t xml:space="preserve"> </w:t>
      </w:r>
      <w:r w:rsidR="009E046C" w:rsidRPr="00342E82">
        <w:t>organized</w:t>
      </w:r>
      <w:r w:rsidR="00765541" w:rsidRPr="00342E82">
        <w:t xml:space="preserve"> </w:t>
      </w:r>
      <w:r w:rsidRPr="00342E82">
        <w:t>and</w:t>
      </w:r>
      <w:r w:rsidR="00765541" w:rsidRPr="00342E82">
        <w:t xml:space="preserve"> </w:t>
      </w:r>
      <w:r w:rsidRPr="00342E82">
        <w:t>for</w:t>
      </w:r>
      <w:r w:rsidR="00765541" w:rsidRPr="00342E82">
        <w:t xml:space="preserve"> </w:t>
      </w:r>
      <w:r w:rsidRPr="00342E82">
        <w:t>which</w:t>
      </w:r>
      <w:r w:rsidR="00765541" w:rsidRPr="00342E82">
        <w:t xml:space="preserve"> </w:t>
      </w:r>
      <w:r w:rsidRPr="00342E82">
        <w:t>legislation</w:t>
      </w:r>
      <w:r w:rsidR="00765541" w:rsidRPr="00342E82">
        <w:t xml:space="preserve"> </w:t>
      </w:r>
      <w:r w:rsidRPr="00342E82">
        <w:t>should</w:t>
      </w:r>
      <w:r w:rsidR="00765541" w:rsidRPr="00342E82">
        <w:t xml:space="preserve"> </w:t>
      </w:r>
      <w:r w:rsidRPr="00342E82">
        <w:t>be</w:t>
      </w:r>
      <w:r w:rsidR="00765541" w:rsidRPr="00342E82">
        <w:t xml:space="preserve"> </w:t>
      </w:r>
      <w:r w:rsidRPr="00342E82">
        <w:t>improved.</w:t>
      </w:r>
      <w:r w:rsidR="00765541" w:rsidRPr="00342E82">
        <w:t xml:space="preserve"> </w:t>
      </w:r>
    </w:p>
    <w:p w14:paraId="31DB76D8" w14:textId="77777777" w:rsidR="00A31F7A" w:rsidRPr="00342E82" w:rsidRDefault="00A31F7A" w:rsidP="006C2B97">
      <w:r w:rsidRPr="00342E82">
        <w:t>The</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consists</w:t>
      </w:r>
      <w:r w:rsidR="00765541" w:rsidRPr="00342E82">
        <w:t xml:space="preserve"> </w:t>
      </w:r>
      <w:r w:rsidRPr="00342E82">
        <w:t>in</w:t>
      </w:r>
      <w:r w:rsidR="00765541" w:rsidRPr="00342E82">
        <w:t xml:space="preserve"> </w:t>
      </w:r>
      <w:r w:rsidRPr="00342E82">
        <w:t>the</w:t>
      </w:r>
      <w:r w:rsidR="00765541" w:rsidRPr="00342E82">
        <w:t xml:space="preserve"> </w:t>
      </w:r>
      <w:r w:rsidRPr="00342E82">
        <w:t>following</w:t>
      </w:r>
      <w:r w:rsidR="00765541" w:rsidRPr="00342E82">
        <w:t xml:space="preserve"> </w:t>
      </w:r>
      <w:r w:rsidRPr="00342E82">
        <w:t>activities:</w:t>
      </w:r>
      <w:r w:rsidR="00765541" w:rsidRPr="00342E82">
        <w:t xml:space="preserve"> </w:t>
      </w:r>
      <w:r w:rsidRPr="00342E82">
        <w:t>collecting,</w:t>
      </w:r>
      <w:r w:rsidR="00765541" w:rsidRPr="00342E82">
        <w:t xml:space="preserve"> </w:t>
      </w:r>
      <w:r w:rsidRPr="00342E82">
        <w:t>transportation,</w:t>
      </w:r>
      <w:r w:rsidR="00765541" w:rsidRPr="00342E82">
        <w:t xml:space="preserve"> </w:t>
      </w:r>
      <w:r w:rsidRPr="00342E82">
        <w:t>waste</w:t>
      </w:r>
      <w:r w:rsidR="00765541" w:rsidRPr="00342E82">
        <w:t xml:space="preserve"> </w:t>
      </w:r>
      <w:r w:rsidRPr="00342E82">
        <w:t>treatment,</w:t>
      </w:r>
      <w:r w:rsidR="00765541" w:rsidRPr="00342E82">
        <w:t xml:space="preserve"> </w:t>
      </w:r>
      <w:r w:rsidR="009E046C" w:rsidRPr="00342E82">
        <w:t>recovery,</w:t>
      </w:r>
      <w:r w:rsidR="00765541" w:rsidRPr="00342E82">
        <w:t xml:space="preserve"> </w:t>
      </w:r>
      <w:r w:rsidRPr="00342E82">
        <w:t>and</w:t>
      </w:r>
      <w:r w:rsidR="00765541" w:rsidRPr="00342E82">
        <w:t xml:space="preserve"> </w:t>
      </w:r>
      <w:r w:rsidRPr="00342E82">
        <w:t>disposal.</w:t>
      </w:r>
      <w:r w:rsidR="00765541" w:rsidRPr="00342E82">
        <w:t xml:space="preserve"> </w:t>
      </w:r>
      <w:r w:rsidRPr="00342E82">
        <w:t>The</w:t>
      </w:r>
      <w:r w:rsidR="00765541" w:rsidRPr="00342E82">
        <w:t xml:space="preserve"> </w:t>
      </w:r>
      <w:r w:rsidRPr="00342E82">
        <w:t>responsibility</w:t>
      </w:r>
      <w:r w:rsidR="00765541" w:rsidRPr="00342E82">
        <w:t xml:space="preserve"> </w:t>
      </w:r>
      <w:r w:rsidRPr="00342E82">
        <w:t>for</w:t>
      </w:r>
      <w:r w:rsidR="00765541" w:rsidRPr="00342E82">
        <w:t xml:space="preserve"> </w:t>
      </w:r>
      <w:r w:rsidRPr="00342E82">
        <w:t>the</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activities</w:t>
      </w:r>
      <w:r w:rsidR="00765541" w:rsidRPr="00342E82">
        <w:t xml:space="preserve"> </w:t>
      </w:r>
      <w:r w:rsidRPr="00342E82">
        <w:t>lies</w:t>
      </w:r>
      <w:r w:rsidR="00765541" w:rsidRPr="00342E82">
        <w:t xml:space="preserve"> </w:t>
      </w:r>
      <w:r w:rsidRPr="00342E82">
        <w:t>with</w:t>
      </w:r>
      <w:r w:rsidR="00765541" w:rsidRPr="00342E82">
        <w:t xml:space="preserve"> </w:t>
      </w:r>
      <w:r w:rsidRPr="00342E82">
        <w:t>its</w:t>
      </w:r>
      <w:r w:rsidR="00765541" w:rsidRPr="00342E82">
        <w:t xml:space="preserve"> </w:t>
      </w:r>
      <w:r w:rsidRPr="00342E82">
        <w:t>generators</w:t>
      </w:r>
      <w:r w:rsidR="00765541" w:rsidRPr="00342E82">
        <w:t xml:space="preserve"> </w:t>
      </w:r>
      <w:r w:rsidRPr="00342E82">
        <w:t>under</w:t>
      </w:r>
      <w:r w:rsidR="00765541" w:rsidRPr="00342E82">
        <w:t xml:space="preserve"> </w:t>
      </w:r>
      <w:r w:rsidRPr="00342E82">
        <w:t>the</w:t>
      </w:r>
      <w:r w:rsidR="00765541" w:rsidRPr="00342E82">
        <w:t xml:space="preserve"> </w:t>
      </w:r>
      <w:r w:rsidRPr="00342E82">
        <w:t>principle</w:t>
      </w:r>
      <w:r w:rsidR="00765541" w:rsidRPr="00342E82">
        <w:t xml:space="preserve"> </w:t>
      </w:r>
      <w:r w:rsidRPr="00342E82">
        <w:t>„the</w:t>
      </w:r>
      <w:r w:rsidR="00765541" w:rsidRPr="00342E82">
        <w:t xml:space="preserve"> </w:t>
      </w:r>
      <w:r w:rsidRPr="00342E82">
        <w:t>pollutant</w:t>
      </w:r>
      <w:r w:rsidR="00765541" w:rsidRPr="00342E82">
        <w:t xml:space="preserve"> </w:t>
      </w:r>
      <w:r w:rsidRPr="00342E82">
        <w:t>pays”</w:t>
      </w:r>
      <w:r w:rsidR="00765541" w:rsidRPr="00342E82">
        <w:t xml:space="preserve"> </w:t>
      </w:r>
      <w:r w:rsidRPr="00342E82">
        <w:t>or</w:t>
      </w:r>
      <w:r w:rsidR="00765541" w:rsidRPr="00342E82">
        <w:t xml:space="preserve"> </w:t>
      </w:r>
      <w:r w:rsidRPr="00342E82">
        <w:t>on</w:t>
      </w:r>
      <w:r w:rsidR="00765541" w:rsidRPr="00342E82">
        <w:t xml:space="preserve"> </w:t>
      </w:r>
      <w:r w:rsidRPr="00342E82">
        <w:t>its</w:t>
      </w:r>
      <w:r w:rsidR="00765541" w:rsidRPr="00342E82">
        <w:t xml:space="preserve"> </w:t>
      </w:r>
      <w:r w:rsidRPr="00342E82">
        <w:t>producers,</w:t>
      </w:r>
      <w:r w:rsidR="00765541" w:rsidRPr="00342E82">
        <w:t xml:space="preserve"> </w:t>
      </w:r>
      <w:r w:rsidRPr="00342E82">
        <w:t>under</w:t>
      </w:r>
      <w:r w:rsidR="00765541" w:rsidRPr="00342E82">
        <w:t xml:space="preserve"> </w:t>
      </w:r>
      <w:r w:rsidRPr="00342E82">
        <w:t>the</w:t>
      </w:r>
      <w:r w:rsidR="00765541" w:rsidRPr="00342E82">
        <w:t xml:space="preserve"> </w:t>
      </w:r>
      <w:r w:rsidRPr="00342E82">
        <w:t>principle</w:t>
      </w:r>
      <w:r w:rsidR="00765541" w:rsidRPr="00342E82">
        <w:t xml:space="preserve"> </w:t>
      </w:r>
      <w:r w:rsidRPr="00342E82">
        <w:t>„</w:t>
      </w:r>
      <w:r w:rsidRPr="00342E82">
        <w:rPr>
          <w:i/>
          <w:iCs/>
        </w:rPr>
        <w:t>the</w:t>
      </w:r>
      <w:r w:rsidR="00765541" w:rsidRPr="00342E82">
        <w:rPr>
          <w:i/>
          <w:iCs/>
        </w:rPr>
        <w:t xml:space="preserve"> </w:t>
      </w:r>
      <w:r w:rsidRPr="00342E82">
        <w:rPr>
          <w:i/>
          <w:iCs/>
        </w:rPr>
        <w:t>responsibility</w:t>
      </w:r>
      <w:r w:rsidR="00765541" w:rsidRPr="00342E82">
        <w:rPr>
          <w:i/>
          <w:iCs/>
        </w:rPr>
        <w:t xml:space="preserve"> </w:t>
      </w:r>
      <w:r w:rsidRPr="00342E82">
        <w:rPr>
          <w:i/>
          <w:iCs/>
        </w:rPr>
        <w:t>of</w:t>
      </w:r>
      <w:r w:rsidR="00765541" w:rsidRPr="00342E82">
        <w:rPr>
          <w:i/>
          <w:iCs/>
        </w:rPr>
        <w:t xml:space="preserve"> </w:t>
      </w:r>
      <w:r w:rsidRPr="00342E82">
        <w:rPr>
          <w:i/>
          <w:iCs/>
        </w:rPr>
        <w:t>the</w:t>
      </w:r>
      <w:r w:rsidR="00765541" w:rsidRPr="00342E82">
        <w:rPr>
          <w:i/>
          <w:iCs/>
        </w:rPr>
        <w:t xml:space="preserve"> </w:t>
      </w:r>
      <w:r w:rsidRPr="00342E82">
        <w:rPr>
          <w:i/>
          <w:iCs/>
        </w:rPr>
        <w:t>producer</w:t>
      </w:r>
      <w:r w:rsidRPr="00342E82">
        <w:t>”.</w:t>
      </w:r>
      <w:r w:rsidR="00765541" w:rsidRPr="00342E82">
        <w:t xml:space="preserve"> </w:t>
      </w:r>
      <w:r w:rsidRPr="00342E82">
        <w:t>The</w:t>
      </w:r>
      <w:r w:rsidR="00765541" w:rsidRPr="00342E82">
        <w:t xml:space="preserve"> </w:t>
      </w:r>
      <w:r w:rsidRPr="00342E82">
        <w:t>local</w:t>
      </w:r>
      <w:r w:rsidR="00765541" w:rsidRPr="00342E82">
        <w:t xml:space="preserve"> </w:t>
      </w:r>
      <w:r w:rsidRPr="00342E82">
        <w:t>governments</w:t>
      </w:r>
      <w:r w:rsidR="00765541" w:rsidRPr="00342E82">
        <w:t xml:space="preserve"> </w:t>
      </w:r>
      <w:r w:rsidRPr="00342E82">
        <w:t>are</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the</w:t>
      </w:r>
      <w:r w:rsidR="00765541" w:rsidRPr="00342E82">
        <w:t xml:space="preserve"> </w:t>
      </w:r>
      <w:r w:rsidRPr="00342E82">
        <w:t>organization</w:t>
      </w:r>
      <w:r w:rsidR="00765541" w:rsidRPr="00342E82">
        <w:t xml:space="preserve"> </w:t>
      </w:r>
      <w:r w:rsidRPr="00342E82">
        <w:t>of</w:t>
      </w:r>
      <w:r w:rsidR="00765541" w:rsidRPr="00342E82">
        <w:t xml:space="preserve"> </w:t>
      </w:r>
      <w:r w:rsidRPr="00342E82">
        <w:t>waste</w:t>
      </w:r>
      <w:r w:rsidR="00765541" w:rsidRPr="00342E82">
        <w:t xml:space="preserve"> </w:t>
      </w:r>
      <w:r w:rsidRPr="00342E82">
        <w:t>collection</w:t>
      </w:r>
      <w:r w:rsidR="00765541" w:rsidRPr="00342E82">
        <w:t xml:space="preserve"> </w:t>
      </w:r>
      <w:r w:rsidRPr="00342E82">
        <w:t>and</w:t>
      </w:r>
      <w:r w:rsidR="00765541" w:rsidRPr="00342E82">
        <w:t xml:space="preserve"> </w:t>
      </w:r>
      <w:r w:rsidR="009E046C" w:rsidRPr="00342E82">
        <w:t>disposal</w:t>
      </w:r>
      <w:r w:rsidR="00765541" w:rsidRPr="00342E82">
        <w:t xml:space="preserve"> </w:t>
      </w:r>
      <w:r w:rsidR="009E046C" w:rsidRPr="00342E82">
        <w:t>systems</w:t>
      </w:r>
      <w:r w:rsidR="00765541" w:rsidRPr="00342E82">
        <w:t xml:space="preserve"> </w:t>
      </w:r>
      <w:r w:rsidRPr="00342E82">
        <w:t>and</w:t>
      </w:r>
      <w:r w:rsidR="00765541" w:rsidRPr="00342E82">
        <w:t xml:space="preserve"> </w:t>
      </w:r>
      <w:r w:rsidRPr="00342E82">
        <w:t>therefore</w:t>
      </w:r>
      <w:r w:rsidR="00765541" w:rsidRPr="00342E82">
        <w:t xml:space="preserve"> </w:t>
      </w:r>
      <w:r w:rsidRPr="00342E82">
        <w:t>appropriate</w:t>
      </w:r>
      <w:r w:rsidR="00765541" w:rsidRPr="00342E82">
        <w:t xml:space="preserve"> </w:t>
      </w:r>
      <w:r w:rsidRPr="00342E82">
        <w:t>rates</w:t>
      </w:r>
      <w:r w:rsidR="00765541" w:rsidRPr="00342E82">
        <w:t xml:space="preserve"> </w:t>
      </w:r>
      <w:r w:rsidRPr="00342E82">
        <w:t>should</w:t>
      </w:r>
      <w:r w:rsidR="00765541" w:rsidRPr="00342E82">
        <w:t xml:space="preserve"> </w:t>
      </w:r>
      <w:r w:rsidRPr="00342E82">
        <w:t>be</w:t>
      </w:r>
      <w:r w:rsidR="00765541" w:rsidRPr="00342E82">
        <w:t xml:space="preserve"> </w:t>
      </w:r>
      <w:r w:rsidRPr="00342E82">
        <w:t>set</w:t>
      </w:r>
      <w:r w:rsidR="00765541" w:rsidRPr="00342E82">
        <w:t xml:space="preserve"> </w:t>
      </w:r>
      <w:r w:rsidRPr="00342E82">
        <w:t>in</w:t>
      </w:r>
      <w:r w:rsidR="00765541" w:rsidRPr="00342E82">
        <w:t xml:space="preserve"> </w:t>
      </w:r>
      <w:r w:rsidRPr="00342E82">
        <w:t>order</w:t>
      </w:r>
      <w:r w:rsidR="00765541" w:rsidRPr="00342E82">
        <w:t xml:space="preserve">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financing</w:t>
      </w:r>
      <w:r w:rsidR="00765541" w:rsidRPr="00342E82">
        <w:t xml:space="preserve"> </w:t>
      </w:r>
      <w:r w:rsidRPr="00342E82">
        <w:t>of</w:t>
      </w:r>
      <w:r w:rsidR="00765541" w:rsidRPr="00342E82">
        <w:t xml:space="preserve"> </w:t>
      </w:r>
      <w:r w:rsidRPr="00342E82">
        <w:t>these</w:t>
      </w:r>
      <w:r w:rsidR="00765541" w:rsidRPr="00342E82">
        <w:t xml:space="preserve"> </w:t>
      </w:r>
      <w:r w:rsidRPr="00342E82">
        <w:t>activities.</w:t>
      </w:r>
      <w:r w:rsidR="00765541" w:rsidRPr="00342E82">
        <w:t xml:space="preserve"> </w:t>
      </w:r>
    </w:p>
    <w:p w14:paraId="4B6B0274" w14:textId="77777777" w:rsidR="00CE45B9" w:rsidRPr="00342E82" w:rsidRDefault="00A31F7A" w:rsidP="006C2B97">
      <w:r w:rsidRPr="00342E82">
        <w:t>The</w:t>
      </w:r>
      <w:r w:rsidR="00765541" w:rsidRPr="00342E82">
        <w:t xml:space="preserve"> </w:t>
      </w:r>
      <w:r w:rsidRPr="00342E82">
        <w:t>production</w:t>
      </w:r>
      <w:r w:rsidR="00765541" w:rsidRPr="00342E82">
        <w:t xml:space="preserve"> </w:t>
      </w:r>
      <w:r w:rsidRPr="00342E82">
        <w:t>of</w:t>
      </w:r>
      <w:r w:rsidR="00765541" w:rsidRPr="00342E82">
        <w:t xml:space="preserve"> </w:t>
      </w:r>
      <w:r w:rsidRPr="00342E82">
        <w:t>municipal</w:t>
      </w:r>
      <w:r w:rsidR="00765541" w:rsidRPr="00342E82">
        <w:t xml:space="preserve"> </w:t>
      </w:r>
      <w:r w:rsidRPr="00342E82">
        <w:t>waste</w:t>
      </w:r>
      <w:r w:rsidR="00765541" w:rsidRPr="00342E82">
        <w:t xml:space="preserve"> </w:t>
      </w:r>
      <w:r w:rsidRPr="00342E82">
        <w:t>is</w:t>
      </w:r>
      <w:r w:rsidR="00765541" w:rsidRPr="00342E82">
        <w:t xml:space="preserve"> </w:t>
      </w:r>
      <w:r w:rsidRPr="00342E82">
        <w:t>influenced</w:t>
      </w:r>
      <w:r w:rsidR="00765541" w:rsidRPr="00342E82">
        <w:t xml:space="preserve"> </w:t>
      </w:r>
      <w:r w:rsidRPr="00342E82">
        <w:t>by</w:t>
      </w:r>
      <w:r w:rsidR="00765541" w:rsidRPr="00342E82">
        <w:t xml:space="preserve"> </w:t>
      </w:r>
      <w:r w:rsidRPr="00342E82">
        <w:t>a</w:t>
      </w:r>
      <w:r w:rsidR="00765541" w:rsidRPr="00342E82">
        <w:t xml:space="preserve"> </w:t>
      </w:r>
      <w:r w:rsidRPr="00342E82">
        <w:t>great</w:t>
      </w:r>
      <w:r w:rsidR="00765541" w:rsidRPr="00342E82">
        <w:t xml:space="preserve"> </w:t>
      </w:r>
      <w:r w:rsidRPr="00342E82">
        <w:t>number</w:t>
      </w:r>
      <w:r w:rsidR="00765541" w:rsidRPr="00342E82">
        <w:t xml:space="preserve"> </w:t>
      </w:r>
      <w:r w:rsidRPr="00342E82">
        <w:t>of</w:t>
      </w:r>
      <w:r w:rsidR="00765541" w:rsidRPr="00342E82">
        <w:t xml:space="preserve"> </w:t>
      </w:r>
      <w:r w:rsidRPr="00342E82">
        <w:t>factors</w:t>
      </w:r>
      <w:r w:rsidR="00765541" w:rsidRPr="00342E82">
        <w:t xml:space="preserve"> </w:t>
      </w:r>
      <w:r w:rsidRPr="00342E82">
        <w:t>and</w:t>
      </w:r>
      <w:r w:rsidR="00765541" w:rsidRPr="00342E82">
        <w:t xml:space="preserve"> </w:t>
      </w:r>
      <w:r w:rsidRPr="00342E82">
        <w:t>the</w:t>
      </w:r>
      <w:r w:rsidR="00765541" w:rsidRPr="00342E82">
        <w:t xml:space="preserve"> </w:t>
      </w:r>
      <w:r w:rsidRPr="00342E82">
        <w:t>most</w:t>
      </w:r>
      <w:r w:rsidR="00765541" w:rsidRPr="00342E82">
        <w:t xml:space="preserve"> </w:t>
      </w:r>
      <w:r w:rsidRPr="00342E82">
        <w:t>important</w:t>
      </w:r>
      <w:r w:rsidR="00765541" w:rsidRPr="00342E82">
        <w:t xml:space="preserve"> </w:t>
      </w:r>
      <w:r w:rsidRPr="00342E82">
        <w:t>are:</w:t>
      </w:r>
      <w:r w:rsidR="00765541" w:rsidRPr="00342E82">
        <w:t xml:space="preserve"> </w:t>
      </w:r>
      <w:r w:rsidRPr="00342E82">
        <w:t>the</w:t>
      </w:r>
      <w:r w:rsidR="00765541" w:rsidRPr="00342E82">
        <w:t xml:space="preserve"> </w:t>
      </w:r>
      <w:r w:rsidRPr="00342E82">
        <w:t>income</w:t>
      </w:r>
      <w:r w:rsidR="00765541" w:rsidRPr="00342E82">
        <w:t xml:space="preserve"> </w:t>
      </w:r>
      <w:r w:rsidRPr="00342E82">
        <w:t>of</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the</w:t>
      </w:r>
      <w:r w:rsidR="00765541" w:rsidRPr="00342E82">
        <w:t xml:space="preserve"> </w:t>
      </w:r>
      <w:r w:rsidRPr="00342E82">
        <w:t>behaviour</w:t>
      </w:r>
      <w:r w:rsidR="00765541" w:rsidRPr="00342E82">
        <w:t xml:space="preserve"> </w:t>
      </w:r>
      <w:r w:rsidRPr="00342E82">
        <w:t>of</w:t>
      </w:r>
      <w:r w:rsidR="00765541" w:rsidRPr="00342E82">
        <w:t xml:space="preserve"> </w:t>
      </w:r>
      <w:r w:rsidRPr="00342E82">
        <w:t>consumers,</w:t>
      </w:r>
      <w:r w:rsidR="00765541" w:rsidRPr="00342E82">
        <w:t xml:space="preserve"> </w:t>
      </w:r>
      <w:r w:rsidR="00CA30EF" w:rsidRPr="00342E82">
        <w:t>increase</w:t>
      </w:r>
      <w:r w:rsidR="00765541" w:rsidRPr="00342E82">
        <w:t xml:space="preserve"> </w:t>
      </w:r>
      <w:r w:rsidR="00CA30EF" w:rsidRPr="00342E82">
        <w:t>of</w:t>
      </w:r>
      <w:r w:rsidR="00765541" w:rsidRPr="00342E82">
        <w:t xml:space="preserve"> </w:t>
      </w:r>
      <w:r w:rsidR="00CA30EF" w:rsidRPr="00342E82">
        <w:t>packaging</w:t>
      </w:r>
      <w:r w:rsidR="00765541" w:rsidRPr="00342E82">
        <w:t xml:space="preserve"> </w:t>
      </w:r>
      <w:r w:rsidR="00CA30EF" w:rsidRPr="00342E82">
        <w:t>materials</w:t>
      </w:r>
      <w:r w:rsidR="00765541" w:rsidRPr="00342E82">
        <w:t xml:space="preserve"> </w:t>
      </w:r>
      <w:r w:rsidRPr="00342E82">
        <w:t>and</w:t>
      </w:r>
      <w:r w:rsidR="00765541" w:rsidRPr="00342E82">
        <w:t xml:space="preserve"> </w:t>
      </w:r>
      <w:r w:rsidRPr="00342E82">
        <w:t>the</w:t>
      </w:r>
      <w:r w:rsidR="00765541" w:rsidRPr="00342E82">
        <w:t xml:space="preserve"> </w:t>
      </w:r>
      <w:r w:rsidRPr="00342E82">
        <w:t>demographic</w:t>
      </w:r>
      <w:r w:rsidR="00765541" w:rsidRPr="00342E82">
        <w:t xml:space="preserve"> </w:t>
      </w:r>
      <w:r w:rsidRPr="00342E82">
        <w:t>situation.</w:t>
      </w:r>
      <w:r w:rsidR="00765541" w:rsidRPr="00342E82">
        <w:t xml:space="preserve"> </w:t>
      </w:r>
      <w:r w:rsidRPr="00342E82">
        <w:t>A</w:t>
      </w:r>
      <w:r w:rsidR="00765541" w:rsidRPr="00342E82">
        <w:t xml:space="preserve"> </w:t>
      </w:r>
      <w:r w:rsidRPr="00342E82">
        <w:t>research</w:t>
      </w:r>
      <w:r w:rsidR="00765541" w:rsidRPr="00342E82">
        <w:t xml:space="preserve"> </w:t>
      </w:r>
      <w:r w:rsidRPr="00342E82">
        <w:t>of</w:t>
      </w:r>
      <w:r w:rsidR="00765541" w:rsidRPr="00342E82">
        <w:t xml:space="preserve"> </w:t>
      </w:r>
      <w:r w:rsidRPr="00342E82">
        <w:t>the</w:t>
      </w:r>
      <w:r w:rsidR="00765541" w:rsidRPr="00342E82">
        <w:t xml:space="preserve"> </w:t>
      </w:r>
      <w:r w:rsidRPr="00342E82">
        <w:t>International</w:t>
      </w:r>
      <w:r w:rsidR="00765541" w:rsidRPr="00342E82">
        <w:t xml:space="preserve"> </w:t>
      </w:r>
      <w:r w:rsidRPr="00342E82">
        <w:t>Bank</w:t>
      </w:r>
      <w:r w:rsidR="00765541" w:rsidRPr="00342E82">
        <w:t xml:space="preserve"> </w:t>
      </w:r>
      <w:r w:rsidRPr="00342E82">
        <w:t>shows</w:t>
      </w:r>
      <w:r w:rsidR="00765541" w:rsidRPr="00342E82">
        <w:t xml:space="preserve"> </w:t>
      </w:r>
      <w:r w:rsidRPr="00342E82">
        <w:t>that</w:t>
      </w:r>
      <w:r w:rsidR="00765541" w:rsidRPr="00342E82">
        <w:t xml:space="preserve"> </w:t>
      </w:r>
      <w:r w:rsidRPr="00342E82">
        <w:t>along</w:t>
      </w:r>
      <w:r w:rsidR="00765541" w:rsidRPr="00342E82">
        <w:t xml:space="preserve"> </w:t>
      </w:r>
      <w:r w:rsidRPr="00342E82">
        <w:t>with</w:t>
      </w:r>
      <w:r w:rsidR="00765541" w:rsidRPr="00342E82">
        <w:t xml:space="preserve"> </w:t>
      </w:r>
      <w:r w:rsidRPr="00342E82">
        <w:t>the</w:t>
      </w:r>
      <w:r w:rsidR="00765541" w:rsidRPr="00342E82">
        <w:t xml:space="preserve"> </w:t>
      </w:r>
      <w:r w:rsidRPr="00342E82">
        <w:t>increase</w:t>
      </w:r>
      <w:r w:rsidR="00765541" w:rsidRPr="00342E82">
        <w:t xml:space="preserve"> </w:t>
      </w:r>
      <w:r w:rsidRPr="00342E82">
        <w:t>of</w:t>
      </w:r>
      <w:r w:rsidR="00765541" w:rsidRPr="00342E82">
        <w:t xml:space="preserve"> </w:t>
      </w:r>
      <w:r w:rsidRPr="00342E82">
        <w:t>the</w:t>
      </w:r>
      <w:r w:rsidR="00765541" w:rsidRPr="00342E82">
        <w:t xml:space="preserve"> </w:t>
      </w:r>
      <w:r w:rsidRPr="00342E82">
        <w:t>level</w:t>
      </w:r>
      <w:r w:rsidR="00765541" w:rsidRPr="00342E82">
        <w:t xml:space="preserve"> </w:t>
      </w:r>
      <w:r w:rsidRPr="00342E82">
        <w:t>of</w:t>
      </w:r>
      <w:r w:rsidR="00765541" w:rsidRPr="00342E82">
        <w:t xml:space="preserve"> </w:t>
      </w:r>
      <w:r w:rsidRPr="00342E82">
        <w:t>income</w:t>
      </w:r>
      <w:r w:rsidR="00765541" w:rsidRPr="00342E82">
        <w:t xml:space="preserve"> </w:t>
      </w:r>
      <w:r w:rsidRPr="00342E82">
        <w:t>of</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the</w:t>
      </w:r>
      <w:r w:rsidR="00765541" w:rsidRPr="00342E82">
        <w:t xml:space="preserve"> </w:t>
      </w:r>
      <w:r w:rsidRPr="00342E82">
        <w:t>rate</w:t>
      </w:r>
      <w:r w:rsidR="00765541" w:rsidRPr="00342E82">
        <w:t xml:space="preserve"> </w:t>
      </w:r>
      <w:r w:rsidRPr="00342E82">
        <w:t>of</w:t>
      </w:r>
      <w:r w:rsidR="00765541" w:rsidRPr="00342E82">
        <w:t xml:space="preserve"> </w:t>
      </w:r>
      <w:r w:rsidRPr="00342E82">
        <w:t>waste</w:t>
      </w:r>
      <w:r w:rsidR="00765541" w:rsidRPr="00342E82">
        <w:t xml:space="preserve"> </w:t>
      </w:r>
      <w:r w:rsidRPr="00342E82">
        <w:t>generation</w:t>
      </w:r>
      <w:r w:rsidR="00765541" w:rsidRPr="00342E82">
        <w:t xml:space="preserve"> </w:t>
      </w:r>
      <w:r w:rsidRPr="00342E82">
        <w:t>per</w:t>
      </w:r>
      <w:r w:rsidR="00765541" w:rsidRPr="00342E82">
        <w:t xml:space="preserve"> </w:t>
      </w:r>
      <w:r w:rsidRPr="00342E82">
        <w:t>capita</w:t>
      </w:r>
      <w:r w:rsidR="00765541" w:rsidRPr="00342E82">
        <w:t xml:space="preserve"> </w:t>
      </w:r>
      <w:r w:rsidRPr="00342E82">
        <w:t>increases</w:t>
      </w:r>
      <w:r w:rsidR="00765541" w:rsidRPr="00342E82">
        <w:t xml:space="preserve"> </w:t>
      </w:r>
      <w:r w:rsidRPr="00342E82">
        <w:t>as</w:t>
      </w:r>
      <w:r w:rsidR="00765541" w:rsidRPr="00342E82">
        <w:t xml:space="preserve"> </w:t>
      </w:r>
      <w:r w:rsidRPr="00342E82">
        <w:t>well,</w:t>
      </w:r>
      <w:r w:rsidR="00765541" w:rsidRPr="00342E82">
        <w:t xml:space="preserve"> </w:t>
      </w:r>
      <w:r w:rsidRPr="00342E82">
        <w:t>which</w:t>
      </w:r>
      <w:r w:rsidR="00765541" w:rsidRPr="00342E82">
        <w:t xml:space="preserve"> </w:t>
      </w:r>
      <w:r w:rsidRPr="00342E82">
        <w:t>in</w:t>
      </w:r>
      <w:r w:rsidR="00765541" w:rsidRPr="00342E82">
        <w:t xml:space="preserve"> </w:t>
      </w:r>
      <w:r w:rsidRPr="00342E82">
        <w:t>rural</w:t>
      </w:r>
      <w:r w:rsidR="00765541" w:rsidRPr="00342E82">
        <w:t xml:space="preserve"> </w:t>
      </w:r>
      <w:r w:rsidRPr="00342E82">
        <w:t>areas</w:t>
      </w:r>
      <w:r w:rsidR="00765541" w:rsidRPr="00342E82">
        <w:t xml:space="preserve"> </w:t>
      </w:r>
      <w:r w:rsidRPr="00342E82">
        <w:t>usually</w:t>
      </w:r>
      <w:r w:rsidR="00765541" w:rsidRPr="00342E82">
        <w:t xml:space="preserve"> </w:t>
      </w:r>
      <w:r w:rsidRPr="00342E82">
        <w:t>is</w:t>
      </w:r>
      <w:r w:rsidR="00765541" w:rsidRPr="00342E82">
        <w:t xml:space="preserve"> </w:t>
      </w:r>
      <w:r w:rsidRPr="00342E82">
        <w:t>0.3-0.4</w:t>
      </w:r>
      <w:r w:rsidR="00765541" w:rsidRPr="00342E82">
        <w:t xml:space="preserve"> </w:t>
      </w:r>
      <w:r w:rsidRPr="00342E82">
        <w:t>kg/</w:t>
      </w:r>
      <w:r w:rsidR="00765541" w:rsidRPr="00342E82">
        <w:t xml:space="preserve"> </w:t>
      </w:r>
      <w:r w:rsidRPr="00342E82">
        <w:t>capita/</w:t>
      </w:r>
      <w:r w:rsidR="00765541" w:rsidRPr="00342E82">
        <w:t xml:space="preserve"> </w:t>
      </w:r>
      <w:r w:rsidRPr="00342E82">
        <w:t>day</w:t>
      </w:r>
      <w:r w:rsidR="00765541" w:rsidRPr="00342E82">
        <w:t xml:space="preserve"> </w:t>
      </w:r>
      <w:r w:rsidRPr="00342E82">
        <w:t>and</w:t>
      </w:r>
      <w:r w:rsidR="00765541" w:rsidRPr="00342E82">
        <w:t xml:space="preserve"> </w:t>
      </w:r>
      <w:r w:rsidRPr="00342E82">
        <w:t>0.9</w:t>
      </w:r>
      <w:r w:rsidR="00765541" w:rsidRPr="00342E82">
        <w:t xml:space="preserve"> </w:t>
      </w:r>
      <w:r w:rsidRPr="00342E82">
        <w:t>kg/</w:t>
      </w:r>
      <w:r w:rsidR="00765541" w:rsidRPr="00342E82">
        <w:t xml:space="preserve"> </w:t>
      </w:r>
      <w:r w:rsidRPr="00342E82">
        <w:t>capita/</w:t>
      </w:r>
      <w:r w:rsidR="00765541" w:rsidRPr="00342E82">
        <w:t xml:space="preserve"> </w:t>
      </w:r>
      <w:r w:rsidRPr="00342E82">
        <w:t>day</w:t>
      </w:r>
      <w:r w:rsidR="00765541" w:rsidRPr="00342E82">
        <w:t xml:space="preserve"> </w:t>
      </w:r>
      <w:r w:rsidRPr="00342E82">
        <w:t>or</w:t>
      </w:r>
      <w:r w:rsidR="00765541" w:rsidRPr="00342E82">
        <w:t xml:space="preserve"> </w:t>
      </w:r>
      <w:r w:rsidRPr="00342E82">
        <w:t>higher</w:t>
      </w:r>
      <w:r w:rsidR="00765541" w:rsidRPr="00342E82">
        <w:t xml:space="preserve"> </w:t>
      </w:r>
      <w:r w:rsidRPr="00342E82">
        <w:t>in</w:t>
      </w:r>
      <w:r w:rsidR="00765541" w:rsidRPr="00342E82">
        <w:t xml:space="preserve"> </w:t>
      </w:r>
      <w:r w:rsidRPr="00342E82">
        <w:t>urban</w:t>
      </w:r>
      <w:r w:rsidR="00765541" w:rsidRPr="00342E82">
        <w:t xml:space="preserve"> </w:t>
      </w:r>
      <w:r w:rsidRPr="00342E82">
        <w:t>areas.</w:t>
      </w:r>
      <w:r w:rsidR="00765541" w:rsidRPr="00342E82">
        <w:t xml:space="preserve"> </w:t>
      </w:r>
      <w:r w:rsidRPr="00342E82">
        <w:t>The</w:t>
      </w:r>
      <w:r w:rsidR="00765541" w:rsidRPr="00342E82">
        <w:t xml:space="preserve"> </w:t>
      </w:r>
      <w:r w:rsidRPr="00342E82">
        <w:t>increase</w:t>
      </w:r>
      <w:r w:rsidR="00765541" w:rsidRPr="00342E82">
        <w:t xml:space="preserve"> </w:t>
      </w:r>
      <w:r w:rsidRPr="00342E82">
        <w:t>in</w:t>
      </w:r>
      <w:r w:rsidR="00765541" w:rsidRPr="00342E82">
        <w:t xml:space="preserve"> </w:t>
      </w:r>
      <w:r w:rsidRPr="00342E82">
        <w:t>the</w:t>
      </w:r>
      <w:r w:rsidR="00765541" w:rsidRPr="00342E82">
        <w:t xml:space="preserve"> </w:t>
      </w:r>
      <w:r w:rsidRPr="00342E82">
        <w:t>number</w:t>
      </w:r>
      <w:r w:rsidR="00765541" w:rsidRPr="00342E82">
        <w:t xml:space="preserve"> </w:t>
      </w:r>
      <w:r w:rsidRPr="00342E82">
        <w:t>of</w:t>
      </w:r>
      <w:r w:rsidR="00765541" w:rsidRPr="00342E82">
        <w:t xml:space="preserve"> </w:t>
      </w:r>
      <w:r w:rsidRPr="00342E82">
        <w:t>supermarkets</w:t>
      </w:r>
      <w:r w:rsidR="00765541" w:rsidRPr="00342E82">
        <w:t xml:space="preserve"> </w:t>
      </w:r>
      <w:r w:rsidRPr="00342E82">
        <w:t>and</w:t>
      </w:r>
      <w:r w:rsidR="00765541" w:rsidRPr="00342E82">
        <w:t xml:space="preserve"> </w:t>
      </w:r>
      <w:r w:rsidRPr="00342E82">
        <w:t>the</w:t>
      </w:r>
      <w:r w:rsidR="00765541" w:rsidRPr="00342E82">
        <w:t xml:space="preserve"> </w:t>
      </w:r>
      <w:r w:rsidRPr="00342E82">
        <w:t>growth</w:t>
      </w:r>
      <w:r w:rsidR="00765541" w:rsidRPr="00342E82">
        <w:t xml:space="preserve"> </w:t>
      </w:r>
      <w:r w:rsidRPr="00342E82">
        <w:t>of</w:t>
      </w:r>
      <w:r w:rsidR="00765541" w:rsidRPr="00342E82">
        <w:t xml:space="preserve"> </w:t>
      </w:r>
      <w:r w:rsidRPr="00342E82">
        <w:t>the</w:t>
      </w:r>
      <w:r w:rsidR="00765541" w:rsidRPr="00342E82">
        <w:t xml:space="preserve"> </w:t>
      </w:r>
      <w:r w:rsidR="00D02C13" w:rsidRPr="00342E82">
        <w:t>Gross</w:t>
      </w:r>
      <w:r w:rsidR="00765541" w:rsidRPr="00342E82">
        <w:t xml:space="preserve"> </w:t>
      </w:r>
      <w:r w:rsidR="00D02C13" w:rsidRPr="00342E82">
        <w:t>Domestic</w:t>
      </w:r>
      <w:r w:rsidR="00765541" w:rsidRPr="00342E82">
        <w:t xml:space="preserve"> </w:t>
      </w:r>
      <w:r w:rsidR="00D02C13" w:rsidRPr="00342E82">
        <w:t>Product</w:t>
      </w:r>
      <w:r w:rsidR="00765541" w:rsidRPr="00342E82">
        <w:t xml:space="preserve"> </w:t>
      </w:r>
      <w:r w:rsidR="00D02C13" w:rsidRPr="00342E82">
        <w:t>(</w:t>
      </w:r>
      <w:r w:rsidRPr="00342E82">
        <w:t>GDP</w:t>
      </w:r>
      <w:r w:rsidR="00D02C13" w:rsidRPr="00342E82">
        <w:t>)</w:t>
      </w:r>
      <w:r w:rsidR="00765541" w:rsidRPr="00342E82">
        <w:t xml:space="preserve"> </w:t>
      </w:r>
      <w:r w:rsidRPr="00342E82">
        <w:t>per</w:t>
      </w:r>
      <w:r w:rsidR="00765541" w:rsidRPr="00342E82">
        <w:t xml:space="preserve"> </w:t>
      </w:r>
      <w:r w:rsidRPr="00342E82">
        <w:t>capita</w:t>
      </w:r>
      <w:r w:rsidR="00765541" w:rsidRPr="00342E82">
        <w:t xml:space="preserve"> </w:t>
      </w:r>
      <w:r w:rsidRPr="00342E82">
        <w:t>have</w:t>
      </w:r>
      <w:r w:rsidR="00765541" w:rsidRPr="00342E82">
        <w:t xml:space="preserve"> </w:t>
      </w:r>
      <w:r w:rsidRPr="00342E82">
        <w:t>caused</w:t>
      </w:r>
      <w:r w:rsidR="00765541" w:rsidRPr="00342E82">
        <w:t xml:space="preserve"> </w:t>
      </w:r>
      <w:r w:rsidRPr="00342E82">
        <w:t>the</w:t>
      </w:r>
      <w:r w:rsidR="00765541" w:rsidRPr="00342E82">
        <w:t xml:space="preserve"> </w:t>
      </w:r>
      <w:r w:rsidRPr="00342E82">
        <w:t>purchase</w:t>
      </w:r>
      <w:r w:rsidR="00765541" w:rsidRPr="00342E82">
        <w:t xml:space="preserve"> </w:t>
      </w:r>
      <w:r w:rsidRPr="00342E82">
        <w:t>of</w:t>
      </w:r>
      <w:r w:rsidR="00765541" w:rsidRPr="00342E82">
        <w:t xml:space="preserve"> </w:t>
      </w:r>
      <w:r w:rsidRPr="00342E82">
        <w:t>packed</w:t>
      </w:r>
      <w:r w:rsidR="00765541" w:rsidRPr="00342E82">
        <w:t xml:space="preserve"> </w:t>
      </w:r>
      <w:r w:rsidRPr="00342E82">
        <w:t>products,</w:t>
      </w:r>
      <w:r w:rsidR="00765541" w:rsidRPr="00342E82">
        <w:t xml:space="preserve"> </w:t>
      </w:r>
      <w:r w:rsidRPr="00342E82">
        <w:t>and</w:t>
      </w:r>
      <w:r w:rsidR="00765541" w:rsidRPr="00342E82">
        <w:t xml:space="preserve"> </w:t>
      </w:r>
      <w:r w:rsidRPr="00342E82">
        <w:t>therefore,</w:t>
      </w:r>
      <w:r w:rsidR="00765541" w:rsidRPr="00342E82">
        <w:t xml:space="preserve"> </w:t>
      </w:r>
      <w:r w:rsidRPr="00342E82">
        <w:t>the</w:t>
      </w:r>
      <w:r w:rsidR="00765541" w:rsidRPr="00342E82">
        <w:t xml:space="preserve"> </w:t>
      </w:r>
      <w:r w:rsidRPr="00342E82">
        <w:t>produced</w:t>
      </w:r>
      <w:r w:rsidR="00765541" w:rsidRPr="00342E82">
        <w:t xml:space="preserve"> </w:t>
      </w:r>
      <w:r w:rsidRPr="00342E82">
        <w:t>waste.</w:t>
      </w:r>
      <w:r w:rsidR="00765541" w:rsidRPr="00342E82">
        <w:t xml:space="preserve"> </w:t>
      </w:r>
      <w:r w:rsidRPr="00342E82">
        <w:t>Demography</w:t>
      </w:r>
      <w:r w:rsidR="00765541" w:rsidRPr="00342E82">
        <w:t xml:space="preserve"> </w:t>
      </w:r>
      <w:r w:rsidRPr="00342E82">
        <w:t>also</w:t>
      </w:r>
      <w:r w:rsidR="00765541" w:rsidRPr="00342E82">
        <w:t xml:space="preserve"> </w:t>
      </w:r>
      <w:r w:rsidRPr="00342E82">
        <w:t>influences</w:t>
      </w:r>
      <w:r w:rsidR="00765541" w:rsidRPr="00342E82">
        <w:t xml:space="preserve"> </w:t>
      </w:r>
      <w:r w:rsidRPr="00342E82">
        <w:t>on</w:t>
      </w:r>
      <w:r w:rsidR="00765541" w:rsidRPr="00342E82">
        <w:t xml:space="preserve"> </w:t>
      </w:r>
      <w:r w:rsidRPr="00342E82">
        <w:t>the</w:t>
      </w:r>
      <w:r w:rsidR="00765541" w:rsidRPr="00342E82">
        <w:t xml:space="preserve"> </w:t>
      </w:r>
      <w:r w:rsidRPr="00342E82">
        <w:t>production</w:t>
      </w:r>
      <w:r w:rsidR="00765541" w:rsidRPr="00342E82">
        <w:t xml:space="preserve"> </w:t>
      </w:r>
      <w:r w:rsidRPr="00342E82">
        <w:t>of</w:t>
      </w:r>
      <w:r w:rsidR="00765541" w:rsidRPr="00342E82">
        <w:t xml:space="preserve"> </w:t>
      </w:r>
      <w:r w:rsidRPr="00342E82">
        <w:t>waste,</w:t>
      </w:r>
      <w:r w:rsidR="00765541" w:rsidRPr="00342E82">
        <w:t xml:space="preserve"> </w:t>
      </w:r>
      <w:r w:rsidRPr="00342E82">
        <w:t>and</w:t>
      </w:r>
      <w:r w:rsidR="00765541" w:rsidRPr="00342E82">
        <w:t xml:space="preserve"> </w:t>
      </w:r>
      <w:r w:rsidRPr="00342E82">
        <w:t>as</w:t>
      </w:r>
      <w:r w:rsidR="00765541" w:rsidRPr="00342E82">
        <w:t xml:space="preserve"> </w:t>
      </w:r>
      <w:r w:rsidRPr="00342E82">
        <w:t>a</w:t>
      </w:r>
      <w:r w:rsidR="00765541" w:rsidRPr="00342E82">
        <w:t xml:space="preserve"> </w:t>
      </w:r>
      <w:r w:rsidRPr="00342E82">
        <w:t>rule,</w:t>
      </w:r>
      <w:r w:rsidR="00765541" w:rsidRPr="00342E82">
        <w:t xml:space="preserve"> </w:t>
      </w:r>
      <w:r w:rsidRPr="00342E82">
        <w:t>the</w:t>
      </w:r>
      <w:r w:rsidR="00765541" w:rsidRPr="00342E82">
        <w:t xml:space="preserve"> </w:t>
      </w:r>
      <w:r w:rsidRPr="00342E82">
        <w:t>inhabitants</w:t>
      </w:r>
      <w:r w:rsidR="00765541" w:rsidRPr="00342E82">
        <w:t xml:space="preserve"> </w:t>
      </w:r>
      <w:r w:rsidRPr="00342E82">
        <w:t>of</w:t>
      </w:r>
      <w:r w:rsidR="00765541" w:rsidRPr="00342E82">
        <w:t xml:space="preserve"> </w:t>
      </w:r>
      <w:r w:rsidRPr="00342E82">
        <w:t>the</w:t>
      </w:r>
      <w:r w:rsidR="00765541" w:rsidRPr="00342E82">
        <w:t xml:space="preserve"> </w:t>
      </w:r>
      <w:r w:rsidRPr="00342E82">
        <w:t>urban</w:t>
      </w:r>
      <w:r w:rsidR="00765541" w:rsidRPr="00342E82">
        <w:t xml:space="preserve"> </w:t>
      </w:r>
      <w:r w:rsidRPr="00342E82">
        <w:t>areas</w:t>
      </w:r>
      <w:r w:rsidR="00765541" w:rsidRPr="00342E82">
        <w:t xml:space="preserve"> </w:t>
      </w:r>
      <w:r w:rsidRPr="00342E82">
        <w:t>produce</w:t>
      </w:r>
      <w:r w:rsidR="00765541" w:rsidRPr="00342E82">
        <w:t xml:space="preserve"> </w:t>
      </w:r>
      <w:r w:rsidRPr="00342E82">
        <w:t>more</w:t>
      </w:r>
      <w:r w:rsidR="00765541" w:rsidRPr="00342E82">
        <w:t xml:space="preserve"> </w:t>
      </w:r>
      <w:r w:rsidRPr="00342E82">
        <w:t>waste</w:t>
      </w:r>
      <w:r w:rsidR="00765541" w:rsidRPr="00342E82">
        <w:t xml:space="preserve"> </w:t>
      </w:r>
      <w:r w:rsidRPr="00342E82">
        <w:t>than</w:t>
      </w:r>
      <w:r w:rsidR="00765541" w:rsidRPr="00342E82">
        <w:t xml:space="preserve"> </w:t>
      </w:r>
      <w:r w:rsidRPr="00342E82">
        <w:t>those</w:t>
      </w:r>
      <w:r w:rsidR="00765541" w:rsidRPr="00342E82">
        <w:t xml:space="preserve"> </w:t>
      </w:r>
      <w:r w:rsidRPr="00342E82">
        <w:t>from</w:t>
      </w:r>
      <w:r w:rsidR="00765541" w:rsidRPr="00342E82">
        <w:t xml:space="preserve"> </w:t>
      </w:r>
      <w:r w:rsidRPr="00342E82">
        <w:t>the</w:t>
      </w:r>
      <w:r w:rsidR="00765541" w:rsidRPr="00342E82">
        <w:t xml:space="preserve"> </w:t>
      </w:r>
      <w:r w:rsidRPr="00342E82">
        <w:t>rural</w:t>
      </w:r>
      <w:r w:rsidR="00765541" w:rsidRPr="00342E82">
        <w:t xml:space="preserve"> </w:t>
      </w:r>
      <w:r w:rsidRPr="00342E82">
        <w:t>areas.</w:t>
      </w:r>
      <w:r w:rsidR="00765541" w:rsidRPr="00342E82">
        <w:t xml:space="preserve"> </w:t>
      </w:r>
      <w:r w:rsidRPr="00342E82">
        <w:t>Currently,</w:t>
      </w:r>
      <w:r w:rsidR="00765541" w:rsidRPr="00342E82">
        <w:t xml:space="preserve"> </w:t>
      </w:r>
      <w:r w:rsidRPr="00342E82">
        <w:t>the</w:t>
      </w:r>
      <w:r w:rsidR="00765541" w:rsidRPr="00342E82">
        <w:t xml:space="preserve"> </w:t>
      </w:r>
      <w:r w:rsidRPr="00342E82">
        <w:t>most</w:t>
      </w:r>
      <w:r w:rsidR="00765541" w:rsidRPr="00342E82">
        <w:t xml:space="preserve"> </w:t>
      </w:r>
      <w:r w:rsidRPr="00342E82">
        <w:t>widely</w:t>
      </w:r>
      <w:r w:rsidR="00765541" w:rsidRPr="00342E82">
        <w:t xml:space="preserve"> </w:t>
      </w:r>
      <w:r w:rsidRPr="00342E82">
        <w:t>used</w:t>
      </w:r>
      <w:r w:rsidR="00765541" w:rsidRPr="00342E82">
        <w:t xml:space="preserve"> </w:t>
      </w:r>
      <w:r w:rsidRPr="00342E82">
        <w:t>method</w:t>
      </w:r>
      <w:r w:rsidR="00765541" w:rsidRPr="00342E82">
        <w:t xml:space="preserve"> </w:t>
      </w:r>
      <w:r w:rsidRPr="00342E82">
        <w:t>of</w:t>
      </w:r>
      <w:r w:rsidR="00765541" w:rsidRPr="00342E82">
        <w:t xml:space="preserve"> </w:t>
      </w:r>
      <w:r w:rsidRPr="00342E82">
        <w:t>household</w:t>
      </w:r>
      <w:r w:rsidR="00765541" w:rsidRPr="00342E82">
        <w:t xml:space="preserve"> </w:t>
      </w:r>
      <w:r w:rsidRPr="00342E82">
        <w:t>waste</w:t>
      </w:r>
      <w:r w:rsidR="00765541" w:rsidRPr="00342E82">
        <w:t xml:space="preserve"> </w:t>
      </w:r>
      <w:r w:rsidRPr="00342E82">
        <w:t>treatment</w:t>
      </w:r>
      <w:r w:rsidR="00765541" w:rsidRPr="00342E82">
        <w:t xml:space="preserve"> </w:t>
      </w:r>
      <w:r w:rsidRPr="00342E82">
        <w:t>is</w:t>
      </w:r>
      <w:r w:rsidR="00765541" w:rsidRPr="00342E82">
        <w:t xml:space="preserve"> </w:t>
      </w:r>
      <w:r w:rsidR="00CA30EF" w:rsidRPr="00342E82">
        <w:t>landfilling</w:t>
      </w:r>
      <w:r w:rsidRPr="00342E82">
        <w:t>,</w:t>
      </w:r>
      <w:r w:rsidR="00765541" w:rsidRPr="00342E82">
        <w:t xml:space="preserve"> </w:t>
      </w:r>
      <w:r w:rsidRPr="00342E82">
        <w:t>which</w:t>
      </w:r>
      <w:r w:rsidR="00765541" w:rsidRPr="00342E82">
        <w:t xml:space="preserve"> </w:t>
      </w:r>
      <w:r w:rsidRPr="00342E82">
        <w:t>often</w:t>
      </w:r>
      <w:r w:rsidR="00765541" w:rsidRPr="00342E82">
        <w:t xml:space="preserve"> </w:t>
      </w:r>
      <w:r w:rsidRPr="00342E82">
        <w:t>is</w:t>
      </w:r>
      <w:r w:rsidR="00765541" w:rsidRPr="00342E82">
        <w:t xml:space="preserve"> </w:t>
      </w:r>
      <w:r w:rsidRPr="00342E82">
        <w:t>a</w:t>
      </w:r>
      <w:r w:rsidR="00765541" w:rsidRPr="00342E82">
        <w:t xml:space="preserve"> </w:t>
      </w:r>
      <w:r w:rsidRPr="00342E82">
        <w:t>major</w:t>
      </w:r>
      <w:r w:rsidR="00765541" w:rsidRPr="00342E82">
        <w:t xml:space="preserve"> </w:t>
      </w:r>
      <w:r w:rsidRPr="00342E82">
        <w:t>source</w:t>
      </w:r>
      <w:r w:rsidR="00765541" w:rsidRPr="00342E82">
        <w:t xml:space="preserve"> </w:t>
      </w:r>
      <w:r w:rsidRPr="00342E82">
        <w:t>of</w:t>
      </w:r>
      <w:r w:rsidR="00765541" w:rsidRPr="00342E82">
        <w:t xml:space="preserve"> </w:t>
      </w:r>
      <w:r w:rsidRPr="00342E82">
        <w:t>soil</w:t>
      </w:r>
      <w:r w:rsidR="00765541" w:rsidRPr="00342E82">
        <w:t xml:space="preserve"> </w:t>
      </w:r>
      <w:r w:rsidRPr="00342E82">
        <w:t>and</w:t>
      </w:r>
      <w:r w:rsidR="00765541" w:rsidRPr="00342E82">
        <w:t xml:space="preserve"> </w:t>
      </w:r>
      <w:r w:rsidRPr="00342E82">
        <w:t>groundwater</w:t>
      </w:r>
      <w:r w:rsidR="00765541" w:rsidRPr="00342E82">
        <w:t xml:space="preserve"> </w:t>
      </w:r>
      <w:r w:rsidRPr="00342E82">
        <w:t>pollution.</w:t>
      </w:r>
      <w:r w:rsidR="00765541" w:rsidRPr="00342E82">
        <w:t xml:space="preserve"> </w:t>
      </w:r>
      <w:r w:rsidRPr="00342E82">
        <w:t>In</w:t>
      </w:r>
      <w:r w:rsidR="00765541" w:rsidRPr="00342E82">
        <w:t xml:space="preserve"> </w:t>
      </w:r>
      <w:r w:rsidRPr="00342E82">
        <w:t>this</w:t>
      </w:r>
      <w:r w:rsidR="00765541" w:rsidRPr="00342E82">
        <w:t xml:space="preserve"> </w:t>
      </w:r>
      <w:r w:rsidRPr="00342E82">
        <w:t>context,</w:t>
      </w:r>
      <w:r w:rsidR="00765541" w:rsidRPr="00342E82">
        <w:t xml:space="preserve"> </w:t>
      </w:r>
      <w:r w:rsidRPr="00342E82">
        <w:t>sanitation</w:t>
      </w:r>
      <w:r w:rsidR="00765541" w:rsidRPr="00342E82">
        <w:t xml:space="preserve"> </w:t>
      </w:r>
      <w:r w:rsidRPr="00342E82">
        <w:t>of</w:t>
      </w:r>
      <w:r w:rsidR="00765541" w:rsidRPr="00342E82">
        <w:t xml:space="preserve"> </w:t>
      </w:r>
      <w:r w:rsidRPr="00342E82">
        <w:t>settlements</w:t>
      </w:r>
      <w:r w:rsidR="00765541" w:rsidRPr="00342E82">
        <w:t xml:space="preserve"> </w:t>
      </w:r>
      <w:r w:rsidRPr="00342E82">
        <w:t>and</w:t>
      </w:r>
      <w:r w:rsidR="00765541" w:rsidRPr="00342E82">
        <w:t xml:space="preserve"> </w:t>
      </w:r>
      <w:r w:rsidRPr="00342E82">
        <w:t>urban</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is</w:t>
      </w:r>
      <w:r w:rsidR="00765541" w:rsidRPr="00342E82">
        <w:t xml:space="preserve"> </w:t>
      </w:r>
      <w:r w:rsidRPr="00342E82">
        <w:t>an</w:t>
      </w:r>
      <w:r w:rsidR="00765541" w:rsidRPr="00342E82">
        <w:t xml:space="preserve"> </w:t>
      </w:r>
      <w:r w:rsidRPr="00342E82">
        <w:t>important</w:t>
      </w:r>
      <w:r w:rsidR="00765541" w:rsidRPr="00342E82">
        <w:t xml:space="preserve"> </w:t>
      </w:r>
      <w:r w:rsidRPr="00342E82">
        <w:t>objective</w:t>
      </w:r>
      <w:r w:rsidR="00765541" w:rsidRPr="00342E82">
        <w:t xml:space="preserve"> </w:t>
      </w:r>
      <w:r w:rsidRPr="00342E82">
        <w:t>of</w:t>
      </w:r>
      <w:r w:rsidR="00765541" w:rsidRPr="00342E82">
        <w:t xml:space="preserve"> </w:t>
      </w:r>
      <w:r w:rsidRPr="00342E82">
        <w:t>the</w:t>
      </w:r>
      <w:r w:rsidR="00765541" w:rsidRPr="00342E82">
        <w:t xml:space="preserve"> </w:t>
      </w:r>
      <w:r w:rsidRPr="00342E82">
        <w:t>local</w:t>
      </w:r>
      <w:r w:rsidR="00765541" w:rsidRPr="00342E82">
        <w:t xml:space="preserve"> </w:t>
      </w:r>
      <w:r w:rsidRPr="00342E82">
        <w:t>government</w:t>
      </w:r>
      <w:r w:rsidR="00765541" w:rsidRPr="00342E82">
        <w:t xml:space="preserve"> </w:t>
      </w:r>
      <w:r w:rsidRPr="00342E82">
        <w:t>structures.</w:t>
      </w:r>
      <w:r w:rsidR="00765541" w:rsidRPr="00342E82">
        <w:t xml:space="preserve"> </w:t>
      </w:r>
    </w:p>
    <w:p w14:paraId="6349E8A4" w14:textId="77777777" w:rsidR="00CA30EF" w:rsidRPr="00342E82" w:rsidRDefault="00CA30EF" w:rsidP="006C2B97">
      <w:r w:rsidRPr="00342E82">
        <w:t>The</w:t>
      </w:r>
      <w:r w:rsidR="00765541" w:rsidRPr="00342E82">
        <w:t xml:space="preserve"> </w:t>
      </w:r>
      <w:r w:rsidRPr="00342E82">
        <w:t>specialized</w:t>
      </w:r>
      <w:r w:rsidR="00765541" w:rsidRPr="00342E82">
        <w:t xml:space="preserve"> </w:t>
      </w:r>
      <w:r w:rsidRPr="00342E82">
        <w:t>services</w:t>
      </w:r>
      <w:r w:rsidR="00765541" w:rsidRPr="00342E82">
        <w:t xml:space="preserve"> </w:t>
      </w:r>
      <w:r w:rsidRPr="00342E82">
        <w:t>for</w:t>
      </w:r>
      <w:r w:rsidR="00765541" w:rsidRPr="00342E82">
        <w:t xml:space="preserve"> </w:t>
      </w:r>
      <w:r w:rsidRPr="00342E82">
        <w:t>waste</w:t>
      </w:r>
      <w:r w:rsidR="00765541" w:rsidRPr="00342E82">
        <w:t xml:space="preserve"> </w:t>
      </w:r>
      <w:r w:rsidRPr="00342E82">
        <w:t>collection</w:t>
      </w:r>
      <w:r w:rsidR="00765541" w:rsidRPr="00342E82">
        <w:t xml:space="preserve"> </w:t>
      </w:r>
      <w:r w:rsidRPr="00342E82">
        <w:t>and</w:t>
      </w:r>
      <w:r w:rsidR="00765541" w:rsidRPr="00342E82">
        <w:t xml:space="preserve"> </w:t>
      </w:r>
      <w:r w:rsidRPr="00342E82">
        <w:t>disposal</w:t>
      </w:r>
      <w:r w:rsidR="00765541" w:rsidRPr="00342E82">
        <w:t xml:space="preserve"> </w:t>
      </w:r>
      <w:r w:rsidRPr="00342E82">
        <w:t>do</w:t>
      </w:r>
      <w:r w:rsidR="00765541" w:rsidRPr="00342E82">
        <w:t xml:space="preserve"> </w:t>
      </w:r>
      <w:r w:rsidRPr="00342E82">
        <w:t>not</w:t>
      </w:r>
      <w:r w:rsidR="00765541" w:rsidRPr="00342E82">
        <w:t xml:space="preserve"> </w:t>
      </w:r>
      <w:r w:rsidRPr="00342E82">
        <w:t>yet</w:t>
      </w:r>
      <w:r w:rsidR="00765541" w:rsidRPr="00342E82">
        <w:t xml:space="preserve"> </w:t>
      </w:r>
      <w:r w:rsidRPr="00342E82">
        <w:t>cover</w:t>
      </w:r>
      <w:r w:rsidR="00765541" w:rsidRPr="00342E82">
        <w:t xml:space="preserve"> </w:t>
      </w:r>
      <w:r w:rsidRPr="00342E82">
        <w:t>the</w:t>
      </w:r>
      <w:r w:rsidR="00765541" w:rsidRPr="00342E82">
        <w:t xml:space="preserve"> </w:t>
      </w:r>
      <w:r w:rsidRPr="00342E82">
        <w:t>full</w:t>
      </w:r>
      <w:r w:rsidR="00765541" w:rsidRPr="00342E82">
        <w:t xml:space="preserve"> </w:t>
      </w:r>
      <w:r w:rsidRPr="00342E82">
        <w:t>territory</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and</w:t>
      </w:r>
      <w:r w:rsidR="00765541" w:rsidRPr="00342E82">
        <w:t xml:space="preserve"> </w:t>
      </w:r>
      <w:r w:rsidRPr="00342E82">
        <w:t>exist</w:t>
      </w:r>
      <w:r w:rsidR="00765541" w:rsidRPr="00342E82">
        <w:t xml:space="preserve"> </w:t>
      </w:r>
      <w:r w:rsidRPr="00342E82">
        <w:t>in</w:t>
      </w:r>
      <w:r w:rsidR="00765541" w:rsidRPr="00342E82">
        <w:t xml:space="preserve"> </w:t>
      </w:r>
      <w:r w:rsidRPr="00342E82">
        <w:t>municipalities,</w:t>
      </w:r>
      <w:r w:rsidR="00765541" w:rsidRPr="00342E82">
        <w:t xml:space="preserve"> </w:t>
      </w:r>
      <w:r w:rsidRPr="00342E82">
        <w:t>in</w:t>
      </w:r>
      <w:r w:rsidR="00765541" w:rsidRPr="00342E82">
        <w:t xml:space="preserve"> </w:t>
      </w:r>
      <w:r w:rsidRPr="00342E82">
        <w:t>all</w:t>
      </w:r>
      <w:r w:rsidR="00765541" w:rsidRPr="00342E82">
        <w:t xml:space="preserve"> </w:t>
      </w:r>
      <w:r w:rsidRPr="00342E82">
        <w:t>district</w:t>
      </w:r>
      <w:r w:rsidR="00765541" w:rsidRPr="00342E82">
        <w:t xml:space="preserve"> </w:t>
      </w:r>
      <w:r w:rsidRPr="00342E82">
        <w:t>centers.</w:t>
      </w:r>
      <w:r w:rsidR="00765541" w:rsidRPr="00342E82">
        <w:t xml:space="preserve"> </w:t>
      </w:r>
      <w:r w:rsidRPr="00342E82">
        <w:t>In</w:t>
      </w:r>
      <w:r w:rsidR="00765541" w:rsidRPr="00342E82">
        <w:t xml:space="preserve"> </w:t>
      </w:r>
      <w:r w:rsidRPr="00342E82">
        <w:t>these</w:t>
      </w:r>
      <w:r w:rsidR="00765541" w:rsidRPr="00342E82">
        <w:t xml:space="preserve"> </w:t>
      </w:r>
      <w:r w:rsidRPr="00342E82">
        <w:t>localities,</w:t>
      </w:r>
      <w:r w:rsidR="00765541" w:rsidRPr="00342E82">
        <w:t xml:space="preserve"> </w:t>
      </w:r>
      <w:r w:rsidRPr="00342E82">
        <w:t>the</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is</w:t>
      </w:r>
      <w:r w:rsidR="00765541" w:rsidRPr="00342E82">
        <w:t xml:space="preserve"> </w:t>
      </w:r>
      <w:r w:rsidRPr="00342E82">
        <w:t>being</w:t>
      </w:r>
      <w:r w:rsidR="00765541" w:rsidRPr="00342E82">
        <w:t xml:space="preserve"> </w:t>
      </w:r>
      <w:r w:rsidRPr="00342E82">
        <w:t>organized</w:t>
      </w:r>
      <w:r w:rsidR="00765541" w:rsidRPr="00342E82">
        <w:t xml:space="preserve"> </w:t>
      </w:r>
      <w:r w:rsidRPr="00342E82">
        <w:t>in</w:t>
      </w:r>
      <w:r w:rsidR="00765541" w:rsidRPr="00342E82">
        <w:t xml:space="preserve"> </w:t>
      </w:r>
      <w:r w:rsidRPr="00342E82">
        <w:t>a</w:t>
      </w:r>
      <w:r w:rsidR="00765541" w:rsidRPr="00342E82">
        <w:t xml:space="preserve"> </w:t>
      </w:r>
      <w:r w:rsidRPr="00342E82">
        <w:t>planned</w:t>
      </w:r>
      <w:r w:rsidR="00765541" w:rsidRPr="00342E82">
        <w:t xml:space="preserve"> </w:t>
      </w:r>
      <w:r w:rsidRPr="00342E82">
        <w:t>way</w:t>
      </w:r>
      <w:r w:rsidR="00765541" w:rsidRPr="00342E82">
        <w:t xml:space="preserve"> </w:t>
      </w:r>
      <w:r w:rsidRPr="00342E82">
        <w:t>through</w:t>
      </w:r>
      <w:r w:rsidR="00765541" w:rsidRPr="00342E82">
        <w:t xml:space="preserve"> </w:t>
      </w:r>
      <w:r w:rsidRPr="00342E82">
        <w:t>these</w:t>
      </w:r>
      <w:r w:rsidR="00765541" w:rsidRPr="00342E82">
        <w:t xml:space="preserve"> </w:t>
      </w:r>
      <w:r w:rsidRPr="00342E82">
        <w:t>services,</w:t>
      </w:r>
      <w:r w:rsidR="00765541" w:rsidRPr="00342E82">
        <w:t xml:space="preserve"> </w:t>
      </w:r>
      <w:r w:rsidRPr="00342E82">
        <w:t>which</w:t>
      </w:r>
      <w:r w:rsidR="00765541" w:rsidRPr="00342E82">
        <w:t xml:space="preserve"> </w:t>
      </w:r>
      <w:r w:rsidRPr="00342E82">
        <w:t>work</w:t>
      </w:r>
      <w:r w:rsidR="00765541" w:rsidRPr="00342E82">
        <w:t xml:space="preserve"> </w:t>
      </w:r>
      <w:r w:rsidRPr="00342E82">
        <w:t>on</w:t>
      </w:r>
      <w:r w:rsidR="00765541" w:rsidRPr="00342E82">
        <w:t xml:space="preserve"> </w:t>
      </w:r>
      <w:r w:rsidRPr="00342E82">
        <w:t>a</w:t>
      </w:r>
      <w:r w:rsidR="00765541" w:rsidRPr="00342E82">
        <w:t xml:space="preserve"> </w:t>
      </w:r>
      <w:r w:rsidRPr="00342E82">
        <w:t>contract</w:t>
      </w:r>
      <w:r w:rsidR="00765541" w:rsidRPr="00342E82">
        <w:t xml:space="preserve"> </w:t>
      </w:r>
      <w:r w:rsidRPr="00342E82">
        <w:t>basis</w:t>
      </w:r>
      <w:r w:rsidR="00765541" w:rsidRPr="00342E82">
        <w:t xml:space="preserve"> </w:t>
      </w:r>
      <w:r w:rsidRPr="00342E82">
        <w:t>with</w:t>
      </w:r>
      <w:r w:rsidR="00765541" w:rsidRPr="00342E82">
        <w:t xml:space="preserve"> </w:t>
      </w:r>
      <w:r w:rsidRPr="00342E82">
        <w:t>individual</w:t>
      </w:r>
      <w:r w:rsidR="00765541" w:rsidRPr="00342E82">
        <w:t xml:space="preserve"> </w:t>
      </w:r>
      <w:r w:rsidRPr="00342E82">
        <w:t>generators</w:t>
      </w:r>
      <w:r w:rsidR="00765541" w:rsidRPr="00342E82">
        <w:t xml:space="preserve"> </w:t>
      </w:r>
      <w:r w:rsidRPr="00342E82">
        <w:t>and</w:t>
      </w:r>
      <w:r w:rsidR="00765541" w:rsidRPr="00342E82">
        <w:t xml:space="preserve"> </w:t>
      </w:r>
      <w:r w:rsidRPr="00342E82">
        <w:t>legal</w:t>
      </w:r>
      <w:r w:rsidR="00765541" w:rsidRPr="00342E82">
        <w:t xml:space="preserve"> </w:t>
      </w:r>
      <w:r w:rsidRPr="00342E82">
        <w:t>entities,</w:t>
      </w:r>
      <w:r w:rsidR="00765541" w:rsidRPr="00342E82">
        <w:t xml:space="preserve"> </w:t>
      </w:r>
      <w:r w:rsidRPr="00342E82">
        <w:t>but</w:t>
      </w:r>
      <w:r w:rsidR="00765541" w:rsidRPr="00342E82">
        <w:t xml:space="preserve"> </w:t>
      </w:r>
      <w:r w:rsidRPr="00342E82">
        <w:t>overall</w:t>
      </w:r>
      <w:r w:rsidR="00765541" w:rsidRPr="00342E82">
        <w:t xml:space="preserve"> </w:t>
      </w:r>
      <w:r w:rsidRPr="00342E82">
        <w:t>this</w:t>
      </w:r>
      <w:r w:rsidR="00765541" w:rsidRPr="00342E82">
        <w:t xml:space="preserve"> </w:t>
      </w:r>
      <w:r w:rsidRPr="00342E82">
        <w:t>system</w:t>
      </w:r>
      <w:r w:rsidR="00765541" w:rsidRPr="00342E82">
        <w:t xml:space="preserve"> </w:t>
      </w:r>
      <w:r w:rsidRPr="00342E82">
        <w:t>covers</w:t>
      </w:r>
      <w:r w:rsidR="00765541" w:rsidRPr="00342E82">
        <w:t xml:space="preserve"> </w:t>
      </w:r>
      <w:r w:rsidRPr="00342E82">
        <w:t>only</w:t>
      </w:r>
      <w:r w:rsidR="00765541" w:rsidRPr="00342E82">
        <w:t xml:space="preserve"> </w:t>
      </w:r>
      <w:r w:rsidRPr="00342E82">
        <w:t>70-90%</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of</w:t>
      </w:r>
      <w:r w:rsidR="00765541" w:rsidRPr="00342E82">
        <w:t xml:space="preserve"> </w:t>
      </w:r>
      <w:r w:rsidRPr="00342E82">
        <w:t>municipal</w:t>
      </w:r>
      <w:r w:rsidR="00765541" w:rsidRPr="00342E82">
        <w:t xml:space="preserve"> </w:t>
      </w:r>
      <w:r w:rsidRPr="00342E82">
        <w:t>waste</w:t>
      </w:r>
      <w:r w:rsidR="00765541" w:rsidRPr="00342E82">
        <w:t xml:space="preserve"> </w:t>
      </w:r>
      <w:r w:rsidRPr="00342E82">
        <w:t>generators</w:t>
      </w:r>
      <w:r w:rsidR="00765541" w:rsidRPr="00342E82">
        <w:t xml:space="preserve"> </w:t>
      </w:r>
      <w:r w:rsidRPr="00342E82">
        <w:t>in</w:t>
      </w:r>
      <w:r w:rsidR="00765541" w:rsidRPr="00342E82">
        <w:t xml:space="preserve"> </w:t>
      </w:r>
      <w:r w:rsidRPr="00342E82">
        <w:t>the</w:t>
      </w:r>
      <w:r w:rsidR="00765541" w:rsidRPr="00342E82">
        <w:t xml:space="preserve"> </w:t>
      </w:r>
      <w:r w:rsidRPr="00342E82">
        <w:t>urban</w:t>
      </w:r>
      <w:r w:rsidR="00765541" w:rsidRPr="00342E82">
        <w:t xml:space="preserve"> </w:t>
      </w:r>
      <w:r w:rsidRPr="00342E82">
        <w:t>area.</w:t>
      </w:r>
      <w:r w:rsidR="00765541" w:rsidRPr="00342E82">
        <w:t xml:space="preserve"> </w:t>
      </w:r>
    </w:p>
    <w:p w14:paraId="256EC6E1" w14:textId="77777777" w:rsidR="00CA30EF" w:rsidRDefault="00CA30EF" w:rsidP="006C2B97">
      <w:r w:rsidRPr="00342E82">
        <w:t>A</w:t>
      </w:r>
      <w:r w:rsidR="00765541" w:rsidRPr="00342E82">
        <w:t xml:space="preserve"> </w:t>
      </w:r>
      <w:r w:rsidRPr="00342E82">
        <w:t>small</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rural</w:t>
      </w:r>
      <w:r w:rsidR="00765541" w:rsidRPr="00342E82">
        <w:t xml:space="preserve"> </w:t>
      </w:r>
      <w:r w:rsidRPr="00342E82">
        <w:t>localities</w:t>
      </w:r>
      <w:r w:rsidR="00765541" w:rsidRPr="00342E82">
        <w:t xml:space="preserve"> </w:t>
      </w:r>
      <w:r w:rsidRPr="00342E82">
        <w:t>(148</w:t>
      </w:r>
      <w:r w:rsidR="00765541" w:rsidRPr="00342E82">
        <w:t xml:space="preserve"> </w:t>
      </w:r>
      <w:r w:rsidRPr="00342E82">
        <w:t>villages),</w:t>
      </w:r>
      <w:r w:rsidR="00765541" w:rsidRPr="00342E82">
        <w:t xml:space="preserve"> </w:t>
      </w:r>
      <w:r w:rsidRPr="00342E82">
        <w:t>especially</w:t>
      </w:r>
      <w:r w:rsidR="00765541" w:rsidRPr="00342E82">
        <w:t xml:space="preserve"> </w:t>
      </w:r>
      <w:r w:rsidRPr="00342E82">
        <w:t>those</w:t>
      </w:r>
      <w:r w:rsidR="00765541" w:rsidRPr="00342E82">
        <w:t xml:space="preserve"> </w:t>
      </w:r>
      <w:r w:rsidRPr="00342E82">
        <w:t>in</w:t>
      </w:r>
      <w:r w:rsidR="00765541" w:rsidRPr="00342E82">
        <w:t xml:space="preserve"> </w:t>
      </w:r>
      <w:r w:rsidRPr="00342E82">
        <w:t>the</w:t>
      </w:r>
      <w:r w:rsidR="00765541" w:rsidRPr="00342E82">
        <w:t xml:space="preserve"> </w:t>
      </w:r>
      <w:r w:rsidRPr="00342E82">
        <w:t>close</w:t>
      </w:r>
      <w:r w:rsidR="00765541" w:rsidRPr="00342E82">
        <w:t xml:space="preserve"> </w:t>
      </w:r>
      <w:r w:rsidRPr="00342E82">
        <w:t>vicinity</w:t>
      </w:r>
      <w:r w:rsidR="00765541" w:rsidRPr="00342E82">
        <w:t xml:space="preserve"> </w:t>
      </w:r>
      <w:r w:rsidRPr="00342E82">
        <w:t>of</w:t>
      </w:r>
      <w:r w:rsidR="00765541" w:rsidRPr="00342E82">
        <w:t xml:space="preserve"> </w:t>
      </w:r>
      <w:r w:rsidRPr="00342E82">
        <w:t>the</w:t>
      </w:r>
      <w:r w:rsidR="00765541" w:rsidRPr="00342E82">
        <w:t xml:space="preserve"> </w:t>
      </w:r>
      <w:r w:rsidRPr="00342E82">
        <w:t>district</w:t>
      </w:r>
      <w:r w:rsidR="00765541" w:rsidRPr="00342E82">
        <w:t xml:space="preserve"> </w:t>
      </w:r>
      <w:r w:rsidRPr="00342E82">
        <w:t>centers</w:t>
      </w:r>
      <w:r w:rsidR="00765541" w:rsidRPr="00342E82">
        <w:t xml:space="preserve"> </w:t>
      </w:r>
      <w:r w:rsidRPr="00342E82">
        <w:t>are</w:t>
      </w:r>
      <w:r w:rsidR="00765541" w:rsidRPr="00342E82">
        <w:t xml:space="preserve"> </w:t>
      </w:r>
      <w:r w:rsidRPr="00342E82">
        <w:t>served</w:t>
      </w:r>
      <w:r w:rsidR="00765541" w:rsidRPr="00342E82">
        <w:t xml:space="preserve"> </w:t>
      </w:r>
      <w:r w:rsidRPr="00342E82">
        <w:t>by</w:t>
      </w:r>
      <w:r w:rsidR="00765541" w:rsidRPr="00342E82">
        <w:t xml:space="preserve"> </w:t>
      </w:r>
      <w:r w:rsidRPr="00342E82">
        <w:t>their</w:t>
      </w:r>
      <w:r w:rsidR="00765541" w:rsidRPr="00342E82">
        <w:t xml:space="preserve"> </w:t>
      </w:r>
      <w:r w:rsidRPr="00342E82">
        <w:t>waste</w:t>
      </w:r>
      <w:r w:rsidR="00765541" w:rsidRPr="00342E82">
        <w:t xml:space="preserve"> </w:t>
      </w:r>
      <w:r w:rsidRPr="00342E82">
        <w:t>collection</w:t>
      </w:r>
      <w:r w:rsidR="00765541" w:rsidRPr="00342E82">
        <w:t xml:space="preserve"> </w:t>
      </w:r>
      <w:r w:rsidRPr="00342E82">
        <w:t>and</w:t>
      </w:r>
      <w:r w:rsidR="00765541" w:rsidRPr="00342E82">
        <w:t xml:space="preserve"> </w:t>
      </w:r>
      <w:r w:rsidRPr="00342E82">
        <w:t>disposal</w:t>
      </w:r>
      <w:r w:rsidR="00765541" w:rsidRPr="00342E82">
        <w:t xml:space="preserve"> </w:t>
      </w:r>
      <w:r w:rsidRPr="00342E82">
        <w:t>services.</w:t>
      </w:r>
      <w:r w:rsidR="00765541" w:rsidRPr="00342E82">
        <w:t xml:space="preserve"> </w:t>
      </w:r>
    </w:p>
    <w:p w14:paraId="25D05D69" w14:textId="77777777" w:rsidR="0046058B" w:rsidRPr="00342E82" w:rsidRDefault="0046058B" w:rsidP="006C2B97">
      <w:r>
        <w:t xml:space="preserve">The general picture of waste generated by population in Moldova for the last 7 years is presented in the table below. </w:t>
      </w:r>
    </w:p>
    <w:p w14:paraId="459C5D69" w14:textId="77777777" w:rsidR="00C002B5" w:rsidRPr="0046058B" w:rsidRDefault="00565E4F" w:rsidP="00565E4F">
      <w:pPr>
        <w:pStyle w:val="afd"/>
      </w:pPr>
      <w:bookmarkStart w:id="101" w:name="_Toc23623539"/>
      <w:bookmarkStart w:id="102" w:name="_Toc25850273"/>
      <w:bookmarkStart w:id="103" w:name="_Toc64536365"/>
      <w:r w:rsidRPr="0046058B">
        <w:t xml:space="preserve">Table </w:t>
      </w:r>
      <w:r w:rsidR="00085053" w:rsidRPr="0046058B">
        <w:fldChar w:fldCharType="begin"/>
      </w:r>
      <w:r w:rsidRPr="0046058B">
        <w:instrText xml:space="preserve"> SEQ Table \* ARABIC </w:instrText>
      </w:r>
      <w:r w:rsidR="00085053" w:rsidRPr="0046058B">
        <w:fldChar w:fldCharType="separate"/>
      </w:r>
      <w:r w:rsidR="00E07431" w:rsidRPr="0046058B">
        <w:t>6</w:t>
      </w:r>
      <w:r w:rsidR="00085053" w:rsidRPr="0046058B">
        <w:fldChar w:fldCharType="end"/>
      </w:r>
      <w:r w:rsidRPr="0046058B">
        <w:t xml:space="preserve">: </w:t>
      </w:r>
      <w:r w:rsidR="00C002B5" w:rsidRPr="0046058B">
        <w:t>Municipal</w:t>
      </w:r>
      <w:r w:rsidR="00765541" w:rsidRPr="0046058B">
        <w:t xml:space="preserve"> </w:t>
      </w:r>
      <w:r w:rsidR="00C002B5" w:rsidRPr="0046058B">
        <w:t>waste</w:t>
      </w:r>
      <w:r w:rsidR="00765541" w:rsidRPr="0046058B">
        <w:t xml:space="preserve"> </w:t>
      </w:r>
      <w:r w:rsidR="00C002B5" w:rsidRPr="0046058B">
        <w:t>generated</w:t>
      </w:r>
      <w:r w:rsidR="00765541" w:rsidRPr="0046058B">
        <w:t xml:space="preserve"> </w:t>
      </w:r>
      <w:r w:rsidR="00C002B5" w:rsidRPr="0046058B">
        <w:t>by</w:t>
      </w:r>
      <w:r w:rsidR="00765541" w:rsidRPr="0046058B">
        <w:t xml:space="preserve"> </w:t>
      </w:r>
      <w:r w:rsidR="00C002B5" w:rsidRPr="0046058B">
        <w:t>population</w:t>
      </w:r>
      <w:r w:rsidR="00765541" w:rsidRPr="0046058B">
        <w:t xml:space="preserve"> </w:t>
      </w:r>
      <w:r w:rsidR="00C002B5" w:rsidRPr="0046058B">
        <w:t>2011-2017,</w:t>
      </w:r>
      <w:r w:rsidR="00765541" w:rsidRPr="0046058B">
        <w:t xml:space="preserve"> </w:t>
      </w:r>
      <w:r w:rsidR="00C002B5" w:rsidRPr="0046058B">
        <w:t>in</w:t>
      </w:r>
      <w:r w:rsidR="00765541" w:rsidRPr="0046058B">
        <w:t xml:space="preserve"> </w:t>
      </w:r>
      <w:r w:rsidR="00C002B5" w:rsidRPr="0046058B">
        <w:t>thousand</w:t>
      </w:r>
      <w:r w:rsidR="00765541" w:rsidRPr="0046058B">
        <w:t xml:space="preserve"> </w:t>
      </w:r>
      <w:r w:rsidR="00C002B5" w:rsidRPr="0046058B">
        <w:t>tons</w:t>
      </w:r>
      <w:bookmarkEnd w:id="101"/>
      <w:bookmarkEnd w:id="102"/>
      <w:bookmarkEnd w:id="103"/>
    </w:p>
    <w:tbl>
      <w:tblPr>
        <w:tblStyle w:val="ac"/>
        <w:tblW w:w="10278" w:type="dxa"/>
        <w:tblLayout w:type="fixed"/>
        <w:tblLook w:val="04A0" w:firstRow="1" w:lastRow="0" w:firstColumn="1" w:lastColumn="0" w:noHBand="0" w:noVBand="1"/>
      </w:tblPr>
      <w:tblGrid>
        <w:gridCol w:w="2515"/>
        <w:gridCol w:w="1109"/>
        <w:gridCol w:w="1109"/>
        <w:gridCol w:w="1109"/>
        <w:gridCol w:w="1109"/>
        <w:gridCol w:w="1109"/>
        <w:gridCol w:w="1109"/>
        <w:gridCol w:w="1109"/>
      </w:tblGrid>
      <w:tr w:rsidR="00FD5F05" w:rsidRPr="0046058B" w14:paraId="00AA8FBF" w14:textId="77777777" w:rsidTr="0006185F">
        <w:trPr>
          <w:trHeight w:val="300"/>
          <w:tblHeader/>
        </w:trPr>
        <w:tc>
          <w:tcPr>
            <w:tcW w:w="2515" w:type="dxa"/>
            <w:tcBorders>
              <w:bottom w:val="single" w:sz="4" w:space="0" w:color="auto"/>
            </w:tcBorders>
            <w:shd w:val="clear" w:color="auto" w:fill="2E74B5" w:themeFill="accent5" w:themeFillShade="BF"/>
            <w:noWrap/>
            <w:vAlign w:val="center"/>
            <w:hideMark/>
          </w:tcPr>
          <w:p w14:paraId="1AB85DF0" w14:textId="77777777" w:rsidR="00C002B5" w:rsidRPr="0046058B" w:rsidRDefault="00C002B5" w:rsidP="00FD5F05">
            <w:pPr>
              <w:pStyle w:val="aff0"/>
            </w:pPr>
            <w:r w:rsidRPr="0046058B">
              <w:t>Year</w:t>
            </w:r>
          </w:p>
        </w:tc>
        <w:tc>
          <w:tcPr>
            <w:tcW w:w="1109" w:type="dxa"/>
            <w:shd w:val="clear" w:color="auto" w:fill="2E74B5" w:themeFill="accent5" w:themeFillShade="BF"/>
            <w:noWrap/>
            <w:vAlign w:val="center"/>
            <w:hideMark/>
          </w:tcPr>
          <w:p w14:paraId="2DF87D08" w14:textId="77777777" w:rsidR="00C002B5" w:rsidRPr="0046058B" w:rsidRDefault="00C002B5" w:rsidP="00FD5F05">
            <w:pPr>
              <w:pStyle w:val="aff0"/>
            </w:pPr>
            <w:r w:rsidRPr="0046058B">
              <w:t>2011</w:t>
            </w:r>
          </w:p>
        </w:tc>
        <w:tc>
          <w:tcPr>
            <w:tcW w:w="1109" w:type="dxa"/>
            <w:shd w:val="clear" w:color="auto" w:fill="2E74B5" w:themeFill="accent5" w:themeFillShade="BF"/>
            <w:noWrap/>
            <w:vAlign w:val="center"/>
            <w:hideMark/>
          </w:tcPr>
          <w:p w14:paraId="30E16244" w14:textId="77777777" w:rsidR="00C002B5" w:rsidRPr="0046058B" w:rsidRDefault="00C002B5" w:rsidP="00FD5F05">
            <w:pPr>
              <w:pStyle w:val="aff0"/>
            </w:pPr>
            <w:r w:rsidRPr="0046058B">
              <w:t>2012</w:t>
            </w:r>
          </w:p>
        </w:tc>
        <w:tc>
          <w:tcPr>
            <w:tcW w:w="1109" w:type="dxa"/>
            <w:shd w:val="clear" w:color="auto" w:fill="2E74B5" w:themeFill="accent5" w:themeFillShade="BF"/>
            <w:noWrap/>
            <w:vAlign w:val="center"/>
            <w:hideMark/>
          </w:tcPr>
          <w:p w14:paraId="518393AF" w14:textId="77777777" w:rsidR="00C002B5" w:rsidRPr="0046058B" w:rsidRDefault="00C002B5" w:rsidP="00FD5F05">
            <w:pPr>
              <w:pStyle w:val="aff0"/>
            </w:pPr>
            <w:r w:rsidRPr="0046058B">
              <w:t>2013</w:t>
            </w:r>
          </w:p>
        </w:tc>
        <w:tc>
          <w:tcPr>
            <w:tcW w:w="1109" w:type="dxa"/>
            <w:shd w:val="clear" w:color="auto" w:fill="2E74B5" w:themeFill="accent5" w:themeFillShade="BF"/>
            <w:noWrap/>
            <w:vAlign w:val="center"/>
            <w:hideMark/>
          </w:tcPr>
          <w:p w14:paraId="3FC57744" w14:textId="77777777" w:rsidR="00C002B5" w:rsidRPr="0046058B" w:rsidRDefault="00C002B5" w:rsidP="00FD5F05">
            <w:pPr>
              <w:pStyle w:val="aff0"/>
            </w:pPr>
            <w:r w:rsidRPr="0046058B">
              <w:t>2014</w:t>
            </w:r>
          </w:p>
        </w:tc>
        <w:tc>
          <w:tcPr>
            <w:tcW w:w="1109" w:type="dxa"/>
            <w:shd w:val="clear" w:color="auto" w:fill="2E74B5" w:themeFill="accent5" w:themeFillShade="BF"/>
            <w:noWrap/>
            <w:vAlign w:val="center"/>
            <w:hideMark/>
          </w:tcPr>
          <w:p w14:paraId="157D4B9D" w14:textId="77777777" w:rsidR="00C002B5" w:rsidRPr="0046058B" w:rsidRDefault="00C002B5" w:rsidP="00FD5F05">
            <w:pPr>
              <w:pStyle w:val="aff0"/>
            </w:pPr>
            <w:r w:rsidRPr="0046058B">
              <w:t>2015</w:t>
            </w:r>
          </w:p>
        </w:tc>
        <w:tc>
          <w:tcPr>
            <w:tcW w:w="1109" w:type="dxa"/>
            <w:shd w:val="clear" w:color="auto" w:fill="2E74B5" w:themeFill="accent5" w:themeFillShade="BF"/>
            <w:noWrap/>
            <w:vAlign w:val="center"/>
            <w:hideMark/>
          </w:tcPr>
          <w:p w14:paraId="02CA8CB2" w14:textId="77777777" w:rsidR="00C002B5" w:rsidRPr="0046058B" w:rsidRDefault="00C002B5" w:rsidP="00FD5F05">
            <w:pPr>
              <w:pStyle w:val="aff0"/>
            </w:pPr>
            <w:r w:rsidRPr="0046058B">
              <w:t>2016</w:t>
            </w:r>
          </w:p>
        </w:tc>
        <w:tc>
          <w:tcPr>
            <w:tcW w:w="1109" w:type="dxa"/>
            <w:shd w:val="clear" w:color="auto" w:fill="2E74B5" w:themeFill="accent5" w:themeFillShade="BF"/>
            <w:noWrap/>
            <w:vAlign w:val="center"/>
            <w:hideMark/>
          </w:tcPr>
          <w:p w14:paraId="2F844728" w14:textId="77777777" w:rsidR="00C002B5" w:rsidRPr="0046058B" w:rsidRDefault="00C002B5" w:rsidP="00FD5F05">
            <w:pPr>
              <w:pStyle w:val="aff0"/>
            </w:pPr>
            <w:r w:rsidRPr="0046058B">
              <w:t>2017</w:t>
            </w:r>
          </w:p>
        </w:tc>
      </w:tr>
      <w:tr w:rsidR="00851CD2" w:rsidRPr="00674595" w14:paraId="6D338810" w14:textId="77777777" w:rsidTr="0006185F">
        <w:trPr>
          <w:trHeight w:val="451"/>
        </w:trPr>
        <w:tc>
          <w:tcPr>
            <w:tcW w:w="2515" w:type="dxa"/>
            <w:shd w:val="clear" w:color="auto" w:fill="auto"/>
            <w:noWrap/>
            <w:vAlign w:val="center"/>
            <w:hideMark/>
          </w:tcPr>
          <w:p w14:paraId="2A593E12" w14:textId="77777777" w:rsidR="008755C7"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MSW</w:t>
            </w:r>
            <w:r w:rsidR="00765541" w:rsidRPr="0046058B">
              <w:rPr>
                <w:noProof w:val="0"/>
                <w:spacing w:val="-1"/>
                <w:sz w:val="20"/>
                <w:szCs w:val="20"/>
              </w:rPr>
              <w:t xml:space="preserve"> </w:t>
            </w:r>
            <w:r w:rsidRPr="0046058B">
              <w:rPr>
                <w:noProof w:val="0"/>
                <w:spacing w:val="-1"/>
                <w:sz w:val="20"/>
                <w:szCs w:val="20"/>
              </w:rPr>
              <w:t>generated</w:t>
            </w:r>
            <w:r w:rsidR="00765541" w:rsidRPr="0046058B">
              <w:rPr>
                <w:noProof w:val="0"/>
                <w:spacing w:val="-1"/>
                <w:sz w:val="20"/>
                <w:szCs w:val="20"/>
              </w:rPr>
              <w:t xml:space="preserve"> </w:t>
            </w:r>
            <w:r w:rsidRPr="0046058B">
              <w:rPr>
                <w:noProof w:val="0"/>
                <w:spacing w:val="-1"/>
                <w:sz w:val="20"/>
                <w:szCs w:val="20"/>
              </w:rPr>
              <w:t>per</w:t>
            </w:r>
            <w:r w:rsidR="00765541" w:rsidRPr="0046058B">
              <w:rPr>
                <w:noProof w:val="0"/>
                <w:spacing w:val="-1"/>
                <w:sz w:val="20"/>
                <w:szCs w:val="20"/>
              </w:rPr>
              <w:t xml:space="preserve"> </w:t>
            </w:r>
            <w:r w:rsidR="00386647" w:rsidRPr="0046058B">
              <w:rPr>
                <w:noProof w:val="0"/>
                <w:spacing w:val="-1"/>
                <w:sz w:val="20"/>
                <w:szCs w:val="20"/>
              </w:rPr>
              <w:t>country.</w:t>
            </w:r>
            <w:r w:rsidR="00765541" w:rsidRPr="0046058B">
              <w:rPr>
                <w:noProof w:val="0"/>
                <w:spacing w:val="-1"/>
                <w:sz w:val="20"/>
                <w:szCs w:val="20"/>
              </w:rPr>
              <w:t xml:space="preserve"> </w:t>
            </w:r>
          </w:p>
          <w:p w14:paraId="3CAF0E69"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(in</w:t>
            </w:r>
            <w:r w:rsidR="00765541" w:rsidRPr="0046058B">
              <w:rPr>
                <w:noProof w:val="0"/>
                <w:spacing w:val="-1"/>
                <w:sz w:val="20"/>
                <w:szCs w:val="20"/>
              </w:rPr>
              <w:t xml:space="preserve"> </w:t>
            </w:r>
            <w:r w:rsidR="00386647" w:rsidRPr="0046058B">
              <w:rPr>
                <w:noProof w:val="0"/>
                <w:spacing w:val="-1"/>
                <w:sz w:val="20"/>
                <w:szCs w:val="20"/>
              </w:rPr>
              <w:t>thousands of</w:t>
            </w:r>
            <w:r w:rsidR="00765541" w:rsidRPr="0046058B">
              <w:rPr>
                <w:noProof w:val="0"/>
                <w:spacing w:val="-1"/>
                <w:sz w:val="20"/>
                <w:szCs w:val="20"/>
              </w:rPr>
              <w:t xml:space="preserve"> </w:t>
            </w:r>
            <w:r w:rsidRPr="0046058B">
              <w:rPr>
                <w:noProof w:val="0"/>
                <w:spacing w:val="-1"/>
                <w:sz w:val="20"/>
                <w:szCs w:val="20"/>
              </w:rPr>
              <w:t>tons)</w:t>
            </w:r>
          </w:p>
        </w:tc>
        <w:tc>
          <w:tcPr>
            <w:tcW w:w="1109" w:type="dxa"/>
            <w:noWrap/>
            <w:vAlign w:val="center"/>
            <w:hideMark/>
          </w:tcPr>
          <w:p w14:paraId="22C89745"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622,76</w:t>
            </w:r>
          </w:p>
        </w:tc>
        <w:tc>
          <w:tcPr>
            <w:tcW w:w="1109" w:type="dxa"/>
            <w:noWrap/>
            <w:vAlign w:val="center"/>
            <w:hideMark/>
          </w:tcPr>
          <w:p w14:paraId="045FE805"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636,52</w:t>
            </w:r>
          </w:p>
        </w:tc>
        <w:tc>
          <w:tcPr>
            <w:tcW w:w="1109" w:type="dxa"/>
            <w:noWrap/>
            <w:vAlign w:val="center"/>
            <w:hideMark/>
          </w:tcPr>
          <w:p w14:paraId="6E54B2E6"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653,28</w:t>
            </w:r>
          </w:p>
        </w:tc>
        <w:tc>
          <w:tcPr>
            <w:tcW w:w="1109" w:type="dxa"/>
            <w:noWrap/>
            <w:vAlign w:val="center"/>
            <w:hideMark/>
          </w:tcPr>
          <w:p w14:paraId="42600C67"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663,14</w:t>
            </w:r>
          </w:p>
        </w:tc>
        <w:tc>
          <w:tcPr>
            <w:tcW w:w="1109" w:type="dxa"/>
            <w:noWrap/>
            <w:vAlign w:val="center"/>
            <w:hideMark/>
          </w:tcPr>
          <w:p w14:paraId="79C8A627"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713,92</w:t>
            </w:r>
          </w:p>
        </w:tc>
        <w:tc>
          <w:tcPr>
            <w:tcW w:w="1109" w:type="dxa"/>
            <w:noWrap/>
            <w:vAlign w:val="center"/>
            <w:hideMark/>
          </w:tcPr>
          <w:p w14:paraId="219B2519"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718,00</w:t>
            </w:r>
          </w:p>
        </w:tc>
        <w:tc>
          <w:tcPr>
            <w:tcW w:w="1109" w:type="dxa"/>
            <w:noWrap/>
            <w:vAlign w:val="center"/>
            <w:hideMark/>
          </w:tcPr>
          <w:p w14:paraId="57EAFE88" w14:textId="77777777" w:rsidR="00C002B5" w:rsidRPr="0046058B" w:rsidRDefault="00C002B5" w:rsidP="00565E4F">
            <w:pPr>
              <w:pStyle w:val="a3"/>
              <w:spacing w:before="0" w:line="240" w:lineRule="auto"/>
              <w:ind w:left="0"/>
              <w:jc w:val="center"/>
              <w:rPr>
                <w:noProof w:val="0"/>
                <w:spacing w:val="-1"/>
                <w:sz w:val="20"/>
                <w:szCs w:val="20"/>
              </w:rPr>
            </w:pPr>
            <w:r w:rsidRPr="0046058B">
              <w:rPr>
                <w:noProof w:val="0"/>
                <w:spacing w:val="-1"/>
                <w:sz w:val="20"/>
                <w:szCs w:val="20"/>
              </w:rPr>
              <w:t>721,00</w:t>
            </w:r>
          </w:p>
        </w:tc>
      </w:tr>
    </w:tbl>
    <w:p w14:paraId="6CF7B3CA" w14:textId="77777777" w:rsidR="00C002B5" w:rsidRPr="00674595" w:rsidRDefault="00C002B5" w:rsidP="00711703">
      <w:pPr>
        <w:pStyle w:val="a3"/>
        <w:spacing w:before="0" w:line="240" w:lineRule="auto"/>
        <w:ind w:left="0"/>
        <w:rPr>
          <w:noProof w:val="0"/>
          <w:spacing w:val="-1"/>
          <w:highlight w:val="yellow"/>
        </w:rPr>
      </w:pPr>
    </w:p>
    <w:p w14:paraId="75B92E76" w14:textId="77777777" w:rsidR="00A31F7A" w:rsidRPr="00342E82" w:rsidRDefault="00A31F7A" w:rsidP="006C2B97">
      <w:r w:rsidRPr="00342E82">
        <w:t>The</w:t>
      </w:r>
      <w:r w:rsidR="00765541" w:rsidRPr="00342E82">
        <w:t xml:space="preserve"> </w:t>
      </w:r>
      <w:r w:rsidRPr="00342E82">
        <w:t>forecast</w:t>
      </w:r>
      <w:r w:rsidR="00765541" w:rsidRPr="00342E82">
        <w:t xml:space="preserve"> </w:t>
      </w:r>
      <w:r w:rsidRPr="00342E82">
        <w:t>in</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was</w:t>
      </w:r>
      <w:r w:rsidR="00765541" w:rsidRPr="00342E82">
        <w:t xml:space="preserve"> </w:t>
      </w:r>
      <w:r w:rsidRPr="00342E82">
        <w:t>determined</w:t>
      </w:r>
      <w:r w:rsidR="00765541" w:rsidRPr="00342E82">
        <w:t xml:space="preserve"> </w:t>
      </w:r>
      <w:r w:rsidRPr="00342E82">
        <w:t>based</w:t>
      </w:r>
      <w:r w:rsidR="00765541" w:rsidRPr="00342E82">
        <w:t xml:space="preserve"> </w:t>
      </w:r>
      <w:r w:rsidRPr="00342E82">
        <w:t>in</w:t>
      </w:r>
      <w:r w:rsidR="00765541" w:rsidRPr="00342E82">
        <w:t xml:space="preserve"> </w:t>
      </w:r>
      <w:r w:rsidRPr="00342E82">
        <w:t>analysis,</w:t>
      </w:r>
      <w:r w:rsidR="00765541" w:rsidRPr="00342E82">
        <w:t xml:space="preserve"> </w:t>
      </w:r>
      <w:r w:rsidRPr="00342E82">
        <w:t>statistical</w:t>
      </w:r>
      <w:r w:rsidR="00765541" w:rsidRPr="00342E82">
        <w:t xml:space="preserve"> </w:t>
      </w:r>
      <w:r w:rsidRPr="00342E82">
        <w:t>data</w:t>
      </w:r>
      <w:r w:rsidR="00765541" w:rsidRPr="00342E82">
        <w:t xml:space="preserve"> </w:t>
      </w:r>
      <w:r w:rsidRPr="00342E82">
        <w:t>and</w:t>
      </w:r>
      <w:r w:rsidR="00765541" w:rsidRPr="00342E82">
        <w:t xml:space="preserve"> </w:t>
      </w:r>
      <w:r w:rsidRPr="00342E82">
        <w:t>experts</w:t>
      </w:r>
      <w:r w:rsidR="00765541" w:rsidRPr="00342E82">
        <w:t xml:space="preserve"> </w:t>
      </w:r>
      <w:r w:rsidRPr="00342E82">
        <w:t>estimates</w:t>
      </w:r>
      <w:r w:rsidR="00765541" w:rsidRPr="00342E82">
        <w:t xml:space="preserve"> </w:t>
      </w:r>
      <w:r w:rsidRPr="00342E82">
        <w:t>taking</w:t>
      </w:r>
      <w:r w:rsidR="00765541" w:rsidRPr="00342E82">
        <w:t xml:space="preserve"> </w:t>
      </w:r>
      <w:r w:rsidRPr="00342E82">
        <w:t>into</w:t>
      </w:r>
      <w:r w:rsidR="00765541" w:rsidRPr="00342E82">
        <w:t xml:space="preserve"> </w:t>
      </w:r>
      <w:r w:rsidRPr="00342E82">
        <w:t>consideration</w:t>
      </w:r>
      <w:r w:rsidR="00765541" w:rsidRPr="00342E82">
        <w:t xml:space="preserve"> </w:t>
      </w:r>
      <w:r w:rsidRPr="00342E82">
        <w:t>the</w:t>
      </w:r>
      <w:r w:rsidR="00765541" w:rsidRPr="00342E82">
        <w:t xml:space="preserve"> </w:t>
      </w:r>
      <w:r w:rsidRPr="00342E82">
        <w:t>macro-economic</w:t>
      </w:r>
      <w:r w:rsidR="00765541" w:rsidRPr="00342E82">
        <w:t xml:space="preserve"> </w:t>
      </w:r>
      <w:r w:rsidRPr="00342E82">
        <w:t>indices</w:t>
      </w:r>
      <w:r w:rsidR="00765541" w:rsidRPr="00342E82">
        <w:t xml:space="preserve"> </w:t>
      </w:r>
      <w:r w:rsidRPr="00342E82">
        <w:t>provided</w:t>
      </w:r>
      <w:r w:rsidR="00765541" w:rsidRPr="00342E82">
        <w:t xml:space="preserve"> </w:t>
      </w:r>
      <w:r w:rsidRPr="00342E82">
        <w:t>in</w:t>
      </w:r>
      <w:r w:rsidR="00765541" w:rsidRPr="00342E82">
        <w:t xml:space="preserve"> </w:t>
      </w:r>
      <w:r w:rsidRPr="00342E82">
        <w:t>the</w:t>
      </w:r>
      <w:r w:rsidR="00765541" w:rsidRPr="00342E82">
        <w:t xml:space="preserve"> </w:t>
      </w:r>
      <w:r w:rsidRPr="00342E82">
        <w:t>existent</w:t>
      </w:r>
      <w:r w:rsidR="00765541" w:rsidRPr="00342E82">
        <w:t xml:space="preserve"> </w:t>
      </w:r>
      <w:r w:rsidRPr="00342E82">
        <w:t>development</w:t>
      </w:r>
      <w:r w:rsidR="00765541" w:rsidRPr="00342E82">
        <w:t xml:space="preserve"> </w:t>
      </w:r>
      <w:r w:rsidRPr="00342E82">
        <w:t>strategies</w:t>
      </w:r>
      <w:r w:rsidR="00765541" w:rsidRPr="00342E82">
        <w:t xml:space="preserve"> </w:t>
      </w:r>
      <w:r w:rsidRPr="00342E82">
        <w:t>for</w:t>
      </w:r>
      <w:r w:rsidR="00765541" w:rsidRPr="00342E82">
        <w:t xml:space="preserve"> </w:t>
      </w:r>
      <w:r w:rsidRPr="00342E82">
        <w:t>some</w:t>
      </w:r>
      <w:r w:rsidR="00765541" w:rsidRPr="00342E82">
        <w:t xml:space="preserve"> </w:t>
      </w:r>
      <w:r w:rsidRPr="00342E82">
        <w:t>fields</w:t>
      </w:r>
      <w:r w:rsidR="00765541" w:rsidRPr="00342E82">
        <w:t xml:space="preserve"> </w:t>
      </w:r>
      <w:r w:rsidRPr="00342E82">
        <w:t>(industry,</w:t>
      </w:r>
      <w:r w:rsidR="00765541" w:rsidRPr="00342E82">
        <w:t xml:space="preserve"> </w:t>
      </w:r>
      <w:r w:rsidRPr="00342E82">
        <w:t>agriculture,</w:t>
      </w:r>
      <w:r w:rsidR="00765541" w:rsidRPr="00342E82">
        <w:t xml:space="preserve"> </w:t>
      </w:r>
      <w:r w:rsidRPr="00342E82">
        <w:t>etc.)</w:t>
      </w:r>
      <w:r w:rsidR="00765541" w:rsidRPr="00342E82">
        <w:t xml:space="preserve"> </w:t>
      </w:r>
      <w:r w:rsidRPr="00342E82">
        <w:t>and</w:t>
      </w:r>
      <w:r w:rsidR="00765541" w:rsidRPr="00342E82">
        <w:t xml:space="preserve"> </w:t>
      </w:r>
      <w:r w:rsidRPr="00342E82">
        <w:t>namely:</w:t>
      </w:r>
    </w:p>
    <w:p w14:paraId="5C385C3A" w14:textId="77777777" w:rsidR="00A31F7A" w:rsidRPr="00342E82" w:rsidRDefault="00A31F7A" w:rsidP="00FC5320">
      <w:pPr>
        <w:pStyle w:val="a5"/>
        <w:numPr>
          <w:ilvl w:val="0"/>
          <w:numId w:val="6"/>
        </w:numPr>
        <w:spacing w:before="0" w:after="0"/>
      </w:pPr>
      <w:r w:rsidRPr="00342E82">
        <w:t>value</w:t>
      </w:r>
      <w:r w:rsidR="00765541" w:rsidRPr="00342E82">
        <w:t xml:space="preserve"> </w:t>
      </w:r>
      <w:r w:rsidRPr="00342E82">
        <w:t>of</w:t>
      </w:r>
      <w:r w:rsidR="00765541" w:rsidRPr="00342E82">
        <w:t xml:space="preserve"> </w:t>
      </w:r>
      <w:r w:rsidRPr="00342E82">
        <w:t>the</w:t>
      </w:r>
      <w:r w:rsidR="00765541" w:rsidRPr="00342E82">
        <w:t xml:space="preserve"> </w:t>
      </w:r>
      <w:r w:rsidRPr="00342E82">
        <w:t>GDP;</w:t>
      </w:r>
    </w:p>
    <w:p w14:paraId="7937048B" w14:textId="77777777" w:rsidR="00A31F7A" w:rsidRPr="00342E82" w:rsidRDefault="00A31F7A" w:rsidP="00FC5320">
      <w:pPr>
        <w:pStyle w:val="a5"/>
        <w:numPr>
          <w:ilvl w:val="0"/>
          <w:numId w:val="6"/>
        </w:numPr>
        <w:spacing w:before="0" w:after="0"/>
      </w:pPr>
      <w:r w:rsidRPr="00342E82">
        <w:t>demographic</w:t>
      </w:r>
      <w:r w:rsidR="00765541" w:rsidRPr="00342E82">
        <w:t xml:space="preserve"> </w:t>
      </w:r>
      <w:r w:rsidRPr="00342E82">
        <w:t>trends,</w:t>
      </w:r>
    </w:p>
    <w:p w14:paraId="4EB642C7" w14:textId="77777777" w:rsidR="00A31F7A" w:rsidRPr="00342E82" w:rsidRDefault="00A31F7A" w:rsidP="00FC5320">
      <w:pPr>
        <w:pStyle w:val="a5"/>
        <w:numPr>
          <w:ilvl w:val="0"/>
          <w:numId w:val="6"/>
        </w:numPr>
        <w:spacing w:before="0" w:after="0"/>
      </w:pPr>
      <w:r w:rsidRPr="00342E82">
        <w:t>industrial</w:t>
      </w:r>
      <w:r w:rsidR="00765541" w:rsidRPr="00342E82">
        <w:t xml:space="preserve"> </w:t>
      </w:r>
      <w:r w:rsidRPr="00342E82">
        <w:t>development</w:t>
      </w:r>
      <w:r w:rsidR="00765541" w:rsidRPr="00342E82">
        <w:t xml:space="preserve"> </w:t>
      </w:r>
      <w:r w:rsidRPr="00342E82">
        <w:t>trends,</w:t>
      </w:r>
    </w:p>
    <w:p w14:paraId="412CB6EB" w14:textId="77777777" w:rsidR="00A31F7A" w:rsidRPr="00342E82" w:rsidRDefault="00A31F7A" w:rsidP="00FC5320">
      <w:pPr>
        <w:pStyle w:val="a5"/>
        <w:numPr>
          <w:ilvl w:val="0"/>
          <w:numId w:val="6"/>
        </w:numPr>
        <w:spacing w:before="0" w:after="0"/>
      </w:pPr>
      <w:r w:rsidRPr="00342E82">
        <w:t>agricultural</w:t>
      </w:r>
      <w:r w:rsidR="00765541" w:rsidRPr="00342E82">
        <w:t xml:space="preserve"> </w:t>
      </w:r>
      <w:r w:rsidRPr="00342E82">
        <w:t>development</w:t>
      </w:r>
      <w:r w:rsidR="00765541" w:rsidRPr="00342E82">
        <w:t xml:space="preserve"> </w:t>
      </w:r>
      <w:r w:rsidRPr="00342E82">
        <w:t>trends,</w:t>
      </w:r>
    </w:p>
    <w:p w14:paraId="6B721B0D" w14:textId="77777777" w:rsidR="00A31F7A" w:rsidRPr="00342E82" w:rsidRDefault="00A31F7A" w:rsidP="00FC5320">
      <w:pPr>
        <w:pStyle w:val="a5"/>
        <w:numPr>
          <w:ilvl w:val="0"/>
          <w:numId w:val="6"/>
        </w:numPr>
        <w:spacing w:before="0" w:after="0"/>
      </w:pPr>
      <w:r w:rsidRPr="00342E82">
        <w:t>waste</w:t>
      </w:r>
      <w:r w:rsidR="00765541" w:rsidRPr="00342E82">
        <w:t xml:space="preserve"> </w:t>
      </w:r>
      <w:r w:rsidRPr="00342E82">
        <w:t>management</w:t>
      </w:r>
      <w:r w:rsidR="00765541" w:rsidRPr="00342E82">
        <w:t xml:space="preserve"> </w:t>
      </w:r>
      <w:r w:rsidRPr="00342E82">
        <w:t>system</w:t>
      </w:r>
      <w:r w:rsidR="00765541" w:rsidRPr="00342E82">
        <w:t xml:space="preserve"> </w:t>
      </w:r>
      <w:r w:rsidRPr="00342E82">
        <w:t>development</w:t>
      </w:r>
      <w:r w:rsidR="00765541" w:rsidRPr="00342E82">
        <w:t xml:space="preserve"> </w:t>
      </w:r>
      <w:r w:rsidRPr="00342E82">
        <w:t>trends.</w:t>
      </w:r>
    </w:p>
    <w:p w14:paraId="1384BF15" w14:textId="77777777" w:rsidR="00A31F7A" w:rsidRPr="00342E82" w:rsidRDefault="00A31F7A" w:rsidP="00554216">
      <w:pPr>
        <w:pStyle w:val="3"/>
      </w:pPr>
      <w:bookmarkStart w:id="104" w:name="_Toc63275055"/>
      <w:bookmarkStart w:id="105" w:name="_Toc64536299"/>
      <w:r w:rsidRPr="00342E82">
        <w:t>Biodiversity</w:t>
      </w:r>
      <w:bookmarkEnd w:id="104"/>
      <w:bookmarkEnd w:id="105"/>
      <w:r w:rsidR="00765541" w:rsidRPr="00342E82">
        <w:t xml:space="preserve"> </w:t>
      </w:r>
    </w:p>
    <w:p w14:paraId="66A337C2" w14:textId="77777777" w:rsidR="00A31F7A" w:rsidRPr="00342E82" w:rsidRDefault="00A31F7A" w:rsidP="00DB3BE1">
      <w:r w:rsidRPr="00342E82">
        <w:t>Biodiversity</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is</w:t>
      </w:r>
      <w:r w:rsidR="00765541" w:rsidRPr="00342E82">
        <w:t xml:space="preserve"> </w:t>
      </w:r>
      <w:r w:rsidRPr="00342E82">
        <w:t>influenced</w:t>
      </w:r>
      <w:r w:rsidR="00765541" w:rsidRPr="00342E82">
        <w:t xml:space="preserve"> </w:t>
      </w:r>
      <w:r w:rsidRPr="00342E82">
        <w:t>by</w:t>
      </w:r>
      <w:r w:rsidR="00765541" w:rsidRPr="00342E82">
        <w:t xml:space="preserve"> </w:t>
      </w:r>
      <w:r w:rsidRPr="00342E82">
        <w:t>the</w:t>
      </w:r>
      <w:r w:rsidR="00765541" w:rsidRPr="00342E82">
        <w:t xml:space="preserve"> </w:t>
      </w:r>
      <w:r w:rsidRPr="00342E82">
        <w:t>country’s</w:t>
      </w:r>
      <w:r w:rsidR="00765541" w:rsidRPr="00342E82">
        <w:t xml:space="preserve"> </w:t>
      </w:r>
      <w:r w:rsidRPr="00342E82">
        <w:t>geographical</w:t>
      </w:r>
      <w:r w:rsidR="00765541" w:rsidRPr="00342E82">
        <w:t xml:space="preserve"> </w:t>
      </w:r>
      <w:r w:rsidRPr="00342E82">
        <w:t>location,</w:t>
      </w:r>
      <w:r w:rsidR="00765541" w:rsidRPr="00342E82">
        <w:t xml:space="preserve"> </w:t>
      </w:r>
      <w:r w:rsidRPr="00342E82">
        <w:t>at</w:t>
      </w:r>
      <w:r w:rsidR="00765541" w:rsidRPr="00342E82">
        <w:t xml:space="preserve"> </w:t>
      </w:r>
      <w:r w:rsidRPr="00342E82">
        <w:t>the</w:t>
      </w:r>
      <w:r w:rsidR="00765541" w:rsidRPr="00342E82">
        <w:t xml:space="preserve"> </w:t>
      </w:r>
      <w:r w:rsidRPr="00342E82">
        <w:t>intersection</w:t>
      </w:r>
      <w:r w:rsidR="00765541" w:rsidRPr="00342E82">
        <w:t xml:space="preserve"> </w:t>
      </w:r>
      <w:r w:rsidRPr="00342E82">
        <w:t>of</w:t>
      </w:r>
      <w:r w:rsidR="00765541" w:rsidRPr="00342E82">
        <w:t xml:space="preserve"> </w:t>
      </w:r>
      <w:r w:rsidRPr="00342E82">
        <w:t>three</w:t>
      </w:r>
      <w:r w:rsidR="00765541" w:rsidRPr="00342E82">
        <w:t xml:space="preserve"> </w:t>
      </w:r>
      <w:r w:rsidRPr="00342E82">
        <w:t>bio-geographical</w:t>
      </w:r>
      <w:r w:rsidR="00765541" w:rsidRPr="00342E82">
        <w:t xml:space="preserve"> </w:t>
      </w:r>
      <w:r w:rsidRPr="00342E82">
        <w:t>zones:</w:t>
      </w:r>
      <w:r w:rsidR="00765541" w:rsidRPr="00342E82">
        <w:t xml:space="preserve"> </w:t>
      </w:r>
    </w:p>
    <w:p w14:paraId="1E9EF0FC" w14:textId="77777777" w:rsidR="00A31F7A" w:rsidRPr="00342E82" w:rsidRDefault="00A31F7A" w:rsidP="00F20B7D">
      <w:pPr>
        <w:pStyle w:val="a5"/>
        <w:numPr>
          <w:ilvl w:val="0"/>
          <w:numId w:val="7"/>
        </w:numPr>
      </w:pPr>
      <w:r w:rsidRPr="00342E82">
        <w:t>The</w:t>
      </w:r>
      <w:r w:rsidR="00765541" w:rsidRPr="00342E82">
        <w:t xml:space="preserve"> </w:t>
      </w:r>
      <w:r w:rsidRPr="00342E82">
        <w:t>Central</w:t>
      </w:r>
      <w:r w:rsidR="00765541" w:rsidRPr="00342E82">
        <w:t xml:space="preserve"> </w:t>
      </w:r>
      <w:r w:rsidRPr="00342E82">
        <w:t>European</w:t>
      </w:r>
      <w:r w:rsidR="00765541" w:rsidRPr="00342E82">
        <w:t xml:space="preserve"> </w:t>
      </w:r>
      <w:r w:rsidRPr="00342E82">
        <w:t>zone,</w:t>
      </w:r>
      <w:r w:rsidR="00765541" w:rsidRPr="00342E82">
        <w:t xml:space="preserve"> </w:t>
      </w:r>
      <w:r w:rsidRPr="00342E82">
        <w:t>represented</w:t>
      </w:r>
      <w:r w:rsidR="00765541" w:rsidRPr="00342E82">
        <w:t xml:space="preserve"> </w:t>
      </w:r>
      <w:r w:rsidRPr="00342E82">
        <w:t>by</w:t>
      </w:r>
      <w:r w:rsidR="00765541" w:rsidRPr="00342E82">
        <w:t xml:space="preserve"> </w:t>
      </w:r>
      <w:r w:rsidRPr="00342E82">
        <w:t>the</w:t>
      </w:r>
      <w:r w:rsidR="00765541" w:rsidRPr="00342E82">
        <w:t xml:space="preserve"> </w:t>
      </w:r>
      <w:r w:rsidRPr="00342E82">
        <w:t>Central</w:t>
      </w:r>
      <w:r w:rsidR="00765541" w:rsidRPr="00342E82">
        <w:t xml:space="preserve"> </w:t>
      </w:r>
      <w:r w:rsidRPr="00342E82">
        <w:t>Moldovan</w:t>
      </w:r>
      <w:r w:rsidR="00765541" w:rsidRPr="00342E82">
        <w:t xml:space="preserve"> </w:t>
      </w:r>
      <w:r w:rsidRPr="00342E82">
        <w:t>Plateau</w:t>
      </w:r>
      <w:r w:rsidR="00765541" w:rsidRPr="00342E82">
        <w:t xml:space="preserve"> </w:t>
      </w:r>
      <w:r w:rsidRPr="00342E82">
        <w:t>(maximum</w:t>
      </w:r>
      <w:r w:rsidR="00765541" w:rsidRPr="00342E82">
        <w:t xml:space="preserve"> </w:t>
      </w:r>
      <w:r w:rsidRPr="00342E82">
        <w:t>height</w:t>
      </w:r>
      <w:r w:rsidR="00765541" w:rsidRPr="00342E82">
        <w:t xml:space="preserve"> </w:t>
      </w:r>
      <w:r w:rsidRPr="00342E82">
        <w:t>of</w:t>
      </w:r>
      <w:r w:rsidR="00765541" w:rsidRPr="00342E82">
        <w:t xml:space="preserve"> </w:t>
      </w:r>
      <w:r w:rsidRPr="00342E82">
        <w:t>430</w:t>
      </w:r>
      <w:r w:rsidR="00765541" w:rsidRPr="00342E82">
        <w:t xml:space="preserve"> </w:t>
      </w:r>
      <w:r w:rsidRPr="00342E82">
        <w:t>m),</w:t>
      </w:r>
      <w:r w:rsidR="00765541" w:rsidRPr="00342E82">
        <w:t xml:space="preserve"> </w:t>
      </w:r>
      <w:r w:rsidRPr="00342E82">
        <w:t>which</w:t>
      </w:r>
      <w:r w:rsidR="00765541" w:rsidRPr="00342E82">
        <w:t xml:space="preserve"> </w:t>
      </w:r>
      <w:r w:rsidRPr="00342E82">
        <w:t>features</w:t>
      </w:r>
      <w:r w:rsidR="00765541" w:rsidRPr="00342E82">
        <w:t xml:space="preserve"> </w:t>
      </w:r>
      <w:r w:rsidRPr="00342E82">
        <w:t>the</w:t>
      </w:r>
      <w:r w:rsidR="00765541" w:rsidRPr="00342E82">
        <w:t xml:space="preserve"> </w:t>
      </w:r>
      <w:r w:rsidRPr="00342E82">
        <w:t>biggest</w:t>
      </w:r>
      <w:r w:rsidR="00765541" w:rsidRPr="00342E82">
        <w:t xml:space="preserve"> </w:t>
      </w:r>
      <w:r w:rsidRPr="00342E82">
        <w:t>forests</w:t>
      </w:r>
      <w:r w:rsidR="00765541" w:rsidRPr="00342E82">
        <w:t xml:space="preserve"> </w:t>
      </w:r>
      <w:r w:rsidRPr="00342E82">
        <w:t>in</w:t>
      </w:r>
      <w:r w:rsidR="00765541" w:rsidRPr="00342E82">
        <w:t xml:space="preserve"> </w:t>
      </w:r>
      <w:r w:rsidRPr="00342E82">
        <w:t>the</w:t>
      </w:r>
      <w:r w:rsidR="00765541" w:rsidRPr="00342E82">
        <w:t xml:space="preserve"> </w:t>
      </w:r>
      <w:r w:rsidRPr="00342E82">
        <w:t>country</w:t>
      </w:r>
      <w:r w:rsidR="00765541" w:rsidRPr="00342E82">
        <w:t xml:space="preserve"> </w:t>
      </w:r>
      <w:r w:rsidRPr="00342E82">
        <w:t>(Codrii),</w:t>
      </w:r>
      <w:r w:rsidR="00765541" w:rsidRPr="00342E82">
        <w:t xml:space="preserve"> </w:t>
      </w:r>
      <w:r w:rsidRPr="00342E82">
        <w:t>where</w:t>
      </w:r>
      <w:r w:rsidR="00765541" w:rsidRPr="00342E82">
        <w:t xml:space="preserve"> </w:t>
      </w:r>
      <w:r w:rsidRPr="00342E82">
        <w:t>important</w:t>
      </w:r>
      <w:r w:rsidR="00765541" w:rsidRPr="00342E82">
        <w:t xml:space="preserve"> </w:t>
      </w:r>
      <w:r w:rsidRPr="00342E82">
        <w:t>spontaneous</w:t>
      </w:r>
      <w:r w:rsidR="00765541" w:rsidRPr="00342E82">
        <w:t xml:space="preserve"> </w:t>
      </w:r>
      <w:r w:rsidRPr="00342E82">
        <w:t>communities</w:t>
      </w:r>
      <w:r w:rsidR="00765541" w:rsidRPr="00342E82">
        <w:t xml:space="preserve"> </w:t>
      </w:r>
      <w:r w:rsidRPr="00342E82">
        <w:t>of</w:t>
      </w:r>
      <w:r w:rsidR="00765541" w:rsidRPr="00342E82">
        <w:t xml:space="preserve"> </w:t>
      </w:r>
      <w:r w:rsidRPr="00342E82">
        <w:t>plants</w:t>
      </w:r>
      <w:r w:rsidR="00765541" w:rsidRPr="00342E82">
        <w:t xml:space="preserve"> </w:t>
      </w:r>
      <w:r w:rsidRPr="00342E82">
        <w:t>and</w:t>
      </w:r>
      <w:r w:rsidR="00765541" w:rsidRPr="00342E82">
        <w:t xml:space="preserve"> </w:t>
      </w:r>
      <w:r w:rsidRPr="00342E82">
        <w:t>wild</w:t>
      </w:r>
      <w:r w:rsidR="00765541" w:rsidRPr="00342E82">
        <w:t xml:space="preserve"> </w:t>
      </w:r>
      <w:r w:rsidRPr="00342E82">
        <w:t>animals</w:t>
      </w:r>
      <w:r w:rsidR="00765541" w:rsidRPr="00342E82">
        <w:t xml:space="preserve"> </w:t>
      </w:r>
      <w:r w:rsidRPr="00342E82">
        <w:t>are</w:t>
      </w:r>
      <w:r w:rsidR="00765541" w:rsidRPr="00342E82">
        <w:t xml:space="preserve"> </w:t>
      </w:r>
      <w:r w:rsidRPr="00342E82">
        <w:t>preserved.</w:t>
      </w:r>
      <w:r w:rsidR="00765541" w:rsidRPr="00342E82">
        <w:t xml:space="preserve"> </w:t>
      </w:r>
    </w:p>
    <w:p w14:paraId="528FAF6A" w14:textId="77777777" w:rsidR="00A31F7A" w:rsidRPr="00342E82" w:rsidRDefault="00A31F7A" w:rsidP="00F20B7D">
      <w:pPr>
        <w:pStyle w:val="a5"/>
        <w:numPr>
          <w:ilvl w:val="0"/>
          <w:numId w:val="7"/>
        </w:numPr>
      </w:pPr>
      <w:r w:rsidRPr="00342E82">
        <w:t>The</w:t>
      </w:r>
      <w:r w:rsidR="00765541" w:rsidRPr="00342E82">
        <w:t xml:space="preserve"> </w:t>
      </w:r>
      <w:r w:rsidRPr="00342E82">
        <w:t>Eurasian</w:t>
      </w:r>
      <w:r w:rsidR="00765541" w:rsidRPr="00342E82">
        <w:t xml:space="preserve"> </w:t>
      </w:r>
      <w:r w:rsidRPr="00342E82">
        <w:t>zone,</w:t>
      </w:r>
      <w:r w:rsidR="00765541" w:rsidRPr="00342E82">
        <w:t xml:space="preserve"> </w:t>
      </w:r>
      <w:r w:rsidRPr="00342E82">
        <w:t>represented</w:t>
      </w:r>
      <w:r w:rsidR="00765541" w:rsidRPr="00342E82">
        <w:t xml:space="preserve"> </w:t>
      </w:r>
      <w:r w:rsidRPr="00342E82">
        <w:t>by</w:t>
      </w:r>
      <w:r w:rsidR="00765541" w:rsidRPr="00342E82">
        <w:t xml:space="preserve"> </w:t>
      </w:r>
      <w:r w:rsidRPr="00342E82">
        <w:t>forest</w:t>
      </w:r>
      <w:r w:rsidR="00765541" w:rsidRPr="00342E82">
        <w:t xml:space="preserve"> </w:t>
      </w:r>
      <w:r w:rsidRPr="00342E82">
        <w:t>steppe</w:t>
      </w:r>
      <w:r w:rsidR="00765541" w:rsidRPr="00342E82">
        <w:t xml:space="preserve"> </w:t>
      </w:r>
      <w:r w:rsidRPr="00342E82">
        <w:t>and</w:t>
      </w:r>
      <w:r w:rsidR="00765541" w:rsidRPr="00342E82">
        <w:t xml:space="preserve"> </w:t>
      </w:r>
      <w:r w:rsidRPr="00342E82">
        <w:t>steppe</w:t>
      </w:r>
      <w:r w:rsidR="00765541" w:rsidRPr="00342E82">
        <w:t xml:space="preserve"> </w:t>
      </w:r>
      <w:r w:rsidRPr="00342E82">
        <w:t>regions.</w:t>
      </w:r>
    </w:p>
    <w:p w14:paraId="6D49545D" w14:textId="77777777" w:rsidR="00A31F7A" w:rsidRPr="00342E82" w:rsidRDefault="00A31F7A" w:rsidP="00F20B7D">
      <w:pPr>
        <w:pStyle w:val="a5"/>
        <w:numPr>
          <w:ilvl w:val="0"/>
          <w:numId w:val="7"/>
        </w:numPr>
      </w:pPr>
      <w:r w:rsidRPr="00342E82">
        <w:t>The</w:t>
      </w:r>
      <w:r w:rsidR="00765541" w:rsidRPr="00342E82">
        <w:t xml:space="preserve"> </w:t>
      </w:r>
      <w:r w:rsidRPr="00342E82">
        <w:t>Mediterranean</w:t>
      </w:r>
      <w:r w:rsidR="00765541" w:rsidRPr="00342E82">
        <w:t xml:space="preserve"> </w:t>
      </w:r>
      <w:r w:rsidRPr="00342E82">
        <w:t>zone,</w:t>
      </w:r>
      <w:r w:rsidR="00765541" w:rsidRPr="00342E82">
        <w:t xml:space="preserve"> </w:t>
      </w:r>
      <w:r w:rsidRPr="00342E82">
        <w:t>represented</w:t>
      </w:r>
      <w:r w:rsidR="00765541" w:rsidRPr="00342E82">
        <w:t xml:space="preserve"> </w:t>
      </w:r>
      <w:r w:rsidRPr="00342E82">
        <w:t>by</w:t>
      </w:r>
      <w:r w:rsidR="00765541" w:rsidRPr="00342E82">
        <w:t xml:space="preserve"> </w:t>
      </w:r>
      <w:r w:rsidRPr="00342E82">
        <w:t>fragments</w:t>
      </w:r>
      <w:r w:rsidR="00765541" w:rsidRPr="00342E82">
        <w:t xml:space="preserve"> </w:t>
      </w:r>
      <w:r w:rsidRPr="00342E82">
        <w:t>of</w:t>
      </w:r>
      <w:r w:rsidR="00765541" w:rsidRPr="00342E82">
        <w:t xml:space="preserve"> </w:t>
      </w:r>
      <w:r w:rsidRPr="00342E82">
        <w:t>xerophytic</w:t>
      </w:r>
      <w:r w:rsidR="00765541" w:rsidRPr="00342E82">
        <w:t xml:space="preserve"> </w:t>
      </w:r>
      <w:r w:rsidRPr="00342E82">
        <w:t>forest</w:t>
      </w:r>
      <w:r w:rsidR="00765541" w:rsidRPr="00342E82">
        <w:t xml:space="preserve"> </w:t>
      </w:r>
      <w:r w:rsidRPr="00342E82">
        <w:t>steppe</w:t>
      </w:r>
      <w:r w:rsidR="00765541" w:rsidRPr="00342E82">
        <w:t xml:space="preserve"> </w:t>
      </w:r>
      <w:r w:rsidRPr="00342E82">
        <w:t>in</w:t>
      </w:r>
      <w:r w:rsidR="00765541" w:rsidRPr="00342E82">
        <w:t xml:space="preserve"> </w:t>
      </w:r>
      <w:r w:rsidRPr="00342E82">
        <w:t>the</w:t>
      </w:r>
      <w:r w:rsidR="00765541" w:rsidRPr="00342E82">
        <w:t xml:space="preserve"> </w:t>
      </w:r>
      <w:r w:rsidRPr="00342E82">
        <w:t>south</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p>
    <w:p w14:paraId="31367257" w14:textId="77777777" w:rsidR="00A31F7A" w:rsidRPr="00342E82" w:rsidRDefault="00A31F7A" w:rsidP="00DB3BE1">
      <w:r w:rsidRPr="00342E82">
        <w:t>The</w:t>
      </w:r>
      <w:r w:rsidR="00765541" w:rsidRPr="00342E82">
        <w:t xml:space="preserve"> </w:t>
      </w:r>
      <w:r w:rsidRPr="00342E82">
        <w:t>flora</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comprises</w:t>
      </w:r>
      <w:r w:rsidR="00765541" w:rsidRPr="00342E82">
        <w:t xml:space="preserve"> </w:t>
      </w:r>
      <w:r w:rsidRPr="00342E82">
        <w:t>5,568</w:t>
      </w:r>
      <w:r w:rsidR="00765541" w:rsidRPr="00342E82">
        <w:t xml:space="preserve"> </w:t>
      </w:r>
      <w:r w:rsidRPr="00342E82">
        <w:t>species</w:t>
      </w:r>
      <w:r w:rsidR="00765541" w:rsidRPr="00342E82">
        <w:t xml:space="preserve"> </w:t>
      </w:r>
      <w:r w:rsidRPr="00342E82">
        <w:t>of</w:t>
      </w:r>
      <w:r w:rsidR="00765541" w:rsidRPr="00342E82">
        <w:t xml:space="preserve"> </w:t>
      </w:r>
      <w:r w:rsidRPr="00342E82">
        <w:t>plants</w:t>
      </w:r>
      <w:r w:rsidR="00765541" w:rsidRPr="00342E82">
        <w:t xml:space="preserve"> </w:t>
      </w:r>
      <w:r w:rsidRPr="00342E82">
        <w:t>(2,044</w:t>
      </w:r>
      <w:r w:rsidR="00765541" w:rsidRPr="00342E82">
        <w:t xml:space="preserve"> </w:t>
      </w:r>
      <w:r w:rsidRPr="00342E82">
        <w:t>of</w:t>
      </w:r>
      <w:r w:rsidR="00765541" w:rsidRPr="00342E82">
        <w:t xml:space="preserve"> </w:t>
      </w:r>
      <w:r w:rsidRPr="00342E82">
        <w:t>which</w:t>
      </w:r>
      <w:r w:rsidR="00765541" w:rsidRPr="00342E82">
        <w:t xml:space="preserve"> </w:t>
      </w:r>
      <w:r w:rsidRPr="00342E82">
        <w:t>are</w:t>
      </w:r>
      <w:r w:rsidR="00765541" w:rsidRPr="00342E82">
        <w:t xml:space="preserve"> </w:t>
      </w:r>
      <w:r w:rsidRPr="00342E82">
        <w:t>higher</w:t>
      </w:r>
      <w:r w:rsidR="00765541" w:rsidRPr="00342E82">
        <w:t xml:space="preserve"> </w:t>
      </w:r>
      <w:r w:rsidRPr="00342E82">
        <w:t>plant</w:t>
      </w:r>
      <w:r w:rsidR="00765541" w:rsidRPr="00342E82">
        <w:t xml:space="preserve"> </w:t>
      </w:r>
      <w:r w:rsidRPr="00342E82">
        <w:t>species</w:t>
      </w:r>
      <w:r w:rsidR="00765541" w:rsidRPr="00342E82">
        <w:t xml:space="preserve"> </w:t>
      </w:r>
      <w:r w:rsidRPr="00342E82">
        <w:t>and</w:t>
      </w:r>
      <w:r w:rsidR="00765541" w:rsidRPr="00342E82">
        <w:t xml:space="preserve"> </w:t>
      </w:r>
      <w:r w:rsidRPr="00342E82">
        <w:t>3,524</w:t>
      </w:r>
      <w:r w:rsidR="00765541" w:rsidRPr="00342E82">
        <w:t xml:space="preserve"> </w:t>
      </w:r>
      <w:r w:rsidRPr="00342E82">
        <w:t>of</w:t>
      </w:r>
      <w:r w:rsidR="00765541" w:rsidRPr="00342E82">
        <w:t xml:space="preserve"> </w:t>
      </w:r>
      <w:r w:rsidRPr="00342E82">
        <w:t>which</w:t>
      </w:r>
      <w:r w:rsidR="00765541" w:rsidRPr="00342E82">
        <w:t xml:space="preserve"> </w:t>
      </w:r>
      <w:r w:rsidRPr="00342E82">
        <w:t>are</w:t>
      </w:r>
      <w:r w:rsidR="00765541" w:rsidRPr="00342E82">
        <w:t xml:space="preserve"> </w:t>
      </w:r>
      <w:r w:rsidRPr="00342E82">
        <w:t>lower</w:t>
      </w:r>
      <w:r w:rsidR="00765541" w:rsidRPr="00342E82">
        <w:t xml:space="preserve"> </w:t>
      </w:r>
      <w:r w:rsidRPr="00342E82">
        <w:t>plant</w:t>
      </w:r>
      <w:r w:rsidR="00765541" w:rsidRPr="00342E82">
        <w:t xml:space="preserve"> </w:t>
      </w:r>
      <w:r w:rsidRPr="00342E82">
        <w:t>species),</w:t>
      </w:r>
      <w:r w:rsidR="00765541" w:rsidRPr="00342E82">
        <w:t xml:space="preserve"> </w:t>
      </w:r>
      <w:r w:rsidRPr="00342E82">
        <w:t>along</w:t>
      </w:r>
      <w:r w:rsidR="00765541" w:rsidRPr="00342E82">
        <w:t xml:space="preserve"> </w:t>
      </w:r>
      <w:r w:rsidRPr="00342E82">
        <w:t>with</w:t>
      </w:r>
      <w:r w:rsidR="00765541" w:rsidRPr="00342E82">
        <w:t xml:space="preserve"> </w:t>
      </w:r>
      <w:r w:rsidRPr="00342E82">
        <w:t>relict</w:t>
      </w:r>
      <w:r w:rsidR="00765541" w:rsidRPr="00342E82">
        <w:t xml:space="preserve"> </w:t>
      </w:r>
      <w:r w:rsidRPr="00342E82">
        <w:t>tertiary</w:t>
      </w:r>
      <w:r w:rsidR="00765541" w:rsidRPr="00342E82">
        <w:t xml:space="preserve"> </w:t>
      </w:r>
      <w:r w:rsidRPr="00342E82">
        <w:t>and</w:t>
      </w:r>
      <w:r w:rsidR="00765541" w:rsidRPr="00342E82">
        <w:t xml:space="preserve"> </w:t>
      </w:r>
      <w:r w:rsidRPr="00342E82">
        <w:t>quaternary</w:t>
      </w:r>
      <w:r w:rsidR="00765541" w:rsidRPr="00342E82">
        <w:t xml:space="preserve"> </w:t>
      </w:r>
      <w:r w:rsidRPr="00342E82">
        <w:t>species</w:t>
      </w:r>
      <w:r w:rsidR="00765541" w:rsidRPr="00342E82">
        <w:t xml:space="preserve"> </w:t>
      </w:r>
      <w:r w:rsidRPr="00342E82">
        <w:t>and</w:t>
      </w:r>
      <w:r w:rsidR="00765541" w:rsidRPr="00342E82">
        <w:t xml:space="preserve"> </w:t>
      </w:r>
      <w:r w:rsidRPr="00342E82">
        <w:t>several</w:t>
      </w:r>
      <w:r w:rsidR="00765541" w:rsidRPr="00342E82">
        <w:t xml:space="preserve"> </w:t>
      </w:r>
      <w:r w:rsidRPr="00342E82">
        <w:t>very</w:t>
      </w:r>
      <w:r w:rsidR="00765541" w:rsidRPr="00342E82">
        <w:t xml:space="preserve"> </w:t>
      </w:r>
      <w:r w:rsidRPr="00342E82">
        <w:t>rare</w:t>
      </w:r>
      <w:r w:rsidR="00765541" w:rsidRPr="00342E82">
        <w:t xml:space="preserve"> </w:t>
      </w:r>
      <w:r w:rsidRPr="00342E82">
        <w:t>sub-endemic</w:t>
      </w:r>
      <w:r w:rsidR="00765541" w:rsidRPr="00342E82">
        <w:t xml:space="preserve"> </w:t>
      </w:r>
      <w:r w:rsidRPr="00342E82">
        <w:t>species.</w:t>
      </w:r>
      <w:r w:rsidR="00765541" w:rsidRPr="00342E82">
        <w:t xml:space="preserve"> </w:t>
      </w:r>
      <w:r w:rsidRPr="00342E82">
        <w:t>Over</w:t>
      </w:r>
      <w:r w:rsidR="00765541" w:rsidRPr="00342E82">
        <w:t xml:space="preserve"> </w:t>
      </w:r>
      <w:r w:rsidRPr="00342E82">
        <w:t>30</w:t>
      </w:r>
      <w:r w:rsidR="00765541" w:rsidRPr="00342E82">
        <w:t xml:space="preserve"> </w:t>
      </w:r>
      <w:r w:rsidRPr="00342E82">
        <w:t>species</w:t>
      </w:r>
      <w:r w:rsidR="00765541" w:rsidRPr="00342E82">
        <w:t xml:space="preserve"> </w:t>
      </w:r>
      <w:r w:rsidRPr="00342E82">
        <w:t>of</w:t>
      </w:r>
      <w:r w:rsidR="00765541" w:rsidRPr="00342E82">
        <w:t xml:space="preserve"> </w:t>
      </w:r>
      <w:r w:rsidRPr="00342E82">
        <w:t>ligneous</w:t>
      </w:r>
      <w:r w:rsidR="00765541" w:rsidRPr="00342E82">
        <w:t xml:space="preserve"> </w:t>
      </w:r>
      <w:r w:rsidRPr="00342E82">
        <w:t>plants</w:t>
      </w:r>
      <w:r w:rsidR="00765541" w:rsidRPr="00342E82">
        <w:t xml:space="preserve"> </w:t>
      </w:r>
      <w:r w:rsidRPr="00342E82">
        <w:t>and</w:t>
      </w:r>
      <w:r w:rsidR="00765541" w:rsidRPr="00342E82">
        <w:t xml:space="preserve"> </w:t>
      </w:r>
      <w:r w:rsidRPr="00342E82">
        <w:t>200</w:t>
      </w:r>
      <w:r w:rsidR="00765541" w:rsidRPr="00342E82">
        <w:t xml:space="preserve"> </w:t>
      </w:r>
      <w:r w:rsidRPr="00342E82">
        <w:t>species</w:t>
      </w:r>
      <w:r w:rsidR="00765541" w:rsidRPr="00342E82">
        <w:t xml:space="preserve"> </w:t>
      </w:r>
      <w:r w:rsidRPr="00342E82">
        <w:t>of</w:t>
      </w:r>
      <w:r w:rsidR="00765541" w:rsidRPr="00342E82">
        <w:t xml:space="preserve"> </w:t>
      </w:r>
      <w:r w:rsidRPr="00342E82">
        <w:t>medicinal</w:t>
      </w:r>
      <w:r w:rsidR="00765541" w:rsidRPr="00342E82">
        <w:t xml:space="preserve"> </w:t>
      </w:r>
      <w:r w:rsidRPr="00342E82">
        <w:t>plants</w:t>
      </w:r>
      <w:r w:rsidR="00765541" w:rsidRPr="00342E82">
        <w:t xml:space="preserve"> </w:t>
      </w:r>
      <w:r w:rsidRPr="00342E82">
        <w:t>provide</w:t>
      </w:r>
      <w:r w:rsidR="00765541" w:rsidRPr="00342E82">
        <w:t xml:space="preserve"> </w:t>
      </w:r>
      <w:r w:rsidRPr="00342E82">
        <w:t>an</w:t>
      </w:r>
      <w:r w:rsidR="00765541" w:rsidRPr="00342E82">
        <w:t xml:space="preserve"> </w:t>
      </w:r>
      <w:r w:rsidRPr="00342E82">
        <w:t>important</w:t>
      </w:r>
      <w:r w:rsidR="00765541" w:rsidRPr="00342E82">
        <w:t xml:space="preserve"> </w:t>
      </w:r>
      <w:r w:rsidRPr="00342E82">
        <w:t>living</w:t>
      </w:r>
      <w:r w:rsidR="00765541" w:rsidRPr="00342E82">
        <w:t xml:space="preserve"> </w:t>
      </w:r>
      <w:r w:rsidRPr="00342E82">
        <w:t>for</w:t>
      </w:r>
      <w:r w:rsidR="00765541" w:rsidRPr="00342E82">
        <w:t xml:space="preserve"> </w:t>
      </w:r>
      <w:r w:rsidRPr="00342E82">
        <w:t>the</w:t>
      </w:r>
      <w:r w:rsidR="00765541" w:rsidRPr="00342E82">
        <w:t xml:space="preserve"> </w:t>
      </w:r>
      <w:r w:rsidRPr="00342E82">
        <w:t>rural</w:t>
      </w:r>
      <w:r w:rsidR="00765541" w:rsidRPr="00342E82">
        <w:t xml:space="preserve"> </w:t>
      </w:r>
      <w:r w:rsidRPr="00342E82">
        <w:t>population,</w:t>
      </w:r>
      <w:r w:rsidR="00765541" w:rsidRPr="00342E82">
        <w:t xml:space="preserve"> </w:t>
      </w:r>
      <w:r w:rsidRPr="00342E82">
        <w:t>while</w:t>
      </w:r>
      <w:r w:rsidR="00765541" w:rsidRPr="00342E82">
        <w:t xml:space="preserve"> </w:t>
      </w:r>
      <w:r w:rsidRPr="00342E82">
        <w:t>around</w:t>
      </w:r>
      <w:r w:rsidR="00765541" w:rsidRPr="00342E82">
        <w:t xml:space="preserve"> </w:t>
      </w:r>
      <w:r w:rsidRPr="00342E82">
        <w:t>700</w:t>
      </w:r>
      <w:r w:rsidR="00765541" w:rsidRPr="00342E82">
        <w:t xml:space="preserve"> </w:t>
      </w:r>
      <w:r w:rsidRPr="00342E82">
        <w:t>spontaneous</w:t>
      </w:r>
      <w:r w:rsidR="00765541" w:rsidRPr="00342E82">
        <w:t xml:space="preserve"> </w:t>
      </w:r>
      <w:r w:rsidRPr="00342E82">
        <w:t>flora</w:t>
      </w:r>
      <w:r w:rsidR="00765541" w:rsidRPr="00342E82">
        <w:t xml:space="preserve"> </w:t>
      </w:r>
      <w:r w:rsidRPr="00342E82">
        <w:t>species</w:t>
      </w:r>
      <w:r w:rsidR="00765541" w:rsidRPr="00342E82">
        <w:t xml:space="preserve"> </w:t>
      </w:r>
      <w:r w:rsidRPr="00342E82">
        <w:t>are</w:t>
      </w:r>
      <w:r w:rsidR="00765541" w:rsidRPr="00342E82">
        <w:t xml:space="preserve"> </w:t>
      </w:r>
      <w:r w:rsidRPr="00342E82">
        <w:t>fodder</w:t>
      </w:r>
      <w:r w:rsidR="00765541" w:rsidRPr="00342E82">
        <w:t xml:space="preserve"> </w:t>
      </w:r>
      <w:r w:rsidRPr="00342E82">
        <w:t>plants</w:t>
      </w:r>
      <w:r w:rsidR="00765541" w:rsidRPr="00342E82">
        <w:t xml:space="preserve"> </w:t>
      </w:r>
      <w:r w:rsidRPr="00342E82">
        <w:t>that</w:t>
      </w:r>
      <w:r w:rsidR="00765541" w:rsidRPr="00342E82">
        <w:t xml:space="preserve"> </w:t>
      </w:r>
      <w:r w:rsidRPr="00342E82">
        <w:t>provide</w:t>
      </w:r>
      <w:r w:rsidR="00765541" w:rsidRPr="00342E82">
        <w:t xml:space="preserve"> </w:t>
      </w:r>
      <w:r w:rsidRPr="00342E82">
        <w:t>feed</w:t>
      </w:r>
      <w:r w:rsidR="00765541" w:rsidRPr="00342E82">
        <w:t xml:space="preserve"> </w:t>
      </w:r>
      <w:r w:rsidRPr="00342E82">
        <w:t>for</w:t>
      </w:r>
      <w:r w:rsidR="00765541" w:rsidRPr="00342E82">
        <w:t xml:space="preserve"> </w:t>
      </w:r>
      <w:r w:rsidRPr="00342E82">
        <w:t>wild</w:t>
      </w:r>
      <w:r w:rsidR="00765541" w:rsidRPr="00342E82">
        <w:t xml:space="preserve"> </w:t>
      </w:r>
      <w:r w:rsidRPr="00342E82">
        <w:t>animals</w:t>
      </w:r>
      <w:r w:rsidR="00765541" w:rsidRPr="00342E82">
        <w:t xml:space="preserve"> </w:t>
      </w:r>
      <w:r w:rsidRPr="00342E82">
        <w:t>and</w:t>
      </w:r>
      <w:r w:rsidR="00765541" w:rsidRPr="00342E82">
        <w:t xml:space="preserve"> </w:t>
      </w:r>
      <w:r w:rsidRPr="00342E82">
        <w:t>livestock.</w:t>
      </w:r>
      <w:r w:rsidR="00765541" w:rsidRPr="00342E82">
        <w:t xml:space="preserve"> </w:t>
      </w:r>
      <w:r w:rsidRPr="00342E82">
        <w:t>The</w:t>
      </w:r>
      <w:r w:rsidR="00765541" w:rsidRPr="00342E82">
        <w:t xml:space="preserve"> </w:t>
      </w:r>
      <w:r w:rsidRPr="00342E82">
        <w:t>second</w:t>
      </w:r>
      <w:r w:rsidR="00765541" w:rsidRPr="00342E82">
        <w:t xml:space="preserve"> </w:t>
      </w:r>
      <w:r w:rsidRPr="00342E82">
        <w:t>edition</w:t>
      </w:r>
      <w:r w:rsidR="00765541" w:rsidRPr="00342E82">
        <w:t xml:space="preserve"> </w:t>
      </w:r>
      <w:r w:rsidRPr="00342E82">
        <w:t>of</w:t>
      </w:r>
      <w:r w:rsidR="00765541" w:rsidRPr="00342E82">
        <w:t xml:space="preserve"> </w:t>
      </w:r>
      <w:r w:rsidRPr="00342E82">
        <w:t>the</w:t>
      </w:r>
      <w:r w:rsidR="00765541" w:rsidRPr="00342E82">
        <w:t xml:space="preserve"> </w:t>
      </w:r>
      <w:r w:rsidRPr="00342E82">
        <w:t>Red</w:t>
      </w:r>
      <w:r w:rsidR="00765541" w:rsidRPr="00342E82">
        <w:t xml:space="preserve"> </w:t>
      </w:r>
      <w:r w:rsidRPr="00342E82">
        <w:t>Book</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includes</w:t>
      </w:r>
      <w:r w:rsidR="00765541" w:rsidRPr="00342E82">
        <w:t xml:space="preserve"> </w:t>
      </w:r>
      <w:r w:rsidRPr="00342E82">
        <w:t>117</w:t>
      </w:r>
      <w:r w:rsidR="00765541" w:rsidRPr="00342E82">
        <w:t xml:space="preserve"> </w:t>
      </w:r>
      <w:r w:rsidRPr="00342E82">
        <w:t>species</w:t>
      </w:r>
      <w:r w:rsidR="00765541" w:rsidRPr="00342E82">
        <w:t xml:space="preserve"> </w:t>
      </w:r>
      <w:r w:rsidRPr="00342E82">
        <w:t>of</w:t>
      </w:r>
      <w:r w:rsidR="00765541" w:rsidRPr="00342E82">
        <w:t xml:space="preserve"> </w:t>
      </w:r>
      <w:r w:rsidRPr="00342E82">
        <w:t>rare,</w:t>
      </w:r>
      <w:r w:rsidR="00765541" w:rsidRPr="00342E82">
        <w:t xml:space="preserve"> </w:t>
      </w:r>
      <w:r w:rsidR="009C4D6A" w:rsidRPr="00342E82">
        <w:t>vulnerable,</w:t>
      </w:r>
      <w:r w:rsidR="00765541" w:rsidRPr="00342E82">
        <w:t xml:space="preserve"> </w:t>
      </w:r>
      <w:r w:rsidRPr="00342E82">
        <w:t>and</w:t>
      </w:r>
      <w:r w:rsidR="00765541" w:rsidRPr="00342E82">
        <w:t xml:space="preserve"> </w:t>
      </w:r>
      <w:r w:rsidRPr="00342E82">
        <w:t>endangered</w:t>
      </w:r>
      <w:r w:rsidR="00765541" w:rsidRPr="00342E82">
        <w:t xml:space="preserve"> </w:t>
      </w:r>
      <w:r w:rsidRPr="00342E82">
        <w:t>plants.</w:t>
      </w:r>
      <w:r w:rsidR="00765541" w:rsidRPr="00342E82">
        <w:t xml:space="preserve"> </w:t>
      </w:r>
      <w:r w:rsidRPr="00342E82">
        <w:t>Also,</w:t>
      </w:r>
      <w:r w:rsidR="00765541" w:rsidRPr="00342E82">
        <w:t xml:space="preserve"> </w:t>
      </w:r>
      <w:r w:rsidRPr="00342E82">
        <w:t>natural</w:t>
      </w:r>
      <w:r w:rsidR="00765541" w:rsidRPr="00342E82">
        <w:t xml:space="preserve"> </w:t>
      </w:r>
      <w:r w:rsidRPr="00342E82">
        <w:t>ecosystems</w:t>
      </w:r>
      <w:r w:rsidR="00765541" w:rsidRPr="00342E82">
        <w:t xml:space="preserve"> </w:t>
      </w:r>
      <w:r w:rsidRPr="00342E82">
        <w:t>ensure</w:t>
      </w:r>
      <w:r w:rsidR="00765541" w:rsidRPr="00342E82">
        <w:t xml:space="preserve"> </w:t>
      </w:r>
      <w:r w:rsidRPr="00342E82">
        <w:t>suitable</w:t>
      </w:r>
      <w:r w:rsidR="00765541" w:rsidRPr="00342E82">
        <w:t xml:space="preserve"> </w:t>
      </w:r>
      <w:r w:rsidRPr="00342E82">
        <w:t>conditions</w:t>
      </w:r>
      <w:r w:rsidR="00765541" w:rsidRPr="00342E82">
        <w:t xml:space="preserve"> </w:t>
      </w:r>
      <w:r w:rsidRPr="00342E82">
        <w:t>for</w:t>
      </w:r>
      <w:r w:rsidR="00765541" w:rsidRPr="00342E82">
        <w:t xml:space="preserve"> </w:t>
      </w:r>
      <w:r w:rsidRPr="00342E82">
        <w:t>1,357</w:t>
      </w:r>
      <w:r w:rsidR="00765541" w:rsidRPr="00342E82">
        <w:t xml:space="preserve"> </w:t>
      </w:r>
      <w:r w:rsidRPr="00342E82">
        <w:t>species</w:t>
      </w:r>
      <w:r w:rsidR="00765541" w:rsidRPr="00342E82">
        <w:t xml:space="preserve"> </w:t>
      </w:r>
      <w:r w:rsidRPr="00342E82">
        <w:t>of</w:t>
      </w:r>
      <w:r w:rsidR="00765541" w:rsidRPr="00342E82">
        <w:t xml:space="preserve"> </w:t>
      </w:r>
      <w:r w:rsidRPr="00342E82">
        <w:t>fungi,</w:t>
      </w:r>
      <w:r w:rsidR="00765541" w:rsidRPr="00342E82">
        <w:t xml:space="preserve"> </w:t>
      </w:r>
      <w:r w:rsidRPr="00342E82">
        <w:t>including</w:t>
      </w:r>
      <w:r w:rsidR="00765541" w:rsidRPr="00342E82">
        <w:t xml:space="preserve"> </w:t>
      </w:r>
      <w:r w:rsidRPr="00342E82">
        <w:t>557</w:t>
      </w:r>
      <w:r w:rsidR="00765541" w:rsidRPr="00342E82">
        <w:t xml:space="preserve"> </w:t>
      </w:r>
      <w:r w:rsidRPr="00342E82">
        <w:t>species</w:t>
      </w:r>
      <w:r w:rsidR="00765541" w:rsidRPr="00342E82">
        <w:t xml:space="preserve"> </w:t>
      </w:r>
      <w:r w:rsidRPr="00342E82">
        <w:t>of</w:t>
      </w:r>
      <w:r w:rsidR="00765541" w:rsidRPr="00342E82">
        <w:t xml:space="preserve"> </w:t>
      </w:r>
      <w:r w:rsidRPr="00342E82">
        <w:t>mucoromycetes</w:t>
      </w:r>
      <w:r w:rsidR="00765541" w:rsidRPr="00342E82">
        <w:t xml:space="preserve"> </w:t>
      </w:r>
      <w:r w:rsidRPr="00342E82">
        <w:t>in</w:t>
      </w:r>
      <w:r w:rsidR="00765541" w:rsidRPr="00342E82">
        <w:t xml:space="preserve"> </w:t>
      </w:r>
      <w:r w:rsidRPr="00342E82">
        <w:t>forest</w:t>
      </w:r>
      <w:r w:rsidR="00765541" w:rsidRPr="00342E82">
        <w:t xml:space="preserve"> </w:t>
      </w:r>
      <w:r w:rsidRPr="00342E82">
        <w:t>ecosystems.</w:t>
      </w:r>
      <w:r w:rsidR="00765541" w:rsidRPr="00342E82">
        <w:t xml:space="preserve"> </w:t>
      </w:r>
      <w:r w:rsidRPr="00342E82">
        <w:t>Only</w:t>
      </w:r>
      <w:r w:rsidR="00765541" w:rsidRPr="00342E82">
        <w:t xml:space="preserve"> </w:t>
      </w:r>
      <w:r w:rsidRPr="00342E82">
        <w:t>70</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number</w:t>
      </w:r>
      <w:r w:rsidR="00765541" w:rsidRPr="00342E82">
        <w:t xml:space="preserve"> </w:t>
      </w:r>
      <w:r w:rsidRPr="00342E82">
        <w:t>of</w:t>
      </w:r>
      <w:r w:rsidR="00765541" w:rsidRPr="00342E82">
        <w:t xml:space="preserve"> </w:t>
      </w:r>
      <w:r w:rsidRPr="00342E82">
        <w:t>fungal</w:t>
      </w:r>
      <w:r w:rsidR="00765541" w:rsidRPr="00342E82">
        <w:t xml:space="preserve"> </w:t>
      </w:r>
      <w:r w:rsidRPr="00342E82">
        <w:t>species</w:t>
      </w:r>
      <w:r w:rsidR="00765541" w:rsidRPr="00342E82">
        <w:t xml:space="preserve"> </w:t>
      </w:r>
      <w:r w:rsidRPr="00342E82">
        <w:t>are</w:t>
      </w:r>
      <w:r w:rsidR="00765541" w:rsidRPr="00342E82">
        <w:t xml:space="preserve"> </w:t>
      </w:r>
      <w:r w:rsidRPr="00342E82">
        <w:t>edible.</w:t>
      </w:r>
      <w:r w:rsidR="00765541" w:rsidRPr="00342E82">
        <w:t xml:space="preserve"> </w:t>
      </w:r>
      <w:r w:rsidRPr="00342E82">
        <w:t>The</w:t>
      </w:r>
      <w:r w:rsidR="00765541" w:rsidRPr="00342E82">
        <w:t xml:space="preserve"> </w:t>
      </w:r>
      <w:r w:rsidRPr="00342E82">
        <w:t>second</w:t>
      </w:r>
      <w:r w:rsidR="00765541" w:rsidRPr="00342E82">
        <w:t xml:space="preserve"> </w:t>
      </w:r>
      <w:r w:rsidRPr="00342E82">
        <w:t>edition</w:t>
      </w:r>
      <w:r w:rsidR="00765541" w:rsidRPr="00342E82">
        <w:t xml:space="preserve"> </w:t>
      </w:r>
      <w:r w:rsidRPr="00342E82">
        <w:t>of</w:t>
      </w:r>
      <w:r w:rsidR="00765541" w:rsidRPr="00342E82">
        <w:t xml:space="preserve"> </w:t>
      </w:r>
      <w:r w:rsidRPr="00342E82">
        <w:t>the</w:t>
      </w:r>
      <w:r w:rsidR="00765541" w:rsidRPr="00342E82">
        <w:t xml:space="preserve"> </w:t>
      </w:r>
      <w:r w:rsidRPr="00342E82">
        <w:t>Red</w:t>
      </w:r>
      <w:r w:rsidR="00765541" w:rsidRPr="00342E82">
        <w:t xml:space="preserve"> </w:t>
      </w:r>
      <w:r w:rsidRPr="00342E82">
        <w:t>Book</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includes</w:t>
      </w:r>
      <w:r w:rsidR="00765541" w:rsidRPr="00342E82">
        <w:t xml:space="preserve"> </w:t>
      </w:r>
      <w:r w:rsidRPr="00342E82">
        <w:t>nine</w:t>
      </w:r>
      <w:r w:rsidR="00765541" w:rsidRPr="00342E82">
        <w:t xml:space="preserve"> </w:t>
      </w:r>
      <w:r w:rsidRPr="00342E82">
        <w:t>species</w:t>
      </w:r>
      <w:r w:rsidR="00765541" w:rsidRPr="00342E82">
        <w:t xml:space="preserve"> </w:t>
      </w:r>
      <w:r w:rsidRPr="00342E82">
        <w:t>of</w:t>
      </w:r>
      <w:r w:rsidR="00765541" w:rsidRPr="00342E82">
        <w:t xml:space="preserve"> </w:t>
      </w:r>
      <w:r w:rsidRPr="00342E82">
        <w:t>fungi</w:t>
      </w:r>
      <w:r w:rsidR="00765541" w:rsidRPr="00342E82">
        <w:t xml:space="preserve"> </w:t>
      </w:r>
      <w:r w:rsidRPr="00342E82">
        <w:t>and</w:t>
      </w:r>
      <w:r w:rsidR="00765541" w:rsidRPr="00342E82">
        <w:t xml:space="preserve"> </w:t>
      </w:r>
      <w:r w:rsidRPr="00342E82">
        <w:t>16</w:t>
      </w:r>
      <w:r w:rsidR="00765541" w:rsidRPr="00342E82">
        <w:t xml:space="preserve"> </w:t>
      </w:r>
      <w:r w:rsidRPr="00342E82">
        <w:t>species</w:t>
      </w:r>
      <w:r w:rsidR="00765541" w:rsidRPr="00342E82">
        <w:t xml:space="preserve"> </w:t>
      </w:r>
      <w:r w:rsidRPr="00342E82">
        <w:t>of</w:t>
      </w:r>
      <w:r w:rsidR="00765541" w:rsidRPr="00342E82">
        <w:t xml:space="preserve"> </w:t>
      </w:r>
      <w:r w:rsidRPr="00342E82">
        <w:t>lichens.</w:t>
      </w:r>
      <w:r w:rsidR="00765541" w:rsidRPr="00342E82">
        <w:t xml:space="preserve"> </w:t>
      </w:r>
    </w:p>
    <w:p w14:paraId="10CD4581" w14:textId="77777777" w:rsidR="00A31F7A" w:rsidRPr="00342E82" w:rsidRDefault="00A31F7A" w:rsidP="00DB3BE1">
      <w:r w:rsidRPr="00342E82">
        <w:t>Diversity</w:t>
      </w:r>
      <w:r w:rsidR="00765541" w:rsidRPr="00342E82">
        <w:t xml:space="preserve"> </w:t>
      </w:r>
      <w:r w:rsidRPr="00342E82">
        <w:t>in</w:t>
      </w:r>
      <w:r w:rsidR="00765541" w:rsidRPr="00342E82">
        <w:t xml:space="preserve"> </w:t>
      </w:r>
      <w:r w:rsidRPr="00342E82">
        <w:t>the</w:t>
      </w:r>
      <w:r w:rsidR="00765541" w:rsidRPr="00342E82">
        <w:t xml:space="preserve"> </w:t>
      </w:r>
      <w:r w:rsidRPr="00342E82">
        <w:t>animal</w:t>
      </w:r>
      <w:r w:rsidR="00765541" w:rsidRPr="00342E82">
        <w:t xml:space="preserve"> </w:t>
      </w:r>
      <w:r w:rsidRPr="00342E82">
        <w:t>kingdom</w:t>
      </w:r>
      <w:r w:rsidR="00765541" w:rsidRPr="00342E82">
        <w:t xml:space="preserve"> </w:t>
      </w:r>
      <w:r w:rsidRPr="00342E82">
        <w:t>can</w:t>
      </w:r>
      <w:r w:rsidR="00765541" w:rsidRPr="00342E82">
        <w:t xml:space="preserve"> </w:t>
      </w:r>
      <w:r w:rsidRPr="00342E82">
        <w:t>be</w:t>
      </w:r>
      <w:r w:rsidR="00765541" w:rsidRPr="00342E82">
        <w:t xml:space="preserve"> </w:t>
      </w:r>
      <w:r w:rsidRPr="00342E82">
        <w:t>explained</w:t>
      </w:r>
      <w:r w:rsidR="00765541" w:rsidRPr="00342E82">
        <w:t xml:space="preserve"> </w:t>
      </w:r>
      <w:r w:rsidRPr="00342E82">
        <w:t>by</w:t>
      </w:r>
      <w:r w:rsidR="00765541" w:rsidRPr="00342E82">
        <w:t xml:space="preserve"> </w:t>
      </w:r>
      <w:r w:rsidRPr="00342E82">
        <w:t>the</w:t>
      </w:r>
      <w:r w:rsidR="00765541" w:rsidRPr="00342E82">
        <w:t xml:space="preserve"> </w:t>
      </w:r>
      <w:r w:rsidRPr="00342E82">
        <w:t>variety</w:t>
      </w:r>
      <w:r w:rsidR="00765541" w:rsidRPr="00342E82">
        <w:t xml:space="preserve"> </w:t>
      </w:r>
      <w:r w:rsidRPr="00342E82">
        <w:t>in</w:t>
      </w:r>
      <w:r w:rsidR="00765541" w:rsidRPr="00342E82">
        <w:t xml:space="preserve"> </w:t>
      </w:r>
      <w:r w:rsidRPr="00342E82">
        <w:t>the</w:t>
      </w:r>
      <w:r w:rsidR="00765541" w:rsidRPr="00342E82">
        <w:t xml:space="preserve"> </w:t>
      </w:r>
      <w:r w:rsidRPr="00342E82">
        <w:t>landscape,</w:t>
      </w:r>
      <w:r w:rsidR="00765541" w:rsidRPr="00342E82">
        <w:t xml:space="preserve"> </w:t>
      </w:r>
      <w:r w:rsidRPr="00342E82">
        <w:t>which</w:t>
      </w:r>
      <w:r w:rsidR="00765541" w:rsidRPr="00342E82">
        <w:t xml:space="preserve"> </w:t>
      </w:r>
      <w:r w:rsidRPr="00342E82">
        <w:t>features,</w:t>
      </w:r>
      <w:r w:rsidR="00765541" w:rsidRPr="00342E82">
        <w:t xml:space="preserve"> </w:t>
      </w:r>
      <w:r w:rsidRPr="00342E82">
        <w:t>within</w:t>
      </w:r>
      <w:r w:rsidR="00765541" w:rsidRPr="00342E82">
        <w:t xml:space="preserve"> </w:t>
      </w:r>
      <w:r w:rsidRPr="00342E82">
        <w:t>relatively</w:t>
      </w:r>
      <w:r w:rsidR="00765541" w:rsidRPr="00342E82">
        <w:t xml:space="preserve"> </w:t>
      </w:r>
      <w:r w:rsidRPr="00342E82">
        <w:t>short</w:t>
      </w:r>
      <w:r w:rsidR="00765541" w:rsidRPr="00342E82">
        <w:t xml:space="preserve"> </w:t>
      </w:r>
      <w:r w:rsidRPr="00342E82">
        <w:t>distances,</w:t>
      </w:r>
      <w:r w:rsidR="00765541" w:rsidRPr="00342E82">
        <w:t xml:space="preserve"> </w:t>
      </w:r>
      <w:r w:rsidRPr="00342E82">
        <w:t>various</w:t>
      </w:r>
      <w:r w:rsidR="00765541" w:rsidRPr="00342E82">
        <w:t xml:space="preserve"> </w:t>
      </w:r>
      <w:r w:rsidRPr="00342E82">
        <w:t>types</w:t>
      </w:r>
      <w:r w:rsidR="00765541" w:rsidRPr="00342E82">
        <w:t xml:space="preserve"> </w:t>
      </w:r>
      <w:r w:rsidRPr="00342E82">
        <w:t>of</w:t>
      </w:r>
      <w:r w:rsidR="00765541" w:rsidRPr="00342E82">
        <w:t xml:space="preserve"> </w:t>
      </w:r>
      <w:r w:rsidRPr="00342E82">
        <w:t>ecosystems</w:t>
      </w:r>
      <w:r w:rsidR="00765541" w:rsidRPr="00342E82">
        <w:t xml:space="preserve"> </w:t>
      </w:r>
      <w:r w:rsidRPr="00342E82">
        <w:t>(forests,</w:t>
      </w:r>
      <w:r w:rsidR="00765541" w:rsidRPr="00342E82">
        <w:t xml:space="preserve"> </w:t>
      </w:r>
      <w:r w:rsidRPr="00342E82">
        <w:t>water,</w:t>
      </w:r>
      <w:r w:rsidR="00765541" w:rsidRPr="00342E82">
        <w:t xml:space="preserve"> </w:t>
      </w:r>
      <w:r w:rsidRPr="00342E82">
        <w:t>steppe,</w:t>
      </w:r>
      <w:r w:rsidR="00765541" w:rsidRPr="00342E82">
        <w:t xml:space="preserve"> </w:t>
      </w:r>
      <w:r w:rsidRPr="00342E82">
        <w:t>grassland,</w:t>
      </w:r>
      <w:r w:rsidR="00765541" w:rsidRPr="00342E82">
        <w:t xml:space="preserve"> </w:t>
      </w:r>
      <w:r w:rsidRPr="00342E82">
        <w:t>rocks)</w:t>
      </w:r>
      <w:r w:rsidR="00765541" w:rsidRPr="00342E82">
        <w:t xml:space="preserve"> </w:t>
      </w:r>
      <w:r w:rsidRPr="00342E82">
        <w:t>and</w:t>
      </w:r>
      <w:r w:rsidR="00765541" w:rsidRPr="00342E82">
        <w:t xml:space="preserve"> </w:t>
      </w:r>
      <w:r w:rsidRPr="00342E82">
        <w:t>morphological</w:t>
      </w:r>
      <w:r w:rsidR="00765541" w:rsidRPr="00342E82">
        <w:t xml:space="preserve"> </w:t>
      </w:r>
      <w:r w:rsidRPr="00342E82">
        <w:t>structures</w:t>
      </w:r>
      <w:r w:rsidR="00765541" w:rsidRPr="00342E82">
        <w:t xml:space="preserve"> </w:t>
      </w:r>
      <w:r w:rsidRPr="00342E82">
        <w:t>(hollows,</w:t>
      </w:r>
      <w:r w:rsidR="00765541" w:rsidRPr="00342E82">
        <w:t xml:space="preserve"> </w:t>
      </w:r>
      <w:r w:rsidRPr="00342E82">
        <w:t>terraces,</w:t>
      </w:r>
      <w:r w:rsidR="00765541" w:rsidRPr="00342E82">
        <w:t xml:space="preserve"> </w:t>
      </w:r>
      <w:r w:rsidRPr="00342E82">
        <w:t>narrow</w:t>
      </w:r>
      <w:r w:rsidR="00765541" w:rsidRPr="00342E82">
        <w:t xml:space="preserve"> </w:t>
      </w:r>
      <w:r w:rsidRPr="00342E82">
        <w:t>valleys</w:t>
      </w:r>
      <w:r w:rsidR="00765541" w:rsidRPr="00342E82">
        <w:t xml:space="preserve"> </w:t>
      </w:r>
      <w:r w:rsidRPr="00342E82">
        <w:t>etc.).</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borders</w:t>
      </w:r>
      <w:r w:rsidR="00765541" w:rsidRPr="00342E82">
        <w:t xml:space="preserve"> </w:t>
      </w:r>
      <w:r w:rsidRPr="00342E82">
        <w:t>the</w:t>
      </w:r>
      <w:r w:rsidR="00765541" w:rsidRPr="00342E82">
        <w:t xml:space="preserve"> </w:t>
      </w:r>
      <w:r w:rsidRPr="00342E82">
        <w:t>Balkan</w:t>
      </w:r>
      <w:r w:rsidR="00765541" w:rsidRPr="00342E82">
        <w:t xml:space="preserve"> </w:t>
      </w:r>
      <w:r w:rsidRPr="00342E82">
        <w:t>region</w:t>
      </w:r>
      <w:r w:rsidR="00765541" w:rsidRPr="00342E82">
        <w:t xml:space="preserve"> </w:t>
      </w:r>
      <w:r w:rsidRPr="00342E82">
        <w:t>and</w:t>
      </w:r>
      <w:r w:rsidR="00765541" w:rsidRPr="00342E82">
        <w:t xml:space="preserve"> </w:t>
      </w:r>
      <w:r w:rsidRPr="00342E82">
        <w:t>forms</w:t>
      </w:r>
      <w:r w:rsidR="00765541" w:rsidRPr="00342E82">
        <w:t xml:space="preserve"> </w:t>
      </w:r>
      <w:r w:rsidRPr="00342E82">
        <w:t>a</w:t>
      </w:r>
      <w:r w:rsidR="00765541" w:rsidRPr="00342E82">
        <w:t xml:space="preserve"> </w:t>
      </w:r>
      <w:r w:rsidRPr="00342E82">
        <w:t>transition</w:t>
      </w:r>
      <w:r w:rsidR="00765541" w:rsidRPr="00342E82">
        <w:t xml:space="preserve"> </w:t>
      </w:r>
      <w:r w:rsidRPr="00342E82">
        <w:t>zone</w:t>
      </w:r>
      <w:r w:rsidR="00765541" w:rsidRPr="00342E82">
        <w:t xml:space="preserve"> </w:t>
      </w:r>
      <w:r w:rsidRPr="00342E82">
        <w:t>between</w:t>
      </w:r>
      <w:r w:rsidR="00765541" w:rsidRPr="00342E82">
        <w:t xml:space="preserve"> </w:t>
      </w:r>
      <w:r w:rsidRPr="00342E82">
        <w:t>continental</w:t>
      </w:r>
      <w:r w:rsidR="00765541" w:rsidRPr="00342E82">
        <w:t xml:space="preserve"> </w:t>
      </w:r>
      <w:r w:rsidRPr="00342E82">
        <w:t>Asian</w:t>
      </w:r>
      <w:r w:rsidR="00765541" w:rsidRPr="00342E82">
        <w:t xml:space="preserve"> </w:t>
      </w:r>
      <w:r w:rsidRPr="00342E82">
        <w:t>steppe</w:t>
      </w:r>
      <w:r w:rsidR="00765541" w:rsidRPr="00342E82">
        <w:t xml:space="preserve"> </w:t>
      </w:r>
      <w:r w:rsidRPr="00342E82">
        <w:t>fauna</w:t>
      </w:r>
      <w:r w:rsidR="00765541" w:rsidRPr="00342E82">
        <w:t xml:space="preserve"> </w:t>
      </w:r>
      <w:r w:rsidRPr="00342E82">
        <w:t>and</w:t>
      </w:r>
      <w:r w:rsidR="00765541" w:rsidRPr="00342E82">
        <w:t xml:space="preserve"> </w:t>
      </w:r>
      <w:r w:rsidRPr="00342E82">
        <w:t>European</w:t>
      </w:r>
      <w:r w:rsidR="00765541" w:rsidRPr="00342E82">
        <w:t xml:space="preserve"> </w:t>
      </w:r>
      <w:r w:rsidRPr="00342E82">
        <w:t>forest</w:t>
      </w:r>
      <w:r w:rsidR="00765541" w:rsidRPr="00342E82">
        <w:t xml:space="preserve"> </w:t>
      </w:r>
      <w:r w:rsidRPr="00342E82">
        <w:t>steppe</w:t>
      </w:r>
      <w:r w:rsidR="00765541" w:rsidRPr="00342E82">
        <w:t xml:space="preserve"> </w:t>
      </w:r>
      <w:r w:rsidRPr="00342E82">
        <w:t>fauna.</w:t>
      </w:r>
      <w:r w:rsidR="00765541" w:rsidRPr="00342E82">
        <w:t xml:space="preserve"> </w:t>
      </w:r>
      <w:r w:rsidRPr="00342E82">
        <w:t>There</w:t>
      </w:r>
      <w:r w:rsidR="00765541" w:rsidRPr="00342E82">
        <w:t xml:space="preserve"> </w:t>
      </w:r>
      <w:r w:rsidRPr="00342E82">
        <w:t>are</w:t>
      </w:r>
      <w:r w:rsidR="00765541" w:rsidRPr="00342E82">
        <w:t xml:space="preserve"> </w:t>
      </w:r>
      <w:r w:rsidRPr="00342E82">
        <w:t>about</w:t>
      </w:r>
      <w:r w:rsidR="00765541" w:rsidRPr="00342E82">
        <w:t xml:space="preserve"> </w:t>
      </w:r>
      <w:r w:rsidRPr="00342E82">
        <w:t>15,000</w:t>
      </w:r>
      <w:r w:rsidR="00765541" w:rsidRPr="00342E82">
        <w:t xml:space="preserve"> </w:t>
      </w:r>
      <w:r w:rsidRPr="00342E82">
        <w:t>species</w:t>
      </w:r>
      <w:r w:rsidR="00765541" w:rsidRPr="00342E82">
        <w:t xml:space="preserve"> </w:t>
      </w:r>
      <w:r w:rsidRPr="00342E82">
        <w:t>of</w:t>
      </w:r>
      <w:r w:rsidR="00765541" w:rsidRPr="00342E82">
        <w:t xml:space="preserve"> </w:t>
      </w:r>
      <w:r w:rsidRPr="00342E82">
        <w:t>animals</w:t>
      </w:r>
      <w:r w:rsidR="00765541" w:rsidRPr="00342E82">
        <w:t xml:space="preserve"> </w:t>
      </w:r>
      <w:r w:rsidRPr="00342E82">
        <w:t>in</w:t>
      </w:r>
      <w:r w:rsidR="00765541" w:rsidRPr="00342E82">
        <w:t xml:space="preserve"> </w:t>
      </w:r>
      <w:r w:rsidRPr="00342E82">
        <w:t>Moldova,</w:t>
      </w:r>
      <w:r w:rsidR="00765541" w:rsidRPr="00342E82">
        <w:t xml:space="preserve"> </w:t>
      </w:r>
      <w:r w:rsidRPr="00342E82">
        <w:t>of</w:t>
      </w:r>
      <w:r w:rsidR="00765541" w:rsidRPr="00342E82">
        <w:t xml:space="preserve"> </w:t>
      </w:r>
      <w:r w:rsidRPr="00342E82">
        <w:t>which</w:t>
      </w:r>
      <w:r w:rsidR="00765541" w:rsidRPr="00342E82">
        <w:t xml:space="preserve"> </w:t>
      </w:r>
      <w:r w:rsidRPr="00342E82">
        <w:t>474</w:t>
      </w:r>
      <w:r w:rsidR="00765541" w:rsidRPr="00342E82">
        <w:t xml:space="preserve"> </w:t>
      </w:r>
      <w:r w:rsidRPr="00342E82">
        <w:t>species</w:t>
      </w:r>
      <w:r w:rsidR="00765541" w:rsidRPr="00342E82">
        <w:t xml:space="preserve"> </w:t>
      </w:r>
      <w:r w:rsidRPr="00342E82">
        <w:t>are</w:t>
      </w:r>
      <w:r w:rsidR="00765541" w:rsidRPr="00342E82">
        <w:t xml:space="preserve"> </w:t>
      </w:r>
      <w:r w:rsidRPr="00342E82">
        <w:t>vertebrates</w:t>
      </w:r>
      <w:r w:rsidR="00765541" w:rsidRPr="00342E82">
        <w:t xml:space="preserve"> </w:t>
      </w:r>
      <w:r w:rsidRPr="00342E82">
        <w:t>(75</w:t>
      </w:r>
      <w:r w:rsidR="00765541" w:rsidRPr="00342E82">
        <w:t xml:space="preserve"> </w:t>
      </w:r>
      <w:r w:rsidRPr="00342E82">
        <w:t>species</w:t>
      </w:r>
      <w:r w:rsidR="00765541" w:rsidRPr="00342E82">
        <w:t xml:space="preserve"> </w:t>
      </w:r>
      <w:r w:rsidRPr="00342E82">
        <w:t>of</w:t>
      </w:r>
      <w:r w:rsidR="00765541" w:rsidRPr="00342E82">
        <w:t xml:space="preserve"> </w:t>
      </w:r>
      <w:r w:rsidRPr="00342E82">
        <w:t>mammals,</w:t>
      </w:r>
      <w:r w:rsidR="00765541" w:rsidRPr="00342E82">
        <w:t xml:space="preserve"> </w:t>
      </w:r>
      <w:r w:rsidRPr="00342E82">
        <w:t>281</w:t>
      </w:r>
      <w:r w:rsidR="00765541" w:rsidRPr="00342E82">
        <w:t xml:space="preserve"> </w:t>
      </w:r>
      <w:r w:rsidRPr="00342E82">
        <w:t>species</w:t>
      </w:r>
      <w:r w:rsidR="00765541" w:rsidRPr="00342E82">
        <w:t xml:space="preserve"> </w:t>
      </w:r>
      <w:r w:rsidRPr="00342E82">
        <w:t>of</w:t>
      </w:r>
      <w:r w:rsidR="00765541" w:rsidRPr="00342E82">
        <w:t xml:space="preserve"> </w:t>
      </w:r>
      <w:r w:rsidRPr="00342E82">
        <w:t>birds,</w:t>
      </w:r>
      <w:r w:rsidR="00765541" w:rsidRPr="00342E82">
        <w:t xml:space="preserve"> </w:t>
      </w:r>
      <w:r w:rsidRPr="00342E82">
        <w:t>14</w:t>
      </w:r>
      <w:r w:rsidR="00765541" w:rsidRPr="00342E82">
        <w:t xml:space="preserve"> </w:t>
      </w:r>
      <w:r w:rsidRPr="00342E82">
        <w:t>species</w:t>
      </w:r>
      <w:r w:rsidR="00765541" w:rsidRPr="00342E82">
        <w:t xml:space="preserve"> </w:t>
      </w:r>
      <w:r w:rsidRPr="00342E82">
        <w:t>of</w:t>
      </w:r>
      <w:r w:rsidR="00765541" w:rsidRPr="00342E82">
        <w:t xml:space="preserve"> </w:t>
      </w:r>
      <w:r w:rsidRPr="00342E82">
        <w:t>reptiles,</w:t>
      </w:r>
      <w:r w:rsidR="00765541" w:rsidRPr="00342E82">
        <w:t xml:space="preserve"> </w:t>
      </w:r>
      <w:r w:rsidRPr="00342E82">
        <w:t>14</w:t>
      </w:r>
      <w:r w:rsidR="00765541" w:rsidRPr="00342E82">
        <w:t xml:space="preserve"> </w:t>
      </w:r>
      <w:r w:rsidRPr="00342E82">
        <w:t>species</w:t>
      </w:r>
      <w:r w:rsidR="00765541" w:rsidRPr="00342E82">
        <w:t xml:space="preserve"> </w:t>
      </w:r>
      <w:r w:rsidRPr="00342E82">
        <w:t>of</w:t>
      </w:r>
      <w:r w:rsidR="00765541" w:rsidRPr="00342E82">
        <w:t xml:space="preserve"> </w:t>
      </w:r>
      <w:r w:rsidRPr="00342E82">
        <w:t>amphibians</w:t>
      </w:r>
      <w:r w:rsidR="00765541" w:rsidRPr="00342E82">
        <w:t xml:space="preserve"> </w:t>
      </w:r>
      <w:r w:rsidRPr="00342E82">
        <w:t>and</w:t>
      </w:r>
      <w:r w:rsidR="00765541" w:rsidRPr="00342E82">
        <w:t xml:space="preserve"> </w:t>
      </w:r>
      <w:r w:rsidRPr="00342E82">
        <w:t>90</w:t>
      </w:r>
      <w:r w:rsidR="00765541" w:rsidRPr="00342E82">
        <w:t xml:space="preserve"> </w:t>
      </w:r>
      <w:r w:rsidRPr="00342E82">
        <w:t>species</w:t>
      </w:r>
      <w:r w:rsidR="00765541" w:rsidRPr="00342E82">
        <w:t xml:space="preserve"> </w:t>
      </w:r>
      <w:r w:rsidRPr="00342E82">
        <w:t>of</w:t>
      </w:r>
      <w:r w:rsidR="00765541" w:rsidRPr="00342E82">
        <w:t xml:space="preserve"> </w:t>
      </w:r>
      <w:r w:rsidRPr="00342E82">
        <w:t>fish),</w:t>
      </w:r>
      <w:r w:rsidR="00765541" w:rsidRPr="00342E82">
        <w:t xml:space="preserve"> </w:t>
      </w:r>
      <w:r w:rsidRPr="00342E82">
        <w:t>the</w:t>
      </w:r>
      <w:r w:rsidR="00765541" w:rsidRPr="00342E82">
        <w:t xml:space="preserve"> </w:t>
      </w:r>
      <w:r w:rsidRPr="00342E82">
        <w:t>other</w:t>
      </w:r>
      <w:r w:rsidR="00765541" w:rsidRPr="00342E82">
        <w:t xml:space="preserve"> </w:t>
      </w:r>
      <w:r w:rsidRPr="00342E82">
        <w:t>species</w:t>
      </w:r>
      <w:r w:rsidR="00765541" w:rsidRPr="00342E82">
        <w:t xml:space="preserve"> </w:t>
      </w:r>
      <w:r w:rsidRPr="00342E82">
        <w:t>being</w:t>
      </w:r>
      <w:r w:rsidR="00765541" w:rsidRPr="00342E82">
        <w:t xml:space="preserve"> </w:t>
      </w:r>
      <w:r w:rsidRPr="00342E82">
        <w:t>non-vertebrates</w:t>
      </w:r>
      <w:r w:rsidR="00765541" w:rsidRPr="00342E82">
        <w:t xml:space="preserve"> </w:t>
      </w:r>
      <w:r w:rsidRPr="00342E82">
        <w:t>(mainly</w:t>
      </w:r>
      <w:r w:rsidR="00765541" w:rsidRPr="00342E82">
        <w:t xml:space="preserve"> </w:t>
      </w:r>
      <w:r w:rsidRPr="00342E82">
        <w:t>insects).</w:t>
      </w:r>
      <w:r w:rsidR="00765541" w:rsidRPr="00342E82">
        <w:t xml:space="preserve"> </w:t>
      </w:r>
    </w:p>
    <w:p w14:paraId="2DF02DCC" w14:textId="77777777" w:rsidR="00A31F7A" w:rsidRPr="00342E82" w:rsidRDefault="00A31F7A" w:rsidP="00DB3BE1">
      <w:r w:rsidRPr="00342E82">
        <w:t>The</w:t>
      </w:r>
      <w:r w:rsidR="00765541" w:rsidRPr="00342E82">
        <w:t xml:space="preserve"> </w:t>
      </w:r>
      <w:r w:rsidRPr="00342E82">
        <w:t>third</w:t>
      </w:r>
      <w:r w:rsidR="00765541" w:rsidRPr="00342E82">
        <w:t xml:space="preserve"> </w:t>
      </w:r>
      <w:r w:rsidRPr="00342E82">
        <w:t>edition</w:t>
      </w:r>
      <w:r w:rsidR="00765541" w:rsidRPr="00342E82">
        <w:t xml:space="preserve"> </w:t>
      </w:r>
      <w:r w:rsidRPr="00342E82">
        <w:t>of</w:t>
      </w:r>
      <w:r w:rsidR="00765541" w:rsidRPr="00342E82">
        <w:t xml:space="preserve"> </w:t>
      </w:r>
      <w:r w:rsidRPr="00342E82">
        <w:t>the</w:t>
      </w:r>
      <w:r w:rsidR="00765541" w:rsidRPr="00342E82">
        <w:t xml:space="preserve"> </w:t>
      </w:r>
      <w:r w:rsidRPr="00342E82">
        <w:t>Red</w:t>
      </w:r>
      <w:r w:rsidR="00765541" w:rsidRPr="00342E82">
        <w:t xml:space="preserve"> </w:t>
      </w:r>
      <w:r w:rsidRPr="00342E82">
        <w:t>Book</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includes</w:t>
      </w:r>
      <w:r w:rsidR="00765541" w:rsidRPr="00342E82">
        <w:t xml:space="preserve"> </w:t>
      </w:r>
      <w:r w:rsidRPr="00342E82">
        <w:t>116</w:t>
      </w:r>
      <w:r w:rsidR="00765541" w:rsidRPr="00342E82">
        <w:t xml:space="preserve"> </w:t>
      </w:r>
      <w:r w:rsidRPr="00342E82">
        <w:t>species</w:t>
      </w:r>
      <w:r w:rsidR="00765541" w:rsidRPr="00342E82">
        <w:t xml:space="preserve"> </w:t>
      </w:r>
      <w:r w:rsidRPr="00342E82">
        <w:t>of</w:t>
      </w:r>
      <w:r w:rsidR="00765541" w:rsidRPr="00342E82">
        <w:t xml:space="preserve"> </w:t>
      </w:r>
      <w:r w:rsidRPr="00342E82">
        <w:t>rare,</w:t>
      </w:r>
      <w:r w:rsidR="00765541" w:rsidRPr="00342E82">
        <w:t xml:space="preserve"> </w:t>
      </w:r>
      <w:r w:rsidR="009C4D6A" w:rsidRPr="00342E82">
        <w:t>vulnerable,</w:t>
      </w:r>
      <w:r w:rsidR="00765541" w:rsidRPr="00342E82">
        <w:t xml:space="preserve"> </w:t>
      </w:r>
      <w:r w:rsidRPr="00342E82">
        <w:t>and</w:t>
      </w:r>
      <w:r w:rsidR="00765541" w:rsidRPr="00342E82">
        <w:t xml:space="preserve"> </w:t>
      </w:r>
      <w:r w:rsidRPr="00342E82">
        <w:t>endangered</w:t>
      </w:r>
      <w:r w:rsidR="00765541" w:rsidRPr="00342E82">
        <w:t xml:space="preserve"> </w:t>
      </w:r>
      <w:r w:rsidRPr="00342E82">
        <w:t>animals.</w:t>
      </w:r>
      <w:r w:rsidR="00765541" w:rsidRPr="00342E82">
        <w:t xml:space="preserve"> </w:t>
      </w:r>
      <w:r w:rsidRPr="00342E82">
        <w:t>The</w:t>
      </w:r>
      <w:r w:rsidR="00765541" w:rsidRPr="00342E82">
        <w:t xml:space="preserve"> </w:t>
      </w:r>
      <w:r w:rsidRPr="00342E82">
        <w:t>most</w:t>
      </w:r>
      <w:r w:rsidR="00765541" w:rsidRPr="00342E82">
        <w:t xml:space="preserve"> </w:t>
      </w:r>
      <w:r w:rsidRPr="00342E82">
        <w:t>endangered</w:t>
      </w:r>
      <w:r w:rsidR="00765541" w:rsidRPr="00342E82">
        <w:t xml:space="preserve"> </w:t>
      </w:r>
      <w:r w:rsidRPr="00342E82">
        <w:t>are</w:t>
      </w:r>
      <w:r w:rsidR="00765541" w:rsidRPr="00342E82">
        <w:t xml:space="preserve"> </w:t>
      </w:r>
      <w:r w:rsidRPr="00342E82">
        <w:t>reptiles,</w:t>
      </w:r>
      <w:r w:rsidR="00765541" w:rsidRPr="00342E82">
        <w:t xml:space="preserve"> </w:t>
      </w:r>
      <w:r w:rsidRPr="00342E82">
        <w:t>with</w:t>
      </w:r>
      <w:r w:rsidR="00765541" w:rsidRPr="00342E82">
        <w:t xml:space="preserve"> </w:t>
      </w:r>
      <w:r w:rsidRPr="00342E82">
        <w:t>eight</w:t>
      </w:r>
      <w:r w:rsidR="00765541" w:rsidRPr="00342E82">
        <w:t xml:space="preserve"> </w:t>
      </w:r>
      <w:r w:rsidRPr="00342E82">
        <w:t>of</w:t>
      </w:r>
      <w:r w:rsidR="00765541" w:rsidRPr="00342E82">
        <w:t xml:space="preserve"> </w:t>
      </w:r>
      <w:r w:rsidRPr="00342E82">
        <w:t>the</w:t>
      </w:r>
      <w:r w:rsidR="00765541" w:rsidRPr="00342E82">
        <w:t xml:space="preserve"> </w:t>
      </w:r>
      <w:r w:rsidR="009C4D6A" w:rsidRPr="00342E82">
        <w:t>totals</w:t>
      </w:r>
      <w:r w:rsidR="00765541" w:rsidRPr="00342E82">
        <w:t xml:space="preserve"> </w:t>
      </w:r>
      <w:r w:rsidRPr="00342E82">
        <w:t>of</w:t>
      </w:r>
      <w:r w:rsidR="00765541" w:rsidRPr="00342E82">
        <w:t xml:space="preserve"> </w:t>
      </w:r>
      <w:r w:rsidRPr="00342E82">
        <w:t>14</w:t>
      </w:r>
      <w:r w:rsidR="00765541" w:rsidRPr="00342E82">
        <w:t xml:space="preserve"> </w:t>
      </w:r>
      <w:r w:rsidRPr="00342E82">
        <w:t>species</w:t>
      </w:r>
      <w:r w:rsidR="00765541" w:rsidRPr="00342E82">
        <w:t xml:space="preserve"> </w:t>
      </w:r>
      <w:r w:rsidRPr="00342E82">
        <w:t>existing</w:t>
      </w:r>
      <w:r w:rsidR="00765541" w:rsidRPr="00342E82">
        <w:t xml:space="preserve"> </w:t>
      </w:r>
      <w:r w:rsidRPr="00342E82">
        <w:t>on</w:t>
      </w:r>
      <w:r w:rsidR="00765541" w:rsidRPr="00342E82">
        <w:t xml:space="preserve"> </w:t>
      </w:r>
      <w:r w:rsidRPr="00342E82">
        <w:t>the</w:t>
      </w:r>
      <w:r w:rsidR="00765541" w:rsidRPr="00342E82">
        <w:t xml:space="preserve"> </w:t>
      </w:r>
      <w:r w:rsidRPr="00342E82">
        <w:t>territory</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being</w:t>
      </w:r>
      <w:r w:rsidR="00765541" w:rsidRPr="00342E82">
        <w:t xml:space="preserve"> </w:t>
      </w:r>
      <w:r w:rsidRPr="00342E82">
        <w:t>included</w:t>
      </w:r>
      <w:r w:rsidR="00765541" w:rsidRPr="00342E82">
        <w:t xml:space="preserve"> </w:t>
      </w:r>
      <w:r w:rsidRPr="00342E82">
        <w:t>in</w:t>
      </w:r>
      <w:r w:rsidR="00765541" w:rsidRPr="00342E82">
        <w:t xml:space="preserve"> </w:t>
      </w:r>
      <w:r w:rsidRPr="00342E82">
        <w:t>the</w:t>
      </w:r>
      <w:r w:rsidR="00765541" w:rsidRPr="00342E82">
        <w:t xml:space="preserve"> </w:t>
      </w:r>
      <w:r w:rsidRPr="00342E82">
        <w:t>Red</w:t>
      </w:r>
      <w:r w:rsidR="00765541" w:rsidRPr="00342E82">
        <w:t xml:space="preserve"> </w:t>
      </w:r>
      <w:r w:rsidRPr="00342E82">
        <w:t>Book.</w:t>
      </w:r>
    </w:p>
    <w:p w14:paraId="7219ACF8" w14:textId="77777777" w:rsidR="00A31F7A" w:rsidRPr="00342E82" w:rsidRDefault="00A31F7A" w:rsidP="00DB3BE1">
      <w:r w:rsidRPr="00342E82">
        <w:t>The</w:t>
      </w:r>
      <w:r w:rsidR="00765541" w:rsidRPr="00342E82">
        <w:t xml:space="preserve"> </w:t>
      </w:r>
      <w:r w:rsidRPr="00342E82">
        <w:t>Botanical</w:t>
      </w:r>
      <w:r w:rsidR="00765541" w:rsidRPr="00342E82">
        <w:t xml:space="preserve"> </w:t>
      </w:r>
      <w:r w:rsidRPr="00342E82">
        <w:t>Garden</w:t>
      </w:r>
      <w:r w:rsidR="00765541" w:rsidRPr="00342E82">
        <w:t xml:space="preserve"> </w:t>
      </w:r>
      <w:r w:rsidRPr="00342E82">
        <w:t>Institute</w:t>
      </w:r>
      <w:r w:rsidR="00765541" w:rsidRPr="00342E82">
        <w:t xml:space="preserve"> </w:t>
      </w:r>
      <w:r w:rsidRPr="00342E82">
        <w:t>of</w:t>
      </w:r>
      <w:r w:rsidR="00765541" w:rsidRPr="00342E82">
        <w:t xml:space="preserve"> </w:t>
      </w:r>
      <w:r w:rsidRPr="00342E82">
        <w:t>the</w:t>
      </w:r>
      <w:r w:rsidR="00765541" w:rsidRPr="00342E82">
        <w:t xml:space="preserve"> </w:t>
      </w:r>
      <w:r w:rsidRPr="00342E82">
        <w:t>Academy</w:t>
      </w:r>
      <w:r w:rsidR="00765541" w:rsidRPr="00342E82">
        <w:t xml:space="preserve"> </w:t>
      </w:r>
      <w:r w:rsidRPr="00342E82">
        <w:t>of</w:t>
      </w:r>
      <w:r w:rsidR="00765541" w:rsidRPr="00342E82">
        <w:t xml:space="preserve"> </w:t>
      </w:r>
      <w:r w:rsidRPr="00342E82">
        <w:t>Sciences</w:t>
      </w:r>
      <w:r w:rsidR="00765541" w:rsidRPr="00342E82">
        <w:t xml:space="preserve"> </w:t>
      </w:r>
      <w:r w:rsidRPr="00342E82">
        <w:t>of</w:t>
      </w:r>
      <w:r w:rsidR="00765541" w:rsidRPr="00342E82">
        <w:t xml:space="preserve"> </w:t>
      </w:r>
      <w:r w:rsidRPr="00342E82">
        <w:t>Moldova</w:t>
      </w:r>
      <w:r w:rsidR="00765541" w:rsidRPr="00342E82">
        <w:t xml:space="preserve"> </w:t>
      </w:r>
      <w:r w:rsidRPr="00342E82">
        <w:t>has</w:t>
      </w:r>
      <w:r w:rsidR="00765541" w:rsidRPr="00342E82">
        <w:t xml:space="preserve"> </w:t>
      </w:r>
      <w:r w:rsidRPr="00342E82">
        <w:t>a</w:t>
      </w:r>
      <w:r w:rsidR="00765541" w:rsidRPr="00342E82">
        <w:t xml:space="preserve"> </w:t>
      </w:r>
      <w:r w:rsidRPr="00342E82">
        <w:t>plant</w:t>
      </w:r>
      <w:r w:rsidR="00765541" w:rsidRPr="00342E82">
        <w:t xml:space="preserve"> </w:t>
      </w:r>
      <w:r w:rsidRPr="00342E82">
        <w:t>genetic</w:t>
      </w:r>
      <w:r w:rsidR="00765541" w:rsidRPr="00342E82">
        <w:t xml:space="preserve"> </w:t>
      </w:r>
      <w:r w:rsidRPr="00342E82">
        <w:t>fund</w:t>
      </w:r>
      <w:r w:rsidR="00765541" w:rsidRPr="00342E82">
        <w:t xml:space="preserve"> </w:t>
      </w:r>
      <w:r w:rsidRPr="00342E82">
        <w:t>of</w:t>
      </w:r>
      <w:r w:rsidR="00765541" w:rsidRPr="00342E82">
        <w:t xml:space="preserve"> </w:t>
      </w:r>
      <w:r w:rsidRPr="00342E82">
        <w:t>about</w:t>
      </w:r>
      <w:r w:rsidR="00765541" w:rsidRPr="00342E82">
        <w:t xml:space="preserve"> </w:t>
      </w:r>
      <w:r w:rsidRPr="00342E82">
        <w:t>11,000</w:t>
      </w:r>
      <w:r w:rsidR="00765541" w:rsidRPr="00342E82">
        <w:t xml:space="preserve"> </w:t>
      </w:r>
      <w:r w:rsidRPr="00342E82">
        <w:t>species,</w:t>
      </w:r>
      <w:r w:rsidR="00765541" w:rsidRPr="00342E82">
        <w:t xml:space="preserve"> </w:t>
      </w:r>
      <w:r w:rsidRPr="00342E82">
        <w:t>comprising</w:t>
      </w:r>
      <w:r w:rsidR="00765541" w:rsidRPr="00342E82">
        <w:t xml:space="preserve"> </w:t>
      </w:r>
      <w:r w:rsidRPr="00342E82">
        <w:t>2,517</w:t>
      </w:r>
      <w:r w:rsidR="00765541" w:rsidRPr="00342E82">
        <w:t xml:space="preserve"> </w:t>
      </w:r>
      <w:r w:rsidRPr="00342E82">
        <w:t>tropical</w:t>
      </w:r>
      <w:r w:rsidR="00765541" w:rsidRPr="00342E82">
        <w:t xml:space="preserve"> </w:t>
      </w:r>
      <w:r w:rsidRPr="00342E82">
        <w:t>and</w:t>
      </w:r>
      <w:r w:rsidR="00765541" w:rsidRPr="00342E82">
        <w:t xml:space="preserve"> </w:t>
      </w:r>
      <w:r w:rsidRPr="00342E82">
        <w:t>subtropical</w:t>
      </w:r>
      <w:r w:rsidR="00765541" w:rsidRPr="00342E82">
        <w:t xml:space="preserve"> </w:t>
      </w:r>
      <w:r w:rsidRPr="00342E82">
        <w:t>plants,</w:t>
      </w:r>
      <w:r w:rsidR="00765541" w:rsidRPr="00342E82">
        <w:t xml:space="preserve"> </w:t>
      </w:r>
      <w:r w:rsidRPr="00342E82">
        <w:t>1,150</w:t>
      </w:r>
      <w:r w:rsidR="00765541" w:rsidRPr="00342E82">
        <w:t xml:space="preserve"> </w:t>
      </w:r>
      <w:r w:rsidRPr="00342E82">
        <w:t>ornamental</w:t>
      </w:r>
      <w:r w:rsidR="00765541" w:rsidRPr="00342E82">
        <w:t xml:space="preserve"> </w:t>
      </w:r>
      <w:r w:rsidRPr="00342E82">
        <w:t>flowering</w:t>
      </w:r>
      <w:r w:rsidR="00765541" w:rsidRPr="00342E82">
        <w:t xml:space="preserve"> </w:t>
      </w:r>
      <w:r w:rsidRPr="00342E82">
        <w:t>plants,</w:t>
      </w:r>
      <w:r w:rsidR="00765541" w:rsidRPr="00342E82">
        <w:t xml:space="preserve"> </w:t>
      </w:r>
      <w:r w:rsidRPr="00342E82">
        <w:t>2,000</w:t>
      </w:r>
      <w:r w:rsidR="00765541" w:rsidRPr="00342E82">
        <w:t xml:space="preserve"> </w:t>
      </w:r>
      <w:r w:rsidRPr="00342E82">
        <w:t>ligneous</w:t>
      </w:r>
      <w:r w:rsidR="00765541" w:rsidRPr="00342E82">
        <w:t xml:space="preserve"> </w:t>
      </w:r>
      <w:r w:rsidRPr="00342E82">
        <w:t>plants,</w:t>
      </w:r>
      <w:r w:rsidR="00765541" w:rsidRPr="00342E82">
        <w:t xml:space="preserve"> </w:t>
      </w:r>
      <w:r w:rsidRPr="00342E82">
        <w:t>350</w:t>
      </w:r>
      <w:r w:rsidR="00765541" w:rsidRPr="00342E82">
        <w:t xml:space="preserve"> </w:t>
      </w:r>
      <w:r w:rsidRPr="00342E82">
        <w:t>non-traditional</w:t>
      </w:r>
      <w:r w:rsidR="00765541" w:rsidRPr="00342E82">
        <w:t xml:space="preserve"> </w:t>
      </w:r>
      <w:r w:rsidRPr="00342E82">
        <w:t>fodder</w:t>
      </w:r>
      <w:r w:rsidR="00765541" w:rsidRPr="00342E82">
        <w:t xml:space="preserve"> </w:t>
      </w:r>
      <w:r w:rsidRPr="00342E82">
        <w:t>plants,</w:t>
      </w:r>
      <w:r w:rsidR="00765541" w:rsidRPr="00342E82">
        <w:t xml:space="preserve"> </w:t>
      </w:r>
      <w:r w:rsidRPr="00342E82">
        <w:t>300</w:t>
      </w:r>
      <w:r w:rsidR="00765541" w:rsidRPr="00342E82">
        <w:t xml:space="preserve"> </w:t>
      </w:r>
      <w:r w:rsidRPr="00342E82">
        <w:t>medicinal</w:t>
      </w:r>
      <w:r w:rsidR="00765541" w:rsidRPr="00342E82">
        <w:t xml:space="preserve"> </w:t>
      </w:r>
      <w:r w:rsidRPr="00342E82">
        <w:t>plants,</w:t>
      </w:r>
      <w:r w:rsidR="00765541" w:rsidRPr="00342E82">
        <w:t xml:space="preserve"> </w:t>
      </w:r>
      <w:r w:rsidRPr="00342E82">
        <w:t>and</w:t>
      </w:r>
      <w:r w:rsidR="00765541" w:rsidRPr="00342E82">
        <w:t xml:space="preserve"> </w:t>
      </w:r>
      <w:r w:rsidRPr="00342E82">
        <w:t>350</w:t>
      </w:r>
      <w:r w:rsidR="00765541" w:rsidRPr="00342E82">
        <w:t xml:space="preserve"> </w:t>
      </w:r>
      <w:r w:rsidRPr="00342E82">
        <w:t>aromatic</w:t>
      </w:r>
      <w:r w:rsidR="00765541" w:rsidRPr="00342E82">
        <w:t xml:space="preserve"> </w:t>
      </w:r>
      <w:r w:rsidRPr="00342E82">
        <w:t>plants.</w:t>
      </w:r>
      <w:r w:rsidR="00765541" w:rsidRPr="00342E82">
        <w:t xml:space="preserve"> </w:t>
      </w:r>
    </w:p>
    <w:p w14:paraId="5E0D9955" w14:textId="77777777" w:rsidR="00A31F7A" w:rsidRPr="00342E82" w:rsidRDefault="00FD5F05" w:rsidP="00DB3BE1">
      <w:r w:rsidRPr="00342E82">
        <w:rPr>
          <w:lang w:val="ru-RU" w:eastAsia="ru-RU"/>
        </w:rPr>
        <mc:AlternateContent>
          <mc:Choice Requires="wpg">
            <w:drawing>
              <wp:anchor distT="0" distB="0" distL="114300" distR="114300" simplePos="0" relativeHeight="251678729" behindDoc="1" locked="0" layoutInCell="1" allowOverlap="1" wp14:anchorId="34F7DF40" wp14:editId="243C5A3E">
                <wp:simplePos x="0" y="0"/>
                <wp:positionH relativeFrom="column">
                  <wp:posOffset>-2540</wp:posOffset>
                </wp:positionH>
                <wp:positionV relativeFrom="paragraph">
                  <wp:posOffset>57785</wp:posOffset>
                </wp:positionV>
                <wp:extent cx="3042285" cy="4709795"/>
                <wp:effectExtent l="0" t="0" r="5715" b="0"/>
                <wp:wrapTight wrapText="bothSides">
                  <wp:wrapPolygon edited="0">
                    <wp:start x="0" y="0"/>
                    <wp:lineTo x="0" y="20793"/>
                    <wp:lineTo x="1353" y="20968"/>
                    <wp:lineTo x="1353" y="21492"/>
                    <wp:lineTo x="20559" y="21492"/>
                    <wp:lineTo x="20559" y="20968"/>
                    <wp:lineTo x="21505" y="20793"/>
                    <wp:lineTo x="21505" y="0"/>
                    <wp:lineTo x="0"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4709795"/>
                          <a:chOff x="0" y="-1"/>
                          <a:chExt cx="3480435" cy="5336115"/>
                        </a:xfrm>
                      </wpg:grpSpPr>
                      <pic:pic xmlns:pic="http://schemas.openxmlformats.org/drawingml/2006/picture">
                        <pic:nvPicPr>
                          <pic:cNvPr id="34" name="Picture 34" descr="C:\The World Bank Project_Water\ESMF\National_parks_and_scientific_reserves_in_Moldova.png"/>
                          <pic:cNvPicPr>
                            <a:picLocks noChangeAspect="1"/>
                          </pic:cNvPicPr>
                        </pic:nvPicPr>
                        <pic:blipFill>
                          <a:blip r:embed="rId32" cstate="print"/>
                          <a:srcRect/>
                          <a:stretch>
                            <a:fillRect/>
                          </a:stretch>
                        </pic:blipFill>
                        <pic:spPr bwMode="auto">
                          <a:xfrm>
                            <a:off x="0" y="-1"/>
                            <a:ext cx="3480435" cy="5134453"/>
                          </a:xfrm>
                          <a:prstGeom prst="rect">
                            <a:avLst/>
                          </a:prstGeom>
                          <a:noFill/>
                          <a:ln>
                            <a:noFill/>
                          </a:ln>
                        </pic:spPr>
                      </pic:pic>
                      <wps:wsp>
                        <wps:cNvPr id="36" name="Rectangle 36"/>
                        <wps:cNvSpPr/>
                        <wps:spPr>
                          <a:xfrm>
                            <a:off x="152400" y="4938794"/>
                            <a:ext cx="3244258" cy="397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E7DBF" w14:textId="77777777" w:rsidR="0044414E" w:rsidRPr="009F42BA" w:rsidRDefault="0044414E" w:rsidP="006236F2">
                              <w:pPr>
                                <w:pStyle w:val="afd"/>
                                <w:rPr>
                                  <w:i/>
                                  <w:sz w:val="16"/>
                                  <w:szCs w:val="16"/>
                                </w:rPr>
                              </w:pPr>
                              <w:bookmarkStart w:id="106" w:name="_Toc64536394"/>
                              <w:r w:rsidRPr="009F42BA">
                                <w:rPr>
                                  <w:i/>
                                  <w:sz w:val="16"/>
                                  <w:szCs w:val="16"/>
                                </w:rPr>
                                <w:t xml:space="preserve">Figure </w:t>
                              </w:r>
                              <w:r w:rsidRPr="009F42BA">
                                <w:rPr>
                                  <w:i/>
                                  <w:sz w:val="16"/>
                                  <w:szCs w:val="16"/>
                                </w:rPr>
                                <w:fldChar w:fldCharType="begin"/>
                              </w:r>
                              <w:r w:rsidRPr="009F42BA">
                                <w:rPr>
                                  <w:i/>
                                  <w:sz w:val="16"/>
                                  <w:szCs w:val="16"/>
                                </w:rPr>
                                <w:instrText xml:space="preserve"> SEQ Figure \* ARABIC </w:instrText>
                              </w:r>
                              <w:r w:rsidRPr="009F42BA">
                                <w:rPr>
                                  <w:i/>
                                  <w:sz w:val="16"/>
                                  <w:szCs w:val="16"/>
                                </w:rPr>
                                <w:fldChar w:fldCharType="separate"/>
                              </w:r>
                              <w:r w:rsidRPr="009F42BA">
                                <w:rPr>
                                  <w:i/>
                                  <w:sz w:val="16"/>
                                  <w:szCs w:val="16"/>
                                </w:rPr>
                                <w:t>9</w:t>
                              </w:r>
                              <w:r w:rsidRPr="009F42BA">
                                <w:rPr>
                                  <w:i/>
                                  <w:sz w:val="16"/>
                                  <w:szCs w:val="16"/>
                                </w:rPr>
                                <w:fldChar w:fldCharType="end"/>
                              </w:r>
                              <w:r w:rsidRPr="009F42BA">
                                <w:rPr>
                                  <w:i/>
                                  <w:sz w:val="16"/>
                                  <w:szCs w:val="16"/>
                                </w:rPr>
                                <w:t>: National Parks and Scientific Reserves in Moldova</w:t>
                              </w:r>
                              <w:bookmarkEnd w:id="106"/>
                            </w:p>
                            <w:p w14:paraId="419B0212" w14:textId="77777777" w:rsidR="0044414E" w:rsidRDefault="0044414E" w:rsidP="003561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F7DF40" id="Group 22" o:spid="_x0000_s1032" style="position:absolute;left:0;text-align:left;margin-left:-.2pt;margin-top:4.55pt;width:239.55pt;height:370.85pt;z-index:-251637751" coordorigin="" coordsize="34804,5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&#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">
                <v:shape id="Picture 34" o:spid="_x0000_s1033" type="#_x0000_t75" style="position:absolute;width:34804;height:5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">
                  <v:imagedata r:id="rId33" o:title="National_parks_and_scientific_reserves_in_Moldova"/>
                </v:shape>
                <v:rect id="Rectangle 36" o:spid="_x0000_s1034" style="position:absolute;left:1524;top:49387;width:32442;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textbox>
                    <w:txbxContent>
                      <w:p w14:paraId="7B2E7DBF" w14:textId="77777777" w:rsidR="0044414E" w:rsidRPr="009F42BA" w:rsidRDefault="0044414E" w:rsidP="006236F2">
                        <w:pPr>
                          <w:pStyle w:val="Caption"/>
                          <w:rPr>
                            <w:i/>
                            <w:sz w:val="16"/>
                            <w:szCs w:val="16"/>
                          </w:rPr>
                        </w:pPr>
                        <w:bookmarkStart w:id="108" w:name="_Toc64536394"/>
                        <w:r w:rsidRPr="009F42BA">
                          <w:rPr>
                            <w:i/>
                            <w:sz w:val="16"/>
                            <w:szCs w:val="16"/>
                          </w:rPr>
                          <w:t xml:space="preserve">Figure </w:t>
                        </w:r>
                        <w:r w:rsidRPr="009F42BA">
                          <w:rPr>
                            <w:i/>
                            <w:sz w:val="16"/>
                            <w:szCs w:val="16"/>
                          </w:rPr>
                          <w:fldChar w:fldCharType="begin"/>
                        </w:r>
                        <w:r w:rsidRPr="009F42BA">
                          <w:rPr>
                            <w:i/>
                            <w:sz w:val="16"/>
                            <w:szCs w:val="16"/>
                          </w:rPr>
                          <w:instrText xml:space="preserve"> SEQ Figure \* ARABIC </w:instrText>
                        </w:r>
                        <w:r w:rsidRPr="009F42BA">
                          <w:rPr>
                            <w:i/>
                            <w:sz w:val="16"/>
                            <w:szCs w:val="16"/>
                          </w:rPr>
                          <w:fldChar w:fldCharType="separate"/>
                        </w:r>
                        <w:r w:rsidRPr="009F42BA">
                          <w:rPr>
                            <w:i/>
                            <w:sz w:val="16"/>
                            <w:szCs w:val="16"/>
                          </w:rPr>
                          <w:t>9</w:t>
                        </w:r>
                        <w:r w:rsidRPr="009F42BA">
                          <w:rPr>
                            <w:i/>
                            <w:sz w:val="16"/>
                            <w:szCs w:val="16"/>
                          </w:rPr>
                          <w:fldChar w:fldCharType="end"/>
                        </w:r>
                        <w:r w:rsidRPr="009F42BA">
                          <w:rPr>
                            <w:i/>
                            <w:sz w:val="16"/>
                            <w:szCs w:val="16"/>
                          </w:rPr>
                          <w:t>: National Parks and Scientific Reserves in Moldova</w:t>
                        </w:r>
                        <w:bookmarkEnd w:id="108"/>
                      </w:p>
                      <w:p w14:paraId="419B0212" w14:textId="77777777" w:rsidR="0044414E" w:rsidRDefault="0044414E" w:rsidP="003561A7">
                        <w:pPr>
                          <w:jc w:val="center"/>
                        </w:pPr>
                      </w:p>
                    </w:txbxContent>
                  </v:textbox>
                </v:rect>
                <w10:wrap type="tight"/>
              </v:group>
            </w:pict>
          </mc:Fallback>
        </mc:AlternateContent>
      </w:r>
      <w:r w:rsidR="00A31F7A" w:rsidRPr="00342E82">
        <w:t>In</w:t>
      </w:r>
      <w:r w:rsidR="00765541" w:rsidRPr="00342E82">
        <w:t xml:space="preserve"> </w:t>
      </w:r>
      <w:r w:rsidR="00A31F7A" w:rsidRPr="00342E82">
        <w:t>recent</w:t>
      </w:r>
      <w:r w:rsidR="00765541" w:rsidRPr="00342E82">
        <w:t xml:space="preserve"> </w:t>
      </w:r>
      <w:r w:rsidR="00A31F7A" w:rsidRPr="00342E82">
        <w:t>years,</w:t>
      </w:r>
      <w:r w:rsidR="00765541" w:rsidRPr="00342E82">
        <w:t xml:space="preserve"> </w:t>
      </w:r>
      <w:r w:rsidR="00A31F7A" w:rsidRPr="00342E82">
        <w:t>the</w:t>
      </w:r>
      <w:r w:rsidR="00765541" w:rsidRPr="00342E82">
        <w:t xml:space="preserve"> </w:t>
      </w:r>
      <w:r w:rsidR="00A31F7A" w:rsidRPr="00342E82">
        <w:t>plant</w:t>
      </w:r>
      <w:r w:rsidR="00765541" w:rsidRPr="00342E82">
        <w:t xml:space="preserve"> </w:t>
      </w:r>
      <w:r w:rsidR="00A31F7A" w:rsidRPr="00342E82">
        <w:t>genetic</w:t>
      </w:r>
      <w:r w:rsidR="00765541" w:rsidRPr="00342E82">
        <w:t xml:space="preserve"> </w:t>
      </w:r>
      <w:r w:rsidR="00A31F7A" w:rsidRPr="00342E82">
        <w:t>fund</w:t>
      </w:r>
      <w:r w:rsidR="00765541" w:rsidRPr="00342E82">
        <w:t xml:space="preserve"> </w:t>
      </w:r>
      <w:r w:rsidR="00A31F7A" w:rsidRPr="00342E82">
        <w:t>of</w:t>
      </w:r>
      <w:r w:rsidR="00765541" w:rsidRPr="00342E82">
        <w:t xml:space="preserve"> </w:t>
      </w:r>
      <w:r w:rsidR="00A31F7A" w:rsidRPr="00342E82">
        <w:t>the</w:t>
      </w:r>
      <w:r w:rsidR="00765541" w:rsidRPr="00342E82">
        <w:t xml:space="preserve"> </w:t>
      </w:r>
      <w:r w:rsidR="00A31F7A" w:rsidRPr="00342E82">
        <w:t>Botanical</w:t>
      </w:r>
      <w:r w:rsidR="00765541" w:rsidRPr="00342E82">
        <w:t xml:space="preserve"> </w:t>
      </w:r>
      <w:r w:rsidR="00A31F7A" w:rsidRPr="00342E82">
        <w:t>Garden</w:t>
      </w:r>
      <w:r w:rsidR="00765541" w:rsidRPr="00342E82">
        <w:t xml:space="preserve"> </w:t>
      </w:r>
      <w:r w:rsidR="00A31F7A" w:rsidRPr="00342E82">
        <w:t>Institute</w:t>
      </w:r>
      <w:r w:rsidR="00765541" w:rsidRPr="00342E82">
        <w:t xml:space="preserve"> </w:t>
      </w:r>
      <w:r w:rsidR="00A31F7A" w:rsidRPr="00342E82">
        <w:t>has</w:t>
      </w:r>
      <w:r w:rsidR="00765541" w:rsidRPr="00342E82">
        <w:t xml:space="preserve"> </w:t>
      </w:r>
      <w:r w:rsidR="00A31F7A" w:rsidRPr="00342E82">
        <w:t>been</w:t>
      </w:r>
      <w:r w:rsidR="00765541" w:rsidRPr="00342E82">
        <w:t xml:space="preserve"> </w:t>
      </w:r>
      <w:r w:rsidR="00A31F7A" w:rsidRPr="00342E82">
        <w:t>supplemented</w:t>
      </w:r>
      <w:r w:rsidR="00765541" w:rsidRPr="00342E82">
        <w:t xml:space="preserve"> </w:t>
      </w:r>
      <w:r w:rsidR="00A31F7A" w:rsidRPr="00342E82">
        <w:t>with</w:t>
      </w:r>
      <w:r w:rsidR="00765541" w:rsidRPr="00342E82">
        <w:t xml:space="preserve"> </w:t>
      </w:r>
      <w:r w:rsidR="00A31F7A" w:rsidRPr="00342E82">
        <w:t>1,456</w:t>
      </w:r>
      <w:r w:rsidR="00765541" w:rsidRPr="00342E82">
        <w:t xml:space="preserve"> </w:t>
      </w:r>
      <w:r w:rsidR="00A31F7A" w:rsidRPr="00342E82">
        <w:t>species,</w:t>
      </w:r>
      <w:r w:rsidR="00765541" w:rsidRPr="00342E82">
        <w:t xml:space="preserve"> </w:t>
      </w:r>
      <w:r w:rsidR="00A31F7A" w:rsidRPr="00342E82">
        <w:t>including</w:t>
      </w:r>
      <w:r w:rsidR="00765541" w:rsidRPr="00342E82">
        <w:t xml:space="preserve"> </w:t>
      </w:r>
      <w:r w:rsidR="00A31F7A" w:rsidRPr="00342E82">
        <w:t>170</w:t>
      </w:r>
      <w:r w:rsidR="00765541" w:rsidRPr="00342E82">
        <w:t xml:space="preserve"> </w:t>
      </w:r>
      <w:r w:rsidR="00A31F7A" w:rsidRPr="00342E82">
        <w:t>ligneous</w:t>
      </w:r>
      <w:r w:rsidR="00765541" w:rsidRPr="00342E82">
        <w:t xml:space="preserve"> </w:t>
      </w:r>
      <w:r w:rsidR="00A31F7A" w:rsidRPr="00342E82">
        <w:t>plants,</w:t>
      </w:r>
      <w:r w:rsidR="00765541" w:rsidRPr="00342E82">
        <w:t xml:space="preserve"> </w:t>
      </w:r>
      <w:r w:rsidR="00A31F7A" w:rsidRPr="00342E82">
        <w:t>601</w:t>
      </w:r>
      <w:r w:rsidR="00765541" w:rsidRPr="00342E82">
        <w:t xml:space="preserve"> </w:t>
      </w:r>
      <w:r w:rsidR="00A31F7A" w:rsidRPr="00342E82">
        <w:t>flowering</w:t>
      </w:r>
      <w:r w:rsidR="00765541" w:rsidRPr="00342E82">
        <w:t xml:space="preserve"> </w:t>
      </w:r>
      <w:r w:rsidR="00A31F7A" w:rsidRPr="00342E82">
        <w:t>plants,</w:t>
      </w:r>
      <w:r w:rsidR="00765541" w:rsidRPr="00342E82">
        <w:t xml:space="preserve"> </w:t>
      </w:r>
      <w:r w:rsidR="00A31F7A" w:rsidRPr="00342E82">
        <w:t>439</w:t>
      </w:r>
      <w:r w:rsidR="00765541" w:rsidRPr="00342E82">
        <w:t xml:space="preserve"> </w:t>
      </w:r>
      <w:r w:rsidR="00A31F7A" w:rsidRPr="00342E82">
        <w:t>tropical</w:t>
      </w:r>
      <w:r w:rsidR="00765541" w:rsidRPr="00342E82">
        <w:t xml:space="preserve"> </w:t>
      </w:r>
      <w:r w:rsidR="00A31F7A" w:rsidRPr="00342E82">
        <w:t>and</w:t>
      </w:r>
      <w:r w:rsidR="00765541" w:rsidRPr="00342E82">
        <w:t xml:space="preserve"> </w:t>
      </w:r>
      <w:r w:rsidR="00A31F7A" w:rsidRPr="00342E82">
        <w:t>subtropical</w:t>
      </w:r>
      <w:r w:rsidR="00765541" w:rsidRPr="00342E82">
        <w:t xml:space="preserve"> </w:t>
      </w:r>
      <w:r w:rsidR="00A31F7A" w:rsidRPr="00342E82">
        <w:t>plants,</w:t>
      </w:r>
      <w:r w:rsidR="00765541" w:rsidRPr="00342E82">
        <w:t xml:space="preserve"> </w:t>
      </w:r>
      <w:r w:rsidR="00A31F7A" w:rsidRPr="00342E82">
        <w:t>148</w:t>
      </w:r>
      <w:r w:rsidR="00765541" w:rsidRPr="00342E82">
        <w:t xml:space="preserve"> </w:t>
      </w:r>
      <w:r w:rsidR="00A31F7A" w:rsidRPr="00342E82">
        <w:t>medicinal</w:t>
      </w:r>
      <w:r w:rsidR="00765541" w:rsidRPr="00342E82">
        <w:t xml:space="preserve"> </w:t>
      </w:r>
      <w:r w:rsidR="00A31F7A" w:rsidRPr="00342E82">
        <w:t>and</w:t>
      </w:r>
      <w:r w:rsidR="00765541" w:rsidRPr="00342E82">
        <w:t xml:space="preserve"> </w:t>
      </w:r>
      <w:r w:rsidR="00A31F7A" w:rsidRPr="00342E82">
        <w:t>aromatic</w:t>
      </w:r>
      <w:r w:rsidR="00765541" w:rsidRPr="00342E82">
        <w:t xml:space="preserve"> </w:t>
      </w:r>
      <w:r w:rsidR="00A31F7A" w:rsidRPr="00342E82">
        <w:t>plants</w:t>
      </w:r>
      <w:r w:rsidR="00765541" w:rsidRPr="00342E82">
        <w:t xml:space="preserve"> </w:t>
      </w:r>
      <w:r w:rsidR="00A31F7A" w:rsidRPr="00342E82">
        <w:t>and</w:t>
      </w:r>
      <w:r w:rsidR="00765541" w:rsidRPr="00342E82">
        <w:t xml:space="preserve"> </w:t>
      </w:r>
      <w:r w:rsidR="00A31F7A" w:rsidRPr="00342E82">
        <w:t>98</w:t>
      </w:r>
      <w:r w:rsidR="00765541" w:rsidRPr="00342E82">
        <w:t xml:space="preserve"> </w:t>
      </w:r>
      <w:r w:rsidR="00A31F7A" w:rsidRPr="00342E82">
        <w:t>fodder</w:t>
      </w:r>
      <w:r w:rsidR="00765541" w:rsidRPr="00342E82">
        <w:t xml:space="preserve"> </w:t>
      </w:r>
      <w:r w:rsidR="00A31F7A" w:rsidRPr="00342E82">
        <w:t>plants.</w:t>
      </w:r>
      <w:r w:rsidR="00765541" w:rsidRPr="00342E82">
        <w:t xml:space="preserve"> </w:t>
      </w:r>
      <w:r w:rsidR="00A31F7A" w:rsidRPr="00342E82">
        <w:t>The</w:t>
      </w:r>
      <w:r w:rsidR="00765541" w:rsidRPr="00342E82">
        <w:t xml:space="preserve"> </w:t>
      </w:r>
      <w:r w:rsidR="00A31F7A" w:rsidRPr="00342E82">
        <w:t>herbarium</w:t>
      </w:r>
      <w:r w:rsidR="00765541" w:rsidRPr="00342E82">
        <w:t xml:space="preserve"> </w:t>
      </w:r>
      <w:r w:rsidR="00A31F7A" w:rsidRPr="00342E82">
        <w:t>of</w:t>
      </w:r>
      <w:r w:rsidR="00765541" w:rsidRPr="00342E82">
        <w:t xml:space="preserve"> </w:t>
      </w:r>
      <w:r w:rsidR="00A31F7A" w:rsidRPr="00342E82">
        <w:t>the</w:t>
      </w:r>
      <w:r w:rsidR="00765541" w:rsidRPr="00342E82">
        <w:t xml:space="preserve"> </w:t>
      </w:r>
      <w:r w:rsidR="00A31F7A" w:rsidRPr="00342E82">
        <w:t>Botanical</w:t>
      </w:r>
      <w:r w:rsidR="00765541" w:rsidRPr="00342E82">
        <w:t xml:space="preserve"> </w:t>
      </w:r>
      <w:r w:rsidR="00A31F7A" w:rsidRPr="00342E82">
        <w:t>Garden</w:t>
      </w:r>
      <w:r w:rsidR="00765541" w:rsidRPr="00342E82">
        <w:t xml:space="preserve"> </w:t>
      </w:r>
      <w:r w:rsidR="00A31F7A" w:rsidRPr="00342E82">
        <w:t>Institute</w:t>
      </w:r>
      <w:r w:rsidR="00765541" w:rsidRPr="00342E82">
        <w:t xml:space="preserve"> </w:t>
      </w:r>
      <w:r w:rsidR="00A31F7A" w:rsidRPr="00342E82">
        <w:t>and</w:t>
      </w:r>
      <w:r w:rsidR="00765541" w:rsidRPr="00342E82">
        <w:t xml:space="preserve"> </w:t>
      </w:r>
      <w:r w:rsidR="00A31F7A" w:rsidRPr="00342E82">
        <w:t>various</w:t>
      </w:r>
      <w:r w:rsidR="00765541" w:rsidRPr="00342E82">
        <w:t xml:space="preserve"> </w:t>
      </w:r>
      <w:r w:rsidR="00A31F7A" w:rsidRPr="00342E82">
        <w:t>universities</w:t>
      </w:r>
      <w:r w:rsidR="00765541" w:rsidRPr="00342E82">
        <w:t xml:space="preserve"> </w:t>
      </w:r>
      <w:r w:rsidR="00A31F7A" w:rsidRPr="00342E82">
        <w:t>have</w:t>
      </w:r>
      <w:r w:rsidR="00765541" w:rsidRPr="00342E82">
        <w:t xml:space="preserve"> </w:t>
      </w:r>
      <w:r w:rsidR="00A31F7A" w:rsidRPr="00342E82">
        <w:t>around</w:t>
      </w:r>
      <w:r w:rsidR="00765541" w:rsidRPr="00342E82">
        <w:t xml:space="preserve"> </w:t>
      </w:r>
      <w:r w:rsidR="00A31F7A" w:rsidRPr="00342E82">
        <w:t>320,000</w:t>
      </w:r>
      <w:r w:rsidR="00765541" w:rsidRPr="00342E82">
        <w:t xml:space="preserve"> </w:t>
      </w:r>
      <w:r w:rsidR="00A31F7A" w:rsidRPr="00342E82">
        <w:t>samples</w:t>
      </w:r>
      <w:r w:rsidR="00765541" w:rsidRPr="00342E82">
        <w:t xml:space="preserve"> </w:t>
      </w:r>
      <w:r w:rsidR="00A31F7A" w:rsidRPr="00342E82">
        <w:t>of</w:t>
      </w:r>
      <w:r w:rsidR="00765541" w:rsidRPr="00342E82">
        <w:t xml:space="preserve"> </w:t>
      </w:r>
      <w:r w:rsidR="00A31F7A" w:rsidRPr="00342E82">
        <w:t>plants</w:t>
      </w:r>
      <w:r w:rsidR="00765541" w:rsidRPr="00342E82">
        <w:t xml:space="preserve"> </w:t>
      </w:r>
      <w:r w:rsidR="00A31F7A" w:rsidRPr="00342E82">
        <w:t>from</w:t>
      </w:r>
      <w:r w:rsidR="00765541" w:rsidRPr="00342E82">
        <w:t xml:space="preserve"> </w:t>
      </w:r>
      <w:r w:rsidR="00A31F7A" w:rsidRPr="00342E82">
        <w:t>various</w:t>
      </w:r>
      <w:r w:rsidR="00765541" w:rsidRPr="00342E82">
        <w:t xml:space="preserve"> </w:t>
      </w:r>
      <w:r w:rsidR="00A31F7A" w:rsidRPr="00342E82">
        <w:t>regions.</w:t>
      </w:r>
    </w:p>
    <w:p w14:paraId="4AC039CE" w14:textId="77777777" w:rsidR="00A31F7A" w:rsidRPr="00342E82" w:rsidRDefault="00A31F7A" w:rsidP="00DB3BE1">
      <w:r w:rsidRPr="00342E82">
        <w:t>The</w:t>
      </w:r>
      <w:r w:rsidR="00765541" w:rsidRPr="00342E82">
        <w:t xml:space="preserve"> </w:t>
      </w:r>
      <w:r w:rsidRPr="00342E82">
        <w:t>zoological</w:t>
      </w:r>
      <w:r w:rsidR="00765541" w:rsidRPr="00342E82">
        <w:t xml:space="preserve"> </w:t>
      </w:r>
      <w:r w:rsidRPr="00342E82">
        <w:t>collections</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include</w:t>
      </w:r>
      <w:r w:rsidR="00765541" w:rsidRPr="00342E82">
        <w:t xml:space="preserve"> </w:t>
      </w:r>
      <w:r w:rsidRPr="00342E82">
        <w:t>about</w:t>
      </w:r>
      <w:r w:rsidR="00765541" w:rsidRPr="00342E82">
        <w:t xml:space="preserve"> </w:t>
      </w:r>
      <w:r w:rsidRPr="00342E82">
        <w:t>182</w:t>
      </w:r>
      <w:r w:rsidR="00765541" w:rsidRPr="00342E82">
        <w:t xml:space="preserve"> </w:t>
      </w:r>
      <w:r w:rsidRPr="00342E82">
        <w:t>species</w:t>
      </w:r>
      <w:r w:rsidR="00765541" w:rsidRPr="00342E82">
        <w:t xml:space="preserve"> </w:t>
      </w:r>
      <w:r w:rsidRPr="00342E82">
        <w:t>of</w:t>
      </w:r>
      <w:r w:rsidR="00765541" w:rsidRPr="00342E82">
        <w:t xml:space="preserve"> </w:t>
      </w:r>
      <w:r w:rsidRPr="00342E82">
        <w:t>birds</w:t>
      </w:r>
      <w:r w:rsidR="00765541" w:rsidRPr="00342E82">
        <w:t xml:space="preserve"> </w:t>
      </w:r>
      <w:r w:rsidRPr="00342E82">
        <w:t>and</w:t>
      </w:r>
      <w:r w:rsidR="00765541" w:rsidRPr="00342E82">
        <w:t xml:space="preserve"> </w:t>
      </w:r>
      <w:r w:rsidRPr="00342E82">
        <w:t>4,700</w:t>
      </w:r>
      <w:r w:rsidR="00765541" w:rsidRPr="00342E82">
        <w:t xml:space="preserve"> </w:t>
      </w:r>
      <w:r w:rsidRPr="00342E82">
        <w:t>species</w:t>
      </w:r>
      <w:r w:rsidR="00765541" w:rsidRPr="00342E82">
        <w:t xml:space="preserve"> </w:t>
      </w:r>
      <w:r w:rsidRPr="00342E82">
        <w:t>of</w:t>
      </w:r>
      <w:r w:rsidR="00765541" w:rsidRPr="00342E82">
        <w:t xml:space="preserve"> </w:t>
      </w:r>
      <w:r w:rsidR="00E71FED" w:rsidRPr="00342E82">
        <w:t>insects: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collections</w:t>
      </w:r>
      <w:r w:rsidR="00765541" w:rsidRPr="00342E82">
        <w:t xml:space="preserve"> </w:t>
      </w:r>
      <w:r w:rsidRPr="00342E82">
        <w:t>of</w:t>
      </w:r>
      <w:r w:rsidR="00765541" w:rsidRPr="00342E82">
        <w:t xml:space="preserve"> </w:t>
      </w:r>
      <w:r w:rsidRPr="00342E82">
        <w:t>270</w:t>
      </w:r>
      <w:r w:rsidR="00765541" w:rsidRPr="00342E82">
        <w:t xml:space="preserve"> </w:t>
      </w:r>
      <w:r w:rsidRPr="00342E82">
        <w:t>species</w:t>
      </w:r>
      <w:r w:rsidR="00765541" w:rsidRPr="00342E82">
        <w:t xml:space="preserve"> </w:t>
      </w:r>
      <w:r w:rsidRPr="00342E82">
        <w:t>of</w:t>
      </w:r>
      <w:r w:rsidR="00765541" w:rsidRPr="00342E82">
        <w:t xml:space="preserve"> </w:t>
      </w:r>
      <w:r w:rsidRPr="00342E82">
        <w:t>fossil</w:t>
      </w:r>
      <w:r w:rsidR="00765541" w:rsidRPr="00342E82">
        <w:t xml:space="preserve"> </w:t>
      </w:r>
      <w:r w:rsidRPr="00342E82">
        <w:t>plants</w:t>
      </w:r>
      <w:r w:rsidR="00765541" w:rsidRPr="00342E82">
        <w:t xml:space="preserve"> </w:t>
      </w:r>
      <w:r w:rsidRPr="00342E82">
        <w:t>and</w:t>
      </w:r>
      <w:r w:rsidR="00765541" w:rsidRPr="00342E82">
        <w:t xml:space="preserve"> </w:t>
      </w:r>
      <w:r w:rsidRPr="00342E82">
        <w:t>500</w:t>
      </w:r>
      <w:r w:rsidR="00765541" w:rsidRPr="00342E82">
        <w:t xml:space="preserve"> </w:t>
      </w:r>
      <w:r w:rsidRPr="00342E82">
        <w:t>species</w:t>
      </w:r>
      <w:r w:rsidR="00765541" w:rsidRPr="00342E82">
        <w:t xml:space="preserve"> </w:t>
      </w:r>
      <w:r w:rsidRPr="00342E82">
        <w:t>of</w:t>
      </w:r>
      <w:r w:rsidR="00765541" w:rsidRPr="00342E82">
        <w:t xml:space="preserve"> </w:t>
      </w:r>
      <w:r w:rsidRPr="00342E82">
        <w:t>fossil</w:t>
      </w:r>
      <w:r w:rsidR="00765541" w:rsidRPr="00342E82">
        <w:t xml:space="preserve"> </w:t>
      </w:r>
      <w:r w:rsidRPr="00342E82">
        <w:t>animals</w:t>
      </w:r>
      <w:r w:rsidR="00765541" w:rsidRPr="00342E82">
        <w:t xml:space="preserve"> </w:t>
      </w:r>
      <w:r w:rsidRPr="00342E82">
        <w:t>(1,500</w:t>
      </w:r>
      <w:r w:rsidR="00765541" w:rsidRPr="00342E82">
        <w:t xml:space="preserve"> </w:t>
      </w:r>
      <w:r w:rsidRPr="00342E82">
        <w:t>specimens).</w:t>
      </w:r>
    </w:p>
    <w:p w14:paraId="4B766B34" w14:textId="77777777" w:rsidR="00A31F7A" w:rsidRPr="00342E82" w:rsidRDefault="00A31F7A" w:rsidP="00DB3BE1">
      <w:r w:rsidRPr="00342E82">
        <w:t>Regarding</w:t>
      </w:r>
      <w:r w:rsidR="00765541" w:rsidRPr="00342E82">
        <w:t xml:space="preserve"> </w:t>
      </w:r>
      <w:r w:rsidRPr="00342E82">
        <w:t>the</w:t>
      </w:r>
      <w:r w:rsidR="00765541" w:rsidRPr="00342E82">
        <w:t xml:space="preserve"> </w:t>
      </w:r>
      <w:r w:rsidR="00E71FED" w:rsidRPr="00342E82">
        <w:t>S</w:t>
      </w:r>
      <w:r w:rsidRPr="00342E82">
        <w:t>tate</w:t>
      </w:r>
      <w:r w:rsidR="00765541" w:rsidRPr="00342E82">
        <w:t xml:space="preserve"> </w:t>
      </w:r>
      <w:r w:rsidR="00E71FED" w:rsidRPr="00342E82">
        <w:t>Natural</w:t>
      </w:r>
      <w:r w:rsidR="00765541" w:rsidRPr="00342E82">
        <w:t xml:space="preserve"> </w:t>
      </w:r>
      <w:r w:rsidRPr="00342E82">
        <w:t>Protected</w:t>
      </w:r>
      <w:r w:rsidR="00765541" w:rsidRPr="00342E82">
        <w:t xml:space="preserve"> </w:t>
      </w:r>
      <w:r w:rsidRPr="00342E82">
        <w:t>Areas</w:t>
      </w:r>
      <w:r w:rsidR="00765541" w:rsidRPr="00342E82">
        <w:t xml:space="preserve"> </w:t>
      </w:r>
      <w:r w:rsidRPr="00342E82">
        <w:t>(</w:t>
      </w:r>
      <w:r w:rsidR="00E71FED" w:rsidRPr="00342E82">
        <w:t>S</w:t>
      </w:r>
      <w:r w:rsidRPr="00342E82">
        <w:t>NPA)</w:t>
      </w:r>
      <w:r w:rsidR="00765541" w:rsidRPr="00342E82">
        <w:t xml:space="preserve"> </w:t>
      </w:r>
      <w:r w:rsidRPr="00342E82">
        <w:t>the</w:t>
      </w:r>
      <w:r w:rsidR="00765541" w:rsidRPr="00342E82">
        <w:t xml:space="preserve"> </w:t>
      </w:r>
      <w:r w:rsidRPr="00342E82">
        <w:t>total</w:t>
      </w:r>
      <w:r w:rsidR="00765541" w:rsidRPr="00342E82">
        <w:t xml:space="preserve"> </w:t>
      </w:r>
      <w:r w:rsidRPr="00342E82">
        <w:t>area</w:t>
      </w:r>
      <w:r w:rsidR="00765541" w:rsidRPr="00342E82">
        <w:t xml:space="preserve"> </w:t>
      </w:r>
      <w:r w:rsidRPr="00342E82">
        <w:t>of</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is</w:t>
      </w:r>
      <w:r w:rsidR="00765541" w:rsidRPr="00342E82">
        <w:t xml:space="preserve"> </w:t>
      </w:r>
      <w:r w:rsidRPr="00342E82">
        <w:t>189,400</w:t>
      </w:r>
      <w:r w:rsidR="00765541" w:rsidRPr="00342E82">
        <w:t xml:space="preserve"> </w:t>
      </w:r>
      <w:r w:rsidRPr="00342E82">
        <w:t>ha</w:t>
      </w:r>
      <w:r w:rsidR="00765541" w:rsidRPr="00342E82">
        <w:t xml:space="preserve"> </w:t>
      </w:r>
      <w:r w:rsidRPr="00342E82">
        <w:t>(5.61</w:t>
      </w:r>
      <w:r w:rsidR="00765541" w:rsidRPr="00342E82">
        <w:t xml:space="preserve"> </w:t>
      </w:r>
      <w:r w:rsidRPr="00342E82">
        <w:t>percent</w:t>
      </w:r>
      <w:r w:rsidR="00765541" w:rsidRPr="00342E82">
        <w:t xml:space="preserve"> </w:t>
      </w:r>
      <w:r w:rsidRPr="00342E82">
        <w:t>of</w:t>
      </w:r>
      <w:r w:rsidR="00765541" w:rsidRPr="00342E82">
        <w:t xml:space="preserve"> </w:t>
      </w:r>
      <w:r w:rsidRPr="00342E82">
        <w:t>the</w:t>
      </w:r>
      <w:r w:rsidR="00765541" w:rsidRPr="00342E82">
        <w:t xml:space="preserve"> </w:t>
      </w:r>
      <w:r w:rsidRPr="00342E82">
        <w:t>country’s</w:t>
      </w:r>
      <w:r w:rsidR="00765541" w:rsidRPr="00342E82">
        <w:t xml:space="preserve"> </w:t>
      </w:r>
      <w:r w:rsidRPr="00342E82">
        <w:t>territory)</w:t>
      </w:r>
      <w:r w:rsidR="00765541" w:rsidRPr="00342E82">
        <w:t xml:space="preserve"> </w:t>
      </w:r>
      <w:r w:rsidRPr="00342E82">
        <w:t>and</w:t>
      </w:r>
      <w:r w:rsidR="00765541" w:rsidRPr="00342E82">
        <w:t xml:space="preserve"> </w:t>
      </w:r>
      <w:r w:rsidRPr="00342E82">
        <w:t>includes</w:t>
      </w:r>
      <w:r w:rsidR="00765541" w:rsidRPr="00342E82">
        <w:t xml:space="preserve"> </w:t>
      </w:r>
      <w:r w:rsidRPr="00342E82">
        <w:t>312</w:t>
      </w:r>
      <w:r w:rsidR="00765541" w:rsidRPr="00342E82">
        <w:t xml:space="preserve"> </w:t>
      </w:r>
      <w:r w:rsidRPr="00342E82">
        <w:t>objects</w:t>
      </w:r>
      <w:r w:rsidR="00765541" w:rsidRPr="00342E82">
        <w:t xml:space="preserve"> </w:t>
      </w:r>
      <w:r w:rsidRPr="00342E82">
        <w:t>and</w:t>
      </w:r>
      <w:r w:rsidR="00765541" w:rsidRPr="00342E82">
        <w:t xml:space="preserve"> </w:t>
      </w:r>
      <w:r w:rsidRPr="00342E82">
        <w:t>complexes.</w:t>
      </w:r>
      <w:r w:rsidR="00765541" w:rsidRPr="00342E82">
        <w:t xml:space="preserve"> </w:t>
      </w:r>
      <w:r w:rsidRPr="00342E82">
        <w:t>The</w:t>
      </w:r>
      <w:r w:rsidR="00765541" w:rsidRPr="00342E82">
        <w:t xml:space="preserve"> </w:t>
      </w:r>
      <w:r w:rsidRPr="00342E82">
        <w:t>average</w:t>
      </w:r>
      <w:r w:rsidR="00765541" w:rsidRPr="00342E82">
        <w:t xml:space="preserve"> </w:t>
      </w:r>
      <w:r w:rsidRPr="00342E82">
        <w:t>area</w:t>
      </w:r>
      <w:r w:rsidR="00765541" w:rsidRPr="00342E82">
        <w:t xml:space="preserve"> </w:t>
      </w:r>
      <w:r w:rsidRPr="00342E82">
        <w:t>of</w:t>
      </w:r>
      <w:r w:rsidR="00765541" w:rsidRPr="00342E82">
        <w:t xml:space="preserve"> </w:t>
      </w:r>
      <w:r w:rsidRPr="00342E82">
        <w:t>a</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w:t>
      </w:r>
      <w:r w:rsidR="00765541" w:rsidRPr="00342E82">
        <w:t xml:space="preserve"> </w:t>
      </w:r>
      <w:r w:rsidRPr="00342E82">
        <w:t>is</w:t>
      </w:r>
      <w:r w:rsidR="00765541" w:rsidRPr="00342E82">
        <w:t xml:space="preserve"> </w:t>
      </w:r>
      <w:r w:rsidRPr="00342E82">
        <w:t>607</w:t>
      </w:r>
      <w:r w:rsidR="00765541" w:rsidRPr="00342E82">
        <w:t xml:space="preserve"> </w:t>
      </w:r>
      <w:r w:rsidRPr="00342E82">
        <w:t>ha.</w:t>
      </w:r>
      <w:r w:rsidR="00765541" w:rsidRPr="00342E82">
        <w:t xml:space="preserve"> </w:t>
      </w:r>
      <w:r w:rsidRPr="00342E82">
        <w:t>The</w:t>
      </w:r>
      <w:r w:rsidR="00765541" w:rsidRPr="00342E82">
        <w:t xml:space="preserve"> </w:t>
      </w:r>
      <w:r w:rsidRPr="00342E82">
        <w:t>national</w:t>
      </w:r>
      <w:r w:rsidR="00765541" w:rsidRPr="00342E82">
        <w:t xml:space="preserve"> </w:t>
      </w:r>
      <w:r w:rsidRPr="00342E82">
        <w:t>legal</w:t>
      </w:r>
      <w:r w:rsidR="00765541" w:rsidRPr="00342E82">
        <w:t xml:space="preserve"> </w:t>
      </w:r>
      <w:r w:rsidRPr="00342E82">
        <w:t>framework</w:t>
      </w:r>
      <w:r w:rsidR="00765541" w:rsidRPr="00342E82">
        <w:t xml:space="preserve"> </w:t>
      </w:r>
      <w:r w:rsidRPr="00342E82">
        <w:t>establishes</w:t>
      </w:r>
      <w:r w:rsidR="00765541" w:rsidRPr="00342E82">
        <w:t xml:space="preserve"> </w:t>
      </w:r>
      <w:r w:rsidRPr="00342E82">
        <w:t>12</w:t>
      </w:r>
      <w:r w:rsidR="00765541" w:rsidRPr="00342E82">
        <w:t xml:space="preserve"> </w:t>
      </w:r>
      <w:r w:rsidRPr="00342E82">
        <w:t>categories</w:t>
      </w:r>
      <w:r w:rsidR="00765541" w:rsidRPr="00342E82">
        <w:t xml:space="preserve"> </w:t>
      </w:r>
      <w:r w:rsidRPr="00342E82">
        <w:t>of</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Between</w:t>
      </w:r>
      <w:r w:rsidR="00765541" w:rsidRPr="00342E82">
        <w:t xml:space="preserve"> </w:t>
      </w:r>
      <w:r w:rsidRPr="00342E82">
        <w:t>2009</w:t>
      </w:r>
      <w:r w:rsidR="00765541" w:rsidRPr="00342E82">
        <w:t xml:space="preserve"> </w:t>
      </w:r>
      <w:r w:rsidRPr="00342E82">
        <w:t>and</w:t>
      </w:r>
      <w:r w:rsidR="00765541" w:rsidRPr="00342E82">
        <w:t xml:space="preserve"> </w:t>
      </w:r>
      <w:r w:rsidRPr="00342E82">
        <w:t>2013,</w:t>
      </w:r>
      <w:r w:rsidR="00765541" w:rsidRPr="00342E82">
        <w:t xml:space="preserve"> </w:t>
      </w:r>
      <w:r w:rsidRPr="00342E82">
        <w:t>existing</w:t>
      </w:r>
      <w:r w:rsidR="00765541" w:rsidRPr="00342E82">
        <w:t xml:space="preserve"> </w:t>
      </w:r>
      <w:r w:rsidRPr="00342E82">
        <w:t>areas</w:t>
      </w:r>
      <w:r w:rsidR="00765541" w:rsidRPr="00342E82">
        <w:t xml:space="preserve"> </w:t>
      </w:r>
      <w:r w:rsidRPr="00342E82">
        <w:t>were</w:t>
      </w:r>
      <w:r w:rsidR="00765541" w:rsidRPr="00342E82">
        <w:t xml:space="preserve"> </w:t>
      </w:r>
      <w:r w:rsidRPr="00342E82">
        <w:t>evaluated</w:t>
      </w:r>
      <w:r w:rsidR="00765541" w:rsidRPr="00342E82">
        <w:t xml:space="preserve"> </w:t>
      </w:r>
      <w:r w:rsidRPr="00342E82">
        <w:t>and</w:t>
      </w:r>
      <w:r w:rsidR="00765541" w:rsidRPr="00342E82">
        <w:t xml:space="preserve"> </w:t>
      </w:r>
      <w:r w:rsidR="00E71FED" w:rsidRPr="00342E82">
        <w:t>mapped,</w:t>
      </w:r>
      <w:r w:rsidR="00765541" w:rsidRPr="00342E82">
        <w:t xml:space="preserve"> </w:t>
      </w:r>
      <w:r w:rsidRPr="00342E82">
        <w:t>and</w:t>
      </w:r>
      <w:r w:rsidR="00765541" w:rsidRPr="00342E82">
        <w:t xml:space="preserve"> </w:t>
      </w:r>
      <w:r w:rsidRPr="00342E82">
        <w:t>18</w:t>
      </w:r>
      <w:r w:rsidR="00765541" w:rsidRPr="00342E82">
        <w:t xml:space="preserve"> </w:t>
      </w:r>
      <w:r w:rsidRPr="00342E82">
        <w:t>new</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were</w:t>
      </w:r>
      <w:r w:rsidR="00765541" w:rsidRPr="00342E82">
        <w:t xml:space="preserve"> </w:t>
      </w:r>
      <w:r w:rsidRPr="00342E82">
        <w:t>proposed.</w:t>
      </w:r>
      <w:r w:rsidR="00765541" w:rsidRPr="00342E82">
        <w:t xml:space="preserve"> </w:t>
      </w:r>
      <w:r w:rsidRPr="00342E82">
        <w:t>One</w:t>
      </w:r>
      <w:r w:rsidR="00765541" w:rsidRPr="00342E82">
        <w:t xml:space="preserve"> </w:t>
      </w:r>
      <w:r w:rsidRPr="00342E82">
        <w:t>important</w:t>
      </w:r>
      <w:r w:rsidR="00765541" w:rsidRPr="00342E82">
        <w:t xml:space="preserve"> </w:t>
      </w:r>
      <w:r w:rsidRPr="00342E82">
        <w:t>step</w:t>
      </w:r>
      <w:r w:rsidR="00765541" w:rsidRPr="00342E82">
        <w:t xml:space="preserve"> </w:t>
      </w:r>
      <w:r w:rsidRPr="00342E82">
        <w:t>in</w:t>
      </w:r>
      <w:r w:rsidR="00765541" w:rsidRPr="00342E82">
        <w:t xml:space="preserve"> </w:t>
      </w:r>
      <w:r w:rsidRPr="00342E82">
        <w:t>the</w:t>
      </w:r>
      <w:r w:rsidR="00765541" w:rsidRPr="00342E82">
        <w:t xml:space="preserve"> </w:t>
      </w:r>
      <w:r w:rsidRPr="00342E82">
        <w:t>process</w:t>
      </w:r>
      <w:r w:rsidR="00765541" w:rsidRPr="00342E82">
        <w:t xml:space="preserve"> </w:t>
      </w:r>
      <w:r w:rsidRPr="00342E82">
        <w:t>of</w:t>
      </w:r>
      <w:r w:rsidR="00765541" w:rsidRPr="00342E82">
        <w:t xml:space="preserve"> </w:t>
      </w:r>
      <w:r w:rsidRPr="00342E82">
        <w:t>expanding</w:t>
      </w:r>
      <w:r w:rsidR="00765541" w:rsidRPr="00342E82">
        <w:t xml:space="preserve"> </w:t>
      </w:r>
      <w:r w:rsidRPr="00342E82">
        <w:t>these</w:t>
      </w:r>
      <w:r w:rsidR="00765541" w:rsidRPr="00342E82">
        <w:t xml:space="preserve"> </w:t>
      </w:r>
      <w:r w:rsidRPr="00342E82">
        <w:t>areas</w:t>
      </w:r>
      <w:r w:rsidR="00765541" w:rsidRPr="00342E82">
        <w:t xml:space="preserve"> </w:t>
      </w:r>
      <w:r w:rsidRPr="00342E82">
        <w:t>was</w:t>
      </w:r>
      <w:r w:rsidR="00765541" w:rsidRPr="00342E82">
        <w:t xml:space="preserve"> </w:t>
      </w:r>
      <w:r w:rsidRPr="00342E82">
        <w:t>the</w:t>
      </w:r>
      <w:r w:rsidR="00765541" w:rsidRPr="00342E82">
        <w:t xml:space="preserve"> </w:t>
      </w:r>
      <w:r w:rsidRPr="00342E82">
        <w:t>approval</w:t>
      </w:r>
      <w:r w:rsidR="00765541" w:rsidRPr="00342E82">
        <w:t xml:space="preserve"> </w:t>
      </w:r>
      <w:r w:rsidRPr="00342E82">
        <w:t>in</w:t>
      </w:r>
      <w:r w:rsidR="00765541" w:rsidRPr="00342E82">
        <w:t xml:space="preserve"> </w:t>
      </w:r>
      <w:r w:rsidRPr="00342E82">
        <w:t>2013</w:t>
      </w:r>
      <w:r w:rsidR="00765541" w:rsidRPr="00342E82">
        <w:t xml:space="preserve"> </w:t>
      </w:r>
      <w:r w:rsidRPr="00342E82">
        <w:t>of</w:t>
      </w:r>
      <w:r w:rsidR="00765541" w:rsidRPr="00342E82">
        <w:t xml:space="preserve"> </w:t>
      </w:r>
      <w:r w:rsidRPr="00342E82">
        <w:t>legal</w:t>
      </w:r>
      <w:r w:rsidR="00765541" w:rsidRPr="00342E82">
        <w:t xml:space="preserve"> </w:t>
      </w:r>
      <w:r w:rsidRPr="00342E82">
        <w:t>acts</w:t>
      </w:r>
      <w:r w:rsidR="00765541" w:rsidRPr="00342E82">
        <w:t xml:space="preserve"> </w:t>
      </w:r>
      <w:r w:rsidRPr="00342E82">
        <w:t>on</w:t>
      </w:r>
      <w:r w:rsidR="00765541" w:rsidRPr="00342E82">
        <w:t xml:space="preserve"> </w:t>
      </w:r>
      <w:r w:rsidRPr="00342E82">
        <w:t>the</w:t>
      </w:r>
      <w:r w:rsidR="00765541" w:rsidRPr="00342E82">
        <w:t xml:space="preserve"> </w:t>
      </w:r>
      <w:r w:rsidRPr="00342E82">
        <w:t>establishment</w:t>
      </w:r>
      <w:r w:rsidR="00765541" w:rsidRPr="00342E82">
        <w:t xml:space="preserve"> </w:t>
      </w:r>
      <w:r w:rsidRPr="00342E82">
        <w:t>of</w:t>
      </w:r>
      <w:r w:rsidR="00765541" w:rsidRPr="00342E82">
        <w:t xml:space="preserve"> </w:t>
      </w:r>
      <w:r w:rsidRPr="00342E82">
        <w:t>the</w:t>
      </w:r>
      <w:r w:rsidR="00765541" w:rsidRPr="00342E82">
        <w:t xml:space="preserve"> </w:t>
      </w:r>
      <w:r w:rsidRPr="00342E82">
        <w:t>first</w:t>
      </w:r>
      <w:r w:rsidR="00765541" w:rsidRPr="00342E82">
        <w:t xml:space="preserve"> </w:t>
      </w:r>
      <w:r w:rsidRPr="00342E82">
        <w:t>national</w:t>
      </w:r>
      <w:r w:rsidR="00765541" w:rsidRPr="00342E82">
        <w:t xml:space="preserve"> </w:t>
      </w:r>
      <w:r w:rsidRPr="00342E82">
        <w:t>park</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w:t>
      </w:r>
      <w:r w:rsidR="00765541" w:rsidRPr="00342E82">
        <w:t xml:space="preserve"> </w:t>
      </w:r>
      <w:r w:rsidRPr="00342E82">
        <w:t>Orhei</w:t>
      </w:r>
      <w:r w:rsidR="00765541" w:rsidRPr="00342E82">
        <w:t xml:space="preserve"> </w:t>
      </w:r>
      <w:r w:rsidRPr="00342E82">
        <w:t>National</w:t>
      </w:r>
      <w:r w:rsidR="00765541" w:rsidRPr="00342E82">
        <w:t xml:space="preserve"> </w:t>
      </w:r>
      <w:r w:rsidRPr="00342E82">
        <w:t>Park.</w:t>
      </w:r>
    </w:p>
    <w:p w14:paraId="18FB7BCA" w14:textId="77777777" w:rsidR="00A31F7A" w:rsidRPr="00342E82" w:rsidRDefault="00A31F7A" w:rsidP="00DB3BE1">
      <w:r w:rsidRPr="00342E82">
        <w:t>The</w:t>
      </w:r>
      <w:r w:rsidR="00765541" w:rsidRPr="00342E82">
        <w:t xml:space="preserve"> </w:t>
      </w:r>
      <w:r w:rsidRPr="00342E82">
        <w:t>country</w:t>
      </w:r>
      <w:r w:rsidR="00765541" w:rsidRPr="00342E82">
        <w:t xml:space="preserve"> </w:t>
      </w:r>
      <w:r w:rsidRPr="00342E82">
        <w:t>has</w:t>
      </w:r>
      <w:r w:rsidR="00765541" w:rsidRPr="00342E82">
        <w:t xml:space="preserve"> </w:t>
      </w:r>
      <w:r w:rsidRPr="00342E82">
        <w:t>five</w:t>
      </w:r>
      <w:r w:rsidR="00765541" w:rsidRPr="00342E82">
        <w:t xml:space="preserve"> </w:t>
      </w:r>
      <w:r w:rsidRPr="00342E82">
        <w:t>scientific</w:t>
      </w:r>
      <w:r w:rsidR="00765541" w:rsidRPr="00342E82">
        <w:t xml:space="preserve"> </w:t>
      </w:r>
      <w:r w:rsidRPr="00342E82">
        <w:t>reserves</w:t>
      </w:r>
      <w:r w:rsidR="00765541" w:rsidRPr="00342E82">
        <w:t xml:space="preserve"> </w:t>
      </w:r>
      <w:r w:rsidR="00602ABB" w:rsidRPr="00342E82">
        <w:t xml:space="preserve">- </w:t>
      </w:r>
      <w:r w:rsidRPr="00342E82">
        <w:t>Codru,</w:t>
      </w:r>
      <w:r w:rsidR="00765541" w:rsidRPr="00342E82">
        <w:t xml:space="preserve"> </w:t>
      </w:r>
      <w:r w:rsidRPr="00342E82">
        <w:t>Iagorlic,</w:t>
      </w:r>
      <w:r w:rsidR="00765541" w:rsidRPr="00342E82">
        <w:t xml:space="preserve"> </w:t>
      </w:r>
      <w:r w:rsidRPr="00342E82">
        <w:t>Prutul</w:t>
      </w:r>
      <w:r w:rsidR="00765541" w:rsidRPr="00342E82">
        <w:t xml:space="preserve"> </w:t>
      </w:r>
      <w:r w:rsidRPr="00342E82">
        <w:t>de</w:t>
      </w:r>
      <w:r w:rsidR="00765541" w:rsidRPr="00342E82">
        <w:t xml:space="preserve"> </w:t>
      </w:r>
      <w:r w:rsidRPr="00342E82">
        <w:t>Jos,</w:t>
      </w:r>
      <w:r w:rsidR="00765541" w:rsidRPr="00342E82">
        <w:t xml:space="preserve"> </w:t>
      </w:r>
      <w:r w:rsidRPr="00342E82">
        <w:t>Plaiul</w:t>
      </w:r>
      <w:r w:rsidR="00765541" w:rsidRPr="00342E82">
        <w:t xml:space="preserve"> </w:t>
      </w:r>
      <w:r w:rsidRPr="00342E82">
        <w:t>Fagului</w:t>
      </w:r>
      <w:r w:rsidR="00765541" w:rsidRPr="00342E82">
        <w:t xml:space="preserve"> </w:t>
      </w:r>
      <w:r w:rsidRPr="00342E82">
        <w:t>and</w:t>
      </w:r>
      <w:r w:rsidR="00765541" w:rsidRPr="00342E82">
        <w:t xml:space="preserve"> </w:t>
      </w:r>
      <w:r w:rsidRPr="00342E82">
        <w:t>Padurea</w:t>
      </w:r>
      <w:r w:rsidR="00765541" w:rsidRPr="00342E82">
        <w:t xml:space="preserve"> </w:t>
      </w:r>
      <w:r w:rsidRPr="00342E82">
        <w:t>Domneasca</w:t>
      </w:r>
      <w:r w:rsidR="00602ABB" w:rsidRPr="00342E82">
        <w:t xml:space="preserve"> (presented in the fig. 9 below</w:t>
      </w:r>
      <w:r w:rsidRPr="00342E82">
        <w:t>);</w:t>
      </w:r>
      <w:r w:rsidR="00765541" w:rsidRPr="00342E82">
        <w:t xml:space="preserve"> </w:t>
      </w:r>
      <w:r w:rsidRPr="00342E82">
        <w:t>one</w:t>
      </w:r>
      <w:r w:rsidR="00765541" w:rsidRPr="00342E82">
        <w:t xml:space="preserve"> </w:t>
      </w:r>
      <w:r w:rsidRPr="00342E82">
        <w:t>national</w:t>
      </w:r>
      <w:r w:rsidR="00765541" w:rsidRPr="00342E82">
        <w:t xml:space="preserve"> </w:t>
      </w:r>
      <w:r w:rsidRPr="00342E82">
        <w:t>park</w:t>
      </w:r>
      <w:r w:rsidR="00765541" w:rsidRPr="00342E82">
        <w:t xml:space="preserve"> </w:t>
      </w:r>
      <w:r w:rsidRPr="00342E82">
        <w:t>(Orhei);</w:t>
      </w:r>
      <w:r w:rsidR="00765541" w:rsidRPr="00342E82">
        <w:t xml:space="preserve"> </w:t>
      </w:r>
      <w:r w:rsidRPr="00342E82">
        <w:t>one</w:t>
      </w:r>
      <w:r w:rsidR="00765541" w:rsidRPr="00342E82">
        <w:t xml:space="preserve"> </w:t>
      </w:r>
      <w:r w:rsidRPr="00342E82">
        <w:t>biosphere</w:t>
      </w:r>
      <w:r w:rsidR="00765541" w:rsidRPr="00342E82">
        <w:t xml:space="preserve"> </w:t>
      </w:r>
      <w:r w:rsidRPr="00342E82">
        <w:t>reserve</w:t>
      </w:r>
      <w:r w:rsidR="00765541" w:rsidRPr="00342E82">
        <w:t xml:space="preserve"> </w:t>
      </w:r>
      <w:r w:rsidRPr="00342E82">
        <w:t>(the</w:t>
      </w:r>
      <w:r w:rsidR="00765541" w:rsidRPr="00342E82">
        <w:t xml:space="preserve"> </w:t>
      </w:r>
      <w:r w:rsidRPr="00342E82">
        <w:t>Lower</w:t>
      </w:r>
      <w:r w:rsidR="00765541" w:rsidRPr="00342E82">
        <w:t xml:space="preserve"> </w:t>
      </w:r>
      <w:r w:rsidRPr="00342E82">
        <w:t>Prut,</w:t>
      </w:r>
      <w:r w:rsidR="00765541" w:rsidRPr="00342E82">
        <w:t xml:space="preserve"> </w:t>
      </w:r>
      <w:r w:rsidRPr="00342E82">
        <w:t>established</w:t>
      </w:r>
      <w:r w:rsidR="00765541" w:rsidRPr="00342E82">
        <w:t xml:space="preserve"> </w:t>
      </w:r>
      <w:r w:rsidRPr="00342E82">
        <w:t>in</w:t>
      </w:r>
      <w:r w:rsidR="00765541" w:rsidRPr="00342E82">
        <w:t xml:space="preserve"> </w:t>
      </w:r>
      <w:r w:rsidRPr="00342E82">
        <w:t>2017);</w:t>
      </w:r>
      <w:r w:rsidR="00765541" w:rsidRPr="00342E82">
        <w:t xml:space="preserve"> </w:t>
      </w:r>
      <w:r w:rsidRPr="00342E82">
        <w:t>130</w:t>
      </w:r>
      <w:r w:rsidR="00765541" w:rsidRPr="00342E82">
        <w:t xml:space="preserve"> </w:t>
      </w:r>
      <w:r w:rsidRPr="00342E82">
        <w:t>natural</w:t>
      </w:r>
      <w:r w:rsidR="00765541" w:rsidRPr="00342E82">
        <w:t xml:space="preserve"> </w:t>
      </w:r>
      <w:r w:rsidRPr="00342E82">
        <w:t>monuments;</w:t>
      </w:r>
      <w:r w:rsidR="00765541" w:rsidRPr="00342E82">
        <w:t xml:space="preserve"> </w:t>
      </w:r>
      <w:r w:rsidRPr="00342E82">
        <w:t>63</w:t>
      </w:r>
      <w:r w:rsidR="00765541" w:rsidRPr="00342E82">
        <w:t xml:space="preserve"> </w:t>
      </w:r>
      <w:r w:rsidRPr="00342E82">
        <w:t>nature</w:t>
      </w:r>
      <w:r w:rsidR="00765541" w:rsidRPr="00342E82">
        <w:t xml:space="preserve"> </w:t>
      </w:r>
      <w:r w:rsidRPr="00342E82">
        <w:t>reserves;</w:t>
      </w:r>
      <w:r w:rsidR="00765541" w:rsidRPr="00342E82">
        <w:t xml:space="preserve"> </w:t>
      </w:r>
      <w:r w:rsidRPr="00342E82">
        <w:t>41</w:t>
      </w:r>
      <w:r w:rsidR="00765541" w:rsidRPr="00342E82">
        <w:t xml:space="preserve"> </w:t>
      </w:r>
      <w:r w:rsidRPr="00342E82">
        <w:t>landscape</w:t>
      </w:r>
      <w:r w:rsidR="00765541" w:rsidRPr="00342E82">
        <w:t xml:space="preserve"> </w:t>
      </w:r>
      <w:r w:rsidRPr="00342E82">
        <w:t>reserves;</w:t>
      </w:r>
      <w:r w:rsidR="00765541" w:rsidRPr="00342E82">
        <w:t xml:space="preserve"> </w:t>
      </w:r>
      <w:r w:rsidRPr="00342E82">
        <w:t>13</w:t>
      </w:r>
      <w:r w:rsidR="00765541" w:rsidRPr="00342E82">
        <w:t xml:space="preserve"> </w:t>
      </w:r>
      <w:r w:rsidRPr="00342E82">
        <w:t>resource</w:t>
      </w:r>
      <w:r w:rsidR="00765541" w:rsidRPr="00342E82">
        <w:t xml:space="preserve"> </w:t>
      </w:r>
      <w:r w:rsidRPr="00342E82">
        <w:t>reserves;</w:t>
      </w:r>
      <w:r w:rsidR="00765541" w:rsidRPr="00342E82">
        <w:t xml:space="preserve"> </w:t>
      </w:r>
      <w:r w:rsidRPr="00342E82">
        <w:t>two</w:t>
      </w:r>
      <w:r w:rsidR="00765541" w:rsidRPr="00342E82">
        <w:t xml:space="preserve"> </w:t>
      </w:r>
      <w:r w:rsidRPr="00342E82">
        <w:t>arboreta;</w:t>
      </w:r>
      <w:r w:rsidR="00765541" w:rsidRPr="00342E82">
        <w:t xml:space="preserve"> </w:t>
      </w:r>
      <w:r w:rsidRPr="00342E82">
        <w:t>three</w:t>
      </w:r>
      <w:r w:rsidR="00765541" w:rsidRPr="00342E82">
        <w:t xml:space="preserve"> </w:t>
      </w:r>
      <w:r w:rsidRPr="00342E82">
        <w:t>wetlands</w:t>
      </w:r>
      <w:r w:rsidR="00765541" w:rsidRPr="00342E82">
        <w:t xml:space="preserve"> </w:t>
      </w:r>
      <w:r w:rsidRPr="00342E82">
        <w:t>of</w:t>
      </w:r>
      <w:r w:rsidR="00765541" w:rsidRPr="00342E82">
        <w:t xml:space="preserve"> </w:t>
      </w:r>
      <w:r w:rsidRPr="00342E82">
        <w:t>international</w:t>
      </w:r>
      <w:r w:rsidR="00765541" w:rsidRPr="00342E82">
        <w:t xml:space="preserve"> </w:t>
      </w:r>
      <w:r w:rsidRPr="00342E82">
        <w:t>importance</w:t>
      </w:r>
      <w:r w:rsidR="00765541" w:rsidRPr="00342E82">
        <w:t xml:space="preserve"> </w:t>
      </w:r>
      <w:r w:rsidRPr="00342E82">
        <w:t>(Lower</w:t>
      </w:r>
      <w:r w:rsidR="00765541" w:rsidRPr="00342E82">
        <w:t xml:space="preserve"> </w:t>
      </w:r>
      <w:r w:rsidRPr="00342E82">
        <w:t>Nistru,</w:t>
      </w:r>
      <w:r w:rsidR="00765541" w:rsidRPr="00342E82">
        <w:t xml:space="preserve"> </w:t>
      </w:r>
      <w:r w:rsidRPr="00342E82">
        <w:t>Unguri-Holosnita</w:t>
      </w:r>
      <w:r w:rsidR="00765541" w:rsidRPr="00342E82">
        <w:t xml:space="preserve"> </w:t>
      </w:r>
      <w:r w:rsidRPr="00342E82">
        <w:t>and</w:t>
      </w:r>
      <w:r w:rsidR="00765541" w:rsidRPr="00342E82">
        <w:t xml:space="preserve"> </w:t>
      </w:r>
      <w:r w:rsidRPr="00342E82">
        <w:t>Lower</w:t>
      </w:r>
      <w:r w:rsidR="00765541" w:rsidRPr="00342E82">
        <w:t xml:space="preserve"> </w:t>
      </w:r>
      <w:r w:rsidRPr="00342E82">
        <w:t>Prut</w:t>
      </w:r>
      <w:r w:rsidR="00765541" w:rsidRPr="00342E82">
        <w:t xml:space="preserve"> </w:t>
      </w:r>
      <w:r w:rsidRPr="00342E82">
        <w:t>Lakes);</w:t>
      </w:r>
      <w:r w:rsidR="00765541" w:rsidRPr="00342E82">
        <w:t xml:space="preserve"> </w:t>
      </w:r>
      <w:r w:rsidRPr="00342E82">
        <w:t>32</w:t>
      </w:r>
      <w:r w:rsidR="00765541" w:rsidRPr="00342E82">
        <w:t xml:space="preserve"> </w:t>
      </w:r>
      <w:r w:rsidRPr="00342E82">
        <w:t>multifunctional</w:t>
      </w:r>
      <w:r w:rsidR="00765541" w:rsidRPr="00342E82">
        <w:t xml:space="preserve"> </w:t>
      </w:r>
      <w:r w:rsidRPr="00342E82">
        <w:t>management</w:t>
      </w:r>
      <w:r w:rsidR="00765541" w:rsidRPr="00342E82">
        <w:t xml:space="preserve"> </w:t>
      </w:r>
      <w:r w:rsidRPr="00342E82">
        <w:t>areas;</w:t>
      </w:r>
      <w:r w:rsidR="00765541" w:rsidRPr="00342E82">
        <w:t xml:space="preserve"> </w:t>
      </w:r>
      <w:r w:rsidRPr="00342E82">
        <w:t>and</w:t>
      </w:r>
      <w:r w:rsidR="00765541" w:rsidRPr="00342E82">
        <w:t xml:space="preserve"> </w:t>
      </w:r>
      <w:r w:rsidRPr="00342E82">
        <w:t>21</w:t>
      </w:r>
      <w:r w:rsidR="00765541" w:rsidRPr="00342E82">
        <w:t xml:space="preserve"> </w:t>
      </w:r>
      <w:r w:rsidRPr="00342E82">
        <w:t>landscape</w:t>
      </w:r>
      <w:r w:rsidR="00765541" w:rsidRPr="00342E82">
        <w:t xml:space="preserve"> </w:t>
      </w:r>
      <w:r w:rsidRPr="00342E82">
        <w:t>architectural</w:t>
      </w:r>
      <w:r w:rsidR="00765541" w:rsidRPr="00342E82">
        <w:t xml:space="preserve"> </w:t>
      </w:r>
      <w:r w:rsidRPr="00342E82">
        <w:t>monuments.</w:t>
      </w:r>
      <w:r w:rsidR="00765541" w:rsidRPr="00342E82">
        <w:t xml:space="preserve"> </w:t>
      </w:r>
    </w:p>
    <w:p w14:paraId="02C8BC51" w14:textId="77777777" w:rsidR="00A31F7A" w:rsidRPr="00342E82" w:rsidRDefault="00A31F7A" w:rsidP="00DB3BE1">
      <w:r w:rsidRPr="00342E82">
        <w:t>The</w:t>
      </w:r>
      <w:r w:rsidR="00765541" w:rsidRPr="00342E82">
        <w:t xml:space="preserve"> </w:t>
      </w:r>
      <w:r w:rsidR="009C4D6A" w:rsidRPr="00342E82">
        <w:t>“</w:t>
      </w:r>
      <w:r w:rsidRPr="00342E82">
        <w:t>Moldsilva</w:t>
      </w:r>
      <w:r w:rsidR="009C4D6A" w:rsidRPr="00342E82">
        <w:t>”</w:t>
      </w:r>
      <w:r w:rsidR="00765541" w:rsidRPr="00342E82">
        <w:t xml:space="preserve"> </w:t>
      </w:r>
      <w:r w:rsidRPr="00342E82">
        <w:t>Agency</w:t>
      </w:r>
      <w:r w:rsidR="00765541" w:rsidRPr="00342E82">
        <w:t xml:space="preserve"> </w:t>
      </w:r>
      <w:r w:rsidRPr="00342E82">
        <w:t>(under</w:t>
      </w:r>
      <w:r w:rsidR="00765541" w:rsidRPr="00342E82">
        <w:t xml:space="preserve"> </w:t>
      </w:r>
      <w:r w:rsidRPr="00342E82">
        <w:t>the</w:t>
      </w:r>
      <w:r w:rsidR="00765541" w:rsidRPr="00342E82">
        <w:t xml:space="preserve"> </w:t>
      </w:r>
      <w:r w:rsidR="009C4D6A" w:rsidRPr="00342E82">
        <w:t>MARDE</w:t>
      </w:r>
      <w:r w:rsidRPr="00342E82">
        <w:t>)</w:t>
      </w:r>
      <w:r w:rsidR="00765541" w:rsidRPr="00342E82">
        <w:t xml:space="preserve"> </w:t>
      </w:r>
      <w:r w:rsidRPr="00342E82">
        <w:t>manages</w:t>
      </w:r>
      <w:r w:rsidR="00765541" w:rsidRPr="00342E82">
        <w:t xml:space="preserve"> </w:t>
      </w:r>
      <w:r w:rsidRPr="00342E82">
        <w:t>about</w:t>
      </w:r>
      <w:r w:rsidR="00765541" w:rsidRPr="00342E82">
        <w:t xml:space="preserve"> </w:t>
      </w:r>
      <w:r w:rsidRPr="00342E82">
        <w:t>50</w:t>
      </w:r>
      <w:r w:rsidR="00765541" w:rsidRPr="00342E82">
        <w:t xml:space="preserve"> </w:t>
      </w:r>
      <w:r w:rsidRPr="00342E82">
        <w:t>percent</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area</w:t>
      </w:r>
      <w:r w:rsidR="00765541" w:rsidRPr="00342E82">
        <w:t xml:space="preserve"> </w:t>
      </w:r>
      <w:r w:rsidRPr="00342E82">
        <w:t>of</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the</w:t>
      </w:r>
      <w:r w:rsidR="00765541" w:rsidRPr="00342E82">
        <w:t xml:space="preserve"> </w:t>
      </w:r>
      <w:r w:rsidRPr="00342E82">
        <w:t>other</w:t>
      </w:r>
      <w:r w:rsidR="00765541" w:rsidRPr="00342E82">
        <w:t xml:space="preserve"> </w:t>
      </w:r>
      <w:r w:rsidRPr="00342E82">
        <w:t>50</w:t>
      </w:r>
      <w:r w:rsidR="00765541" w:rsidRPr="00342E82">
        <w:t xml:space="preserve"> </w:t>
      </w:r>
      <w:r w:rsidRPr="00342E82">
        <w:t>percent</w:t>
      </w:r>
      <w:r w:rsidR="00765541" w:rsidRPr="00342E82">
        <w:t xml:space="preserve"> </w:t>
      </w:r>
      <w:r w:rsidRPr="00342E82">
        <w:t>being</w:t>
      </w:r>
      <w:r w:rsidR="00765541" w:rsidRPr="00342E82">
        <w:t xml:space="preserve"> </w:t>
      </w:r>
      <w:r w:rsidRPr="00342E82">
        <w:t>managed</w:t>
      </w:r>
      <w:r w:rsidR="00765541" w:rsidRPr="00342E82">
        <w:t xml:space="preserve"> </w:t>
      </w:r>
      <w:r w:rsidRPr="00342E82">
        <w:t>by</w:t>
      </w:r>
      <w:r w:rsidR="00765541" w:rsidRPr="00342E82">
        <w:t xml:space="preserve"> </w:t>
      </w:r>
      <w:r w:rsidRPr="00342E82">
        <w:t>local</w:t>
      </w:r>
      <w:r w:rsidR="00765541" w:rsidRPr="00342E82">
        <w:t xml:space="preserve"> </w:t>
      </w:r>
      <w:r w:rsidRPr="00342E82">
        <w:t>public</w:t>
      </w:r>
      <w:r w:rsidR="00765541" w:rsidRPr="00342E82">
        <w:t xml:space="preserve"> </w:t>
      </w:r>
      <w:r w:rsidRPr="00342E82">
        <w:t>authorities.</w:t>
      </w:r>
      <w:r w:rsidR="00765541" w:rsidRPr="00342E82">
        <w:t xml:space="preserve"> </w:t>
      </w:r>
      <w:r w:rsidRPr="00342E82">
        <w:t>The</w:t>
      </w:r>
      <w:r w:rsidR="00765541" w:rsidRPr="00342E82">
        <w:t xml:space="preserve"> </w:t>
      </w:r>
      <w:r w:rsidRPr="00342E82">
        <w:t>regime</w:t>
      </w:r>
      <w:r w:rsidR="00765541" w:rsidRPr="00342E82">
        <w:t xml:space="preserve"> </w:t>
      </w:r>
      <w:r w:rsidRPr="00342E82">
        <w:t>of</w:t>
      </w:r>
      <w:r w:rsidR="00765541" w:rsidRPr="00342E82">
        <w:t xml:space="preserve"> </w:t>
      </w:r>
      <w:r w:rsidRPr="00342E82">
        <w:t>the</w:t>
      </w:r>
      <w:r w:rsidR="00765541" w:rsidRPr="00342E82">
        <w:t xml:space="preserve"> </w:t>
      </w:r>
      <w:r w:rsidRPr="00342E82">
        <w:t>protected</w:t>
      </w:r>
      <w:r w:rsidR="00765541" w:rsidRPr="00342E82">
        <w:t xml:space="preserve"> </w:t>
      </w:r>
      <w:r w:rsidRPr="00342E82">
        <w:t>areas</w:t>
      </w:r>
      <w:r w:rsidR="00765541" w:rsidRPr="00342E82">
        <w:t xml:space="preserve"> </w:t>
      </w:r>
      <w:r w:rsidRPr="00342E82">
        <w:t>is</w:t>
      </w:r>
      <w:r w:rsidR="00765541" w:rsidRPr="00342E82">
        <w:t xml:space="preserve"> </w:t>
      </w:r>
      <w:r w:rsidRPr="00342E82">
        <w:t>secured</w:t>
      </w:r>
      <w:r w:rsidR="00765541" w:rsidRPr="00342E82">
        <w:t xml:space="preserve"> </w:t>
      </w:r>
      <w:r w:rsidRPr="00342E82">
        <w:t>by</w:t>
      </w:r>
      <w:r w:rsidR="00765541" w:rsidRPr="00342E82">
        <w:t xml:space="preserve"> </w:t>
      </w:r>
      <w:r w:rsidRPr="00342E82">
        <w:t>territorial</w:t>
      </w:r>
      <w:r w:rsidR="00765541" w:rsidRPr="00342E82">
        <w:t xml:space="preserve"> </w:t>
      </w:r>
      <w:r w:rsidRPr="00342E82">
        <w:t>entities</w:t>
      </w:r>
      <w:r w:rsidR="00765541" w:rsidRPr="00342E82">
        <w:t xml:space="preserve"> </w:t>
      </w:r>
      <w:r w:rsidRPr="00342E82">
        <w:t>subordinated</w:t>
      </w:r>
      <w:r w:rsidR="00765541" w:rsidRPr="00342E82">
        <w:t xml:space="preserve"> </w:t>
      </w:r>
      <w:r w:rsidRPr="00342E82">
        <w:t>to</w:t>
      </w:r>
      <w:r w:rsidR="00765541" w:rsidRPr="00342E82">
        <w:t xml:space="preserve"> </w:t>
      </w:r>
      <w:r w:rsidRPr="00342E82">
        <w:t>the</w:t>
      </w:r>
      <w:r w:rsidR="00765541" w:rsidRPr="00342E82">
        <w:t xml:space="preserve"> </w:t>
      </w:r>
      <w:r w:rsidR="009C4D6A" w:rsidRPr="00342E82">
        <w:t>“</w:t>
      </w:r>
      <w:r w:rsidRPr="00342E82">
        <w:t>Moldsilva</w:t>
      </w:r>
      <w:r w:rsidR="009C4D6A" w:rsidRPr="00342E82">
        <w:t>”</w:t>
      </w:r>
      <w:r w:rsidR="00765541" w:rsidRPr="00342E82">
        <w:t xml:space="preserve"> </w:t>
      </w:r>
      <w:r w:rsidRPr="00342E82">
        <w:t>Agency,</w:t>
      </w:r>
      <w:r w:rsidR="00765541" w:rsidRPr="00342E82">
        <w:t xml:space="preserve"> </w:t>
      </w:r>
      <w:r w:rsidRPr="00342E82">
        <w:t>while</w:t>
      </w:r>
      <w:r w:rsidR="00765541" w:rsidRPr="00342E82">
        <w:t xml:space="preserve"> </w:t>
      </w:r>
      <w:r w:rsidRPr="00342E82">
        <w:t>local</w:t>
      </w:r>
      <w:r w:rsidR="00765541" w:rsidRPr="00342E82">
        <w:t xml:space="preserve"> </w:t>
      </w:r>
      <w:r w:rsidRPr="00342E82">
        <w:t>public</w:t>
      </w:r>
      <w:r w:rsidR="00765541" w:rsidRPr="00342E82">
        <w:t xml:space="preserve"> </w:t>
      </w:r>
      <w:r w:rsidRPr="00342E82">
        <w:t>authorities</w:t>
      </w:r>
      <w:r w:rsidR="00765541" w:rsidRPr="00342E82">
        <w:t xml:space="preserve"> </w:t>
      </w:r>
      <w:r w:rsidRPr="00342E82">
        <w:t>do</w:t>
      </w:r>
      <w:r w:rsidR="00765541" w:rsidRPr="00342E82">
        <w:t xml:space="preserve"> </w:t>
      </w:r>
      <w:r w:rsidRPr="00342E82">
        <w:t>not</w:t>
      </w:r>
      <w:r w:rsidR="00765541" w:rsidRPr="00342E82">
        <w:t xml:space="preserve"> </w:t>
      </w:r>
      <w:r w:rsidRPr="00342E82">
        <w:t>have</w:t>
      </w:r>
      <w:r w:rsidR="00765541" w:rsidRPr="00342E82">
        <w:t xml:space="preserve"> </w:t>
      </w:r>
      <w:r w:rsidRPr="00342E82">
        <w:t>management</w:t>
      </w:r>
      <w:r w:rsidR="00765541" w:rsidRPr="00342E82">
        <w:t xml:space="preserve"> </w:t>
      </w:r>
      <w:r w:rsidRPr="00342E82">
        <w:t>plans</w:t>
      </w:r>
      <w:r w:rsidR="00765541" w:rsidRPr="00342E82">
        <w:t xml:space="preserve"> </w:t>
      </w:r>
      <w:r w:rsidRPr="00342E82">
        <w:t>for</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The</w:t>
      </w:r>
      <w:r w:rsidR="00765541" w:rsidRPr="00342E82">
        <w:t xml:space="preserve"> </w:t>
      </w:r>
      <w:r w:rsidRPr="00342E82">
        <w:t>protection</w:t>
      </w:r>
      <w:r w:rsidR="00765541" w:rsidRPr="00342E82">
        <w:t xml:space="preserve"> </w:t>
      </w:r>
      <w:r w:rsidRPr="00342E82">
        <w:t>of</w:t>
      </w:r>
      <w:r w:rsidR="00765541" w:rsidRPr="00342E82">
        <w:t xml:space="preserve"> </w:t>
      </w:r>
      <w:r w:rsidRPr="00342E82">
        <w:t>cultural</w:t>
      </w:r>
      <w:r w:rsidR="00765541" w:rsidRPr="00342E82">
        <w:t xml:space="preserve"> </w:t>
      </w:r>
      <w:r w:rsidRPr="00342E82">
        <w:t>and</w:t>
      </w:r>
      <w:r w:rsidR="00765541" w:rsidRPr="00342E82">
        <w:t xml:space="preserve"> </w:t>
      </w:r>
      <w:r w:rsidRPr="00342E82">
        <w:t>archaeological</w:t>
      </w:r>
      <w:r w:rsidR="00765541" w:rsidRPr="00342E82">
        <w:t xml:space="preserve"> </w:t>
      </w:r>
      <w:r w:rsidRPr="00342E82">
        <w:t>objects</w:t>
      </w:r>
      <w:r w:rsidR="00765541" w:rsidRPr="00342E82">
        <w:t xml:space="preserve"> </w:t>
      </w:r>
      <w:r w:rsidRPr="00342E82">
        <w:t>located</w:t>
      </w:r>
      <w:r w:rsidR="00765541" w:rsidRPr="00342E82">
        <w:t xml:space="preserve"> </w:t>
      </w:r>
      <w:r w:rsidRPr="00342E82">
        <w:t>in</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natural</w:t>
      </w:r>
      <w:r w:rsidR="00765541" w:rsidRPr="00342E82">
        <w:t xml:space="preserve"> </w:t>
      </w:r>
      <w:r w:rsidRPr="00342E82">
        <w:t>areas,</w:t>
      </w:r>
      <w:r w:rsidR="00765541" w:rsidRPr="00342E82">
        <w:t xml:space="preserve"> </w:t>
      </w:r>
      <w:r w:rsidRPr="00342E82">
        <w:t>and</w:t>
      </w:r>
      <w:r w:rsidR="00765541" w:rsidRPr="00342E82">
        <w:t xml:space="preserve"> </w:t>
      </w:r>
      <w:r w:rsidRPr="00342E82">
        <w:t>any</w:t>
      </w:r>
      <w:r w:rsidR="00765541" w:rsidRPr="00342E82">
        <w:t xml:space="preserve"> </w:t>
      </w:r>
      <w:r w:rsidRPr="00342E82">
        <w:t>related</w:t>
      </w:r>
      <w:r w:rsidR="00765541" w:rsidRPr="00342E82">
        <w:t xml:space="preserve"> </w:t>
      </w:r>
      <w:r w:rsidRPr="00342E82">
        <w:t>activities,</w:t>
      </w:r>
      <w:r w:rsidR="00765541" w:rsidRPr="00342E82">
        <w:t xml:space="preserve"> </w:t>
      </w:r>
      <w:r w:rsidRPr="00342E82">
        <w:t>are</w:t>
      </w:r>
      <w:r w:rsidR="00765541" w:rsidRPr="00342E82">
        <w:t xml:space="preserve"> </w:t>
      </w:r>
      <w:r w:rsidRPr="00342E82">
        <w:t>undertaken</w:t>
      </w:r>
      <w:r w:rsidR="00765541" w:rsidRPr="00342E82">
        <w:t xml:space="preserve"> </w:t>
      </w:r>
      <w:r w:rsidRPr="00342E82">
        <w:t>in</w:t>
      </w:r>
      <w:r w:rsidR="00765541" w:rsidRPr="00342E82">
        <w:t xml:space="preserve"> </w:t>
      </w:r>
      <w:r w:rsidRPr="00342E82">
        <w:t>coordination</w:t>
      </w:r>
      <w:r w:rsidR="00765541" w:rsidRPr="00342E82">
        <w:t xml:space="preserve"> </w:t>
      </w:r>
      <w:r w:rsidRPr="00342E82">
        <w:t>with</w:t>
      </w:r>
      <w:r w:rsidR="00765541" w:rsidRPr="00342E82">
        <w:t xml:space="preserve"> </w:t>
      </w:r>
      <w:r w:rsidRPr="00342E82">
        <w:t>the</w:t>
      </w:r>
      <w:r w:rsidR="00765541" w:rsidRPr="00342E82">
        <w:t xml:space="preserve"> </w:t>
      </w:r>
      <w:r w:rsidR="00EC59E7">
        <w:t>MECR</w:t>
      </w:r>
      <w:r w:rsidRPr="00342E82">
        <w:t>.</w:t>
      </w:r>
    </w:p>
    <w:p w14:paraId="69ED3149" w14:textId="77777777" w:rsidR="00A31F7A" w:rsidRPr="00342E82" w:rsidRDefault="00A31F7A" w:rsidP="00DB3BE1">
      <w:r w:rsidRPr="00342E82">
        <w:t>The</w:t>
      </w:r>
      <w:r w:rsidR="00765541" w:rsidRPr="00342E82">
        <w:t xml:space="preserve"> </w:t>
      </w:r>
      <w:r w:rsidRPr="00342E82">
        <w:t>main</w:t>
      </w:r>
      <w:r w:rsidR="00765541" w:rsidRPr="00342E82">
        <w:t xml:space="preserve"> </w:t>
      </w:r>
      <w:r w:rsidRPr="00342E82">
        <w:t>threats</w:t>
      </w:r>
      <w:r w:rsidR="00765541" w:rsidRPr="00342E82">
        <w:t xml:space="preserve"> </w:t>
      </w:r>
      <w:r w:rsidRPr="00342E82">
        <w:t>on</w:t>
      </w:r>
      <w:r w:rsidR="00765541" w:rsidRPr="00342E82">
        <w:t xml:space="preserve"> </w:t>
      </w:r>
      <w:r w:rsidRPr="00342E82">
        <w:t>biodiversity</w:t>
      </w:r>
      <w:r w:rsidR="00765541" w:rsidRPr="00342E82">
        <w:t xml:space="preserve"> </w:t>
      </w:r>
      <w:r w:rsidRPr="00342E82">
        <w:t>faces</w:t>
      </w:r>
      <w:r w:rsidR="00765541" w:rsidRPr="00342E82">
        <w:t xml:space="preserve"> </w:t>
      </w:r>
      <w:r w:rsidRPr="00342E82">
        <w:t>multiple</w:t>
      </w:r>
      <w:r w:rsidR="00765541" w:rsidRPr="00342E82">
        <w:t xml:space="preserve"> </w:t>
      </w:r>
      <w:r w:rsidRPr="00342E82">
        <w:t>challenges</w:t>
      </w:r>
      <w:r w:rsidR="00765541" w:rsidRPr="00342E82">
        <w:t xml:space="preserve"> </w:t>
      </w:r>
      <w:r w:rsidRPr="00342E82">
        <w:t>in</w:t>
      </w:r>
      <w:r w:rsidR="00765541" w:rsidRPr="00342E82">
        <w:t xml:space="preserve"> </w:t>
      </w:r>
      <w:r w:rsidRPr="00342E82">
        <w:t>the</w:t>
      </w:r>
      <w:r w:rsidR="00765541" w:rsidRPr="00342E82">
        <w:t xml:space="preserve"> </w:t>
      </w:r>
      <w:r w:rsidRPr="00342E82">
        <w:t>area</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conservation,</w:t>
      </w:r>
      <w:r w:rsidR="00765541" w:rsidRPr="00342E82">
        <w:t xml:space="preserve"> </w:t>
      </w:r>
      <w:r w:rsidRPr="00342E82">
        <w:t>as</w:t>
      </w:r>
      <w:r w:rsidR="00765541" w:rsidRPr="00342E82">
        <w:t xml:space="preserve"> </w:t>
      </w:r>
      <w:r w:rsidRPr="00342E82">
        <w:t>some</w:t>
      </w:r>
      <w:r w:rsidR="00765541" w:rsidRPr="00342E82">
        <w:t xml:space="preserve"> </w:t>
      </w:r>
      <w:r w:rsidRPr="00342E82">
        <w:t>species</w:t>
      </w:r>
      <w:r w:rsidR="00765541" w:rsidRPr="00342E82">
        <w:t xml:space="preserve"> </w:t>
      </w:r>
      <w:r w:rsidRPr="00342E82">
        <w:t>are</w:t>
      </w:r>
      <w:r w:rsidR="00765541" w:rsidRPr="00342E82">
        <w:t xml:space="preserve"> </w:t>
      </w:r>
      <w:r w:rsidR="00E05072" w:rsidRPr="00342E82">
        <w:t>disappearing,</w:t>
      </w:r>
      <w:r w:rsidR="00765541" w:rsidRPr="00342E82">
        <w:t xml:space="preserve"> </w:t>
      </w:r>
      <w:r w:rsidRPr="00342E82">
        <w:t>and</w:t>
      </w:r>
      <w:r w:rsidR="00765541" w:rsidRPr="00342E82">
        <w:t xml:space="preserve"> </w:t>
      </w:r>
      <w:r w:rsidRPr="00342E82">
        <w:t>others</w:t>
      </w:r>
      <w:r w:rsidR="00765541" w:rsidRPr="00342E82">
        <w:t xml:space="preserve"> </w:t>
      </w:r>
      <w:r w:rsidRPr="00342E82">
        <w:t>are</w:t>
      </w:r>
      <w:r w:rsidR="00765541" w:rsidRPr="00342E82">
        <w:t xml:space="preserve"> </w:t>
      </w:r>
      <w:r w:rsidRPr="00342E82">
        <w:t>becoming</w:t>
      </w:r>
      <w:r w:rsidR="00765541" w:rsidRPr="00342E82">
        <w:t xml:space="preserve"> </w:t>
      </w:r>
      <w:r w:rsidRPr="00342E82">
        <w:t>endangered</w:t>
      </w:r>
      <w:r w:rsidR="00765541" w:rsidRPr="00342E82">
        <w:t xml:space="preserve"> </w:t>
      </w:r>
      <w:r w:rsidRPr="00342E82">
        <w:t>and</w:t>
      </w:r>
      <w:r w:rsidR="00765541" w:rsidRPr="00342E82">
        <w:t xml:space="preserve"> </w:t>
      </w:r>
      <w:r w:rsidRPr="00342E82">
        <w:t>vulnerable.</w:t>
      </w:r>
      <w:r w:rsidR="00765541" w:rsidRPr="00342E82">
        <w:t xml:space="preserve"> </w:t>
      </w:r>
      <w:r w:rsidRPr="00342E82">
        <w:t>A</w:t>
      </w:r>
      <w:r w:rsidR="00765541" w:rsidRPr="00342E82">
        <w:t xml:space="preserve"> </w:t>
      </w:r>
      <w:r w:rsidRPr="00342E82">
        <w:t>significant</w:t>
      </w:r>
      <w:r w:rsidR="00765541" w:rsidRPr="00342E82">
        <w:t xml:space="preserve"> </w:t>
      </w:r>
      <w:r w:rsidRPr="00342E82">
        <w:t>indicator</w:t>
      </w:r>
      <w:r w:rsidR="00765541" w:rsidRPr="00342E82">
        <w:t xml:space="preserve"> </w:t>
      </w:r>
      <w:r w:rsidRPr="00342E82">
        <w:t>in</w:t>
      </w:r>
      <w:r w:rsidR="00765541" w:rsidRPr="00342E82">
        <w:t xml:space="preserve"> </w:t>
      </w:r>
      <w:r w:rsidRPr="00342E82">
        <w:t>this</w:t>
      </w:r>
      <w:r w:rsidR="00765541" w:rsidRPr="00342E82">
        <w:t xml:space="preserve"> </w:t>
      </w:r>
      <w:r w:rsidRPr="00342E82">
        <w:t>context</w:t>
      </w:r>
      <w:r w:rsidR="00765541" w:rsidRPr="00342E82">
        <w:t xml:space="preserve"> </w:t>
      </w:r>
      <w:r w:rsidRPr="00342E82">
        <w:t>is</w:t>
      </w:r>
      <w:r w:rsidR="00765541" w:rsidRPr="00342E82">
        <w:t xml:space="preserve"> </w:t>
      </w:r>
      <w:r w:rsidRPr="00342E82">
        <w:t>the</w:t>
      </w:r>
      <w:r w:rsidR="00765541" w:rsidRPr="00342E82">
        <w:t xml:space="preserve"> </w:t>
      </w:r>
      <w:r w:rsidRPr="00342E82">
        <w:t>number</w:t>
      </w:r>
      <w:r w:rsidR="00765541" w:rsidRPr="00342E82">
        <w:t xml:space="preserve"> </w:t>
      </w:r>
      <w:r w:rsidRPr="00342E82">
        <w:t>of</w:t>
      </w:r>
      <w:r w:rsidR="00765541" w:rsidRPr="00342E82">
        <w:t xml:space="preserve"> </w:t>
      </w:r>
      <w:r w:rsidRPr="00342E82">
        <w:t>rare</w:t>
      </w:r>
      <w:r w:rsidR="00765541" w:rsidRPr="00342E82">
        <w:t xml:space="preserve"> </w:t>
      </w:r>
      <w:r w:rsidRPr="00342E82">
        <w:t>and</w:t>
      </w:r>
      <w:r w:rsidR="00765541" w:rsidRPr="00342E82">
        <w:t xml:space="preserve"> </w:t>
      </w:r>
      <w:r w:rsidRPr="00342E82">
        <w:t>endangered</w:t>
      </w:r>
      <w:r w:rsidR="00765541" w:rsidRPr="00342E82">
        <w:t xml:space="preserve"> </w:t>
      </w:r>
      <w:r w:rsidRPr="00342E82">
        <w:t>species</w:t>
      </w:r>
      <w:r w:rsidR="00765541" w:rsidRPr="00342E82">
        <w:t xml:space="preserve"> </w:t>
      </w:r>
      <w:r w:rsidRPr="00342E82">
        <w:t>included</w:t>
      </w:r>
      <w:r w:rsidR="00765541" w:rsidRPr="00342E82">
        <w:t xml:space="preserve"> </w:t>
      </w:r>
      <w:r w:rsidRPr="00342E82">
        <w:t>in</w:t>
      </w:r>
      <w:r w:rsidR="00765541" w:rsidRPr="00342E82">
        <w:t xml:space="preserve"> </w:t>
      </w:r>
      <w:r w:rsidRPr="00342E82">
        <w:t>the</w:t>
      </w:r>
      <w:r w:rsidR="00765541" w:rsidRPr="00342E82">
        <w:t xml:space="preserve"> </w:t>
      </w:r>
      <w:r w:rsidRPr="00342E82">
        <w:t>Red</w:t>
      </w:r>
      <w:r w:rsidR="00765541" w:rsidRPr="00342E82">
        <w:t xml:space="preserve"> </w:t>
      </w:r>
      <w:r w:rsidRPr="00342E82">
        <w:t>Book</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55</w:t>
      </w:r>
      <w:r w:rsidR="00765541" w:rsidRPr="00342E82">
        <w:t xml:space="preserve"> </w:t>
      </w:r>
      <w:r w:rsidRPr="00342E82">
        <w:t>species</w:t>
      </w:r>
      <w:r w:rsidR="00765541" w:rsidRPr="00342E82">
        <w:t xml:space="preserve"> </w:t>
      </w:r>
      <w:r w:rsidRPr="00342E82">
        <w:t>in</w:t>
      </w:r>
      <w:r w:rsidR="00765541" w:rsidRPr="00342E82">
        <w:t xml:space="preserve"> </w:t>
      </w:r>
      <w:r w:rsidRPr="00342E82">
        <w:t>the</w:t>
      </w:r>
      <w:r w:rsidR="00765541" w:rsidRPr="00342E82">
        <w:t xml:space="preserve"> </w:t>
      </w:r>
      <w:r w:rsidRPr="00342E82">
        <w:t>first</w:t>
      </w:r>
      <w:r w:rsidR="00765541" w:rsidRPr="00342E82">
        <w:t xml:space="preserve"> </w:t>
      </w:r>
      <w:r w:rsidRPr="00342E82">
        <w:t>edition;</w:t>
      </w:r>
      <w:r w:rsidR="00765541" w:rsidRPr="00342E82">
        <w:t xml:space="preserve"> </w:t>
      </w:r>
      <w:r w:rsidRPr="00342E82">
        <w:t>242</w:t>
      </w:r>
      <w:r w:rsidR="00765541" w:rsidRPr="00342E82">
        <w:t xml:space="preserve"> </w:t>
      </w:r>
      <w:r w:rsidRPr="00342E82">
        <w:t>species</w:t>
      </w:r>
      <w:r w:rsidR="00765541" w:rsidRPr="00342E82">
        <w:t xml:space="preserve"> </w:t>
      </w:r>
      <w:r w:rsidRPr="00342E82">
        <w:t>in</w:t>
      </w:r>
      <w:r w:rsidR="00765541" w:rsidRPr="00342E82">
        <w:t xml:space="preserve"> </w:t>
      </w:r>
      <w:r w:rsidRPr="00342E82">
        <w:t>the</w:t>
      </w:r>
      <w:r w:rsidR="00765541" w:rsidRPr="00342E82">
        <w:t xml:space="preserve"> </w:t>
      </w:r>
      <w:r w:rsidRPr="00342E82">
        <w:t>second</w:t>
      </w:r>
      <w:r w:rsidR="00765541" w:rsidRPr="00342E82">
        <w:t xml:space="preserve"> </w:t>
      </w:r>
      <w:r w:rsidRPr="00342E82">
        <w:t>edition;</w:t>
      </w:r>
      <w:r w:rsidR="00765541" w:rsidRPr="00342E82">
        <w:t xml:space="preserve"> </w:t>
      </w:r>
      <w:r w:rsidRPr="00342E82">
        <w:t>and</w:t>
      </w:r>
      <w:r w:rsidR="00765541" w:rsidRPr="00342E82">
        <w:t xml:space="preserve"> </w:t>
      </w:r>
      <w:r w:rsidRPr="00342E82">
        <w:t>427</w:t>
      </w:r>
      <w:r w:rsidR="00765541" w:rsidRPr="00342E82">
        <w:t xml:space="preserve"> </w:t>
      </w:r>
      <w:r w:rsidRPr="00342E82">
        <w:t>vulnerable,</w:t>
      </w:r>
      <w:r w:rsidR="00765541" w:rsidRPr="00342E82">
        <w:t xml:space="preserve"> </w:t>
      </w:r>
      <w:r w:rsidR="00E05072" w:rsidRPr="00342E82">
        <w:t>endangered,</w:t>
      </w:r>
      <w:r w:rsidR="00765541" w:rsidRPr="00342E82">
        <w:t xml:space="preserve"> </w:t>
      </w:r>
      <w:r w:rsidRPr="00342E82">
        <w:t>and</w:t>
      </w:r>
      <w:r w:rsidR="00765541" w:rsidRPr="00342E82">
        <w:t xml:space="preserve"> </w:t>
      </w:r>
      <w:r w:rsidRPr="00342E82">
        <w:t>critically</w:t>
      </w:r>
      <w:r w:rsidR="00765541" w:rsidRPr="00342E82">
        <w:t xml:space="preserve"> </w:t>
      </w:r>
      <w:r w:rsidRPr="00342E82">
        <w:t>endangered</w:t>
      </w:r>
      <w:r w:rsidR="00765541" w:rsidRPr="00342E82">
        <w:t xml:space="preserve"> </w:t>
      </w:r>
      <w:r w:rsidRPr="00342E82">
        <w:t>species</w:t>
      </w:r>
      <w:r w:rsidR="00765541" w:rsidRPr="00342E82">
        <w:t xml:space="preserve"> </w:t>
      </w:r>
      <w:r w:rsidRPr="00342E82">
        <w:t>in</w:t>
      </w:r>
      <w:r w:rsidR="00765541" w:rsidRPr="00342E82">
        <w:t xml:space="preserve"> </w:t>
      </w:r>
      <w:r w:rsidRPr="00342E82">
        <w:t>the</w:t>
      </w:r>
      <w:r w:rsidR="00765541" w:rsidRPr="00342E82">
        <w:t xml:space="preserve"> </w:t>
      </w:r>
      <w:r w:rsidRPr="00342E82">
        <w:t>third</w:t>
      </w:r>
      <w:r w:rsidR="00765541" w:rsidRPr="00342E82">
        <w:t xml:space="preserve"> </w:t>
      </w:r>
      <w:r w:rsidRPr="00342E82">
        <w:t>edition,</w:t>
      </w:r>
      <w:r w:rsidR="00765541" w:rsidRPr="00342E82">
        <w:t xml:space="preserve"> </w:t>
      </w:r>
      <w:r w:rsidRPr="00342E82">
        <w:t>published</w:t>
      </w:r>
      <w:r w:rsidR="00765541" w:rsidRPr="00342E82">
        <w:t xml:space="preserve"> </w:t>
      </w:r>
      <w:r w:rsidRPr="00342E82">
        <w:t>in</w:t>
      </w:r>
      <w:r w:rsidR="00765541" w:rsidRPr="00342E82">
        <w:t xml:space="preserve"> </w:t>
      </w:r>
      <w:r w:rsidRPr="00342E82">
        <w:t>late</w:t>
      </w:r>
      <w:r w:rsidR="00765541" w:rsidRPr="00342E82">
        <w:t xml:space="preserve"> </w:t>
      </w:r>
      <w:r w:rsidRPr="00342E82">
        <w:t>2014.</w:t>
      </w:r>
      <w:r w:rsidR="00765541" w:rsidRPr="00342E82">
        <w:t xml:space="preserve"> </w:t>
      </w:r>
    </w:p>
    <w:p w14:paraId="4B88B0C3" w14:textId="77777777" w:rsidR="00A31F7A" w:rsidRPr="00342E82" w:rsidRDefault="00A31F7A" w:rsidP="00DB3BE1">
      <w:r w:rsidRPr="00342E82">
        <w:t>Natural</w:t>
      </w:r>
      <w:r w:rsidR="00765541" w:rsidRPr="00342E82">
        <w:t xml:space="preserve"> </w:t>
      </w:r>
      <w:r w:rsidRPr="00342E82">
        <w:t>resources</w:t>
      </w:r>
      <w:r w:rsidR="00765541" w:rsidRPr="00342E82">
        <w:t xml:space="preserve"> </w:t>
      </w:r>
      <w:r w:rsidRPr="00342E82">
        <w:t>are</w:t>
      </w:r>
      <w:r w:rsidR="00765541" w:rsidRPr="00342E82">
        <w:t xml:space="preserve"> </w:t>
      </w:r>
      <w:r w:rsidRPr="00342E82">
        <w:t>often</w:t>
      </w:r>
      <w:r w:rsidR="00765541" w:rsidRPr="00342E82">
        <w:t xml:space="preserve"> </w:t>
      </w:r>
      <w:r w:rsidRPr="00342E82">
        <w:t>used</w:t>
      </w:r>
      <w:r w:rsidR="00765541" w:rsidRPr="00342E82">
        <w:t xml:space="preserve"> </w:t>
      </w:r>
      <w:r w:rsidRPr="00342E82">
        <w:t>irrationally,</w:t>
      </w:r>
      <w:r w:rsidR="00765541" w:rsidRPr="00342E82">
        <w:t xml:space="preserve"> </w:t>
      </w:r>
      <w:r w:rsidRPr="00342E82">
        <w:t>and</w:t>
      </w:r>
      <w:r w:rsidR="00765541" w:rsidRPr="00342E82">
        <w:t xml:space="preserve"> </w:t>
      </w:r>
      <w:r w:rsidRPr="00342E82">
        <w:t>no</w:t>
      </w:r>
      <w:r w:rsidR="00765541" w:rsidRPr="00342E82">
        <w:t xml:space="preserve"> </w:t>
      </w:r>
      <w:r w:rsidRPr="00342E82">
        <w:t>activities</w:t>
      </w:r>
      <w:r w:rsidR="00765541" w:rsidRPr="00342E82">
        <w:t xml:space="preserve"> </w:t>
      </w:r>
      <w:r w:rsidRPr="00342E82">
        <w:t>are</w:t>
      </w:r>
      <w:r w:rsidR="00765541" w:rsidRPr="00342E82">
        <w:t xml:space="preserve"> </w:t>
      </w:r>
      <w:r w:rsidRPr="00342E82">
        <w:t>implemented</w:t>
      </w:r>
      <w:r w:rsidR="00765541" w:rsidRPr="00342E82">
        <w:t xml:space="preserve"> </w:t>
      </w:r>
      <w:r w:rsidRPr="00342E82">
        <w:t>with</w:t>
      </w:r>
      <w:r w:rsidR="00765541" w:rsidRPr="00342E82">
        <w:t xml:space="preserve"> </w:t>
      </w:r>
      <w:r w:rsidRPr="00342E82">
        <w:t>the</w:t>
      </w:r>
      <w:r w:rsidR="00765541" w:rsidRPr="00342E82">
        <w:t xml:space="preserve"> </w:t>
      </w:r>
      <w:r w:rsidRPr="00342E82">
        <w:t>aim</w:t>
      </w:r>
      <w:r w:rsidR="00765541" w:rsidRPr="00342E82">
        <w:t xml:space="preserve"> </w:t>
      </w:r>
      <w:r w:rsidRPr="00342E82">
        <w:t>of</w:t>
      </w:r>
      <w:r w:rsidR="00765541" w:rsidRPr="00342E82">
        <w:t xml:space="preserve"> </w:t>
      </w:r>
      <w:r w:rsidRPr="00342E82">
        <w:t>preserving</w:t>
      </w:r>
      <w:r w:rsidR="00765541" w:rsidRPr="00342E82">
        <w:t xml:space="preserve"> </w:t>
      </w:r>
      <w:r w:rsidRPr="00342E82">
        <w:t>biodiversity.</w:t>
      </w:r>
      <w:r w:rsidR="00765541" w:rsidRPr="00342E82">
        <w:t xml:space="preserve"> </w:t>
      </w:r>
      <w:r w:rsidRPr="00342E82">
        <w:t>Current</w:t>
      </w:r>
      <w:r w:rsidR="00765541" w:rsidRPr="00342E82">
        <w:t xml:space="preserve"> </w:t>
      </w:r>
      <w:r w:rsidRPr="00342E82">
        <w:t>conditions</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habitat</w:t>
      </w:r>
      <w:r w:rsidR="00765541" w:rsidRPr="00342E82">
        <w:t xml:space="preserve"> </w:t>
      </w:r>
      <w:r w:rsidRPr="00342E82">
        <w:t>fragmentation,</w:t>
      </w:r>
      <w:r w:rsidR="00765541" w:rsidRPr="00342E82">
        <w:t xml:space="preserve"> </w:t>
      </w:r>
      <w:r w:rsidRPr="00342E82">
        <w:t>pollution,</w:t>
      </w:r>
      <w:r w:rsidR="00765541" w:rsidRPr="00342E82">
        <w:t xml:space="preserve"> </w:t>
      </w:r>
      <w:r w:rsidRPr="00342E82">
        <w:t>the</w:t>
      </w:r>
      <w:r w:rsidR="00765541" w:rsidRPr="00342E82">
        <w:t xml:space="preserve"> </w:t>
      </w:r>
      <w:r w:rsidRPr="00342E82">
        <w:t>disappearance</w:t>
      </w:r>
      <w:r w:rsidR="00765541" w:rsidRPr="00342E82">
        <w:t xml:space="preserve"> </w:t>
      </w:r>
      <w:r w:rsidRPr="00342E82">
        <w:t>of</w:t>
      </w:r>
      <w:r w:rsidR="00765541" w:rsidRPr="00342E82">
        <w:t xml:space="preserve"> </w:t>
      </w:r>
      <w:r w:rsidRPr="00342E82">
        <w:t>species</w:t>
      </w:r>
      <w:r w:rsidR="00765541" w:rsidRPr="00342E82">
        <w:t xml:space="preserve"> </w:t>
      </w:r>
      <w:r w:rsidRPr="00342E82">
        <w:t>etc.),</w:t>
      </w:r>
      <w:r w:rsidR="00765541" w:rsidRPr="00342E82">
        <w:t xml:space="preserve"> </w:t>
      </w:r>
      <w:r w:rsidRPr="00342E82">
        <w:t>the</w:t>
      </w:r>
      <w:r w:rsidR="00765541" w:rsidRPr="00342E82">
        <w:t xml:space="preserve"> </w:t>
      </w:r>
      <w:r w:rsidRPr="00342E82">
        <w:t>paradigm</w:t>
      </w:r>
      <w:r w:rsidR="00765541" w:rsidRPr="00342E82">
        <w:t xml:space="preserve"> </w:t>
      </w:r>
      <w:r w:rsidRPr="00342E82">
        <w:t>of</w:t>
      </w:r>
      <w:r w:rsidR="00765541" w:rsidRPr="00342E82">
        <w:t xml:space="preserve"> </w:t>
      </w:r>
      <w:r w:rsidRPr="00342E82">
        <w:t>socioeconomic</w:t>
      </w:r>
      <w:r w:rsidR="00765541" w:rsidRPr="00342E82">
        <w:t xml:space="preserve"> </w:t>
      </w:r>
      <w:r w:rsidRPr="00342E82">
        <w:t>development</w:t>
      </w:r>
      <w:r w:rsidR="00765541" w:rsidRPr="00342E82">
        <w:t xml:space="preserve"> </w:t>
      </w:r>
      <w:r w:rsidRPr="00342E82">
        <w:t>in</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limited</w:t>
      </w:r>
      <w:r w:rsidR="00765541" w:rsidRPr="00342E82">
        <w:t xml:space="preserve"> </w:t>
      </w:r>
      <w:r w:rsidRPr="00342E82">
        <w:t>institutional</w:t>
      </w:r>
      <w:r w:rsidR="00765541" w:rsidRPr="00342E82">
        <w:t xml:space="preserve"> </w:t>
      </w:r>
      <w:r w:rsidRPr="00342E82">
        <w:t>capacities,</w:t>
      </w:r>
      <w:r w:rsidR="00765541" w:rsidRPr="00342E82">
        <w:t xml:space="preserve"> </w:t>
      </w:r>
      <w:r w:rsidRPr="00342E82">
        <w:t>the</w:t>
      </w:r>
      <w:r w:rsidR="00765541" w:rsidRPr="00342E82">
        <w:t xml:space="preserve"> </w:t>
      </w:r>
      <w:r w:rsidRPr="00342E82">
        <w:t>insufficient</w:t>
      </w:r>
      <w:r w:rsidR="00765541" w:rsidRPr="00342E82">
        <w:t xml:space="preserve"> </w:t>
      </w:r>
      <w:r w:rsidRPr="00342E82">
        <w:t>enforcement</w:t>
      </w:r>
      <w:r w:rsidR="00765541" w:rsidRPr="00342E82">
        <w:t xml:space="preserve"> </w:t>
      </w:r>
      <w:r w:rsidRPr="00342E82">
        <w:t>of</w:t>
      </w:r>
      <w:r w:rsidR="00765541" w:rsidRPr="00342E82">
        <w:t xml:space="preserve"> </w:t>
      </w:r>
      <w:r w:rsidRPr="00342E82">
        <w:t>legislation</w:t>
      </w:r>
      <w:r w:rsidR="00765541" w:rsidRPr="00342E82">
        <w:t xml:space="preserve"> </w:t>
      </w:r>
      <w:r w:rsidRPr="00342E82">
        <w:t>in</w:t>
      </w:r>
      <w:r w:rsidR="00765541" w:rsidRPr="00342E82">
        <w:t xml:space="preserve"> </w:t>
      </w:r>
      <w:r w:rsidRPr="00342E82">
        <w:t>this</w:t>
      </w:r>
      <w:r w:rsidR="00765541" w:rsidRPr="00342E82">
        <w:t xml:space="preserve"> </w:t>
      </w:r>
      <w:r w:rsidRPr="00342E82">
        <w:t>area,</w:t>
      </w:r>
      <w:r w:rsidR="00765541" w:rsidRPr="00342E82">
        <w:t xml:space="preserve"> </w:t>
      </w:r>
      <w:r w:rsidRPr="00342E82">
        <w:t>the</w:t>
      </w:r>
      <w:r w:rsidR="00765541" w:rsidRPr="00342E82">
        <w:t xml:space="preserve"> </w:t>
      </w:r>
      <w:r w:rsidRPr="00342E82">
        <w:t>insufficient</w:t>
      </w:r>
      <w:r w:rsidR="00765541" w:rsidRPr="00342E82">
        <w:t xml:space="preserve"> </w:t>
      </w:r>
      <w:r w:rsidRPr="00342E82">
        <w:t>mainstreaming</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conservation</w:t>
      </w:r>
      <w:r w:rsidR="00765541" w:rsidRPr="00342E82">
        <w:t xml:space="preserve"> </w:t>
      </w:r>
      <w:r w:rsidRPr="00342E82">
        <w:t>issues</w:t>
      </w:r>
      <w:r w:rsidR="00765541" w:rsidRPr="00342E82">
        <w:t xml:space="preserve"> </w:t>
      </w:r>
      <w:r w:rsidRPr="00342E82">
        <w:t>into</w:t>
      </w:r>
      <w:r w:rsidR="00765541" w:rsidRPr="00342E82">
        <w:t xml:space="preserve"> </w:t>
      </w:r>
      <w:r w:rsidRPr="00342E82">
        <w:t>sectors</w:t>
      </w:r>
      <w:r w:rsidR="00765541" w:rsidRPr="00342E82">
        <w:t xml:space="preserve"> </w:t>
      </w:r>
      <w:r w:rsidRPr="00342E82">
        <w:t>of</w:t>
      </w:r>
      <w:r w:rsidR="00765541" w:rsidRPr="00342E82">
        <w:t xml:space="preserve"> </w:t>
      </w:r>
      <w:r w:rsidRPr="00342E82">
        <w:t>the</w:t>
      </w:r>
      <w:r w:rsidR="00765541" w:rsidRPr="00342E82">
        <w:t xml:space="preserve"> </w:t>
      </w:r>
      <w:r w:rsidRPr="00342E82">
        <w:t>national</w:t>
      </w:r>
      <w:r w:rsidR="00765541" w:rsidRPr="00342E82">
        <w:t xml:space="preserve"> </w:t>
      </w:r>
      <w:r w:rsidRPr="00342E82">
        <w:t>economy,</w:t>
      </w:r>
      <w:r w:rsidR="00765541" w:rsidRPr="00342E82">
        <w:t xml:space="preserve"> </w:t>
      </w:r>
      <w:r w:rsidRPr="00342E82">
        <w:t>and</w:t>
      </w:r>
      <w:r w:rsidR="00765541" w:rsidRPr="00342E82">
        <w:t xml:space="preserve"> </w:t>
      </w:r>
      <w:r w:rsidRPr="00342E82">
        <w:t>insufficient</w:t>
      </w:r>
      <w:r w:rsidR="00765541" w:rsidRPr="00342E82">
        <w:t xml:space="preserve"> </w:t>
      </w:r>
      <w:r w:rsidRPr="00342E82">
        <w:t>appreciation</w:t>
      </w:r>
      <w:r w:rsidR="00765541" w:rsidRPr="00342E82">
        <w:t xml:space="preserve"> </w:t>
      </w:r>
      <w:r w:rsidRPr="00342E82">
        <w:t>on</w:t>
      </w:r>
      <w:r w:rsidR="00765541" w:rsidRPr="00342E82">
        <w:t xml:space="preserve"> </w:t>
      </w:r>
      <w:r w:rsidRPr="00342E82">
        <w:t>the</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public</w:t>
      </w:r>
      <w:r w:rsidR="00765541" w:rsidRPr="00342E82">
        <w:t xml:space="preserve"> </w:t>
      </w:r>
      <w:r w:rsidRPr="00342E82">
        <w:t>of</w:t>
      </w:r>
      <w:r w:rsidR="00765541" w:rsidRPr="00342E82">
        <w:t xml:space="preserve"> </w:t>
      </w:r>
      <w:r w:rsidRPr="00342E82">
        <w:t>the</w:t>
      </w:r>
      <w:r w:rsidR="00765541" w:rsidRPr="00342E82">
        <w:t xml:space="preserve"> </w:t>
      </w:r>
      <w:r w:rsidRPr="00342E82">
        <w:t>value</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all</w:t>
      </w:r>
      <w:r w:rsidR="00765541" w:rsidRPr="00342E82">
        <w:t xml:space="preserve"> </w:t>
      </w:r>
      <w:r w:rsidRPr="00342E82">
        <w:t>require</w:t>
      </w:r>
      <w:r w:rsidR="00765541" w:rsidRPr="00342E82">
        <w:t xml:space="preserve"> </w:t>
      </w:r>
      <w:r w:rsidRPr="00342E82">
        <w:t>a</w:t>
      </w:r>
      <w:r w:rsidR="00765541" w:rsidRPr="00342E82">
        <w:t xml:space="preserve"> </w:t>
      </w:r>
      <w:r w:rsidRPr="00342E82">
        <w:t>more</w:t>
      </w:r>
      <w:r w:rsidR="00765541" w:rsidRPr="00342E82">
        <w:t xml:space="preserve"> </w:t>
      </w:r>
      <w:r w:rsidRPr="00342E82">
        <w:t>realistic</w:t>
      </w:r>
      <w:r w:rsidR="00765541" w:rsidRPr="00342E82">
        <w:t xml:space="preserve"> </w:t>
      </w:r>
      <w:r w:rsidRPr="00342E82">
        <w:t>approach</w:t>
      </w:r>
      <w:r w:rsidR="00765541" w:rsidRPr="00342E82">
        <w:t xml:space="preserve"> </w:t>
      </w:r>
      <w:r w:rsidRPr="00342E82">
        <w:t>to</w:t>
      </w:r>
      <w:r w:rsidR="00765541" w:rsidRPr="00342E82">
        <w:t xml:space="preserve"> </w:t>
      </w:r>
      <w:r w:rsidRPr="00342E82">
        <w:t>the</w:t>
      </w:r>
      <w:r w:rsidR="00765541" w:rsidRPr="00342E82">
        <w:t xml:space="preserve"> </w:t>
      </w:r>
      <w:r w:rsidRPr="00342E82">
        <w:t>role</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in</w:t>
      </w:r>
      <w:r w:rsidR="00765541" w:rsidRPr="00342E82">
        <w:t xml:space="preserve"> </w:t>
      </w:r>
      <w:r w:rsidRPr="00342E82">
        <w:t>the</w:t>
      </w:r>
      <w:r w:rsidR="00765541" w:rsidRPr="00342E82">
        <w:t xml:space="preserve"> </w:t>
      </w:r>
      <w:r w:rsidRPr="00342E82">
        <w:t>national</w:t>
      </w:r>
      <w:r w:rsidR="00765541" w:rsidRPr="00342E82">
        <w:t xml:space="preserve"> </w:t>
      </w:r>
      <w:r w:rsidRPr="00342E82">
        <w:t>economy</w:t>
      </w:r>
      <w:r w:rsidR="00765541" w:rsidRPr="00342E82">
        <w:t xml:space="preserve"> </w:t>
      </w:r>
      <w:r w:rsidRPr="00342E82">
        <w:t>and</w:t>
      </w:r>
      <w:r w:rsidR="00765541" w:rsidRPr="00342E82">
        <w:t xml:space="preserve"> </w:t>
      </w:r>
      <w:r w:rsidRPr="00342E82">
        <w:t>increased</w:t>
      </w:r>
      <w:r w:rsidR="00765541" w:rsidRPr="00342E82">
        <w:t xml:space="preserve"> </w:t>
      </w:r>
      <w:r w:rsidRPr="00342E82">
        <w:t>efforts</w:t>
      </w:r>
      <w:r w:rsidR="00765541" w:rsidRPr="00342E82">
        <w:t xml:space="preserve"> </w:t>
      </w:r>
      <w:r w:rsidRPr="00342E82">
        <w:t>to</w:t>
      </w:r>
      <w:r w:rsidR="00765541" w:rsidRPr="00342E82">
        <w:t xml:space="preserve"> </w:t>
      </w:r>
      <w:r w:rsidRPr="00342E82">
        <w:t>ensure</w:t>
      </w:r>
      <w:r w:rsidR="00765541" w:rsidRPr="00342E82">
        <w:t xml:space="preserve"> </w:t>
      </w:r>
      <w:r w:rsidRPr="00342E82">
        <w:t>biodiversity</w:t>
      </w:r>
      <w:r w:rsidR="00765541" w:rsidRPr="00342E82">
        <w:t xml:space="preserve"> </w:t>
      </w:r>
      <w:r w:rsidRPr="00342E82">
        <w:t>protection.</w:t>
      </w:r>
      <w:r w:rsidR="00765541" w:rsidRPr="00342E82">
        <w:t xml:space="preserve"> </w:t>
      </w:r>
    </w:p>
    <w:p w14:paraId="55F20141" w14:textId="77777777" w:rsidR="00A31F7A" w:rsidRPr="00342E82" w:rsidRDefault="00A31F7A" w:rsidP="00DB3BE1">
      <w:r w:rsidRPr="00342E82">
        <w:t>The</w:t>
      </w:r>
      <w:r w:rsidR="00765541" w:rsidRPr="00342E82">
        <w:t xml:space="preserve"> </w:t>
      </w:r>
      <w:r w:rsidRPr="00342E82">
        <w:t>most</w:t>
      </w:r>
      <w:r w:rsidR="00765541" w:rsidRPr="00342E82">
        <w:t xml:space="preserve"> </w:t>
      </w:r>
      <w:r w:rsidRPr="00342E82">
        <w:t>serious</w:t>
      </w:r>
      <w:r w:rsidR="00765541" w:rsidRPr="00342E82">
        <w:t xml:space="preserve"> </w:t>
      </w:r>
      <w:r w:rsidRPr="00342E82">
        <w:t>reasons</w:t>
      </w:r>
      <w:r w:rsidR="00765541" w:rsidRPr="00342E82">
        <w:t xml:space="preserve"> </w:t>
      </w:r>
      <w:r w:rsidRPr="00342E82">
        <w:t>for</w:t>
      </w:r>
      <w:r w:rsidR="00765541" w:rsidRPr="00342E82">
        <w:t xml:space="preserve"> </w:t>
      </w:r>
      <w:r w:rsidRPr="00342E82">
        <w:t>biodiversity</w:t>
      </w:r>
      <w:r w:rsidR="00765541" w:rsidRPr="00342E82">
        <w:t xml:space="preserve"> </w:t>
      </w:r>
      <w:r w:rsidRPr="00342E82">
        <w:t>loss</w:t>
      </w:r>
      <w:r w:rsidR="00765541" w:rsidRPr="00342E82">
        <w:t xml:space="preserve"> </w:t>
      </w:r>
      <w:r w:rsidRPr="00342E82">
        <w:t>are:</w:t>
      </w:r>
    </w:p>
    <w:p w14:paraId="40270157" w14:textId="77777777" w:rsidR="00A31F7A" w:rsidRPr="00342E82" w:rsidRDefault="00A31F7A" w:rsidP="00F20B7D">
      <w:pPr>
        <w:pStyle w:val="a5"/>
        <w:numPr>
          <w:ilvl w:val="0"/>
          <w:numId w:val="8"/>
        </w:numPr>
      </w:pPr>
      <w:r w:rsidRPr="00342E82">
        <w:t>the</w:t>
      </w:r>
      <w:r w:rsidR="00765541" w:rsidRPr="00342E82">
        <w:t xml:space="preserve"> </w:t>
      </w:r>
      <w:r w:rsidRPr="00342E82">
        <w:t>illegal</w:t>
      </w:r>
      <w:r w:rsidR="00765541" w:rsidRPr="00342E82">
        <w:t xml:space="preserve"> </w:t>
      </w:r>
      <w:r w:rsidRPr="00342E82">
        <w:t>and</w:t>
      </w:r>
      <w:r w:rsidR="00765541" w:rsidRPr="00342E82">
        <w:t xml:space="preserve"> </w:t>
      </w:r>
      <w:r w:rsidRPr="00342E82">
        <w:t>irrational</w:t>
      </w:r>
      <w:r w:rsidR="00765541" w:rsidRPr="00342E82">
        <w:t xml:space="preserve"> </w:t>
      </w:r>
      <w:r w:rsidRPr="00342E82">
        <w:t>exploitation</w:t>
      </w:r>
      <w:r w:rsidR="00765541" w:rsidRPr="00342E82">
        <w:t xml:space="preserve"> </w:t>
      </w:r>
      <w:r w:rsidRPr="00342E82">
        <w:t>of</w:t>
      </w:r>
      <w:r w:rsidR="00765541" w:rsidRPr="00342E82">
        <w:t xml:space="preserve"> </w:t>
      </w:r>
      <w:r w:rsidR="00CE27A3" w:rsidRPr="00342E82">
        <w:t>biodiversity.</w:t>
      </w:r>
      <w:r w:rsidR="00765541" w:rsidRPr="00342E82">
        <w:t xml:space="preserve"> </w:t>
      </w:r>
    </w:p>
    <w:p w14:paraId="336B4192" w14:textId="77777777" w:rsidR="00A31F7A" w:rsidRPr="00342E82" w:rsidRDefault="00A31F7A" w:rsidP="00F20B7D">
      <w:pPr>
        <w:pStyle w:val="a5"/>
        <w:numPr>
          <w:ilvl w:val="0"/>
          <w:numId w:val="8"/>
        </w:numPr>
      </w:pPr>
      <w:r w:rsidRPr="00342E82">
        <w:t>direct</w:t>
      </w:r>
      <w:r w:rsidR="00765541" w:rsidRPr="00342E82">
        <w:t xml:space="preserve"> </w:t>
      </w:r>
      <w:r w:rsidRPr="00342E82">
        <w:t>threats</w:t>
      </w:r>
      <w:r w:rsidR="00765541" w:rsidRPr="00342E82">
        <w:t xml:space="preserve"> </w:t>
      </w:r>
      <w:r w:rsidRPr="00342E82">
        <w:t>to</w:t>
      </w:r>
      <w:r w:rsidR="00765541" w:rsidRPr="00342E82">
        <w:t xml:space="preserve"> </w:t>
      </w:r>
      <w:r w:rsidRPr="00342E82">
        <w:t>biodiversity;</w:t>
      </w:r>
      <w:r w:rsidR="00765541" w:rsidRPr="00342E82">
        <w:t xml:space="preserve"> </w:t>
      </w:r>
      <w:r w:rsidRPr="00342E82">
        <w:t>and</w:t>
      </w:r>
    </w:p>
    <w:p w14:paraId="34BF4526" w14:textId="77777777" w:rsidR="00A31F7A" w:rsidRPr="00342E82" w:rsidRDefault="00A31F7A" w:rsidP="00F20B7D">
      <w:pPr>
        <w:pStyle w:val="a5"/>
        <w:numPr>
          <w:ilvl w:val="0"/>
          <w:numId w:val="8"/>
        </w:numPr>
      </w:pPr>
      <w:r w:rsidRPr="00342E82">
        <w:t>insufficient</w:t>
      </w:r>
      <w:r w:rsidR="00765541" w:rsidRPr="00342E82">
        <w:t xml:space="preserve"> </w:t>
      </w:r>
      <w:r w:rsidRPr="00342E82">
        <w:t>institutional</w:t>
      </w:r>
      <w:r w:rsidR="00765541" w:rsidRPr="00342E82">
        <w:t xml:space="preserve"> </w:t>
      </w:r>
      <w:r w:rsidRPr="00342E82">
        <w:t>capacity</w:t>
      </w:r>
      <w:r w:rsidR="00765541" w:rsidRPr="00342E82">
        <w:t xml:space="preserve"> </w:t>
      </w:r>
      <w:r w:rsidRPr="00342E82">
        <w:t>and</w:t>
      </w:r>
      <w:r w:rsidR="00765541" w:rsidRPr="00342E82">
        <w:t xml:space="preserve"> </w:t>
      </w:r>
      <w:r w:rsidRPr="00342E82">
        <w:t>underdeveloped</w:t>
      </w:r>
      <w:r w:rsidR="00765541" w:rsidRPr="00342E82">
        <w:t xml:space="preserve"> </w:t>
      </w:r>
      <w:r w:rsidRPr="00342E82">
        <w:t>legislation</w:t>
      </w:r>
      <w:r w:rsidR="005E765A" w:rsidRPr="00342E82">
        <w:t>.</w:t>
      </w:r>
    </w:p>
    <w:p w14:paraId="28CC84BE" w14:textId="77777777" w:rsidR="00A31F7A" w:rsidRPr="00342E82" w:rsidRDefault="00A31F7A" w:rsidP="00DB3BE1">
      <w:r w:rsidRPr="00342E82">
        <w:t>Insufficient</w:t>
      </w:r>
      <w:r w:rsidR="00765541" w:rsidRPr="00342E82">
        <w:t xml:space="preserve"> </w:t>
      </w:r>
      <w:r w:rsidRPr="00342E82">
        <w:t>appreciation</w:t>
      </w:r>
      <w:r w:rsidR="00765541" w:rsidRPr="00342E82">
        <w:t xml:space="preserve"> </w:t>
      </w:r>
      <w:r w:rsidRPr="00342E82">
        <w:t>of</w:t>
      </w:r>
      <w:r w:rsidR="00765541" w:rsidRPr="00342E82">
        <w:t xml:space="preserve"> </w:t>
      </w:r>
      <w:r w:rsidRPr="00342E82">
        <w:t>the</w:t>
      </w:r>
      <w:r w:rsidR="00765541" w:rsidRPr="00342E82">
        <w:t xml:space="preserve"> </w:t>
      </w:r>
      <w:r w:rsidRPr="00342E82">
        <w:t>value</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is</w:t>
      </w:r>
      <w:r w:rsidR="00765541" w:rsidRPr="00342E82">
        <w:t xml:space="preserve"> </w:t>
      </w:r>
      <w:r w:rsidRPr="00342E82">
        <w:t>another</w:t>
      </w:r>
      <w:r w:rsidR="00765541" w:rsidRPr="00342E82">
        <w:t xml:space="preserve"> </w:t>
      </w:r>
      <w:r w:rsidRPr="00342E82">
        <w:t>reason</w:t>
      </w:r>
      <w:r w:rsidR="00765541" w:rsidRPr="00342E82">
        <w:t xml:space="preserve"> </w:t>
      </w:r>
      <w:r w:rsidRPr="00342E82">
        <w:t>for</w:t>
      </w:r>
      <w:r w:rsidR="00765541" w:rsidRPr="00342E82">
        <w:t xml:space="preserve"> </w:t>
      </w:r>
      <w:r w:rsidRPr="00342E82">
        <w:t>biodiversity</w:t>
      </w:r>
      <w:r w:rsidR="00765541" w:rsidRPr="00342E82">
        <w:t xml:space="preserve"> </w:t>
      </w:r>
      <w:r w:rsidRPr="00342E82">
        <w:t>loss.</w:t>
      </w:r>
      <w:r w:rsidR="00765541" w:rsidRPr="00342E82">
        <w:t xml:space="preserve"> </w:t>
      </w:r>
      <w:r w:rsidRPr="00342E82">
        <w:t>Economic</w:t>
      </w:r>
      <w:r w:rsidR="00765541" w:rsidRPr="00342E82">
        <w:t xml:space="preserve"> </w:t>
      </w:r>
      <w:r w:rsidRPr="00342E82">
        <w:t>and</w:t>
      </w:r>
      <w:r w:rsidR="00765541" w:rsidRPr="00342E82">
        <w:t xml:space="preserve"> </w:t>
      </w:r>
      <w:r w:rsidRPr="00342E82">
        <w:t>industrial</w:t>
      </w:r>
      <w:r w:rsidR="00765541" w:rsidRPr="00342E82">
        <w:t xml:space="preserve"> </w:t>
      </w:r>
      <w:r w:rsidRPr="00342E82">
        <w:t>activities</w:t>
      </w:r>
      <w:r w:rsidR="00765541" w:rsidRPr="00342E82">
        <w:t xml:space="preserve"> </w:t>
      </w:r>
      <w:r w:rsidRPr="00342E82">
        <w:t>and</w:t>
      </w:r>
      <w:r w:rsidR="00765541" w:rsidRPr="00342E82">
        <w:t xml:space="preserve"> </w:t>
      </w:r>
      <w:r w:rsidRPr="00342E82">
        <w:t>national</w:t>
      </w:r>
      <w:r w:rsidR="00765541" w:rsidRPr="00342E82">
        <w:t xml:space="preserve"> </w:t>
      </w:r>
      <w:r w:rsidRPr="00342E82">
        <w:t>investment</w:t>
      </w:r>
      <w:r w:rsidR="00765541" w:rsidRPr="00342E82">
        <w:t xml:space="preserve"> </w:t>
      </w:r>
      <w:r w:rsidRPr="00342E82">
        <w:t>programmes</w:t>
      </w:r>
      <w:r w:rsidR="00765541" w:rsidRPr="00342E82">
        <w:t xml:space="preserve"> </w:t>
      </w:r>
      <w:r w:rsidRPr="00342E82">
        <w:t>do</w:t>
      </w:r>
      <w:r w:rsidR="00765541" w:rsidRPr="00342E82">
        <w:t xml:space="preserve"> </w:t>
      </w:r>
      <w:r w:rsidRPr="00342E82">
        <w:t>not</w:t>
      </w:r>
      <w:r w:rsidR="00765541" w:rsidRPr="00342E82">
        <w:t xml:space="preserve"> </w:t>
      </w:r>
      <w:r w:rsidRPr="00342E82">
        <w:t>generally</w:t>
      </w:r>
      <w:r w:rsidR="00765541" w:rsidRPr="00342E82">
        <w:t xml:space="preserve"> </w:t>
      </w:r>
      <w:r w:rsidRPr="00342E82">
        <w:t>take</w:t>
      </w:r>
      <w:r w:rsidR="00765541" w:rsidRPr="00342E82">
        <w:t xml:space="preserve"> </w:t>
      </w:r>
      <w:r w:rsidRPr="00342E82">
        <w:t>into</w:t>
      </w:r>
      <w:r w:rsidR="00765541" w:rsidRPr="00342E82">
        <w:t xml:space="preserve"> </w:t>
      </w:r>
      <w:r w:rsidRPr="00342E82">
        <w:t>consideration</w:t>
      </w:r>
      <w:r w:rsidR="00765541" w:rsidRPr="00342E82">
        <w:t xml:space="preserve"> </w:t>
      </w:r>
      <w:r w:rsidRPr="00342E82">
        <w:t>eventual</w:t>
      </w:r>
      <w:r w:rsidR="00765541" w:rsidRPr="00342E82">
        <w:t xml:space="preserve"> </w:t>
      </w:r>
      <w:r w:rsidRPr="00342E82">
        <w:t>impacts</w:t>
      </w:r>
      <w:r w:rsidR="00765541" w:rsidRPr="00342E82">
        <w:t xml:space="preserve"> </w:t>
      </w:r>
      <w:r w:rsidRPr="00342E82">
        <w:t>on</w:t>
      </w:r>
      <w:r w:rsidR="00765541" w:rsidRPr="00342E82">
        <w:t xml:space="preserve"> </w:t>
      </w:r>
      <w:r w:rsidRPr="00342E82">
        <w:t>biodiversity</w:t>
      </w:r>
      <w:r w:rsidR="00765541" w:rsidRPr="00342E82">
        <w:t xml:space="preserve"> </w:t>
      </w:r>
      <w:r w:rsidRPr="00342E82">
        <w:t>or</w:t>
      </w:r>
      <w:r w:rsidR="00765541" w:rsidRPr="00342E82">
        <w:t xml:space="preserve"> </w:t>
      </w:r>
      <w:r w:rsidRPr="00342E82">
        <w:t>the</w:t>
      </w:r>
      <w:r w:rsidR="00765541" w:rsidRPr="00342E82">
        <w:t xml:space="preserve"> </w:t>
      </w:r>
      <w:r w:rsidRPr="00342E82">
        <w:t>need</w:t>
      </w:r>
      <w:r w:rsidR="00765541" w:rsidRPr="00342E82">
        <w:t xml:space="preserve"> </w:t>
      </w:r>
      <w:r w:rsidRPr="00342E82">
        <w:t>for</w:t>
      </w:r>
      <w:r w:rsidR="00765541" w:rsidRPr="00342E82">
        <w:t xml:space="preserve"> </w:t>
      </w:r>
      <w:r w:rsidRPr="00342E82">
        <w:t>environmental</w:t>
      </w:r>
      <w:r w:rsidR="00765541" w:rsidRPr="00342E82">
        <w:t xml:space="preserve"> </w:t>
      </w:r>
      <w:r w:rsidRPr="00342E82">
        <w:t>conservation.</w:t>
      </w:r>
      <w:r w:rsidR="00765541" w:rsidRPr="00342E82">
        <w:t xml:space="preserve"> </w:t>
      </w:r>
      <w:r w:rsidRPr="00342E82">
        <w:t>However,</w:t>
      </w:r>
      <w:r w:rsidR="00765541" w:rsidRPr="00342E82">
        <w:t xml:space="preserve"> </w:t>
      </w:r>
      <w:r w:rsidRPr="00342E82">
        <w:t>financial</w:t>
      </w:r>
      <w:r w:rsidR="00765541" w:rsidRPr="00342E82">
        <w:t xml:space="preserve"> </w:t>
      </w:r>
      <w:r w:rsidRPr="00342E82">
        <w:t>losses</w:t>
      </w:r>
      <w:r w:rsidR="00765541" w:rsidRPr="00342E82">
        <w:t xml:space="preserve"> </w:t>
      </w:r>
      <w:r w:rsidRPr="00342E82">
        <w:t>may</w:t>
      </w:r>
      <w:r w:rsidR="00765541" w:rsidRPr="00342E82">
        <w:t xml:space="preserve"> </w:t>
      </w:r>
      <w:r w:rsidRPr="00342E82">
        <w:t>be</w:t>
      </w:r>
      <w:r w:rsidR="00765541" w:rsidRPr="00342E82">
        <w:t xml:space="preserve"> </w:t>
      </w:r>
      <w:r w:rsidRPr="00342E82">
        <w:t>high</w:t>
      </w:r>
      <w:r w:rsidR="00765541" w:rsidRPr="00342E82">
        <w:t xml:space="preserve"> </w:t>
      </w:r>
      <w:r w:rsidRPr="00342E82">
        <w:t>if</w:t>
      </w:r>
      <w:r w:rsidR="00765541" w:rsidRPr="00342E82">
        <w:t xml:space="preserve"> </w:t>
      </w:r>
      <w:r w:rsidRPr="00342E82">
        <w:t>biodiversity</w:t>
      </w:r>
      <w:r w:rsidR="00765541" w:rsidRPr="00342E82">
        <w:t xml:space="preserve"> </w:t>
      </w:r>
      <w:r w:rsidRPr="00342E82">
        <w:t>conservation</w:t>
      </w:r>
      <w:r w:rsidR="00765541" w:rsidRPr="00342E82">
        <w:t xml:space="preserve"> </w:t>
      </w:r>
      <w:r w:rsidRPr="00342E82">
        <w:t>is</w:t>
      </w:r>
      <w:r w:rsidR="00765541" w:rsidRPr="00342E82">
        <w:t xml:space="preserve"> </w:t>
      </w:r>
      <w:r w:rsidRPr="00342E82">
        <w:t>not</w:t>
      </w:r>
      <w:r w:rsidR="00765541" w:rsidRPr="00342E82">
        <w:t xml:space="preserve"> </w:t>
      </w:r>
      <w:r w:rsidRPr="00342E82">
        <w:t>considered.</w:t>
      </w:r>
      <w:r w:rsidR="00765541" w:rsidRPr="00342E82">
        <w:t xml:space="preserve"> </w:t>
      </w:r>
    </w:p>
    <w:p w14:paraId="490D40DE" w14:textId="77777777" w:rsidR="00A31F7A" w:rsidRPr="00342E82" w:rsidRDefault="00A31F7A" w:rsidP="00DB3BE1">
      <w:r w:rsidRPr="00342E82">
        <w:t>The</w:t>
      </w:r>
      <w:r w:rsidR="00765541" w:rsidRPr="00342E82">
        <w:t xml:space="preserve"> </w:t>
      </w:r>
      <w:r w:rsidRPr="00342E82">
        <w:t>deficit</w:t>
      </w:r>
      <w:r w:rsidR="00765541" w:rsidRPr="00342E82">
        <w:t xml:space="preserve"> </w:t>
      </w:r>
      <w:r w:rsidRPr="00342E82">
        <w:t>in</w:t>
      </w:r>
      <w:r w:rsidR="00765541" w:rsidRPr="00342E82">
        <w:t xml:space="preserve"> </w:t>
      </w:r>
      <w:r w:rsidRPr="00342E82">
        <w:t>energy</w:t>
      </w:r>
      <w:r w:rsidR="00765541" w:rsidRPr="00342E82">
        <w:t xml:space="preserve"> </w:t>
      </w:r>
      <w:r w:rsidRPr="00342E82">
        <w:t>resources</w:t>
      </w:r>
      <w:r w:rsidR="00765541" w:rsidRPr="00342E82">
        <w:t xml:space="preserve"> </w:t>
      </w:r>
      <w:r w:rsidRPr="00342E82">
        <w:t>also</w:t>
      </w:r>
      <w:r w:rsidR="00765541" w:rsidRPr="00342E82">
        <w:t xml:space="preserve"> </w:t>
      </w:r>
      <w:r w:rsidRPr="00342E82">
        <w:t>significantly</w:t>
      </w:r>
      <w:r w:rsidR="00765541" w:rsidRPr="00342E82">
        <w:t xml:space="preserve"> </w:t>
      </w:r>
      <w:r w:rsidRPr="00342E82">
        <w:t>limits</w:t>
      </w:r>
      <w:r w:rsidR="00765541" w:rsidRPr="00342E82">
        <w:t xml:space="preserve"> </w:t>
      </w:r>
      <w:r w:rsidRPr="00342E82">
        <w:t>the</w:t>
      </w:r>
      <w:r w:rsidR="00765541" w:rsidRPr="00342E82">
        <w:t xml:space="preserve"> </w:t>
      </w:r>
      <w:r w:rsidRPr="00342E82">
        <w:t>potential</w:t>
      </w:r>
      <w:r w:rsidR="00765541" w:rsidRPr="00342E82">
        <w:t xml:space="preserve"> </w:t>
      </w:r>
      <w:r w:rsidRPr="00342E82">
        <w:t>of</w:t>
      </w:r>
      <w:r w:rsidR="00765541" w:rsidRPr="00342E82">
        <w:t xml:space="preserve"> </w:t>
      </w:r>
      <w:r w:rsidRPr="00342E82">
        <w:t>natural</w:t>
      </w:r>
      <w:r w:rsidR="00765541" w:rsidRPr="00342E82">
        <w:t xml:space="preserve"> </w:t>
      </w:r>
      <w:r w:rsidRPr="00342E82">
        <w:t>ecosystems.</w:t>
      </w:r>
      <w:r w:rsidR="00765541" w:rsidRPr="00342E82">
        <w:t xml:space="preserve"> </w:t>
      </w:r>
      <w:r w:rsidRPr="00342E82">
        <w:t>Assessments</w:t>
      </w:r>
      <w:r w:rsidR="00765541" w:rsidRPr="00342E82">
        <w:t xml:space="preserve"> </w:t>
      </w:r>
      <w:r w:rsidRPr="00342E82">
        <w:t>have</w:t>
      </w:r>
      <w:r w:rsidR="00765541" w:rsidRPr="00342E82">
        <w:t xml:space="preserve"> </w:t>
      </w:r>
      <w:r w:rsidRPr="00342E82">
        <w:t>shown</w:t>
      </w:r>
      <w:r w:rsidR="00765541" w:rsidRPr="00342E82">
        <w:t xml:space="preserve"> </w:t>
      </w:r>
      <w:r w:rsidRPr="00342E82">
        <w:t>that</w:t>
      </w:r>
      <w:r w:rsidR="00765541" w:rsidRPr="00342E82">
        <w:t xml:space="preserve"> </w:t>
      </w:r>
      <w:r w:rsidRPr="00342E82">
        <w:t>about</w:t>
      </w:r>
      <w:r w:rsidR="00765541" w:rsidRPr="00342E82">
        <w:t xml:space="preserve"> </w:t>
      </w:r>
      <w:r w:rsidRPr="00342E82">
        <w:t>80</w:t>
      </w:r>
      <w:r w:rsidR="00765541" w:rsidRPr="00342E82">
        <w:t xml:space="preserve"> </w:t>
      </w:r>
      <w:r w:rsidRPr="00342E82">
        <w:t>percent</w:t>
      </w:r>
      <w:r w:rsidR="00765541" w:rsidRPr="00342E82">
        <w:t xml:space="preserve"> </w:t>
      </w:r>
      <w:r w:rsidRPr="00342E82">
        <w:t>of</w:t>
      </w:r>
      <w:r w:rsidR="00765541" w:rsidRPr="00342E82">
        <w:t xml:space="preserve"> </w:t>
      </w:r>
      <w:r w:rsidRPr="00342E82">
        <w:t>local</w:t>
      </w:r>
      <w:r w:rsidR="00765541" w:rsidRPr="00342E82">
        <w:t xml:space="preserve"> </w:t>
      </w:r>
      <w:r w:rsidRPr="00342E82">
        <w:t>communities</w:t>
      </w:r>
      <w:r w:rsidR="00765541" w:rsidRPr="00342E82">
        <w:t xml:space="preserve"> </w:t>
      </w:r>
      <w:r w:rsidRPr="00342E82">
        <w:t>use</w:t>
      </w:r>
      <w:r w:rsidR="00765541" w:rsidRPr="00342E82">
        <w:t xml:space="preserve"> </w:t>
      </w:r>
      <w:r w:rsidRPr="00342E82">
        <w:t>wood</w:t>
      </w:r>
      <w:r w:rsidR="00765541" w:rsidRPr="00342E82">
        <w:t xml:space="preserve"> </w:t>
      </w:r>
      <w:r w:rsidRPr="00342E82">
        <w:t>and</w:t>
      </w:r>
      <w:r w:rsidR="00765541" w:rsidRPr="00342E82">
        <w:t xml:space="preserve"> </w:t>
      </w:r>
      <w:r w:rsidRPr="00342E82">
        <w:t>other</w:t>
      </w:r>
      <w:r w:rsidR="00765541" w:rsidRPr="00342E82">
        <w:t xml:space="preserve"> </w:t>
      </w:r>
      <w:r w:rsidRPr="00342E82">
        <w:t>alternative</w:t>
      </w:r>
      <w:r w:rsidR="00765541" w:rsidRPr="00342E82">
        <w:t xml:space="preserve"> </w:t>
      </w:r>
      <w:r w:rsidRPr="00342E82">
        <w:t>biomass</w:t>
      </w:r>
      <w:r w:rsidR="00765541" w:rsidRPr="00342E82">
        <w:t xml:space="preserve"> </w:t>
      </w:r>
      <w:r w:rsidRPr="00342E82">
        <w:t>sources</w:t>
      </w:r>
      <w:r w:rsidR="00765541" w:rsidRPr="00342E82">
        <w:t xml:space="preserve"> </w:t>
      </w:r>
      <w:r w:rsidRPr="00342E82">
        <w:t>(plant</w:t>
      </w:r>
      <w:r w:rsidR="00765541" w:rsidRPr="00342E82">
        <w:t xml:space="preserve"> </w:t>
      </w:r>
      <w:r w:rsidRPr="00342E82">
        <w:t>residues</w:t>
      </w:r>
      <w:r w:rsidR="00765541" w:rsidRPr="00342E82">
        <w:t xml:space="preserve"> </w:t>
      </w:r>
      <w:r w:rsidRPr="00342E82">
        <w:t>from</w:t>
      </w:r>
      <w:r w:rsidR="00765541" w:rsidRPr="00342E82">
        <w:t xml:space="preserve"> </w:t>
      </w:r>
      <w:r w:rsidRPr="00342E82">
        <w:t>orchards,</w:t>
      </w:r>
      <w:r w:rsidR="00765541" w:rsidRPr="00342E82">
        <w:t xml:space="preserve"> </w:t>
      </w:r>
      <w:r w:rsidRPr="00342E82">
        <w:t>vineyards,</w:t>
      </w:r>
      <w:r w:rsidR="00765541" w:rsidRPr="00342E82">
        <w:t xml:space="preserve"> </w:t>
      </w:r>
      <w:r w:rsidR="0052235B" w:rsidRPr="00342E82">
        <w:t>gardens,</w:t>
      </w:r>
      <w:r w:rsidR="00765541" w:rsidRPr="00342E82">
        <w:t xml:space="preserve"> </w:t>
      </w:r>
      <w:r w:rsidRPr="00342E82">
        <w:t>and</w:t>
      </w:r>
      <w:r w:rsidR="00765541" w:rsidRPr="00342E82">
        <w:t xml:space="preserve"> </w:t>
      </w:r>
      <w:r w:rsidRPr="00342E82">
        <w:t>other</w:t>
      </w:r>
      <w:r w:rsidR="00765541" w:rsidRPr="00342E82">
        <w:t xml:space="preserve"> </w:t>
      </w:r>
      <w:r w:rsidRPr="00342E82">
        <w:t>organic</w:t>
      </w:r>
      <w:r w:rsidR="00765541" w:rsidRPr="00342E82">
        <w:t xml:space="preserve"> </w:t>
      </w:r>
      <w:r w:rsidRPr="00342E82">
        <w:t>waste).</w:t>
      </w:r>
      <w:r w:rsidR="00765541" w:rsidRPr="00342E82">
        <w:t xml:space="preserve"> </w:t>
      </w:r>
    </w:p>
    <w:p w14:paraId="1C7E684E" w14:textId="77777777" w:rsidR="00A31F7A" w:rsidRPr="00342E82" w:rsidRDefault="00A31F7A" w:rsidP="00DB3BE1">
      <w:r w:rsidRPr="00342E82">
        <w:t>The</w:t>
      </w:r>
      <w:r w:rsidR="00765541" w:rsidRPr="00342E82">
        <w:t xml:space="preserve"> </w:t>
      </w:r>
      <w:r w:rsidRPr="00342E82">
        <w:t>low</w:t>
      </w:r>
      <w:r w:rsidR="00765541" w:rsidRPr="00342E82">
        <w:t xml:space="preserve"> </w:t>
      </w:r>
      <w:r w:rsidRPr="00342E82">
        <w:t>level</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awareness</w:t>
      </w:r>
      <w:r w:rsidR="00765541" w:rsidRPr="00342E82">
        <w:t xml:space="preserve"> </w:t>
      </w:r>
      <w:r w:rsidRPr="00342E82">
        <w:t>and</w:t>
      </w:r>
      <w:r w:rsidR="00765541" w:rsidRPr="00342E82">
        <w:t xml:space="preserve"> </w:t>
      </w:r>
      <w:r w:rsidRPr="00342E82">
        <w:t>education</w:t>
      </w:r>
      <w:r w:rsidR="00765541" w:rsidRPr="00342E82">
        <w:t xml:space="preserve"> </w:t>
      </w:r>
      <w:r w:rsidRPr="00342E82">
        <w:t>among</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is</w:t>
      </w:r>
      <w:r w:rsidR="00765541" w:rsidRPr="00342E82">
        <w:t xml:space="preserve"> </w:t>
      </w:r>
      <w:r w:rsidRPr="00342E82">
        <w:t>a</w:t>
      </w:r>
      <w:r w:rsidR="00765541" w:rsidRPr="00342E82">
        <w:t xml:space="preserve"> </w:t>
      </w:r>
      <w:r w:rsidRPr="00342E82">
        <w:t>further</w:t>
      </w:r>
      <w:r w:rsidR="00765541" w:rsidRPr="00342E82">
        <w:t xml:space="preserve"> </w:t>
      </w:r>
      <w:r w:rsidRPr="00342E82">
        <w:t>factor</w:t>
      </w:r>
      <w:r w:rsidR="00765541" w:rsidRPr="00342E82">
        <w:t xml:space="preserve"> </w:t>
      </w:r>
      <w:r w:rsidRPr="00342E82">
        <w:t>contributing</w:t>
      </w:r>
      <w:r w:rsidR="00765541" w:rsidRPr="00342E82">
        <w:t xml:space="preserve"> </w:t>
      </w:r>
      <w:r w:rsidRPr="00342E82">
        <w:t>to</w:t>
      </w:r>
      <w:r w:rsidR="00765541" w:rsidRPr="00342E82">
        <w:t xml:space="preserve"> </w:t>
      </w:r>
      <w:r w:rsidRPr="00342E82">
        <w:t>the</w:t>
      </w:r>
      <w:r w:rsidR="00765541" w:rsidRPr="00342E82">
        <w:t xml:space="preserve"> </w:t>
      </w:r>
      <w:r w:rsidRPr="00342E82">
        <w:t>unsatisfactory</w:t>
      </w:r>
      <w:r w:rsidR="00765541" w:rsidRPr="00342E82">
        <w:t xml:space="preserve"> </w:t>
      </w:r>
      <w:r w:rsidRPr="00342E82">
        <w:t>status</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in</w:t>
      </w:r>
      <w:r w:rsidR="00765541" w:rsidRPr="00342E82">
        <w:t xml:space="preserve"> </w:t>
      </w:r>
      <w:r w:rsidRPr="00342E82">
        <w:t>Moldova.</w:t>
      </w:r>
    </w:p>
    <w:p w14:paraId="38744224" w14:textId="77777777" w:rsidR="001672FE" w:rsidRPr="00342E82" w:rsidRDefault="001672FE" w:rsidP="00554216">
      <w:pPr>
        <w:pStyle w:val="3"/>
      </w:pPr>
      <w:bookmarkStart w:id="107" w:name="_Toc63275056"/>
      <w:bookmarkStart w:id="108" w:name="_Toc64536300"/>
      <w:r w:rsidRPr="00342E82">
        <w:t>Cultural</w:t>
      </w:r>
      <w:r w:rsidR="00765541" w:rsidRPr="00342E82">
        <w:t xml:space="preserve"> </w:t>
      </w:r>
      <w:r w:rsidRPr="00342E82">
        <w:t>Heritage</w:t>
      </w:r>
      <w:bookmarkEnd w:id="107"/>
      <w:bookmarkEnd w:id="108"/>
      <w:r w:rsidR="00765541" w:rsidRPr="00342E82">
        <w:t xml:space="preserve"> </w:t>
      </w:r>
    </w:p>
    <w:p w14:paraId="5F1A35B2" w14:textId="77777777" w:rsidR="00D90282" w:rsidRPr="00342E82" w:rsidRDefault="00D90282" w:rsidP="00DB3BE1">
      <w:r w:rsidRPr="00342E82">
        <w:t>Analyzing</w:t>
      </w:r>
      <w:r w:rsidR="00765541" w:rsidRPr="00342E82">
        <w:t xml:space="preserve"> </w:t>
      </w:r>
      <w:r w:rsidRPr="00342E82">
        <w:t>the</w:t>
      </w:r>
      <w:r w:rsidR="00765541" w:rsidRPr="00342E82">
        <w:t xml:space="preserve"> </w:t>
      </w:r>
      <w:r w:rsidRPr="00342E82">
        <w:t>new</w:t>
      </w:r>
      <w:r w:rsidR="00765541" w:rsidRPr="00342E82">
        <w:t xml:space="preserve"> </w:t>
      </w:r>
      <w:r w:rsidRPr="00342E82">
        <w:t>updated</w:t>
      </w:r>
      <w:r w:rsidR="00765541" w:rsidRPr="00342E82">
        <w:t xml:space="preserve"> </w:t>
      </w:r>
      <w:r w:rsidRPr="00342E82">
        <w:t>register</w:t>
      </w:r>
      <w:r w:rsidR="00765541" w:rsidRPr="00342E82">
        <w:t xml:space="preserve"> </w:t>
      </w:r>
      <w:r w:rsidRPr="00342E82">
        <w:t>of</w:t>
      </w:r>
      <w:r w:rsidR="00765541" w:rsidRPr="00342E82">
        <w:t xml:space="preserve"> </w:t>
      </w:r>
      <w:r w:rsidRPr="00342E82">
        <w:t>state</w:t>
      </w:r>
      <w:r w:rsidR="00765541" w:rsidRPr="00342E82">
        <w:t xml:space="preserve"> </w:t>
      </w:r>
      <w:r w:rsidRPr="00342E82">
        <w:t>protected</w:t>
      </w:r>
      <w:r w:rsidR="00765541" w:rsidRPr="00342E82">
        <w:t xml:space="preserve"> </w:t>
      </w:r>
      <w:r w:rsidRPr="00342E82">
        <w:t>monument</w:t>
      </w:r>
      <w:r w:rsidR="00765541" w:rsidRPr="00342E82">
        <w:t xml:space="preserve"> </w:t>
      </w:r>
      <w:r w:rsidRPr="00342E82">
        <w:t>provided</w:t>
      </w:r>
      <w:r w:rsidR="00765541" w:rsidRPr="00342E82">
        <w:t xml:space="preserve"> </w:t>
      </w:r>
      <w:r w:rsidRPr="00342E82">
        <w:t>by</w:t>
      </w:r>
      <w:r w:rsidR="00765541" w:rsidRPr="00342E82">
        <w:t xml:space="preserve"> </w:t>
      </w:r>
      <w:r w:rsidRPr="00342E82">
        <w:t>the</w:t>
      </w:r>
      <w:r w:rsidR="00765541" w:rsidRPr="00342E82">
        <w:t xml:space="preserve"> </w:t>
      </w:r>
      <w:r w:rsidRPr="00342E82">
        <w:t>Ministry</w:t>
      </w:r>
      <w:r w:rsidR="00765541" w:rsidRPr="00342E82">
        <w:t xml:space="preserve"> </w:t>
      </w:r>
      <w:r w:rsidRPr="00342E82">
        <w:t>of</w:t>
      </w:r>
      <w:r w:rsidR="00765541" w:rsidRPr="00342E82">
        <w:t xml:space="preserve"> </w:t>
      </w:r>
      <w:r w:rsidRPr="00342E82">
        <w:t>Education,</w:t>
      </w:r>
      <w:r w:rsidR="00765541" w:rsidRPr="00342E82">
        <w:t xml:space="preserve"> </w:t>
      </w:r>
      <w:r w:rsidRPr="00342E82">
        <w:t>Culture</w:t>
      </w:r>
      <w:r w:rsidR="00765541" w:rsidRPr="00342E82">
        <w:t xml:space="preserve"> </w:t>
      </w:r>
      <w:r w:rsidRPr="00342E82">
        <w:t>and</w:t>
      </w:r>
      <w:r w:rsidR="00765541" w:rsidRPr="00342E82">
        <w:t xml:space="preserve"> </w:t>
      </w:r>
      <w:r w:rsidRPr="00342E82">
        <w:t>Research</w:t>
      </w:r>
      <w:r w:rsidR="00765541" w:rsidRPr="00342E82">
        <w:t xml:space="preserve"> </w:t>
      </w:r>
      <w:r w:rsidRPr="00342E82">
        <w:t>(</w:t>
      </w:r>
      <w:r w:rsidR="00EC59E7">
        <w:t>MECR</w:t>
      </w:r>
      <w:r w:rsidRPr="00342E82">
        <w:t>)</w:t>
      </w:r>
      <w:r w:rsidR="00765541" w:rsidRPr="00342E82">
        <w:t xml:space="preserve"> </w:t>
      </w:r>
      <w:r w:rsidRPr="00342E82">
        <w:t>in</w:t>
      </w:r>
      <w:r w:rsidR="00765541" w:rsidRPr="00342E82">
        <w:t xml:space="preserve"> </w:t>
      </w:r>
      <w:r w:rsidRPr="00342E82">
        <w:t>the</w:t>
      </w:r>
      <w:r w:rsidR="00765541" w:rsidRPr="00342E82">
        <w:t xml:space="preserve"> </w:t>
      </w:r>
      <w:r w:rsidRPr="00342E82">
        <w:t>selected</w:t>
      </w:r>
      <w:r w:rsidR="00765541" w:rsidRPr="00342E82">
        <w:t xml:space="preserve"> </w:t>
      </w:r>
      <w:r w:rsidRPr="00342E82">
        <w:t>localities</w:t>
      </w:r>
      <w:r w:rsidR="00765541" w:rsidRPr="00342E82">
        <w:t xml:space="preserve"> </w:t>
      </w:r>
      <w:r w:rsidRPr="00342E82">
        <w:t>pre</w:t>
      </w:r>
      <w:r w:rsidR="00765541" w:rsidRPr="00342E82">
        <w:t xml:space="preserve"> </w:t>
      </w:r>
      <w:r w:rsidRPr="00342E82">
        <w:t>identified</w:t>
      </w:r>
      <w:r w:rsidR="00765541" w:rsidRPr="00342E82">
        <w:t xml:space="preserve"> </w:t>
      </w:r>
      <w:r w:rsidRPr="00342E82">
        <w:t>in</w:t>
      </w:r>
      <w:r w:rsidR="00765541" w:rsidRPr="00342E82">
        <w:t xml:space="preserve"> </w:t>
      </w:r>
      <w:r w:rsidRPr="00342E82">
        <w:t>the</w:t>
      </w:r>
      <w:r w:rsidR="00765541" w:rsidRPr="00342E82">
        <w:t xml:space="preserve"> </w:t>
      </w:r>
      <w:r w:rsidRPr="00342E82">
        <w:t>project</w:t>
      </w:r>
      <w:r w:rsidR="00765541" w:rsidRPr="00342E82">
        <w:t xml:space="preserve"> </w:t>
      </w:r>
      <w:r w:rsidRPr="00342E82">
        <w:t>concept</w:t>
      </w:r>
      <w:r w:rsidR="00765541" w:rsidRPr="00342E82">
        <w:t xml:space="preserve"> </w:t>
      </w:r>
      <w:r w:rsidRPr="00342E82">
        <w:t>exist</w:t>
      </w:r>
      <w:r w:rsidR="00765541" w:rsidRPr="00342E82">
        <w:t xml:space="preserve"> </w:t>
      </w:r>
      <w:r w:rsidRPr="00342E82">
        <w:t>a</w:t>
      </w:r>
      <w:r w:rsidR="00765541" w:rsidRPr="00342E82">
        <w:t xml:space="preserve"> </w:t>
      </w:r>
      <w:r w:rsidRPr="00342E82">
        <w:t>range</w:t>
      </w:r>
      <w:r w:rsidR="00765541" w:rsidRPr="00342E82">
        <w:t xml:space="preserve"> </w:t>
      </w:r>
      <w:r w:rsidRPr="00342E82">
        <w:t>of</w:t>
      </w:r>
      <w:r w:rsidR="00765541" w:rsidRPr="00342E82">
        <w:t xml:space="preserve"> </w:t>
      </w:r>
      <w:r w:rsidRPr="00342E82">
        <w:t>cultural</w:t>
      </w:r>
      <w:r w:rsidR="00765541" w:rsidRPr="00342E82">
        <w:t xml:space="preserve"> </w:t>
      </w:r>
      <w:r w:rsidRPr="00342E82">
        <w:t>heritage</w:t>
      </w:r>
      <w:r w:rsidR="00765541" w:rsidRPr="00342E82">
        <w:t xml:space="preserve"> </w:t>
      </w:r>
      <w:r w:rsidRPr="00342E82">
        <w:t>such</w:t>
      </w:r>
      <w:r w:rsidR="00765541" w:rsidRPr="00342E82">
        <w:t xml:space="preserve"> </w:t>
      </w:r>
      <w:r w:rsidRPr="00342E82">
        <w:t>as</w:t>
      </w:r>
      <w:r w:rsidR="00765541" w:rsidRPr="00342E82">
        <w:t xml:space="preserve"> </w:t>
      </w:r>
      <w:r w:rsidRPr="00342E82">
        <w:t>archeological</w:t>
      </w:r>
      <w:r w:rsidR="00765541" w:rsidRPr="00342E82">
        <w:t xml:space="preserve"> </w:t>
      </w:r>
      <w:r w:rsidRPr="00342E82">
        <w:t>sites,</w:t>
      </w:r>
      <w:r w:rsidR="00765541" w:rsidRPr="00342E82">
        <w:t xml:space="preserve"> </w:t>
      </w:r>
      <w:r w:rsidRPr="00342E82">
        <w:t>architectural</w:t>
      </w:r>
      <w:r w:rsidR="00765541" w:rsidRPr="00342E82">
        <w:t xml:space="preserve"> </w:t>
      </w:r>
      <w:r w:rsidRPr="00342E82">
        <w:t>monuments,</w:t>
      </w:r>
      <w:r w:rsidR="00765541" w:rsidRPr="00342E82">
        <w:t xml:space="preserve"> </w:t>
      </w:r>
      <w:r w:rsidRPr="00342E82">
        <w:t>human</w:t>
      </w:r>
      <w:r w:rsidR="00765541" w:rsidRPr="00342E82">
        <w:t xml:space="preserve"> </w:t>
      </w:r>
      <w:r w:rsidRPr="00342E82">
        <w:t>settlements</w:t>
      </w:r>
      <w:r w:rsidR="00765541" w:rsidRPr="00342E82">
        <w:t xml:space="preserve"> </w:t>
      </w:r>
      <w:r w:rsidRPr="00342E82">
        <w:t>etc.</w:t>
      </w:r>
      <w:r w:rsidR="00765541" w:rsidRPr="00342E82">
        <w:t xml:space="preserve"> </w:t>
      </w:r>
      <w:r w:rsidRPr="00342E82">
        <w:t>Even</w:t>
      </w:r>
      <w:r w:rsidR="00765541" w:rsidRPr="00342E82">
        <w:t xml:space="preserve"> </w:t>
      </w:r>
      <w:r w:rsidRPr="00342E82">
        <w:t>thought</w:t>
      </w:r>
      <w:r w:rsidR="00765541" w:rsidRPr="00342E82">
        <w:t xml:space="preserve"> </w:t>
      </w:r>
      <w:r w:rsidRPr="00342E82">
        <w:t>for</w:t>
      </w:r>
      <w:r w:rsidR="00765541" w:rsidRPr="00342E82">
        <w:t xml:space="preserve"> </w:t>
      </w:r>
      <w:r w:rsidRPr="00342E82">
        <w:t>the</w:t>
      </w:r>
      <w:r w:rsidR="00765541" w:rsidRPr="00342E82">
        <w:t xml:space="preserve"> </w:t>
      </w:r>
      <w:r w:rsidRPr="00342E82">
        <w:t>moment</w:t>
      </w:r>
      <w:r w:rsidR="00765541" w:rsidRPr="00342E82">
        <w:t xml:space="preserve"> </w:t>
      </w:r>
      <w:r w:rsidRPr="00342E82">
        <w:t>it’s</w:t>
      </w:r>
      <w:r w:rsidR="00765541" w:rsidRPr="00342E82">
        <w:t xml:space="preserve"> </w:t>
      </w:r>
      <w:r w:rsidRPr="00342E82">
        <w:t>hard</w:t>
      </w:r>
      <w:r w:rsidR="00765541" w:rsidRPr="00342E82">
        <w:t xml:space="preserve"> </w:t>
      </w:r>
      <w:r w:rsidRPr="00342E82">
        <w:t>to</w:t>
      </w:r>
      <w:r w:rsidR="00765541" w:rsidRPr="00342E82">
        <w:t xml:space="preserve"> </w:t>
      </w:r>
      <w:r w:rsidRPr="00342E82">
        <w:t>denote</w:t>
      </w:r>
      <w:r w:rsidR="00765541" w:rsidRPr="00342E82">
        <w:t xml:space="preserve"> </w:t>
      </w:r>
      <w:r w:rsidRPr="00342E82">
        <w:t>if</w:t>
      </w:r>
      <w:r w:rsidR="00765541" w:rsidRPr="00342E82">
        <w:t xml:space="preserve"> </w:t>
      </w:r>
      <w:r w:rsidRPr="00342E82">
        <w:t>some</w:t>
      </w:r>
      <w:r w:rsidR="00765541" w:rsidRPr="00342E82">
        <w:t xml:space="preserve"> </w:t>
      </w:r>
      <w:r w:rsidRPr="00342E82">
        <w:t>of</w:t>
      </w:r>
      <w:r w:rsidR="00765541" w:rsidRPr="00342E82">
        <w:t xml:space="preserve"> </w:t>
      </w:r>
      <w:r w:rsidRPr="00342E82">
        <w:t>the</w:t>
      </w:r>
      <w:r w:rsidR="00765541" w:rsidRPr="00342E82">
        <w:t xml:space="preserve"> </w:t>
      </w:r>
      <w:r w:rsidRPr="00342E82">
        <w:t>protected</w:t>
      </w:r>
      <w:r w:rsidR="00765541" w:rsidRPr="00342E82">
        <w:t xml:space="preserve"> </w:t>
      </w:r>
      <w:r w:rsidRPr="00342E82">
        <w:t>monuments/areas</w:t>
      </w:r>
      <w:r w:rsidR="00765541" w:rsidRPr="00342E82">
        <w:t xml:space="preserve"> </w:t>
      </w:r>
      <w:r w:rsidRPr="00342E82">
        <w:t>will</w:t>
      </w:r>
      <w:r w:rsidR="00765541" w:rsidRPr="00342E82">
        <w:t xml:space="preserve"> </w:t>
      </w:r>
      <w:r w:rsidRPr="00342E82">
        <w:t>be</w:t>
      </w:r>
      <w:r w:rsidR="00765541" w:rsidRPr="00342E82">
        <w:t xml:space="preserve"> </w:t>
      </w:r>
      <w:r w:rsidRPr="00342E82">
        <w:t>affected</w:t>
      </w:r>
      <w:r w:rsidR="00765541" w:rsidRPr="00342E82">
        <w:t xml:space="preserve"> </w:t>
      </w:r>
      <w:r w:rsidRPr="00342E82">
        <w:t>by</w:t>
      </w:r>
      <w:r w:rsidR="00765541" w:rsidRPr="00342E82">
        <w:t xml:space="preserve"> </w:t>
      </w:r>
      <w:r w:rsidRPr="00342E82">
        <w:t>the</w:t>
      </w:r>
      <w:r w:rsidR="00765541" w:rsidRPr="00342E82">
        <w:t xml:space="preserve"> </w:t>
      </w:r>
      <w:r w:rsidRPr="00342E82">
        <w:t>new</w:t>
      </w:r>
      <w:r w:rsidR="00765541" w:rsidRPr="00342E82">
        <w:t xml:space="preserve"> </w:t>
      </w:r>
      <w:r w:rsidRPr="00342E82">
        <w:t>investments,</w:t>
      </w:r>
      <w:r w:rsidR="00765541" w:rsidRPr="00342E82">
        <w:t xml:space="preserve"> </w:t>
      </w:r>
      <w:r w:rsidRPr="00342E82">
        <w:t>still</w:t>
      </w:r>
      <w:r w:rsidR="00765541" w:rsidRPr="00342E82">
        <w:t xml:space="preserve"> </w:t>
      </w:r>
      <w:r w:rsidRPr="00342E82">
        <w:t>these</w:t>
      </w:r>
      <w:r w:rsidR="00765541" w:rsidRPr="00342E82">
        <w:t xml:space="preserve"> </w:t>
      </w:r>
      <w:r w:rsidRPr="00342E82">
        <w:t>should</w:t>
      </w:r>
      <w:r w:rsidR="00765541" w:rsidRPr="00342E82">
        <w:t xml:space="preserve"> </w:t>
      </w:r>
      <w:r w:rsidRPr="00342E82">
        <w:t>be</w:t>
      </w:r>
      <w:r w:rsidR="00765541" w:rsidRPr="00342E82">
        <w:t xml:space="preserve"> </w:t>
      </w:r>
      <w:r w:rsidRPr="00342E82">
        <w:t>taken</w:t>
      </w:r>
      <w:r w:rsidR="00765541" w:rsidRPr="00342E82">
        <w:t xml:space="preserve"> </w:t>
      </w:r>
      <w:r w:rsidRPr="00342E82">
        <w:t>into</w:t>
      </w:r>
      <w:r w:rsidR="00765541" w:rsidRPr="00342E82">
        <w:t xml:space="preserve"> </w:t>
      </w:r>
      <w:r w:rsidRPr="00342E82">
        <w:t>consideration</w:t>
      </w:r>
      <w:r w:rsidR="00765541" w:rsidRPr="00342E82">
        <w:t xml:space="preserve"> </w:t>
      </w:r>
      <w:r w:rsidRPr="00342E82">
        <w:t>at</w:t>
      </w:r>
      <w:r w:rsidR="00765541" w:rsidRPr="00342E82">
        <w:t xml:space="preserve"> </w:t>
      </w:r>
      <w:r w:rsidRPr="00342E82">
        <w:t>the</w:t>
      </w:r>
      <w:r w:rsidR="00765541" w:rsidRPr="00342E82">
        <w:t xml:space="preserve"> </w:t>
      </w:r>
      <w:r w:rsidRPr="00342E82">
        <w:t>design</w:t>
      </w:r>
      <w:r w:rsidR="00765541" w:rsidRPr="00342E82">
        <w:t xml:space="preserve"> </w:t>
      </w:r>
      <w:r w:rsidRPr="00342E82">
        <w:t>phase</w:t>
      </w:r>
      <w:r w:rsidR="00765541" w:rsidRPr="00342E82">
        <w:t xml:space="preserve"> </w:t>
      </w:r>
      <w:r w:rsidRPr="00342E82">
        <w:t>in</w:t>
      </w:r>
      <w:r w:rsidR="00765541" w:rsidRPr="00342E82">
        <w:t xml:space="preserve"> </w:t>
      </w:r>
      <w:r w:rsidRPr="00342E82">
        <w:t>order</w:t>
      </w:r>
      <w:r w:rsidR="00765541" w:rsidRPr="00342E82">
        <w:t xml:space="preserve"> </w:t>
      </w:r>
      <w:r w:rsidRPr="00342E82">
        <w:t>to</w:t>
      </w:r>
      <w:r w:rsidR="00765541" w:rsidRPr="00342E82">
        <w:t xml:space="preserve"> </w:t>
      </w:r>
      <w:r w:rsidRPr="00342E82">
        <w:t>undertake</w:t>
      </w:r>
      <w:r w:rsidR="00765541" w:rsidRPr="00342E82">
        <w:t xml:space="preserve"> </w:t>
      </w:r>
      <w:r w:rsidRPr="00342E82">
        <w:t>necessary</w:t>
      </w:r>
      <w:r w:rsidR="00765541" w:rsidRPr="00342E82">
        <w:t xml:space="preserve"> </w:t>
      </w:r>
      <w:r w:rsidRPr="00342E82">
        <w:t>measures</w:t>
      </w:r>
      <w:r w:rsidR="00765541" w:rsidRPr="00342E82">
        <w:t xml:space="preserve"> </w:t>
      </w:r>
      <w:r w:rsidRPr="00342E82">
        <w:t>to</w:t>
      </w:r>
      <w:r w:rsidR="00765541" w:rsidRPr="00342E82">
        <w:t xml:space="preserve"> </w:t>
      </w:r>
      <w:r w:rsidRPr="00342E82">
        <w:t>preserve</w:t>
      </w:r>
      <w:r w:rsidR="00765541" w:rsidRPr="00342E82">
        <w:t xml:space="preserve"> </w:t>
      </w:r>
      <w:r w:rsidRPr="00342E82">
        <w:t>them.</w:t>
      </w:r>
      <w:r w:rsidR="00765541" w:rsidRPr="00342E82">
        <w:t xml:space="preserve"> </w:t>
      </w:r>
    </w:p>
    <w:p w14:paraId="0B8AC69C" w14:textId="77777777" w:rsidR="005537FC" w:rsidRPr="00342E82" w:rsidRDefault="00AB4BB6" w:rsidP="00554216">
      <w:pPr>
        <w:pStyle w:val="1"/>
      </w:pPr>
      <w:bookmarkStart w:id="109" w:name="_Toc63275057"/>
      <w:bookmarkStart w:id="110" w:name="_Toc64536301"/>
      <w:r w:rsidRPr="00342E82">
        <w:t>BASELINE</w:t>
      </w:r>
      <w:r w:rsidR="00765541" w:rsidRPr="00342E82">
        <w:t xml:space="preserve"> </w:t>
      </w:r>
      <w:r w:rsidRPr="00342E82">
        <w:t>SOCIO-ECONOMIC</w:t>
      </w:r>
      <w:r w:rsidR="00765541" w:rsidRPr="00342E82">
        <w:t xml:space="preserve"> </w:t>
      </w:r>
      <w:r w:rsidRPr="00342E82">
        <w:t>CHARACTERISTICS</w:t>
      </w:r>
      <w:r w:rsidR="00765541" w:rsidRPr="00342E82">
        <w:t xml:space="preserve"> </w:t>
      </w:r>
      <w:r w:rsidRPr="00342E82">
        <w:t>OF</w:t>
      </w:r>
      <w:r w:rsidR="00765541" w:rsidRPr="00342E82">
        <w:t xml:space="preserve"> </w:t>
      </w:r>
      <w:r w:rsidRPr="00342E82">
        <w:t>THE</w:t>
      </w:r>
      <w:r w:rsidR="00765541" w:rsidRPr="00342E82">
        <w:t xml:space="preserve"> </w:t>
      </w:r>
      <w:r w:rsidRPr="00342E82">
        <w:t>PROJEC</w:t>
      </w:r>
      <w:r w:rsidR="00492DF6" w:rsidRPr="00342E82">
        <w:t>T</w:t>
      </w:r>
      <w:r w:rsidR="00765541" w:rsidRPr="00342E82">
        <w:t xml:space="preserve"> </w:t>
      </w:r>
      <w:r w:rsidR="00492DF6" w:rsidRPr="00342E82">
        <w:t>AREA</w:t>
      </w:r>
      <w:bookmarkEnd w:id="109"/>
      <w:bookmarkEnd w:id="110"/>
    </w:p>
    <w:p w14:paraId="65F1F316" w14:textId="77777777" w:rsidR="00492DF6" w:rsidRPr="00342E82" w:rsidRDefault="00492DF6" w:rsidP="00554216">
      <w:pPr>
        <w:pStyle w:val="2"/>
      </w:pPr>
      <w:bookmarkStart w:id="111" w:name="_Toc63275058"/>
      <w:bookmarkStart w:id="112" w:name="_Toc64536302"/>
      <w:r w:rsidRPr="00342E82">
        <w:t>Demography</w:t>
      </w:r>
      <w:bookmarkEnd w:id="111"/>
      <w:bookmarkEnd w:id="112"/>
    </w:p>
    <w:p w14:paraId="0E077779" w14:textId="77777777" w:rsidR="007F08EB" w:rsidRPr="00342E82" w:rsidRDefault="007F08EB" w:rsidP="006D71F9">
      <w:pPr>
        <w:rPr>
          <w:rFonts w:eastAsia="Times New Roman"/>
        </w:rPr>
      </w:pPr>
      <w:r w:rsidRPr="00342E82">
        <w:rPr>
          <w:rFonts w:eastAsia="Times New Roman"/>
          <w:noProof w:val="0"/>
        </w:rPr>
        <w:t>According to the National Bureau of Statistics,</w:t>
      </w:r>
      <w:r w:rsidRPr="00342E82">
        <w:rPr>
          <w:rFonts w:eastAsia="Times New Roman"/>
        </w:rPr>
        <w:t xml:space="preserve"> the estimated number of the population with habitual residence (resident population) of the Republic of Moldova on 01.01.2019 was 2686.1 thousand persons (final data), and the population on 01.01.2020 was 2 640.4 thousand persons, these being provisional data. The birth rate decreased, reaching 12.0 live births per 1000 inhabitants in 2019, compared to 12.9 live births per 1000 inhabitants in 2018. The total fertility rate in 2019 was the same as in previous years - an average of 1.8 births per woman. Although the total fertility rate in the Republic of Moldova is relatively high, it does not reach the level of replacement of generations of 2.1 children born alive to a woman during her reproductive age. The number of deaths in 2019 was 36.4 thousand people, with 891 people (or 2.4%) less compared to the previous year. At the same time, the mortality rate decreased insignificantly, amounting to 13.7 ‰, compared to 13.8 ‰ in 2018. The value of “male mortality” in 2019 was 113 male deaths to 100 female deaths. The natural increase in 2019 had negative values (-4.4 thousand people) and a different evolution for women and men. </w:t>
      </w:r>
    </w:p>
    <w:p w14:paraId="4F7F26B0" w14:textId="77777777" w:rsidR="007F08EB" w:rsidRPr="00342E82" w:rsidRDefault="007F08EB" w:rsidP="007F08EB">
      <w:pPr>
        <w:rPr>
          <w:rFonts w:eastAsia="Times New Roman"/>
          <w:noProof w:val="0"/>
          <w:szCs w:val="22"/>
        </w:rPr>
      </w:pPr>
      <w:r w:rsidRPr="00342E82">
        <w:rPr>
          <w:rFonts w:eastAsia="Times New Roman"/>
          <w:noProof w:val="0"/>
          <w:szCs w:val="22"/>
        </w:rPr>
        <w:t xml:space="preserve">The majority of the population (56.9%) lives in rural areas – 2 015.2 </w:t>
      </w:r>
      <w:r w:rsidRPr="00342E82">
        <w:rPr>
          <w:rFonts w:eastAsia="Times New Roman"/>
        </w:rPr>
        <w:t>thousand</w:t>
      </w:r>
      <w:r w:rsidRPr="00342E82">
        <w:rPr>
          <w:rFonts w:eastAsia="Times New Roman"/>
          <w:noProof w:val="0"/>
          <w:szCs w:val="22"/>
        </w:rPr>
        <w:t xml:space="preserve"> inhabitants compared to 43.1% - 1 527.5</w:t>
      </w:r>
      <w:r w:rsidRPr="00342E82">
        <w:rPr>
          <w:rFonts w:eastAsia="Times New Roman"/>
        </w:rPr>
        <w:t xml:space="preserve"> thousand</w:t>
      </w:r>
      <w:r w:rsidRPr="00342E82">
        <w:rPr>
          <w:rFonts w:eastAsia="Times New Roman"/>
          <w:noProof w:val="0"/>
          <w:szCs w:val="22"/>
        </w:rPr>
        <w:t xml:space="preserve"> inhabitants in urban areas.</w:t>
      </w:r>
      <w:r w:rsidRPr="00342E82">
        <w:rPr>
          <w:rFonts w:eastAsia="Times New Roman"/>
          <w:noProof w:val="0"/>
          <w:szCs w:val="22"/>
          <w:vertAlign w:val="superscript"/>
        </w:rPr>
        <w:footnoteReference w:id="18"/>
      </w:r>
      <w:r w:rsidRPr="00342E82">
        <w:rPr>
          <w:rFonts w:eastAsia="Times New Roman"/>
          <w:noProof w:val="0"/>
          <w:szCs w:val="22"/>
          <w:vertAlign w:val="superscript"/>
        </w:rPr>
        <w:t xml:space="preserve"> </w:t>
      </w:r>
      <w:r w:rsidRPr="00342E82">
        <w:rPr>
          <w:rFonts w:eastAsia="Times New Roman"/>
          <w:noProof w:val="0"/>
          <w:szCs w:val="22"/>
        </w:rPr>
        <w:t>The ethnic composition of the population of Moldova observed during the 2014 census reveals that Moldovans/Romanians represent 82.1%</w:t>
      </w:r>
      <w:r w:rsidRPr="00342E82">
        <w:rPr>
          <w:rFonts w:eastAsia="Times New Roman"/>
          <w:noProof w:val="0"/>
          <w:vertAlign w:val="superscript"/>
        </w:rPr>
        <w:footnoteReference w:id="19"/>
      </w:r>
      <w:r w:rsidRPr="00342E82">
        <w:rPr>
          <w:rFonts w:eastAsia="Times New Roman"/>
          <w:noProof w:val="0"/>
          <w:szCs w:val="22"/>
        </w:rPr>
        <w:t xml:space="preserve"> of the total population, Ukrainians – 6.6%, Gagauz – 4.6%, Russians – 4.1%, Bulgarians – 1.9% and other nationalities a percentage of 1.0% of the total country’s population. The Romani represent 0.3% of the total population about 9,323 persons</w:t>
      </w:r>
      <w:r w:rsidRPr="00342E82">
        <w:rPr>
          <w:rStyle w:val="ad"/>
          <w:noProof w:val="0"/>
          <w:szCs w:val="22"/>
        </w:rPr>
        <w:footnoteReference w:id="20"/>
      </w:r>
      <w:r w:rsidRPr="00342E82">
        <w:rPr>
          <w:rFonts w:eastAsia="Times New Roman"/>
          <w:noProof w:val="0"/>
          <w:szCs w:val="22"/>
        </w:rPr>
        <w:t>. The Gagauz living mostly in southern </w:t>
      </w:r>
      <w:hyperlink r:id="rId34" w:history="1">
        <w:r w:rsidRPr="00342E82">
          <w:rPr>
            <w:rFonts w:eastAsia="Times New Roman"/>
            <w:noProof w:val="0"/>
            <w:szCs w:val="22"/>
          </w:rPr>
          <w:t>Moldova</w:t>
        </w:r>
      </w:hyperlink>
      <w:r w:rsidRPr="00342E82">
        <w:rPr>
          <w:rFonts w:eastAsia="Times New Roman"/>
          <w:noProof w:val="0"/>
          <w:szCs w:val="22"/>
        </w:rPr>
        <w:t> (</w:t>
      </w:r>
      <w:r w:rsidRPr="00342E82">
        <w:rPr>
          <w:rFonts w:cstheme="minorBidi"/>
        </w:rPr>
        <w:t>ATU Gagauzia</w:t>
      </w:r>
      <w:r w:rsidRPr="00342E82">
        <w:rPr>
          <w:rFonts w:eastAsia="Times New Roman"/>
          <w:noProof w:val="0"/>
          <w:szCs w:val="22"/>
        </w:rPr>
        <w:t>, </w:t>
      </w:r>
      <w:hyperlink r:id="rId35" w:tooltip="Taraclia District" w:history="1">
        <w:r w:rsidRPr="00342E82">
          <w:rPr>
            <w:rFonts w:eastAsia="Times New Roman"/>
            <w:noProof w:val="0"/>
            <w:szCs w:val="22"/>
          </w:rPr>
          <w:t>Taraclia District</w:t>
        </w:r>
      </w:hyperlink>
      <w:r w:rsidRPr="00342E82">
        <w:rPr>
          <w:rFonts w:eastAsia="Times New Roman"/>
          <w:noProof w:val="0"/>
          <w:szCs w:val="22"/>
        </w:rPr>
        <w:t>, </w:t>
      </w:r>
      <w:hyperlink r:id="rId36" w:tooltip="Basarabeasca District" w:history="1">
        <w:r w:rsidRPr="00342E82">
          <w:rPr>
            <w:rFonts w:eastAsia="Times New Roman"/>
            <w:noProof w:val="0"/>
            <w:szCs w:val="22"/>
          </w:rPr>
          <w:t>Basarabeasca District</w:t>
        </w:r>
      </w:hyperlink>
      <w:r w:rsidRPr="00342E82">
        <w:rPr>
          <w:rFonts w:eastAsia="Times New Roman"/>
          <w:noProof w:val="0"/>
          <w:szCs w:val="22"/>
        </w:rPr>
        <w:t xml:space="preserve">). In </w:t>
      </w:r>
      <w:r w:rsidRPr="00342E82">
        <w:rPr>
          <w:rFonts w:cstheme="minorBidi"/>
        </w:rPr>
        <w:t xml:space="preserve">ATU Gagauzia live predominantly </w:t>
      </w:r>
      <w:r w:rsidRPr="00342E82">
        <w:rPr>
          <w:rFonts w:eastAsia="Times New Roman"/>
          <w:noProof w:val="0"/>
          <w:szCs w:val="22"/>
        </w:rPr>
        <w:t xml:space="preserve">Gagauzs (83.8%) and Bulgarians (4.9%), the Moldovans are only 4.7%. </w:t>
      </w:r>
    </w:p>
    <w:p w14:paraId="5BFBFD96" w14:textId="77777777" w:rsidR="007F08EB" w:rsidRPr="00342E82" w:rsidRDefault="007F08EB" w:rsidP="007F08EB">
      <w:pPr>
        <w:rPr>
          <w:rFonts w:eastAsia="Times New Roman"/>
        </w:rPr>
      </w:pPr>
      <w:r w:rsidRPr="00342E82">
        <w:t>Migration is a complex and intense phenomenon in the Republic of Moldova. Almost a quarter of the population of the Republic of Moldova currently lives abroad either temporarily, or for a long time. In 2017 (the last year for which the migration related data could be estimated for the moment), almost 110 thousand migrants (returned) came to Moldova, and almost 160 thousand emigrants left the country. They formed a negative net migration of approximately 50 thousand persons in that year.</w:t>
      </w:r>
      <w:r w:rsidRPr="00342E82">
        <w:rPr>
          <w:rStyle w:val="ad"/>
        </w:rPr>
        <w:footnoteReference w:id="21"/>
      </w:r>
    </w:p>
    <w:p w14:paraId="6D3C408D" w14:textId="77777777" w:rsidR="005C717C" w:rsidRPr="00342E82" w:rsidRDefault="005C717C" w:rsidP="00554216">
      <w:pPr>
        <w:pStyle w:val="3"/>
        <w:numPr>
          <w:ilvl w:val="0"/>
          <w:numId w:val="0"/>
        </w:numPr>
        <w:rPr>
          <w:i/>
          <w:sz w:val="26"/>
        </w:rPr>
      </w:pPr>
      <w:bookmarkStart w:id="113" w:name="_Toc63275059"/>
      <w:bookmarkStart w:id="114" w:name="_Toc64536303"/>
      <w:r w:rsidRPr="00342E82">
        <w:t>4.1.1</w:t>
      </w:r>
      <w:r w:rsidRPr="00342E82">
        <w:tab/>
        <w:t>Demography</w:t>
      </w:r>
      <w:r w:rsidR="00765541" w:rsidRPr="00342E82">
        <w:t xml:space="preserve"> </w:t>
      </w:r>
      <w:r w:rsidRPr="00342E82">
        <w:t>in</w:t>
      </w:r>
      <w:r w:rsidR="00765541" w:rsidRPr="00342E82">
        <w:t xml:space="preserve"> </w:t>
      </w:r>
      <w:r w:rsidRPr="00342E82">
        <w:t>Municipalities/Cities</w:t>
      </w:r>
      <w:r w:rsidR="00765541" w:rsidRPr="00342E82">
        <w:t xml:space="preserve"> </w:t>
      </w:r>
      <w:r w:rsidRPr="00342E82">
        <w:t>covered</w:t>
      </w:r>
      <w:r w:rsidR="00765541" w:rsidRPr="00342E82">
        <w:t xml:space="preserve"> </w:t>
      </w:r>
      <w:r w:rsidRPr="00342E82">
        <w:t>by</w:t>
      </w:r>
      <w:r w:rsidR="00765541" w:rsidRPr="00342E82">
        <w:t xml:space="preserve"> </w:t>
      </w:r>
      <w:r w:rsidRPr="00342E82">
        <w:t>the</w:t>
      </w:r>
      <w:r w:rsidR="00765541" w:rsidRPr="00342E82">
        <w:t xml:space="preserve"> </w:t>
      </w:r>
      <w:r w:rsidRPr="00342E82">
        <w:t>Project</w:t>
      </w:r>
      <w:bookmarkEnd w:id="113"/>
      <w:bookmarkEnd w:id="114"/>
      <w:r w:rsidRPr="00342E82">
        <w:rPr>
          <w:i/>
          <w:sz w:val="26"/>
        </w:rPr>
        <w:tab/>
      </w:r>
    </w:p>
    <w:p w14:paraId="3B8551FE" w14:textId="77777777" w:rsidR="00674595" w:rsidRPr="00674595" w:rsidRDefault="00674595" w:rsidP="00674595">
      <w:r w:rsidRPr="00674595">
        <w:t xml:space="preserve">Table </w:t>
      </w:r>
      <w:r>
        <w:t>7 and 8 provides data on project's areas population, particularly:</w:t>
      </w:r>
    </w:p>
    <w:p w14:paraId="04A73EFD" w14:textId="77777777" w:rsidR="00C70FE4" w:rsidRPr="00342E82" w:rsidRDefault="007F08EB" w:rsidP="00C70FE4">
      <w:pPr>
        <w:spacing w:before="0"/>
        <w:rPr>
          <w:bCs/>
          <w:iCs/>
        </w:rPr>
      </w:pPr>
      <w:r w:rsidRPr="00342E82">
        <w:rPr>
          <w:b/>
          <w:iCs/>
        </w:rPr>
        <w:t>Comrat area (Comrat municipality)</w:t>
      </w:r>
      <w:r w:rsidR="0087068D" w:rsidRPr="00342E82">
        <w:rPr>
          <w:b/>
          <w:iCs/>
        </w:rPr>
        <w:t xml:space="preserve">. </w:t>
      </w:r>
      <w:r w:rsidRPr="00342E82">
        <w:rPr>
          <w:bCs/>
          <w:iCs/>
        </w:rPr>
        <w:t>Comrat is the administrative center of the ATU Gagauzia.</w:t>
      </w:r>
      <w:r w:rsidRPr="00342E82">
        <w:rPr>
          <w:bCs/>
          <w:iCs/>
          <w:sz w:val="22"/>
          <w:szCs w:val="22"/>
        </w:rPr>
        <w:t xml:space="preserve"> </w:t>
      </w:r>
      <w:r w:rsidRPr="00342E82">
        <w:rPr>
          <w:bCs/>
          <w:iCs/>
        </w:rPr>
        <w:t>The city is located in the central part of the Budgiak steppe on the Ialpug River. Comrat is distinguished by a convenient geographical location, it is located at the intersection of roads in southern and eastern parts of Europe.</w:t>
      </w:r>
    </w:p>
    <w:p w14:paraId="1F282EDA" w14:textId="77777777" w:rsidR="007F08EB" w:rsidRPr="00342E82" w:rsidRDefault="00C70FE4" w:rsidP="00C70FE4">
      <w:pPr>
        <w:spacing w:before="0"/>
        <w:rPr>
          <w:bCs/>
          <w:iCs/>
          <w:szCs w:val="21"/>
        </w:rPr>
      </w:pPr>
      <w:r w:rsidRPr="00342E82">
        <w:rPr>
          <w:bCs/>
          <w:iCs/>
          <w:szCs w:val="21"/>
        </w:rPr>
        <w:t>In 2019 t</w:t>
      </w:r>
      <w:r w:rsidR="007F08EB" w:rsidRPr="00342E82">
        <w:rPr>
          <w:bCs/>
          <w:iCs/>
          <w:szCs w:val="21"/>
        </w:rPr>
        <w:t>he population of Comrat Mun</w:t>
      </w:r>
      <w:r w:rsidRPr="00342E82">
        <w:rPr>
          <w:bCs/>
          <w:iCs/>
          <w:szCs w:val="21"/>
        </w:rPr>
        <w:t>.is</w:t>
      </w:r>
      <w:r w:rsidR="007F08EB" w:rsidRPr="00342E82">
        <w:rPr>
          <w:bCs/>
          <w:iCs/>
          <w:szCs w:val="21"/>
        </w:rPr>
        <w:t xml:space="preserve"> 23.3 thousand</w:t>
      </w:r>
      <w:r w:rsidR="007F08EB" w:rsidRPr="00342E82">
        <w:rPr>
          <w:szCs w:val="21"/>
          <w:vertAlign w:val="superscript"/>
        </w:rPr>
        <w:footnoteReference w:id="22"/>
      </w:r>
      <w:r w:rsidR="007F08EB" w:rsidRPr="00342E82">
        <w:rPr>
          <w:bCs/>
          <w:iCs/>
          <w:szCs w:val="21"/>
          <w:vertAlign w:val="superscript"/>
        </w:rPr>
        <w:t xml:space="preserve"> </w:t>
      </w:r>
      <w:r w:rsidR="007F08EB" w:rsidRPr="00342E82">
        <w:rPr>
          <w:bCs/>
          <w:iCs/>
          <w:szCs w:val="21"/>
        </w:rPr>
        <w:t>people</w:t>
      </w:r>
      <w:r w:rsidRPr="00342E82">
        <w:rPr>
          <w:bCs/>
          <w:iCs/>
          <w:szCs w:val="21"/>
        </w:rPr>
        <w:t>, with</w:t>
      </w:r>
      <w:r w:rsidR="007F08EB" w:rsidRPr="00342E82">
        <w:rPr>
          <w:bCs/>
          <w:iCs/>
          <w:szCs w:val="21"/>
        </w:rPr>
        <w:t xml:space="preserve"> ethnic structure</w:t>
      </w:r>
      <w:r w:rsidRPr="00342E82">
        <w:rPr>
          <w:bCs/>
          <w:iCs/>
          <w:szCs w:val="21"/>
        </w:rPr>
        <w:t xml:space="preserve">: </w:t>
      </w:r>
      <w:r w:rsidR="007F08EB" w:rsidRPr="00342E82">
        <w:rPr>
          <w:bCs/>
          <w:iCs/>
          <w:szCs w:val="21"/>
        </w:rPr>
        <w:t xml:space="preserve">72.9% Gagauz, 9.5% </w:t>
      </w:r>
      <w:r w:rsidRPr="00342E82">
        <w:rPr>
          <w:bCs/>
          <w:iCs/>
          <w:szCs w:val="21"/>
        </w:rPr>
        <w:t>M</w:t>
      </w:r>
      <w:r w:rsidR="007F08EB" w:rsidRPr="00342E82">
        <w:rPr>
          <w:bCs/>
          <w:iCs/>
          <w:szCs w:val="21"/>
        </w:rPr>
        <w:t xml:space="preserve">oldovans, 7.3% Russians, 4.8% Ukrainians, 4.6% Bulgarians </w:t>
      </w:r>
      <w:r w:rsidRPr="00342E82">
        <w:rPr>
          <w:bCs/>
          <w:iCs/>
          <w:szCs w:val="21"/>
        </w:rPr>
        <w:t>and</w:t>
      </w:r>
      <w:r w:rsidR="007F08EB" w:rsidRPr="00342E82">
        <w:rPr>
          <w:bCs/>
          <w:iCs/>
          <w:szCs w:val="21"/>
        </w:rPr>
        <w:t xml:space="preserve"> other nationalities.</w:t>
      </w:r>
      <w:r w:rsidR="007F08EB" w:rsidRPr="00342E82">
        <w:rPr>
          <w:szCs w:val="21"/>
          <w:vertAlign w:val="superscript"/>
        </w:rPr>
        <w:footnoteReference w:id="23"/>
      </w:r>
    </w:p>
    <w:p w14:paraId="639A2AD9" w14:textId="77777777" w:rsidR="007F08EB" w:rsidRPr="00342E82" w:rsidRDefault="007F08EB" w:rsidP="003561A7">
      <w:pPr>
        <w:spacing w:before="0"/>
        <w:rPr>
          <w:bCs/>
          <w:iCs/>
        </w:rPr>
      </w:pPr>
      <w:r w:rsidRPr="00342E82">
        <w:rPr>
          <w:b/>
          <w:iCs/>
        </w:rPr>
        <w:t>Cahul / Vulcanesti area ( Cahul rayon &amp; ATU Gagauzia, water main Lebedenco-Vulcanesti-Alexandru Ioan Cuza).</w:t>
      </w:r>
      <w:r w:rsidRPr="00342E82">
        <w:rPr>
          <w:noProof w:val="0"/>
        </w:rPr>
        <w:t xml:space="preserve">The population in this particular subproject covers partially two districts: Cahul rayon and Vulcanesti town (from ATU Gagauzia). </w:t>
      </w:r>
      <w:r w:rsidRPr="00342E82">
        <w:rPr>
          <w:bCs/>
          <w:iCs/>
        </w:rPr>
        <w:t xml:space="preserve">Cahul district is the administrative-territorial unit composed of 55 localities, including Cahul municipality, 53 localities within the villages (communes). According to the number of population, the Cahul municipality is the largest city in the southern region of the country and the 6th city in the Republic of Moldova. </w:t>
      </w:r>
      <w:r w:rsidRPr="00342E82">
        <w:rPr>
          <w:noProof w:val="0"/>
        </w:rPr>
        <w:t xml:space="preserve"> In all these settlements the number of habitants is decreasing according to statistics data (statistica.md). </w:t>
      </w:r>
      <w:r w:rsidRPr="00342E82">
        <w:rPr>
          <w:bCs/>
          <w:iCs/>
        </w:rPr>
        <w:t>The ethnic structure of the</w:t>
      </w:r>
      <w:r w:rsidRPr="00342E82">
        <w:rPr>
          <w:rFonts w:ascii="Arial" w:hAnsi="Arial" w:cs="Arial"/>
          <w:noProof w:val="0"/>
          <w:color w:val="1F497D"/>
          <w:sz w:val="22"/>
          <w:szCs w:val="22"/>
        </w:rPr>
        <w:t xml:space="preserve"> </w:t>
      </w:r>
      <w:r w:rsidRPr="00342E82">
        <w:rPr>
          <w:bCs/>
          <w:iCs/>
        </w:rPr>
        <w:t xml:space="preserve">Cahul rayon population: 82.9% Moldovans (11.6% Romanians), 4.9% Ukrainians, 4.6% Russians, 4.1% Bulgarians, 2.7% Gagauzs the rest other nationalities. In </w:t>
      </w:r>
      <w:r w:rsidRPr="00342E82">
        <w:rPr>
          <w:noProof w:val="0"/>
        </w:rPr>
        <w:t xml:space="preserve">Vulcanesti town the </w:t>
      </w:r>
      <w:r w:rsidRPr="00342E82">
        <w:rPr>
          <w:bCs/>
          <w:iCs/>
        </w:rPr>
        <w:t>Gagauzs are about 70%</w:t>
      </w:r>
      <w:r w:rsidRPr="00342E82">
        <w:rPr>
          <w:rStyle w:val="ad"/>
          <w:bCs/>
          <w:iCs/>
        </w:rPr>
        <w:footnoteReference w:id="24"/>
      </w:r>
      <w:r w:rsidRPr="00342E82">
        <w:rPr>
          <w:bCs/>
          <w:iCs/>
        </w:rPr>
        <w:t xml:space="preserve"> from population living here. </w:t>
      </w:r>
    </w:p>
    <w:p w14:paraId="2C6AB5E1" w14:textId="77777777" w:rsidR="007F08EB" w:rsidRPr="00342E82" w:rsidRDefault="000E1C5B" w:rsidP="000E1C5B">
      <w:pPr>
        <w:pStyle w:val="afd"/>
        <w:rPr>
          <w:b/>
          <w:bCs/>
        </w:rPr>
      </w:pPr>
      <w:bookmarkStart w:id="115" w:name="_Toc64536366"/>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7</w:t>
      </w:r>
      <w:r w:rsidR="00085053" w:rsidRPr="00342E82">
        <w:fldChar w:fldCharType="end"/>
      </w:r>
      <w:r w:rsidRPr="00342E82">
        <w:t>: Cahul / Vulcanesti area, project data</w:t>
      </w:r>
      <w:bookmarkEnd w:id="115"/>
    </w:p>
    <w:tbl>
      <w:tblPr>
        <w:tblW w:w="10098" w:type="dxa"/>
        <w:tblLook w:val="04A0" w:firstRow="1" w:lastRow="0" w:firstColumn="1" w:lastColumn="0" w:noHBand="0" w:noVBand="1"/>
      </w:tblPr>
      <w:tblGrid>
        <w:gridCol w:w="7488"/>
        <w:gridCol w:w="2610"/>
      </w:tblGrid>
      <w:tr w:rsidR="007F08EB" w:rsidRPr="00342E82" w14:paraId="24E96858" w14:textId="77777777" w:rsidTr="007F08EB">
        <w:trPr>
          <w:trHeight w:val="395"/>
          <w:tblHeader/>
        </w:trPr>
        <w:tc>
          <w:tcPr>
            <w:tcW w:w="7488" w:type="dxa"/>
            <w:tcBorders>
              <w:top w:val="single" w:sz="4" w:space="0" w:color="auto"/>
              <w:left w:val="single" w:sz="4" w:space="0" w:color="auto"/>
              <w:bottom w:val="single" w:sz="4" w:space="0" w:color="auto"/>
              <w:right w:val="single" w:sz="4" w:space="0" w:color="auto"/>
            </w:tcBorders>
            <w:shd w:val="clear" w:color="auto" w:fill="2E74B5" w:themeFill="accent5" w:themeFillShade="BF"/>
            <w:noWrap/>
            <w:vAlign w:val="center"/>
          </w:tcPr>
          <w:p w14:paraId="14D0338F" w14:textId="77777777" w:rsidR="007F08EB" w:rsidRPr="00342E82" w:rsidRDefault="007F08EB" w:rsidP="00345616">
            <w:pPr>
              <w:pStyle w:val="aff0"/>
            </w:pPr>
            <w:r w:rsidRPr="00342E82">
              <w:t>Name of locality</w:t>
            </w:r>
          </w:p>
        </w:tc>
        <w:tc>
          <w:tcPr>
            <w:tcW w:w="2610" w:type="dxa"/>
            <w:tcBorders>
              <w:top w:val="single" w:sz="4" w:space="0" w:color="auto"/>
              <w:left w:val="nil"/>
              <w:bottom w:val="single" w:sz="4" w:space="0" w:color="auto"/>
              <w:right w:val="single" w:sz="4" w:space="0" w:color="auto"/>
            </w:tcBorders>
            <w:shd w:val="clear" w:color="auto" w:fill="2E74B5" w:themeFill="accent5" w:themeFillShade="BF"/>
            <w:vAlign w:val="center"/>
          </w:tcPr>
          <w:p w14:paraId="1256BEFB" w14:textId="77777777" w:rsidR="007F08EB" w:rsidRPr="00342E82" w:rsidRDefault="007F08EB" w:rsidP="00345616">
            <w:pPr>
              <w:pStyle w:val="aff0"/>
            </w:pPr>
            <w:r w:rsidRPr="00342E82">
              <w:t>Population</w:t>
            </w:r>
          </w:p>
        </w:tc>
      </w:tr>
      <w:tr w:rsidR="007F08EB" w:rsidRPr="00342E82" w14:paraId="3E14E4C1" w14:textId="77777777" w:rsidTr="007F08EB">
        <w:trPr>
          <w:trHeight w:val="395"/>
          <w:tblHeader/>
        </w:trPr>
        <w:tc>
          <w:tcPr>
            <w:tcW w:w="74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4C48C" w14:textId="77777777" w:rsidR="007F08EB" w:rsidRPr="00342E82" w:rsidRDefault="007F08EB" w:rsidP="007F08EB">
            <w:pPr>
              <w:spacing w:before="0" w:line="240" w:lineRule="auto"/>
              <w:rPr>
                <w:b/>
                <w:noProof w:val="0"/>
              </w:rPr>
            </w:pPr>
            <w:r w:rsidRPr="00342E82">
              <w:rPr>
                <w:b/>
                <w:noProof w:val="0"/>
              </w:rPr>
              <w:t xml:space="preserve">Cahul rayon </w:t>
            </w:r>
          </w:p>
        </w:tc>
        <w:tc>
          <w:tcPr>
            <w:tcW w:w="2610" w:type="dxa"/>
            <w:tcBorders>
              <w:top w:val="single" w:sz="4" w:space="0" w:color="auto"/>
              <w:left w:val="nil"/>
              <w:bottom w:val="single" w:sz="4" w:space="0" w:color="auto"/>
              <w:right w:val="single" w:sz="4" w:space="0" w:color="auto"/>
            </w:tcBorders>
            <w:shd w:val="clear" w:color="auto" w:fill="auto"/>
            <w:vAlign w:val="center"/>
          </w:tcPr>
          <w:p w14:paraId="3404FAC3" w14:textId="77777777" w:rsidR="007F08EB" w:rsidRPr="00342E82" w:rsidRDefault="007F08EB" w:rsidP="007F08EB">
            <w:pPr>
              <w:spacing w:before="0" w:line="240" w:lineRule="auto"/>
              <w:rPr>
                <w:noProof w:val="0"/>
              </w:rPr>
            </w:pPr>
          </w:p>
        </w:tc>
      </w:tr>
      <w:tr w:rsidR="007F08EB" w:rsidRPr="00342E82" w14:paraId="05F3F335"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429898C1"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Pelinei</w:t>
            </w:r>
            <w:r w:rsidRPr="00342E82">
              <w:rPr>
                <w:noProof w:val="0"/>
                <w:sz w:val="20"/>
                <w:szCs w:val="20"/>
              </w:rPr>
              <w:t xml:space="preserve"> (including </w:t>
            </w:r>
            <w:r w:rsidRPr="00342E82">
              <w:rPr>
                <w:rFonts w:eastAsiaTheme="minorHAnsi" w:cstheme="minorBidi"/>
                <w:noProof w:val="0"/>
                <w:sz w:val="20"/>
                <w:szCs w:val="20"/>
              </w:rPr>
              <w:t>Satuc</w:t>
            </w:r>
            <w:r w:rsidRPr="00342E82">
              <w:rPr>
                <w:noProof w:val="0"/>
                <w:sz w:val="20"/>
                <w:szCs w:val="20"/>
              </w:rPr>
              <w:t xml:space="preserve"> village)</w:t>
            </w:r>
          </w:p>
        </w:tc>
        <w:tc>
          <w:tcPr>
            <w:tcW w:w="2610" w:type="dxa"/>
            <w:tcBorders>
              <w:top w:val="nil"/>
              <w:left w:val="nil"/>
              <w:bottom w:val="single" w:sz="4" w:space="0" w:color="auto"/>
              <w:right w:val="single" w:sz="4" w:space="0" w:color="auto"/>
            </w:tcBorders>
            <w:shd w:val="clear" w:color="auto" w:fill="auto"/>
            <w:noWrap/>
            <w:vAlign w:val="center"/>
            <w:hideMark/>
          </w:tcPr>
          <w:p w14:paraId="7328F961"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2,183</w:t>
            </w:r>
          </w:p>
        </w:tc>
      </w:tr>
      <w:tr w:rsidR="007F08EB" w:rsidRPr="00342E82" w14:paraId="156BE749"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7AC5DA31"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Vladimirovca</w:t>
            </w:r>
            <w:r w:rsidRPr="00342E82">
              <w:rPr>
                <w:noProof w:val="0"/>
                <w:sz w:val="20"/>
                <w:szCs w:val="20"/>
              </w:rPr>
              <w:t xml:space="preserve"> (including setlements of </w:t>
            </w:r>
            <w:r w:rsidRPr="00342E82">
              <w:rPr>
                <w:rFonts w:eastAsiaTheme="minorHAnsi" w:cstheme="minorBidi"/>
                <w:noProof w:val="0"/>
                <w:sz w:val="20"/>
                <w:szCs w:val="20"/>
              </w:rPr>
              <w:t>Nicolaevca</w:t>
            </w:r>
            <w:r w:rsidRPr="00342E82">
              <w:rPr>
                <w:noProof w:val="0"/>
                <w:sz w:val="20"/>
                <w:szCs w:val="20"/>
              </w:rPr>
              <w:t xml:space="preserve"> and </w:t>
            </w:r>
            <w:r w:rsidRPr="00342E82">
              <w:rPr>
                <w:rFonts w:eastAsiaTheme="minorHAnsi" w:cstheme="minorBidi"/>
                <w:noProof w:val="0"/>
                <w:sz w:val="20"/>
                <w:szCs w:val="20"/>
              </w:rPr>
              <w:t>Gavanoasa</w:t>
            </w:r>
            <w:r w:rsidRPr="00342E82">
              <w:rPr>
                <w:noProof w:val="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135094D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2,111</w:t>
            </w:r>
          </w:p>
        </w:tc>
      </w:tr>
      <w:tr w:rsidR="007F08EB" w:rsidRPr="00342E82" w14:paraId="66555D04"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67949ECE"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Alexanderfeld</w:t>
            </w:r>
          </w:p>
        </w:tc>
        <w:tc>
          <w:tcPr>
            <w:tcW w:w="2610" w:type="dxa"/>
            <w:tcBorders>
              <w:top w:val="nil"/>
              <w:left w:val="nil"/>
              <w:bottom w:val="single" w:sz="4" w:space="0" w:color="auto"/>
              <w:right w:val="single" w:sz="4" w:space="0" w:color="auto"/>
            </w:tcBorders>
            <w:shd w:val="clear" w:color="auto" w:fill="auto"/>
            <w:noWrap/>
            <w:vAlign w:val="center"/>
            <w:hideMark/>
          </w:tcPr>
          <w:p w14:paraId="4B9D2305"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1,344</w:t>
            </w:r>
          </w:p>
        </w:tc>
      </w:tr>
      <w:tr w:rsidR="007F08EB" w:rsidRPr="00342E82" w14:paraId="7782C07C"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73DE595D"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Iujnoe</w:t>
            </w:r>
          </w:p>
        </w:tc>
        <w:tc>
          <w:tcPr>
            <w:tcW w:w="2610" w:type="dxa"/>
            <w:tcBorders>
              <w:top w:val="nil"/>
              <w:left w:val="nil"/>
              <w:bottom w:val="single" w:sz="4" w:space="0" w:color="auto"/>
              <w:right w:val="single" w:sz="4" w:space="0" w:color="auto"/>
            </w:tcBorders>
            <w:shd w:val="clear" w:color="auto" w:fill="auto"/>
            <w:noWrap/>
            <w:vAlign w:val="center"/>
            <w:hideMark/>
          </w:tcPr>
          <w:p w14:paraId="341728BE"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707</w:t>
            </w:r>
          </w:p>
        </w:tc>
      </w:tr>
      <w:tr w:rsidR="007F08EB" w:rsidRPr="00342E82" w14:paraId="1DF6A25D"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6E1F4F7A"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Burlaceni</w:t>
            </w:r>
            <w:r w:rsidRPr="00342E82">
              <w:rPr>
                <w:noProof w:val="0"/>
                <w:sz w:val="20"/>
                <w:szCs w:val="20"/>
              </w:rPr>
              <w:t xml:space="preserve"> (</w:t>
            </w:r>
            <w:r w:rsidRPr="00342E82">
              <w:rPr>
                <w:rFonts w:eastAsiaTheme="minorHAnsi" w:cstheme="minorBidi"/>
                <w:noProof w:val="0"/>
                <w:sz w:val="20"/>
                <w:szCs w:val="20"/>
              </w:rPr>
              <w:t>Greceni</w:t>
            </w:r>
            <w:r w:rsidRPr="00342E82">
              <w:rPr>
                <w:noProof w:val="0"/>
                <w:sz w:val="20"/>
                <w:szCs w:val="20"/>
              </w:rPr>
              <w:t>)</w:t>
            </w:r>
          </w:p>
        </w:tc>
        <w:tc>
          <w:tcPr>
            <w:tcW w:w="2610" w:type="dxa"/>
            <w:tcBorders>
              <w:top w:val="nil"/>
              <w:left w:val="nil"/>
              <w:bottom w:val="single" w:sz="4" w:space="0" w:color="auto"/>
              <w:right w:val="single" w:sz="4" w:space="0" w:color="auto"/>
            </w:tcBorders>
            <w:shd w:val="clear" w:color="auto" w:fill="auto"/>
            <w:noWrap/>
            <w:vAlign w:val="center"/>
            <w:hideMark/>
          </w:tcPr>
          <w:p w14:paraId="4238F40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1,688</w:t>
            </w:r>
          </w:p>
        </w:tc>
      </w:tr>
      <w:tr w:rsidR="007F08EB" w:rsidRPr="00342E82" w14:paraId="4E44C066"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19BF79E4"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Alexandru Ioan Cuza</w:t>
            </w:r>
          </w:p>
        </w:tc>
        <w:tc>
          <w:tcPr>
            <w:tcW w:w="2610" w:type="dxa"/>
            <w:tcBorders>
              <w:top w:val="nil"/>
              <w:left w:val="nil"/>
              <w:bottom w:val="single" w:sz="4" w:space="0" w:color="auto"/>
              <w:right w:val="single" w:sz="4" w:space="0" w:color="auto"/>
            </w:tcBorders>
            <w:shd w:val="clear" w:color="auto" w:fill="auto"/>
            <w:noWrap/>
            <w:vAlign w:val="center"/>
            <w:hideMark/>
          </w:tcPr>
          <w:p w14:paraId="61B3EAD4"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2,447</w:t>
            </w:r>
          </w:p>
        </w:tc>
      </w:tr>
      <w:tr w:rsidR="007F08EB" w:rsidRPr="00342E82" w14:paraId="40305D3E"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tcPr>
          <w:p w14:paraId="3E95ECC9" w14:textId="77777777" w:rsidR="007F08EB" w:rsidRPr="00342E82" w:rsidRDefault="007F08EB" w:rsidP="007F08EB">
            <w:pPr>
              <w:spacing w:before="0" w:line="240" w:lineRule="auto"/>
              <w:rPr>
                <w:rFonts w:eastAsiaTheme="minorHAnsi" w:cstheme="minorBidi"/>
                <w:b/>
                <w:noProof w:val="0"/>
                <w:sz w:val="20"/>
                <w:szCs w:val="20"/>
              </w:rPr>
            </w:pPr>
            <w:r w:rsidRPr="00342E82">
              <w:rPr>
                <w:b/>
                <w:noProof w:val="0"/>
              </w:rPr>
              <w:t>ATU Gagauzia</w:t>
            </w:r>
          </w:p>
        </w:tc>
        <w:tc>
          <w:tcPr>
            <w:tcW w:w="2610" w:type="dxa"/>
            <w:tcBorders>
              <w:top w:val="nil"/>
              <w:left w:val="nil"/>
              <w:bottom w:val="single" w:sz="4" w:space="0" w:color="auto"/>
              <w:right w:val="single" w:sz="4" w:space="0" w:color="auto"/>
            </w:tcBorders>
            <w:shd w:val="clear" w:color="auto" w:fill="auto"/>
            <w:noWrap/>
            <w:vAlign w:val="center"/>
          </w:tcPr>
          <w:p w14:paraId="18A9ABCC" w14:textId="77777777" w:rsidR="007F08EB" w:rsidRPr="00342E82" w:rsidRDefault="007F08EB" w:rsidP="007F08EB">
            <w:pPr>
              <w:spacing w:before="0" w:line="240" w:lineRule="auto"/>
              <w:jc w:val="center"/>
              <w:rPr>
                <w:rFonts w:eastAsiaTheme="minorHAnsi" w:cstheme="minorBidi"/>
                <w:noProof w:val="0"/>
                <w:sz w:val="20"/>
                <w:szCs w:val="20"/>
              </w:rPr>
            </w:pPr>
          </w:p>
        </w:tc>
      </w:tr>
      <w:tr w:rsidR="007F08EB" w:rsidRPr="00342E82" w14:paraId="121FAEA9"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1A75ECD7"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Etulia</w:t>
            </w:r>
            <w:r w:rsidRPr="00342E82">
              <w:rPr>
                <w:noProof w:val="0"/>
                <w:sz w:val="20"/>
                <w:szCs w:val="20"/>
              </w:rPr>
              <w:t xml:space="preserve"> (and </w:t>
            </w:r>
            <w:r w:rsidRPr="00342E82">
              <w:rPr>
                <w:rFonts w:eastAsiaTheme="minorHAnsi" w:cstheme="minorBidi"/>
                <w:noProof w:val="0"/>
                <w:sz w:val="20"/>
                <w:szCs w:val="20"/>
              </w:rPr>
              <w:t>Etulia Noua</w:t>
            </w:r>
            <w:r w:rsidRPr="00342E82">
              <w:rPr>
                <w:noProof w:val="0"/>
                <w:sz w:val="20"/>
                <w:szCs w:val="20"/>
              </w:rPr>
              <w:t>)</w:t>
            </w:r>
          </w:p>
        </w:tc>
        <w:tc>
          <w:tcPr>
            <w:tcW w:w="2610" w:type="dxa"/>
            <w:tcBorders>
              <w:top w:val="nil"/>
              <w:left w:val="nil"/>
              <w:bottom w:val="single" w:sz="4" w:space="0" w:color="auto"/>
              <w:right w:val="single" w:sz="4" w:space="0" w:color="auto"/>
            </w:tcBorders>
            <w:shd w:val="clear" w:color="auto" w:fill="auto"/>
            <w:noWrap/>
            <w:vAlign w:val="center"/>
            <w:hideMark/>
          </w:tcPr>
          <w:p w14:paraId="390BBB5D"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3,061</w:t>
            </w:r>
          </w:p>
        </w:tc>
      </w:tr>
      <w:tr w:rsidR="007F08EB" w:rsidRPr="00342E82" w14:paraId="6E432BC1"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647C54FF"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Cismichioi</w:t>
            </w:r>
          </w:p>
        </w:tc>
        <w:tc>
          <w:tcPr>
            <w:tcW w:w="2610" w:type="dxa"/>
            <w:tcBorders>
              <w:top w:val="nil"/>
              <w:left w:val="nil"/>
              <w:bottom w:val="single" w:sz="4" w:space="0" w:color="auto"/>
              <w:right w:val="single" w:sz="4" w:space="0" w:color="auto"/>
            </w:tcBorders>
            <w:shd w:val="clear" w:color="auto" w:fill="auto"/>
            <w:noWrap/>
            <w:vAlign w:val="center"/>
            <w:hideMark/>
          </w:tcPr>
          <w:p w14:paraId="10D59F0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4,497</w:t>
            </w:r>
          </w:p>
        </w:tc>
      </w:tr>
      <w:tr w:rsidR="007F08EB" w:rsidRPr="00342E82" w14:paraId="304BFB12"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21F28540"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Vulcanesti/Vulcanesti Gara</w:t>
            </w:r>
          </w:p>
        </w:tc>
        <w:tc>
          <w:tcPr>
            <w:tcW w:w="2610" w:type="dxa"/>
            <w:tcBorders>
              <w:top w:val="nil"/>
              <w:left w:val="nil"/>
              <w:bottom w:val="single" w:sz="4" w:space="0" w:color="auto"/>
              <w:right w:val="single" w:sz="4" w:space="0" w:color="auto"/>
            </w:tcBorders>
            <w:shd w:val="clear" w:color="auto" w:fill="auto"/>
            <w:noWrap/>
            <w:vAlign w:val="center"/>
            <w:hideMark/>
          </w:tcPr>
          <w:p w14:paraId="6FEE9EB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12,185</w:t>
            </w:r>
          </w:p>
        </w:tc>
      </w:tr>
      <w:tr w:rsidR="007F08EB" w:rsidRPr="00342E82" w14:paraId="2CB7C23E" w14:textId="77777777" w:rsidTr="007F08EB">
        <w:trPr>
          <w:trHeight w:val="288"/>
        </w:trPr>
        <w:tc>
          <w:tcPr>
            <w:tcW w:w="7488" w:type="dxa"/>
            <w:tcBorders>
              <w:top w:val="nil"/>
              <w:left w:val="single" w:sz="4" w:space="0" w:color="auto"/>
              <w:bottom w:val="single" w:sz="4" w:space="0" w:color="auto"/>
              <w:right w:val="single" w:sz="4" w:space="0" w:color="auto"/>
            </w:tcBorders>
            <w:shd w:val="clear" w:color="auto" w:fill="auto"/>
            <w:noWrap/>
            <w:vAlign w:val="center"/>
            <w:hideMark/>
          </w:tcPr>
          <w:p w14:paraId="6DEBAFB0" w14:textId="77777777" w:rsidR="007F08EB" w:rsidRPr="00342E82" w:rsidRDefault="007F08EB" w:rsidP="007F08EB">
            <w:pPr>
              <w:spacing w:before="0" w:line="240" w:lineRule="auto"/>
              <w:rPr>
                <w:rFonts w:eastAsiaTheme="minorHAnsi" w:cstheme="minorBidi"/>
                <w:b/>
                <w:bCs/>
                <w:noProof w:val="0"/>
                <w:sz w:val="20"/>
                <w:szCs w:val="20"/>
              </w:rPr>
            </w:pPr>
            <w:r w:rsidRPr="00342E82">
              <w:rPr>
                <w:rFonts w:eastAsiaTheme="minorHAnsi" w:cstheme="minorBidi"/>
                <w:b/>
                <w:bCs/>
                <w:noProof w:val="0"/>
                <w:sz w:val="20"/>
                <w:szCs w:val="20"/>
              </w:rPr>
              <w:t>Total</w:t>
            </w:r>
          </w:p>
        </w:tc>
        <w:tc>
          <w:tcPr>
            <w:tcW w:w="2610" w:type="dxa"/>
            <w:tcBorders>
              <w:top w:val="nil"/>
              <w:left w:val="nil"/>
              <w:bottom w:val="single" w:sz="4" w:space="0" w:color="auto"/>
              <w:right w:val="single" w:sz="4" w:space="0" w:color="auto"/>
            </w:tcBorders>
            <w:shd w:val="clear" w:color="auto" w:fill="auto"/>
            <w:noWrap/>
            <w:vAlign w:val="center"/>
            <w:hideMark/>
          </w:tcPr>
          <w:p w14:paraId="05BFDE17" w14:textId="77777777" w:rsidR="007F08EB" w:rsidRPr="00342E82" w:rsidRDefault="007F08EB" w:rsidP="007F08EB">
            <w:pPr>
              <w:spacing w:before="0" w:line="240" w:lineRule="auto"/>
              <w:jc w:val="center"/>
              <w:rPr>
                <w:rFonts w:eastAsiaTheme="minorHAnsi" w:cstheme="minorBidi"/>
                <w:b/>
                <w:bCs/>
                <w:noProof w:val="0"/>
                <w:sz w:val="20"/>
                <w:szCs w:val="20"/>
              </w:rPr>
            </w:pPr>
            <w:r w:rsidRPr="00342E82">
              <w:rPr>
                <w:rFonts w:eastAsiaTheme="minorHAnsi" w:cstheme="minorBidi"/>
                <w:b/>
                <w:bCs/>
                <w:noProof w:val="0"/>
                <w:sz w:val="20"/>
                <w:szCs w:val="20"/>
              </w:rPr>
              <w:t>30,223</w:t>
            </w:r>
          </w:p>
        </w:tc>
      </w:tr>
    </w:tbl>
    <w:p w14:paraId="20A38C9B" w14:textId="77777777" w:rsidR="007F08EB" w:rsidRPr="00342E82" w:rsidRDefault="007F08EB" w:rsidP="007F08EB">
      <w:pPr>
        <w:spacing w:before="0" w:line="240" w:lineRule="auto"/>
        <w:rPr>
          <w:noProof w:val="0"/>
          <w:szCs w:val="22"/>
        </w:rPr>
      </w:pPr>
    </w:p>
    <w:p w14:paraId="3D55E61C" w14:textId="77777777" w:rsidR="007F08EB" w:rsidRPr="00342E82" w:rsidRDefault="007F08EB" w:rsidP="003561A7">
      <w:pPr>
        <w:spacing w:before="0"/>
        <w:rPr>
          <w:bCs/>
          <w:iCs/>
        </w:rPr>
      </w:pPr>
      <w:r w:rsidRPr="00342E82">
        <w:rPr>
          <w:b/>
          <w:iCs/>
          <w:noProof w:val="0"/>
        </w:rPr>
        <w:t>Riscani area (Riscani rayon - partially)</w:t>
      </w:r>
      <w:r w:rsidR="00EB247B" w:rsidRPr="00342E82">
        <w:rPr>
          <w:b/>
          <w:iCs/>
          <w:noProof w:val="0"/>
        </w:rPr>
        <w:t xml:space="preserve">. </w:t>
      </w:r>
      <w:r w:rsidRPr="00342E82">
        <w:rPr>
          <w:bCs/>
          <w:iCs/>
          <w:noProof w:val="0"/>
        </w:rPr>
        <w:t>Riscani rayon is located in the Northern Development Region</w:t>
      </w:r>
      <w:r w:rsidRPr="00342E82">
        <w:rPr>
          <w:bCs/>
          <w:iCs/>
        </w:rPr>
        <w:t>. Within the Râșcani district there are 55 localities, out of which 2 cities, 26 communes and 27 villages, which in turn are divided into 28 ATUs, with the district center located in the town of Riscani, thus denotes the predominantly rural character of the district (the level of urbanization being only 3.6%). The project area is situated in the western part of the district and includes 18 settlements for the actual project with extension to other 10 settlements in the second stage. The ethnic structure of the</w:t>
      </w:r>
      <w:r w:rsidRPr="00342E82">
        <w:rPr>
          <w:rFonts w:ascii="Arial" w:hAnsi="Arial" w:cs="Arial"/>
          <w:noProof w:val="0"/>
          <w:color w:val="1F497D"/>
          <w:sz w:val="22"/>
          <w:szCs w:val="22"/>
        </w:rPr>
        <w:t xml:space="preserve"> </w:t>
      </w:r>
      <w:r w:rsidRPr="00342E82">
        <w:rPr>
          <w:bCs/>
          <w:iCs/>
        </w:rPr>
        <w:t>Riscani rayon population: 76.7% Moldovans (3% Romanians), 19.5% Ukrainians, 2.6 % Russians, 0.8% Roma, the rest other nationalities.</w:t>
      </w:r>
      <w:r w:rsidRPr="00342E82">
        <w:rPr>
          <w:rStyle w:val="ad"/>
          <w:bCs/>
          <w:iCs/>
        </w:rPr>
        <w:footnoteReference w:id="25"/>
      </w:r>
      <w:r w:rsidRPr="00342E82">
        <w:rPr>
          <w:bCs/>
          <w:iCs/>
        </w:rPr>
        <w:t xml:space="preserve"> In the Riscani district there are villages with a predominantly Ukrainian population. </w:t>
      </w:r>
    </w:p>
    <w:p w14:paraId="236984CF" w14:textId="77777777" w:rsidR="007F08EB" w:rsidRPr="00342E82" w:rsidRDefault="007F08EB" w:rsidP="003561A7">
      <w:pPr>
        <w:spacing w:before="0"/>
        <w:rPr>
          <w:noProof w:val="0"/>
          <w:szCs w:val="22"/>
        </w:rPr>
      </w:pPr>
      <w:r w:rsidRPr="00342E82">
        <w:rPr>
          <w:noProof w:val="0"/>
          <w:szCs w:val="22"/>
        </w:rPr>
        <w:t xml:space="preserve">According to available information from NBS, the Riscani rayon, maintain the same tendencies as the entire country, in decreasing the population in the last 30 years. The data from the last census is presented in the Table </w:t>
      </w:r>
      <w:r w:rsidR="00674595">
        <w:rPr>
          <w:noProof w:val="0"/>
          <w:szCs w:val="22"/>
        </w:rPr>
        <w:t>8</w:t>
      </w:r>
      <w:r w:rsidRPr="00342E82">
        <w:rPr>
          <w:noProof w:val="0"/>
          <w:szCs w:val="22"/>
        </w:rPr>
        <w:t xml:space="preserve">. </w:t>
      </w:r>
    </w:p>
    <w:p w14:paraId="2218BB5D" w14:textId="77777777" w:rsidR="00EF6C31" w:rsidRPr="00342E82" w:rsidRDefault="00EF6C31" w:rsidP="007F08EB">
      <w:pPr>
        <w:pStyle w:val="afd"/>
      </w:pPr>
    </w:p>
    <w:p w14:paraId="29D8A12C" w14:textId="77777777" w:rsidR="007F08EB" w:rsidRPr="00342E82" w:rsidRDefault="007F08EB" w:rsidP="007F08EB">
      <w:pPr>
        <w:pStyle w:val="afd"/>
        <w:rPr>
          <w:b/>
          <w:bCs/>
          <w:noProof w:val="0"/>
          <w:szCs w:val="22"/>
        </w:rPr>
      </w:pPr>
      <w:bookmarkStart w:id="116" w:name="_Toc64536367"/>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8</w:t>
      </w:r>
      <w:r w:rsidR="00085053" w:rsidRPr="00342E82">
        <w:fldChar w:fldCharType="end"/>
      </w:r>
      <w:r w:rsidRPr="00342E82">
        <w:t xml:space="preserve">: </w:t>
      </w:r>
      <w:r w:rsidRPr="00342E82">
        <w:rPr>
          <w:noProof w:val="0"/>
          <w:spacing w:val="-1"/>
        </w:rPr>
        <w:t>Riscani area, Project data</w:t>
      </w:r>
      <w:bookmarkEnd w:id="116"/>
    </w:p>
    <w:tbl>
      <w:tblPr>
        <w:tblW w:w="10075" w:type="dxa"/>
        <w:tblLook w:val="04A0" w:firstRow="1" w:lastRow="0" w:firstColumn="1" w:lastColumn="0" w:noHBand="0" w:noVBand="1"/>
      </w:tblPr>
      <w:tblGrid>
        <w:gridCol w:w="728"/>
        <w:gridCol w:w="2100"/>
        <w:gridCol w:w="1940"/>
        <w:gridCol w:w="614"/>
        <w:gridCol w:w="2410"/>
        <w:gridCol w:w="2283"/>
      </w:tblGrid>
      <w:tr w:rsidR="007F08EB" w:rsidRPr="00342E82" w14:paraId="53864599" w14:textId="77777777" w:rsidTr="0006185F">
        <w:trPr>
          <w:trHeight w:val="395"/>
          <w:tblHeader/>
        </w:trPr>
        <w:tc>
          <w:tcPr>
            <w:tcW w:w="728"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76ABEC46" w14:textId="77777777" w:rsidR="007F08EB" w:rsidRPr="00342E82" w:rsidRDefault="007F08EB" w:rsidP="00345616">
            <w:pPr>
              <w:pStyle w:val="aff0"/>
            </w:pPr>
            <w:r w:rsidRPr="00342E82">
              <w:t>No.</w:t>
            </w:r>
          </w:p>
        </w:tc>
        <w:tc>
          <w:tcPr>
            <w:tcW w:w="2100" w:type="dxa"/>
            <w:tcBorders>
              <w:top w:val="single" w:sz="4" w:space="0" w:color="auto"/>
              <w:left w:val="single" w:sz="4" w:space="0" w:color="auto"/>
              <w:bottom w:val="single" w:sz="4" w:space="0" w:color="auto"/>
              <w:right w:val="single" w:sz="4" w:space="0" w:color="auto"/>
            </w:tcBorders>
            <w:shd w:val="clear" w:color="auto" w:fill="2E74B5" w:themeFill="accent5" w:themeFillShade="BF"/>
            <w:noWrap/>
            <w:vAlign w:val="center"/>
          </w:tcPr>
          <w:p w14:paraId="3C942AB9" w14:textId="77777777" w:rsidR="007F08EB" w:rsidRPr="00342E82" w:rsidRDefault="007F08EB" w:rsidP="00345616">
            <w:pPr>
              <w:pStyle w:val="aff0"/>
            </w:pPr>
            <w:r w:rsidRPr="00342E82">
              <w:t>Name</w:t>
            </w:r>
          </w:p>
        </w:tc>
        <w:tc>
          <w:tcPr>
            <w:tcW w:w="1940" w:type="dxa"/>
            <w:tcBorders>
              <w:top w:val="single" w:sz="4" w:space="0" w:color="auto"/>
              <w:left w:val="nil"/>
              <w:bottom w:val="single" w:sz="4" w:space="0" w:color="auto"/>
              <w:right w:val="single" w:sz="4" w:space="0" w:color="auto"/>
            </w:tcBorders>
            <w:shd w:val="clear" w:color="auto" w:fill="2E74B5" w:themeFill="accent5" w:themeFillShade="BF"/>
            <w:vAlign w:val="center"/>
          </w:tcPr>
          <w:p w14:paraId="1B37C743" w14:textId="77777777" w:rsidR="007F08EB" w:rsidRPr="00342E82" w:rsidRDefault="007F08EB" w:rsidP="00345616">
            <w:pPr>
              <w:pStyle w:val="aff0"/>
            </w:pPr>
            <w:r w:rsidRPr="00342E82">
              <w:t>Population</w:t>
            </w:r>
          </w:p>
        </w:tc>
        <w:tc>
          <w:tcPr>
            <w:tcW w:w="614" w:type="dxa"/>
            <w:tcBorders>
              <w:top w:val="single" w:sz="4" w:space="0" w:color="auto"/>
              <w:left w:val="nil"/>
              <w:bottom w:val="single" w:sz="4" w:space="0" w:color="auto"/>
              <w:right w:val="single" w:sz="4" w:space="0" w:color="auto"/>
            </w:tcBorders>
            <w:shd w:val="clear" w:color="auto" w:fill="2E74B5" w:themeFill="accent5" w:themeFillShade="BF"/>
            <w:vAlign w:val="center"/>
          </w:tcPr>
          <w:p w14:paraId="45E416D4" w14:textId="77777777" w:rsidR="007F08EB" w:rsidRPr="00342E82" w:rsidRDefault="007F08EB" w:rsidP="00345616">
            <w:pPr>
              <w:pStyle w:val="aff0"/>
            </w:pPr>
            <w:r w:rsidRPr="00342E82">
              <w:t>No.</w:t>
            </w:r>
          </w:p>
        </w:tc>
        <w:tc>
          <w:tcPr>
            <w:tcW w:w="2410" w:type="dxa"/>
            <w:tcBorders>
              <w:top w:val="single" w:sz="4" w:space="0" w:color="auto"/>
              <w:left w:val="nil"/>
              <w:bottom w:val="single" w:sz="4" w:space="0" w:color="auto"/>
              <w:right w:val="single" w:sz="4" w:space="0" w:color="auto"/>
            </w:tcBorders>
            <w:shd w:val="clear" w:color="auto" w:fill="2E74B5" w:themeFill="accent5" w:themeFillShade="BF"/>
            <w:vAlign w:val="center"/>
          </w:tcPr>
          <w:p w14:paraId="5A4C936A" w14:textId="77777777" w:rsidR="007F08EB" w:rsidRPr="00342E82" w:rsidRDefault="007F08EB" w:rsidP="00345616">
            <w:pPr>
              <w:pStyle w:val="aff0"/>
            </w:pPr>
            <w:r w:rsidRPr="00342E82">
              <w:t>Name</w:t>
            </w:r>
          </w:p>
        </w:tc>
        <w:tc>
          <w:tcPr>
            <w:tcW w:w="2283" w:type="dxa"/>
            <w:tcBorders>
              <w:top w:val="single" w:sz="4" w:space="0" w:color="auto"/>
              <w:left w:val="nil"/>
              <w:bottom w:val="single" w:sz="4" w:space="0" w:color="auto"/>
              <w:right w:val="single" w:sz="4" w:space="0" w:color="auto"/>
            </w:tcBorders>
            <w:shd w:val="clear" w:color="auto" w:fill="2E74B5" w:themeFill="accent5" w:themeFillShade="BF"/>
            <w:vAlign w:val="center"/>
          </w:tcPr>
          <w:p w14:paraId="46C01F87" w14:textId="77777777" w:rsidR="007F08EB" w:rsidRPr="00342E82" w:rsidRDefault="007F08EB" w:rsidP="00345616">
            <w:pPr>
              <w:pStyle w:val="aff0"/>
            </w:pPr>
            <w:r w:rsidRPr="00342E82">
              <w:t>Population</w:t>
            </w:r>
          </w:p>
        </w:tc>
      </w:tr>
      <w:tr w:rsidR="007F08EB" w:rsidRPr="00342E82" w14:paraId="41234FC8" w14:textId="77777777" w:rsidTr="00AB755A">
        <w:trPr>
          <w:trHeight w:val="276"/>
        </w:trPr>
        <w:tc>
          <w:tcPr>
            <w:tcW w:w="728" w:type="dxa"/>
            <w:tcBorders>
              <w:top w:val="nil"/>
              <w:left w:val="single" w:sz="4" w:space="0" w:color="auto"/>
              <w:bottom w:val="single" w:sz="4" w:space="0" w:color="auto"/>
              <w:right w:val="single" w:sz="4" w:space="0" w:color="auto"/>
            </w:tcBorders>
          </w:tcPr>
          <w:p w14:paraId="6128EA54"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9B279FE"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Costesti</w:t>
            </w:r>
          </w:p>
        </w:tc>
        <w:tc>
          <w:tcPr>
            <w:tcW w:w="1940" w:type="dxa"/>
            <w:tcBorders>
              <w:top w:val="nil"/>
              <w:left w:val="nil"/>
              <w:bottom w:val="single" w:sz="4" w:space="0" w:color="auto"/>
              <w:right w:val="single" w:sz="4" w:space="0" w:color="auto"/>
            </w:tcBorders>
            <w:shd w:val="clear" w:color="auto" w:fill="auto"/>
            <w:noWrap/>
            <w:vAlign w:val="bottom"/>
            <w:hideMark/>
          </w:tcPr>
          <w:p w14:paraId="4EFF118A"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2,221</w:t>
            </w:r>
          </w:p>
        </w:tc>
        <w:tc>
          <w:tcPr>
            <w:tcW w:w="614" w:type="dxa"/>
            <w:tcBorders>
              <w:top w:val="nil"/>
              <w:left w:val="nil"/>
              <w:bottom w:val="single" w:sz="4" w:space="0" w:color="auto"/>
              <w:right w:val="single" w:sz="4" w:space="0" w:color="auto"/>
            </w:tcBorders>
          </w:tcPr>
          <w:p w14:paraId="2A50B62C"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15</w:t>
            </w:r>
          </w:p>
        </w:tc>
        <w:tc>
          <w:tcPr>
            <w:tcW w:w="2410" w:type="dxa"/>
            <w:tcBorders>
              <w:top w:val="nil"/>
              <w:left w:val="nil"/>
              <w:bottom w:val="single" w:sz="4" w:space="0" w:color="auto"/>
              <w:right w:val="single" w:sz="4" w:space="0" w:color="auto"/>
            </w:tcBorders>
            <w:vAlign w:val="bottom"/>
          </w:tcPr>
          <w:p w14:paraId="7569840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Pociumbauti</w:t>
            </w:r>
          </w:p>
        </w:tc>
        <w:tc>
          <w:tcPr>
            <w:tcW w:w="2283" w:type="dxa"/>
            <w:tcBorders>
              <w:top w:val="nil"/>
              <w:left w:val="nil"/>
              <w:bottom w:val="single" w:sz="4" w:space="0" w:color="auto"/>
              <w:right w:val="single" w:sz="4" w:space="0" w:color="auto"/>
            </w:tcBorders>
            <w:vAlign w:val="bottom"/>
          </w:tcPr>
          <w:p w14:paraId="6BFC17A0"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653</w:t>
            </w:r>
          </w:p>
        </w:tc>
      </w:tr>
      <w:tr w:rsidR="007F08EB" w:rsidRPr="00342E82" w14:paraId="62827548" w14:textId="77777777" w:rsidTr="00AB755A">
        <w:trPr>
          <w:trHeight w:val="276"/>
        </w:trPr>
        <w:tc>
          <w:tcPr>
            <w:tcW w:w="728" w:type="dxa"/>
            <w:tcBorders>
              <w:top w:val="nil"/>
              <w:left w:val="single" w:sz="4" w:space="0" w:color="auto"/>
              <w:bottom w:val="single" w:sz="4" w:space="0" w:color="auto"/>
              <w:right w:val="single" w:sz="4" w:space="0" w:color="auto"/>
            </w:tcBorders>
          </w:tcPr>
          <w:p w14:paraId="02B892D6"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2</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DE5D3C9"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Proscureni</w:t>
            </w:r>
          </w:p>
        </w:tc>
        <w:tc>
          <w:tcPr>
            <w:tcW w:w="1940" w:type="dxa"/>
            <w:tcBorders>
              <w:top w:val="nil"/>
              <w:left w:val="nil"/>
              <w:bottom w:val="single" w:sz="4" w:space="0" w:color="auto"/>
              <w:right w:val="single" w:sz="4" w:space="0" w:color="auto"/>
            </w:tcBorders>
            <w:shd w:val="clear" w:color="auto" w:fill="auto"/>
            <w:noWrap/>
            <w:vAlign w:val="bottom"/>
            <w:hideMark/>
          </w:tcPr>
          <w:p w14:paraId="74FAC120"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172</w:t>
            </w:r>
          </w:p>
        </w:tc>
        <w:tc>
          <w:tcPr>
            <w:tcW w:w="614" w:type="dxa"/>
            <w:tcBorders>
              <w:top w:val="nil"/>
              <w:left w:val="nil"/>
              <w:bottom w:val="single" w:sz="4" w:space="0" w:color="auto"/>
              <w:right w:val="single" w:sz="4" w:space="0" w:color="auto"/>
            </w:tcBorders>
          </w:tcPr>
          <w:p w14:paraId="52CFEA2D"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16</w:t>
            </w:r>
          </w:p>
        </w:tc>
        <w:tc>
          <w:tcPr>
            <w:tcW w:w="2410" w:type="dxa"/>
            <w:tcBorders>
              <w:top w:val="nil"/>
              <w:left w:val="nil"/>
              <w:bottom w:val="single" w:sz="4" w:space="0" w:color="auto"/>
              <w:right w:val="single" w:sz="4" w:space="0" w:color="auto"/>
            </w:tcBorders>
            <w:vAlign w:val="bottom"/>
          </w:tcPr>
          <w:p w14:paraId="0D579C70"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Druta</w:t>
            </w:r>
          </w:p>
        </w:tc>
        <w:tc>
          <w:tcPr>
            <w:tcW w:w="2283" w:type="dxa"/>
            <w:tcBorders>
              <w:top w:val="nil"/>
              <w:left w:val="nil"/>
              <w:bottom w:val="single" w:sz="4" w:space="0" w:color="auto"/>
              <w:right w:val="single" w:sz="4" w:space="0" w:color="auto"/>
            </w:tcBorders>
            <w:vAlign w:val="bottom"/>
          </w:tcPr>
          <w:p w14:paraId="7519313A"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466</w:t>
            </w:r>
          </w:p>
        </w:tc>
      </w:tr>
      <w:tr w:rsidR="007F08EB" w:rsidRPr="00342E82" w14:paraId="585AB466" w14:textId="77777777" w:rsidTr="00AB755A">
        <w:trPr>
          <w:trHeight w:val="276"/>
        </w:trPr>
        <w:tc>
          <w:tcPr>
            <w:tcW w:w="728" w:type="dxa"/>
            <w:tcBorders>
              <w:top w:val="nil"/>
              <w:left w:val="single" w:sz="4" w:space="0" w:color="auto"/>
              <w:bottom w:val="single" w:sz="4" w:space="0" w:color="auto"/>
              <w:right w:val="single" w:sz="4" w:space="0" w:color="auto"/>
            </w:tcBorders>
          </w:tcPr>
          <w:p w14:paraId="41DA24B2"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3</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8BE9CD3"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Pascauti</w:t>
            </w:r>
          </w:p>
        </w:tc>
        <w:tc>
          <w:tcPr>
            <w:tcW w:w="1940" w:type="dxa"/>
            <w:tcBorders>
              <w:top w:val="nil"/>
              <w:left w:val="nil"/>
              <w:bottom w:val="single" w:sz="4" w:space="0" w:color="auto"/>
              <w:right w:val="single" w:sz="4" w:space="0" w:color="auto"/>
            </w:tcBorders>
            <w:shd w:val="clear" w:color="auto" w:fill="auto"/>
            <w:noWrap/>
            <w:vAlign w:val="bottom"/>
            <w:hideMark/>
          </w:tcPr>
          <w:p w14:paraId="73933486"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998</w:t>
            </w:r>
          </w:p>
        </w:tc>
        <w:tc>
          <w:tcPr>
            <w:tcW w:w="614" w:type="dxa"/>
            <w:tcBorders>
              <w:top w:val="nil"/>
              <w:left w:val="nil"/>
              <w:bottom w:val="single" w:sz="4" w:space="0" w:color="auto"/>
              <w:right w:val="single" w:sz="4" w:space="0" w:color="auto"/>
            </w:tcBorders>
          </w:tcPr>
          <w:p w14:paraId="7152EBC4"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17</w:t>
            </w:r>
          </w:p>
        </w:tc>
        <w:tc>
          <w:tcPr>
            <w:tcW w:w="2410" w:type="dxa"/>
            <w:tcBorders>
              <w:top w:val="nil"/>
              <w:left w:val="nil"/>
              <w:bottom w:val="single" w:sz="4" w:space="0" w:color="auto"/>
              <w:right w:val="single" w:sz="4" w:space="0" w:color="auto"/>
            </w:tcBorders>
            <w:vAlign w:val="bottom"/>
          </w:tcPr>
          <w:p w14:paraId="152BBE69"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Dumeni</w:t>
            </w:r>
          </w:p>
        </w:tc>
        <w:tc>
          <w:tcPr>
            <w:tcW w:w="2283" w:type="dxa"/>
            <w:tcBorders>
              <w:top w:val="nil"/>
              <w:left w:val="nil"/>
              <w:bottom w:val="single" w:sz="4" w:space="0" w:color="auto"/>
              <w:right w:val="single" w:sz="4" w:space="0" w:color="auto"/>
            </w:tcBorders>
            <w:vAlign w:val="bottom"/>
          </w:tcPr>
          <w:p w14:paraId="4A346D87"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230</w:t>
            </w:r>
          </w:p>
        </w:tc>
      </w:tr>
      <w:tr w:rsidR="007F08EB" w:rsidRPr="00342E82" w14:paraId="16E9C730" w14:textId="77777777" w:rsidTr="00AB755A">
        <w:trPr>
          <w:trHeight w:val="276"/>
        </w:trPr>
        <w:tc>
          <w:tcPr>
            <w:tcW w:w="728" w:type="dxa"/>
            <w:tcBorders>
              <w:top w:val="nil"/>
              <w:left w:val="single" w:sz="4" w:space="0" w:color="auto"/>
              <w:bottom w:val="single" w:sz="4" w:space="0" w:color="auto"/>
              <w:right w:val="single" w:sz="4" w:space="0" w:color="auto"/>
            </w:tcBorders>
          </w:tcPr>
          <w:p w14:paraId="2AC79D86"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4</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6F2E9CF"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Damascani</w:t>
            </w:r>
          </w:p>
        </w:tc>
        <w:tc>
          <w:tcPr>
            <w:tcW w:w="1940" w:type="dxa"/>
            <w:tcBorders>
              <w:top w:val="nil"/>
              <w:left w:val="nil"/>
              <w:bottom w:val="single" w:sz="4" w:space="0" w:color="auto"/>
              <w:right w:val="single" w:sz="4" w:space="0" w:color="auto"/>
            </w:tcBorders>
            <w:shd w:val="clear" w:color="auto" w:fill="auto"/>
            <w:noWrap/>
            <w:vAlign w:val="bottom"/>
            <w:hideMark/>
          </w:tcPr>
          <w:p w14:paraId="700072A7"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389</w:t>
            </w:r>
          </w:p>
        </w:tc>
        <w:tc>
          <w:tcPr>
            <w:tcW w:w="614" w:type="dxa"/>
            <w:tcBorders>
              <w:top w:val="nil"/>
              <w:left w:val="nil"/>
              <w:bottom w:val="single" w:sz="4" w:space="0" w:color="auto"/>
              <w:right w:val="single" w:sz="4" w:space="0" w:color="auto"/>
            </w:tcBorders>
          </w:tcPr>
          <w:p w14:paraId="5C3B634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18</w:t>
            </w:r>
          </w:p>
        </w:tc>
        <w:tc>
          <w:tcPr>
            <w:tcW w:w="2410" w:type="dxa"/>
            <w:tcBorders>
              <w:top w:val="nil"/>
              <w:left w:val="nil"/>
              <w:bottom w:val="single" w:sz="4" w:space="0" w:color="auto"/>
              <w:right w:val="single" w:sz="4" w:space="0" w:color="auto"/>
            </w:tcBorders>
            <w:vAlign w:val="bottom"/>
          </w:tcPr>
          <w:p w14:paraId="6D5DA43D"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Varatic</w:t>
            </w:r>
          </w:p>
        </w:tc>
        <w:tc>
          <w:tcPr>
            <w:tcW w:w="2283" w:type="dxa"/>
            <w:tcBorders>
              <w:top w:val="nil"/>
              <w:left w:val="nil"/>
              <w:bottom w:val="single" w:sz="4" w:space="0" w:color="auto"/>
              <w:right w:val="single" w:sz="4" w:space="0" w:color="auto"/>
            </w:tcBorders>
            <w:vAlign w:val="bottom"/>
          </w:tcPr>
          <w:p w14:paraId="3C72B07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2,238</w:t>
            </w:r>
          </w:p>
        </w:tc>
      </w:tr>
      <w:tr w:rsidR="007F08EB" w:rsidRPr="00342E82" w14:paraId="311947FD" w14:textId="77777777" w:rsidTr="00AB755A">
        <w:trPr>
          <w:trHeight w:val="276"/>
        </w:trPr>
        <w:tc>
          <w:tcPr>
            <w:tcW w:w="728" w:type="dxa"/>
            <w:tcBorders>
              <w:top w:val="nil"/>
              <w:left w:val="single" w:sz="4" w:space="0" w:color="auto"/>
              <w:bottom w:val="single" w:sz="4" w:space="0" w:color="auto"/>
              <w:right w:val="single" w:sz="4" w:space="0" w:color="auto"/>
            </w:tcBorders>
          </w:tcPr>
          <w:p w14:paraId="218B481E"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5</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75A6BE8"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Duruitoarea Noua</w:t>
            </w:r>
          </w:p>
        </w:tc>
        <w:tc>
          <w:tcPr>
            <w:tcW w:w="1940" w:type="dxa"/>
            <w:tcBorders>
              <w:top w:val="nil"/>
              <w:left w:val="nil"/>
              <w:bottom w:val="single" w:sz="4" w:space="0" w:color="auto"/>
              <w:right w:val="single" w:sz="4" w:space="0" w:color="auto"/>
            </w:tcBorders>
            <w:shd w:val="clear" w:color="auto" w:fill="auto"/>
            <w:noWrap/>
            <w:vAlign w:val="bottom"/>
            <w:hideMark/>
          </w:tcPr>
          <w:p w14:paraId="62EA884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880</w:t>
            </w:r>
          </w:p>
        </w:tc>
        <w:tc>
          <w:tcPr>
            <w:tcW w:w="614" w:type="dxa"/>
            <w:tcBorders>
              <w:top w:val="nil"/>
              <w:left w:val="nil"/>
              <w:bottom w:val="single" w:sz="4" w:space="0" w:color="auto"/>
              <w:right w:val="single" w:sz="4" w:space="0" w:color="auto"/>
            </w:tcBorders>
          </w:tcPr>
          <w:p w14:paraId="5A7B2CAA"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19</w:t>
            </w:r>
          </w:p>
        </w:tc>
        <w:tc>
          <w:tcPr>
            <w:tcW w:w="2410" w:type="dxa"/>
            <w:tcBorders>
              <w:top w:val="nil"/>
              <w:left w:val="nil"/>
              <w:bottom w:val="single" w:sz="4" w:space="0" w:color="auto"/>
              <w:right w:val="single" w:sz="4" w:space="0" w:color="auto"/>
            </w:tcBorders>
            <w:vAlign w:val="bottom"/>
          </w:tcPr>
          <w:p w14:paraId="426D4EEC"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Horodiste</w:t>
            </w:r>
          </w:p>
        </w:tc>
        <w:tc>
          <w:tcPr>
            <w:tcW w:w="2283" w:type="dxa"/>
            <w:tcBorders>
              <w:top w:val="nil"/>
              <w:left w:val="nil"/>
              <w:bottom w:val="single" w:sz="4" w:space="0" w:color="auto"/>
              <w:right w:val="single" w:sz="4" w:space="0" w:color="auto"/>
            </w:tcBorders>
            <w:vAlign w:val="bottom"/>
          </w:tcPr>
          <w:p w14:paraId="7679936A"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922</w:t>
            </w:r>
          </w:p>
        </w:tc>
      </w:tr>
      <w:tr w:rsidR="007F08EB" w:rsidRPr="00342E82" w14:paraId="715CB9F9" w14:textId="77777777" w:rsidTr="00AB755A">
        <w:trPr>
          <w:trHeight w:val="276"/>
        </w:trPr>
        <w:tc>
          <w:tcPr>
            <w:tcW w:w="728" w:type="dxa"/>
            <w:tcBorders>
              <w:top w:val="nil"/>
              <w:left w:val="single" w:sz="4" w:space="0" w:color="auto"/>
              <w:bottom w:val="single" w:sz="4" w:space="0" w:color="auto"/>
              <w:right w:val="single" w:sz="4" w:space="0" w:color="auto"/>
            </w:tcBorders>
          </w:tcPr>
          <w:p w14:paraId="31EB7FC4"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6</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91474A"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Duruitoarea Veche</w:t>
            </w:r>
          </w:p>
        </w:tc>
        <w:tc>
          <w:tcPr>
            <w:tcW w:w="1940" w:type="dxa"/>
            <w:tcBorders>
              <w:top w:val="nil"/>
              <w:left w:val="nil"/>
              <w:bottom w:val="single" w:sz="4" w:space="0" w:color="auto"/>
              <w:right w:val="single" w:sz="4" w:space="0" w:color="auto"/>
            </w:tcBorders>
            <w:shd w:val="clear" w:color="auto" w:fill="auto"/>
            <w:noWrap/>
            <w:vAlign w:val="bottom"/>
            <w:hideMark/>
          </w:tcPr>
          <w:p w14:paraId="0A68A77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379</w:t>
            </w:r>
          </w:p>
        </w:tc>
        <w:tc>
          <w:tcPr>
            <w:tcW w:w="614" w:type="dxa"/>
            <w:tcBorders>
              <w:top w:val="nil"/>
              <w:left w:val="nil"/>
              <w:bottom w:val="single" w:sz="4" w:space="0" w:color="auto"/>
              <w:right w:val="single" w:sz="4" w:space="0" w:color="auto"/>
            </w:tcBorders>
          </w:tcPr>
          <w:p w14:paraId="6BEE5CC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20</w:t>
            </w:r>
          </w:p>
        </w:tc>
        <w:tc>
          <w:tcPr>
            <w:tcW w:w="2410" w:type="dxa"/>
            <w:tcBorders>
              <w:top w:val="nil"/>
              <w:left w:val="nil"/>
              <w:bottom w:val="single" w:sz="4" w:space="0" w:color="auto"/>
              <w:right w:val="single" w:sz="4" w:space="0" w:color="auto"/>
            </w:tcBorders>
            <w:vAlign w:val="bottom"/>
          </w:tcPr>
          <w:p w14:paraId="326AD7A6"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Zaicani</w:t>
            </w:r>
          </w:p>
        </w:tc>
        <w:tc>
          <w:tcPr>
            <w:tcW w:w="2283" w:type="dxa"/>
            <w:tcBorders>
              <w:top w:val="nil"/>
              <w:left w:val="nil"/>
              <w:bottom w:val="single" w:sz="4" w:space="0" w:color="auto"/>
              <w:right w:val="single" w:sz="4" w:space="0" w:color="auto"/>
            </w:tcBorders>
            <w:vAlign w:val="bottom"/>
          </w:tcPr>
          <w:p w14:paraId="47DFD78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3,012</w:t>
            </w:r>
          </w:p>
        </w:tc>
      </w:tr>
      <w:tr w:rsidR="007F08EB" w:rsidRPr="00342E82" w14:paraId="66870521" w14:textId="77777777" w:rsidTr="00AB755A">
        <w:trPr>
          <w:trHeight w:val="276"/>
        </w:trPr>
        <w:tc>
          <w:tcPr>
            <w:tcW w:w="728" w:type="dxa"/>
            <w:tcBorders>
              <w:top w:val="nil"/>
              <w:left w:val="single" w:sz="4" w:space="0" w:color="auto"/>
              <w:bottom w:val="single" w:sz="4" w:space="0" w:color="auto"/>
              <w:right w:val="single" w:sz="4" w:space="0" w:color="auto"/>
            </w:tcBorders>
          </w:tcPr>
          <w:p w14:paraId="0D57746E"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7</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F1A53E2"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Alexandresti</w:t>
            </w:r>
          </w:p>
        </w:tc>
        <w:tc>
          <w:tcPr>
            <w:tcW w:w="1940" w:type="dxa"/>
            <w:tcBorders>
              <w:top w:val="nil"/>
              <w:left w:val="nil"/>
              <w:bottom w:val="single" w:sz="4" w:space="0" w:color="auto"/>
              <w:right w:val="single" w:sz="4" w:space="0" w:color="auto"/>
            </w:tcBorders>
            <w:shd w:val="clear" w:color="auto" w:fill="auto"/>
            <w:noWrap/>
            <w:vAlign w:val="bottom"/>
            <w:hideMark/>
          </w:tcPr>
          <w:p w14:paraId="60110095"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257</w:t>
            </w:r>
          </w:p>
        </w:tc>
        <w:tc>
          <w:tcPr>
            <w:tcW w:w="614" w:type="dxa"/>
            <w:tcBorders>
              <w:top w:val="nil"/>
              <w:left w:val="nil"/>
              <w:bottom w:val="single" w:sz="4" w:space="0" w:color="auto"/>
              <w:right w:val="single" w:sz="4" w:space="0" w:color="auto"/>
            </w:tcBorders>
          </w:tcPr>
          <w:p w14:paraId="07503B29"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21</w:t>
            </w:r>
          </w:p>
        </w:tc>
        <w:tc>
          <w:tcPr>
            <w:tcW w:w="2410" w:type="dxa"/>
            <w:tcBorders>
              <w:top w:val="nil"/>
              <w:left w:val="nil"/>
              <w:bottom w:val="single" w:sz="4" w:space="0" w:color="auto"/>
              <w:right w:val="single" w:sz="4" w:space="0" w:color="auto"/>
            </w:tcBorders>
            <w:vAlign w:val="bottom"/>
          </w:tcPr>
          <w:p w14:paraId="2BFA3E01"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Pirjota</w:t>
            </w:r>
          </w:p>
        </w:tc>
        <w:tc>
          <w:tcPr>
            <w:tcW w:w="2283" w:type="dxa"/>
            <w:tcBorders>
              <w:top w:val="nil"/>
              <w:left w:val="nil"/>
              <w:bottom w:val="single" w:sz="4" w:space="0" w:color="auto"/>
              <w:right w:val="single" w:sz="4" w:space="0" w:color="auto"/>
            </w:tcBorders>
            <w:vAlign w:val="bottom"/>
          </w:tcPr>
          <w:p w14:paraId="3A29895A"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1,676</w:t>
            </w:r>
          </w:p>
        </w:tc>
      </w:tr>
      <w:tr w:rsidR="007F08EB" w:rsidRPr="00342E82" w14:paraId="1DEE486F" w14:textId="77777777" w:rsidTr="00AB755A">
        <w:trPr>
          <w:trHeight w:val="276"/>
        </w:trPr>
        <w:tc>
          <w:tcPr>
            <w:tcW w:w="728" w:type="dxa"/>
            <w:tcBorders>
              <w:top w:val="nil"/>
              <w:left w:val="single" w:sz="4" w:space="0" w:color="auto"/>
              <w:bottom w:val="single" w:sz="4" w:space="0" w:color="auto"/>
              <w:right w:val="single" w:sz="4" w:space="0" w:color="auto"/>
            </w:tcBorders>
          </w:tcPr>
          <w:p w14:paraId="64DCAF1C"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8</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136A323"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Cucuietii Noi</w:t>
            </w:r>
          </w:p>
        </w:tc>
        <w:tc>
          <w:tcPr>
            <w:tcW w:w="1940" w:type="dxa"/>
            <w:tcBorders>
              <w:top w:val="nil"/>
              <w:left w:val="nil"/>
              <w:bottom w:val="single" w:sz="4" w:space="0" w:color="auto"/>
              <w:right w:val="single" w:sz="4" w:space="0" w:color="auto"/>
            </w:tcBorders>
            <w:shd w:val="clear" w:color="auto" w:fill="auto"/>
            <w:noWrap/>
            <w:vAlign w:val="bottom"/>
            <w:hideMark/>
          </w:tcPr>
          <w:p w14:paraId="281D20A7"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217</w:t>
            </w:r>
          </w:p>
        </w:tc>
        <w:tc>
          <w:tcPr>
            <w:tcW w:w="614" w:type="dxa"/>
            <w:tcBorders>
              <w:top w:val="nil"/>
              <w:left w:val="nil"/>
              <w:bottom w:val="single" w:sz="4" w:space="0" w:color="auto"/>
              <w:right w:val="single" w:sz="4" w:space="0" w:color="auto"/>
            </w:tcBorders>
          </w:tcPr>
          <w:p w14:paraId="007A5D39"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22</w:t>
            </w:r>
          </w:p>
        </w:tc>
        <w:tc>
          <w:tcPr>
            <w:tcW w:w="2410" w:type="dxa"/>
            <w:tcBorders>
              <w:top w:val="nil"/>
              <w:left w:val="nil"/>
              <w:bottom w:val="single" w:sz="4" w:space="0" w:color="auto"/>
              <w:right w:val="single" w:sz="4" w:space="0" w:color="auto"/>
            </w:tcBorders>
            <w:vAlign w:val="bottom"/>
          </w:tcPr>
          <w:p w14:paraId="7156F54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Hiliuti</w:t>
            </w:r>
          </w:p>
        </w:tc>
        <w:tc>
          <w:tcPr>
            <w:tcW w:w="2283" w:type="dxa"/>
            <w:tcBorders>
              <w:top w:val="nil"/>
              <w:left w:val="nil"/>
              <w:bottom w:val="single" w:sz="4" w:space="0" w:color="auto"/>
              <w:right w:val="single" w:sz="4" w:space="0" w:color="auto"/>
            </w:tcBorders>
            <w:vAlign w:val="bottom"/>
          </w:tcPr>
          <w:p w14:paraId="300DD69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2,400</w:t>
            </w:r>
          </w:p>
        </w:tc>
      </w:tr>
      <w:tr w:rsidR="007F08EB" w:rsidRPr="00342E82" w14:paraId="4673FC02" w14:textId="77777777" w:rsidTr="00AB755A">
        <w:trPr>
          <w:trHeight w:val="276"/>
        </w:trPr>
        <w:tc>
          <w:tcPr>
            <w:tcW w:w="728" w:type="dxa"/>
            <w:tcBorders>
              <w:top w:val="nil"/>
              <w:left w:val="single" w:sz="4" w:space="0" w:color="auto"/>
              <w:bottom w:val="single" w:sz="4" w:space="0" w:color="auto"/>
              <w:right w:val="single" w:sz="4" w:space="0" w:color="auto"/>
            </w:tcBorders>
          </w:tcPr>
          <w:p w14:paraId="595D7B2D"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9</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4B57AB"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Cucuietii Vechi</w:t>
            </w:r>
          </w:p>
        </w:tc>
        <w:tc>
          <w:tcPr>
            <w:tcW w:w="1940" w:type="dxa"/>
            <w:tcBorders>
              <w:top w:val="nil"/>
              <w:left w:val="nil"/>
              <w:bottom w:val="single" w:sz="4" w:space="0" w:color="auto"/>
              <w:right w:val="single" w:sz="4" w:space="0" w:color="auto"/>
            </w:tcBorders>
            <w:shd w:val="clear" w:color="auto" w:fill="auto"/>
            <w:noWrap/>
            <w:vAlign w:val="bottom"/>
            <w:hideMark/>
          </w:tcPr>
          <w:p w14:paraId="4F6F31A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428</w:t>
            </w:r>
          </w:p>
        </w:tc>
        <w:tc>
          <w:tcPr>
            <w:tcW w:w="614" w:type="dxa"/>
            <w:tcBorders>
              <w:top w:val="nil"/>
              <w:left w:val="nil"/>
              <w:bottom w:val="single" w:sz="4" w:space="0" w:color="auto"/>
              <w:right w:val="single" w:sz="4" w:space="0" w:color="auto"/>
            </w:tcBorders>
          </w:tcPr>
          <w:p w14:paraId="77D0E1A7"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23</w:t>
            </w:r>
          </w:p>
        </w:tc>
        <w:tc>
          <w:tcPr>
            <w:tcW w:w="2410" w:type="dxa"/>
            <w:tcBorders>
              <w:top w:val="nil"/>
              <w:left w:val="nil"/>
              <w:bottom w:val="single" w:sz="4" w:space="0" w:color="auto"/>
              <w:right w:val="single" w:sz="4" w:space="0" w:color="auto"/>
            </w:tcBorders>
            <w:vAlign w:val="bottom"/>
          </w:tcPr>
          <w:p w14:paraId="236DCBE4"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Petruseni</w:t>
            </w:r>
          </w:p>
        </w:tc>
        <w:tc>
          <w:tcPr>
            <w:tcW w:w="2283" w:type="dxa"/>
            <w:tcBorders>
              <w:top w:val="nil"/>
              <w:left w:val="nil"/>
              <w:bottom w:val="single" w:sz="4" w:space="0" w:color="auto"/>
              <w:right w:val="single" w:sz="4" w:space="0" w:color="auto"/>
            </w:tcBorders>
            <w:vAlign w:val="bottom"/>
          </w:tcPr>
          <w:p w14:paraId="4633A5F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1,089</w:t>
            </w:r>
          </w:p>
        </w:tc>
      </w:tr>
      <w:tr w:rsidR="007F08EB" w:rsidRPr="00342E82" w14:paraId="4D70A307" w14:textId="77777777" w:rsidTr="00AB755A">
        <w:trPr>
          <w:trHeight w:val="276"/>
        </w:trPr>
        <w:tc>
          <w:tcPr>
            <w:tcW w:w="728" w:type="dxa"/>
            <w:tcBorders>
              <w:top w:val="nil"/>
              <w:left w:val="single" w:sz="4" w:space="0" w:color="auto"/>
              <w:bottom w:val="single" w:sz="4" w:space="0" w:color="auto"/>
              <w:right w:val="single" w:sz="4" w:space="0" w:color="auto"/>
            </w:tcBorders>
          </w:tcPr>
          <w:p w14:paraId="6A97A06E"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10</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5F295A5"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Ivanesti</w:t>
            </w:r>
          </w:p>
        </w:tc>
        <w:tc>
          <w:tcPr>
            <w:tcW w:w="1940" w:type="dxa"/>
            <w:tcBorders>
              <w:top w:val="nil"/>
              <w:left w:val="nil"/>
              <w:bottom w:val="single" w:sz="4" w:space="0" w:color="auto"/>
              <w:right w:val="single" w:sz="4" w:space="0" w:color="auto"/>
            </w:tcBorders>
            <w:shd w:val="clear" w:color="auto" w:fill="auto"/>
            <w:noWrap/>
            <w:vAlign w:val="bottom"/>
            <w:hideMark/>
          </w:tcPr>
          <w:p w14:paraId="5663B42E"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143</w:t>
            </w:r>
          </w:p>
        </w:tc>
        <w:tc>
          <w:tcPr>
            <w:tcW w:w="614" w:type="dxa"/>
            <w:tcBorders>
              <w:top w:val="nil"/>
              <w:left w:val="nil"/>
              <w:bottom w:val="single" w:sz="4" w:space="0" w:color="auto"/>
              <w:right w:val="single" w:sz="4" w:space="0" w:color="auto"/>
            </w:tcBorders>
          </w:tcPr>
          <w:p w14:paraId="4A042F5D"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24</w:t>
            </w:r>
          </w:p>
        </w:tc>
        <w:tc>
          <w:tcPr>
            <w:tcW w:w="2410" w:type="dxa"/>
            <w:tcBorders>
              <w:top w:val="nil"/>
              <w:left w:val="nil"/>
              <w:bottom w:val="single" w:sz="4" w:space="0" w:color="auto"/>
              <w:right w:val="single" w:sz="4" w:space="0" w:color="auto"/>
            </w:tcBorders>
            <w:vAlign w:val="bottom"/>
          </w:tcPr>
          <w:p w14:paraId="1D99D6C8"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Reteni</w:t>
            </w:r>
          </w:p>
        </w:tc>
        <w:tc>
          <w:tcPr>
            <w:tcW w:w="2283" w:type="dxa"/>
            <w:tcBorders>
              <w:top w:val="nil"/>
              <w:left w:val="nil"/>
              <w:bottom w:val="single" w:sz="4" w:space="0" w:color="auto"/>
              <w:right w:val="single" w:sz="4" w:space="0" w:color="auto"/>
            </w:tcBorders>
            <w:vAlign w:val="bottom"/>
          </w:tcPr>
          <w:p w14:paraId="31D181E3"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251</w:t>
            </w:r>
          </w:p>
        </w:tc>
      </w:tr>
      <w:tr w:rsidR="007F08EB" w:rsidRPr="00342E82" w14:paraId="29C69917" w14:textId="77777777" w:rsidTr="00AB755A">
        <w:trPr>
          <w:trHeight w:val="276"/>
        </w:trPr>
        <w:tc>
          <w:tcPr>
            <w:tcW w:w="728" w:type="dxa"/>
            <w:tcBorders>
              <w:top w:val="nil"/>
              <w:left w:val="single" w:sz="4" w:space="0" w:color="auto"/>
              <w:bottom w:val="single" w:sz="4" w:space="0" w:color="auto"/>
              <w:right w:val="single" w:sz="4" w:space="0" w:color="auto"/>
            </w:tcBorders>
          </w:tcPr>
          <w:p w14:paraId="752B1AE8"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11</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1B42E8B"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Saptebani</w:t>
            </w:r>
          </w:p>
        </w:tc>
        <w:tc>
          <w:tcPr>
            <w:tcW w:w="1940" w:type="dxa"/>
            <w:tcBorders>
              <w:top w:val="nil"/>
              <w:left w:val="nil"/>
              <w:bottom w:val="single" w:sz="4" w:space="0" w:color="auto"/>
              <w:right w:val="single" w:sz="4" w:space="0" w:color="auto"/>
            </w:tcBorders>
            <w:shd w:val="clear" w:color="auto" w:fill="auto"/>
            <w:noWrap/>
            <w:vAlign w:val="bottom"/>
            <w:hideMark/>
          </w:tcPr>
          <w:p w14:paraId="486A5281"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1,596</w:t>
            </w:r>
          </w:p>
        </w:tc>
        <w:tc>
          <w:tcPr>
            <w:tcW w:w="614" w:type="dxa"/>
            <w:tcBorders>
              <w:top w:val="nil"/>
              <w:left w:val="nil"/>
              <w:bottom w:val="single" w:sz="4" w:space="0" w:color="auto"/>
              <w:right w:val="single" w:sz="4" w:space="0" w:color="auto"/>
            </w:tcBorders>
          </w:tcPr>
          <w:p w14:paraId="31EBE7B2"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25</w:t>
            </w:r>
          </w:p>
        </w:tc>
        <w:tc>
          <w:tcPr>
            <w:tcW w:w="2410" w:type="dxa"/>
            <w:tcBorders>
              <w:top w:val="nil"/>
              <w:left w:val="nil"/>
              <w:bottom w:val="single" w:sz="4" w:space="0" w:color="auto"/>
              <w:right w:val="single" w:sz="4" w:space="0" w:color="auto"/>
            </w:tcBorders>
            <w:vAlign w:val="bottom"/>
          </w:tcPr>
          <w:p w14:paraId="4224606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Reteni Vasiliuti</w:t>
            </w:r>
          </w:p>
        </w:tc>
        <w:tc>
          <w:tcPr>
            <w:tcW w:w="2283" w:type="dxa"/>
            <w:tcBorders>
              <w:top w:val="nil"/>
              <w:left w:val="nil"/>
              <w:bottom w:val="single" w:sz="4" w:space="0" w:color="auto"/>
              <w:right w:val="single" w:sz="4" w:space="0" w:color="auto"/>
            </w:tcBorders>
            <w:vAlign w:val="bottom"/>
          </w:tcPr>
          <w:p w14:paraId="0893D106"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207</w:t>
            </w:r>
          </w:p>
        </w:tc>
      </w:tr>
      <w:tr w:rsidR="007F08EB" w:rsidRPr="00342E82" w14:paraId="6E6FDCAC" w14:textId="77777777" w:rsidTr="00AB755A">
        <w:trPr>
          <w:trHeight w:val="276"/>
        </w:trPr>
        <w:tc>
          <w:tcPr>
            <w:tcW w:w="728" w:type="dxa"/>
            <w:tcBorders>
              <w:top w:val="nil"/>
              <w:left w:val="single" w:sz="4" w:space="0" w:color="auto"/>
              <w:bottom w:val="single" w:sz="4" w:space="0" w:color="auto"/>
              <w:right w:val="single" w:sz="4" w:space="0" w:color="auto"/>
            </w:tcBorders>
          </w:tcPr>
          <w:p w14:paraId="42EBCCE4"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12</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B200FE2"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Galaseni</w:t>
            </w:r>
          </w:p>
        </w:tc>
        <w:tc>
          <w:tcPr>
            <w:tcW w:w="1940" w:type="dxa"/>
            <w:tcBorders>
              <w:top w:val="nil"/>
              <w:left w:val="nil"/>
              <w:bottom w:val="single" w:sz="4" w:space="0" w:color="auto"/>
              <w:right w:val="single" w:sz="4" w:space="0" w:color="auto"/>
            </w:tcBorders>
            <w:shd w:val="clear" w:color="auto" w:fill="auto"/>
            <w:noWrap/>
            <w:vAlign w:val="bottom"/>
            <w:hideMark/>
          </w:tcPr>
          <w:p w14:paraId="480E2EC3"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1,054</w:t>
            </w:r>
          </w:p>
        </w:tc>
        <w:tc>
          <w:tcPr>
            <w:tcW w:w="614" w:type="dxa"/>
            <w:tcBorders>
              <w:top w:val="nil"/>
              <w:left w:val="nil"/>
              <w:bottom w:val="single" w:sz="4" w:space="0" w:color="auto"/>
              <w:right w:val="single" w:sz="4" w:space="0" w:color="auto"/>
            </w:tcBorders>
          </w:tcPr>
          <w:p w14:paraId="6324CAC6"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26</w:t>
            </w:r>
          </w:p>
        </w:tc>
        <w:tc>
          <w:tcPr>
            <w:tcW w:w="2410" w:type="dxa"/>
            <w:tcBorders>
              <w:top w:val="nil"/>
              <w:left w:val="nil"/>
              <w:bottom w:val="single" w:sz="4" w:space="0" w:color="auto"/>
              <w:right w:val="single" w:sz="4" w:space="0" w:color="auto"/>
            </w:tcBorders>
            <w:vAlign w:val="bottom"/>
          </w:tcPr>
          <w:p w14:paraId="15840944"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Braniste</w:t>
            </w:r>
          </w:p>
        </w:tc>
        <w:tc>
          <w:tcPr>
            <w:tcW w:w="2283" w:type="dxa"/>
            <w:tcBorders>
              <w:top w:val="nil"/>
              <w:left w:val="nil"/>
              <w:bottom w:val="single" w:sz="4" w:space="0" w:color="auto"/>
              <w:right w:val="single" w:sz="4" w:space="0" w:color="auto"/>
            </w:tcBorders>
            <w:vAlign w:val="bottom"/>
          </w:tcPr>
          <w:p w14:paraId="0564286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505</w:t>
            </w:r>
          </w:p>
        </w:tc>
      </w:tr>
      <w:tr w:rsidR="007F08EB" w:rsidRPr="00342E82" w14:paraId="0C8AC349" w14:textId="77777777" w:rsidTr="00AB755A">
        <w:trPr>
          <w:trHeight w:val="276"/>
        </w:trPr>
        <w:tc>
          <w:tcPr>
            <w:tcW w:w="728" w:type="dxa"/>
            <w:tcBorders>
              <w:top w:val="nil"/>
              <w:left w:val="single" w:sz="4" w:space="0" w:color="auto"/>
              <w:bottom w:val="single" w:sz="4" w:space="0" w:color="auto"/>
              <w:right w:val="single" w:sz="4" w:space="0" w:color="auto"/>
            </w:tcBorders>
          </w:tcPr>
          <w:p w14:paraId="5471B515"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13</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93CD78C"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Malaiesti</w:t>
            </w:r>
          </w:p>
        </w:tc>
        <w:tc>
          <w:tcPr>
            <w:tcW w:w="1940" w:type="dxa"/>
            <w:tcBorders>
              <w:top w:val="nil"/>
              <w:left w:val="nil"/>
              <w:bottom w:val="single" w:sz="4" w:space="0" w:color="auto"/>
              <w:right w:val="single" w:sz="4" w:space="0" w:color="auto"/>
            </w:tcBorders>
            <w:shd w:val="clear" w:color="auto" w:fill="auto"/>
            <w:noWrap/>
            <w:vAlign w:val="bottom"/>
            <w:hideMark/>
          </w:tcPr>
          <w:p w14:paraId="1E25E570"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737</w:t>
            </w:r>
          </w:p>
        </w:tc>
        <w:tc>
          <w:tcPr>
            <w:tcW w:w="614" w:type="dxa"/>
            <w:tcBorders>
              <w:top w:val="nil"/>
              <w:left w:val="nil"/>
              <w:bottom w:val="single" w:sz="4" w:space="0" w:color="auto"/>
              <w:right w:val="single" w:sz="4" w:space="0" w:color="auto"/>
            </w:tcBorders>
          </w:tcPr>
          <w:p w14:paraId="2EDFA96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27</w:t>
            </w:r>
          </w:p>
        </w:tc>
        <w:tc>
          <w:tcPr>
            <w:tcW w:w="2410" w:type="dxa"/>
            <w:tcBorders>
              <w:top w:val="nil"/>
              <w:left w:val="nil"/>
              <w:bottom w:val="single" w:sz="4" w:space="0" w:color="auto"/>
              <w:right w:val="single" w:sz="4" w:space="0" w:color="auto"/>
            </w:tcBorders>
            <w:vAlign w:val="bottom"/>
          </w:tcPr>
          <w:p w14:paraId="55733C65"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Avrameni</w:t>
            </w:r>
          </w:p>
        </w:tc>
        <w:tc>
          <w:tcPr>
            <w:tcW w:w="2283" w:type="dxa"/>
            <w:tcBorders>
              <w:top w:val="nil"/>
              <w:left w:val="nil"/>
              <w:bottom w:val="single" w:sz="4" w:space="0" w:color="auto"/>
              <w:right w:val="single" w:sz="4" w:space="0" w:color="auto"/>
            </w:tcBorders>
            <w:vAlign w:val="bottom"/>
          </w:tcPr>
          <w:p w14:paraId="40E0D651"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485</w:t>
            </w:r>
          </w:p>
        </w:tc>
      </w:tr>
      <w:tr w:rsidR="007F08EB" w:rsidRPr="00342E82" w14:paraId="16A8CCC2" w14:textId="77777777" w:rsidTr="00AB755A">
        <w:trPr>
          <w:trHeight w:val="276"/>
        </w:trPr>
        <w:tc>
          <w:tcPr>
            <w:tcW w:w="728" w:type="dxa"/>
            <w:tcBorders>
              <w:top w:val="nil"/>
              <w:left w:val="single" w:sz="4" w:space="0" w:color="auto"/>
              <w:bottom w:val="single" w:sz="4" w:space="0" w:color="auto"/>
              <w:right w:val="single" w:sz="4" w:space="0" w:color="auto"/>
            </w:tcBorders>
          </w:tcPr>
          <w:p w14:paraId="4272838A"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14</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E2D0B91" w14:textId="77777777" w:rsidR="007F08EB" w:rsidRPr="00342E82" w:rsidRDefault="007F08EB" w:rsidP="007F08EB">
            <w:pPr>
              <w:spacing w:before="0" w:line="240" w:lineRule="auto"/>
              <w:rPr>
                <w:rFonts w:eastAsiaTheme="minorHAnsi" w:cstheme="minorBidi"/>
                <w:noProof w:val="0"/>
                <w:sz w:val="20"/>
                <w:szCs w:val="20"/>
              </w:rPr>
            </w:pPr>
            <w:r w:rsidRPr="00342E82">
              <w:rPr>
                <w:rFonts w:eastAsiaTheme="minorHAnsi" w:cstheme="minorBidi"/>
                <w:noProof w:val="0"/>
                <w:sz w:val="20"/>
                <w:szCs w:val="20"/>
              </w:rPr>
              <w:t>Pociumbeni</w:t>
            </w:r>
          </w:p>
        </w:tc>
        <w:tc>
          <w:tcPr>
            <w:tcW w:w="1940" w:type="dxa"/>
            <w:tcBorders>
              <w:top w:val="nil"/>
              <w:left w:val="nil"/>
              <w:bottom w:val="single" w:sz="4" w:space="0" w:color="auto"/>
              <w:right w:val="single" w:sz="4" w:space="0" w:color="auto"/>
            </w:tcBorders>
            <w:shd w:val="clear" w:color="auto" w:fill="auto"/>
            <w:noWrap/>
            <w:vAlign w:val="bottom"/>
            <w:hideMark/>
          </w:tcPr>
          <w:p w14:paraId="6121899F"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903</w:t>
            </w:r>
          </w:p>
        </w:tc>
        <w:tc>
          <w:tcPr>
            <w:tcW w:w="614" w:type="dxa"/>
            <w:tcBorders>
              <w:top w:val="nil"/>
              <w:left w:val="nil"/>
              <w:bottom w:val="single" w:sz="4" w:space="0" w:color="auto"/>
              <w:right w:val="single" w:sz="4" w:space="0" w:color="auto"/>
            </w:tcBorders>
          </w:tcPr>
          <w:p w14:paraId="5EA991B2"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28</w:t>
            </w:r>
          </w:p>
        </w:tc>
        <w:tc>
          <w:tcPr>
            <w:tcW w:w="2410" w:type="dxa"/>
            <w:tcBorders>
              <w:top w:val="nil"/>
              <w:left w:val="nil"/>
              <w:bottom w:val="single" w:sz="4" w:space="0" w:color="auto"/>
              <w:right w:val="single" w:sz="4" w:space="0" w:color="auto"/>
            </w:tcBorders>
            <w:vAlign w:val="bottom"/>
          </w:tcPr>
          <w:p w14:paraId="2A4739F3"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Struzeni</w:t>
            </w:r>
          </w:p>
        </w:tc>
        <w:tc>
          <w:tcPr>
            <w:tcW w:w="2283" w:type="dxa"/>
            <w:tcBorders>
              <w:top w:val="nil"/>
              <w:left w:val="nil"/>
              <w:bottom w:val="single" w:sz="4" w:space="0" w:color="auto"/>
              <w:right w:val="single" w:sz="4" w:space="0" w:color="auto"/>
            </w:tcBorders>
            <w:vAlign w:val="bottom"/>
          </w:tcPr>
          <w:p w14:paraId="0986E26B" w14:textId="77777777" w:rsidR="007F08EB" w:rsidRPr="00342E82" w:rsidRDefault="007F08EB" w:rsidP="007F08EB">
            <w:pPr>
              <w:spacing w:before="0" w:line="240" w:lineRule="auto"/>
              <w:jc w:val="center"/>
              <w:rPr>
                <w:rFonts w:eastAsiaTheme="minorHAnsi" w:cstheme="minorBidi"/>
                <w:noProof w:val="0"/>
                <w:sz w:val="20"/>
                <w:szCs w:val="20"/>
              </w:rPr>
            </w:pPr>
            <w:r w:rsidRPr="00342E82">
              <w:rPr>
                <w:rFonts w:eastAsiaTheme="minorHAnsi" w:cstheme="minorBidi"/>
                <w:noProof w:val="0"/>
                <w:sz w:val="20"/>
                <w:szCs w:val="20"/>
              </w:rPr>
              <w:t>1,521</w:t>
            </w:r>
          </w:p>
        </w:tc>
      </w:tr>
      <w:tr w:rsidR="007F08EB" w:rsidRPr="00342E82" w14:paraId="6021D962" w14:textId="77777777" w:rsidTr="00345616">
        <w:trPr>
          <w:trHeight w:val="287"/>
        </w:trPr>
        <w:tc>
          <w:tcPr>
            <w:tcW w:w="728" w:type="dxa"/>
            <w:tcBorders>
              <w:top w:val="nil"/>
              <w:left w:val="single" w:sz="4" w:space="0" w:color="auto"/>
              <w:bottom w:val="single" w:sz="4" w:space="0" w:color="auto"/>
              <w:right w:val="single" w:sz="4" w:space="0" w:color="auto"/>
            </w:tcBorders>
          </w:tcPr>
          <w:p w14:paraId="64C3F68E" w14:textId="77777777" w:rsidR="007F08EB" w:rsidRPr="00342E82" w:rsidRDefault="007F08EB" w:rsidP="007F08EB">
            <w:pPr>
              <w:spacing w:before="0" w:line="240" w:lineRule="auto"/>
              <w:rPr>
                <w:rFonts w:eastAsiaTheme="minorHAnsi" w:cstheme="minorBidi"/>
                <w:noProof w:val="0"/>
                <w:sz w:val="20"/>
                <w:szCs w:val="20"/>
              </w:rPr>
            </w:pPr>
          </w:p>
        </w:tc>
        <w:tc>
          <w:tcPr>
            <w:tcW w:w="9347" w:type="dxa"/>
            <w:gridSpan w:val="5"/>
            <w:tcBorders>
              <w:top w:val="nil"/>
              <w:left w:val="single" w:sz="4" w:space="0" w:color="auto"/>
              <w:bottom w:val="single" w:sz="4" w:space="0" w:color="auto"/>
              <w:right w:val="single" w:sz="4" w:space="0" w:color="auto"/>
            </w:tcBorders>
            <w:shd w:val="clear" w:color="auto" w:fill="auto"/>
            <w:noWrap/>
            <w:vAlign w:val="bottom"/>
          </w:tcPr>
          <w:p w14:paraId="4CD69BBF" w14:textId="77777777" w:rsidR="007F08EB" w:rsidRPr="00342E82" w:rsidRDefault="007F08EB" w:rsidP="007F08EB">
            <w:pPr>
              <w:spacing w:before="0" w:line="240" w:lineRule="auto"/>
              <w:jc w:val="center"/>
              <w:rPr>
                <w:rFonts w:eastAsiaTheme="minorHAnsi" w:cstheme="minorBidi"/>
                <w:b/>
                <w:noProof w:val="0"/>
                <w:sz w:val="20"/>
                <w:szCs w:val="20"/>
              </w:rPr>
            </w:pPr>
            <w:r w:rsidRPr="00342E82">
              <w:rPr>
                <w:rFonts w:eastAsiaTheme="minorHAnsi" w:cstheme="minorBidi"/>
                <w:b/>
                <w:noProof w:val="0"/>
                <w:sz w:val="20"/>
                <w:szCs w:val="20"/>
              </w:rPr>
              <w:t>Total     26,029</w:t>
            </w:r>
          </w:p>
        </w:tc>
      </w:tr>
    </w:tbl>
    <w:p w14:paraId="0D9D6D21" w14:textId="77777777" w:rsidR="007F08EB" w:rsidRPr="00342E82" w:rsidRDefault="007F08EB" w:rsidP="007F08EB">
      <w:pPr>
        <w:spacing w:before="0" w:line="240" w:lineRule="auto"/>
        <w:rPr>
          <w:noProof w:val="0"/>
          <w:szCs w:val="22"/>
        </w:rPr>
      </w:pPr>
    </w:p>
    <w:p w14:paraId="6B704D5F" w14:textId="77777777" w:rsidR="007F08EB" w:rsidRPr="00342E82" w:rsidRDefault="007F08EB" w:rsidP="003561A7">
      <w:pPr>
        <w:spacing w:before="0"/>
      </w:pPr>
      <w:r w:rsidRPr="00342E82">
        <w:rPr>
          <w:b/>
          <w:bCs/>
        </w:rPr>
        <w:t>Soroca area (Soroca municipality)</w:t>
      </w:r>
      <w:r w:rsidR="00EB247B" w:rsidRPr="00342E82">
        <w:rPr>
          <w:b/>
          <w:bCs/>
        </w:rPr>
        <w:t xml:space="preserve">. </w:t>
      </w:r>
      <w:r w:rsidRPr="00342E82">
        <w:t>Soroca is the residence center of Soroca district. Soroca is the second largest city in the northern region and the eighth in the country. The population of the city is 35.0 thousand inhabitants</w:t>
      </w:r>
      <w:r w:rsidRPr="00342E82">
        <w:rPr>
          <w:rStyle w:val="ad"/>
        </w:rPr>
        <w:footnoteReference w:id="26"/>
      </w:r>
      <w:r w:rsidRPr="00342E82">
        <w:t>, while after the 1989 recession the number of inhabitants was 42.2 thousand people. The reduction of the population in the reference period was determined mainly by the massive exodus of the population from Soroca abroad. In turn, the socio-economic crisis, the impoverishment of the population, the increase in morbidity. It w</w:t>
      </w:r>
      <w:r w:rsidR="00EF6C31" w:rsidRPr="00342E82">
        <w:t>a</w:t>
      </w:r>
      <w:r w:rsidRPr="00342E82">
        <w:t>s mentioned that the situation started to settle down in 2001 - in the locality there is a slow increase of the birth rate, and the natural increase has slight positive values. Soroca has always been a multinational city, although the ethnic population structure has undergone substantial changes in the last two decades. The ethnic structure of the population: - 68% Moldovans, 15% Ukrainians, 12% Russians, 3% Roma, the rest other nationalities.</w:t>
      </w:r>
      <w:r w:rsidRPr="00342E82">
        <w:rPr>
          <w:rStyle w:val="ad"/>
        </w:rPr>
        <w:footnoteReference w:id="27"/>
      </w:r>
      <w:r w:rsidRPr="00342E82">
        <w:t xml:space="preserve"> The most of Roma people from Soroca live compact in "Gypsy/Roma Hill" sector</w:t>
      </w:r>
      <w:r w:rsidR="00EB247B" w:rsidRPr="00342E82">
        <w:t>.</w:t>
      </w:r>
    </w:p>
    <w:p w14:paraId="4E55332A" w14:textId="77777777" w:rsidR="007F08EB" w:rsidRPr="00342E82" w:rsidRDefault="007F08EB" w:rsidP="006F4683">
      <w:r w:rsidRPr="00342E82">
        <w:rPr>
          <w:color w:val="000000"/>
          <w:szCs w:val="23"/>
        </w:rPr>
        <w:t xml:space="preserve">According to the presented demographic profile this Project will have a positive social impact on about </w:t>
      </w:r>
      <w:r w:rsidRPr="00342E82">
        <w:rPr>
          <w:rFonts w:cs="Calibri"/>
        </w:rPr>
        <w:t xml:space="preserve">115 </w:t>
      </w:r>
      <w:r w:rsidRPr="00342E82">
        <w:t xml:space="preserve">thousand people from these localities. </w:t>
      </w:r>
    </w:p>
    <w:p w14:paraId="3598C3A0" w14:textId="77777777" w:rsidR="007F08EB" w:rsidRPr="00342E82" w:rsidRDefault="007F08EB" w:rsidP="00EB247B">
      <w:pPr>
        <w:pStyle w:val="3"/>
      </w:pPr>
      <w:bookmarkStart w:id="117" w:name="_Toc64536304"/>
      <w:r w:rsidRPr="00342E82">
        <w:t>WASH facilities in public institutions</w:t>
      </w:r>
      <w:bookmarkEnd w:id="117"/>
    </w:p>
    <w:p w14:paraId="4095A425" w14:textId="77777777" w:rsidR="007F08EB" w:rsidRPr="00342E82" w:rsidRDefault="007F08EB" w:rsidP="007F08EB">
      <w:r w:rsidRPr="00342E82">
        <w:t>Around 100 institutions from the total of 1 258</w:t>
      </w:r>
      <w:r w:rsidRPr="00342E82">
        <w:rPr>
          <w:vertAlign w:val="superscript"/>
        </w:rPr>
        <w:footnoteReference w:id="28"/>
      </w:r>
      <w:r w:rsidRPr="00342E82">
        <w:t xml:space="preserve"> of schools will benefit from improvements of WASH facilities. Also, a number of 25 medical institutions  will benefit of the WASH component.  </w:t>
      </w:r>
      <w:r w:rsidR="00EB247B" w:rsidRPr="00342E82">
        <w:rPr>
          <w:noProof w:val="0"/>
        </w:rPr>
        <w:t>Approximately</w:t>
      </w:r>
      <w:r w:rsidR="00EB247B" w:rsidRPr="00342E82">
        <w:t xml:space="preserve"> </w:t>
      </w:r>
      <w:r w:rsidRPr="00342E82">
        <w:t>360 educational institutions (mostly from rural areas), that represent about 30%, have outside toilets, based on data provided by the Ministry of Education, Culture and Research. In priority order, the health care centers from sub-project locations under component 1.1 and the primary and secondary schools from sub-project locations under component 1.1 will benefit from improvements of WASH facilities, but also other locations based on an inventory of WASH investments needs.</w:t>
      </w:r>
    </w:p>
    <w:p w14:paraId="47C7032C" w14:textId="77777777" w:rsidR="005C717C" w:rsidRPr="00342E82" w:rsidRDefault="00D71E03" w:rsidP="004F52A7">
      <w:pPr>
        <w:pStyle w:val="2"/>
      </w:pPr>
      <w:bookmarkStart w:id="118" w:name="_Toc63275062"/>
      <w:bookmarkStart w:id="119" w:name="_Toc64536305"/>
      <w:r w:rsidRPr="00342E82">
        <w:t>Moldova</w:t>
      </w:r>
      <w:r w:rsidRPr="00342E82">
        <w:rPr>
          <w:b/>
          <w:i/>
          <w:noProof w:val="0"/>
          <w:color w:val="2E74B5" w:themeColor="accent5" w:themeShade="BF"/>
          <w:sz w:val="26"/>
          <w:szCs w:val="26"/>
        </w:rPr>
        <w:t xml:space="preserve"> </w:t>
      </w:r>
      <w:r w:rsidR="005C717C" w:rsidRPr="00342E82">
        <w:t>Key</w:t>
      </w:r>
      <w:r w:rsidR="00765541" w:rsidRPr="00342E82">
        <w:t xml:space="preserve"> </w:t>
      </w:r>
      <w:r w:rsidR="005C717C" w:rsidRPr="00342E82">
        <w:t>Economic</w:t>
      </w:r>
      <w:r w:rsidR="00765541" w:rsidRPr="00342E82">
        <w:t xml:space="preserve"> </w:t>
      </w:r>
      <w:r w:rsidR="005C717C" w:rsidRPr="00342E82">
        <w:t>Indicators</w:t>
      </w:r>
      <w:bookmarkEnd w:id="118"/>
      <w:bookmarkEnd w:id="119"/>
    </w:p>
    <w:p w14:paraId="38D17FC2" w14:textId="77777777" w:rsidR="00A37241" w:rsidRPr="00342E82" w:rsidRDefault="00A37241" w:rsidP="00765541">
      <w:pPr>
        <w:rPr>
          <w:noProof w:val="0"/>
        </w:rPr>
      </w:pPr>
      <w:r w:rsidRPr="00342E82">
        <w:rPr>
          <w:noProof w:val="0"/>
        </w:rPr>
        <w:t>The</w:t>
      </w:r>
      <w:r w:rsidR="00765541" w:rsidRPr="00342E82">
        <w:rPr>
          <w:noProof w:val="0"/>
        </w:rPr>
        <w:t xml:space="preserve"> </w:t>
      </w:r>
      <w:r w:rsidRPr="00342E82">
        <w:rPr>
          <w:noProof w:val="0"/>
        </w:rPr>
        <w:t>Gross</w:t>
      </w:r>
      <w:r w:rsidR="00765541" w:rsidRPr="00342E82">
        <w:rPr>
          <w:noProof w:val="0"/>
        </w:rPr>
        <w:t xml:space="preserve"> </w:t>
      </w:r>
      <w:r w:rsidRPr="00342E82">
        <w:rPr>
          <w:noProof w:val="0"/>
        </w:rPr>
        <w:t>Domestic</w:t>
      </w:r>
      <w:r w:rsidR="00765541" w:rsidRPr="00342E82">
        <w:rPr>
          <w:noProof w:val="0"/>
        </w:rPr>
        <w:t xml:space="preserve"> </w:t>
      </w:r>
      <w:r w:rsidRPr="00342E82">
        <w:rPr>
          <w:noProof w:val="0"/>
        </w:rPr>
        <w:t>Product</w:t>
      </w:r>
      <w:r w:rsidR="00765541" w:rsidRPr="00342E82">
        <w:rPr>
          <w:noProof w:val="0"/>
        </w:rPr>
        <w:t xml:space="preserve"> </w:t>
      </w:r>
      <w:r w:rsidRPr="00342E82">
        <w:rPr>
          <w:noProof w:val="0"/>
        </w:rPr>
        <w:t>(GDP),</w:t>
      </w:r>
      <w:r w:rsidR="00765541" w:rsidRPr="00342E82">
        <w:rPr>
          <w:noProof w:val="0"/>
        </w:rPr>
        <w:t xml:space="preserve"> </w:t>
      </w:r>
      <w:r w:rsidRPr="00342E82">
        <w:rPr>
          <w:noProof w:val="0"/>
        </w:rPr>
        <w:t>estimated</w:t>
      </w:r>
      <w:r w:rsidR="00765541" w:rsidRPr="00342E82">
        <w:rPr>
          <w:noProof w:val="0"/>
        </w:rPr>
        <w:t xml:space="preserve"> </w:t>
      </w:r>
      <w:r w:rsidRPr="00342E82">
        <w:rPr>
          <w:noProof w:val="0"/>
        </w:rPr>
        <w:t>for</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third</w:t>
      </w:r>
      <w:r w:rsidR="00765541" w:rsidRPr="00342E82">
        <w:rPr>
          <w:noProof w:val="0"/>
        </w:rPr>
        <w:t xml:space="preserve"> </w:t>
      </w:r>
      <w:r w:rsidRPr="00342E82">
        <w:rPr>
          <w:noProof w:val="0"/>
        </w:rPr>
        <w:t>quarter</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2020,</w:t>
      </w:r>
      <w:r w:rsidR="00765541" w:rsidRPr="00342E82">
        <w:rPr>
          <w:noProof w:val="0"/>
        </w:rPr>
        <w:t xml:space="preserve"> </w:t>
      </w:r>
      <w:r w:rsidRPr="00342E82">
        <w:rPr>
          <w:noProof w:val="0"/>
        </w:rPr>
        <w:t>amounted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61,719</w:t>
      </w:r>
      <w:r w:rsidR="00765541" w:rsidRPr="00342E82">
        <w:rPr>
          <w:noProof w:val="0"/>
        </w:rPr>
        <w:t xml:space="preserve"> </w:t>
      </w:r>
      <w:r w:rsidRPr="00342E82">
        <w:rPr>
          <w:noProof w:val="0"/>
        </w:rPr>
        <w:t>million</w:t>
      </w:r>
      <w:r w:rsidR="00765541" w:rsidRPr="00342E82">
        <w:rPr>
          <w:noProof w:val="0"/>
        </w:rPr>
        <w:t xml:space="preserve"> </w:t>
      </w:r>
      <w:r w:rsidRPr="00342E82">
        <w:rPr>
          <w:noProof w:val="0"/>
        </w:rPr>
        <w:t>lei,</w:t>
      </w:r>
      <w:r w:rsidR="00765541" w:rsidRPr="00342E82">
        <w:rPr>
          <w:noProof w:val="0"/>
        </w:rPr>
        <w:t xml:space="preserve"> </w:t>
      </w:r>
      <w:r w:rsidRPr="00342E82">
        <w:rPr>
          <w:noProof w:val="0"/>
        </w:rPr>
        <w:t>current</w:t>
      </w:r>
      <w:r w:rsidR="00765541" w:rsidRPr="00342E82">
        <w:rPr>
          <w:noProof w:val="0"/>
        </w:rPr>
        <w:t xml:space="preserve"> </w:t>
      </w:r>
      <w:r w:rsidRPr="00342E82">
        <w:rPr>
          <w:noProof w:val="0"/>
        </w:rPr>
        <w:t>(market)</w:t>
      </w:r>
      <w:r w:rsidR="00765541" w:rsidRPr="00342E82">
        <w:rPr>
          <w:noProof w:val="0"/>
        </w:rPr>
        <w:t xml:space="preserve"> </w:t>
      </w:r>
      <w:r w:rsidRPr="00342E82">
        <w:rPr>
          <w:noProof w:val="0"/>
        </w:rPr>
        <w:t>prices.</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third</w:t>
      </w:r>
      <w:r w:rsidR="00765541" w:rsidRPr="00342E82">
        <w:rPr>
          <w:noProof w:val="0"/>
        </w:rPr>
        <w:t xml:space="preserve"> </w:t>
      </w:r>
      <w:r w:rsidRPr="00342E82">
        <w:rPr>
          <w:noProof w:val="0"/>
        </w:rPr>
        <w:t>quarter</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2019,</w:t>
      </w:r>
      <w:r w:rsidR="00765541" w:rsidRPr="00342E82">
        <w:rPr>
          <w:noProof w:val="0"/>
        </w:rPr>
        <w:t xml:space="preserve"> </w:t>
      </w:r>
      <w:r w:rsidRPr="00342E82">
        <w:rPr>
          <w:noProof w:val="0"/>
        </w:rPr>
        <w:t>GDP</w:t>
      </w:r>
      <w:r w:rsidR="00765541" w:rsidRPr="00342E82">
        <w:rPr>
          <w:noProof w:val="0"/>
        </w:rPr>
        <w:t xml:space="preserve"> </w:t>
      </w:r>
      <w:r w:rsidRPr="00342E82">
        <w:rPr>
          <w:noProof w:val="0"/>
        </w:rPr>
        <w:t>decreased,</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real</w:t>
      </w:r>
      <w:r w:rsidR="00765541" w:rsidRPr="00342E82">
        <w:rPr>
          <w:noProof w:val="0"/>
        </w:rPr>
        <w:t xml:space="preserve"> </w:t>
      </w:r>
      <w:r w:rsidRPr="00342E82">
        <w:rPr>
          <w:noProof w:val="0"/>
        </w:rPr>
        <w:t>terms,</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9.7%</w:t>
      </w:r>
      <w:r w:rsidR="00765541" w:rsidRPr="00342E82">
        <w:rPr>
          <w:noProof w:val="0"/>
        </w:rPr>
        <w:t xml:space="preserve"> </w:t>
      </w:r>
      <w:r w:rsidRPr="00342E82">
        <w:rPr>
          <w:noProof w:val="0"/>
        </w:rPr>
        <w:t>on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gross</w:t>
      </w:r>
      <w:r w:rsidR="00765541" w:rsidRPr="00342E82">
        <w:rPr>
          <w:noProof w:val="0"/>
        </w:rPr>
        <w:t xml:space="preserve"> </w:t>
      </w:r>
      <w:r w:rsidRPr="00342E82">
        <w:rPr>
          <w:noProof w:val="0"/>
        </w:rPr>
        <w:t>series</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11.5%</w:t>
      </w:r>
      <w:r w:rsidR="00765541" w:rsidRPr="00342E82">
        <w:rPr>
          <w:noProof w:val="0"/>
        </w:rPr>
        <w:t xml:space="preserve"> </w:t>
      </w:r>
      <w:r w:rsidRPr="00342E82">
        <w:rPr>
          <w:noProof w:val="0"/>
        </w:rPr>
        <w:t>on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seasonally</w:t>
      </w:r>
      <w:r w:rsidR="00765541" w:rsidRPr="00342E82">
        <w:rPr>
          <w:noProof w:val="0"/>
        </w:rPr>
        <w:t xml:space="preserve"> </w:t>
      </w:r>
      <w:r w:rsidRPr="00342E82">
        <w:rPr>
          <w:noProof w:val="0"/>
        </w:rPr>
        <w:t>adjusted</w:t>
      </w:r>
      <w:r w:rsidR="00765541" w:rsidRPr="00342E82">
        <w:rPr>
          <w:noProof w:val="0"/>
        </w:rPr>
        <w:t xml:space="preserve"> </w:t>
      </w:r>
      <w:r w:rsidRPr="00342E82">
        <w:rPr>
          <w:noProof w:val="0"/>
        </w:rPr>
        <w:t>series.</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January-September</w:t>
      </w:r>
      <w:r w:rsidR="00765541" w:rsidRPr="00342E82">
        <w:rPr>
          <w:noProof w:val="0"/>
        </w:rPr>
        <w:t xml:space="preserve"> </w:t>
      </w:r>
      <w:r w:rsidRPr="00342E82">
        <w:rPr>
          <w:noProof w:val="0"/>
        </w:rPr>
        <w:t>2020,</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GDP</w:t>
      </w:r>
      <w:r w:rsidR="00765541" w:rsidRPr="00342E82">
        <w:rPr>
          <w:noProof w:val="0"/>
        </w:rPr>
        <w:t xml:space="preserve"> </w:t>
      </w:r>
      <w:r w:rsidRPr="00342E82">
        <w:rPr>
          <w:noProof w:val="0"/>
        </w:rPr>
        <w:t>decreased</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January-September</w:t>
      </w:r>
      <w:r w:rsidR="00765541" w:rsidRPr="00342E82">
        <w:rPr>
          <w:noProof w:val="0"/>
        </w:rPr>
        <w:t xml:space="preserve"> </w:t>
      </w:r>
      <w:r w:rsidRPr="00342E82">
        <w:rPr>
          <w:noProof w:val="0"/>
        </w:rPr>
        <w:t>2019</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8.2%</w:t>
      </w:r>
      <w:r w:rsidR="00765541" w:rsidRPr="00342E82">
        <w:rPr>
          <w:noProof w:val="0"/>
        </w:rPr>
        <w:t>.</w:t>
      </w:r>
      <w:r w:rsidR="00765541" w:rsidRPr="00342E82">
        <w:rPr>
          <w:rStyle w:val="ad"/>
          <w:noProof w:val="0"/>
        </w:rPr>
        <w:footnoteReference w:id="29"/>
      </w:r>
      <w:r w:rsidR="00765541" w:rsidRPr="00342E82">
        <w:rPr>
          <w:noProof w:val="0"/>
        </w:rPr>
        <w:t xml:space="preserve"> </w:t>
      </w:r>
    </w:p>
    <w:p w14:paraId="581F07F9" w14:textId="77777777" w:rsidR="00A37241" w:rsidRPr="00342E82" w:rsidRDefault="00A37241" w:rsidP="008D161F">
      <w:pPr>
        <w:rPr>
          <w:noProof w:val="0"/>
        </w:rPr>
      </w:pPr>
      <w:r w:rsidRPr="00342E82">
        <w:rPr>
          <w:noProof w:val="0"/>
        </w:rPr>
        <w:t>In</w:t>
      </w:r>
      <w:r w:rsidR="00765541" w:rsidRPr="00342E82">
        <w:rPr>
          <w:noProof w:val="0"/>
        </w:rPr>
        <w:t xml:space="preserve"> </w:t>
      </w:r>
      <w:r w:rsidRPr="00342E82">
        <w:rPr>
          <w:noProof w:val="0"/>
        </w:rPr>
        <w:t>January-September</w:t>
      </w:r>
      <w:r w:rsidR="00765541" w:rsidRPr="00342E82">
        <w:rPr>
          <w:noProof w:val="0"/>
        </w:rPr>
        <w:t xml:space="preserve"> </w:t>
      </w:r>
      <w:r w:rsidRPr="00342E82">
        <w:rPr>
          <w:noProof w:val="0"/>
        </w:rPr>
        <w:t>2020,</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same</w:t>
      </w:r>
      <w:r w:rsidR="00765541" w:rsidRPr="00342E82">
        <w:rPr>
          <w:noProof w:val="0"/>
        </w:rPr>
        <w:t xml:space="preserve"> </w:t>
      </w:r>
      <w:r w:rsidRPr="00342E82">
        <w:rPr>
          <w:noProof w:val="0"/>
        </w:rPr>
        <w:t>period</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previous</w:t>
      </w:r>
      <w:r w:rsidR="00765541" w:rsidRPr="00342E82">
        <w:rPr>
          <w:noProof w:val="0"/>
        </w:rPr>
        <w:t xml:space="preserve"> </w:t>
      </w:r>
      <w:r w:rsidRPr="00342E82">
        <w:rPr>
          <w:noProof w:val="0"/>
        </w:rPr>
        <w:t>year,</w:t>
      </w:r>
      <w:r w:rsidR="00765541" w:rsidRPr="00342E82">
        <w:rPr>
          <w:noProof w:val="0"/>
        </w:rPr>
        <w:t xml:space="preserve"> </w:t>
      </w:r>
      <w:r w:rsidRPr="00342E82">
        <w:rPr>
          <w:noProof w:val="0"/>
        </w:rPr>
        <w:t>industrial</w:t>
      </w:r>
      <w:r w:rsidR="00765541" w:rsidRPr="00342E82">
        <w:rPr>
          <w:noProof w:val="0"/>
        </w:rPr>
        <w:t xml:space="preserve"> </w:t>
      </w:r>
      <w:r w:rsidRPr="00342E82">
        <w:rPr>
          <w:noProof w:val="0"/>
        </w:rPr>
        <w:t>was</w:t>
      </w:r>
      <w:r w:rsidR="00765541" w:rsidRPr="00342E82">
        <w:rPr>
          <w:noProof w:val="0"/>
        </w:rPr>
        <w:t xml:space="preserve"> </w:t>
      </w:r>
      <w:r w:rsidRPr="00342E82">
        <w:rPr>
          <w:noProof w:val="0"/>
        </w:rPr>
        <w:t>lower</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6.8%,</w:t>
      </w:r>
      <w:r w:rsidR="00765541" w:rsidRPr="00342E82">
        <w:rPr>
          <w:noProof w:val="0"/>
        </w:rPr>
        <w:t xml:space="preserve"> </w:t>
      </w:r>
      <w:r w:rsidRPr="00342E82">
        <w:rPr>
          <w:noProof w:val="0"/>
        </w:rPr>
        <w:t>due</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decrease</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production</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manufacturing</w:t>
      </w:r>
      <w:r w:rsidR="00765541" w:rsidRPr="00342E82">
        <w:rPr>
          <w:noProof w:val="0"/>
        </w:rPr>
        <w:t xml:space="preserve"> </w:t>
      </w:r>
      <w:r w:rsidRPr="00342E82">
        <w:rPr>
          <w:noProof w:val="0"/>
        </w:rPr>
        <w:t>industry</w:t>
      </w:r>
      <w:r w:rsidR="00765541" w:rsidRPr="00342E82">
        <w:rPr>
          <w:noProof w:val="0"/>
        </w:rPr>
        <w:t xml:space="preserve"> </w:t>
      </w:r>
      <w:r w:rsidRPr="00342E82">
        <w:rPr>
          <w:noProof w:val="0"/>
        </w:rPr>
        <w:t>(-7.5%)</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production</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supply</w:t>
      </w:r>
      <w:r w:rsidR="00765541" w:rsidRPr="00342E82">
        <w:rPr>
          <w:noProof w:val="0"/>
        </w:rPr>
        <w:t xml:space="preserve"> </w:t>
      </w:r>
      <w:r w:rsidRPr="00342E82">
        <w:rPr>
          <w:noProof w:val="0"/>
        </w:rPr>
        <w:t>electricity</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heat,</w:t>
      </w:r>
      <w:r w:rsidR="00765541" w:rsidRPr="00342E82">
        <w:rPr>
          <w:noProof w:val="0"/>
        </w:rPr>
        <w:t xml:space="preserve"> </w:t>
      </w:r>
      <w:r w:rsidRPr="00342E82">
        <w:rPr>
          <w:noProof w:val="0"/>
        </w:rPr>
        <w:t>gas,</w:t>
      </w:r>
      <w:r w:rsidR="00765541" w:rsidRPr="00342E82">
        <w:rPr>
          <w:noProof w:val="0"/>
        </w:rPr>
        <w:t xml:space="preserve"> </w:t>
      </w:r>
      <w:r w:rsidRPr="00342E82">
        <w:rPr>
          <w:noProof w:val="0"/>
        </w:rPr>
        <w:t>hot</w:t>
      </w:r>
      <w:r w:rsidR="00765541" w:rsidRPr="00342E82">
        <w:rPr>
          <w:noProof w:val="0"/>
        </w:rPr>
        <w:t xml:space="preserve"> </w:t>
      </w:r>
      <w:r w:rsidRPr="00342E82">
        <w:rPr>
          <w:noProof w:val="0"/>
        </w:rPr>
        <w:t>water</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air</w:t>
      </w:r>
      <w:r w:rsidR="00765541" w:rsidRPr="00342E82">
        <w:rPr>
          <w:noProof w:val="0"/>
        </w:rPr>
        <w:t xml:space="preserve"> </w:t>
      </w:r>
      <w:r w:rsidRPr="00342E82">
        <w:rPr>
          <w:noProof w:val="0"/>
        </w:rPr>
        <w:t>conditioning</w:t>
      </w:r>
      <w:r w:rsidR="00765541" w:rsidRPr="00342E82">
        <w:rPr>
          <w:noProof w:val="0"/>
        </w:rPr>
        <w:t xml:space="preserve"> </w:t>
      </w:r>
      <w:r w:rsidRPr="00342E82">
        <w:rPr>
          <w:noProof w:val="0"/>
        </w:rPr>
        <w:t>(-4.3%).</w:t>
      </w:r>
      <w:r w:rsidR="00765541" w:rsidRPr="00342E82">
        <w:rPr>
          <w:noProof w:val="0"/>
        </w:rPr>
        <w:t xml:space="preserve"> </w:t>
      </w:r>
      <w:r w:rsidRPr="00342E82">
        <w:rPr>
          <w:noProof w:val="0"/>
        </w:rPr>
        <w:t>At</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same</w:t>
      </w:r>
      <w:r w:rsidR="00765541" w:rsidRPr="00342E82">
        <w:rPr>
          <w:noProof w:val="0"/>
        </w:rPr>
        <w:t xml:space="preserve"> </w:t>
      </w:r>
      <w:r w:rsidRPr="00342E82">
        <w:rPr>
          <w:noProof w:val="0"/>
        </w:rPr>
        <w:t>time,</w:t>
      </w:r>
      <w:r w:rsidR="00765541" w:rsidRPr="00342E82">
        <w:rPr>
          <w:noProof w:val="0"/>
        </w:rPr>
        <w:t xml:space="preserve"> </w:t>
      </w:r>
      <w:r w:rsidRPr="00342E82">
        <w:rPr>
          <w:noProof w:val="0"/>
        </w:rPr>
        <w:t>there</w:t>
      </w:r>
      <w:r w:rsidR="00765541" w:rsidRPr="00342E82">
        <w:rPr>
          <w:noProof w:val="0"/>
        </w:rPr>
        <w:t xml:space="preserve"> </w:t>
      </w:r>
      <w:r w:rsidRPr="00342E82">
        <w:rPr>
          <w:noProof w:val="0"/>
        </w:rPr>
        <w:t>was</w:t>
      </w:r>
      <w:r w:rsidR="00765541" w:rsidRPr="00342E82">
        <w:rPr>
          <w:noProof w:val="0"/>
        </w:rPr>
        <w:t xml:space="preserve"> </w:t>
      </w:r>
      <w:r w:rsidRPr="00342E82">
        <w:rPr>
          <w:noProof w:val="0"/>
        </w:rPr>
        <w:t>an</w:t>
      </w:r>
      <w:r w:rsidR="00765541" w:rsidRPr="00342E82">
        <w:rPr>
          <w:noProof w:val="0"/>
        </w:rPr>
        <w:t xml:space="preserve"> </w:t>
      </w:r>
      <w:r w:rsidRPr="00342E82">
        <w:rPr>
          <w:noProof w:val="0"/>
        </w:rPr>
        <w:t>increase</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extractive</w:t>
      </w:r>
      <w:r w:rsidR="00765541" w:rsidRPr="00342E82">
        <w:rPr>
          <w:noProof w:val="0"/>
        </w:rPr>
        <w:t xml:space="preserve"> </w:t>
      </w:r>
      <w:r w:rsidRPr="00342E82">
        <w:rPr>
          <w:noProof w:val="0"/>
        </w:rPr>
        <w:t>industry</w:t>
      </w:r>
      <w:r w:rsidR="00765541" w:rsidRPr="00342E82">
        <w:rPr>
          <w:noProof w:val="0"/>
        </w:rPr>
        <w:t xml:space="preserve"> </w:t>
      </w:r>
      <w:r w:rsidRPr="00342E82">
        <w:rPr>
          <w:noProof w:val="0"/>
        </w:rPr>
        <w:t>(+</w:t>
      </w:r>
      <w:r w:rsidR="00765541" w:rsidRPr="00342E82">
        <w:rPr>
          <w:noProof w:val="0"/>
        </w:rPr>
        <w:t xml:space="preserve"> </w:t>
      </w:r>
      <w:r w:rsidRPr="00342E82">
        <w:rPr>
          <w:noProof w:val="0"/>
        </w:rPr>
        <w:t>4.5%).</w:t>
      </w:r>
    </w:p>
    <w:p w14:paraId="3981B4C6" w14:textId="77777777" w:rsidR="00A37241" w:rsidRPr="00342E82" w:rsidRDefault="001C259A" w:rsidP="008D161F">
      <w:pPr>
        <w:rPr>
          <w:noProof w:val="0"/>
        </w:rPr>
      </w:pPr>
      <w:r w:rsidRPr="00342E82">
        <w:rPr>
          <w:noProof w:val="0"/>
        </w:rPr>
        <w:t xml:space="preserve">During </w:t>
      </w:r>
      <w:r w:rsidR="00A37241" w:rsidRPr="00342E82">
        <w:rPr>
          <w:noProof w:val="0"/>
        </w:rPr>
        <w:t>January-October</w:t>
      </w:r>
      <w:r w:rsidR="00765541" w:rsidRPr="00342E82">
        <w:rPr>
          <w:noProof w:val="0"/>
        </w:rPr>
        <w:t xml:space="preserve"> </w:t>
      </w:r>
      <w:r w:rsidR="00A37241" w:rsidRPr="00342E82">
        <w:rPr>
          <w:noProof w:val="0"/>
        </w:rPr>
        <w:t>2020,</w:t>
      </w:r>
      <w:r w:rsidR="00765541" w:rsidRPr="00342E82">
        <w:rPr>
          <w:noProof w:val="0"/>
        </w:rPr>
        <w:t xml:space="preserve"> </w:t>
      </w:r>
      <w:r w:rsidR="00A37241" w:rsidRPr="00342E82">
        <w:rPr>
          <w:noProof w:val="0"/>
        </w:rPr>
        <w:t>exports</w:t>
      </w:r>
      <w:r w:rsidR="00765541" w:rsidRPr="00342E82">
        <w:rPr>
          <w:noProof w:val="0"/>
        </w:rPr>
        <w:t xml:space="preserve"> </w:t>
      </w:r>
      <w:r w:rsidR="00A37241" w:rsidRPr="00342E82">
        <w:rPr>
          <w:noProof w:val="0"/>
        </w:rPr>
        <w:t>of</w:t>
      </w:r>
      <w:r w:rsidR="00765541" w:rsidRPr="00342E82">
        <w:rPr>
          <w:noProof w:val="0"/>
        </w:rPr>
        <w:t xml:space="preserve"> </w:t>
      </w:r>
      <w:r w:rsidR="00A37241" w:rsidRPr="00342E82">
        <w:rPr>
          <w:noProof w:val="0"/>
        </w:rPr>
        <w:t>goods</w:t>
      </w:r>
      <w:r w:rsidR="00765541" w:rsidRPr="00342E82">
        <w:rPr>
          <w:noProof w:val="0"/>
        </w:rPr>
        <w:t xml:space="preserve"> </w:t>
      </w:r>
      <w:r w:rsidR="00A37241" w:rsidRPr="00342E82">
        <w:rPr>
          <w:noProof w:val="0"/>
        </w:rPr>
        <w:t>amounted</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2004.9</w:t>
      </w:r>
      <w:r w:rsidR="00765541" w:rsidRPr="00342E82">
        <w:rPr>
          <w:noProof w:val="0"/>
        </w:rPr>
        <w:t xml:space="preserve"> </w:t>
      </w:r>
      <w:r w:rsidR="00A37241" w:rsidRPr="00342E82">
        <w:rPr>
          <w:noProof w:val="0"/>
        </w:rPr>
        <w:t>million</w:t>
      </w:r>
      <w:r w:rsidR="00765541" w:rsidRPr="00342E82">
        <w:rPr>
          <w:noProof w:val="0"/>
        </w:rPr>
        <w:t xml:space="preserve"> </w:t>
      </w:r>
      <w:r w:rsidR="00A37241" w:rsidRPr="00342E82">
        <w:rPr>
          <w:noProof w:val="0"/>
        </w:rPr>
        <w:t>US</w:t>
      </w:r>
      <w:r w:rsidR="00765541" w:rsidRPr="00342E82">
        <w:rPr>
          <w:noProof w:val="0"/>
        </w:rPr>
        <w:t xml:space="preserve"> </w:t>
      </w:r>
      <w:r w:rsidR="00A37241" w:rsidRPr="00342E82">
        <w:rPr>
          <w:noProof w:val="0"/>
        </w:rPr>
        <w:t>dollars,</w:t>
      </w:r>
      <w:r w:rsidR="00765541" w:rsidRPr="00342E82">
        <w:rPr>
          <w:noProof w:val="0"/>
        </w:rPr>
        <w:t xml:space="preserve"> </w:t>
      </w:r>
      <w:r w:rsidR="00A37241" w:rsidRPr="00342E82">
        <w:rPr>
          <w:noProof w:val="0"/>
        </w:rPr>
        <w:t>a</w:t>
      </w:r>
      <w:r w:rsidR="00765541" w:rsidRPr="00342E82">
        <w:rPr>
          <w:noProof w:val="0"/>
        </w:rPr>
        <w:t xml:space="preserve"> </w:t>
      </w:r>
      <w:r w:rsidR="00A37241" w:rsidRPr="00342E82">
        <w:rPr>
          <w:noProof w:val="0"/>
        </w:rPr>
        <w:t>volume</w:t>
      </w:r>
      <w:r w:rsidR="00765541" w:rsidRPr="00342E82">
        <w:rPr>
          <w:noProof w:val="0"/>
        </w:rPr>
        <w:t xml:space="preserve"> </w:t>
      </w:r>
      <w:r w:rsidR="00A37241" w:rsidRPr="00342E82">
        <w:rPr>
          <w:noProof w:val="0"/>
        </w:rPr>
        <w:t>lower</w:t>
      </w:r>
      <w:r w:rsidR="00765541" w:rsidRPr="00342E82">
        <w:rPr>
          <w:noProof w:val="0"/>
        </w:rPr>
        <w:t xml:space="preserve"> </w:t>
      </w:r>
      <w:r w:rsidR="00A37241" w:rsidRPr="00342E82">
        <w:rPr>
          <w:noProof w:val="0"/>
        </w:rPr>
        <w:t>than</w:t>
      </w:r>
      <w:r w:rsidR="00765541" w:rsidRPr="00342E82">
        <w:rPr>
          <w:noProof w:val="0"/>
        </w:rPr>
        <w:t xml:space="preserve"> </w:t>
      </w:r>
      <w:r w:rsidR="00A37241" w:rsidRPr="00342E82">
        <w:rPr>
          <w:noProof w:val="0"/>
        </w:rPr>
        <w:t>that</w:t>
      </w:r>
      <w:r w:rsidR="00765541" w:rsidRPr="00342E82">
        <w:rPr>
          <w:noProof w:val="0"/>
        </w:rPr>
        <w:t xml:space="preserve"> </w:t>
      </w:r>
      <w:r w:rsidR="00A37241" w:rsidRPr="00342E82">
        <w:rPr>
          <w:noProof w:val="0"/>
        </w:rPr>
        <w:t>achieved</w:t>
      </w:r>
      <w:r w:rsidR="00765541" w:rsidRPr="00342E82">
        <w:rPr>
          <w:noProof w:val="0"/>
        </w:rPr>
        <w:t xml:space="preserve"> </w:t>
      </w:r>
      <w:r w:rsidR="00A37241" w:rsidRPr="00342E82">
        <w:rPr>
          <w:noProof w:val="0"/>
        </w:rPr>
        <w:t>in</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corresponding</w:t>
      </w:r>
      <w:r w:rsidR="00765541" w:rsidRPr="00342E82">
        <w:rPr>
          <w:noProof w:val="0"/>
        </w:rPr>
        <w:t xml:space="preserve"> </w:t>
      </w:r>
      <w:r w:rsidR="00A37241" w:rsidRPr="00342E82">
        <w:rPr>
          <w:noProof w:val="0"/>
        </w:rPr>
        <w:t>period</w:t>
      </w:r>
      <w:r w:rsidR="00765541" w:rsidRPr="00342E82">
        <w:rPr>
          <w:noProof w:val="0"/>
        </w:rPr>
        <w:t xml:space="preserve"> </w:t>
      </w:r>
      <w:r w:rsidR="00A37241" w:rsidRPr="00342E82">
        <w:rPr>
          <w:noProof w:val="0"/>
        </w:rPr>
        <w:t>of</w:t>
      </w:r>
      <w:r w:rsidR="00765541" w:rsidRPr="00342E82">
        <w:rPr>
          <w:noProof w:val="0"/>
        </w:rPr>
        <w:t xml:space="preserve"> </w:t>
      </w:r>
      <w:r w:rsidR="00A37241" w:rsidRPr="00342E82">
        <w:rPr>
          <w:noProof w:val="0"/>
        </w:rPr>
        <w:t>2019</w:t>
      </w:r>
      <w:r w:rsidR="00765541" w:rsidRPr="00342E82">
        <w:rPr>
          <w:noProof w:val="0"/>
        </w:rPr>
        <w:t xml:space="preserve"> </w:t>
      </w:r>
      <w:r w:rsidR="00A37241" w:rsidRPr="00342E82">
        <w:rPr>
          <w:noProof w:val="0"/>
        </w:rPr>
        <w:t>by</w:t>
      </w:r>
      <w:r w:rsidR="00765541" w:rsidRPr="00342E82">
        <w:rPr>
          <w:noProof w:val="0"/>
        </w:rPr>
        <w:t xml:space="preserve"> </w:t>
      </w:r>
      <w:r w:rsidR="00A37241" w:rsidRPr="00342E82">
        <w:rPr>
          <w:noProof w:val="0"/>
        </w:rPr>
        <w:t>12.6%.</w:t>
      </w:r>
    </w:p>
    <w:p w14:paraId="4000D730" w14:textId="77777777" w:rsidR="00A37241" w:rsidRPr="00342E82" w:rsidRDefault="00A37241" w:rsidP="008D161F">
      <w:pPr>
        <w:rPr>
          <w:noProof w:val="0"/>
        </w:rPr>
      </w:pPr>
      <w:r w:rsidRPr="00342E82">
        <w:rPr>
          <w:noProof w:val="0"/>
        </w:rPr>
        <w:t>Exports</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domestic</w:t>
      </w:r>
      <w:r w:rsidR="00765541" w:rsidRPr="00342E82">
        <w:rPr>
          <w:noProof w:val="0"/>
        </w:rPr>
        <w:t xml:space="preserve"> </w:t>
      </w:r>
      <w:r w:rsidRPr="00342E82">
        <w:rPr>
          <w:noProof w:val="0"/>
        </w:rPr>
        <w:t>goods</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January-October</w:t>
      </w:r>
      <w:r w:rsidR="00765541" w:rsidRPr="00342E82">
        <w:rPr>
          <w:noProof w:val="0"/>
        </w:rPr>
        <w:t xml:space="preserve"> </w:t>
      </w:r>
      <w:r w:rsidRPr="00342E82">
        <w:rPr>
          <w:noProof w:val="0"/>
        </w:rPr>
        <w:t>2020</w:t>
      </w:r>
      <w:r w:rsidR="00765541" w:rsidRPr="00342E82">
        <w:rPr>
          <w:noProof w:val="0"/>
        </w:rPr>
        <w:t xml:space="preserve"> </w:t>
      </w:r>
      <w:r w:rsidRPr="00342E82">
        <w:rPr>
          <w:noProof w:val="0"/>
        </w:rPr>
        <w:t>amounted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US</w:t>
      </w:r>
      <w:r w:rsidR="00765541" w:rsidRPr="00342E82">
        <w:rPr>
          <w:noProof w:val="0"/>
        </w:rPr>
        <w:t xml:space="preserve"> </w:t>
      </w:r>
      <w:r w:rsidRPr="00342E82">
        <w:rPr>
          <w:noProof w:val="0"/>
        </w:rPr>
        <w:t>$</w:t>
      </w:r>
      <w:r w:rsidR="00765541" w:rsidRPr="00342E82">
        <w:rPr>
          <w:noProof w:val="0"/>
        </w:rPr>
        <w:t xml:space="preserve"> </w:t>
      </w:r>
      <w:r w:rsidRPr="00342E82">
        <w:rPr>
          <w:noProof w:val="0"/>
        </w:rPr>
        <w:t>1537.2</w:t>
      </w:r>
      <w:r w:rsidR="00765541" w:rsidRPr="00342E82">
        <w:rPr>
          <w:noProof w:val="0"/>
        </w:rPr>
        <w:t xml:space="preserve"> </w:t>
      </w:r>
      <w:r w:rsidRPr="00342E82">
        <w:rPr>
          <w:noProof w:val="0"/>
        </w:rPr>
        <w:t>million</w:t>
      </w:r>
      <w:r w:rsidR="00765541" w:rsidRPr="00342E82">
        <w:rPr>
          <w:noProof w:val="0"/>
        </w:rPr>
        <w:t xml:space="preserve"> </w:t>
      </w:r>
      <w:r w:rsidRPr="00342E82">
        <w:rPr>
          <w:noProof w:val="0"/>
        </w:rPr>
        <w:t>(76.7%</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total</w:t>
      </w:r>
      <w:r w:rsidR="00765541" w:rsidRPr="00342E82">
        <w:rPr>
          <w:noProof w:val="0"/>
        </w:rPr>
        <w:t xml:space="preserve"> </w:t>
      </w:r>
      <w:r w:rsidRPr="00342E82">
        <w:rPr>
          <w:noProof w:val="0"/>
        </w:rPr>
        <w:t>exports),</w:t>
      </w:r>
      <w:r w:rsidR="00765541" w:rsidRPr="00342E82">
        <w:rPr>
          <w:noProof w:val="0"/>
        </w:rPr>
        <w:t xml:space="preserve"> </w:t>
      </w:r>
      <w:r w:rsidRPr="00342E82">
        <w:rPr>
          <w:noProof w:val="0"/>
        </w:rPr>
        <w:t>decreasing</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5.7%</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January-October</w:t>
      </w:r>
      <w:r w:rsidR="00765541" w:rsidRPr="00342E82">
        <w:rPr>
          <w:noProof w:val="0"/>
        </w:rPr>
        <w:t xml:space="preserve"> </w:t>
      </w:r>
      <w:r w:rsidRPr="00342E82">
        <w:rPr>
          <w:noProof w:val="0"/>
        </w:rPr>
        <w:t>2019,</w:t>
      </w:r>
      <w:r w:rsidR="00765541" w:rsidRPr="00342E82">
        <w:rPr>
          <w:noProof w:val="0"/>
        </w:rPr>
        <w:t xml:space="preserve"> </w:t>
      </w:r>
      <w:r w:rsidRPr="00342E82">
        <w:rPr>
          <w:noProof w:val="0"/>
        </w:rPr>
        <w:t>thus</w:t>
      </w:r>
      <w:r w:rsidR="00765541" w:rsidRPr="00342E82">
        <w:rPr>
          <w:noProof w:val="0"/>
        </w:rPr>
        <w:t xml:space="preserve"> </w:t>
      </w:r>
      <w:r w:rsidRPr="00342E82">
        <w:rPr>
          <w:noProof w:val="0"/>
        </w:rPr>
        <w:t>influencing</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decrease</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total</w:t>
      </w:r>
      <w:r w:rsidR="00765541" w:rsidRPr="00342E82">
        <w:rPr>
          <w:noProof w:val="0"/>
        </w:rPr>
        <w:t xml:space="preserve"> </w:t>
      </w:r>
      <w:r w:rsidRPr="00342E82">
        <w:rPr>
          <w:noProof w:val="0"/>
        </w:rPr>
        <w:t>exports</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4</w:t>
      </w:r>
      <w:r w:rsidR="00335891" w:rsidRPr="00342E82">
        <w:rPr>
          <w:noProof w:val="0"/>
        </w:rPr>
        <w:t>.</w:t>
      </w:r>
      <w:r w:rsidRPr="00342E82">
        <w:rPr>
          <w:noProof w:val="0"/>
        </w:rPr>
        <w:t>0%.</w:t>
      </w:r>
    </w:p>
    <w:p w14:paraId="7B4C1C4F" w14:textId="77777777" w:rsidR="00C91C46" w:rsidRPr="00342E82" w:rsidRDefault="00C91C46" w:rsidP="008D161F">
      <w:pPr>
        <w:rPr>
          <w:noProof w:val="0"/>
        </w:rPr>
      </w:pPr>
      <w:r w:rsidRPr="00342E82">
        <w:rPr>
          <w:noProof w:val="0"/>
        </w:rPr>
        <w:t>Significant</w:t>
      </w:r>
      <w:r w:rsidR="00765541" w:rsidRPr="00342E82">
        <w:rPr>
          <w:noProof w:val="0"/>
        </w:rPr>
        <w:t xml:space="preserve"> </w:t>
      </w:r>
      <w:r w:rsidRPr="00342E82">
        <w:rPr>
          <w:noProof w:val="0"/>
        </w:rPr>
        <w:t>gap</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Moldova's</w:t>
      </w:r>
      <w:r w:rsidR="00765541" w:rsidRPr="00342E82">
        <w:rPr>
          <w:noProof w:val="0"/>
        </w:rPr>
        <w:t xml:space="preserve"> </w:t>
      </w:r>
      <w:r w:rsidRPr="00342E82">
        <w:rPr>
          <w:noProof w:val="0"/>
        </w:rPr>
        <w:t>exports</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imports</w:t>
      </w:r>
      <w:r w:rsidR="00765541" w:rsidRPr="00342E82">
        <w:rPr>
          <w:noProof w:val="0"/>
        </w:rPr>
        <w:t xml:space="preserve"> </w:t>
      </w:r>
      <w:r w:rsidRPr="00342E82">
        <w:rPr>
          <w:noProof w:val="0"/>
        </w:rPr>
        <w:t>caused</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accumulation</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January-October</w:t>
      </w:r>
      <w:r w:rsidR="00765541" w:rsidRPr="00342E82">
        <w:rPr>
          <w:noProof w:val="0"/>
        </w:rPr>
        <w:t xml:space="preserve"> </w:t>
      </w:r>
      <w:r w:rsidRPr="00342E82">
        <w:rPr>
          <w:noProof w:val="0"/>
        </w:rPr>
        <w:t>2020</w:t>
      </w:r>
      <w:r w:rsidR="00765541" w:rsidRPr="00342E82">
        <w:rPr>
          <w:noProof w:val="0"/>
        </w:rPr>
        <w:t xml:space="preserve"> </w:t>
      </w:r>
      <w:r w:rsidRPr="00342E82">
        <w:rPr>
          <w:noProof w:val="0"/>
        </w:rPr>
        <w:t>has</w:t>
      </w:r>
      <w:r w:rsidR="00765541" w:rsidRPr="00342E82">
        <w:rPr>
          <w:noProof w:val="0"/>
        </w:rPr>
        <w:t xml:space="preserve"> </w:t>
      </w:r>
      <w:r w:rsidRPr="00342E82">
        <w:rPr>
          <w:noProof w:val="0"/>
        </w:rPr>
        <w:t>a</w:t>
      </w:r>
      <w:r w:rsidR="00765541" w:rsidRPr="00342E82">
        <w:rPr>
          <w:noProof w:val="0"/>
        </w:rPr>
        <w:t xml:space="preserve"> </w:t>
      </w:r>
      <w:r w:rsidRPr="00342E82">
        <w:rPr>
          <w:noProof w:val="0"/>
        </w:rPr>
        <w:t>trade</w:t>
      </w:r>
      <w:r w:rsidR="00765541" w:rsidRPr="00342E82">
        <w:rPr>
          <w:noProof w:val="0"/>
        </w:rPr>
        <w:t xml:space="preserve"> </w:t>
      </w:r>
      <w:r w:rsidRPr="00342E82">
        <w:rPr>
          <w:noProof w:val="0"/>
        </w:rPr>
        <w:t>deficit</w:t>
      </w:r>
      <w:r w:rsidR="00765541" w:rsidRPr="00342E82">
        <w:rPr>
          <w:noProof w:val="0"/>
        </w:rPr>
        <w:t xml:space="preserve"> </w:t>
      </w:r>
      <w:r w:rsidRPr="00342E82">
        <w:rPr>
          <w:noProof w:val="0"/>
        </w:rPr>
        <w:t>amounting</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2.3207</w:t>
      </w:r>
      <w:r w:rsidR="00765541" w:rsidRPr="00342E82">
        <w:rPr>
          <w:noProof w:val="0"/>
        </w:rPr>
        <w:t xml:space="preserve"> </w:t>
      </w:r>
      <w:r w:rsidRPr="00342E82">
        <w:rPr>
          <w:noProof w:val="0"/>
        </w:rPr>
        <w:t>billion</w:t>
      </w:r>
      <w:r w:rsidR="00765541" w:rsidRPr="00342E82">
        <w:rPr>
          <w:noProof w:val="0"/>
        </w:rPr>
        <w:t xml:space="preserve"> </w:t>
      </w:r>
      <w:r w:rsidRPr="00342E82">
        <w:rPr>
          <w:noProof w:val="0"/>
        </w:rPr>
        <w:t>US</w:t>
      </w:r>
      <w:r w:rsidR="00765541" w:rsidRPr="00342E82">
        <w:rPr>
          <w:noProof w:val="0"/>
        </w:rPr>
        <w:t xml:space="preserve"> </w:t>
      </w:r>
      <w:r w:rsidRPr="00342E82">
        <w:rPr>
          <w:noProof w:val="0"/>
        </w:rPr>
        <w:t>dollars</w:t>
      </w:r>
      <w:r w:rsidR="00765541" w:rsidRPr="00342E82">
        <w:rPr>
          <w:noProof w:val="0"/>
        </w:rPr>
        <w:t xml:space="preserve"> </w:t>
      </w:r>
      <w:r w:rsidRPr="00342E82">
        <w:rPr>
          <w:noProof w:val="0"/>
        </w:rPr>
        <w:t>US,</w:t>
      </w:r>
      <w:r w:rsidR="00765541" w:rsidRPr="00342E82">
        <w:rPr>
          <w:noProof w:val="0"/>
        </w:rPr>
        <w:t xml:space="preserve"> </w:t>
      </w:r>
      <w:r w:rsidRPr="00342E82">
        <w:rPr>
          <w:noProof w:val="0"/>
        </w:rPr>
        <w:t>or</w:t>
      </w:r>
      <w:r w:rsidR="00765541" w:rsidRPr="00342E82">
        <w:rPr>
          <w:noProof w:val="0"/>
        </w:rPr>
        <w:t xml:space="preserve"> </w:t>
      </w:r>
      <w:r w:rsidRPr="00342E82">
        <w:rPr>
          <w:noProof w:val="0"/>
        </w:rPr>
        <w:t>183.7</w:t>
      </w:r>
      <w:r w:rsidR="00765541" w:rsidRPr="00342E82">
        <w:rPr>
          <w:noProof w:val="0"/>
        </w:rPr>
        <w:t xml:space="preserve"> </w:t>
      </w:r>
      <w:r w:rsidRPr="00342E82">
        <w:rPr>
          <w:noProof w:val="0"/>
        </w:rPr>
        <w:t>million</w:t>
      </w:r>
      <w:r w:rsidR="00765541" w:rsidRPr="00342E82">
        <w:rPr>
          <w:noProof w:val="0"/>
        </w:rPr>
        <w:t xml:space="preserve"> </w:t>
      </w:r>
      <w:r w:rsidRPr="00342E82">
        <w:rPr>
          <w:noProof w:val="0"/>
        </w:rPr>
        <w:t>US</w:t>
      </w:r>
      <w:r w:rsidR="00765541" w:rsidRPr="00342E82">
        <w:rPr>
          <w:noProof w:val="0"/>
        </w:rPr>
        <w:t xml:space="preserve"> </w:t>
      </w:r>
      <w:r w:rsidRPr="00342E82">
        <w:rPr>
          <w:noProof w:val="0"/>
        </w:rPr>
        <w:t>dollars</w:t>
      </w:r>
      <w:r w:rsidR="00765541" w:rsidRPr="00342E82">
        <w:rPr>
          <w:noProof w:val="0"/>
        </w:rPr>
        <w:t xml:space="preserve"> </w:t>
      </w:r>
      <w:r w:rsidRPr="00342E82">
        <w:rPr>
          <w:noProof w:val="0"/>
        </w:rPr>
        <w:t>US</w:t>
      </w:r>
      <w:r w:rsidR="00765541" w:rsidRPr="00342E82">
        <w:rPr>
          <w:noProof w:val="0"/>
        </w:rPr>
        <w:t xml:space="preserve"> </w:t>
      </w:r>
      <w:r w:rsidRPr="00342E82">
        <w:rPr>
          <w:noProof w:val="0"/>
        </w:rPr>
        <w:t>(-7.3</w:t>
      </w:r>
      <w:r w:rsidR="00765541" w:rsidRPr="00342E82">
        <w:rPr>
          <w:noProof w:val="0"/>
        </w:rPr>
        <w:t xml:space="preserve"> </w:t>
      </w:r>
      <w:r w:rsidRPr="00342E82">
        <w:rPr>
          <w:noProof w:val="0"/>
        </w:rPr>
        <w:t>%)</w:t>
      </w:r>
      <w:r w:rsidR="00765541" w:rsidRPr="00342E82">
        <w:rPr>
          <w:noProof w:val="0"/>
        </w:rPr>
        <w:t xml:space="preserve"> </w:t>
      </w:r>
      <w:r w:rsidRPr="00342E82">
        <w:rPr>
          <w:noProof w:val="0"/>
        </w:rPr>
        <w:t>less</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one</w:t>
      </w:r>
      <w:r w:rsidR="00765541" w:rsidRPr="00342E82">
        <w:rPr>
          <w:noProof w:val="0"/>
        </w:rPr>
        <w:t xml:space="preserve"> </w:t>
      </w:r>
      <w:r w:rsidRPr="00342E82">
        <w:rPr>
          <w:noProof w:val="0"/>
        </w:rPr>
        <w:t>registered</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corresponding</w:t>
      </w:r>
      <w:r w:rsidR="00765541" w:rsidRPr="00342E82">
        <w:rPr>
          <w:noProof w:val="0"/>
        </w:rPr>
        <w:t xml:space="preserve"> </w:t>
      </w:r>
      <w:r w:rsidRPr="00342E82">
        <w:rPr>
          <w:noProof w:val="0"/>
        </w:rPr>
        <w:t>period</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2019.</w:t>
      </w:r>
    </w:p>
    <w:p w14:paraId="31E6F4AB" w14:textId="77777777" w:rsidR="00FE4F42" w:rsidRPr="00342E82" w:rsidRDefault="00FE4F42" w:rsidP="008D161F">
      <w:pPr>
        <w:rPr>
          <w:noProof w:val="0"/>
        </w:rPr>
      </w:pP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January-November</w:t>
      </w:r>
      <w:r w:rsidR="00765541" w:rsidRPr="00342E82">
        <w:rPr>
          <w:noProof w:val="0"/>
        </w:rPr>
        <w:t xml:space="preserve"> </w:t>
      </w:r>
      <w:r w:rsidRPr="00342E82">
        <w:rPr>
          <w:noProof w:val="0"/>
        </w:rPr>
        <w:t>2019,</w:t>
      </w:r>
      <w:r w:rsidR="00765541" w:rsidRPr="00342E82">
        <w:rPr>
          <w:noProof w:val="0"/>
        </w:rPr>
        <w:t xml:space="preserve"> </w:t>
      </w:r>
      <w:r w:rsidRPr="00342E82">
        <w:rPr>
          <w:noProof w:val="0"/>
        </w:rPr>
        <w:t>there</w:t>
      </w:r>
      <w:r w:rsidR="00765541" w:rsidRPr="00342E82">
        <w:rPr>
          <w:noProof w:val="0"/>
        </w:rPr>
        <w:t xml:space="preserve"> </w:t>
      </w:r>
      <w:r w:rsidRPr="00342E82">
        <w:rPr>
          <w:noProof w:val="0"/>
        </w:rPr>
        <w:t>is</w:t>
      </w:r>
      <w:r w:rsidR="00765541" w:rsidRPr="00342E82">
        <w:rPr>
          <w:noProof w:val="0"/>
        </w:rPr>
        <w:t xml:space="preserve"> </w:t>
      </w:r>
      <w:r w:rsidRPr="00342E82">
        <w:rPr>
          <w:noProof w:val="0"/>
        </w:rPr>
        <w:t>a</w:t>
      </w:r>
      <w:r w:rsidR="00765541" w:rsidRPr="00342E82">
        <w:rPr>
          <w:noProof w:val="0"/>
        </w:rPr>
        <w:t xml:space="preserve"> </w:t>
      </w:r>
      <w:r w:rsidRPr="00342E82">
        <w:rPr>
          <w:noProof w:val="0"/>
        </w:rPr>
        <w:t>decrease,</w:t>
      </w:r>
      <w:r w:rsidR="00765541" w:rsidRPr="00342E82">
        <w:rPr>
          <w:noProof w:val="0"/>
        </w:rPr>
        <w:t xml:space="preserve"> </w:t>
      </w:r>
      <w:r w:rsidRPr="00342E82">
        <w:rPr>
          <w:noProof w:val="0"/>
        </w:rPr>
        <w:t>compared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respective</w:t>
      </w:r>
      <w:r w:rsidR="00765541" w:rsidRPr="00342E82">
        <w:rPr>
          <w:noProof w:val="0"/>
        </w:rPr>
        <w:t xml:space="preserve"> </w:t>
      </w:r>
      <w:r w:rsidRPr="00342E82">
        <w:rPr>
          <w:noProof w:val="0"/>
        </w:rPr>
        <w:t>period</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2019,</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passenger</w:t>
      </w:r>
      <w:r w:rsidR="00765541" w:rsidRPr="00342E82">
        <w:rPr>
          <w:noProof w:val="0"/>
        </w:rPr>
        <w:t xml:space="preserve"> </w:t>
      </w:r>
      <w:r w:rsidRPr="00342E82">
        <w:rPr>
          <w:noProof w:val="0"/>
        </w:rPr>
        <w:t>air</w:t>
      </w:r>
      <w:r w:rsidR="00765541" w:rsidRPr="00342E82">
        <w:rPr>
          <w:noProof w:val="0"/>
        </w:rPr>
        <w:t xml:space="preserve"> </w:t>
      </w:r>
      <w:r w:rsidRPr="00342E82">
        <w:rPr>
          <w:noProof w:val="0"/>
        </w:rPr>
        <w:t>transport</w:t>
      </w:r>
      <w:r w:rsidR="00765541" w:rsidRPr="00342E82">
        <w:rPr>
          <w:noProof w:val="0"/>
        </w:rPr>
        <w:t xml:space="preserve"> </w:t>
      </w:r>
      <w:r w:rsidRPr="00342E82">
        <w:rPr>
          <w:noProof w:val="0"/>
        </w:rPr>
        <w:t>(-76.3%),</w:t>
      </w:r>
      <w:r w:rsidR="00765541" w:rsidRPr="00342E82">
        <w:rPr>
          <w:noProof w:val="0"/>
        </w:rPr>
        <w:t xml:space="preserve"> </w:t>
      </w:r>
      <w:r w:rsidRPr="00342E82">
        <w:rPr>
          <w:noProof w:val="0"/>
        </w:rPr>
        <w:t>road</w:t>
      </w:r>
      <w:r w:rsidR="00765541" w:rsidRPr="00342E82">
        <w:rPr>
          <w:noProof w:val="0"/>
        </w:rPr>
        <w:t xml:space="preserve"> </w:t>
      </w:r>
      <w:r w:rsidRPr="00342E82">
        <w:rPr>
          <w:noProof w:val="0"/>
        </w:rPr>
        <w:t>(-46.4%)</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rail</w:t>
      </w:r>
      <w:r w:rsidR="00765541" w:rsidRPr="00342E82">
        <w:rPr>
          <w:noProof w:val="0"/>
        </w:rPr>
        <w:t xml:space="preserve"> </w:t>
      </w:r>
      <w:r w:rsidRPr="00342E82">
        <w:rPr>
          <w:noProof w:val="0"/>
        </w:rPr>
        <w:t>(-40.0%).</w:t>
      </w:r>
      <w:r w:rsidR="00765541" w:rsidRPr="00342E82">
        <w:rPr>
          <w:noProof w:val="0"/>
        </w:rPr>
        <w:t xml:space="preserve"> </w:t>
      </w:r>
      <w:r w:rsidRPr="00342E82">
        <w:rPr>
          <w:noProof w:val="0"/>
        </w:rPr>
        <w:t>At</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same</w:t>
      </w:r>
      <w:r w:rsidR="00765541" w:rsidRPr="00342E82">
        <w:rPr>
          <w:noProof w:val="0"/>
        </w:rPr>
        <w:t xml:space="preserve"> </w:t>
      </w:r>
      <w:r w:rsidRPr="00342E82">
        <w:rPr>
          <w:noProof w:val="0"/>
        </w:rPr>
        <w:t>time,</w:t>
      </w:r>
      <w:r w:rsidR="00765541" w:rsidRPr="00342E82">
        <w:rPr>
          <w:noProof w:val="0"/>
        </w:rPr>
        <w:t xml:space="preserve"> </w:t>
      </w:r>
      <w:r w:rsidRPr="00342E82">
        <w:rPr>
          <w:noProof w:val="0"/>
        </w:rPr>
        <w:t>increases</w:t>
      </w:r>
      <w:r w:rsidR="00765541" w:rsidRPr="00342E82">
        <w:rPr>
          <w:noProof w:val="0"/>
        </w:rPr>
        <w:t xml:space="preserve"> </w:t>
      </w:r>
      <w:r w:rsidRPr="00342E82">
        <w:rPr>
          <w:noProof w:val="0"/>
        </w:rPr>
        <w:t>were</w:t>
      </w:r>
      <w:r w:rsidR="00765541" w:rsidRPr="00342E82">
        <w:rPr>
          <w:noProof w:val="0"/>
        </w:rPr>
        <w:t xml:space="preserve"> </w:t>
      </w:r>
      <w:r w:rsidRPr="00342E82">
        <w:rPr>
          <w:noProof w:val="0"/>
        </w:rPr>
        <w:t>registered</w:t>
      </w:r>
      <w:r w:rsidR="00765541" w:rsidRPr="00342E82">
        <w:rPr>
          <w:noProof w:val="0"/>
        </w:rPr>
        <w:t xml:space="preserve"> </w:t>
      </w:r>
      <w:r w:rsidRPr="00342E82">
        <w:rPr>
          <w:noProof w:val="0"/>
        </w:rPr>
        <w:t>for</w:t>
      </w:r>
      <w:r w:rsidR="00765541" w:rsidRPr="00342E82">
        <w:rPr>
          <w:noProof w:val="0"/>
        </w:rPr>
        <w:t xml:space="preserve"> </w:t>
      </w:r>
      <w:r w:rsidRPr="00342E82">
        <w:rPr>
          <w:noProof w:val="0"/>
        </w:rPr>
        <w:t>river</w:t>
      </w:r>
      <w:r w:rsidR="00765541" w:rsidRPr="00342E82">
        <w:rPr>
          <w:noProof w:val="0"/>
        </w:rPr>
        <w:t xml:space="preserve"> </w:t>
      </w:r>
      <w:r w:rsidRPr="00342E82">
        <w:rPr>
          <w:noProof w:val="0"/>
        </w:rPr>
        <w:t>passenger</w:t>
      </w:r>
      <w:r w:rsidR="00765541" w:rsidRPr="00342E82">
        <w:rPr>
          <w:noProof w:val="0"/>
        </w:rPr>
        <w:t xml:space="preserve"> </w:t>
      </w:r>
      <w:r w:rsidRPr="00342E82">
        <w:rPr>
          <w:noProof w:val="0"/>
        </w:rPr>
        <w:t>transport</w:t>
      </w:r>
      <w:r w:rsidR="00765541" w:rsidRPr="00342E82">
        <w:rPr>
          <w:noProof w:val="0"/>
        </w:rPr>
        <w:t xml:space="preserve"> </w:t>
      </w:r>
      <w:r w:rsidRPr="00342E82">
        <w:rPr>
          <w:noProof w:val="0"/>
        </w:rPr>
        <w:t>(+</w:t>
      </w:r>
      <w:r w:rsidR="00765541" w:rsidRPr="00342E82">
        <w:rPr>
          <w:noProof w:val="0"/>
        </w:rPr>
        <w:t xml:space="preserve"> </w:t>
      </w:r>
      <w:r w:rsidRPr="00342E82">
        <w:rPr>
          <w:noProof w:val="0"/>
        </w:rPr>
        <w:t>53.4%),</w:t>
      </w:r>
      <w:r w:rsidR="00765541" w:rsidRPr="00342E82">
        <w:rPr>
          <w:noProof w:val="0"/>
        </w:rPr>
        <w:t xml:space="preserve"> </w:t>
      </w:r>
      <w:r w:rsidRPr="00342E82">
        <w:rPr>
          <w:noProof w:val="0"/>
        </w:rPr>
        <w:t>which,</w:t>
      </w:r>
      <w:r w:rsidR="00765541" w:rsidRPr="00342E82">
        <w:rPr>
          <w:noProof w:val="0"/>
        </w:rPr>
        <w:t xml:space="preserve"> </w:t>
      </w:r>
      <w:r w:rsidRPr="00342E82">
        <w:rPr>
          <w:noProof w:val="0"/>
        </w:rPr>
        <w:t>having</w:t>
      </w:r>
      <w:r w:rsidR="00765541" w:rsidRPr="00342E82">
        <w:rPr>
          <w:noProof w:val="0"/>
        </w:rPr>
        <w:t xml:space="preserve"> </w:t>
      </w:r>
      <w:r w:rsidRPr="00342E82">
        <w:rPr>
          <w:noProof w:val="0"/>
        </w:rPr>
        <w:t>an</w:t>
      </w:r>
      <w:r w:rsidR="00765541" w:rsidRPr="00342E82">
        <w:rPr>
          <w:noProof w:val="0"/>
        </w:rPr>
        <w:t xml:space="preserve"> </w:t>
      </w:r>
      <w:r w:rsidRPr="00342E82">
        <w:rPr>
          <w:noProof w:val="0"/>
        </w:rPr>
        <w:t>insignificant</w:t>
      </w:r>
      <w:r w:rsidR="00765541" w:rsidRPr="00342E82">
        <w:rPr>
          <w:noProof w:val="0"/>
        </w:rPr>
        <w:t xml:space="preserve"> </w:t>
      </w:r>
      <w:r w:rsidRPr="00342E82">
        <w:rPr>
          <w:noProof w:val="0"/>
        </w:rPr>
        <w:t>share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about</w:t>
      </w:r>
      <w:r w:rsidR="00765541" w:rsidRPr="00342E82">
        <w:rPr>
          <w:noProof w:val="0"/>
        </w:rPr>
        <w:t xml:space="preserve"> </w:t>
      </w:r>
      <w:r w:rsidRPr="00342E82">
        <w:rPr>
          <w:noProof w:val="0"/>
        </w:rPr>
        <w:t>0.4%)</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structure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number</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passengers</w:t>
      </w:r>
      <w:r w:rsidR="00765541" w:rsidRPr="00342E82">
        <w:rPr>
          <w:noProof w:val="0"/>
        </w:rPr>
        <w:t xml:space="preserve"> </w:t>
      </w:r>
      <w:r w:rsidRPr="00342E82">
        <w:rPr>
          <w:noProof w:val="0"/>
        </w:rPr>
        <w:t>transported,</w:t>
      </w:r>
      <w:r w:rsidR="00765541" w:rsidRPr="00342E82">
        <w:rPr>
          <w:noProof w:val="0"/>
        </w:rPr>
        <w:t xml:space="preserve"> </w:t>
      </w:r>
      <w:r w:rsidRPr="00342E82">
        <w:rPr>
          <w:noProof w:val="0"/>
        </w:rPr>
        <w:t>did</w:t>
      </w:r>
      <w:r w:rsidR="00765541" w:rsidRPr="00342E82">
        <w:rPr>
          <w:noProof w:val="0"/>
        </w:rPr>
        <w:t xml:space="preserve"> </w:t>
      </w:r>
      <w:r w:rsidRPr="00342E82">
        <w:rPr>
          <w:noProof w:val="0"/>
        </w:rPr>
        <w:t>not</w:t>
      </w:r>
      <w:r w:rsidR="00765541" w:rsidRPr="00342E82">
        <w:rPr>
          <w:noProof w:val="0"/>
        </w:rPr>
        <w:t xml:space="preserve"> </w:t>
      </w:r>
      <w:r w:rsidRPr="00342E82">
        <w:rPr>
          <w:noProof w:val="0"/>
        </w:rPr>
        <w:t>influence</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general</w:t>
      </w:r>
      <w:r w:rsidR="00765541" w:rsidRPr="00342E82">
        <w:rPr>
          <w:noProof w:val="0"/>
        </w:rPr>
        <w:t xml:space="preserve"> </w:t>
      </w:r>
      <w:r w:rsidRPr="00342E82">
        <w:rPr>
          <w:noProof w:val="0"/>
        </w:rPr>
        <w:t>trend.</w:t>
      </w:r>
    </w:p>
    <w:p w14:paraId="0445023E" w14:textId="77777777" w:rsidR="00A37241" w:rsidRPr="00342E82" w:rsidRDefault="00A37241" w:rsidP="001C259A">
      <w:pPr>
        <w:rPr>
          <w:noProof w:val="0"/>
        </w:rPr>
      </w:pPr>
      <w:r w:rsidRPr="00342E82">
        <w:rPr>
          <w:noProof w:val="0"/>
        </w:rPr>
        <w:t>The</w:t>
      </w:r>
      <w:r w:rsidR="00765541" w:rsidRPr="00342E82">
        <w:rPr>
          <w:noProof w:val="0"/>
        </w:rPr>
        <w:t xml:space="preserve"> </w:t>
      </w:r>
      <w:r w:rsidRPr="00342E82">
        <w:rPr>
          <w:noProof w:val="0"/>
        </w:rPr>
        <w:t>COVID-19</w:t>
      </w:r>
      <w:r w:rsidR="00765541" w:rsidRPr="00342E82">
        <w:rPr>
          <w:noProof w:val="0"/>
        </w:rPr>
        <w:t xml:space="preserve"> </w:t>
      </w:r>
      <w:r w:rsidRPr="00342E82">
        <w:rPr>
          <w:noProof w:val="0"/>
        </w:rPr>
        <w:t>pandemic</w:t>
      </w:r>
      <w:r w:rsidR="00765541" w:rsidRPr="00342E82">
        <w:rPr>
          <w:noProof w:val="0"/>
        </w:rPr>
        <w:t xml:space="preserve"> </w:t>
      </w:r>
      <w:r w:rsidRPr="00342E82">
        <w:rPr>
          <w:noProof w:val="0"/>
        </w:rPr>
        <w:t>has</w:t>
      </w:r>
      <w:r w:rsidR="00765541" w:rsidRPr="00342E82">
        <w:rPr>
          <w:noProof w:val="0"/>
        </w:rPr>
        <w:t xml:space="preserve"> </w:t>
      </w:r>
      <w:r w:rsidRPr="00342E82">
        <w:rPr>
          <w:noProof w:val="0"/>
        </w:rPr>
        <w:t>created</w:t>
      </w:r>
      <w:r w:rsidR="00765541" w:rsidRPr="00342E82">
        <w:rPr>
          <w:noProof w:val="0"/>
        </w:rPr>
        <w:t xml:space="preserve"> </w:t>
      </w:r>
      <w:r w:rsidRPr="00342E82">
        <w:rPr>
          <w:noProof w:val="0"/>
        </w:rPr>
        <w:t>a</w:t>
      </w:r>
      <w:r w:rsidR="00765541" w:rsidRPr="00342E82">
        <w:rPr>
          <w:noProof w:val="0"/>
        </w:rPr>
        <w:t xml:space="preserve"> </w:t>
      </w:r>
      <w:r w:rsidRPr="00342E82">
        <w:rPr>
          <w:noProof w:val="0"/>
        </w:rPr>
        <w:t>number</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impediments</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day-to-day</w:t>
      </w:r>
      <w:r w:rsidR="00765541" w:rsidRPr="00342E82">
        <w:rPr>
          <w:noProof w:val="0"/>
        </w:rPr>
        <w:t xml:space="preserve"> </w:t>
      </w:r>
      <w:r w:rsidRPr="00342E82">
        <w:rPr>
          <w:noProof w:val="0"/>
        </w:rPr>
        <w:t>activities</w:t>
      </w:r>
      <w:r w:rsidR="00765541" w:rsidRPr="00342E82">
        <w:rPr>
          <w:noProof w:val="0"/>
        </w:rPr>
        <w:t xml:space="preserve"> </w:t>
      </w:r>
      <w:r w:rsidRPr="00342E82">
        <w:rPr>
          <w:noProof w:val="0"/>
        </w:rPr>
        <w:t>that</w:t>
      </w:r>
      <w:r w:rsidR="00765541" w:rsidRPr="00342E82">
        <w:rPr>
          <w:noProof w:val="0"/>
        </w:rPr>
        <w:t xml:space="preserve"> </w:t>
      </w:r>
      <w:r w:rsidRPr="00342E82">
        <w:rPr>
          <w:noProof w:val="0"/>
        </w:rPr>
        <w:t>have</w:t>
      </w:r>
      <w:r w:rsidR="00765541" w:rsidRPr="00342E82">
        <w:rPr>
          <w:noProof w:val="0"/>
        </w:rPr>
        <w:t xml:space="preserve"> </w:t>
      </w:r>
      <w:r w:rsidRPr="00342E82">
        <w:rPr>
          <w:noProof w:val="0"/>
        </w:rPr>
        <w:t>an</w:t>
      </w:r>
      <w:r w:rsidR="00765541" w:rsidRPr="00342E82">
        <w:rPr>
          <w:noProof w:val="0"/>
        </w:rPr>
        <w:t xml:space="preserve"> </w:t>
      </w:r>
      <w:r w:rsidRPr="00342E82">
        <w:rPr>
          <w:noProof w:val="0"/>
        </w:rPr>
        <w:t>impact</w:t>
      </w:r>
      <w:r w:rsidR="00765541" w:rsidRPr="00342E82">
        <w:rPr>
          <w:noProof w:val="0"/>
        </w:rPr>
        <w:t xml:space="preserve"> </w:t>
      </w:r>
      <w:r w:rsidRPr="00342E82">
        <w:rPr>
          <w:noProof w:val="0"/>
        </w:rPr>
        <w:t>on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mood</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population.</w:t>
      </w:r>
      <w:r w:rsidR="00765541" w:rsidRPr="00342E82">
        <w:rPr>
          <w:noProof w:val="0"/>
        </w:rPr>
        <w:t xml:space="preserve"> </w:t>
      </w:r>
      <w:r w:rsidRPr="00342E82">
        <w:rPr>
          <w:noProof w:val="0"/>
        </w:rPr>
        <w:t>Thus,</w:t>
      </w:r>
      <w:r w:rsidR="00765541" w:rsidRPr="00342E82">
        <w:rPr>
          <w:noProof w:val="0"/>
        </w:rPr>
        <w:t xml:space="preserve"> </w:t>
      </w:r>
      <w:r w:rsidRPr="00342E82">
        <w:rPr>
          <w:noProof w:val="0"/>
        </w:rPr>
        <w:t>38.5%</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that</w:t>
      </w:r>
      <w:r w:rsidR="00765541" w:rsidRPr="00342E82">
        <w:rPr>
          <w:noProof w:val="0"/>
        </w:rPr>
        <w:t xml:space="preserve"> </w:t>
      </w:r>
      <w:r w:rsidRPr="00342E82">
        <w:rPr>
          <w:noProof w:val="0"/>
        </w:rPr>
        <w:t>period</w:t>
      </w:r>
      <w:r w:rsidR="00765541" w:rsidRPr="00342E82">
        <w:rPr>
          <w:noProof w:val="0"/>
        </w:rPr>
        <w:t xml:space="preserve"> </w:t>
      </w:r>
      <w:r w:rsidRPr="00342E82">
        <w:rPr>
          <w:noProof w:val="0"/>
        </w:rPr>
        <w:t>said</w:t>
      </w:r>
      <w:r w:rsidR="00765541" w:rsidRPr="00342E82">
        <w:rPr>
          <w:noProof w:val="0"/>
        </w:rPr>
        <w:t xml:space="preserve"> </w:t>
      </w:r>
      <w:r w:rsidRPr="00342E82">
        <w:rPr>
          <w:noProof w:val="0"/>
        </w:rPr>
        <w:t>they</w:t>
      </w:r>
      <w:r w:rsidR="00765541" w:rsidRPr="00342E82">
        <w:rPr>
          <w:noProof w:val="0"/>
        </w:rPr>
        <w:t xml:space="preserve"> </w:t>
      </w:r>
      <w:r w:rsidRPr="00342E82">
        <w:rPr>
          <w:noProof w:val="0"/>
        </w:rPr>
        <w:t>had</w:t>
      </w:r>
      <w:r w:rsidR="00765541" w:rsidRPr="00342E82">
        <w:rPr>
          <w:noProof w:val="0"/>
        </w:rPr>
        <w:t xml:space="preserve"> </w:t>
      </w:r>
      <w:r w:rsidRPr="00342E82">
        <w:rPr>
          <w:noProof w:val="0"/>
        </w:rPr>
        <w:t>depression,</w:t>
      </w:r>
      <w:r w:rsidR="00765541" w:rsidRPr="00342E82">
        <w:rPr>
          <w:noProof w:val="0"/>
        </w:rPr>
        <w:t xml:space="preserve"> </w:t>
      </w:r>
      <w:r w:rsidRPr="00342E82">
        <w:rPr>
          <w:noProof w:val="0"/>
        </w:rPr>
        <w:t>stress,</w:t>
      </w:r>
      <w:r w:rsidR="00765541" w:rsidRPr="00342E82">
        <w:rPr>
          <w:noProof w:val="0"/>
        </w:rPr>
        <w:t xml:space="preserve"> </w:t>
      </w:r>
      <w:r w:rsidRPr="00342E82">
        <w:rPr>
          <w:noProof w:val="0"/>
        </w:rPr>
        <w:t>anxiety.</w:t>
      </w:r>
    </w:p>
    <w:p w14:paraId="6673A7E3" w14:textId="77777777" w:rsidR="00A37241" w:rsidRPr="00342E82" w:rsidRDefault="00A37241" w:rsidP="001C259A">
      <w:pPr>
        <w:rPr>
          <w:noProof w:val="0"/>
        </w:rPr>
      </w:pPr>
      <w:r w:rsidRPr="00342E82">
        <w:rPr>
          <w:noProof w:val="0"/>
        </w:rPr>
        <w:t>At</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same</w:t>
      </w:r>
      <w:r w:rsidR="00765541" w:rsidRPr="00342E82">
        <w:rPr>
          <w:noProof w:val="0"/>
        </w:rPr>
        <w:t xml:space="preserve"> </w:t>
      </w:r>
      <w:r w:rsidRPr="00342E82">
        <w:rPr>
          <w:noProof w:val="0"/>
        </w:rPr>
        <w:t>time,</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pandemic,</w:t>
      </w:r>
      <w:r w:rsidR="00765541" w:rsidRPr="00342E82">
        <w:rPr>
          <w:noProof w:val="0"/>
        </w:rPr>
        <w:t xml:space="preserve"> </w:t>
      </w:r>
      <w:r w:rsidRPr="00342E82">
        <w:rPr>
          <w:noProof w:val="0"/>
        </w:rPr>
        <w:t>due</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its</w:t>
      </w:r>
      <w:r w:rsidR="00765541" w:rsidRPr="00342E82">
        <w:rPr>
          <w:noProof w:val="0"/>
        </w:rPr>
        <w:t xml:space="preserve"> </w:t>
      </w:r>
      <w:r w:rsidRPr="00342E82">
        <w:rPr>
          <w:noProof w:val="0"/>
        </w:rPr>
        <w:t>magnitude,</w:t>
      </w:r>
      <w:r w:rsidR="00765541" w:rsidRPr="00342E82">
        <w:rPr>
          <w:noProof w:val="0"/>
        </w:rPr>
        <w:t xml:space="preserve"> </w:t>
      </w:r>
      <w:r w:rsidRPr="00342E82">
        <w:rPr>
          <w:noProof w:val="0"/>
        </w:rPr>
        <w:t>influenced</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plans</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intentions</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Thus,</w:t>
      </w:r>
      <w:r w:rsidR="00765541" w:rsidRPr="00342E82">
        <w:rPr>
          <w:noProof w:val="0"/>
        </w:rPr>
        <w:t xml:space="preserve"> </w:t>
      </w:r>
      <w:r w:rsidRPr="00342E82">
        <w:rPr>
          <w:noProof w:val="0"/>
        </w:rPr>
        <w:t>about</w:t>
      </w:r>
      <w:r w:rsidR="00765541" w:rsidRPr="00342E82">
        <w:rPr>
          <w:noProof w:val="0"/>
        </w:rPr>
        <w:t xml:space="preserve"> </w:t>
      </w:r>
      <w:r w:rsidRPr="00342E82">
        <w:rPr>
          <w:noProof w:val="0"/>
        </w:rPr>
        <w:t>9.8%</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with</w:t>
      </w:r>
      <w:r w:rsidR="00765541" w:rsidRPr="00342E82">
        <w:rPr>
          <w:noProof w:val="0"/>
        </w:rPr>
        <w:t xml:space="preserve"> </w:t>
      </w:r>
      <w:r w:rsidRPr="00342E82">
        <w:rPr>
          <w:noProof w:val="0"/>
        </w:rPr>
        <w:t>members</w:t>
      </w:r>
      <w:r w:rsidR="00765541" w:rsidRPr="00342E82">
        <w:rPr>
          <w:noProof w:val="0"/>
        </w:rPr>
        <w:t xml:space="preserve"> </w:t>
      </w:r>
      <w:r w:rsidRPr="00342E82">
        <w:rPr>
          <w:noProof w:val="0"/>
        </w:rPr>
        <w:t>abroad</w:t>
      </w:r>
      <w:r w:rsidR="00765541" w:rsidRPr="00342E82">
        <w:rPr>
          <w:noProof w:val="0"/>
        </w:rPr>
        <w:t xml:space="preserve"> </w:t>
      </w:r>
      <w:r w:rsidRPr="00342E82">
        <w:rPr>
          <w:noProof w:val="0"/>
        </w:rPr>
        <w:t>at</w:t>
      </w:r>
      <w:r w:rsidR="00765541" w:rsidRPr="00342E82">
        <w:rPr>
          <w:noProof w:val="0"/>
        </w:rPr>
        <w:t xml:space="preserve"> </w:t>
      </w:r>
      <w:r w:rsidRPr="00342E82">
        <w:rPr>
          <w:noProof w:val="0"/>
        </w:rPr>
        <w:t>least</w:t>
      </w:r>
      <w:r w:rsidR="00765541" w:rsidRPr="00342E82">
        <w:rPr>
          <w:noProof w:val="0"/>
        </w:rPr>
        <w:t xml:space="preserve"> </w:t>
      </w:r>
      <w:r w:rsidRPr="00342E82">
        <w:rPr>
          <w:noProof w:val="0"/>
        </w:rPr>
        <w:t>one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their</w:t>
      </w:r>
      <w:r w:rsidR="00765541" w:rsidRPr="00342E82">
        <w:rPr>
          <w:noProof w:val="0"/>
        </w:rPr>
        <w:t xml:space="preserve"> </w:t>
      </w:r>
      <w:r w:rsidRPr="00342E82">
        <w:rPr>
          <w:noProof w:val="0"/>
        </w:rPr>
        <w:t>members</w:t>
      </w:r>
      <w:r w:rsidR="00765541" w:rsidRPr="00342E82">
        <w:rPr>
          <w:noProof w:val="0"/>
        </w:rPr>
        <w:t xml:space="preserve"> </w:t>
      </w:r>
      <w:r w:rsidRPr="00342E82">
        <w:rPr>
          <w:noProof w:val="0"/>
        </w:rPr>
        <w:t>returned</w:t>
      </w:r>
      <w:r w:rsidR="00765541" w:rsidRPr="00342E82">
        <w:rPr>
          <w:noProof w:val="0"/>
        </w:rPr>
        <w:t xml:space="preserve"> </w:t>
      </w:r>
      <w:r w:rsidRPr="00342E82">
        <w:rPr>
          <w:noProof w:val="0"/>
        </w:rPr>
        <w:t>from</w:t>
      </w:r>
      <w:r w:rsidR="00765541" w:rsidRPr="00342E82">
        <w:rPr>
          <w:noProof w:val="0"/>
        </w:rPr>
        <w:t xml:space="preserve"> </w:t>
      </w:r>
      <w:r w:rsidRPr="00342E82">
        <w:rPr>
          <w:noProof w:val="0"/>
        </w:rPr>
        <w:t>abroad</w:t>
      </w:r>
      <w:r w:rsidR="00765541" w:rsidRPr="00342E82">
        <w:rPr>
          <w:noProof w:val="0"/>
        </w:rPr>
        <w:t xml:space="preserve"> </w:t>
      </w:r>
      <w:r w:rsidRPr="00342E82">
        <w:rPr>
          <w:noProof w:val="0"/>
        </w:rPr>
        <w:t>because</w:t>
      </w:r>
      <w:r w:rsidR="00765541" w:rsidRPr="00342E82">
        <w:rPr>
          <w:noProof w:val="0"/>
        </w:rPr>
        <w:t xml:space="preserve"> </w:t>
      </w:r>
      <w:r w:rsidRPr="00342E82">
        <w:rPr>
          <w:noProof w:val="0"/>
        </w:rPr>
        <w:t>they</w:t>
      </w:r>
      <w:r w:rsidR="00765541" w:rsidRPr="00342E82">
        <w:rPr>
          <w:noProof w:val="0"/>
        </w:rPr>
        <w:t xml:space="preserve"> </w:t>
      </w:r>
      <w:r w:rsidRPr="00342E82">
        <w:rPr>
          <w:noProof w:val="0"/>
        </w:rPr>
        <w:t>lost</w:t>
      </w:r>
      <w:r w:rsidR="00765541" w:rsidRPr="00342E82">
        <w:rPr>
          <w:noProof w:val="0"/>
        </w:rPr>
        <w:t xml:space="preserve"> </w:t>
      </w:r>
      <w:r w:rsidRPr="00342E82">
        <w:rPr>
          <w:noProof w:val="0"/>
        </w:rPr>
        <w:t>their</w:t>
      </w:r>
      <w:r w:rsidR="00765541" w:rsidRPr="00342E82">
        <w:rPr>
          <w:noProof w:val="0"/>
        </w:rPr>
        <w:t xml:space="preserve"> </w:t>
      </w:r>
      <w:r w:rsidRPr="00342E82">
        <w:rPr>
          <w:noProof w:val="0"/>
        </w:rPr>
        <w:t>job.</w:t>
      </w:r>
      <w:r w:rsidR="00765541" w:rsidRPr="00342E82">
        <w:rPr>
          <w:noProof w:val="0"/>
        </w:rPr>
        <w:t xml:space="preserve"> </w:t>
      </w:r>
      <w:r w:rsidRPr="00342E82">
        <w:rPr>
          <w:noProof w:val="0"/>
        </w:rPr>
        <w:t>Another</w:t>
      </w:r>
      <w:r w:rsidR="00765541" w:rsidRPr="00342E82">
        <w:rPr>
          <w:noProof w:val="0"/>
        </w:rPr>
        <w:t xml:space="preserve"> </w:t>
      </w:r>
      <w:r w:rsidRPr="00342E82">
        <w:rPr>
          <w:noProof w:val="0"/>
        </w:rPr>
        <w:t>13.3%</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with</w:t>
      </w:r>
      <w:r w:rsidR="00765541" w:rsidRPr="00342E82">
        <w:rPr>
          <w:noProof w:val="0"/>
        </w:rPr>
        <w:t xml:space="preserve"> </w:t>
      </w:r>
      <w:r w:rsidRPr="00342E82">
        <w:rPr>
          <w:noProof w:val="0"/>
        </w:rPr>
        <w:t>members</w:t>
      </w:r>
      <w:r w:rsidR="00765541" w:rsidRPr="00342E82">
        <w:rPr>
          <w:noProof w:val="0"/>
        </w:rPr>
        <w:t xml:space="preserve"> </w:t>
      </w:r>
      <w:r w:rsidRPr="00342E82">
        <w:rPr>
          <w:noProof w:val="0"/>
        </w:rPr>
        <w:t>abroad</w:t>
      </w:r>
      <w:r w:rsidR="00765541" w:rsidRPr="00342E82">
        <w:rPr>
          <w:noProof w:val="0"/>
        </w:rPr>
        <w:t xml:space="preserve"> </w:t>
      </w:r>
      <w:r w:rsidRPr="00342E82">
        <w:rPr>
          <w:noProof w:val="0"/>
        </w:rPr>
        <w:t>their</w:t>
      </w:r>
      <w:r w:rsidR="00765541" w:rsidRPr="00342E82">
        <w:rPr>
          <w:noProof w:val="0"/>
        </w:rPr>
        <w:t xml:space="preserve"> </w:t>
      </w:r>
      <w:r w:rsidRPr="00342E82">
        <w:rPr>
          <w:noProof w:val="0"/>
        </w:rPr>
        <w:t>members</w:t>
      </w:r>
      <w:r w:rsidR="00765541" w:rsidRPr="00342E82">
        <w:rPr>
          <w:noProof w:val="0"/>
        </w:rPr>
        <w:t xml:space="preserve"> </w:t>
      </w:r>
      <w:r w:rsidRPr="00342E82">
        <w:rPr>
          <w:noProof w:val="0"/>
        </w:rPr>
        <w:t>had</w:t>
      </w:r>
      <w:r w:rsidR="00765541" w:rsidRPr="00342E82">
        <w:rPr>
          <w:noProof w:val="0"/>
        </w:rPr>
        <w:t xml:space="preserve"> </w:t>
      </w:r>
      <w:r w:rsidRPr="00342E82">
        <w:rPr>
          <w:noProof w:val="0"/>
        </w:rPr>
        <w:t>difficulty</w:t>
      </w:r>
      <w:r w:rsidR="00765541" w:rsidRPr="00342E82">
        <w:rPr>
          <w:noProof w:val="0"/>
        </w:rPr>
        <w:t xml:space="preserve"> </w:t>
      </w:r>
      <w:r w:rsidRPr="00342E82">
        <w:rPr>
          <w:noProof w:val="0"/>
        </w:rPr>
        <w:t>returning</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country.</w:t>
      </w:r>
      <w:r w:rsidR="00765541" w:rsidRPr="00342E82">
        <w:rPr>
          <w:noProof w:val="0"/>
        </w:rPr>
        <w:t xml:space="preserve"> </w:t>
      </w:r>
      <w:r w:rsidRPr="00342E82">
        <w:rPr>
          <w:noProof w:val="0"/>
        </w:rPr>
        <w:t>Also,</w:t>
      </w:r>
      <w:r w:rsidR="00765541" w:rsidRPr="00342E82">
        <w:rPr>
          <w:noProof w:val="0"/>
        </w:rPr>
        <w:t xml:space="preserve"> </w:t>
      </w:r>
      <w:r w:rsidRPr="00342E82">
        <w:rPr>
          <w:noProof w:val="0"/>
        </w:rPr>
        <w:t>61.0%</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whose</w:t>
      </w:r>
      <w:r w:rsidR="00765541" w:rsidRPr="00342E82">
        <w:rPr>
          <w:noProof w:val="0"/>
        </w:rPr>
        <w:t xml:space="preserve"> </w:t>
      </w:r>
      <w:r w:rsidRPr="00342E82">
        <w:rPr>
          <w:noProof w:val="0"/>
        </w:rPr>
        <w:t>members</w:t>
      </w:r>
      <w:r w:rsidR="00765541" w:rsidRPr="00342E82">
        <w:rPr>
          <w:noProof w:val="0"/>
        </w:rPr>
        <w:t xml:space="preserve"> </w:t>
      </w:r>
      <w:r w:rsidRPr="00342E82">
        <w:rPr>
          <w:noProof w:val="0"/>
        </w:rPr>
        <w:t>planned</w:t>
      </w:r>
      <w:r w:rsidR="00765541" w:rsidRPr="00342E82">
        <w:rPr>
          <w:noProof w:val="0"/>
        </w:rPr>
        <w:t xml:space="preserve"> </w:t>
      </w:r>
      <w:r w:rsidRPr="00342E82">
        <w:rPr>
          <w:noProof w:val="0"/>
        </w:rPr>
        <w:t>trips</w:t>
      </w:r>
      <w:r w:rsidR="00765541" w:rsidRPr="00342E82">
        <w:rPr>
          <w:noProof w:val="0"/>
        </w:rPr>
        <w:t xml:space="preserve"> </w:t>
      </w:r>
      <w:r w:rsidRPr="00342E82">
        <w:rPr>
          <w:noProof w:val="0"/>
        </w:rPr>
        <w:t>abroad,</w:t>
      </w:r>
      <w:r w:rsidR="00765541" w:rsidRPr="00342E82">
        <w:rPr>
          <w:noProof w:val="0"/>
        </w:rPr>
        <w:t xml:space="preserve"> </w:t>
      </w:r>
      <w:r w:rsidRPr="00342E82">
        <w:rPr>
          <w:noProof w:val="0"/>
        </w:rPr>
        <w:t>they</w:t>
      </w:r>
      <w:r w:rsidR="00765541" w:rsidRPr="00342E82">
        <w:rPr>
          <w:noProof w:val="0"/>
        </w:rPr>
        <w:t xml:space="preserve"> </w:t>
      </w:r>
      <w:r w:rsidRPr="00342E82">
        <w:rPr>
          <w:noProof w:val="0"/>
        </w:rPr>
        <w:t>had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postpone</w:t>
      </w:r>
      <w:r w:rsidR="00765541" w:rsidRPr="00342E82">
        <w:rPr>
          <w:noProof w:val="0"/>
        </w:rPr>
        <w:t xml:space="preserve"> </w:t>
      </w:r>
      <w:r w:rsidRPr="00342E82">
        <w:rPr>
          <w:noProof w:val="0"/>
        </w:rPr>
        <w:t>them.</w:t>
      </w:r>
    </w:p>
    <w:p w14:paraId="7DFCA579" w14:textId="77777777" w:rsidR="00A37241" w:rsidRPr="00342E82" w:rsidRDefault="008D161F" w:rsidP="001C259A">
      <w:pPr>
        <w:rPr>
          <w:noProof w:val="0"/>
        </w:rPr>
      </w:pPr>
      <w:r w:rsidRPr="00342E82">
        <w:rPr>
          <w:noProof w:val="0"/>
        </w:rPr>
        <w:t>The people</w:t>
      </w:r>
      <w:r w:rsidR="00765541" w:rsidRPr="00342E82">
        <w:rPr>
          <w:noProof w:val="0"/>
        </w:rPr>
        <w:t xml:space="preserve"> </w:t>
      </w:r>
      <w:r w:rsidR="00A37241" w:rsidRPr="00342E82">
        <w:rPr>
          <w:noProof w:val="0"/>
        </w:rPr>
        <w:t>that</w:t>
      </w:r>
      <w:r w:rsidR="00765541" w:rsidRPr="00342E82">
        <w:rPr>
          <w:noProof w:val="0"/>
        </w:rPr>
        <w:t xml:space="preserve"> </w:t>
      </w:r>
      <w:r w:rsidR="00A37241" w:rsidRPr="00342E82">
        <w:rPr>
          <w:noProof w:val="0"/>
        </w:rPr>
        <w:t>lost</w:t>
      </w:r>
      <w:r w:rsidR="00765541" w:rsidRPr="00342E82">
        <w:rPr>
          <w:noProof w:val="0"/>
        </w:rPr>
        <w:t xml:space="preserve"> </w:t>
      </w:r>
      <w:r w:rsidR="00A37241" w:rsidRPr="00342E82">
        <w:rPr>
          <w:noProof w:val="0"/>
        </w:rPr>
        <w:t>their</w:t>
      </w:r>
      <w:r w:rsidR="00765541" w:rsidRPr="00342E82">
        <w:rPr>
          <w:noProof w:val="0"/>
        </w:rPr>
        <w:t xml:space="preserve"> </w:t>
      </w:r>
      <w:r w:rsidR="00A37241" w:rsidRPr="00342E82">
        <w:rPr>
          <w:noProof w:val="0"/>
        </w:rPr>
        <w:t>jobs</w:t>
      </w:r>
      <w:r w:rsidR="00765541" w:rsidRPr="00342E82">
        <w:rPr>
          <w:noProof w:val="0"/>
        </w:rPr>
        <w:t xml:space="preserve"> </w:t>
      </w:r>
      <w:r w:rsidR="00A37241" w:rsidRPr="00342E82">
        <w:rPr>
          <w:noProof w:val="0"/>
        </w:rPr>
        <w:t>in</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country</w:t>
      </w:r>
      <w:r w:rsidR="00765541" w:rsidRPr="00342E82">
        <w:rPr>
          <w:noProof w:val="0"/>
        </w:rPr>
        <w:t xml:space="preserve"> </w:t>
      </w:r>
      <w:r w:rsidR="00A37241" w:rsidRPr="00342E82">
        <w:rPr>
          <w:noProof w:val="0"/>
        </w:rPr>
        <w:t>have</w:t>
      </w:r>
      <w:r w:rsidR="00765541" w:rsidRPr="00342E82">
        <w:rPr>
          <w:noProof w:val="0"/>
        </w:rPr>
        <w:t xml:space="preserve"> </w:t>
      </w:r>
      <w:r w:rsidR="00A37241" w:rsidRPr="00342E82">
        <w:rPr>
          <w:noProof w:val="0"/>
        </w:rPr>
        <w:t>incomes</w:t>
      </w:r>
      <w:r w:rsidR="00765541" w:rsidRPr="00342E82">
        <w:rPr>
          <w:noProof w:val="0"/>
        </w:rPr>
        <w:t xml:space="preserve"> </w:t>
      </w:r>
      <w:r w:rsidR="00A37241" w:rsidRPr="00342E82">
        <w:rPr>
          <w:noProof w:val="0"/>
        </w:rPr>
        <w:t>39.3%</w:t>
      </w:r>
      <w:r w:rsidR="00765541" w:rsidRPr="00342E82">
        <w:rPr>
          <w:noProof w:val="0"/>
        </w:rPr>
        <w:t xml:space="preserve"> </w:t>
      </w:r>
      <w:r w:rsidR="00A37241" w:rsidRPr="00342E82">
        <w:rPr>
          <w:noProof w:val="0"/>
        </w:rPr>
        <w:t>lower</w:t>
      </w:r>
      <w:r w:rsidR="00765541" w:rsidRPr="00342E82">
        <w:rPr>
          <w:noProof w:val="0"/>
        </w:rPr>
        <w:t xml:space="preserve"> </w:t>
      </w:r>
      <w:r w:rsidR="00A37241" w:rsidRPr="00342E82">
        <w:rPr>
          <w:noProof w:val="0"/>
        </w:rPr>
        <w:t>compared</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members</w:t>
      </w:r>
      <w:r w:rsidR="00765541" w:rsidRPr="00342E82">
        <w:rPr>
          <w:noProof w:val="0"/>
        </w:rPr>
        <w:t xml:space="preserve"> </w:t>
      </w:r>
      <w:r w:rsidR="00A37241" w:rsidRPr="00342E82">
        <w:rPr>
          <w:noProof w:val="0"/>
        </w:rPr>
        <w:t>of</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households</w:t>
      </w:r>
      <w:r w:rsidR="00765541" w:rsidRPr="00342E82">
        <w:rPr>
          <w:noProof w:val="0"/>
        </w:rPr>
        <w:t xml:space="preserve"> </w:t>
      </w:r>
      <w:r w:rsidR="00A37241" w:rsidRPr="00342E82">
        <w:rPr>
          <w:noProof w:val="0"/>
        </w:rPr>
        <w:t>that</w:t>
      </w:r>
      <w:r w:rsidR="00765541" w:rsidRPr="00342E82">
        <w:rPr>
          <w:noProof w:val="0"/>
        </w:rPr>
        <w:t xml:space="preserve"> </w:t>
      </w:r>
      <w:r w:rsidR="00A37241" w:rsidRPr="00342E82">
        <w:rPr>
          <w:noProof w:val="0"/>
        </w:rPr>
        <w:t>continue</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work.</w:t>
      </w:r>
      <w:r w:rsidR="00765541" w:rsidRPr="00342E82">
        <w:rPr>
          <w:noProof w:val="0"/>
        </w:rPr>
        <w:t xml:space="preserve"> </w:t>
      </w:r>
      <w:r w:rsidR="00A37241" w:rsidRPr="00342E82">
        <w:rPr>
          <w:noProof w:val="0"/>
        </w:rPr>
        <w:t>Also,</w:t>
      </w:r>
      <w:r w:rsidR="00765541" w:rsidRPr="00342E82">
        <w:rPr>
          <w:noProof w:val="0"/>
        </w:rPr>
        <w:t xml:space="preserve"> </w:t>
      </w:r>
      <w:r w:rsidR="00A37241" w:rsidRPr="00342E82">
        <w:rPr>
          <w:noProof w:val="0"/>
        </w:rPr>
        <w:t>about</w:t>
      </w:r>
      <w:r w:rsidR="00765541" w:rsidRPr="00342E82">
        <w:rPr>
          <w:noProof w:val="0"/>
        </w:rPr>
        <w:t xml:space="preserve"> </w:t>
      </w:r>
      <w:r w:rsidR="00A37241" w:rsidRPr="00342E82">
        <w:rPr>
          <w:noProof w:val="0"/>
        </w:rPr>
        <w:t>26.6%</w:t>
      </w:r>
      <w:r w:rsidR="00765541" w:rsidRPr="00342E82">
        <w:rPr>
          <w:noProof w:val="0"/>
        </w:rPr>
        <w:t xml:space="preserve"> </w:t>
      </w:r>
      <w:r w:rsidR="00A37241" w:rsidRPr="00342E82">
        <w:rPr>
          <w:noProof w:val="0"/>
        </w:rPr>
        <w:t>have</w:t>
      </w:r>
      <w:r w:rsidR="00765541" w:rsidRPr="00342E82">
        <w:rPr>
          <w:noProof w:val="0"/>
        </w:rPr>
        <w:t xml:space="preserve"> </w:t>
      </w:r>
      <w:r w:rsidR="00A37241" w:rsidRPr="00342E82">
        <w:rPr>
          <w:noProof w:val="0"/>
        </w:rPr>
        <w:t>lower</w:t>
      </w:r>
      <w:r w:rsidR="00765541" w:rsidRPr="00342E82">
        <w:rPr>
          <w:noProof w:val="0"/>
        </w:rPr>
        <w:t xml:space="preserve"> </w:t>
      </w:r>
      <w:r w:rsidR="00A37241" w:rsidRPr="00342E82">
        <w:rPr>
          <w:noProof w:val="0"/>
        </w:rPr>
        <w:t>incomes</w:t>
      </w:r>
      <w:r w:rsidR="00765541" w:rsidRPr="00342E82">
        <w:rPr>
          <w:noProof w:val="0"/>
        </w:rPr>
        <w:t xml:space="preserve"> </w:t>
      </w:r>
      <w:r w:rsidR="00A37241" w:rsidRPr="00342E82">
        <w:rPr>
          <w:noProof w:val="0"/>
        </w:rPr>
        <w:t>in</w:t>
      </w:r>
      <w:r w:rsidR="00765541" w:rsidRPr="00342E82">
        <w:rPr>
          <w:noProof w:val="0"/>
        </w:rPr>
        <w:t xml:space="preserve"> </w:t>
      </w:r>
      <w:r w:rsidR="00A37241" w:rsidRPr="00342E82">
        <w:rPr>
          <w:noProof w:val="0"/>
        </w:rPr>
        <w:t>households</w:t>
      </w:r>
      <w:r w:rsidR="00765541" w:rsidRPr="00342E82">
        <w:rPr>
          <w:noProof w:val="0"/>
        </w:rPr>
        <w:t xml:space="preserve"> </w:t>
      </w:r>
      <w:r w:rsidR="00A37241" w:rsidRPr="00342E82">
        <w:rPr>
          <w:noProof w:val="0"/>
        </w:rPr>
        <w:t>where</w:t>
      </w:r>
      <w:r w:rsidR="00765541" w:rsidRPr="00342E82">
        <w:rPr>
          <w:noProof w:val="0"/>
        </w:rPr>
        <w:t xml:space="preserve"> </w:t>
      </w:r>
      <w:r w:rsidR="00A37241" w:rsidRPr="00342E82">
        <w:rPr>
          <w:noProof w:val="0"/>
        </w:rPr>
        <w:t>at</w:t>
      </w:r>
      <w:r w:rsidR="00765541" w:rsidRPr="00342E82">
        <w:rPr>
          <w:noProof w:val="0"/>
        </w:rPr>
        <w:t xml:space="preserve"> </w:t>
      </w:r>
      <w:r w:rsidR="00A37241" w:rsidRPr="00342E82">
        <w:rPr>
          <w:noProof w:val="0"/>
        </w:rPr>
        <w:t>least</w:t>
      </w:r>
      <w:r w:rsidR="00765541" w:rsidRPr="00342E82">
        <w:rPr>
          <w:noProof w:val="0"/>
        </w:rPr>
        <w:t xml:space="preserve"> </w:t>
      </w:r>
      <w:r w:rsidR="00A37241" w:rsidRPr="00342E82">
        <w:rPr>
          <w:noProof w:val="0"/>
        </w:rPr>
        <w:t>one</w:t>
      </w:r>
      <w:r w:rsidR="00765541" w:rsidRPr="00342E82">
        <w:rPr>
          <w:noProof w:val="0"/>
        </w:rPr>
        <w:t xml:space="preserve"> </w:t>
      </w:r>
      <w:r w:rsidR="00A37241" w:rsidRPr="00342E82">
        <w:rPr>
          <w:noProof w:val="0"/>
        </w:rPr>
        <w:t>member</w:t>
      </w:r>
      <w:r w:rsidR="00765541" w:rsidRPr="00342E82">
        <w:rPr>
          <w:noProof w:val="0"/>
        </w:rPr>
        <w:t xml:space="preserve"> </w:t>
      </w:r>
      <w:r w:rsidR="00A37241" w:rsidRPr="00342E82">
        <w:rPr>
          <w:noProof w:val="0"/>
        </w:rPr>
        <w:t>has</w:t>
      </w:r>
      <w:r w:rsidR="00765541" w:rsidRPr="00342E82">
        <w:rPr>
          <w:noProof w:val="0"/>
        </w:rPr>
        <w:t xml:space="preserve"> </w:t>
      </w:r>
      <w:r w:rsidR="00A37241" w:rsidRPr="00342E82">
        <w:rPr>
          <w:noProof w:val="0"/>
        </w:rPr>
        <w:t>returned</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country</w:t>
      </w:r>
      <w:r w:rsidR="00765541" w:rsidRPr="00342E82">
        <w:rPr>
          <w:noProof w:val="0"/>
        </w:rPr>
        <w:t xml:space="preserve"> </w:t>
      </w:r>
      <w:r w:rsidR="00A37241" w:rsidRPr="00342E82">
        <w:rPr>
          <w:noProof w:val="0"/>
        </w:rPr>
        <w:t>from</w:t>
      </w:r>
      <w:r w:rsidR="00765541" w:rsidRPr="00342E82">
        <w:rPr>
          <w:noProof w:val="0"/>
        </w:rPr>
        <w:t xml:space="preserve"> </w:t>
      </w:r>
      <w:r w:rsidR="00A37241" w:rsidRPr="00342E82">
        <w:rPr>
          <w:noProof w:val="0"/>
        </w:rPr>
        <w:t>abroad</w:t>
      </w:r>
      <w:r w:rsidR="00765541" w:rsidRPr="00342E82">
        <w:rPr>
          <w:noProof w:val="0"/>
        </w:rPr>
        <w:t xml:space="preserve"> </w:t>
      </w:r>
      <w:r w:rsidR="00A37241" w:rsidRPr="00342E82">
        <w:rPr>
          <w:noProof w:val="0"/>
        </w:rPr>
        <w:t>due</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job</w:t>
      </w:r>
      <w:r w:rsidR="00765541" w:rsidRPr="00342E82">
        <w:rPr>
          <w:noProof w:val="0"/>
        </w:rPr>
        <w:t xml:space="preserve"> </w:t>
      </w:r>
      <w:r w:rsidR="00A37241" w:rsidRPr="00342E82">
        <w:rPr>
          <w:noProof w:val="0"/>
        </w:rPr>
        <w:t>loss,</w:t>
      </w:r>
      <w:r w:rsidR="00765541" w:rsidRPr="00342E82">
        <w:rPr>
          <w:noProof w:val="0"/>
        </w:rPr>
        <w:t xml:space="preserve"> </w:t>
      </w:r>
      <w:r w:rsidR="00A37241" w:rsidRPr="00342E82">
        <w:rPr>
          <w:noProof w:val="0"/>
        </w:rPr>
        <w:t>compared</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households</w:t>
      </w:r>
      <w:r w:rsidR="00765541" w:rsidRPr="00342E82">
        <w:rPr>
          <w:noProof w:val="0"/>
        </w:rPr>
        <w:t xml:space="preserve"> </w:t>
      </w:r>
      <w:r w:rsidR="00A37241" w:rsidRPr="00342E82">
        <w:rPr>
          <w:noProof w:val="0"/>
        </w:rPr>
        <w:t>whose</w:t>
      </w:r>
      <w:r w:rsidR="00765541" w:rsidRPr="00342E82">
        <w:rPr>
          <w:noProof w:val="0"/>
        </w:rPr>
        <w:t xml:space="preserve"> </w:t>
      </w:r>
      <w:r w:rsidR="00A37241" w:rsidRPr="00342E82">
        <w:rPr>
          <w:noProof w:val="0"/>
        </w:rPr>
        <w:t>members</w:t>
      </w:r>
      <w:r w:rsidR="00765541" w:rsidRPr="00342E82">
        <w:rPr>
          <w:noProof w:val="0"/>
        </w:rPr>
        <w:t xml:space="preserve"> </w:t>
      </w:r>
      <w:r w:rsidR="00A37241" w:rsidRPr="00342E82">
        <w:rPr>
          <w:noProof w:val="0"/>
        </w:rPr>
        <w:t>continue</w:t>
      </w:r>
      <w:r w:rsidR="00765541" w:rsidRPr="00342E82">
        <w:rPr>
          <w:noProof w:val="0"/>
        </w:rPr>
        <w:t xml:space="preserve"> </w:t>
      </w:r>
      <w:r w:rsidR="00A37241" w:rsidRPr="00342E82">
        <w:rPr>
          <w:noProof w:val="0"/>
        </w:rPr>
        <w:t>to</w:t>
      </w:r>
      <w:r w:rsidR="00765541" w:rsidRPr="00342E82">
        <w:rPr>
          <w:noProof w:val="0"/>
        </w:rPr>
        <w:t xml:space="preserve"> </w:t>
      </w:r>
      <w:r w:rsidR="00A37241" w:rsidRPr="00342E82">
        <w:rPr>
          <w:noProof w:val="0"/>
        </w:rPr>
        <w:t>work</w:t>
      </w:r>
      <w:r w:rsidR="00765541" w:rsidRPr="00342E82">
        <w:rPr>
          <w:noProof w:val="0"/>
        </w:rPr>
        <w:t xml:space="preserve"> </w:t>
      </w:r>
      <w:r w:rsidR="00A37241" w:rsidRPr="00342E82">
        <w:rPr>
          <w:noProof w:val="0"/>
        </w:rPr>
        <w:t>abroad.</w:t>
      </w:r>
      <w:r w:rsidR="00765541" w:rsidRPr="00342E82">
        <w:rPr>
          <w:noProof w:val="0"/>
        </w:rPr>
        <w:t xml:space="preserve"> </w:t>
      </w:r>
      <w:r w:rsidR="00A37241" w:rsidRPr="00342E82">
        <w:rPr>
          <w:noProof w:val="0"/>
        </w:rPr>
        <w:t>Households</w:t>
      </w:r>
      <w:r w:rsidR="00765541" w:rsidRPr="00342E82">
        <w:rPr>
          <w:noProof w:val="0"/>
        </w:rPr>
        <w:t xml:space="preserve"> </w:t>
      </w:r>
      <w:r w:rsidR="00A37241" w:rsidRPr="00342E82">
        <w:rPr>
          <w:noProof w:val="0"/>
        </w:rPr>
        <w:t>in</w:t>
      </w:r>
      <w:r w:rsidR="00765541" w:rsidRPr="00342E82">
        <w:rPr>
          <w:noProof w:val="0"/>
        </w:rPr>
        <w:t xml:space="preserve"> </w:t>
      </w:r>
      <w:r w:rsidR="00A37241" w:rsidRPr="00342E82">
        <w:rPr>
          <w:noProof w:val="0"/>
        </w:rPr>
        <w:t>which</w:t>
      </w:r>
      <w:r w:rsidR="00765541" w:rsidRPr="00342E82">
        <w:rPr>
          <w:noProof w:val="0"/>
        </w:rPr>
        <w:t xml:space="preserve"> </w:t>
      </w:r>
      <w:r w:rsidR="00A37241" w:rsidRPr="00342E82">
        <w:rPr>
          <w:noProof w:val="0"/>
        </w:rPr>
        <w:t>at</w:t>
      </w:r>
      <w:r w:rsidR="00765541" w:rsidRPr="00342E82">
        <w:rPr>
          <w:noProof w:val="0"/>
        </w:rPr>
        <w:t xml:space="preserve"> </w:t>
      </w:r>
      <w:r w:rsidR="00A37241" w:rsidRPr="00342E82">
        <w:rPr>
          <w:noProof w:val="0"/>
        </w:rPr>
        <w:t>least</w:t>
      </w:r>
      <w:r w:rsidR="00765541" w:rsidRPr="00342E82">
        <w:rPr>
          <w:noProof w:val="0"/>
        </w:rPr>
        <w:t xml:space="preserve"> </w:t>
      </w:r>
      <w:r w:rsidR="00A37241" w:rsidRPr="00342E82">
        <w:rPr>
          <w:noProof w:val="0"/>
        </w:rPr>
        <w:t>one</w:t>
      </w:r>
      <w:r w:rsidR="00765541" w:rsidRPr="00342E82">
        <w:rPr>
          <w:noProof w:val="0"/>
        </w:rPr>
        <w:t xml:space="preserve"> </w:t>
      </w:r>
      <w:r w:rsidR="00A37241" w:rsidRPr="00342E82">
        <w:rPr>
          <w:noProof w:val="0"/>
        </w:rPr>
        <w:t>member</w:t>
      </w:r>
      <w:r w:rsidR="00765541" w:rsidRPr="00342E82">
        <w:rPr>
          <w:noProof w:val="0"/>
        </w:rPr>
        <w:t xml:space="preserve"> </w:t>
      </w:r>
      <w:r w:rsidR="00A37241" w:rsidRPr="00342E82">
        <w:rPr>
          <w:noProof w:val="0"/>
        </w:rPr>
        <w:t>was</w:t>
      </w:r>
      <w:r w:rsidR="00765541" w:rsidRPr="00342E82">
        <w:rPr>
          <w:noProof w:val="0"/>
        </w:rPr>
        <w:t xml:space="preserve"> </w:t>
      </w:r>
      <w:r w:rsidR="00A37241" w:rsidRPr="00342E82">
        <w:rPr>
          <w:noProof w:val="0"/>
        </w:rPr>
        <w:t>depressed</w:t>
      </w:r>
      <w:r w:rsidR="00765541" w:rsidRPr="00342E82">
        <w:rPr>
          <w:noProof w:val="0"/>
        </w:rPr>
        <w:t xml:space="preserve"> </w:t>
      </w:r>
      <w:r w:rsidR="00A37241" w:rsidRPr="00342E82">
        <w:rPr>
          <w:noProof w:val="0"/>
        </w:rPr>
        <w:t>also</w:t>
      </w:r>
      <w:r w:rsidR="00765541" w:rsidRPr="00342E82">
        <w:rPr>
          <w:noProof w:val="0"/>
        </w:rPr>
        <w:t xml:space="preserve"> </w:t>
      </w:r>
      <w:r w:rsidR="00A37241" w:rsidRPr="00342E82">
        <w:rPr>
          <w:noProof w:val="0"/>
        </w:rPr>
        <w:t>had</w:t>
      </w:r>
      <w:r w:rsidR="00765541" w:rsidRPr="00342E82">
        <w:rPr>
          <w:noProof w:val="0"/>
        </w:rPr>
        <w:t xml:space="preserve"> </w:t>
      </w:r>
      <w:r w:rsidR="00A37241" w:rsidRPr="00342E82">
        <w:rPr>
          <w:noProof w:val="0"/>
        </w:rPr>
        <w:t>an</w:t>
      </w:r>
      <w:r w:rsidR="00765541" w:rsidRPr="00342E82">
        <w:rPr>
          <w:noProof w:val="0"/>
        </w:rPr>
        <w:t xml:space="preserve"> </w:t>
      </w:r>
      <w:r w:rsidR="00A37241" w:rsidRPr="00342E82">
        <w:rPr>
          <w:noProof w:val="0"/>
        </w:rPr>
        <w:t>income</w:t>
      </w:r>
      <w:r w:rsidR="00765541" w:rsidRPr="00342E82">
        <w:rPr>
          <w:noProof w:val="0"/>
        </w:rPr>
        <w:t xml:space="preserve"> </w:t>
      </w:r>
      <w:r w:rsidR="00A37241" w:rsidRPr="00342E82">
        <w:rPr>
          <w:noProof w:val="0"/>
        </w:rPr>
        <w:t>of</w:t>
      </w:r>
      <w:r w:rsidR="00765541" w:rsidRPr="00342E82">
        <w:rPr>
          <w:noProof w:val="0"/>
        </w:rPr>
        <w:t xml:space="preserve"> </w:t>
      </w:r>
      <w:r w:rsidR="00A37241" w:rsidRPr="00342E82">
        <w:rPr>
          <w:noProof w:val="0"/>
        </w:rPr>
        <w:t>about</w:t>
      </w:r>
      <w:r w:rsidR="00765541" w:rsidRPr="00342E82">
        <w:rPr>
          <w:noProof w:val="0"/>
        </w:rPr>
        <w:t xml:space="preserve"> </w:t>
      </w:r>
      <w:r w:rsidR="00A37241" w:rsidRPr="00342E82">
        <w:rPr>
          <w:noProof w:val="0"/>
        </w:rPr>
        <w:t>11.0%</w:t>
      </w:r>
      <w:r w:rsidR="00765541" w:rsidRPr="00342E82">
        <w:rPr>
          <w:noProof w:val="0"/>
        </w:rPr>
        <w:t xml:space="preserve"> </w:t>
      </w:r>
      <w:r w:rsidR="00A37241" w:rsidRPr="00342E82">
        <w:rPr>
          <w:noProof w:val="0"/>
        </w:rPr>
        <w:t>lower</w:t>
      </w:r>
      <w:r w:rsidR="00765541" w:rsidRPr="00342E82">
        <w:rPr>
          <w:noProof w:val="0"/>
        </w:rPr>
        <w:t xml:space="preserve"> </w:t>
      </w:r>
      <w:r w:rsidR="00A37241" w:rsidRPr="00342E82">
        <w:rPr>
          <w:noProof w:val="0"/>
        </w:rPr>
        <w:t>than</w:t>
      </w:r>
      <w:r w:rsidR="00765541" w:rsidRPr="00342E82">
        <w:rPr>
          <w:noProof w:val="0"/>
        </w:rPr>
        <w:t xml:space="preserve"> </w:t>
      </w:r>
      <w:r w:rsidR="00A37241" w:rsidRPr="00342E82">
        <w:rPr>
          <w:noProof w:val="0"/>
        </w:rPr>
        <w:t>those</w:t>
      </w:r>
      <w:r w:rsidR="00765541" w:rsidRPr="00342E82">
        <w:rPr>
          <w:noProof w:val="0"/>
        </w:rPr>
        <w:t xml:space="preserve"> </w:t>
      </w:r>
      <w:r w:rsidR="00A37241" w:rsidRPr="00342E82">
        <w:rPr>
          <w:noProof w:val="0"/>
        </w:rPr>
        <w:t>who</w:t>
      </w:r>
      <w:r w:rsidR="00765541" w:rsidRPr="00342E82">
        <w:rPr>
          <w:noProof w:val="0"/>
        </w:rPr>
        <w:t xml:space="preserve"> </w:t>
      </w:r>
      <w:r w:rsidR="00A37241" w:rsidRPr="00342E82">
        <w:rPr>
          <w:noProof w:val="0"/>
        </w:rPr>
        <w:t>did</w:t>
      </w:r>
      <w:r w:rsidR="00765541" w:rsidRPr="00342E82">
        <w:rPr>
          <w:noProof w:val="0"/>
        </w:rPr>
        <w:t xml:space="preserve"> </w:t>
      </w:r>
      <w:r w:rsidR="00A37241" w:rsidRPr="00342E82">
        <w:rPr>
          <w:noProof w:val="0"/>
        </w:rPr>
        <w:t>not</w:t>
      </w:r>
      <w:r w:rsidR="00765541" w:rsidRPr="00342E82">
        <w:rPr>
          <w:noProof w:val="0"/>
        </w:rPr>
        <w:t xml:space="preserve"> </w:t>
      </w:r>
      <w:r w:rsidR="00A37241" w:rsidRPr="00342E82">
        <w:rPr>
          <w:noProof w:val="0"/>
        </w:rPr>
        <w:t>report</w:t>
      </w:r>
      <w:r w:rsidR="00765541" w:rsidRPr="00342E82">
        <w:rPr>
          <w:noProof w:val="0"/>
        </w:rPr>
        <w:t xml:space="preserve"> </w:t>
      </w:r>
      <w:r w:rsidR="00A37241" w:rsidRPr="00342E82">
        <w:rPr>
          <w:noProof w:val="0"/>
        </w:rPr>
        <w:t>the</w:t>
      </w:r>
      <w:r w:rsidR="00765541" w:rsidRPr="00342E82">
        <w:rPr>
          <w:noProof w:val="0"/>
        </w:rPr>
        <w:t xml:space="preserve"> </w:t>
      </w:r>
      <w:r w:rsidR="00A37241" w:rsidRPr="00342E82">
        <w:rPr>
          <w:noProof w:val="0"/>
        </w:rPr>
        <w:t>condition.</w:t>
      </w:r>
    </w:p>
    <w:p w14:paraId="60651661" w14:textId="77777777" w:rsidR="00A37241" w:rsidRPr="00342E82" w:rsidRDefault="00A37241" w:rsidP="001C259A">
      <w:pPr>
        <w:rPr>
          <w:noProof w:val="0"/>
        </w:rPr>
      </w:pPr>
      <w:r w:rsidRPr="00342E82">
        <w:rPr>
          <w:noProof w:val="0"/>
        </w:rPr>
        <w:t>Poor</w:t>
      </w:r>
      <w:r w:rsidR="00765541" w:rsidRPr="00342E82">
        <w:rPr>
          <w:noProof w:val="0"/>
        </w:rPr>
        <w:t xml:space="preserve"> </w:t>
      </w:r>
      <w:r w:rsidRPr="00342E82">
        <w:rPr>
          <w:noProof w:val="0"/>
        </w:rPr>
        <w:t>households</w:t>
      </w:r>
      <w:r w:rsidR="00765541" w:rsidRPr="00342E82">
        <w:rPr>
          <w:noProof w:val="0"/>
        </w:rPr>
        <w:t xml:space="preserve"> </w:t>
      </w:r>
      <w:r w:rsidRPr="00342E82">
        <w:rPr>
          <w:noProof w:val="0"/>
        </w:rPr>
        <w:t>faced</w:t>
      </w:r>
      <w:r w:rsidR="00765541" w:rsidRPr="00342E82">
        <w:rPr>
          <w:noProof w:val="0"/>
        </w:rPr>
        <w:t xml:space="preserve"> </w:t>
      </w:r>
      <w:r w:rsidRPr="00342E82">
        <w:rPr>
          <w:noProof w:val="0"/>
        </w:rPr>
        <w:t>difficulties</w:t>
      </w:r>
      <w:r w:rsidR="00765541" w:rsidRPr="00342E82">
        <w:rPr>
          <w:noProof w:val="0"/>
        </w:rPr>
        <w:t xml:space="preserve"> </w:t>
      </w:r>
      <w:r w:rsidRPr="00342E82">
        <w:rPr>
          <w:noProof w:val="0"/>
        </w:rPr>
        <w:t>related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health</w:t>
      </w:r>
      <w:r w:rsidR="00765541" w:rsidRPr="00342E82">
        <w:rPr>
          <w:noProof w:val="0"/>
        </w:rPr>
        <w:t xml:space="preserve"> </w:t>
      </w:r>
      <w:r w:rsidRPr="00342E82">
        <w:rPr>
          <w:noProof w:val="0"/>
        </w:rPr>
        <w:t>services.</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incomes</w:t>
      </w:r>
      <w:r w:rsidR="00765541" w:rsidRPr="00342E82">
        <w:rPr>
          <w:noProof w:val="0"/>
        </w:rPr>
        <w:t xml:space="preserve"> </w:t>
      </w:r>
      <w:r w:rsidRPr="00342E82">
        <w:rPr>
          <w:noProof w:val="0"/>
        </w:rPr>
        <w:t>per</w:t>
      </w:r>
      <w:r w:rsidR="00765541" w:rsidRPr="00342E82">
        <w:rPr>
          <w:noProof w:val="0"/>
        </w:rPr>
        <w:t xml:space="preserve"> </w:t>
      </w:r>
      <w:r w:rsidRPr="00342E82">
        <w:rPr>
          <w:noProof w:val="0"/>
        </w:rPr>
        <w:t>person</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those</w:t>
      </w:r>
      <w:r w:rsidR="00765541" w:rsidRPr="00342E82">
        <w:rPr>
          <w:noProof w:val="0"/>
        </w:rPr>
        <w:t xml:space="preserve"> </w:t>
      </w:r>
      <w:r w:rsidRPr="00342E82">
        <w:rPr>
          <w:noProof w:val="0"/>
        </w:rPr>
        <w:t>who</w:t>
      </w:r>
      <w:r w:rsidR="00765541" w:rsidRPr="00342E82">
        <w:rPr>
          <w:noProof w:val="0"/>
        </w:rPr>
        <w:t xml:space="preserve"> </w:t>
      </w:r>
      <w:r w:rsidRPr="00342E82">
        <w:rPr>
          <w:noProof w:val="0"/>
        </w:rPr>
        <w:t>mentioned</w:t>
      </w:r>
      <w:r w:rsidR="00765541" w:rsidRPr="00342E82">
        <w:rPr>
          <w:noProof w:val="0"/>
        </w:rPr>
        <w:t xml:space="preserve"> </w:t>
      </w:r>
      <w:r w:rsidRPr="00342E82">
        <w:rPr>
          <w:noProof w:val="0"/>
        </w:rPr>
        <w:t>these</w:t>
      </w:r>
      <w:r w:rsidR="00765541" w:rsidRPr="00342E82">
        <w:rPr>
          <w:noProof w:val="0"/>
        </w:rPr>
        <w:t xml:space="preserve"> </w:t>
      </w:r>
      <w:r w:rsidRPr="00342E82">
        <w:rPr>
          <w:noProof w:val="0"/>
        </w:rPr>
        <w:t>difficulties</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over</w:t>
      </w:r>
      <w:r w:rsidR="00765541" w:rsidRPr="00342E82">
        <w:rPr>
          <w:noProof w:val="0"/>
        </w:rPr>
        <w:t xml:space="preserve"> </w:t>
      </w:r>
      <w:r w:rsidRPr="00342E82">
        <w:rPr>
          <w:noProof w:val="0"/>
        </w:rPr>
        <w:t>15%</w:t>
      </w:r>
      <w:r w:rsidR="00765541" w:rsidRPr="00342E82">
        <w:rPr>
          <w:noProof w:val="0"/>
        </w:rPr>
        <w:t xml:space="preserve"> </w:t>
      </w:r>
      <w:r w:rsidRPr="00342E82">
        <w:rPr>
          <w:noProof w:val="0"/>
        </w:rPr>
        <w:t>lower</w:t>
      </w:r>
      <w:r w:rsidR="00765541" w:rsidRPr="00342E82">
        <w:rPr>
          <w:noProof w:val="0"/>
        </w:rPr>
        <w:t xml:space="preserve"> </w:t>
      </w:r>
      <w:r w:rsidRPr="00342E82">
        <w:rPr>
          <w:noProof w:val="0"/>
        </w:rPr>
        <w:t>than</w:t>
      </w:r>
      <w:r w:rsidR="00765541" w:rsidRPr="00342E82">
        <w:rPr>
          <w:noProof w:val="0"/>
        </w:rPr>
        <w:t xml:space="preserve"> </w:t>
      </w:r>
      <w:r w:rsidRPr="00342E82">
        <w:rPr>
          <w:noProof w:val="0"/>
        </w:rPr>
        <w:t>those</w:t>
      </w:r>
      <w:r w:rsidR="00765541" w:rsidRPr="00342E82">
        <w:rPr>
          <w:noProof w:val="0"/>
        </w:rPr>
        <w:t xml:space="preserve"> </w:t>
      </w:r>
      <w:r w:rsidRPr="00342E82">
        <w:rPr>
          <w:noProof w:val="0"/>
        </w:rPr>
        <w:t>who</w:t>
      </w:r>
      <w:r w:rsidR="00765541" w:rsidRPr="00342E82">
        <w:rPr>
          <w:noProof w:val="0"/>
        </w:rPr>
        <w:t xml:space="preserve"> </w:t>
      </w:r>
      <w:r w:rsidRPr="00342E82">
        <w:rPr>
          <w:noProof w:val="0"/>
        </w:rPr>
        <w:t>did</w:t>
      </w:r>
      <w:r w:rsidR="00765541" w:rsidRPr="00342E82">
        <w:rPr>
          <w:noProof w:val="0"/>
        </w:rPr>
        <w:t xml:space="preserve"> </w:t>
      </w:r>
      <w:r w:rsidRPr="00342E82">
        <w:rPr>
          <w:noProof w:val="0"/>
        </w:rPr>
        <w:t>not</w:t>
      </w:r>
      <w:r w:rsidR="00765541" w:rsidRPr="00342E82">
        <w:rPr>
          <w:noProof w:val="0"/>
        </w:rPr>
        <w:t xml:space="preserve"> </w:t>
      </w:r>
      <w:r w:rsidRPr="00342E82">
        <w:rPr>
          <w:noProof w:val="0"/>
        </w:rPr>
        <w:t>have</w:t>
      </w:r>
      <w:r w:rsidR="00765541" w:rsidRPr="00342E82">
        <w:rPr>
          <w:noProof w:val="0"/>
        </w:rPr>
        <w:t xml:space="preserve"> </w:t>
      </w:r>
      <w:r w:rsidRPr="00342E82">
        <w:rPr>
          <w:noProof w:val="0"/>
        </w:rPr>
        <w:t>problems</w:t>
      </w:r>
      <w:r w:rsidR="00765541" w:rsidRPr="00342E82">
        <w:rPr>
          <w:noProof w:val="0"/>
        </w:rPr>
        <w:t xml:space="preserve"> </w:t>
      </w:r>
      <w:r w:rsidRPr="00342E82">
        <w:rPr>
          <w:noProof w:val="0"/>
        </w:rPr>
        <w:t>accessing</w:t>
      </w:r>
      <w:r w:rsidR="00765541" w:rsidRPr="00342E82">
        <w:rPr>
          <w:noProof w:val="0"/>
        </w:rPr>
        <w:t xml:space="preserve"> </w:t>
      </w:r>
      <w:r w:rsidRPr="00342E82">
        <w:rPr>
          <w:noProof w:val="0"/>
        </w:rPr>
        <w:t>those</w:t>
      </w:r>
      <w:r w:rsidR="00765541" w:rsidRPr="00342E82">
        <w:rPr>
          <w:noProof w:val="0"/>
        </w:rPr>
        <w:t xml:space="preserve"> </w:t>
      </w:r>
      <w:r w:rsidRPr="00342E82">
        <w:rPr>
          <w:noProof w:val="0"/>
        </w:rPr>
        <w:t>services.</w:t>
      </w:r>
    </w:p>
    <w:p w14:paraId="21187828" w14:textId="77777777" w:rsidR="00A37241" w:rsidRPr="00342E82" w:rsidRDefault="00A37241" w:rsidP="001C259A">
      <w:pPr>
        <w:rPr>
          <w:noProof w:val="0"/>
        </w:rPr>
      </w:pPr>
      <w:r w:rsidRPr="00342E82">
        <w:rPr>
          <w:noProof w:val="0"/>
        </w:rPr>
        <w:t>The</w:t>
      </w:r>
      <w:r w:rsidR="00765541" w:rsidRPr="00342E82">
        <w:rPr>
          <w:noProof w:val="0"/>
        </w:rPr>
        <w:t xml:space="preserve"> </w:t>
      </w:r>
      <w:r w:rsidRPr="00342E82">
        <w:rPr>
          <w:noProof w:val="0"/>
        </w:rPr>
        <w:t>population</w:t>
      </w:r>
      <w:r w:rsidR="00765541" w:rsidRPr="00342E82">
        <w:rPr>
          <w:noProof w:val="0"/>
        </w:rPr>
        <w:t xml:space="preserve"> </w:t>
      </w:r>
      <w:r w:rsidRPr="00342E82">
        <w:rPr>
          <w:noProof w:val="0"/>
        </w:rPr>
        <w:t>faced</w:t>
      </w:r>
      <w:r w:rsidR="00765541" w:rsidRPr="00342E82">
        <w:rPr>
          <w:noProof w:val="0"/>
        </w:rPr>
        <w:t xml:space="preserve"> </w:t>
      </w:r>
      <w:r w:rsidRPr="00342E82">
        <w:rPr>
          <w:noProof w:val="0"/>
        </w:rPr>
        <w:t>financial</w:t>
      </w:r>
      <w:r w:rsidR="00765541" w:rsidRPr="00342E82">
        <w:rPr>
          <w:noProof w:val="0"/>
        </w:rPr>
        <w:t xml:space="preserve"> </w:t>
      </w:r>
      <w:r w:rsidR="00E53C03" w:rsidRPr="00342E82">
        <w:rPr>
          <w:noProof w:val="0"/>
        </w:rPr>
        <w:t>difficulties,</w:t>
      </w:r>
      <w:r w:rsidR="00765541" w:rsidRPr="00342E82">
        <w:rPr>
          <w:noProof w:val="0"/>
        </w:rPr>
        <w:t xml:space="preserve"> </w:t>
      </w:r>
      <w:r w:rsidRPr="00342E82">
        <w:rPr>
          <w:noProof w:val="0"/>
        </w:rPr>
        <w:t>expressed</w:t>
      </w:r>
      <w:r w:rsidR="00765541" w:rsidRPr="00342E82">
        <w:rPr>
          <w:noProof w:val="0"/>
        </w:rPr>
        <w:t xml:space="preserve"> </w:t>
      </w:r>
      <w:r w:rsidRPr="00342E82">
        <w:rPr>
          <w:noProof w:val="0"/>
        </w:rPr>
        <w:t>by</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reduction</w:t>
      </w:r>
      <w:r w:rsidR="00765541" w:rsidRPr="00342E82">
        <w:rPr>
          <w:noProof w:val="0"/>
        </w:rPr>
        <w:t xml:space="preserve"> </w:t>
      </w:r>
      <w:r w:rsidRPr="00342E82">
        <w:rPr>
          <w:noProof w:val="0"/>
        </w:rPr>
        <w:t>or</w:t>
      </w:r>
      <w:r w:rsidR="00765541" w:rsidRPr="00342E82">
        <w:rPr>
          <w:noProof w:val="0"/>
        </w:rPr>
        <w:t xml:space="preserve"> </w:t>
      </w:r>
      <w:r w:rsidRPr="00342E82">
        <w:rPr>
          <w:noProof w:val="0"/>
        </w:rPr>
        <w:t>loss</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income</w:t>
      </w:r>
      <w:r w:rsidR="00765541" w:rsidRPr="00342E82">
        <w:rPr>
          <w:noProof w:val="0"/>
        </w:rPr>
        <w:t xml:space="preserve"> </w:t>
      </w:r>
      <w:r w:rsidRPr="00342E82">
        <w:rPr>
          <w:noProof w:val="0"/>
        </w:rPr>
        <w:t>from</w:t>
      </w:r>
      <w:r w:rsidR="00765541" w:rsidRPr="00342E82">
        <w:rPr>
          <w:noProof w:val="0"/>
        </w:rPr>
        <w:t xml:space="preserve"> </w:t>
      </w:r>
      <w:r w:rsidRPr="00342E82">
        <w:rPr>
          <w:noProof w:val="0"/>
        </w:rPr>
        <w:t>work</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country</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remittances.</w:t>
      </w:r>
      <w:r w:rsidR="00E53C03" w:rsidRPr="00342E82">
        <w:rPr>
          <w:noProof w:val="0"/>
        </w:rPr>
        <w:t xml:space="preserve"> </w:t>
      </w:r>
    </w:p>
    <w:p w14:paraId="42C6661B" w14:textId="77777777" w:rsidR="00E53C03" w:rsidRPr="00342E82" w:rsidRDefault="00E53C03" w:rsidP="00E53C03">
      <w:pPr>
        <w:rPr>
          <w:noProof w:val="0"/>
        </w:rPr>
      </w:pPr>
      <w:r w:rsidRPr="00342E82">
        <w:rPr>
          <w:noProof w:val="0"/>
        </w:rPr>
        <w:t xml:space="preserve">The population faced also other difficulties </w:t>
      </w:r>
      <w:r w:rsidR="00386647" w:rsidRPr="00342E82">
        <w:rPr>
          <w:noProof w:val="0"/>
        </w:rPr>
        <w:t>like</w:t>
      </w:r>
      <w:r w:rsidRPr="00342E82">
        <w:rPr>
          <w:noProof w:val="0"/>
        </w:rPr>
        <w:t xml:space="preserve"> financial difficulties and accessing distance education services. </w:t>
      </w:r>
    </w:p>
    <w:p w14:paraId="5047EFE7" w14:textId="77777777" w:rsidR="005C717C" w:rsidRPr="00342E82" w:rsidRDefault="005C717C" w:rsidP="004F52A7">
      <w:pPr>
        <w:pStyle w:val="2"/>
      </w:pPr>
      <w:bookmarkStart w:id="120" w:name="_Toc63275063"/>
      <w:bookmarkStart w:id="121" w:name="_Toc64536306"/>
      <w:r w:rsidRPr="00342E82">
        <w:t>Local</w:t>
      </w:r>
      <w:r w:rsidR="00765541" w:rsidRPr="00342E82">
        <w:t xml:space="preserve"> </w:t>
      </w:r>
      <w:r w:rsidRPr="00342E82">
        <w:t>Economy</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Area</w:t>
      </w:r>
      <w:bookmarkEnd w:id="120"/>
      <w:bookmarkEnd w:id="121"/>
    </w:p>
    <w:p w14:paraId="72CB3F71" w14:textId="77777777" w:rsidR="00E4453C" w:rsidRPr="00342E82" w:rsidRDefault="005C717C" w:rsidP="004F52A7">
      <w:pPr>
        <w:pStyle w:val="3"/>
      </w:pPr>
      <w:bookmarkStart w:id="122" w:name="_Toc64536307"/>
      <w:bookmarkStart w:id="123" w:name="_Toc63275064"/>
      <w:r w:rsidRPr="00342E82">
        <w:t>Local</w:t>
      </w:r>
      <w:r w:rsidR="00765541" w:rsidRPr="00342E82">
        <w:t xml:space="preserve"> </w:t>
      </w:r>
      <w:r w:rsidRPr="00342E82">
        <w:t>Economy</w:t>
      </w:r>
      <w:r w:rsidR="00765541" w:rsidRPr="00342E82">
        <w:t xml:space="preserve"> </w:t>
      </w:r>
      <w:r w:rsidRPr="00342E82">
        <w:t>in</w:t>
      </w:r>
      <w:r w:rsidR="00765541" w:rsidRPr="00342E82">
        <w:t xml:space="preserve"> </w:t>
      </w:r>
      <w:r w:rsidRPr="00342E82">
        <w:t>Municipalities/Cities</w:t>
      </w:r>
      <w:r w:rsidR="00765541" w:rsidRPr="00342E82">
        <w:t xml:space="preserve"> </w:t>
      </w:r>
      <w:r w:rsidRPr="00342E82">
        <w:t>covered</w:t>
      </w:r>
      <w:r w:rsidR="00765541" w:rsidRPr="00342E82">
        <w:t xml:space="preserve"> </w:t>
      </w:r>
      <w:r w:rsidRPr="00342E82">
        <w:t>by</w:t>
      </w:r>
      <w:r w:rsidR="00765541" w:rsidRPr="00342E82">
        <w:t xml:space="preserve"> </w:t>
      </w:r>
      <w:r w:rsidRPr="00342E82">
        <w:t>the</w:t>
      </w:r>
      <w:r w:rsidR="00765541" w:rsidRPr="00342E82">
        <w:t xml:space="preserve"> </w:t>
      </w:r>
      <w:r w:rsidRPr="00342E82">
        <w:t>Project</w:t>
      </w:r>
      <w:bookmarkEnd w:id="122"/>
      <w:r w:rsidR="00765541" w:rsidRPr="00342E82">
        <w:t xml:space="preserve"> </w:t>
      </w:r>
      <w:bookmarkEnd w:id="123"/>
    </w:p>
    <w:p w14:paraId="7A4DB9AC" w14:textId="77777777" w:rsidR="00317810" w:rsidRPr="00342E82" w:rsidRDefault="00317810" w:rsidP="000D6F87">
      <w:r w:rsidRPr="00342E82">
        <w:rPr>
          <w:rFonts w:ascii="Arial" w:hAnsi="Arial" w:cs="Arial"/>
          <w:bCs/>
          <w:color w:val="1F497D"/>
          <w:sz w:val="22"/>
          <w:szCs w:val="22"/>
        </w:rPr>
        <w:t>Soroca</w:t>
      </w:r>
      <w:r w:rsidR="006A204F" w:rsidRPr="00342E82">
        <w:rPr>
          <w:rFonts w:ascii="Arial" w:hAnsi="Arial" w:cs="Arial"/>
          <w:bCs/>
          <w:color w:val="1F497D"/>
          <w:sz w:val="22"/>
          <w:szCs w:val="22"/>
        </w:rPr>
        <w:t>.</w:t>
      </w:r>
      <w:r w:rsidR="006A204F" w:rsidRPr="00342E82">
        <w:rPr>
          <w:b/>
          <w:bCs/>
        </w:rPr>
        <w:t xml:space="preserve"> </w:t>
      </w:r>
      <w:r w:rsidR="0009769C" w:rsidRPr="00342E82">
        <w:rPr>
          <w:noProof w:val="0"/>
        </w:rPr>
        <w:t>T</w:t>
      </w:r>
      <w:r w:rsidRPr="00342E82">
        <w:rPr>
          <w:noProof w:val="0"/>
        </w:rPr>
        <w:t>he</w:t>
      </w:r>
      <w:r w:rsidR="00765541" w:rsidRPr="00342E82">
        <w:rPr>
          <w:noProof w:val="0"/>
        </w:rPr>
        <w:t xml:space="preserve"> </w:t>
      </w:r>
      <w:r w:rsidRPr="00342E82">
        <w:rPr>
          <w:noProof w:val="0"/>
        </w:rPr>
        <w:t>city</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Soroca</w:t>
      </w:r>
      <w:r w:rsidR="00765541" w:rsidRPr="00342E82">
        <w:rPr>
          <w:noProof w:val="0"/>
        </w:rPr>
        <w:t xml:space="preserve"> </w:t>
      </w:r>
      <w:r w:rsidRPr="00342E82">
        <w:rPr>
          <w:noProof w:val="0"/>
        </w:rPr>
        <w:t>is</w:t>
      </w:r>
      <w:r w:rsidR="00765541" w:rsidRPr="00342E82">
        <w:rPr>
          <w:noProof w:val="0"/>
        </w:rPr>
        <w:t xml:space="preserve"> </w:t>
      </w:r>
      <w:r w:rsidR="0009769C" w:rsidRPr="00342E82">
        <w:rPr>
          <w:noProof w:val="0"/>
        </w:rPr>
        <w:t>the regional leader</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0009769C" w:rsidRPr="00342E82">
        <w:rPr>
          <w:noProof w:val="0"/>
        </w:rPr>
        <w:t>north-west of the country</w:t>
      </w:r>
      <w:r w:rsidRPr="00342E82">
        <w:rPr>
          <w:noProof w:val="0"/>
        </w:rPr>
        <w:t>.</w:t>
      </w:r>
      <w:r w:rsidR="00765541" w:rsidRPr="00342E82">
        <w:rPr>
          <w:noProof w:val="0"/>
        </w:rPr>
        <w:t xml:space="preserve"> </w:t>
      </w:r>
      <w:r w:rsidRPr="00342E82">
        <w:t>The</w:t>
      </w:r>
      <w:r w:rsidR="00765541" w:rsidRPr="00342E82">
        <w:t xml:space="preserve"> </w:t>
      </w:r>
      <w:r w:rsidRPr="00342E82">
        <w:t>main</w:t>
      </w:r>
      <w:r w:rsidR="00765541" w:rsidRPr="00342E82">
        <w:t xml:space="preserve"> </w:t>
      </w:r>
      <w:r w:rsidRPr="00342E82">
        <w:t>branch</w:t>
      </w:r>
      <w:r w:rsidR="00765541" w:rsidRPr="00342E82">
        <w:t xml:space="preserve"> </w:t>
      </w:r>
      <w:r w:rsidRPr="00342E82">
        <w:t>of</w:t>
      </w:r>
      <w:r w:rsidR="00765541" w:rsidRPr="00342E82">
        <w:t xml:space="preserve"> </w:t>
      </w:r>
      <w:r w:rsidRPr="00342E82">
        <w:t>the</w:t>
      </w:r>
      <w:r w:rsidR="00765541" w:rsidRPr="00342E82">
        <w:t xml:space="preserve"> </w:t>
      </w:r>
      <w:r w:rsidRPr="00342E82">
        <w:t>city</w:t>
      </w:r>
      <w:r w:rsidR="00765541" w:rsidRPr="00342E82">
        <w:t xml:space="preserve"> </w:t>
      </w:r>
      <w:r w:rsidRPr="00342E82">
        <w:t>'s</w:t>
      </w:r>
      <w:r w:rsidR="00765541" w:rsidRPr="00342E82">
        <w:t xml:space="preserve"> </w:t>
      </w:r>
      <w:r w:rsidRPr="00342E82">
        <w:t>economy</w:t>
      </w:r>
      <w:r w:rsidR="00765541" w:rsidRPr="00342E82">
        <w:t xml:space="preserve"> </w:t>
      </w:r>
      <w:r w:rsidRPr="00342E82">
        <w:t>is</w:t>
      </w:r>
      <w:r w:rsidR="00765541" w:rsidRPr="00342E82">
        <w:t xml:space="preserve"> </w:t>
      </w:r>
      <w:r w:rsidRPr="00342E82">
        <w:t>the</w:t>
      </w:r>
      <w:r w:rsidR="00765541" w:rsidRPr="00342E82">
        <w:t xml:space="preserve"> </w:t>
      </w:r>
      <w:r w:rsidRPr="00342E82">
        <w:t>manufacturing</w:t>
      </w:r>
      <w:r w:rsidR="00765541" w:rsidRPr="00342E82">
        <w:t xml:space="preserve"> </w:t>
      </w:r>
      <w:r w:rsidRPr="00342E82">
        <w:t>industry</w:t>
      </w:r>
      <w:r w:rsidR="0009769C" w:rsidRPr="00342E82">
        <w:t xml:space="preserve"> and</w:t>
      </w:r>
      <w:r w:rsidR="00F03CFD" w:rsidRPr="00342E82">
        <w:t xml:space="preserve"> </w:t>
      </w:r>
      <w:r w:rsidRPr="00342E82">
        <w:t>food</w:t>
      </w:r>
      <w:r w:rsidR="00765541" w:rsidRPr="00342E82">
        <w:t xml:space="preserve"> </w:t>
      </w:r>
      <w:r w:rsidRPr="00342E82">
        <w:t>industry.</w:t>
      </w:r>
      <w:r w:rsidR="00765541" w:rsidRPr="00342E82">
        <w:t xml:space="preserve"> </w:t>
      </w:r>
      <w:r w:rsidR="00DB4CF7" w:rsidRPr="00342E82">
        <w:t xml:space="preserve">The </w:t>
      </w:r>
      <w:r w:rsidRPr="00342E82">
        <w:t>total</w:t>
      </w:r>
      <w:r w:rsidR="00765541" w:rsidRPr="00342E82">
        <w:t xml:space="preserve"> </w:t>
      </w:r>
      <w:r w:rsidRPr="00342E82">
        <w:t>number</w:t>
      </w:r>
      <w:r w:rsidR="00765541" w:rsidRPr="00342E82">
        <w:t xml:space="preserve"> </w:t>
      </w:r>
      <w:r w:rsidRPr="00342E82">
        <w:t>of</w:t>
      </w:r>
      <w:r w:rsidR="00765541" w:rsidRPr="00342E82">
        <w:t xml:space="preserve"> </w:t>
      </w:r>
      <w:r w:rsidRPr="00342E82">
        <w:t>employees</w:t>
      </w:r>
      <w:r w:rsidR="00765541" w:rsidRPr="00342E82">
        <w:t xml:space="preserve"> </w:t>
      </w:r>
      <w:r w:rsidRPr="00342E82">
        <w:t>in</w:t>
      </w:r>
      <w:r w:rsidR="00765541" w:rsidRPr="00342E82">
        <w:t xml:space="preserve"> </w:t>
      </w:r>
      <w:r w:rsidRPr="00342E82">
        <w:t>the</w:t>
      </w:r>
      <w:r w:rsidR="00765541" w:rsidRPr="00342E82">
        <w:t xml:space="preserve"> </w:t>
      </w:r>
      <w:r w:rsidRPr="00342E82">
        <w:t>city</w:t>
      </w:r>
      <w:r w:rsidR="00765541" w:rsidRPr="00342E82">
        <w:t xml:space="preserve"> </w:t>
      </w:r>
      <w:r w:rsidRPr="00342E82">
        <w:t>economy</w:t>
      </w:r>
      <w:r w:rsidR="00765541" w:rsidRPr="00342E82">
        <w:t xml:space="preserve"> </w:t>
      </w:r>
      <w:r w:rsidRPr="00342E82">
        <w:t>is</w:t>
      </w:r>
      <w:r w:rsidR="00765541" w:rsidRPr="00342E82">
        <w:t xml:space="preserve"> </w:t>
      </w:r>
      <w:r w:rsidRPr="00342E82">
        <w:t>10.4</w:t>
      </w:r>
      <w:r w:rsidR="00765541" w:rsidRPr="00342E82">
        <w:t xml:space="preserve"> </w:t>
      </w:r>
      <w:r w:rsidRPr="00342E82">
        <w:t>thousand</w:t>
      </w:r>
      <w:r w:rsidR="00765541" w:rsidRPr="00342E82">
        <w:t xml:space="preserve"> </w:t>
      </w:r>
      <w:r w:rsidRPr="00342E82">
        <w:t>people,</w:t>
      </w:r>
      <w:r w:rsidR="00765541" w:rsidRPr="00342E82">
        <w:t xml:space="preserve"> </w:t>
      </w:r>
      <w:r w:rsidRPr="00342E82">
        <w:t>which</w:t>
      </w:r>
      <w:r w:rsidR="00765541" w:rsidRPr="00342E82">
        <w:t xml:space="preserve"> </w:t>
      </w:r>
      <w:r w:rsidRPr="00342E82">
        <w:t>is</w:t>
      </w:r>
      <w:r w:rsidR="00765541" w:rsidRPr="00342E82">
        <w:t xml:space="preserve"> </w:t>
      </w:r>
      <w:r w:rsidRPr="00342E82">
        <w:t>29.3%</w:t>
      </w:r>
      <w:r w:rsidR="00765541" w:rsidRPr="00342E82">
        <w:t xml:space="preserve"> </w:t>
      </w:r>
      <w:r w:rsidRPr="00342E82">
        <w:t>of</w:t>
      </w:r>
      <w:r w:rsidR="00765541" w:rsidRPr="00342E82">
        <w:t xml:space="preserve"> </w:t>
      </w:r>
      <w:r w:rsidRPr="00342E82">
        <w:t>the</w:t>
      </w:r>
      <w:r w:rsidR="00765541" w:rsidRPr="00342E82">
        <w:t xml:space="preserve"> </w:t>
      </w:r>
      <w:r w:rsidRPr="00342E82">
        <w:t>total</w:t>
      </w:r>
      <w:r w:rsidR="00765541" w:rsidRPr="00342E82">
        <w:t xml:space="preserve"> </w:t>
      </w:r>
      <w:r w:rsidRPr="00342E82">
        <w:t>number</w:t>
      </w:r>
      <w:r w:rsidR="00765541" w:rsidRPr="00342E82">
        <w:t xml:space="preserve"> </w:t>
      </w:r>
      <w:r w:rsidRPr="00342E82">
        <w:t>of</w:t>
      </w:r>
      <w:r w:rsidR="00765541" w:rsidRPr="00342E82">
        <w:t xml:space="preserve"> </w:t>
      </w:r>
      <w:r w:rsidR="00DB4CF7" w:rsidRPr="00342E82">
        <w:t>economic activ</w:t>
      </w:r>
      <w:r w:rsidR="006A204F" w:rsidRPr="00342E82">
        <w:t>e</w:t>
      </w:r>
      <w:r w:rsidR="00DB4CF7" w:rsidRPr="00342E82">
        <w:t xml:space="preserve"> </w:t>
      </w:r>
      <w:r w:rsidRPr="00342E82">
        <w:t>populations.</w:t>
      </w:r>
      <w:r w:rsidR="00765541" w:rsidRPr="00342E82">
        <w:t xml:space="preserve"> </w:t>
      </w:r>
      <w:r w:rsidRPr="00342E82">
        <w:t>During</w:t>
      </w:r>
      <w:r w:rsidR="00765541" w:rsidRPr="00342E82">
        <w:t xml:space="preserve"> </w:t>
      </w:r>
      <w:r w:rsidRPr="00342E82">
        <w:t>the</w:t>
      </w:r>
      <w:r w:rsidR="00765541" w:rsidRPr="00342E82">
        <w:t xml:space="preserve"> </w:t>
      </w:r>
      <w:r w:rsidRPr="00342E82">
        <w:t>last</w:t>
      </w:r>
      <w:r w:rsidR="00765541" w:rsidRPr="00342E82">
        <w:t xml:space="preserve"> </w:t>
      </w:r>
      <w:r w:rsidRPr="00342E82">
        <w:t>30</w:t>
      </w:r>
      <w:r w:rsidR="00765541" w:rsidRPr="00342E82">
        <w:t xml:space="preserve"> </w:t>
      </w:r>
      <w:r w:rsidRPr="00342E82">
        <w:t>years</w:t>
      </w:r>
      <w:r w:rsidR="00765541" w:rsidRPr="00342E82">
        <w:t xml:space="preserve"> </w:t>
      </w:r>
      <w:r w:rsidRPr="00342E82">
        <w:t>the</w:t>
      </w:r>
      <w:r w:rsidR="00765541" w:rsidRPr="00342E82">
        <w:t xml:space="preserve"> </w:t>
      </w:r>
      <w:r w:rsidRPr="00342E82">
        <w:t>number</w:t>
      </w:r>
      <w:r w:rsidR="00765541" w:rsidRPr="00342E82">
        <w:t xml:space="preserve"> </w:t>
      </w:r>
      <w:r w:rsidRPr="00342E82">
        <w:t>of</w:t>
      </w:r>
      <w:r w:rsidR="00765541" w:rsidRPr="00342E82">
        <w:t xml:space="preserve"> </w:t>
      </w:r>
      <w:r w:rsidRPr="00342E82">
        <w:t>employees</w:t>
      </w:r>
      <w:r w:rsidR="00765541" w:rsidRPr="00342E82">
        <w:t xml:space="preserve"> </w:t>
      </w:r>
      <w:r w:rsidRPr="00342E82">
        <w:t>in</w:t>
      </w:r>
      <w:r w:rsidR="00765541" w:rsidRPr="00342E82">
        <w:t xml:space="preserve"> </w:t>
      </w:r>
      <w:r w:rsidRPr="00342E82">
        <w:t>the</w:t>
      </w:r>
      <w:r w:rsidR="00765541" w:rsidRPr="00342E82">
        <w:t xml:space="preserve"> </w:t>
      </w:r>
      <w:r w:rsidRPr="00342E82">
        <w:t>non-productive</w:t>
      </w:r>
      <w:r w:rsidR="00765541" w:rsidRPr="00342E82">
        <w:t xml:space="preserve"> </w:t>
      </w:r>
      <w:r w:rsidRPr="00342E82">
        <w:t>sphere</w:t>
      </w:r>
      <w:r w:rsidR="00765541" w:rsidRPr="00342E82">
        <w:t xml:space="preserve"> </w:t>
      </w:r>
      <w:r w:rsidRPr="00342E82">
        <w:t>has</w:t>
      </w:r>
      <w:r w:rsidR="00765541" w:rsidRPr="00342E82">
        <w:t xml:space="preserve"> </w:t>
      </w:r>
      <w:r w:rsidRPr="00342E82">
        <w:t>increased,</w:t>
      </w:r>
      <w:r w:rsidR="00765541" w:rsidRPr="00342E82">
        <w:t xml:space="preserve"> </w:t>
      </w:r>
      <w:r w:rsidRPr="00342E82">
        <w:t>and</w:t>
      </w:r>
      <w:r w:rsidR="00765541" w:rsidRPr="00342E82">
        <w:t xml:space="preserve"> </w:t>
      </w:r>
      <w:r w:rsidRPr="00342E82">
        <w:t>in</w:t>
      </w:r>
      <w:r w:rsidR="00765541" w:rsidRPr="00342E82">
        <w:t xml:space="preserve"> </w:t>
      </w:r>
      <w:r w:rsidRPr="00342E82">
        <w:t>the</w:t>
      </w:r>
      <w:r w:rsidR="00765541" w:rsidRPr="00342E82">
        <w:t xml:space="preserve"> </w:t>
      </w:r>
      <w:r w:rsidRPr="00342E82">
        <w:t>sphere</w:t>
      </w:r>
      <w:r w:rsidR="00765541" w:rsidRPr="00342E82">
        <w:t xml:space="preserve"> </w:t>
      </w:r>
      <w:r w:rsidRPr="00342E82">
        <w:t>of</w:t>
      </w:r>
      <w:r w:rsidR="00765541" w:rsidRPr="00342E82">
        <w:t xml:space="preserve"> </w:t>
      </w:r>
      <w:r w:rsidRPr="00342E82">
        <w:t>production</w:t>
      </w:r>
      <w:r w:rsidR="00765541" w:rsidRPr="00342E82">
        <w:t xml:space="preserve"> </w:t>
      </w:r>
      <w:r w:rsidRPr="00342E82">
        <w:t>this</w:t>
      </w:r>
      <w:r w:rsidR="00765541" w:rsidRPr="00342E82">
        <w:t xml:space="preserve"> </w:t>
      </w:r>
      <w:r w:rsidRPr="00342E82">
        <w:t>index</w:t>
      </w:r>
      <w:r w:rsidR="00765541" w:rsidRPr="00342E82">
        <w:t xml:space="preserve"> </w:t>
      </w:r>
      <w:r w:rsidRPr="00342E82">
        <w:t>has</w:t>
      </w:r>
      <w:r w:rsidR="00765541" w:rsidRPr="00342E82">
        <w:t xml:space="preserve"> </w:t>
      </w:r>
      <w:r w:rsidRPr="00342E82">
        <w:t>decreased</w:t>
      </w:r>
      <w:r w:rsidR="00765541" w:rsidRPr="00342E82">
        <w:t xml:space="preserve"> </w:t>
      </w:r>
      <w:r w:rsidRPr="00342E82">
        <w:t>and</w:t>
      </w:r>
      <w:r w:rsidR="00765541" w:rsidRPr="00342E82">
        <w:t xml:space="preserve"> </w:t>
      </w:r>
      <w:r w:rsidRPr="00342E82">
        <w:t>constitutes</w:t>
      </w:r>
      <w:r w:rsidR="00765541" w:rsidRPr="00342E82">
        <w:t xml:space="preserve"> </w:t>
      </w:r>
      <w:r w:rsidRPr="00342E82">
        <w:t>correspondingly</w:t>
      </w:r>
      <w:r w:rsidR="00765541" w:rsidRPr="00342E82">
        <w:t xml:space="preserve"> </w:t>
      </w:r>
      <w:r w:rsidRPr="00342E82">
        <w:t>51%</w:t>
      </w:r>
      <w:r w:rsidR="00765541" w:rsidRPr="00342E82">
        <w:t xml:space="preserve"> </w:t>
      </w:r>
      <w:r w:rsidRPr="00342E82">
        <w:t>and</w:t>
      </w:r>
      <w:r w:rsidR="00765541" w:rsidRPr="00342E82">
        <w:t xml:space="preserve"> </w:t>
      </w:r>
      <w:r w:rsidRPr="00342E82">
        <w:t>49%.</w:t>
      </w:r>
      <w:r w:rsidR="00501AE9" w:rsidRPr="00342E82">
        <w:rPr>
          <w:rStyle w:val="ad"/>
        </w:rPr>
        <w:footnoteReference w:id="30"/>
      </w:r>
    </w:p>
    <w:p w14:paraId="12D903C8" w14:textId="77777777" w:rsidR="00987E00" w:rsidRPr="00342E82" w:rsidRDefault="00765541" w:rsidP="009F618B">
      <w:r w:rsidRPr="00342E82">
        <w:rPr>
          <w:rFonts w:ascii="Arial" w:hAnsi="Arial" w:cs="Arial"/>
          <w:bCs/>
          <w:color w:val="1F4B7D"/>
          <w:sz w:val="22"/>
          <w:szCs w:val="22"/>
        </w:rPr>
        <w:t>Comrat</w:t>
      </w:r>
      <w:r w:rsidR="006A204F" w:rsidRPr="00342E82">
        <w:rPr>
          <w:rFonts w:ascii="Arial" w:hAnsi="Arial" w:cs="Arial"/>
          <w:bCs/>
          <w:color w:val="1F4B7D"/>
          <w:sz w:val="22"/>
          <w:szCs w:val="22"/>
        </w:rPr>
        <w:t>.</w:t>
      </w:r>
      <w:r w:rsidR="006A204F" w:rsidRPr="00342E82">
        <w:rPr>
          <w:b/>
          <w:bCs/>
        </w:rPr>
        <w:t xml:space="preserve"> </w:t>
      </w:r>
      <w:r w:rsidR="009417CB" w:rsidRPr="00342E82">
        <w:t>I</w:t>
      </w:r>
      <w:r w:rsidR="00987E00" w:rsidRPr="00342E82">
        <w:t>n Comrat municipality</w:t>
      </w:r>
      <w:r w:rsidR="009417CB" w:rsidRPr="00342E82">
        <w:t xml:space="preserve">, were registered </w:t>
      </w:r>
      <w:r w:rsidR="00987E00" w:rsidRPr="00342E82">
        <w:t>2</w:t>
      </w:r>
      <w:r w:rsidR="009417CB" w:rsidRPr="00342E82">
        <w:t>3</w:t>
      </w:r>
      <w:r w:rsidR="00987E00" w:rsidRPr="00342E82">
        <w:t xml:space="preserve">48 </w:t>
      </w:r>
      <w:r w:rsidR="009417CB" w:rsidRPr="00342E82">
        <w:t>businesses</w:t>
      </w:r>
      <w:r w:rsidR="00731BCA" w:rsidRPr="00342E82">
        <w:t xml:space="preserve"> (data of 2018).</w:t>
      </w:r>
      <w:r w:rsidR="00987E00" w:rsidRPr="00342E82">
        <w:t xml:space="preserve"> Commercial units engaged in trade in the </w:t>
      </w:r>
      <w:r w:rsidR="009417CB" w:rsidRPr="00342E82">
        <w:t>territory</w:t>
      </w:r>
      <w:r w:rsidR="00731BCA" w:rsidRPr="00342E82">
        <w:t xml:space="preserve"> of </w:t>
      </w:r>
      <w:r w:rsidR="00987E00" w:rsidRPr="00342E82">
        <w:t xml:space="preserve">Comrat, are 7З4; </w:t>
      </w:r>
      <w:r w:rsidR="00731BCA" w:rsidRPr="00342E82">
        <w:t>from them -</w:t>
      </w:r>
      <w:r w:rsidR="00987E00" w:rsidRPr="00342E82">
        <w:t xml:space="preserve"> 151 trade enterprises that are engaged in</w:t>
      </w:r>
      <w:r w:rsidR="009417CB" w:rsidRPr="00342E82">
        <w:t xml:space="preserve"> </w:t>
      </w:r>
      <w:r w:rsidR="00987E00" w:rsidRPr="00342E82">
        <w:t xml:space="preserve">provision of services. </w:t>
      </w:r>
    </w:p>
    <w:p w14:paraId="2A72D2B8" w14:textId="77777777" w:rsidR="007F08EB" w:rsidRPr="00342E82" w:rsidRDefault="00987E00" w:rsidP="007F08EB">
      <w:pPr>
        <w:pStyle w:val="Body"/>
        <w:rPr>
          <w:lang w:val="en-US"/>
        </w:rPr>
      </w:pPr>
      <w:r w:rsidRPr="00342E82">
        <w:rPr>
          <w:rFonts w:ascii="Times New Roman" w:eastAsiaTheme="minorEastAsia" w:hAnsi="Times New Roman"/>
          <w:szCs w:val="24"/>
          <w:lang w:val="en-US"/>
        </w:rPr>
        <w:t xml:space="preserve">The municipality of Comrat </w:t>
      </w:r>
      <w:r w:rsidR="00C045B5" w:rsidRPr="00342E82">
        <w:rPr>
          <w:rFonts w:ascii="Times New Roman" w:eastAsiaTheme="minorEastAsia" w:hAnsi="Times New Roman"/>
          <w:szCs w:val="24"/>
          <w:lang w:val="en-US"/>
        </w:rPr>
        <w:t xml:space="preserve">is the most developed </w:t>
      </w:r>
      <w:r w:rsidRPr="00342E82">
        <w:rPr>
          <w:rFonts w:ascii="Times New Roman" w:eastAsiaTheme="minorEastAsia" w:hAnsi="Times New Roman"/>
          <w:szCs w:val="24"/>
          <w:lang w:val="en-US"/>
        </w:rPr>
        <w:t xml:space="preserve">industrial </w:t>
      </w:r>
      <w:r w:rsidR="0009769C" w:rsidRPr="00342E82">
        <w:rPr>
          <w:rFonts w:ascii="Times New Roman" w:eastAsiaTheme="minorEastAsia" w:hAnsi="Times New Roman"/>
          <w:szCs w:val="24"/>
          <w:lang w:val="en-US"/>
        </w:rPr>
        <w:t xml:space="preserve">hub in ATU of Gagausia. </w:t>
      </w:r>
      <w:r w:rsidR="007F08EB" w:rsidRPr="00342E82">
        <w:rPr>
          <w:rFonts w:ascii="Times New Roman" w:eastAsiaTheme="minorEastAsia" w:hAnsi="Times New Roman"/>
          <w:szCs w:val="24"/>
          <w:lang w:val="en-US"/>
        </w:rPr>
        <w:t>The economic activities in Comrat are represented by areas such as wiring harness manufacturing for automotive industry, food processing, alcohol production, oil processing, apparel, and furniture production.</w:t>
      </w:r>
      <w:r w:rsidR="007F08EB" w:rsidRPr="00342E82">
        <w:rPr>
          <w:rStyle w:val="ad"/>
          <w:rFonts w:ascii="Times New Roman" w:hAnsi="Times New Roman"/>
          <w:szCs w:val="24"/>
          <w:lang w:val="en-US"/>
        </w:rPr>
        <w:footnoteReference w:id="31"/>
      </w:r>
    </w:p>
    <w:p w14:paraId="120AA620" w14:textId="77777777" w:rsidR="00C9362F" w:rsidRPr="00342E82" w:rsidRDefault="00765541" w:rsidP="009F618B">
      <w:r w:rsidRPr="00342E82">
        <w:rPr>
          <w:rFonts w:ascii="Arial" w:hAnsi="Arial" w:cs="Arial"/>
          <w:bCs/>
          <w:color w:val="1F497D"/>
          <w:sz w:val="22"/>
          <w:szCs w:val="22"/>
        </w:rPr>
        <w:t>Rascani area</w:t>
      </w:r>
      <w:r w:rsidR="006A204F" w:rsidRPr="00342E82">
        <w:rPr>
          <w:rFonts w:ascii="Arial" w:hAnsi="Arial" w:cs="Arial"/>
          <w:color w:val="1F497D"/>
          <w:sz w:val="22"/>
          <w:szCs w:val="22"/>
        </w:rPr>
        <w:t>.</w:t>
      </w:r>
      <w:r w:rsidR="006A204F" w:rsidRPr="00342E82">
        <w:rPr>
          <w:color w:val="1F497D"/>
        </w:rPr>
        <w:t xml:space="preserve"> </w:t>
      </w:r>
      <w:r w:rsidR="00C9362F" w:rsidRPr="00342E82">
        <w:t>The district's industry throughout the 1990s was in a deep crisis, as a result of which the volume of industrial production decreased. Currently the district industry is active in the fields of: processing and preserving fruits and vegetables, vegetable oil manufacturing, dairy and milling products, bakery and clothing manufacturing, brick production, cutting, shaping and finishing stone.</w:t>
      </w:r>
    </w:p>
    <w:p w14:paraId="3D93E5D4" w14:textId="77777777" w:rsidR="00E558F0" w:rsidRPr="00342E82" w:rsidRDefault="00C9362F" w:rsidP="00E558F0">
      <w:r w:rsidRPr="00342E82">
        <w:t xml:space="preserve">The </w:t>
      </w:r>
      <w:r w:rsidR="00C9783C" w:rsidRPr="00342E82">
        <w:t xml:space="preserve">share of </w:t>
      </w:r>
      <w:r w:rsidRPr="00342E82">
        <w:t xml:space="preserve">entrepreneurship and small business sector accounts 93% </w:t>
      </w:r>
      <w:r w:rsidR="00C2653F" w:rsidRPr="00342E82">
        <w:t xml:space="preserve">in </w:t>
      </w:r>
      <w:r w:rsidRPr="00342E82">
        <w:t xml:space="preserve">the total number of enterprises. </w:t>
      </w:r>
      <w:r w:rsidR="00C2653F" w:rsidRPr="00342E82">
        <w:t>The</w:t>
      </w:r>
      <w:r w:rsidRPr="00342E82">
        <w:t xml:space="preserve"> small business are emplo</w:t>
      </w:r>
      <w:r w:rsidR="00C2653F" w:rsidRPr="00342E82">
        <w:t>ing</w:t>
      </w:r>
      <w:r w:rsidRPr="00342E82">
        <w:t xml:space="preserve"> about 83% of employees.</w:t>
      </w:r>
      <w:r w:rsidR="00E558F0" w:rsidRPr="00342E82">
        <w:t xml:space="preserve"> In Riscani area the economic activities of small and medium enterprises is manifested by the creation of new jobs, the saturation of the market for goods, services and the reduction of poverty.</w:t>
      </w:r>
    </w:p>
    <w:p w14:paraId="6DE4C570" w14:textId="77777777" w:rsidR="00C9362F" w:rsidRPr="00342E82" w:rsidRDefault="00C9362F" w:rsidP="009F618B">
      <w:r w:rsidRPr="00342E82">
        <w:t xml:space="preserve">The </w:t>
      </w:r>
      <w:r w:rsidR="005214D7" w:rsidRPr="00342E82">
        <w:t xml:space="preserve">potential for the </w:t>
      </w:r>
      <w:r w:rsidRPr="00342E82">
        <w:t xml:space="preserve">economic </w:t>
      </w:r>
      <w:r w:rsidR="009E52CA" w:rsidRPr="00342E82">
        <w:t xml:space="preserve">growing </w:t>
      </w:r>
      <w:r w:rsidRPr="00342E82">
        <w:t xml:space="preserve">of the district is about 470-500 million. </w:t>
      </w:r>
      <w:r w:rsidR="009E52CA" w:rsidRPr="00342E82">
        <w:t>l</w:t>
      </w:r>
      <w:r w:rsidRPr="00342E82">
        <w:t>ei</w:t>
      </w:r>
      <w:r w:rsidR="009E52CA" w:rsidRPr="00342E82">
        <w:t xml:space="preserve"> (~24 mln Euro)</w:t>
      </w:r>
      <w:r w:rsidRPr="00342E82">
        <w:t>. The share of the agricultural branch constitutes 70%, of the industry - 8%.</w:t>
      </w:r>
    </w:p>
    <w:p w14:paraId="7C774834" w14:textId="77777777" w:rsidR="009E52CA" w:rsidRPr="00342E82" w:rsidRDefault="00C9362F" w:rsidP="009F618B">
      <w:r w:rsidRPr="00342E82">
        <w:t xml:space="preserve">An important segment in the district's economy is the agricultural sector. </w:t>
      </w:r>
      <w:r w:rsidR="009E52CA" w:rsidRPr="00342E82">
        <w:t xml:space="preserve"> </w:t>
      </w:r>
      <w:r w:rsidRPr="00342E82">
        <w:t>The global volume of agricultural production in all categories of households in current prices was estimated at 923 million lei</w:t>
      </w:r>
      <w:r w:rsidR="009E52CA" w:rsidRPr="00342E82">
        <w:t xml:space="preserve"> (~44 mln Euro), (2018 latest data)</w:t>
      </w:r>
      <w:r w:rsidRPr="00342E82">
        <w:t>.</w:t>
      </w:r>
      <w:r w:rsidR="009E52CA" w:rsidRPr="00342E82">
        <w:t xml:space="preserve"> In the industrial sector of the district operate 42 enterprises.</w:t>
      </w:r>
      <w:r w:rsidR="009E52CA" w:rsidRPr="00342E82">
        <w:rPr>
          <w:rStyle w:val="ad"/>
          <w:bCs/>
          <w:iCs/>
          <w:noProof w:val="0"/>
        </w:rPr>
        <w:footnoteReference w:id="32"/>
      </w:r>
    </w:p>
    <w:p w14:paraId="0719F019" w14:textId="77777777" w:rsidR="00C44CE0" w:rsidRPr="00342E82" w:rsidRDefault="00765541" w:rsidP="009F618B">
      <w:r w:rsidRPr="00342E82">
        <w:rPr>
          <w:rFonts w:ascii="Arial" w:hAnsi="Arial" w:cs="Arial"/>
          <w:bCs/>
          <w:color w:val="1F497D"/>
          <w:sz w:val="22"/>
          <w:szCs w:val="22"/>
        </w:rPr>
        <w:t>Cahul</w:t>
      </w:r>
      <w:r w:rsidR="004F52A7" w:rsidRPr="00342E82">
        <w:rPr>
          <w:rFonts w:ascii="Arial" w:hAnsi="Arial" w:cs="Arial"/>
          <w:bCs/>
          <w:color w:val="1F497D"/>
          <w:sz w:val="22"/>
          <w:szCs w:val="22"/>
        </w:rPr>
        <w:t xml:space="preserve"> </w:t>
      </w:r>
      <w:r w:rsidRPr="00342E82">
        <w:rPr>
          <w:rFonts w:ascii="Arial" w:hAnsi="Arial" w:cs="Arial"/>
          <w:bCs/>
          <w:color w:val="1F497D"/>
          <w:sz w:val="22"/>
          <w:szCs w:val="22"/>
        </w:rPr>
        <w:t>/</w:t>
      </w:r>
      <w:r w:rsidR="004F52A7" w:rsidRPr="00342E82">
        <w:rPr>
          <w:rFonts w:ascii="Arial" w:hAnsi="Arial" w:cs="Arial"/>
          <w:bCs/>
          <w:color w:val="1F497D"/>
          <w:sz w:val="22"/>
          <w:szCs w:val="22"/>
        </w:rPr>
        <w:t xml:space="preserve"> </w:t>
      </w:r>
      <w:r w:rsidRPr="00342E82">
        <w:rPr>
          <w:rFonts w:ascii="Arial" w:hAnsi="Arial" w:cs="Arial"/>
          <w:bCs/>
          <w:color w:val="1F497D"/>
          <w:sz w:val="22"/>
          <w:szCs w:val="22"/>
        </w:rPr>
        <w:t>Vulcanesti area</w:t>
      </w:r>
      <w:r w:rsidR="006A204F" w:rsidRPr="00342E82">
        <w:rPr>
          <w:rFonts w:ascii="Arial" w:hAnsi="Arial" w:cs="Arial"/>
          <w:bCs/>
          <w:color w:val="1F497D"/>
          <w:sz w:val="22"/>
          <w:szCs w:val="22"/>
        </w:rPr>
        <w:t>.</w:t>
      </w:r>
      <w:r w:rsidR="006A204F" w:rsidRPr="00342E82">
        <w:rPr>
          <w:b/>
          <w:bCs/>
          <w:color w:val="1F497D"/>
        </w:rPr>
        <w:t xml:space="preserve"> </w:t>
      </w:r>
      <w:r w:rsidR="00C44CE0" w:rsidRPr="00342E82">
        <w:t>In the Cahul district, over 24,900 economic agents carry out their activity - natural and legal persons: commercial companies, municipal and state enterprises, peasant households, cooperatives, etc.</w:t>
      </w:r>
      <w:r w:rsidR="007B40EF" w:rsidRPr="00342E82">
        <w:t xml:space="preserve"> </w:t>
      </w:r>
      <w:r w:rsidR="00C44CE0" w:rsidRPr="00342E82">
        <w:t>Most economic agents are in the branch of agriculture (81.2%, mainly households), in the sphere of trade and services (9.8%), transport and construction (4.0%).</w:t>
      </w:r>
      <w:r w:rsidR="007B40EF" w:rsidRPr="00342E82">
        <w:t xml:space="preserve"> </w:t>
      </w:r>
      <w:r w:rsidR="001E10B6" w:rsidRPr="00342E82">
        <w:t xml:space="preserve">In terms of economic development, Cahul district is characterized by development industries based mainly on different raw materials. </w:t>
      </w:r>
    </w:p>
    <w:p w14:paraId="091CB6A4" w14:textId="77777777" w:rsidR="00765541" w:rsidRPr="00342E82" w:rsidRDefault="001E10B6" w:rsidP="009F618B">
      <w:r w:rsidRPr="00342E82">
        <w:t xml:space="preserve">There are 11 </w:t>
      </w:r>
      <w:r w:rsidR="005214D7" w:rsidRPr="00342E82">
        <w:t xml:space="preserve">private </w:t>
      </w:r>
      <w:r w:rsidRPr="00342E82">
        <w:t xml:space="preserve">wineries </w:t>
      </w:r>
      <w:r w:rsidR="00986273" w:rsidRPr="00342E82">
        <w:t xml:space="preserve">and 8 bakeries </w:t>
      </w:r>
      <w:r w:rsidRPr="00342E82">
        <w:t>in the district. There are a limited number of companies specializing in the production of cheese, grain collection and vegetable and fruit processing enterprises. Industry light is represented by two clothing factories. Also, the district produces construction materials, but the main branch of the district's economy is agriculture. Out of the total of 154,600 ha, 64% are agricultural land. In Giurgiulesti there is a port and a free economic zone which represents a key economic potential. Cahul hosts the State University of Cahul, opened in 1999</w:t>
      </w:r>
      <w:r w:rsidR="007B40EF" w:rsidRPr="00342E82">
        <w:t>. Currently, on the territory of Cahul district, there are 781 commercial objectives, including 462 in urban areas and 319 in rural areas, which are represented by shopping centers and temporary constructions (kiosks) or adapted constructions that do not have the necessary urban equipment.</w:t>
      </w:r>
      <w:r w:rsidR="000D6F87" w:rsidRPr="00342E82">
        <w:rPr>
          <w:rStyle w:val="ad"/>
        </w:rPr>
        <w:footnoteReference w:id="33"/>
      </w:r>
    </w:p>
    <w:p w14:paraId="2D9776F7" w14:textId="77777777" w:rsidR="00D847FE" w:rsidRPr="00342E82" w:rsidRDefault="00D847FE" w:rsidP="009F618B">
      <w:r w:rsidRPr="00342E82">
        <w:t>In Vulcanesti there are more than 600 economic agents registered in the city. Near Vulcănești, at a distance of 6 km is located the free economic zone, which consists of 2 subzones, one with an area of 78 ha, another, which is currently developing intensively, with an area of 44 ha. The free economic zone of Vulcanesti is located on the border between 3 countries: Moldova, Ukraine and Romania. The residents were registered in the free economic zone have been created more than 500 jobs.</w:t>
      </w:r>
      <w:r w:rsidR="000D6F87" w:rsidRPr="00342E82">
        <w:rPr>
          <w:rStyle w:val="ad"/>
        </w:rPr>
        <w:footnoteReference w:id="34"/>
      </w:r>
      <w:r w:rsidRPr="00342E82">
        <w:t xml:space="preserve"> </w:t>
      </w:r>
    </w:p>
    <w:p w14:paraId="26BB9CDA" w14:textId="77777777" w:rsidR="00D847FE" w:rsidRPr="00342E82" w:rsidRDefault="00D847FE" w:rsidP="009F618B">
      <w:r w:rsidRPr="00342E82">
        <w:t xml:space="preserve">The city's agricultural sector specializes in the production of grapes, fruits, vegetables and meat. </w:t>
      </w:r>
    </w:p>
    <w:p w14:paraId="067D16BD" w14:textId="77777777" w:rsidR="00765541" w:rsidRPr="00342E82" w:rsidRDefault="00D847FE" w:rsidP="009F618B">
      <w:r w:rsidRPr="00342E82">
        <w:t>The city's trade system consists of 101 commercial units, 30 waiters and 17 bars and cafes. The city of Vulcănești has 3 accommodation units.</w:t>
      </w:r>
      <w:r w:rsidR="004173AF" w:rsidRPr="00342E82">
        <w:t xml:space="preserve"> </w:t>
      </w:r>
      <w:r w:rsidRPr="00342E82">
        <w:t>The financial-banking sector is represented by 4 branches of commercial banks.</w:t>
      </w:r>
    </w:p>
    <w:p w14:paraId="07DE0557" w14:textId="77777777" w:rsidR="00E4453C" w:rsidRPr="00342E82" w:rsidRDefault="005C717C" w:rsidP="004F52A7">
      <w:pPr>
        <w:pStyle w:val="2"/>
      </w:pPr>
      <w:bookmarkStart w:id="124" w:name="_Toc63275065"/>
      <w:bookmarkStart w:id="125" w:name="_Toc64536308"/>
      <w:r w:rsidRPr="00342E82">
        <w:t>Impacts</w:t>
      </w:r>
      <w:r w:rsidR="00765541" w:rsidRPr="00342E82">
        <w:t xml:space="preserve"> </w:t>
      </w:r>
      <w:r w:rsidRPr="00342E82">
        <w:t>of</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and</w:t>
      </w:r>
      <w:r w:rsidR="00765541" w:rsidRPr="00342E82">
        <w:t xml:space="preserve"> </w:t>
      </w:r>
      <w:r w:rsidRPr="00342E82">
        <w:t>Water</w:t>
      </w:r>
      <w:r w:rsidR="00765541" w:rsidRPr="00342E82">
        <w:t xml:space="preserve"> </w:t>
      </w:r>
      <w:r w:rsidRPr="00342E82">
        <w:t>Pollution</w:t>
      </w:r>
      <w:r w:rsidR="00765541" w:rsidRPr="00342E82">
        <w:t xml:space="preserve"> </w:t>
      </w:r>
      <w:r w:rsidRPr="00342E82">
        <w:t>on</w:t>
      </w:r>
      <w:r w:rsidR="00765541" w:rsidRPr="00342E82">
        <w:t xml:space="preserve"> </w:t>
      </w:r>
      <w:r w:rsidRPr="00342E82">
        <w:t>Local</w:t>
      </w:r>
      <w:r w:rsidR="00765541" w:rsidRPr="00342E82">
        <w:t xml:space="preserve"> </w:t>
      </w:r>
      <w:r w:rsidRPr="00342E82">
        <w:t>Economy</w:t>
      </w:r>
      <w:bookmarkEnd w:id="124"/>
      <w:bookmarkEnd w:id="125"/>
    </w:p>
    <w:p w14:paraId="6B7F8251" w14:textId="77777777" w:rsidR="00501AE9" w:rsidRPr="00342E82" w:rsidRDefault="006A204F" w:rsidP="00501AE9">
      <w:r w:rsidRPr="00342E82">
        <w:t>The c</w:t>
      </w:r>
      <w:r w:rsidR="00501AE9" w:rsidRPr="00342E82">
        <w:t>limate extremes, channeled through the hydrological cycle, impose large economic costs on the country. The average annual economic impact of floods is estimated at US$100 million annually (0.1–0.2 percent of GDP), directly or indirectly affecting 70,000 Moldovans. Moldova’s environment has suffered from neglect, specifically in the last 40-60 years, when economic growth was prioritized over environmental goals. This has resulted in polluted waters and an overall poor ecological status of many water bodies in the Prut–Danube–Black Sea and Dniester basin. Approximately 40 percent of water produced for municipal and industrial use is collected but effective treatment is much lower, although not exactly known. Untreated wastewater and industrial and diffuse pollution from agriculture have severely deteriorated the quality status of surface water, limiting the use of these resources for many purposes without costly treatment. High levels of river canalization and deteriorated watersheds and wetlands across the country have compromised ecosystem services. Their restoration is necessary to preserve natural capital and help mitigate the effects of floods and create value through nature-based tourism, a small niche in the economy.</w:t>
      </w:r>
    </w:p>
    <w:p w14:paraId="15B7419C" w14:textId="77777777" w:rsidR="00501AE9" w:rsidRPr="00342E82" w:rsidRDefault="00501AE9" w:rsidP="00501AE9">
      <w:pPr>
        <w:rPr>
          <w:szCs w:val="22"/>
        </w:rPr>
      </w:pPr>
      <w:r w:rsidRPr="00342E82">
        <w:rPr>
          <w:szCs w:val="22"/>
        </w:rPr>
        <w:t>Investing in water security yields high benefit-cost ratios across scenarios and sectoral investments (urban and rural water supply, irrigation, floods). With high upfront financing needs, prioritization remains political and shaped by external developments.</w:t>
      </w:r>
    </w:p>
    <w:p w14:paraId="325CAB9B" w14:textId="77777777" w:rsidR="00501AE9" w:rsidRPr="00342E82" w:rsidRDefault="00501AE9" w:rsidP="00501AE9">
      <w:pPr>
        <w:rPr>
          <w:szCs w:val="22"/>
        </w:rPr>
      </w:pPr>
      <w:r w:rsidRPr="00342E82">
        <w:rPr>
          <w:szCs w:val="22"/>
        </w:rPr>
        <w:t>The COVID-19 pandemic, economic recession, and another drought in 2020 highlight the necessity to invest in water supply services, as well as irrigated agriculture to support future jobs, economic recovery, food security, and health outcomes</w:t>
      </w:r>
    </w:p>
    <w:p w14:paraId="28301A0C" w14:textId="77777777" w:rsidR="00726212" w:rsidRPr="00342E82" w:rsidRDefault="00726212" w:rsidP="00A37640">
      <w:r w:rsidRPr="00342E82">
        <w:t>Climate,</w:t>
      </w:r>
      <w:r w:rsidR="00765541" w:rsidRPr="00342E82">
        <w:t xml:space="preserve"> </w:t>
      </w:r>
      <w:r w:rsidRPr="00342E82">
        <w:t>along</w:t>
      </w:r>
      <w:r w:rsidR="00765541" w:rsidRPr="00342E82">
        <w:t xml:space="preserve"> </w:t>
      </w:r>
      <w:r w:rsidRPr="00342E82">
        <w:t>with</w:t>
      </w:r>
      <w:r w:rsidR="00765541" w:rsidRPr="00342E82">
        <w:t xml:space="preserve"> </w:t>
      </w:r>
      <w:r w:rsidRPr="00342E82">
        <w:t>soils,</w:t>
      </w:r>
      <w:r w:rsidR="00765541" w:rsidRPr="00342E82">
        <w:t xml:space="preserve"> </w:t>
      </w:r>
      <w:r w:rsidRPr="00342E82">
        <w:t>is</w:t>
      </w:r>
      <w:r w:rsidR="00765541" w:rsidRPr="00342E82">
        <w:t xml:space="preserve"> </w:t>
      </w:r>
      <w:r w:rsidRPr="00342E82">
        <w:t>the</w:t>
      </w:r>
      <w:r w:rsidR="00765541" w:rsidRPr="00342E82">
        <w:t xml:space="preserve"> </w:t>
      </w:r>
      <w:r w:rsidRPr="00342E82">
        <w:t>main</w:t>
      </w:r>
      <w:r w:rsidR="00765541" w:rsidRPr="00342E82">
        <w:t xml:space="preserve"> </w:t>
      </w:r>
      <w:r w:rsidRPr="00342E82">
        <w:t>natural</w:t>
      </w:r>
      <w:r w:rsidR="00765541" w:rsidRPr="00342E82">
        <w:t xml:space="preserve"> </w:t>
      </w:r>
      <w:r w:rsidRPr="00342E82">
        <w:t>resource</w:t>
      </w:r>
      <w:r w:rsidR="00765541" w:rsidRPr="00342E82">
        <w:t xml:space="preserve"> </w:t>
      </w:r>
      <w:r w:rsidRPr="00342E82">
        <w:t>of</w:t>
      </w:r>
      <w:r w:rsidR="00765541" w:rsidRPr="00342E82">
        <w:t xml:space="preserve"> </w:t>
      </w:r>
      <w:r w:rsidRPr="00342E82">
        <w:t>Moldova,</w:t>
      </w:r>
      <w:r w:rsidR="00765541" w:rsidRPr="00342E82">
        <w:t xml:space="preserve"> </w:t>
      </w:r>
      <w:r w:rsidRPr="00342E82">
        <w:t>determining</w:t>
      </w:r>
      <w:r w:rsidR="00765541" w:rsidRPr="00342E82">
        <w:t xml:space="preserve"> </w:t>
      </w:r>
      <w:r w:rsidRPr="00342E82">
        <w:t>its</w:t>
      </w:r>
      <w:r w:rsidR="00765541" w:rsidRPr="00342E82">
        <w:t xml:space="preserve"> </w:t>
      </w:r>
      <w:r w:rsidRPr="00342E82">
        <w:t>agricultural</w:t>
      </w:r>
      <w:r w:rsidR="00765541" w:rsidRPr="00342E82">
        <w:t xml:space="preserve"> </w:t>
      </w:r>
      <w:r w:rsidRPr="00342E82">
        <w:t>productivity</w:t>
      </w:r>
      <w:r w:rsidR="00765541" w:rsidRPr="00342E82">
        <w:t xml:space="preserve"> </w:t>
      </w:r>
      <w:r w:rsidRPr="00342E82">
        <w:t>and</w:t>
      </w:r>
      <w:r w:rsidR="00765541" w:rsidRPr="00342E82">
        <w:t xml:space="preserve"> </w:t>
      </w:r>
      <w:r w:rsidRPr="00342E82">
        <w:t>ecosystems</w:t>
      </w:r>
      <w:r w:rsidR="00765541" w:rsidRPr="00342E82">
        <w:t xml:space="preserve"> </w:t>
      </w:r>
      <w:r w:rsidRPr="00342E82">
        <w:t>services,</w:t>
      </w:r>
      <w:r w:rsidR="00765541" w:rsidRPr="00342E82">
        <w:t xml:space="preserve"> </w:t>
      </w:r>
      <w:r w:rsidRPr="00342E82">
        <w:t>which</w:t>
      </w:r>
      <w:r w:rsidR="00765541" w:rsidRPr="00342E82">
        <w:t xml:space="preserve"> </w:t>
      </w:r>
      <w:r w:rsidRPr="00342E82">
        <w:t>in</w:t>
      </w:r>
      <w:r w:rsidR="00765541" w:rsidRPr="00342E82">
        <w:t xml:space="preserve"> </w:t>
      </w:r>
      <w:r w:rsidRPr="00342E82">
        <w:t>turn</w:t>
      </w:r>
      <w:r w:rsidR="00765541" w:rsidRPr="00342E82">
        <w:t xml:space="preserve"> </w:t>
      </w:r>
      <w:r w:rsidRPr="00342E82">
        <w:t>support</w:t>
      </w:r>
      <w:r w:rsidR="00765541" w:rsidRPr="00342E82">
        <w:t xml:space="preserve"> </w:t>
      </w:r>
      <w:r w:rsidRPr="00342E82">
        <w:t>the</w:t>
      </w:r>
      <w:r w:rsidR="00765541" w:rsidRPr="00342E82">
        <w:t xml:space="preserve"> </w:t>
      </w:r>
      <w:r w:rsidRPr="00342E82">
        <w:t>livelihoods</w:t>
      </w:r>
      <w:r w:rsidR="00765541" w:rsidRPr="00342E82">
        <w:t xml:space="preserve"> </w:t>
      </w:r>
      <w:r w:rsidRPr="00342E82">
        <w:t>of</w:t>
      </w:r>
      <w:r w:rsidR="00765541" w:rsidRPr="00342E82">
        <w:t xml:space="preserve"> </w:t>
      </w:r>
      <w:r w:rsidRPr="00342E82">
        <w:t>about</w:t>
      </w:r>
      <w:r w:rsidR="00765541" w:rsidRPr="00342E82">
        <w:t xml:space="preserve"> </w:t>
      </w:r>
      <w:r w:rsidRPr="00342E82">
        <w:t>half</w:t>
      </w:r>
      <w:r w:rsidR="00765541" w:rsidRPr="00342E82">
        <w:t xml:space="preserve"> </w:t>
      </w:r>
      <w:r w:rsidRPr="00342E82">
        <w:t>of</w:t>
      </w:r>
      <w:r w:rsidR="00765541" w:rsidRPr="00342E82">
        <w:t xml:space="preserve"> </w:t>
      </w:r>
      <w:r w:rsidRPr="00342E82">
        <w:t>Moldova’s</w:t>
      </w:r>
      <w:r w:rsidR="00765541" w:rsidRPr="00342E82">
        <w:t xml:space="preserve"> </w:t>
      </w:r>
      <w:r w:rsidRPr="00342E82">
        <w:t>population,</w:t>
      </w:r>
      <w:r w:rsidR="00765541" w:rsidRPr="00342E82">
        <w:t xml:space="preserve"> </w:t>
      </w:r>
      <w:r w:rsidRPr="00342E82">
        <w:t>especially</w:t>
      </w:r>
      <w:r w:rsidR="00765541" w:rsidRPr="00342E82">
        <w:t xml:space="preserve"> </w:t>
      </w:r>
      <w:r w:rsidRPr="00342E82">
        <w:t>in</w:t>
      </w:r>
      <w:r w:rsidR="00765541" w:rsidRPr="00342E82">
        <w:t xml:space="preserve"> </w:t>
      </w:r>
      <w:r w:rsidRPr="00342E82">
        <w:t>the</w:t>
      </w:r>
      <w:r w:rsidR="00765541" w:rsidRPr="00342E82">
        <w:t xml:space="preserve"> </w:t>
      </w:r>
      <w:r w:rsidRPr="00342E82">
        <w:t>conditions</w:t>
      </w:r>
      <w:r w:rsidR="00765541" w:rsidRPr="00342E82">
        <w:t xml:space="preserve"> </w:t>
      </w:r>
      <w:r w:rsidRPr="00342E82">
        <w:t>of</w:t>
      </w:r>
      <w:r w:rsidR="00765541" w:rsidRPr="00342E82">
        <w:t xml:space="preserve"> </w:t>
      </w:r>
      <w:r w:rsidRPr="00342E82">
        <w:t>its</w:t>
      </w:r>
      <w:r w:rsidR="00765541" w:rsidRPr="00342E82">
        <w:t xml:space="preserve"> </w:t>
      </w:r>
      <w:r w:rsidRPr="00342E82">
        <w:t>transition</w:t>
      </w:r>
      <w:r w:rsidR="00765541" w:rsidRPr="00342E82">
        <w:t xml:space="preserve"> </w:t>
      </w:r>
      <w:r w:rsidRPr="00342E82">
        <w:t>economy</w:t>
      </w:r>
      <w:r w:rsidR="00765541" w:rsidRPr="00342E82">
        <w:t xml:space="preserve"> </w:t>
      </w:r>
      <w:r w:rsidRPr="00342E82">
        <w:t>and</w:t>
      </w:r>
      <w:r w:rsidR="00765541" w:rsidRPr="00342E82">
        <w:t xml:space="preserve"> </w:t>
      </w:r>
      <w:r w:rsidRPr="00342E82">
        <w:t>current</w:t>
      </w:r>
      <w:r w:rsidR="00765541" w:rsidRPr="00342E82">
        <w:t xml:space="preserve"> </w:t>
      </w:r>
      <w:r w:rsidRPr="00342E82">
        <w:t>world</w:t>
      </w:r>
      <w:r w:rsidR="00765541" w:rsidRPr="00342E82">
        <w:t xml:space="preserve"> </w:t>
      </w:r>
      <w:r w:rsidRPr="00342E82">
        <w:t>economic</w:t>
      </w:r>
      <w:r w:rsidR="00765541" w:rsidRPr="00342E82">
        <w:t xml:space="preserve"> </w:t>
      </w:r>
      <w:r w:rsidRPr="00342E82">
        <w:t>and</w:t>
      </w:r>
      <w:r w:rsidR="00765541" w:rsidRPr="00342E82">
        <w:t xml:space="preserve"> </w:t>
      </w:r>
      <w:r w:rsidRPr="00342E82">
        <w:t>financial</w:t>
      </w:r>
      <w:r w:rsidR="00765541" w:rsidRPr="00342E82">
        <w:t xml:space="preserve"> </w:t>
      </w:r>
      <w:r w:rsidRPr="00342E82">
        <w:t>crisis.</w:t>
      </w:r>
      <w:r w:rsidR="00765541" w:rsidRPr="00342E82">
        <w:t xml:space="preserve"> </w:t>
      </w:r>
      <w:r w:rsidRPr="00342E82">
        <w:t>The</w:t>
      </w:r>
      <w:r w:rsidR="00765541" w:rsidRPr="00342E82">
        <w:t xml:space="preserve"> </w:t>
      </w:r>
      <w:r w:rsidRPr="00342E82">
        <w:t>country</w:t>
      </w:r>
      <w:r w:rsidR="00765541" w:rsidRPr="00342E82">
        <w:t xml:space="preserve"> </w:t>
      </w:r>
      <w:r w:rsidRPr="00342E82">
        <w:t>is</w:t>
      </w:r>
      <w:r w:rsidR="00765541" w:rsidRPr="00342E82">
        <w:t xml:space="preserve"> </w:t>
      </w:r>
      <w:r w:rsidRPr="00342E82">
        <w:t>located</w:t>
      </w:r>
      <w:r w:rsidR="00765541" w:rsidRPr="00342E82">
        <w:t xml:space="preserve"> </w:t>
      </w:r>
      <w:r w:rsidRPr="00342E82">
        <w:t>in</w:t>
      </w:r>
      <w:r w:rsidR="00765541" w:rsidRPr="00342E82">
        <w:t xml:space="preserve"> </w:t>
      </w:r>
      <w:r w:rsidRPr="00342E82">
        <w:t>a</w:t>
      </w:r>
      <w:r w:rsidR="00765541" w:rsidRPr="00342E82">
        <w:t xml:space="preserve"> </w:t>
      </w:r>
      <w:r w:rsidRPr="00342E82">
        <w:t>temperate</w:t>
      </w:r>
      <w:r w:rsidR="00765541" w:rsidRPr="00342E82">
        <w:t xml:space="preserve"> </w:t>
      </w:r>
      <w:r w:rsidRPr="00342E82">
        <w:t>continental</w:t>
      </w:r>
      <w:r w:rsidR="00765541" w:rsidRPr="00342E82">
        <w:t xml:space="preserve"> </w:t>
      </w:r>
      <w:r w:rsidRPr="00342E82">
        <w:t>climate</w:t>
      </w:r>
      <w:r w:rsidR="00765541" w:rsidRPr="00342E82">
        <w:t xml:space="preserve"> </w:t>
      </w:r>
      <w:r w:rsidRPr="00342E82">
        <w:t>zone,</w:t>
      </w:r>
      <w:r w:rsidR="00765541" w:rsidRPr="00342E82">
        <w:t xml:space="preserve"> </w:t>
      </w:r>
      <w:r w:rsidRPr="00342E82">
        <w:t>slightly</w:t>
      </w:r>
      <w:r w:rsidR="00765541" w:rsidRPr="00342E82">
        <w:t xml:space="preserve"> </w:t>
      </w:r>
      <w:r w:rsidRPr="00342E82">
        <w:t>modified</w:t>
      </w:r>
      <w:r w:rsidR="00765541" w:rsidRPr="00342E82">
        <w:t xml:space="preserve"> </w:t>
      </w:r>
      <w:r w:rsidRPr="00342E82">
        <w:t>by</w:t>
      </w:r>
      <w:r w:rsidR="00765541" w:rsidRPr="00342E82">
        <w:t xml:space="preserve"> </w:t>
      </w:r>
      <w:r w:rsidRPr="00342E82">
        <w:t>the</w:t>
      </w:r>
      <w:r w:rsidR="00765541" w:rsidRPr="00342E82">
        <w:t xml:space="preserve"> </w:t>
      </w:r>
      <w:r w:rsidRPr="00342E82">
        <w:t>proximity</w:t>
      </w:r>
      <w:r w:rsidR="00765541" w:rsidRPr="00342E82">
        <w:t xml:space="preserve"> </w:t>
      </w:r>
      <w:r w:rsidRPr="00342E82">
        <w:t>of</w:t>
      </w:r>
      <w:r w:rsidR="00765541" w:rsidRPr="00342E82">
        <w:t xml:space="preserve"> </w:t>
      </w:r>
      <w:r w:rsidRPr="00342E82">
        <w:t>the</w:t>
      </w:r>
      <w:r w:rsidR="00765541" w:rsidRPr="00342E82">
        <w:t xml:space="preserve"> </w:t>
      </w:r>
      <w:r w:rsidRPr="00342E82">
        <w:t>Black</w:t>
      </w:r>
      <w:r w:rsidR="00765541" w:rsidRPr="00342E82">
        <w:t xml:space="preserve"> </w:t>
      </w:r>
      <w:r w:rsidRPr="00342E82">
        <w:t>Sea</w:t>
      </w:r>
      <w:r w:rsidR="00765541" w:rsidRPr="00342E82">
        <w:t xml:space="preserve"> </w:t>
      </w:r>
      <w:r w:rsidRPr="00342E82">
        <w:t>and</w:t>
      </w:r>
      <w:r w:rsidR="00765541" w:rsidRPr="00342E82">
        <w:t xml:space="preserve"> </w:t>
      </w:r>
      <w:r w:rsidRPr="00342E82">
        <w:t>the</w:t>
      </w:r>
      <w:r w:rsidR="00765541" w:rsidRPr="00342E82">
        <w:t xml:space="preserve"> </w:t>
      </w:r>
      <w:r w:rsidRPr="00342E82">
        <w:t>intrusion</w:t>
      </w:r>
      <w:r w:rsidR="00765541" w:rsidRPr="00342E82">
        <w:t xml:space="preserve"> </w:t>
      </w:r>
      <w:r w:rsidRPr="00342E82">
        <w:t>of</w:t>
      </w:r>
      <w:r w:rsidR="00765541" w:rsidRPr="00342E82">
        <w:t xml:space="preserve"> </w:t>
      </w:r>
      <w:r w:rsidRPr="00342E82">
        <w:t>warm</w:t>
      </w:r>
      <w:r w:rsidR="00765541" w:rsidRPr="00342E82">
        <w:t xml:space="preserve"> </w:t>
      </w:r>
      <w:r w:rsidRPr="00342E82">
        <w:t>wet</w:t>
      </w:r>
      <w:r w:rsidR="00765541" w:rsidRPr="00342E82">
        <w:t xml:space="preserve"> </w:t>
      </w:r>
      <w:r w:rsidRPr="00342E82">
        <w:t>air</w:t>
      </w:r>
      <w:r w:rsidR="00765541" w:rsidRPr="00342E82">
        <w:t xml:space="preserve"> </w:t>
      </w:r>
      <w:r w:rsidRPr="00342E82">
        <w:t>from</w:t>
      </w:r>
      <w:r w:rsidR="00765541" w:rsidRPr="00342E82">
        <w:t xml:space="preserve"> </w:t>
      </w:r>
      <w:r w:rsidRPr="00342E82">
        <w:t>the</w:t>
      </w:r>
      <w:r w:rsidR="00765541" w:rsidRPr="00342E82">
        <w:t xml:space="preserve"> </w:t>
      </w:r>
      <w:r w:rsidRPr="00342E82">
        <w:t>Mediterranean.</w:t>
      </w:r>
      <w:r w:rsidR="00765541" w:rsidRPr="00342E82">
        <w:t xml:space="preserve"> </w:t>
      </w:r>
      <w:r w:rsidRPr="00342E82">
        <w:t>At</w:t>
      </w:r>
      <w:r w:rsidR="00765541" w:rsidRPr="00342E82">
        <w:t xml:space="preserve"> </w:t>
      </w:r>
      <w:r w:rsidRPr="00342E82">
        <w:t>times,</w:t>
      </w:r>
      <w:r w:rsidR="00765541" w:rsidRPr="00342E82">
        <w:t xml:space="preserve"> </w:t>
      </w:r>
      <w:r w:rsidRPr="00342E82">
        <w:t>there</w:t>
      </w:r>
      <w:r w:rsidR="00765541" w:rsidRPr="00342E82">
        <w:t xml:space="preserve"> </w:t>
      </w:r>
      <w:r w:rsidRPr="00342E82">
        <w:t>are</w:t>
      </w:r>
      <w:r w:rsidR="00765541" w:rsidRPr="00342E82">
        <w:t xml:space="preserve"> </w:t>
      </w:r>
      <w:r w:rsidRPr="00342E82">
        <w:t>northern</w:t>
      </w:r>
      <w:r w:rsidR="00765541" w:rsidRPr="00342E82">
        <w:t xml:space="preserve"> </w:t>
      </w:r>
      <w:r w:rsidRPr="00342E82">
        <w:t>cold-air</w:t>
      </w:r>
      <w:r w:rsidR="00765541" w:rsidRPr="00342E82">
        <w:t xml:space="preserve"> </w:t>
      </w:r>
      <w:r w:rsidRPr="00342E82">
        <w:t>surges.</w:t>
      </w:r>
      <w:r w:rsidR="00765541" w:rsidRPr="00342E82">
        <w:t xml:space="preserve"> </w:t>
      </w:r>
      <w:r w:rsidRPr="00342E82">
        <w:t>Climatic</w:t>
      </w:r>
      <w:r w:rsidR="00765541" w:rsidRPr="00342E82">
        <w:t xml:space="preserve"> </w:t>
      </w:r>
      <w:r w:rsidRPr="00342E82">
        <w:t>seasons</w:t>
      </w:r>
      <w:r w:rsidR="00765541" w:rsidRPr="00342E82">
        <w:t xml:space="preserve"> </w:t>
      </w:r>
      <w:r w:rsidRPr="00342E82">
        <w:t>are</w:t>
      </w:r>
      <w:r w:rsidR="00765541" w:rsidRPr="00342E82">
        <w:t xml:space="preserve"> </w:t>
      </w:r>
      <w:r w:rsidRPr="00342E82">
        <w:t>clearly</w:t>
      </w:r>
      <w:r w:rsidR="00765541" w:rsidRPr="00342E82">
        <w:t xml:space="preserve"> </w:t>
      </w:r>
      <w:r w:rsidRPr="00342E82">
        <w:t>defined</w:t>
      </w:r>
      <w:r w:rsidR="00765541" w:rsidRPr="00342E82">
        <w:t xml:space="preserve"> </w:t>
      </w:r>
      <w:r w:rsidRPr="00342E82">
        <w:t>with</w:t>
      </w:r>
      <w:r w:rsidR="00765541" w:rsidRPr="00342E82">
        <w:t xml:space="preserve"> </w:t>
      </w:r>
      <w:r w:rsidRPr="00342E82">
        <w:t>a</w:t>
      </w:r>
      <w:r w:rsidR="00765541" w:rsidRPr="00342E82">
        <w:t xml:space="preserve"> </w:t>
      </w:r>
      <w:r w:rsidRPr="00342E82">
        <w:t>short</w:t>
      </w:r>
      <w:r w:rsidR="00765541" w:rsidRPr="00342E82">
        <w:t xml:space="preserve"> </w:t>
      </w:r>
      <w:r w:rsidRPr="00342E82">
        <w:t>and</w:t>
      </w:r>
      <w:r w:rsidR="00765541" w:rsidRPr="00342E82">
        <w:t xml:space="preserve"> </w:t>
      </w:r>
      <w:r w:rsidRPr="00342E82">
        <w:t>soft</w:t>
      </w:r>
      <w:r w:rsidR="00765541" w:rsidRPr="00342E82">
        <w:t xml:space="preserve"> </w:t>
      </w:r>
      <w:r w:rsidRPr="00342E82">
        <w:t>low-snow</w:t>
      </w:r>
      <w:r w:rsidR="00765541" w:rsidRPr="00342E82">
        <w:t xml:space="preserve"> </w:t>
      </w:r>
      <w:r w:rsidRPr="00342E82">
        <w:t>winter</w:t>
      </w:r>
      <w:r w:rsidR="00765541" w:rsidRPr="00342E82">
        <w:t xml:space="preserve"> </w:t>
      </w:r>
      <w:r w:rsidRPr="00342E82">
        <w:t>and</w:t>
      </w:r>
      <w:r w:rsidR="00765541" w:rsidRPr="00342E82">
        <w:t xml:space="preserve"> </w:t>
      </w:r>
      <w:r w:rsidRPr="00342E82">
        <w:t>a</w:t>
      </w:r>
      <w:r w:rsidR="00765541" w:rsidRPr="00342E82">
        <w:t xml:space="preserve"> </w:t>
      </w:r>
      <w:r w:rsidRPr="00342E82">
        <w:t>long</w:t>
      </w:r>
      <w:r w:rsidR="00765541" w:rsidRPr="00342E82">
        <w:t xml:space="preserve"> </w:t>
      </w:r>
      <w:r w:rsidRPr="00342E82">
        <w:t>summer,</w:t>
      </w:r>
      <w:r w:rsidR="00765541" w:rsidRPr="00342E82">
        <w:t xml:space="preserve"> </w:t>
      </w:r>
      <w:r w:rsidRPr="00342E82">
        <w:t>sometimes</w:t>
      </w:r>
      <w:r w:rsidR="00765541" w:rsidRPr="00342E82">
        <w:t xml:space="preserve"> </w:t>
      </w:r>
      <w:r w:rsidRPr="00342E82">
        <w:t>very</w:t>
      </w:r>
      <w:r w:rsidR="00765541" w:rsidRPr="00342E82">
        <w:t xml:space="preserve"> </w:t>
      </w:r>
      <w:r w:rsidRPr="00342E82">
        <w:t>hot</w:t>
      </w:r>
      <w:r w:rsidR="00765541" w:rsidRPr="00342E82">
        <w:t xml:space="preserve"> </w:t>
      </w:r>
      <w:r w:rsidRPr="00342E82">
        <w:t>and</w:t>
      </w:r>
      <w:r w:rsidR="00765541" w:rsidRPr="00342E82">
        <w:t xml:space="preserve"> </w:t>
      </w:r>
      <w:r w:rsidRPr="00342E82">
        <w:t>dry.</w:t>
      </w:r>
      <w:r w:rsidR="00765541" w:rsidRPr="00342E82">
        <w:t xml:space="preserve"> </w:t>
      </w:r>
      <w:r w:rsidRPr="00342E82">
        <w:t>Annual</w:t>
      </w:r>
      <w:r w:rsidR="00765541" w:rsidRPr="00342E82">
        <w:t xml:space="preserve"> </w:t>
      </w:r>
      <w:r w:rsidRPr="00342E82">
        <w:t>mean</w:t>
      </w:r>
      <w:r w:rsidR="00765541" w:rsidRPr="00342E82">
        <w:t xml:space="preserve"> </w:t>
      </w:r>
      <w:r w:rsidRPr="00342E82">
        <w:t>air</w:t>
      </w:r>
      <w:r w:rsidR="00765541" w:rsidRPr="00342E82">
        <w:t xml:space="preserve"> </w:t>
      </w:r>
      <w:r w:rsidRPr="00342E82">
        <w:t>temperature</w:t>
      </w:r>
      <w:r w:rsidR="00765541" w:rsidRPr="00342E82">
        <w:t xml:space="preserve"> </w:t>
      </w:r>
      <w:r w:rsidRPr="00342E82">
        <w:t>for</w:t>
      </w:r>
      <w:r w:rsidR="00765541" w:rsidRPr="00342E82">
        <w:t xml:space="preserve"> </w:t>
      </w:r>
      <w:r w:rsidRPr="00342E82">
        <w:t>the</w:t>
      </w:r>
      <w:r w:rsidR="00765541" w:rsidRPr="00342E82">
        <w:t xml:space="preserve"> </w:t>
      </w:r>
      <w:r w:rsidRPr="00342E82">
        <w:t>country</w:t>
      </w:r>
      <w:r w:rsidR="00765541" w:rsidRPr="00342E82">
        <w:t xml:space="preserve"> </w:t>
      </w:r>
      <w:r w:rsidRPr="00342E82">
        <w:t>as</w:t>
      </w:r>
      <w:r w:rsidR="00765541" w:rsidRPr="00342E82">
        <w:t xml:space="preserve"> </w:t>
      </w:r>
      <w:r w:rsidRPr="00342E82">
        <w:t>a</w:t>
      </w:r>
      <w:r w:rsidR="00765541" w:rsidRPr="00342E82">
        <w:t xml:space="preserve"> </w:t>
      </w:r>
      <w:r w:rsidRPr="00342E82">
        <w:t>whole</w:t>
      </w:r>
      <w:r w:rsidR="00765541" w:rsidRPr="00342E82">
        <w:t xml:space="preserve"> </w:t>
      </w:r>
      <w:r w:rsidRPr="00342E82">
        <w:t>averages</w:t>
      </w:r>
      <w:r w:rsidR="00765541" w:rsidRPr="00342E82">
        <w:t xml:space="preserve"> </w:t>
      </w:r>
      <w:r w:rsidRPr="00342E82">
        <w:t>9.3</w:t>
      </w:r>
      <w:r w:rsidR="00765541" w:rsidRPr="00342E82">
        <w:t xml:space="preserve"> </w:t>
      </w:r>
      <w:r w:rsidRPr="00342E82">
        <w:t>°С,</w:t>
      </w:r>
      <w:r w:rsidR="00765541" w:rsidRPr="00342E82">
        <w:t xml:space="preserve"> </w:t>
      </w:r>
      <w:r w:rsidRPr="00342E82">
        <w:t>ranging</w:t>
      </w:r>
      <w:r w:rsidR="00765541" w:rsidRPr="00342E82">
        <w:t xml:space="preserve"> </w:t>
      </w:r>
      <w:r w:rsidRPr="00342E82">
        <w:t>across</w:t>
      </w:r>
      <w:r w:rsidR="00765541" w:rsidRPr="00342E82">
        <w:t xml:space="preserve"> </w:t>
      </w:r>
      <w:r w:rsidRPr="00342E82">
        <w:t>the</w:t>
      </w:r>
      <w:r w:rsidR="00765541" w:rsidRPr="00342E82">
        <w:t xml:space="preserve"> </w:t>
      </w:r>
      <w:r w:rsidRPr="00342E82">
        <w:t>country’s</w:t>
      </w:r>
      <w:r w:rsidR="00765541" w:rsidRPr="00342E82">
        <w:t xml:space="preserve"> </w:t>
      </w:r>
      <w:r w:rsidRPr="00342E82">
        <w:t>territory</w:t>
      </w:r>
      <w:r w:rsidR="00765541" w:rsidRPr="00342E82">
        <w:t xml:space="preserve"> </w:t>
      </w:r>
      <w:r w:rsidRPr="00342E82">
        <w:t>from</w:t>
      </w:r>
      <w:r w:rsidR="00765541" w:rsidRPr="00342E82">
        <w:t xml:space="preserve"> </w:t>
      </w:r>
      <w:r w:rsidRPr="00342E82">
        <w:t>7.8</w:t>
      </w:r>
      <w:r w:rsidR="00765541" w:rsidRPr="00342E82">
        <w:t xml:space="preserve"> </w:t>
      </w:r>
      <w:r w:rsidRPr="00342E82">
        <w:t>to</w:t>
      </w:r>
      <w:r w:rsidR="00765541" w:rsidRPr="00342E82">
        <w:t xml:space="preserve"> </w:t>
      </w:r>
      <w:r w:rsidRPr="00342E82">
        <w:t>9.9</w:t>
      </w:r>
      <w:r w:rsidR="00765541" w:rsidRPr="00342E82">
        <w:t xml:space="preserve"> </w:t>
      </w:r>
      <w:r w:rsidRPr="00342E82">
        <w:t>°С</w:t>
      </w:r>
      <w:r w:rsidRPr="00342E82">
        <w:rPr>
          <w:rStyle w:val="ad"/>
          <w:noProof w:val="0"/>
        </w:rPr>
        <w:footnoteReference w:id="35"/>
      </w:r>
      <w:r w:rsidRPr="00342E82">
        <w:t>.</w:t>
      </w:r>
      <w:r w:rsidR="00765541" w:rsidRPr="00342E82">
        <w:t xml:space="preserve"> </w:t>
      </w:r>
      <w:r w:rsidRPr="00342E82">
        <w:t>Being</w:t>
      </w:r>
      <w:r w:rsidR="00765541" w:rsidRPr="00342E82">
        <w:t xml:space="preserve"> </w:t>
      </w:r>
      <w:r w:rsidRPr="00342E82">
        <w:t>rich</w:t>
      </w:r>
      <w:r w:rsidR="00765541" w:rsidRPr="00342E82">
        <w:t xml:space="preserve"> </w:t>
      </w:r>
      <w:r w:rsidRPr="00342E82">
        <w:t>inwarmth,</w:t>
      </w:r>
      <w:r w:rsidR="009F42BA">
        <w:t xml:space="preserve"> </w:t>
      </w:r>
      <w:r w:rsidRPr="00342E82">
        <w:t>Moldova</w:t>
      </w:r>
      <w:r w:rsidR="00765541" w:rsidRPr="00342E82">
        <w:t xml:space="preserve"> </w:t>
      </w:r>
      <w:r w:rsidRPr="00342E82">
        <w:t>has</w:t>
      </w:r>
      <w:r w:rsidR="00765541" w:rsidRPr="00342E82">
        <w:t xml:space="preserve"> </w:t>
      </w:r>
      <w:r w:rsidRPr="00342E82">
        <w:t>limited</w:t>
      </w:r>
      <w:r w:rsidR="00765541" w:rsidRPr="00342E82">
        <w:t xml:space="preserve"> </w:t>
      </w:r>
      <w:r w:rsidRPr="00342E82">
        <w:t>precipitation,</w:t>
      </w:r>
      <w:r w:rsidR="00765541" w:rsidRPr="00342E82">
        <w:t xml:space="preserve"> </w:t>
      </w:r>
      <w:r w:rsidRPr="00342E82">
        <w:t>which</w:t>
      </w:r>
      <w:r w:rsidR="00765541" w:rsidRPr="00342E82">
        <w:t xml:space="preserve"> </w:t>
      </w:r>
      <w:r w:rsidRPr="00342E82">
        <w:t>decreases</w:t>
      </w:r>
      <w:r w:rsidR="00765541" w:rsidRPr="00342E82">
        <w:t xml:space="preserve"> </w:t>
      </w:r>
      <w:r w:rsidRPr="00342E82">
        <w:t>from</w:t>
      </w:r>
      <w:r w:rsidR="00765541" w:rsidRPr="00342E82">
        <w:t xml:space="preserve"> </w:t>
      </w:r>
      <w:r w:rsidRPr="00342E82">
        <w:t>615</w:t>
      </w:r>
      <w:r w:rsidR="00765541" w:rsidRPr="00342E82">
        <w:t xml:space="preserve"> </w:t>
      </w:r>
      <w:r w:rsidRPr="00342E82">
        <w:t>to</w:t>
      </w:r>
      <w:r w:rsidR="00765541" w:rsidRPr="00342E82">
        <w:t xml:space="preserve"> </w:t>
      </w:r>
      <w:r w:rsidRPr="00342E82">
        <w:t>485</w:t>
      </w:r>
      <w:r w:rsidR="00765541" w:rsidRPr="00342E82">
        <w:t xml:space="preserve"> </w:t>
      </w:r>
      <w:r w:rsidRPr="00342E82">
        <w:t>mm</w:t>
      </w:r>
      <w:r w:rsidR="00765541" w:rsidRPr="00342E82">
        <w:t xml:space="preserve"> </w:t>
      </w:r>
      <w:r w:rsidRPr="00342E82">
        <w:t>from</w:t>
      </w:r>
      <w:r w:rsidR="00765541" w:rsidRPr="00342E82">
        <w:t xml:space="preserve"> </w:t>
      </w:r>
      <w:r w:rsidRPr="00342E82">
        <w:t>northwest</w:t>
      </w:r>
      <w:r w:rsidR="00765541" w:rsidRPr="00342E82">
        <w:t xml:space="preserve"> </w:t>
      </w:r>
      <w:r w:rsidRPr="00342E82">
        <w:t>to</w:t>
      </w:r>
      <w:r w:rsidR="00765541" w:rsidRPr="00342E82">
        <w:t xml:space="preserve"> </w:t>
      </w:r>
      <w:r w:rsidRPr="00342E82">
        <w:t>southeast.</w:t>
      </w:r>
      <w:r w:rsidR="00765541" w:rsidRPr="00342E82">
        <w:t xml:space="preserve"> </w:t>
      </w:r>
      <w:r w:rsidRPr="00342E82">
        <w:t>On</w:t>
      </w:r>
      <w:r w:rsidR="00765541" w:rsidRPr="00342E82">
        <w:t xml:space="preserve"> </w:t>
      </w:r>
      <w:r w:rsidRPr="00342E82">
        <w:t>the</w:t>
      </w:r>
      <w:r w:rsidR="00765541" w:rsidRPr="00342E82">
        <w:t xml:space="preserve"> </w:t>
      </w:r>
      <w:r w:rsidRPr="00342E82">
        <w:t>whole,</w:t>
      </w:r>
      <w:r w:rsidR="00765541" w:rsidRPr="00342E82">
        <w:t xml:space="preserve"> </w:t>
      </w:r>
      <w:r w:rsidRPr="00342E82">
        <w:t>Moldova</w:t>
      </w:r>
      <w:r w:rsidR="00765541" w:rsidRPr="00342E82">
        <w:t xml:space="preserve"> </w:t>
      </w:r>
      <w:r w:rsidRPr="00342E82">
        <w:t>is</w:t>
      </w:r>
      <w:r w:rsidR="00765541" w:rsidRPr="00342E82">
        <w:t xml:space="preserve"> </w:t>
      </w:r>
      <w:r w:rsidRPr="00342E82">
        <w:t>located</w:t>
      </w:r>
      <w:r w:rsidR="00765541" w:rsidRPr="00342E82">
        <w:t xml:space="preserve"> </w:t>
      </w:r>
      <w:r w:rsidRPr="00342E82">
        <w:t>in</w:t>
      </w:r>
      <w:r w:rsidR="00765541" w:rsidRPr="00342E82">
        <w:t xml:space="preserve"> </w:t>
      </w:r>
      <w:r w:rsidRPr="00342E82">
        <w:t>an</w:t>
      </w:r>
      <w:r w:rsidR="00765541" w:rsidRPr="00342E82">
        <w:t xml:space="preserve"> </w:t>
      </w:r>
      <w:r w:rsidRPr="00342E82">
        <w:t>insufficiently</w:t>
      </w:r>
      <w:r w:rsidR="00765541" w:rsidRPr="00342E82">
        <w:t xml:space="preserve"> </w:t>
      </w:r>
      <w:r w:rsidRPr="00342E82">
        <w:t>wet</w:t>
      </w:r>
      <w:r w:rsidR="00765541" w:rsidRPr="00342E82">
        <w:t xml:space="preserve"> </w:t>
      </w:r>
      <w:r w:rsidRPr="00342E82">
        <w:t>zone</w:t>
      </w:r>
      <w:r w:rsidR="00765541" w:rsidRPr="00342E82">
        <w:t xml:space="preserve"> </w:t>
      </w:r>
      <w:r w:rsidRPr="00342E82">
        <w:t>which</w:t>
      </w:r>
      <w:r w:rsidR="00765541" w:rsidRPr="00342E82">
        <w:t xml:space="preserve"> </w:t>
      </w:r>
      <w:r w:rsidRPr="00342E82">
        <w:t>results</w:t>
      </w:r>
      <w:r w:rsidR="00765541" w:rsidRPr="00342E82">
        <w:t xml:space="preserve"> </w:t>
      </w:r>
      <w:r w:rsidRPr="00342E82">
        <w:t>in</w:t>
      </w:r>
      <w:r w:rsidR="00765541" w:rsidRPr="00342E82">
        <w:t xml:space="preserve"> </w:t>
      </w:r>
      <w:r w:rsidRPr="00342E82">
        <w:t>a</w:t>
      </w:r>
      <w:r w:rsidR="00765541" w:rsidRPr="00342E82">
        <w:t xml:space="preserve"> </w:t>
      </w:r>
      <w:r w:rsidRPr="00342E82">
        <w:t>high</w:t>
      </w:r>
      <w:r w:rsidR="00765541" w:rsidRPr="00342E82">
        <w:t xml:space="preserve"> </w:t>
      </w:r>
      <w:r w:rsidRPr="00342E82">
        <w:t>frequency</w:t>
      </w:r>
      <w:r w:rsidR="00765541" w:rsidRPr="00342E82">
        <w:t xml:space="preserve"> </w:t>
      </w:r>
      <w:r w:rsidRPr="00342E82">
        <w:t>of</w:t>
      </w:r>
      <w:r w:rsidR="00765541" w:rsidRPr="00342E82">
        <w:t xml:space="preserve"> </w:t>
      </w:r>
      <w:r w:rsidRPr="00342E82">
        <w:t>droughts,</w:t>
      </w:r>
      <w:r w:rsidR="00765541" w:rsidRPr="00342E82">
        <w:t xml:space="preserve"> </w:t>
      </w:r>
      <w:r w:rsidRPr="00342E82">
        <w:t>which</w:t>
      </w:r>
      <w:r w:rsidR="00765541" w:rsidRPr="00342E82">
        <w:t xml:space="preserve"> </w:t>
      </w:r>
      <w:r w:rsidRPr="00342E82">
        <w:t>negatively</w:t>
      </w:r>
      <w:r w:rsidR="00765541" w:rsidRPr="00342E82">
        <w:t xml:space="preserve"> </w:t>
      </w:r>
      <w:r w:rsidRPr="00342E82">
        <w:t>affect</w:t>
      </w:r>
      <w:r w:rsidR="00765541" w:rsidRPr="00342E82">
        <w:t xml:space="preserve"> </w:t>
      </w:r>
      <w:r w:rsidRPr="00342E82">
        <w:t>its</w:t>
      </w:r>
      <w:r w:rsidR="00765541" w:rsidRPr="00342E82">
        <w:t xml:space="preserve"> </w:t>
      </w:r>
      <w:r w:rsidRPr="00342E82">
        <w:t>economy.</w:t>
      </w:r>
      <w:r w:rsidR="00765541" w:rsidRPr="00342E82">
        <w:t xml:space="preserve"> </w:t>
      </w:r>
      <w:r w:rsidRPr="00342E82">
        <w:t>For</w:t>
      </w:r>
      <w:r w:rsidR="00765541" w:rsidRPr="00342E82">
        <w:t xml:space="preserve"> </w:t>
      </w:r>
      <w:r w:rsidRPr="00342E82">
        <w:t>example,</w:t>
      </w:r>
      <w:r w:rsidR="00765541" w:rsidRPr="00342E82">
        <w:t xml:space="preserve"> </w:t>
      </w:r>
      <w:r w:rsidRPr="00342E82">
        <w:t>only</w:t>
      </w:r>
      <w:r w:rsidR="00765541" w:rsidRPr="00342E82">
        <w:t xml:space="preserve"> </w:t>
      </w:r>
      <w:r w:rsidRPr="00342E82">
        <w:t>between</w:t>
      </w:r>
      <w:r w:rsidR="00765541" w:rsidRPr="00342E82">
        <w:t xml:space="preserve"> </w:t>
      </w:r>
      <w:r w:rsidRPr="00342E82">
        <w:t>1990</w:t>
      </w:r>
      <w:r w:rsidR="00765541" w:rsidRPr="00342E82">
        <w:t xml:space="preserve"> </w:t>
      </w:r>
      <w:r w:rsidRPr="00342E82">
        <w:t>and</w:t>
      </w:r>
      <w:r w:rsidR="00765541" w:rsidRPr="00342E82">
        <w:t xml:space="preserve"> </w:t>
      </w:r>
      <w:r w:rsidRPr="00342E82">
        <w:t>2007,</w:t>
      </w:r>
      <w:r w:rsidR="00765541" w:rsidRPr="00342E82">
        <w:t xml:space="preserve"> </w:t>
      </w:r>
      <w:r w:rsidRPr="00342E82">
        <w:t>nine</w:t>
      </w:r>
      <w:r w:rsidR="00765541" w:rsidRPr="00342E82">
        <w:t xml:space="preserve"> </w:t>
      </w:r>
      <w:r w:rsidRPr="00342E82">
        <w:t>droughts</w:t>
      </w:r>
      <w:r w:rsidR="00765541" w:rsidRPr="00342E82">
        <w:t xml:space="preserve"> </w:t>
      </w:r>
      <w:r w:rsidRPr="00342E82">
        <w:t>were</w:t>
      </w:r>
      <w:r w:rsidR="00765541" w:rsidRPr="00342E82">
        <w:t xml:space="preserve"> </w:t>
      </w:r>
      <w:r w:rsidRPr="00342E82">
        <w:t>registered</w:t>
      </w:r>
      <w:r w:rsidR="00765541" w:rsidRPr="00342E82">
        <w:t xml:space="preserve"> </w:t>
      </w:r>
      <w:r w:rsidRPr="00342E82">
        <w:t>in</w:t>
      </w:r>
      <w:r w:rsidR="00765541" w:rsidRPr="00342E82">
        <w:t xml:space="preserve"> </w:t>
      </w:r>
      <w:r w:rsidRPr="00342E82">
        <w:t>the</w:t>
      </w:r>
      <w:r w:rsidR="00765541" w:rsidRPr="00342E82">
        <w:t xml:space="preserve"> </w:t>
      </w:r>
      <w:r w:rsidRPr="00342E82">
        <w:t>country.</w:t>
      </w:r>
      <w:r w:rsidR="00765541" w:rsidRPr="00342E82">
        <w:t xml:space="preserve"> </w:t>
      </w:r>
      <w:r w:rsidRPr="00342E82">
        <w:t>A</w:t>
      </w:r>
      <w:r w:rsidR="00765541" w:rsidRPr="00342E82">
        <w:t xml:space="preserve"> </w:t>
      </w:r>
      <w:r w:rsidRPr="00342E82">
        <w:t>record</w:t>
      </w:r>
      <w:r w:rsidR="00765541" w:rsidRPr="00342E82">
        <w:t xml:space="preserve"> </w:t>
      </w:r>
      <w:r w:rsidRPr="00342E82">
        <w:t>catastrophic</w:t>
      </w:r>
      <w:r w:rsidR="00765541" w:rsidRPr="00342E82">
        <w:t xml:space="preserve"> </w:t>
      </w:r>
      <w:r w:rsidRPr="00342E82">
        <w:t>drought,</w:t>
      </w:r>
      <w:r w:rsidR="00765541" w:rsidRPr="00342E82">
        <w:t xml:space="preserve"> </w:t>
      </w:r>
      <w:r w:rsidRPr="00342E82">
        <w:t>which</w:t>
      </w:r>
      <w:r w:rsidR="00765541" w:rsidRPr="00342E82">
        <w:t xml:space="preserve"> </w:t>
      </w:r>
      <w:r w:rsidRPr="00342E82">
        <w:t>aff</w:t>
      </w:r>
      <w:r w:rsidR="00765541" w:rsidRPr="00342E82">
        <w:t xml:space="preserve"> </w:t>
      </w:r>
      <w:r w:rsidRPr="00342E82">
        <w:t>ected</w:t>
      </w:r>
      <w:r w:rsidR="00765541" w:rsidRPr="00342E82">
        <w:t xml:space="preserve"> </w:t>
      </w:r>
      <w:r w:rsidRPr="00342E82">
        <w:t>75-80</w:t>
      </w:r>
      <w:r w:rsidR="00765541" w:rsidRPr="00342E82">
        <w:t xml:space="preserve"> </w:t>
      </w:r>
      <w:r w:rsidRPr="00342E82">
        <w:t>per</w:t>
      </w:r>
      <w:r w:rsidR="00765541" w:rsidRPr="00342E82">
        <w:t xml:space="preserve"> </w:t>
      </w:r>
      <w:r w:rsidRPr="00342E82">
        <w:t>cent</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area</w:t>
      </w:r>
      <w:r w:rsidR="00765541" w:rsidRPr="00342E82">
        <w:t xml:space="preserve"> </w:t>
      </w:r>
      <w:r w:rsidRPr="00342E82">
        <w:t>and</w:t>
      </w:r>
      <w:r w:rsidR="00765541" w:rsidRPr="00342E82">
        <w:t xml:space="preserve"> </w:t>
      </w:r>
      <w:r w:rsidRPr="00342E82">
        <w:t>had</w:t>
      </w:r>
      <w:r w:rsidR="00765541" w:rsidRPr="00342E82">
        <w:t xml:space="preserve"> </w:t>
      </w:r>
      <w:r w:rsidRPr="00342E82">
        <w:t>very</w:t>
      </w:r>
      <w:r w:rsidR="00765541" w:rsidRPr="00342E82">
        <w:t xml:space="preserve"> </w:t>
      </w:r>
      <w:r w:rsidRPr="00342E82">
        <w:t>severe</w:t>
      </w:r>
      <w:r w:rsidR="00765541" w:rsidRPr="00342E82">
        <w:t xml:space="preserve"> </w:t>
      </w:r>
      <w:r w:rsidRPr="00342E82">
        <w:t>consequences</w:t>
      </w:r>
      <w:r w:rsidR="00765541" w:rsidRPr="00342E82">
        <w:t xml:space="preserve"> </w:t>
      </w:r>
      <w:r w:rsidRPr="00342E82">
        <w:t>for</w:t>
      </w:r>
      <w:r w:rsidR="00765541" w:rsidRPr="00342E82">
        <w:t xml:space="preserve"> </w:t>
      </w:r>
      <w:r w:rsidRPr="00342E82">
        <w:t>national</w:t>
      </w:r>
      <w:r w:rsidR="00765541" w:rsidRPr="00342E82">
        <w:t xml:space="preserve"> </w:t>
      </w:r>
      <w:r w:rsidRPr="00342E82">
        <w:t>economy,</w:t>
      </w:r>
      <w:r w:rsidR="00765541" w:rsidRPr="00342E82">
        <w:t xml:space="preserve"> </w:t>
      </w:r>
      <w:r w:rsidRPr="00342E82">
        <w:t>was</w:t>
      </w:r>
      <w:r w:rsidR="00765541" w:rsidRPr="00342E82">
        <w:t xml:space="preserve"> </w:t>
      </w:r>
      <w:r w:rsidRPr="00342E82">
        <w:t>observed</w:t>
      </w:r>
      <w:r w:rsidR="00765541" w:rsidRPr="00342E82">
        <w:t xml:space="preserve"> </w:t>
      </w:r>
      <w:r w:rsidRPr="00342E82">
        <w:t>in</w:t>
      </w:r>
      <w:r w:rsidR="00765541" w:rsidRPr="00342E82">
        <w:t xml:space="preserve"> </w:t>
      </w:r>
      <w:r w:rsidRPr="00342E82">
        <w:t>2007.</w:t>
      </w:r>
      <w:r w:rsidR="00765541" w:rsidRPr="00342E82">
        <w:t xml:space="preserve"> </w:t>
      </w:r>
      <w:r w:rsidRPr="00342E82">
        <w:t>The</w:t>
      </w:r>
      <w:r w:rsidR="00765541" w:rsidRPr="00342E82">
        <w:t xml:space="preserve"> </w:t>
      </w:r>
      <w:r w:rsidRPr="00342E82">
        <w:t>2010-2020</w:t>
      </w:r>
      <w:r w:rsidR="00765541" w:rsidRPr="00342E82">
        <w:t xml:space="preserve"> </w:t>
      </w:r>
      <w:r w:rsidRPr="00342E82">
        <w:t>was</w:t>
      </w:r>
      <w:r w:rsidR="00765541" w:rsidRPr="00342E82">
        <w:t xml:space="preserve"> </w:t>
      </w:r>
      <w:r w:rsidRPr="00342E82">
        <w:t>also</w:t>
      </w:r>
      <w:r w:rsidR="00765541" w:rsidRPr="00342E82">
        <w:t xml:space="preserve"> </w:t>
      </w:r>
      <w:r w:rsidRPr="00342E82">
        <w:t>very</w:t>
      </w:r>
      <w:r w:rsidR="00765541" w:rsidRPr="00342E82">
        <w:t xml:space="preserve"> </w:t>
      </w:r>
      <w:r w:rsidRPr="00342E82">
        <w:t>warm</w:t>
      </w:r>
      <w:r w:rsidR="00765541" w:rsidRPr="00342E82">
        <w:t xml:space="preserve"> </w:t>
      </w:r>
      <w:r w:rsidRPr="00342E82">
        <w:t>years.</w:t>
      </w:r>
      <w:r w:rsidR="00765541" w:rsidRPr="00342E82">
        <w:t xml:space="preserve"> </w:t>
      </w:r>
      <w:r w:rsidRPr="00342E82">
        <w:t>The</w:t>
      </w:r>
      <w:r w:rsidR="00765541" w:rsidRPr="00342E82">
        <w:t xml:space="preserve"> </w:t>
      </w:r>
      <w:r w:rsidRPr="00342E82">
        <w:t>2020</w:t>
      </w:r>
      <w:r w:rsidR="00765541" w:rsidRPr="00342E82">
        <w:t xml:space="preserve"> </w:t>
      </w:r>
      <w:r w:rsidRPr="00342E82">
        <w:t>summer</w:t>
      </w:r>
      <w:r w:rsidR="00765541" w:rsidRPr="00342E82">
        <w:t xml:space="preserve"> </w:t>
      </w:r>
      <w:r w:rsidRPr="00342E82">
        <w:t>was</w:t>
      </w:r>
      <w:r w:rsidR="00765541" w:rsidRPr="00342E82">
        <w:t xml:space="preserve"> </w:t>
      </w:r>
      <w:r w:rsidRPr="00342E82">
        <w:t>with</w:t>
      </w:r>
      <w:r w:rsidR="00765541" w:rsidRPr="00342E82">
        <w:t xml:space="preserve"> </w:t>
      </w:r>
      <w:r w:rsidRPr="00342E82">
        <w:t>droughts</w:t>
      </w:r>
      <w:r w:rsidR="00765541" w:rsidRPr="00342E82">
        <w:t xml:space="preserve"> </w:t>
      </w:r>
      <w:r w:rsidRPr="00342E82">
        <w:t>on</w:t>
      </w:r>
      <w:r w:rsidR="00765541" w:rsidRPr="00342E82">
        <w:t xml:space="preserve"> </w:t>
      </w:r>
      <w:r w:rsidRPr="00342E82">
        <w:t>the</w:t>
      </w:r>
      <w:r w:rsidR="00765541" w:rsidRPr="00342E82">
        <w:t xml:space="preserve"> </w:t>
      </w:r>
      <w:r w:rsidRPr="00342E82">
        <w:t>entire</w:t>
      </w:r>
      <w:r w:rsidR="00765541" w:rsidRPr="00342E82">
        <w:t xml:space="preserve"> </w:t>
      </w:r>
      <w:r w:rsidRPr="00342E82">
        <w:t>territory.</w:t>
      </w:r>
      <w:r w:rsidR="00765541" w:rsidRPr="00342E82">
        <w:t xml:space="preserve"> </w:t>
      </w:r>
    </w:p>
    <w:p w14:paraId="586415CD" w14:textId="77777777" w:rsidR="00726212" w:rsidRPr="00342E82" w:rsidRDefault="00726212" w:rsidP="00A37640">
      <w:pPr>
        <w:rPr>
          <w:sz w:val="22"/>
          <w:szCs w:val="22"/>
        </w:rPr>
      </w:pPr>
      <w:r w:rsidRPr="00342E82">
        <w:rPr>
          <w:sz w:val="22"/>
          <w:szCs w:val="22"/>
        </w:rPr>
        <w:t>Economic</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security</w:t>
      </w:r>
      <w:r w:rsidR="00765541" w:rsidRPr="00342E82">
        <w:rPr>
          <w:sz w:val="22"/>
          <w:szCs w:val="22"/>
        </w:rPr>
        <w:t xml:space="preserve"> </w:t>
      </w:r>
      <w:r w:rsidRPr="00342E82">
        <w:rPr>
          <w:sz w:val="22"/>
          <w:szCs w:val="22"/>
        </w:rPr>
        <w:t>is</w:t>
      </w:r>
      <w:r w:rsidR="00765541" w:rsidRPr="00342E82">
        <w:rPr>
          <w:sz w:val="22"/>
          <w:szCs w:val="22"/>
        </w:rPr>
        <w:t xml:space="preserve"> </w:t>
      </w:r>
      <w:r w:rsidRPr="00342E82">
        <w:rPr>
          <w:sz w:val="22"/>
          <w:szCs w:val="22"/>
        </w:rPr>
        <w:t>an</w:t>
      </w:r>
      <w:r w:rsidR="00765541" w:rsidRPr="00342E82">
        <w:rPr>
          <w:sz w:val="22"/>
          <w:szCs w:val="22"/>
        </w:rPr>
        <w:t xml:space="preserve"> </w:t>
      </w:r>
      <w:r w:rsidRPr="00342E82">
        <w:rPr>
          <w:sz w:val="22"/>
          <w:szCs w:val="22"/>
        </w:rPr>
        <w:t>important</w:t>
      </w:r>
      <w:r w:rsidR="00765541" w:rsidRPr="00342E82">
        <w:rPr>
          <w:sz w:val="22"/>
          <w:szCs w:val="22"/>
        </w:rPr>
        <w:t xml:space="preserve"> </w:t>
      </w:r>
      <w:r w:rsidRPr="00342E82">
        <w:rPr>
          <w:sz w:val="22"/>
          <w:szCs w:val="22"/>
        </w:rPr>
        <w:t>but</w:t>
      </w:r>
      <w:r w:rsidR="00765541" w:rsidRPr="00342E82">
        <w:rPr>
          <w:sz w:val="22"/>
          <w:szCs w:val="22"/>
        </w:rPr>
        <w:t xml:space="preserve"> </w:t>
      </w:r>
      <w:r w:rsidRPr="00342E82">
        <w:rPr>
          <w:sz w:val="22"/>
          <w:szCs w:val="22"/>
        </w:rPr>
        <w:t>often</w:t>
      </w:r>
      <w:r w:rsidR="00765541" w:rsidRPr="00342E82">
        <w:rPr>
          <w:sz w:val="22"/>
          <w:szCs w:val="22"/>
        </w:rPr>
        <w:t xml:space="preserve"> </w:t>
      </w:r>
      <w:r w:rsidRPr="00342E82">
        <w:rPr>
          <w:sz w:val="22"/>
          <w:szCs w:val="22"/>
        </w:rPr>
        <w:t>overlooked</w:t>
      </w:r>
      <w:r w:rsidR="00765541" w:rsidRPr="00342E82">
        <w:rPr>
          <w:sz w:val="22"/>
          <w:szCs w:val="22"/>
        </w:rPr>
        <w:t xml:space="preserve"> </w:t>
      </w:r>
      <w:r w:rsidRPr="00342E82">
        <w:rPr>
          <w:sz w:val="22"/>
          <w:szCs w:val="22"/>
        </w:rPr>
        <w:t>dimension</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security,</w:t>
      </w:r>
      <w:r w:rsidR="00765541" w:rsidRPr="00342E82">
        <w:rPr>
          <w:sz w:val="22"/>
          <w:szCs w:val="22"/>
        </w:rPr>
        <w:t xml:space="preserve"> </w:t>
      </w:r>
      <w:r w:rsidRPr="00342E82">
        <w:rPr>
          <w:sz w:val="22"/>
          <w:szCs w:val="22"/>
        </w:rPr>
        <w:t>which</w:t>
      </w:r>
      <w:r w:rsidR="00765541" w:rsidRPr="00342E82">
        <w:rPr>
          <w:sz w:val="22"/>
          <w:szCs w:val="22"/>
        </w:rPr>
        <w:t xml:space="preserve"> </w:t>
      </w:r>
      <w:r w:rsidRPr="00342E82">
        <w:rPr>
          <w:sz w:val="22"/>
          <w:szCs w:val="22"/>
        </w:rPr>
        <w:t>traditionally</w:t>
      </w:r>
      <w:r w:rsidR="00765541" w:rsidRPr="00342E82">
        <w:rPr>
          <w:sz w:val="22"/>
          <w:szCs w:val="22"/>
        </w:rPr>
        <w:t xml:space="preserve"> </w:t>
      </w:r>
      <w:r w:rsidRPr="00342E82">
        <w:rPr>
          <w:sz w:val="22"/>
          <w:szCs w:val="22"/>
        </w:rPr>
        <w:t>focuses</w:t>
      </w:r>
      <w:r w:rsidR="00765541" w:rsidRPr="00342E82">
        <w:rPr>
          <w:sz w:val="22"/>
          <w:szCs w:val="22"/>
        </w:rPr>
        <w:t xml:space="preserve"> </w:t>
      </w:r>
      <w:r w:rsidRPr="00342E82">
        <w:rPr>
          <w:sz w:val="22"/>
          <w:szCs w:val="22"/>
        </w:rPr>
        <w:t>on</w:t>
      </w:r>
      <w:r w:rsidR="00765541" w:rsidRPr="00342E82">
        <w:rPr>
          <w:sz w:val="22"/>
          <w:szCs w:val="22"/>
        </w:rPr>
        <w:t xml:space="preserve"> </w:t>
      </w:r>
      <w:r w:rsidRPr="00342E82">
        <w:rPr>
          <w:sz w:val="22"/>
          <w:szCs w:val="22"/>
        </w:rPr>
        <w:t>physical</w:t>
      </w:r>
      <w:r w:rsidR="00765541" w:rsidRPr="00342E82">
        <w:rPr>
          <w:sz w:val="22"/>
          <w:szCs w:val="22"/>
        </w:rPr>
        <w:t xml:space="preserve"> </w:t>
      </w:r>
      <w:r w:rsidRPr="00342E82">
        <w:rPr>
          <w:sz w:val="22"/>
          <w:szCs w:val="22"/>
        </w:rPr>
        <w:t>endowments</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withdrawals.</w:t>
      </w:r>
      <w:r w:rsidR="00765541" w:rsidRPr="00342E82">
        <w:rPr>
          <w:sz w:val="22"/>
          <w:szCs w:val="22"/>
        </w:rPr>
        <w:t xml:space="preserve"> </w:t>
      </w:r>
      <w:r w:rsidRPr="00342E82">
        <w:rPr>
          <w:sz w:val="22"/>
          <w:szCs w:val="22"/>
        </w:rPr>
        <w:t>Instead,</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security</w:t>
      </w:r>
      <w:r w:rsidR="00765541" w:rsidRPr="00342E82">
        <w:rPr>
          <w:sz w:val="22"/>
          <w:szCs w:val="22"/>
        </w:rPr>
        <w:t xml:space="preserve"> </w:t>
      </w:r>
      <w:r w:rsidRPr="00342E82">
        <w:rPr>
          <w:sz w:val="22"/>
          <w:szCs w:val="22"/>
        </w:rPr>
        <w:t>measures</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productive</w:t>
      </w:r>
      <w:r w:rsidR="00765541" w:rsidRPr="00342E82">
        <w:rPr>
          <w:sz w:val="22"/>
          <w:szCs w:val="22"/>
        </w:rPr>
        <w:t xml:space="preserve"> </w:t>
      </w:r>
      <w:r w:rsidRPr="00342E82">
        <w:rPr>
          <w:sz w:val="22"/>
          <w:szCs w:val="22"/>
        </w:rPr>
        <w:t>use</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a</w:t>
      </w:r>
      <w:r w:rsidR="00765541" w:rsidRPr="00342E82">
        <w:rPr>
          <w:sz w:val="22"/>
          <w:szCs w:val="22"/>
        </w:rPr>
        <w:t xml:space="preserve"> </w:t>
      </w:r>
      <w:r w:rsidRPr="00342E82">
        <w:rPr>
          <w:sz w:val="22"/>
          <w:szCs w:val="22"/>
        </w:rPr>
        <w:t>driver</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growth</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a</w:t>
      </w:r>
      <w:r w:rsidR="00765541" w:rsidRPr="00342E82">
        <w:rPr>
          <w:sz w:val="22"/>
          <w:szCs w:val="22"/>
        </w:rPr>
        <w:t xml:space="preserve"> </w:t>
      </w:r>
      <w:r w:rsidRPr="00342E82">
        <w:rPr>
          <w:sz w:val="22"/>
          <w:szCs w:val="22"/>
        </w:rPr>
        <w:t>key</w:t>
      </w:r>
      <w:r w:rsidR="00765541" w:rsidRPr="00342E82">
        <w:rPr>
          <w:sz w:val="22"/>
          <w:szCs w:val="22"/>
        </w:rPr>
        <w:t xml:space="preserve"> </w:t>
      </w:r>
      <w:r w:rsidRPr="00342E82">
        <w:rPr>
          <w:sz w:val="22"/>
          <w:szCs w:val="22"/>
        </w:rPr>
        <w:t>input</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many</w:t>
      </w:r>
      <w:r w:rsidR="00765541" w:rsidRPr="00342E82">
        <w:rPr>
          <w:sz w:val="22"/>
          <w:szCs w:val="22"/>
        </w:rPr>
        <w:t xml:space="preserve"> </w:t>
      </w:r>
      <w:r w:rsidRPr="00342E82">
        <w:rPr>
          <w:sz w:val="22"/>
          <w:szCs w:val="22"/>
        </w:rPr>
        <w:t>industries,</w:t>
      </w:r>
      <w:r w:rsidR="00765541" w:rsidRPr="00342E82">
        <w:rPr>
          <w:sz w:val="22"/>
          <w:szCs w:val="22"/>
        </w:rPr>
        <w:t xml:space="preserve"> </w:t>
      </w:r>
      <w:r w:rsidRPr="00342E82">
        <w:rPr>
          <w:sz w:val="22"/>
          <w:szCs w:val="22"/>
        </w:rPr>
        <w:t>including</w:t>
      </w:r>
      <w:r w:rsidR="00765541" w:rsidRPr="00342E82">
        <w:rPr>
          <w:sz w:val="22"/>
          <w:szCs w:val="22"/>
        </w:rPr>
        <w:t xml:space="preserve"> </w:t>
      </w:r>
      <w:r w:rsidRPr="00342E82">
        <w:rPr>
          <w:sz w:val="22"/>
          <w:szCs w:val="22"/>
        </w:rPr>
        <w:t>food</w:t>
      </w:r>
      <w:r w:rsidR="00765541" w:rsidRPr="00342E82">
        <w:rPr>
          <w:sz w:val="22"/>
          <w:szCs w:val="22"/>
        </w:rPr>
        <w:t xml:space="preserve"> </w:t>
      </w:r>
      <w:r w:rsidRPr="00342E82">
        <w:rPr>
          <w:sz w:val="22"/>
          <w:szCs w:val="22"/>
        </w:rPr>
        <w:t>production,</w:t>
      </w:r>
      <w:r w:rsidR="00765541" w:rsidRPr="00342E82">
        <w:rPr>
          <w:sz w:val="22"/>
          <w:szCs w:val="22"/>
        </w:rPr>
        <w:t xml:space="preserve"> </w:t>
      </w:r>
      <w:r w:rsidRPr="00342E82">
        <w:rPr>
          <w:sz w:val="22"/>
          <w:szCs w:val="22"/>
        </w:rPr>
        <w:t>manufacturing,</w:t>
      </w:r>
      <w:r w:rsidR="00765541" w:rsidRPr="00342E82">
        <w:rPr>
          <w:sz w:val="22"/>
          <w:szCs w:val="22"/>
        </w:rPr>
        <w:t xml:space="preserve"> </w:t>
      </w:r>
      <w:r w:rsidRPr="00342E82">
        <w:rPr>
          <w:sz w:val="22"/>
          <w:szCs w:val="22"/>
        </w:rPr>
        <w:t>energy</w:t>
      </w:r>
      <w:r w:rsidR="00765541" w:rsidRPr="00342E82">
        <w:rPr>
          <w:sz w:val="22"/>
          <w:szCs w:val="22"/>
        </w:rPr>
        <w:t xml:space="preserve"> </w:t>
      </w:r>
      <w:r w:rsidRPr="00342E82">
        <w:rPr>
          <w:sz w:val="22"/>
          <w:szCs w:val="22"/>
        </w:rPr>
        <w:t>generation,</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well</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nonconsumptive</w:t>
      </w:r>
      <w:r w:rsidR="00765541" w:rsidRPr="00342E82">
        <w:rPr>
          <w:sz w:val="22"/>
          <w:szCs w:val="22"/>
        </w:rPr>
        <w:t xml:space="preserve"> </w:t>
      </w:r>
      <w:r w:rsidRPr="00342E82">
        <w:rPr>
          <w:sz w:val="22"/>
          <w:szCs w:val="22"/>
        </w:rPr>
        <w:t>sectors,</w:t>
      </w:r>
      <w:r w:rsidR="00765541" w:rsidRPr="00342E82">
        <w:rPr>
          <w:sz w:val="22"/>
          <w:szCs w:val="22"/>
        </w:rPr>
        <w:t xml:space="preserve"> </w:t>
      </w:r>
      <w:r w:rsidRPr="00342E82">
        <w:rPr>
          <w:sz w:val="22"/>
          <w:szCs w:val="22"/>
        </w:rPr>
        <w:t>such</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tourism.</w:t>
      </w:r>
      <w:r w:rsidR="00765541" w:rsidRPr="00342E82">
        <w:rPr>
          <w:sz w:val="22"/>
          <w:szCs w:val="22"/>
        </w:rPr>
        <w:t xml:space="preserve"> </w:t>
      </w:r>
      <w:r w:rsidRPr="00342E82">
        <w:rPr>
          <w:sz w:val="22"/>
          <w:szCs w:val="22"/>
        </w:rPr>
        <w:t>Although</w:t>
      </w:r>
      <w:r w:rsidR="00765541" w:rsidRPr="00342E82">
        <w:rPr>
          <w:sz w:val="22"/>
          <w:szCs w:val="22"/>
        </w:rPr>
        <w:t xml:space="preserve"> </w:t>
      </w:r>
      <w:r w:rsidRPr="00342E82">
        <w:rPr>
          <w:sz w:val="22"/>
          <w:szCs w:val="22"/>
        </w:rPr>
        <w:t>physical</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scarcity</w:t>
      </w:r>
      <w:r w:rsidR="00765541" w:rsidRPr="00342E82">
        <w:rPr>
          <w:sz w:val="22"/>
          <w:szCs w:val="22"/>
        </w:rPr>
        <w:t xml:space="preserve"> </w:t>
      </w:r>
      <w:r w:rsidRPr="00342E82">
        <w:rPr>
          <w:sz w:val="22"/>
          <w:szCs w:val="22"/>
        </w:rPr>
        <w:t>might</w:t>
      </w:r>
      <w:r w:rsidR="00765541" w:rsidRPr="00342E82">
        <w:rPr>
          <w:sz w:val="22"/>
          <w:szCs w:val="22"/>
        </w:rPr>
        <w:t xml:space="preserve"> </w:t>
      </w:r>
      <w:r w:rsidRPr="00342E82">
        <w:rPr>
          <w:sz w:val="22"/>
          <w:szCs w:val="22"/>
        </w:rPr>
        <w:t>undermine</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growth,</w:t>
      </w:r>
      <w:r w:rsidR="00765541" w:rsidRPr="00342E82">
        <w:rPr>
          <w:sz w:val="22"/>
          <w:szCs w:val="22"/>
        </w:rPr>
        <w:t xml:space="preserve"> </w:t>
      </w:r>
      <w:r w:rsidRPr="00342E82">
        <w:rPr>
          <w:sz w:val="22"/>
          <w:szCs w:val="22"/>
        </w:rPr>
        <w:t>so</w:t>
      </w:r>
      <w:r w:rsidR="00765541" w:rsidRPr="00342E82">
        <w:rPr>
          <w:sz w:val="22"/>
          <w:szCs w:val="22"/>
        </w:rPr>
        <w:t xml:space="preserve"> </w:t>
      </w:r>
      <w:r w:rsidRPr="00342E82">
        <w:rPr>
          <w:sz w:val="22"/>
          <w:szCs w:val="22"/>
        </w:rPr>
        <w:t>too</w:t>
      </w:r>
      <w:r w:rsidR="00765541" w:rsidRPr="00342E82">
        <w:rPr>
          <w:sz w:val="22"/>
          <w:szCs w:val="22"/>
        </w:rPr>
        <w:t xml:space="preserve"> </w:t>
      </w:r>
      <w:r w:rsidRPr="00342E82">
        <w:rPr>
          <w:sz w:val="22"/>
          <w:szCs w:val="22"/>
        </w:rPr>
        <w:t>does</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insecurity,</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which</w:t>
      </w:r>
      <w:r w:rsidR="00765541" w:rsidRPr="00342E82">
        <w:rPr>
          <w:sz w:val="22"/>
          <w:szCs w:val="22"/>
        </w:rPr>
        <w:t xml:space="preserve"> </w:t>
      </w:r>
      <w:r w:rsidRPr="00342E82">
        <w:rPr>
          <w:sz w:val="22"/>
          <w:szCs w:val="22"/>
        </w:rPr>
        <w:t>limited</w:t>
      </w:r>
      <w:r w:rsidR="00765541" w:rsidRPr="00342E82">
        <w:rPr>
          <w:sz w:val="22"/>
          <w:szCs w:val="22"/>
        </w:rPr>
        <w:t xml:space="preserve"> </w:t>
      </w:r>
      <w:r w:rsidRPr="00342E82">
        <w:rPr>
          <w:sz w:val="22"/>
          <w:szCs w:val="22"/>
        </w:rPr>
        <w:t>investments</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sustainable</w:t>
      </w:r>
      <w:r w:rsidR="00765541" w:rsidRPr="00342E82">
        <w:rPr>
          <w:sz w:val="22"/>
          <w:szCs w:val="22"/>
        </w:rPr>
        <w:t xml:space="preserve"> </w:t>
      </w:r>
      <w:r w:rsidRPr="00342E82">
        <w:rPr>
          <w:sz w:val="22"/>
          <w:szCs w:val="22"/>
        </w:rPr>
        <w:t>management</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utilization</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endowments</w:t>
      </w:r>
      <w:r w:rsidR="00765541" w:rsidRPr="00342E82">
        <w:rPr>
          <w:sz w:val="22"/>
          <w:szCs w:val="22"/>
        </w:rPr>
        <w:t xml:space="preserve"> </w:t>
      </w:r>
      <w:r w:rsidRPr="00342E82">
        <w:rPr>
          <w:sz w:val="22"/>
          <w:szCs w:val="22"/>
        </w:rPr>
        <w:t>prevent</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needs</w:t>
      </w:r>
      <w:r w:rsidR="00765541" w:rsidRPr="00342E82">
        <w:rPr>
          <w:sz w:val="22"/>
          <w:szCs w:val="22"/>
        </w:rPr>
        <w:t xml:space="preserve"> </w:t>
      </w:r>
      <w:r w:rsidRPr="00342E82">
        <w:rPr>
          <w:sz w:val="22"/>
          <w:szCs w:val="22"/>
        </w:rPr>
        <w:t>from</w:t>
      </w:r>
      <w:r w:rsidR="00765541" w:rsidRPr="00342E82">
        <w:rPr>
          <w:sz w:val="22"/>
          <w:szCs w:val="22"/>
        </w:rPr>
        <w:t xml:space="preserve"> </w:t>
      </w:r>
      <w:r w:rsidRPr="00342E82">
        <w:rPr>
          <w:sz w:val="22"/>
          <w:szCs w:val="22"/>
        </w:rPr>
        <w:t>being</w:t>
      </w:r>
      <w:r w:rsidR="00765541" w:rsidRPr="00342E82">
        <w:rPr>
          <w:sz w:val="22"/>
          <w:szCs w:val="22"/>
        </w:rPr>
        <w:t xml:space="preserve"> </w:t>
      </w:r>
      <w:r w:rsidRPr="00342E82">
        <w:rPr>
          <w:sz w:val="22"/>
          <w:szCs w:val="22"/>
        </w:rPr>
        <w:t>met.</w:t>
      </w:r>
    </w:p>
    <w:p w14:paraId="12A53257" w14:textId="77777777" w:rsidR="00726212" w:rsidRPr="00342E82" w:rsidRDefault="00726212" w:rsidP="00A37640">
      <w:pPr>
        <w:rPr>
          <w:sz w:val="22"/>
          <w:szCs w:val="22"/>
        </w:rPr>
      </w:pPr>
      <w:r w:rsidRPr="00342E82">
        <w:rPr>
          <w:sz w:val="22"/>
          <w:szCs w:val="22"/>
        </w:rPr>
        <w:t>There</w:t>
      </w:r>
      <w:r w:rsidR="00765541" w:rsidRPr="00342E82">
        <w:rPr>
          <w:sz w:val="22"/>
          <w:szCs w:val="22"/>
        </w:rPr>
        <w:t xml:space="preserve"> </w:t>
      </w:r>
      <w:r w:rsidRPr="00342E82">
        <w:rPr>
          <w:sz w:val="22"/>
          <w:szCs w:val="22"/>
        </w:rPr>
        <w:t>is</w:t>
      </w:r>
      <w:r w:rsidR="00765541" w:rsidRPr="00342E82">
        <w:rPr>
          <w:sz w:val="22"/>
          <w:szCs w:val="22"/>
        </w:rPr>
        <w:t xml:space="preserve"> </w:t>
      </w:r>
      <w:r w:rsidRPr="00342E82">
        <w:rPr>
          <w:sz w:val="22"/>
          <w:szCs w:val="22"/>
        </w:rPr>
        <w:t>potential</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advance</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sustainable</w:t>
      </w:r>
      <w:r w:rsidR="00765541" w:rsidRPr="00342E82">
        <w:rPr>
          <w:sz w:val="22"/>
          <w:szCs w:val="22"/>
        </w:rPr>
        <w:t xml:space="preserve"> </w:t>
      </w:r>
      <w:r w:rsidRPr="00342E82">
        <w:rPr>
          <w:sz w:val="22"/>
          <w:szCs w:val="22"/>
        </w:rPr>
        <w:t>use</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Moldova’s</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resources</w:t>
      </w:r>
      <w:r w:rsidR="00765541" w:rsidRPr="00342E82">
        <w:rPr>
          <w:sz w:val="22"/>
          <w:szCs w:val="22"/>
        </w:rPr>
        <w:t xml:space="preserve"> </w:t>
      </w:r>
      <w:r w:rsidRPr="00342E82">
        <w:rPr>
          <w:sz w:val="22"/>
          <w:szCs w:val="22"/>
        </w:rPr>
        <w:t>for</w:t>
      </w:r>
      <w:r w:rsidR="00765541" w:rsidRPr="00342E82">
        <w:rPr>
          <w:sz w:val="22"/>
          <w:szCs w:val="22"/>
        </w:rPr>
        <w:t xml:space="preserve"> </w:t>
      </w:r>
      <w:r w:rsidRPr="00342E82">
        <w:rPr>
          <w:sz w:val="22"/>
          <w:szCs w:val="22"/>
        </w:rPr>
        <w:t>better</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outcomes.</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a</w:t>
      </w:r>
      <w:r w:rsidR="00765541" w:rsidRPr="00342E82">
        <w:rPr>
          <w:sz w:val="22"/>
          <w:szCs w:val="22"/>
        </w:rPr>
        <w:t xml:space="preserve"> </w:t>
      </w:r>
      <w:r w:rsidRPr="00342E82">
        <w:rPr>
          <w:sz w:val="22"/>
          <w:szCs w:val="22"/>
        </w:rPr>
        <w:t>percentage</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total</w:t>
      </w:r>
      <w:r w:rsidR="00765541" w:rsidRPr="00342E82">
        <w:rPr>
          <w:sz w:val="22"/>
          <w:szCs w:val="22"/>
        </w:rPr>
        <w:t xml:space="preserve"> </w:t>
      </w:r>
      <w:r w:rsidRPr="00342E82">
        <w:rPr>
          <w:sz w:val="22"/>
          <w:szCs w:val="22"/>
        </w:rPr>
        <w:t>renewable</w:t>
      </w:r>
      <w:r w:rsidR="00765541" w:rsidRPr="00342E82">
        <w:rPr>
          <w:sz w:val="22"/>
          <w:szCs w:val="22"/>
        </w:rPr>
        <w:t xml:space="preserve"> </w:t>
      </w:r>
      <w:r w:rsidRPr="00342E82">
        <w:rPr>
          <w:sz w:val="22"/>
          <w:szCs w:val="22"/>
        </w:rPr>
        <w:t>resources,</w:t>
      </w:r>
      <w:r w:rsidR="00765541" w:rsidRPr="00342E82">
        <w:rPr>
          <w:sz w:val="22"/>
          <w:szCs w:val="22"/>
        </w:rPr>
        <w:t xml:space="preserve"> </w:t>
      </w:r>
      <w:r w:rsidRPr="00342E82">
        <w:rPr>
          <w:sz w:val="22"/>
          <w:szCs w:val="22"/>
        </w:rPr>
        <w:t>Moldova’s</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withdrawals</w:t>
      </w:r>
      <w:r w:rsidR="00765541" w:rsidRPr="00342E82">
        <w:rPr>
          <w:sz w:val="22"/>
          <w:szCs w:val="22"/>
        </w:rPr>
        <w:t xml:space="preserve"> </w:t>
      </w:r>
      <w:r w:rsidRPr="00342E82">
        <w:rPr>
          <w:sz w:val="22"/>
          <w:szCs w:val="22"/>
        </w:rPr>
        <w:t>are</w:t>
      </w:r>
      <w:r w:rsidR="00765541" w:rsidRPr="00342E82">
        <w:rPr>
          <w:sz w:val="22"/>
          <w:szCs w:val="22"/>
        </w:rPr>
        <w:t xml:space="preserve"> </w:t>
      </w:r>
      <w:r w:rsidRPr="00342E82">
        <w:rPr>
          <w:sz w:val="22"/>
          <w:szCs w:val="22"/>
        </w:rPr>
        <w:t>low,</w:t>
      </w:r>
      <w:r w:rsidR="00765541" w:rsidRPr="00342E82">
        <w:rPr>
          <w:sz w:val="22"/>
          <w:szCs w:val="22"/>
        </w:rPr>
        <w:t xml:space="preserve"> </w:t>
      </w:r>
      <w:r w:rsidRPr="00342E82">
        <w:rPr>
          <w:sz w:val="22"/>
          <w:szCs w:val="22"/>
        </w:rPr>
        <w:t>less</w:t>
      </w:r>
      <w:r w:rsidR="00765541" w:rsidRPr="00342E82">
        <w:rPr>
          <w:sz w:val="22"/>
          <w:szCs w:val="22"/>
        </w:rPr>
        <w:t xml:space="preserve"> </w:t>
      </w:r>
      <w:r w:rsidRPr="00342E82">
        <w:rPr>
          <w:sz w:val="22"/>
          <w:szCs w:val="22"/>
        </w:rPr>
        <w:t>than</w:t>
      </w:r>
      <w:r w:rsidR="00765541" w:rsidRPr="00342E82">
        <w:rPr>
          <w:sz w:val="22"/>
          <w:szCs w:val="22"/>
        </w:rPr>
        <w:t xml:space="preserve"> </w:t>
      </w:r>
      <w:r w:rsidRPr="00342E82">
        <w:rPr>
          <w:sz w:val="22"/>
          <w:szCs w:val="22"/>
        </w:rPr>
        <w:t>5</w:t>
      </w:r>
      <w:r w:rsidR="00765541" w:rsidRPr="00342E82">
        <w:rPr>
          <w:sz w:val="22"/>
          <w:szCs w:val="22"/>
        </w:rPr>
        <w:t xml:space="preserve"> </w:t>
      </w:r>
      <w:r w:rsidRPr="00342E82">
        <w:rPr>
          <w:sz w:val="22"/>
          <w:szCs w:val="22"/>
        </w:rPr>
        <w:t>percent</w:t>
      </w:r>
      <w:r w:rsidR="008472D6"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use</w:t>
      </w:r>
      <w:r w:rsidR="00765541" w:rsidRPr="00342E82">
        <w:rPr>
          <w:sz w:val="22"/>
          <w:szCs w:val="22"/>
        </w:rPr>
        <w:t xml:space="preserve"> </w:t>
      </w:r>
      <w:r w:rsidRPr="00342E82">
        <w:rPr>
          <w:sz w:val="22"/>
          <w:szCs w:val="22"/>
        </w:rPr>
        <w:t>has</w:t>
      </w:r>
      <w:r w:rsidR="00765541" w:rsidRPr="00342E82">
        <w:rPr>
          <w:sz w:val="22"/>
          <w:szCs w:val="22"/>
        </w:rPr>
        <w:t xml:space="preserve"> </w:t>
      </w:r>
      <w:r w:rsidRPr="00342E82">
        <w:rPr>
          <w:sz w:val="22"/>
          <w:szCs w:val="22"/>
        </w:rPr>
        <w:t>declined</w:t>
      </w:r>
      <w:r w:rsidR="00765541" w:rsidRPr="00342E82">
        <w:rPr>
          <w:sz w:val="22"/>
          <w:szCs w:val="22"/>
        </w:rPr>
        <w:t xml:space="preserve"> </w:t>
      </w:r>
      <w:r w:rsidRPr="00342E82">
        <w:rPr>
          <w:sz w:val="22"/>
          <w:szCs w:val="22"/>
        </w:rPr>
        <w:t>during</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past</w:t>
      </w:r>
      <w:r w:rsidR="00765541" w:rsidRPr="00342E82">
        <w:rPr>
          <w:sz w:val="22"/>
          <w:szCs w:val="22"/>
        </w:rPr>
        <w:t xml:space="preserve"> </w:t>
      </w:r>
      <w:r w:rsidRPr="00342E82">
        <w:rPr>
          <w:sz w:val="22"/>
          <w:szCs w:val="22"/>
        </w:rPr>
        <w:t>two</w:t>
      </w:r>
      <w:r w:rsidR="00765541" w:rsidRPr="00342E82">
        <w:rPr>
          <w:sz w:val="22"/>
          <w:szCs w:val="22"/>
        </w:rPr>
        <w:t xml:space="preserve"> </w:t>
      </w:r>
      <w:r w:rsidRPr="00342E82">
        <w:rPr>
          <w:sz w:val="22"/>
          <w:szCs w:val="22"/>
        </w:rPr>
        <w:t>decades</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a</w:t>
      </w:r>
      <w:r w:rsidR="00765541" w:rsidRPr="00342E82">
        <w:rPr>
          <w:sz w:val="22"/>
          <w:szCs w:val="22"/>
        </w:rPr>
        <w:t xml:space="preserve"> </w:t>
      </w:r>
      <w:r w:rsidRPr="00342E82">
        <w:rPr>
          <w:sz w:val="22"/>
          <w:szCs w:val="22"/>
        </w:rPr>
        <w:t>result</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decreasing</w:t>
      </w:r>
      <w:r w:rsidR="00765541" w:rsidRPr="00342E82">
        <w:rPr>
          <w:sz w:val="22"/>
          <w:szCs w:val="22"/>
        </w:rPr>
        <w:t xml:space="preserve"> </w:t>
      </w:r>
      <w:r w:rsidRPr="00342E82">
        <w:rPr>
          <w:sz w:val="22"/>
          <w:szCs w:val="22"/>
        </w:rPr>
        <w:t>irrigation</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use</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other</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changes.</w:t>
      </w:r>
      <w:r w:rsidR="00765541" w:rsidRPr="00342E82">
        <w:rPr>
          <w:sz w:val="22"/>
          <w:szCs w:val="22"/>
        </w:rPr>
        <w:t xml:space="preserve"> </w:t>
      </w:r>
      <w:r w:rsidRPr="00342E82">
        <w:rPr>
          <w:sz w:val="22"/>
          <w:szCs w:val="22"/>
        </w:rPr>
        <w:t>However,</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is</w:t>
      </w:r>
      <w:r w:rsidR="00765541" w:rsidRPr="00342E82">
        <w:rPr>
          <w:sz w:val="22"/>
          <w:szCs w:val="22"/>
        </w:rPr>
        <w:t xml:space="preserve"> </w:t>
      </w:r>
      <w:r w:rsidRPr="00342E82">
        <w:rPr>
          <w:sz w:val="22"/>
          <w:szCs w:val="22"/>
        </w:rPr>
        <w:t>central</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economy,</w:t>
      </w:r>
      <w:r w:rsidR="00765541" w:rsidRPr="00342E82">
        <w:rPr>
          <w:sz w:val="22"/>
          <w:szCs w:val="22"/>
        </w:rPr>
        <w:t xml:space="preserve"> </w:t>
      </w:r>
      <w:r w:rsidRPr="00342E82">
        <w:rPr>
          <w:sz w:val="22"/>
          <w:szCs w:val="22"/>
        </w:rPr>
        <w:t>driving</w:t>
      </w:r>
      <w:r w:rsidR="00765541" w:rsidRPr="00342E82">
        <w:rPr>
          <w:sz w:val="22"/>
          <w:szCs w:val="22"/>
        </w:rPr>
        <w:t xml:space="preserve"> </w:t>
      </w:r>
      <w:r w:rsidRPr="00342E82">
        <w:rPr>
          <w:sz w:val="22"/>
          <w:szCs w:val="22"/>
        </w:rPr>
        <w:t>higher-value</w:t>
      </w:r>
      <w:r w:rsidR="00765541" w:rsidRPr="00342E82">
        <w:rPr>
          <w:sz w:val="22"/>
          <w:szCs w:val="22"/>
        </w:rPr>
        <w:t xml:space="preserve"> </w:t>
      </w:r>
      <w:r w:rsidRPr="00342E82">
        <w:rPr>
          <w:sz w:val="22"/>
          <w:szCs w:val="22"/>
        </w:rPr>
        <w:t>agricultural</w:t>
      </w:r>
      <w:r w:rsidR="00765541" w:rsidRPr="00342E82">
        <w:rPr>
          <w:sz w:val="22"/>
          <w:szCs w:val="22"/>
        </w:rPr>
        <w:t xml:space="preserve"> </w:t>
      </w:r>
      <w:r w:rsidRPr="00342E82">
        <w:rPr>
          <w:sz w:val="22"/>
          <w:szCs w:val="22"/>
        </w:rPr>
        <w:t>productivity,</w:t>
      </w:r>
      <w:r w:rsidR="00765541" w:rsidRPr="00342E82">
        <w:rPr>
          <w:sz w:val="22"/>
          <w:szCs w:val="22"/>
        </w:rPr>
        <w:t xml:space="preserve"> </w:t>
      </w:r>
      <w:r w:rsidRPr="00342E82">
        <w:rPr>
          <w:sz w:val="22"/>
          <w:szCs w:val="22"/>
        </w:rPr>
        <w:t>powering</w:t>
      </w:r>
      <w:r w:rsidR="00765541" w:rsidRPr="00342E82">
        <w:rPr>
          <w:sz w:val="22"/>
          <w:szCs w:val="22"/>
        </w:rPr>
        <w:t xml:space="preserve"> </w:t>
      </w:r>
      <w:r w:rsidRPr="00342E82">
        <w:rPr>
          <w:sz w:val="22"/>
          <w:szCs w:val="22"/>
        </w:rPr>
        <w:t>industry,</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contributing</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country’s</w:t>
      </w:r>
      <w:r w:rsidR="00765541" w:rsidRPr="00342E82">
        <w:rPr>
          <w:sz w:val="22"/>
          <w:szCs w:val="22"/>
        </w:rPr>
        <w:t xml:space="preserve"> </w:t>
      </w:r>
      <w:r w:rsidRPr="00342E82">
        <w:rPr>
          <w:sz w:val="22"/>
          <w:szCs w:val="22"/>
        </w:rPr>
        <w:t>energy</w:t>
      </w:r>
      <w:r w:rsidR="00765541" w:rsidRPr="00342E82">
        <w:rPr>
          <w:sz w:val="22"/>
          <w:szCs w:val="22"/>
        </w:rPr>
        <w:t xml:space="preserve"> </w:t>
      </w:r>
      <w:r w:rsidRPr="00342E82">
        <w:rPr>
          <w:sz w:val="22"/>
          <w:szCs w:val="22"/>
        </w:rPr>
        <w:t>production</w:t>
      </w:r>
      <w:r w:rsidR="00765541" w:rsidRPr="00342E82">
        <w:rPr>
          <w:sz w:val="22"/>
          <w:szCs w:val="22"/>
        </w:rPr>
        <w:t xml:space="preserve"> </w:t>
      </w:r>
      <w:r w:rsidRPr="00342E82">
        <w:rPr>
          <w:sz w:val="22"/>
          <w:szCs w:val="22"/>
        </w:rPr>
        <w:t>through</w:t>
      </w:r>
      <w:r w:rsidR="00765541" w:rsidRPr="00342E82">
        <w:rPr>
          <w:sz w:val="22"/>
          <w:szCs w:val="22"/>
        </w:rPr>
        <w:t xml:space="preserve"> </w:t>
      </w:r>
      <w:r w:rsidRPr="00342E82">
        <w:rPr>
          <w:sz w:val="22"/>
          <w:szCs w:val="22"/>
        </w:rPr>
        <w:t>thermal</w:t>
      </w:r>
      <w:r w:rsidR="00765541" w:rsidRPr="00342E82">
        <w:rPr>
          <w:sz w:val="22"/>
          <w:szCs w:val="22"/>
        </w:rPr>
        <w:t xml:space="preserve"> </w:t>
      </w:r>
      <w:r w:rsidRPr="00342E82">
        <w:rPr>
          <w:sz w:val="22"/>
          <w:szCs w:val="22"/>
        </w:rPr>
        <w:t>cooling</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small-scale</w:t>
      </w:r>
      <w:r w:rsidR="00765541" w:rsidRPr="00342E82">
        <w:rPr>
          <w:sz w:val="22"/>
          <w:szCs w:val="22"/>
        </w:rPr>
        <w:t xml:space="preserve"> </w:t>
      </w:r>
      <w:r w:rsidRPr="00342E82">
        <w:rPr>
          <w:sz w:val="22"/>
          <w:szCs w:val="22"/>
        </w:rPr>
        <w:t>hydropower.</w:t>
      </w:r>
      <w:r w:rsidR="00765541" w:rsidRPr="00342E82">
        <w:rPr>
          <w:sz w:val="22"/>
          <w:szCs w:val="22"/>
        </w:rPr>
        <w:t xml:space="preserve"> </w:t>
      </w:r>
      <w:r w:rsidRPr="00342E82">
        <w:rPr>
          <w:sz w:val="22"/>
          <w:szCs w:val="22"/>
        </w:rPr>
        <w:t>With</w:t>
      </w:r>
      <w:r w:rsidR="00765541" w:rsidRPr="00342E82">
        <w:rPr>
          <w:sz w:val="22"/>
          <w:szCs w:val="22"/>
        </w:rPr>
        <w:t xml:space="preserve"> </w:t>
      </w:r>
      <w:r w:rsidRPr="00342E82">
        <w:rPr>
          <w:sz w:val="22"/>
          <w:szCs w:val="22"/>
        </w:rPr>
        <w:t>further</w:t>
      </w:r>
      <w:r w:rsidR="00765541" w:rsidRPr="00342E82">
        <w:rPr>
          <w:sz w:val="22"/>
          <w:szCs w:val="22"/>
        </w:rPr>
        <w:t xml:space="preserve"> </w:t>
      </w:r>
      <w:r w:rsidRPr="00342E82">
        <w:rPr>
          <w:sz w:val="22"/>
          <w:szCs w:val="22"/>
        </w:rPr>
        <w:t>industrialization,</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security</w:t>
      </w:r>
      <w:r w:rsidR="00765541" w:rsidRPr="00342E82">
        <w:rPr>
          <w:sz w:val="22"/>
          <w:szCs w:val="22"/>
        </w:rPr>
        <w:t xml:space="preserve"> </w:t>
      </w:r>
      <w:r w:rsidRPr="00342E82">
        <w:rPr>
          <w:sz w:val="22"/>
          <w:szCs w:val="22"/>
        </w:rPr>
        <w:t>will</w:t>
      </w:r>
      <w:r w:rsidR="00765541" w:rsidRPr="00342E82">
        <w:rPr>
          <w:sz w:val="22"/>
          <w:szCs w:val="22"/>
        </w:rPr>
        <w:t xml:space="preserve"> </w:t>
      </w:r>
      <w:r w:rsidRPr="00342E82">
        <w:rPr>
          <w:sz w:val="22"/>
          <w:szCs w:val="22"/>
        </w:rPr>
        <w:t>be</w:t>
      </w:r>
      <w:r w:rsidR="00765541" w:rsidRPr="00342E82">
        <w:rPr>
          <w:sz w:val="22"/>
          <w:szCs w:val="22"/>
        </w:rPr>
        <w:t xml:space="preserve"> </w:t>
      </w:r>
      <w:r w:rsidRPr="00342E82">
        <w:rPr>
          <w:sz w:val="22"/>
          <w:szCs w:val="22"/>
        </w:rPr>
        <w:t>key</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its</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success,</w:t>
      </w:r>
      <w:r w:rsidR="00765541" w:rsidRPr="00342E82">
        <w:rPr>
          <w:sz w:val="22"/>
          <w:szCs w:val="22"/>
        </w:rPr>
        <w:t xml:space="preserve"> </w:t>
      </w:r>
      <w:r w:rsidRPr="00342E82">
        <w:rPr>
          <w:sz w:val="22"/>
          <w:szCs w:val="22"/>
        </w:rPr>
        <w:t>whereas</w:t>
      </w:r>
      <w:r w:rsidR="00765541" w:rsidRPr="00342E82">
        <w:rPr>
          <w:sz w:val="22"/>
          <w:szCs w:val="22"/>
        </w:rPr>
        <w:t xml:space="preserve"> </w:t>
      </w:r>
      <w:r w:rsidRPr="00342E82">
        <w:rPr>
          <w:sz w:val="22"/>
          <w:szCs w:val="22"/>
        </w:rPr>
        <w:t>inefficient</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management</w:t>
      </w:r>
      <w:r w:rsidR="00765541" w:rsidRPr="00342E82">
        <w:rPr>
          <w:sz w:val="22"/>
          <w:szCs w:val="22"/>
        </w:rPr>
        <w:t xml:space="preserve"> </w:t>
      </w:r>
      <w:r w:rsidRPr="00342E82">
        <w:rPr>
          <w:sz w:val="22"/>
          <w:szCs w:val="22"/>
        </w:rPr>
        <w:t>can</w:t>
      </w:r>
      <w:r w:rsidR="00765541" w:rsidRPr="00342E82">
        <w:rPr>
          <w:sz w:val="22"/>
          <w:szCs w:val="22"/>
        </w:rPr>
        <w:t xml:space="preserve"> </w:t>
      </w:r>
      <w:r w:rsidRPr="00342E82">
        <w:rPr>
          <w:sz w:val="22"/>
          <w:szCs w:val="22"/>
        </w:rPr>
        <w:t>be</w:t>
      </w:r>
      <w:r w:rsidR="00765541" w:rsidRPr="00342E82">
        <w:rPr>
          <w:sz w:val="22"/>
          <w:szCs w:val="22"/>
        </w:rPr>
        <w:t xml:space="preserve"> </w:t>
      </w:r>
      <w:r w:rsidRPr="00342E82">
        <w:rPr>
          <w:sz w:val="22"/>
          <w:szCs w:val="22"/>
        </w:rPr>
        <w:t>costly,</w:t>
      </w:r>
      <w:r w:rsidR="00765541" w:rsidRPr="00342E82">
        <w:rPr>
          <w:sz w:val="22"/>
          <w:szCs w:val="22"/>
        </w:rPr>
        <w:t xml:space="preserve"> </w:t>
      </w:r>
      <w:r w:rsidRPr="00342E82">
        <w:rPr>
          <w:sz w:val="22"/>
          <w:szCs w:val="22"/>
        </w:rPr>
        <w:t>directly,</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well</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through</w:t>
      </w:r>
      <w:r w:rsidR="00765541" w:rsidRPr="00342E82">
        <w:rPr>
          <w:sz w:val="22"/>
          <w:szCs w:val="22"/>
        </w:rPr>
        <w:t xml:space="preserve"> </w:t>
      </w:r>
      <w:r w:rsidRPr="00342E82">
        <w:rPr>
          <w:sz w:val="22"/>
          <w:szCs w:val="22"/>
        </w:rPr>
        <w:t>foregone</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development</w:t>
      </w:r>
      <w:r w:rsidR="00765541" w:rsidRPr="00342E82">
        <w:rPr>
          <w:sz w:val="22"/>
          <w:szCs w:val="22"/>
        </w:rPr>
        <w:t xml:space="preserve"> </w:t>
      </w:r>
      <w:r w:rsidRPr="00342E82">
        <w:rPr>
          <w:sz w:val="22"/>
          <w:szCs w:val="22"/>
        </w:rPr>
        <w:t>gains.</w:t>
      </w:r>
      <w:r w:rsidRPr="00342E82">
        <w:rPr>
          <w:rStyle w:val="ad"/>
          <w:sz w:val="22"/>
          <w:szCs w:val="22"/>
        </w:rPr>
        <w:footnoteReference w:id="36"/>
      </w:r>
    </w:p>
    <w:p w14:paraId="6688F76A" w14:textId="77777777" w:rsidR="00726212" w:rsidRPr="00342E82" w:rsidRDefault="00726212" w:rsidP="00A37640">
      <w:pPr>
        <w:rPr>
          <w:sz w:val="22"/>
          <w:szCs w:val="22"/>
        </w:rPr>
      </w:pPr>
      <w:r w:rsidRPr="00342E82">
        <w:rPr>
          <w:sz w:val="22"/>
          <w:szCs w:val="22"/>
        </w:rPr>
        <w:t>Reliable</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good</w:t>
      </w:r>
      <w:r w:rsidR="00765541" w:rsidRPr="00342E82">
        <w:rPr>
          <w:sz w:val="22"/>
          <w:szCs w:val="22"/>
        </w:rPr>
        <w:t xml:space="preserve"> </w:t>
      </w:r>
      <w:r w:rsidRPr="00342E82">
        <w:rPr>
          <w:sz w:val="22"/>
          <w:szCs w:val="22"/>
        </w:rPr>
        <w:t>quality</w:t>
      </w:r>
      <w:r w:rsidR="00765541" w:rsidRPr="00342E82">
        <w:rPr>
          <w:sz w:val="22"/>
          <w:szCs w:val="22"/>
        </w:rPr>
        <w:t xml:space="preserve"> </w:t>
      </w:r>
      <w:r w:rsidRPr="00342E82">
        <w:rPr>
          <w:sz w:val="22"/>
          <w:szCs w:val="22"/>
        </w:rPr>
        <w:t>municipal</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services</w:t>
      </w:r>
      <w:r w:rsidR="00765541" w:rsidRPr="00342E82">
        <w:rPr>
          <w:sz w:val="22"/>
          <w:szCs w:val="22"/>
        </w:rPr>
        <w:t xml:space="preserve"> </w:t>
      </w:r>
      <w:r w:rsidRPr="00342E82">
        <w:rPr>
          <w:sz w:val="22"/>
          <w:szCs w:val="22"/>
        </w:rPr>
        <w:t>are</w:t>
      </w:r>
      <w:r w:rsidR="00765541" w:rsidRPr="00342E82">
        <w:rPr>
          <w:sz w:val="22"/>
          <w:szCs w:val="22"/>
        </w:rPr>
        <w:t xml:space="preserve"> </w:t>
      </w:r>
      <w:r w:rsidRPr="00342E82">
        <w:rPr>
          <w:sz w:val="22"/>
          <w:szCs w:val="22"/>
        </w:rPr>
        <w:t>critical</w:t>
      </w:r>
      <w:r w:rsidR="00765541" w:rsidRPr="00342E82">
        <w:rPr>
          <w:sz w:val="22"/>
          <w:szCs w:val="22"/>
        </w:rPr>
        <w:t xml:space="preserve"> </w:t>
      </w:r>
      <w:r w:rsidRPr="00342E82">
        <w:rPr>
          <w:sz w:val="22"/>
          <w:szCs w:val="22"/>
        </w:rPr>
        <w:t>for</w:t>
      </w:r>
      <w:r w:rsidR="00765541" w:rsidRPr="00342E82">
        <w:rPr>
          <w:sz w:val="22"/>
          <w:szCs w:val="22"/>
        </w:rPr>
        <w:t xml:space="preserve"> </w:t>
      </w:r>
      <w:r w:rsidRPr="00342E82">
        <w:rPr>
          <w:sz w:val="22"/>
          <w:szCs w:val="22"/>
        </w:rPr>
        <w:t>Moldova’s</w:t>
      </w:r>
      <w:r w:rsidR="00765541" w:rsidRPr="00342E82">
        <w:rPr>
          <w:sz w:val="22"/>
          <w:szCs w:val="22"/>
        </w:rPr>
        <w:t xml:space="preserve"> </w:t>
      </w:r>
      <w:r w:rsidRPr="00342E82">
        <w:rPr>
          <w:sz w:val="22"/>
          <w:szCs w:val="22"/>
        </w:rPr>
        <w:t>growing</w:t>
      </w:r>
      <w:r w:rsidR="00765541" w:rsidRPr="00342E82">
        <w:rPr>
          <w:sz w:val="22"/>
          <w:szCs w:val="22"/>
        </w:rPr>
        <w:t xml:space="preserve"> </w:t>
      </w:r>
      <w:r w:rsidRPr="00342E82">
        <w:rPr>
          <w:sz w:val="22"/>
          <w:szCs w:val="22"/>
        </w:rPr>
        <w:t>agrifood</w:t>
      </w:r>
      <w:r w:rsidR="00765541" w:rsidRPr="00342E82">
        <w:rPr>
          <w:sz w:val="22"/>
          <w:szCs w:val="22"/>
        </w:rPr>
        <w:t xml:space="preserve"> </w:t>
      </w:r>
      <w:r w:rsidRPr="00342E82">
        <w:rPr>
          <w:sz w:val="22"/>
          <w:szCs w:val="22"/>
        </w:rPr>
        <w:t>businesses,</w:t>
      </w:r>
      <w:r w:rsidR="00765541" w:rsidRPr="00342E82">
        <w:rPr>
          <w:sz w:val="22"/>
          <w:szCs w:val="22"/>
        </w:rPr>
        <w:t xml:space="preserve"> </w:t>
      </w:r>
      <w:r w:rsidRPr="00342E82">
        <w:rPr>
          <w:sz w:val="22"/>
          <w:szCs w:val="22"/>
        </w:rPr>
        <w:t>light</w:t>
      </w:r>
      <w:r w:rsidR="00765541" w:rsidRPr="00342E82">
        <w:rPr>
          <w:sz w:val="22"/>
          <w:szCs w:val="22"/>
        </w:rPr>
        <w:t xml:space="preserve"> </w:t>
      </w:r>
      <w:r w:rsidRPr="00342E82">
        <w:rPr>
          <w:sz w:val="22"/>
          <w:szCs w:val="22"/>
        </w:rPr>
        <w:t>manufacturing</w:t>
      </w:r>
      <w:r w:rsidR="005E7166" w:rsidRPr="00342E82">
        <w:rPr>
          <w:sz w:val="22"/>
          <w:szCs w:val="22"/>
        </w:rPr>
        <w:t xml:space="preserve"> (light industry)</w:t>
      </w:r>
      <w:r w:rsidRPr="00342E82">
        <w:rPr>
          <w:sz w:val="22"/>
          <w:szCs w:val="22"/>
        </w:rPr>
        <w:t>,</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also</w:t>
      </w:r>
      <w:r w:rsidR="00765541" w:rsidRPr="00342E82">
        <w:rPr>
          <w:sz w:val="22"/>
          <w:szCs w:val="22"/>
        </w:rPr>
        <w:t xml:space="preserve"> </w:t>
      </w:r>
      <w:r w:rsidRPr="00342E82">
        <w:rPr>
          <w:sz w:val="22"/>
          <w:szCs w:val="22"/>
        </w:rPr>
        <w:t>its</w:t>
      </w:r>
      <w:r w:rsidR="00765541" w:rsidRPr="00342E82">
        <w:rPr>
          <w:sz w:val="22"/>
          <w:szCs w:val="22"/>
        </w:rPr>
        <w:t xml:space="preserve"> </w:t>
      </w:r>
      <w:r w:rsidRPr="00342E82">
        <w:rPr>
          <w:sz w:val="22"/>
          <w:szCs w:val="22"/>
        </w:rPr>
        <w:t>services</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tourism</w:t>
      </w:r>
      <w:r w:rsidR="00765541" w:rsidRPr="00342E82">
        <w:rPr>
          <w:sz w:val="22"/>
          <w:szCs w:val="22"/>
        </w:rPr>
        <w:t xml:space="preserve"> </w:t>
      </w:r>
      <w:r w:rsidRPr="00342E82">
        <w:rPr>
          <w:sz w:val="22"/>
          <w:szCs w:val="22"/>
        </w:rPr>
        <w:t>sector.</w:t>
      </w:r>
      <w:r w:rsidR="00765541" w:rsidRPr="00342E82">
        <w:rPr>
          <w:sz w:val="22"/>
          <w:szCs w:val="22"/>
        </w:rPr>
        <w:t xml:space="preserve"> </w:t>
      </w:r>
      <w:r w:rsidRPr="00342E82">
        <w:rPr>
          <w:sz w:val="22"/>
          <w:szCs w:val="22"/>
        </w:rPr>
        <w:t>There</w:t>
      </w:r>
      <w:r w:rsidR="00765541" w:rsidRPr="00342E82">
        <w:rPr>
          <w:sz w:val="22"/>
          <w:szCs w:val="22"/>
        </w:rPr>
        <w:t xml:space="preserve"> </w:t>
      </w:r>
      <w:r w:rsidRPr="00342E82">
        <w:rPr>
          <w:sz w:val="22"/>
          <w:szCs w:val="22"/>
        </w:rPr>
        <w:t>remains</w:t>
      </w:r>
      <w:r w:rsidR="00765541" w:rsidRPr="00342E82">
        <w:rPr>
          <w:sz w:val="22"/>
          <w:szCs w:val="22"/>
        </w:rPr>
        <w:t xml:space="preserve"> </w:t>
      </w:r>
      <w:r w:rsidRPr="00342E82">
        <w:rPr>
          <w:sz w:val="22"/>
          <w:szCs w:val="22"/>
        </w:rPr>
        <w:t>room</w:t>
      </w:r>
      <w:r w:rsidR="00765541" w:rsidRPr="00342E82">
        <w:rPr>
          <w:sz w:val="22"/>
          <w:szCs w:val="22"/>
        </w:rPr>
        <w:t xml:space="preserve"> </w:t>
      </w:r>
      <w:r w:rsidRPr="00342E82">
        <w:rPr>
          <w:sz w:val="22"/>
          <w:szCs w:val="22"/>
        </w:rPr>
        <w:t>for</w:t>
      </w:r>
      <w:r w:rsidR="00765541" w:rsidRPr="00342E82">
        <w:rPr>
          <w:sz w:val="22"/>
          <w:szCs w:val="22"/>
        </w:rPr>
        <w:t xml:space="preserve"> </w:t>
      </w:r>
      <w:r w:rsidRPr="00342E82">
        <w:rPr>
          <w:sz w:val="22"/>
          <w:szCs w:val="22"/>
        </w:rPr>
        <w:t>improvement,</w:t>
      </w:r>
      <w:r w:rsidR="00765541" w:rsidRPr="00342E82">
        <w:rPr>
          <w:sz w:val="22"/>
          <w:szCs w:val="22"/>
        </w:rPr>
        <w:t xml:space="preserve"> </w:t>
      </w:r>
      <w:r w:rsidRPr="00342E82">
        <w:rPr>
          <w:sz w:val="22"/>
          <w:szCs w:val="22"/>
        </w:rPr>
        <w:t>both</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terms</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connectivity</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well</w:t>
      </w:r>
      <w:r w:rsidR="00765541" w:rsidRPr="00342E82">
        <w:rPr>
          <w:sz w:val="22"/>
          <w:szCs w:val="22"/>
        </w:rPr>
        <w:t xml:space="preserve"> </w:t>
      </w:r>
      <w:r w:rsidRPr="00342E82">
        <w:rPr>
          <w:sz w:val="22"/>
          <w:szCs w:val="22"/>
        </w:rPr>
        <w:t>as</w:t>
      </w:r>
      <w:r w:rsidR="00765541" w:rsidRPr="00342E82">
        <w:rPr>
          <w:sz w:val="22"/>
          <w:szCs w:val="22"/>
        </w:rPr>
        <w:t xml:space="preserve"> </w:t>
      </w:r>
      <w:r w:rsidRPr="00342E82">
        <w:rPr>
          <w:sz w:val="22"/>
          <w:szCs w:val="22"/>
        </w:rPr>
        <w:t>reliability</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supply.</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a</w:t>
      </w:r>
      <w:r w:rsidR="00765541" w:rsidRPr="00342E82">
        <w:rPr>
          <w:sz w:val="22"/>
          <w:szCs w:val="22"/>
        </w:rPr>
        <w:t xml:space="preserve"> </w:t>
      </w:r>
      <w:r w:rsidRPr="00342E82">
        <w:rPr>
          <w:sz w:val="22"/>
          <w:szCs w:val="22"/>
        </w:rPr>
        <w:t>survey</w:t>
      </w:r>
      <w:r w:rsidR="00765541" w:rsidRPr="00342E82">
        <w:rPr>
          <w:sz w:val="22"/>
          <w:szCs w:val="22"/>
        </w:rPr>
        <w:t xml:space="preserve"> </w:t>
      </w:r>
      <w:r w:rsidRPr="00342E82">
        <w:rPr>
          <w:sz w:val="22"/>
          <w:szCs w:val="22"/>
        </w:rPr>
        <w:t>carried</w:t>
      </w:r>
      <w:r w:rsidR="00765541" w:rsidRPr="00342E82">
        <w:rPr>
          <w:sz w:val="22"/>
          <w:szCs w:val="22"/>
        </w:rPr>
        <w:t xml:space="preserve"> </w:t>
      </w:r>
      <w:r w:rsidRPr="00342E82">
        <w:rPr>
          <w:sz w:val="22"/>
          <w:szCs w:val="22"/>
        </w:rPr>
        <w:t>out</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2017,</w:t>
      </w:r>
      <w:r w:rsidR="00765541" w:rsidRPr="00342E82">
        <w:rPr>
          <w:sz w:val="22"/>
          <w:szCs w:val="22"/>
        </w:rPr>
        <w:t xml:space="preserve"> </w:t>
      </w:r>
      <w:r w:rsidRPr="00342E82">
        <w:rPr>
          <w:sz w:val="22"/>
          <w:szCs w:val="22"/>
        </w:rPr>
        <w:t>5</w:t>
      </w:r>
      <w:r w:rsidR="00765541" w:rsidRPr="00342E82">
        <w:rPr>
          <w:sz w:val="22"/>
          <w:szCs w:val="22"/>
        </w:rPr>
        <w:t xml:space="preserve"> </w:t>
      </w:r>
      <w:r w:rsidRPr="00342E82">
        <w:rPr>
          <w:sz w:val="22"/>
          <w:szCs w:val="22"/>
        </w:rPr>
        <w:t>percent</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firms</w:t>
      </w:r>
      <w:r w:rsidR="00765541" w:rsidRPr="00342E82">
        <w:rPr>
          <w:sz w:val="22"/>
          <w:szCs w:val="22"/>
        </w:rPr>
        <w:t xml:space="preserve"> </w:t>
      </w:r>
      <w:r w:rsidRPr="00342E82">
        <w:rPr>
          <w:sz w:val="22"/>
          <w:szCs w:val="22"/>
        </w:rPr>
        <w:t>reported</w:t>
      </w:r>
      <w:r w:rsidR="00765541" w:rsidRPr="00342E82">
        <w:rPr>
          <w:sz w:val="22"/>
          <w:szCs w:val="22"/>
        </w:rPr>
        <w:t xml:space="preserve"> </w:t>
      </w:r>
      <w:r w:rsidRPr="00342E82">
        <w:rPr>
          <w:sz w:val="22"/>
          <w:szCs w:val="22"/>
        </w:rPr>
        <w:t>experiencing</w:t>
      </w:r>
      <w:r w:rsidR="00765541" w:rsidRPr="00342E82">
        <w:rPr>
          <w:sz w:val="22"/>
          <w:szCs w:val="22"/>
        </w:rPr>
        <w:t xml:space="preserve"> </w:t>
      </w:r>
      <w:r w:rsidRPr="00342E82">
        <w:rPr>
          <w:sz w:val="22"/>
          <w:szCs w:val="22"/>
        </w:rPr>
        <w:t>disruption</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production</w:t>
      </w:r>
      <w:r w:rsidR="00765541" w:rsidRPr="00342E82">
        <w:rPr>
          <w:sz w:val="22"/>
          <w:szCs w:val="22"/>
        </w:rPr>
        <w:t xml:space="preserve"> </w:t>
      </w:r>
      <w:r w:rsidRPr="00342E82">
        <w:rPr>
          <w:sz w:val="22"/>
          <w:szCs w:val="22"/>
        </w:rPr>
        <w:t>because</w:t>
      </w:r>
      <w:r w:rsidR="00765541" w:rsidRPr="00342E82">
        <w:rPr>
          <w:sz w:val="22"/>
          <w:szCs w:val="22"/>
        </w:rPr>
        <w:t xml:space="preserve"> </w:t>
      </w:r>
      <w:r w:rsidRPr="00342E82">
        <w:rPr>
          <w:sz w:val="22"/>
          <w:szCs w:val="22"/>
        </w:rPr>
        <w:t>of</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supply</w:t>
      </w:r>
      <w:r w:rsidR="00765541" w:rsidRPr="00342E82">
        <w:rPr>
          <w:sz w:val="22"/>
          <w:szCs w:val="22"/>
        </w:rPr>
        <w:t xml:space="preserve"> </w:t>
      </w:r>
      <w:r w:rsidRPr="00342E82">
        <w:rPr>
          <w:sz w:val="22"/>
          <w:szCs w:val="22"/>
        </w:rPr>
        <w:t>outages</w:t>
      </w:r>
      <w:r w:rsidR="00765541" w:rsidRPr="00342E82">
        <w:rPr>
          <w:sz w:val="22"/>
          <w:szCs w:val="22"/>
        </w:rPr>
        <w:t xml:space="preserve"> </w:t>
      </w:r>
      <w:r w:rsidRPr="00342E82">
        <w:rPr>
          <w:sz w:val="22"/>
          <w:szCs w:val="22"/>
        </w:rPr>
        <w:t>over</w:t>
      </w:r>
      <w:r w:rsidR="00765541" w:rsidRPr="00342E82">
        <w:rPr>
          <w:sz w:val="22"/>
          <w:szCs w:val="22"/>
        </w:rPr>
        <w:t xml:space="preserve"> </w:t>
      </w:r>
      <w:r w:rsidRPr="00342E82">
        <w:rPr>
          <w:sz w:val="22"/>
          <w:szCs w:val="22"/>
        </w:rPr>
        <w:t>72</w:t>
      </w:r>
      <w:r w:rsidR="00765541" w:rsidRPr="00342E82">
        <w:rPr>
          <w:sz w:val="22"/>
          <w:szCs w:val="22"/>
        </w:rPr>
        <w:t xml:space="preserve"> </w:t>
      </w:r>
      <w:r w:rsidRPr="00342E82">
        <w:rPr>
          <w:sz w:val="22"/>
          <w:szCs w:val="22"/>
        </w:rPr>
        <w:t>hours</w:t>
      </w:r>
      <w:r w:rsidR="00765541" w:rsidRPr="00342E82">
        <w:rPr>
          <w:sz w:val="22"/>
          <w:szCs w:val="22"/>
        </w:rPr>
        <w:t xml:space="preserve"> </w:t>
      </w:r>
      <w:r w:rsidRPr="00342E82">
        <w:rPr>
          <w:sz w:val="22"/>
          <w:szCs w:val="22"/>
        </w:rPr>
        <w:t>in</w:t>
      </w:r>
      <w:r w:rsidR="00765541" w:rsidRPr="00342E82">
        <w:rPr>
          <w:sz w:val="22"/>
          <w:szCs w:val="22"/>
        </w:rPr>
        <w:t xml:space="preserve"> </w:t>
      </w:r>
      <w:r w:rsidRPr="00342E82">
        <w:rPr>
          <w:sz w:val="22"/>
          <w:szCs w:val="22"/>
        </w:rPr>
        <w:t>length</w:t>
      </w:r>
      <w:r w:rsidR="00765541" w:rsidRPr="00342E82">
        <w:rPr>
          <w:sz w:val="22"/>
          <w:szCs w:val="22"/>
        </w:rPr>
        <w:t xml:space="preserve"> </w:t>
      </w:r>
      <w:r w:rsidRPr="00342E82">
        <w:rPr>
          <w:sz w:val="22"/>
          <w:szCs w:val="22"/>
        </w:rPr>
        <w:t>(World</w:t>
      </w:r>
      <w:r w:rsidR="00765541" w:rsidRPr="00342E82">
        <w:rPr>
          <w:sz w:val="22"/>
          <w:szCs w:val="22"/>
        </w:rPr>
        <w:t xml:space="preserve"> </w:t>
      </w:r>
      <w:r w:rsidRPr="00342E82">
        <w:rPr>
          <w:sz w:val="22"/>
          <w:szCs w:val="22"/>
        </w:rPr>
        <w:t>Bank</w:t>
      </w:r>
      <w:r w:rsidR="00765541" w:rsidRPr="00342E82">
        <w:rPr>
          <w:sz w:val="22"/>
          <w:szCs w:val="22"/>
        </w:rPr>
        <w:t xml:space="preserve"> </w:t>
      </w:r>
      <w:r w:rsidRPr="00342E82">
        <w:rPr>
          <w:sz w:val="22"/>
          <w:szCs w:val="22"/>
        </w:rPr>
        <w:t>2017).</w:t>
      </w:r>
      <w:r w:rsidR="00765541" w:rsidRPr="00342E82">
        <w:rPr>
          <w:sz w:val="22"/>
          <w:szCs w:val="22"/>
        </w:rPr>
        <w:t xml:space="preserve"> </w:t>
      </w:r>
      <w:r w:rsidRPr="00342E82">
        <w:rPr>
          <w:sz w:val="22"/>
          <w:szCs w:val="22"/>
        </w:rPr>
        <w:t>Expanding</w:t>
      </w:r>
      <w:r w:rsidR="00765541" w:rsidRPr="00342E82">
        <w:rPr>
          <w:sz w:val="22"/>
          <w:szCs w:val="22"/>
        </w:rPr>
        <w:t xml:space="preserve"> </w:t>
      </w:r>
      <w:r w:rsidRPr="00342E82">
        <w:rPr>
          <w:sz w:val="22"/>
          <w:szCs w:val="22"/>
        </w:rPr>
        <w:t>water</w:t>
      </w:r>
      <w:r w:rsidR="00765541" w:rsidRPr="00342E82">
        <w:rPr>
          <w:sz w:val="22"/>
          <w:szCs w:val="22"/>
        </w:rPr>
        <w:t xml:space="preserve"> </w:t>
      </w:r>
      <w:r w:rsidRPr="00342E82">
        <w:rPr>
          <w:sz w:val="22"/>
          <w:szCs w:val="22"/>
        </w:rPr>
        <w:t>supply</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wastewater</w:t>
      </w:r>
      <w:r w:rsidR="00765541" w:rsidRPr="00342E82">
        <w:rPr>
          <w:sz w:val="22"/>
          <w:szCs w:val="22"/>
        </w:rPr>
        <w:t xml:space="preserve"> </w:t>
      </w:r>
      <w:r w:rsidRPr="00342E82">
        <w:rPr>
          <w:sz w:val="22"/>
          <w:szCs w:val="22"/>
        </w:rPr>
        <w:t>treatment</w:t>
      </w:r>
      <w:r w:rsidR="00765541" w:rsidRPr="00342E82">
        <w:rPr>
          <w:sz w:val="22"/>
          <w:szCs w:val="22"/>
        </w:rPr>
        <w:t xml:space="preserve"> </w:t>
      </w:r>
      <w:r w:rsidRPr="00342E82">
        <w:rPr>
          <w:sz w:val="22"/>
          <w:szCs w:val="22"/>
        </w:rPr>
        <w:t>services</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people</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businesses—specifically</w:t>
      </w:r>
      <w:r w:rsidR="00765541" w:rsidRPr="00342E82">
        <w:rPr>
          <w:sz w:val="22"/>
          <w:szCs w:val="22"/>
        </w:rPr>
        <w:t xml:space="preserve"> </w:t>
      </w:r>
      <w:r w:rsidRPr="00342E82">
        <w:rPr>
          <w:sz w:val="22"/>
          <w:szCs w:val="22"/>
        </w:rPr>
        <w:t>to</w:t>
      </w:r>
      <w:r w:rsidR="00765541" w:rsidRPr="00342E82">
        <w:rPr>
          <w:sz w:val="22"/>
          <w:szCs w:val="22"/>
        </w:rPr>
        <w:t xml:space="preserve"> </w:t>
      </w:r>
      <w:r w:rsidRPr="00342E82">
        <w:rPr>
          <w:sz w:val="22"/>
          <w:szCs w:val="22"/>
        </w:rPr>
        <w:t>economic</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industrial</w:t>
      </w:r>
      <w:r w:rsidR="00765541" w:rsidRPr="00342E82">
        <w:rPr>
          <w:sz w:val="22"/>
          <w:szCs w:val="22"/>
        </w:rPr>
        <w:t xml:space="preserve"> </w:t>
      </w:r>
      <w:r w:rsidRPr="00342E82">
        <w:rPr>
          <w:sz w:val="22"/>
          <w:szCs w:val="22"/>
        </w:rPr>
        <w:t>zones—will</w:t>
      </w:r>
      <w:r w:rsidR="00765541" w:rsidRPr="00342E82">
        <w:rPr>
          <w:sz w:val="22"/>
          <w:szCs w:val="22"/>
        </w:rPr>
        <w:t xml:space="preserve"> </w:t>
      </w:r>
      <w:r w:rsidRPr="00342E82">
        <w:rPr>
          <w:sz w:val="22"/>
          <w:szCs w:val="22"/>
        </w:rPr>
        <w:t>increase</w:t>
      </w:r>
      <w:r w:rsidR="00765541" w:rsidRPr="00342E82">
        <w:rPr>
          <w:sz w:val="22"/>
          <w:szCs w:val="22"/>
        </w:rPr>
        <w:t xml:space="preserve"> </w:t>
      </w:r>
      <w:r w:rsidRPr="00342E82">
        <w:rPr>
          <w:sz w:val="22"/>
          <w:szCs w:val="22"/>
        </w:rPr>
        <w:t>productivity</w:t>
      </w:r>
      <w:r w:rsidR="00765541" w:rsidRPr="00342E82">
        <w:rPr>
          <w:sz w:val="22"/>
          <w:szCs w:val="22"/>
        </w:rPr>
        <w:t xml:space="preserve"> </w:t>
      </w:r>
      <w:r w:rsidRPr="00342E82">
        <w:rPr>
          <w:sz w:val="22"/>
          <w:szCs w:val="22"/>
        </w:rPr>
        <w:t>and</w:t>
      </w:r>
      <w:r w:rsidR="00765541" w:rsidRPr="00342E82">
        <w:rPr>
          <w:sz w:val="22"/>
          <w:szCs w:val="22"/>
        </w:rPr>
        <w:t xml:space="preserve"> </w:t>
      </w:r>
      <w:r w:rsidRPr="00342E82">
        <w:rPr>
          <w:sz w:val="22"/>
          <w:szCs w:val="22"/>
        </w:rPr>
        <w:t>protect</w:t>
      </w:r>
      <w:r w:rsidR="00765541" w:rsidRPr="00342E82">
        <w:rPr>
          <w:sz w:val="22"/>
          <w:szCs w:val="22"/>
        </w:rPr>
        <w:t xml:space="preserve"> </w:t>
      </w:r>
      <w:r w:rsidRPr="00342E82">
        <w:rPr>
          <w:sz w:val="22"/>
          <w:szCs w:val="22"/>
        </w:rPr>
        <w:t>the</w:t>
      </w:r>
      <w:r w:rsidR="00765541" w:rsidRPr="00342E82">
        <w:rPr>
          <w:sz w:val="22"/>
          <w:szCs w:val="22"/>
        </w:rPr>
        <w:t xml:space="preserve"> </w:t>
      </w:r>
      <w:r w:rsidRPr="00342E82">
        <w:rPr>
          <w:sz w:val="22"/>
          <w:szCs w:val="22"/>
        </w:rPr>
        <w:t>environment</w:t>
      </w:r>
      <w:r w:rsidR="00765541" w:rsidRPr="00342E82">
        <w:rPr>
          <w:sz w:val="22"/>
          <w:szCs w:val="22"/>
        </w:rPr>
        <w:t xml:space="preserve"> </w:t>
      </w:r>
      <w:r w:rsidRPr="00342E82">
        <w:rPr>
          <w:sz w:val="22"/>
          <w:szCs w:val="22"/>
        </w:rPr>
        <w:t>from</w:t>
      </w:r>
      <w:r w:rsidR="00765541" w:rsidRPr="00342E82">
        <w:rPr>
          <w:sz w:val="22"/>
          <w:szCs w:val="22"/>
        </w:rPr>
        <w:t xml:space="preserve"> </w:t>
      </w:r>
      <w:r w:rsidRPr="00342E82">
        <w:rPr>
          <w:sz w:val="22"/>
          <w:szCs w:val="22"/>
        </w:rPr>
        <w:t>pollution,</w:t>
      </w:r>
      <w:r w:rsidR="00765541" w:rsidRPr="00342E82">
        <w:rPr>
          <w:sz w:val="22"/>
          <w:szCs w:val="22"/>
        </w:rPr>
        <w:t xml:space="preserve"> </w:t>
      </w:r>
      <w:r w:rsidRPr="00342E82">
        <w:rPr>
          <w:sz w:val="22"/>
          <w:szCs w:val="22"/>
        </w:rPr>
        <w:t>avoiding</w:t>
      </w:r>
      <w:r w:rsidR="00765541" w:rsidRPr="00342E82">
        <w:rPr>
          <w:sz w:val="22"/>
          <w:szCs w:val="22"/>
        </w:rPr>
        <w:t xml:space="preserve"> </w:t>
      </w:r>
      <w:r w:rsidRPr="00342E82">
        <w:rPr>
          <w:sz w:val="22"/>
          <w:szCs w:val="22"/>
        </w:rPr>
        <w:t>downstream</w:t>
      </w:r>
      <w:r w:rsidR="00765541" w:rsidRPr="00342E82">
        <w:rPr>
          <w:sz w:val="22"/>
          <w:szCs w:val="22"/>
        </w:rPr>
        <w:t xml:space="preserve"> </w:t>
      </w:r>
      <w:r w:rsidRPr="00342E82">
        <w:rPr>
          <w:sz w:val="22"/>
          <w:szCs w:val="22"/>
        </w:rPr>
        <w:t>costs.</w:t>
      </w:r>
    </w:p>
    <w:p w14:paraId="2F88861C" w14:textId="77777777" w:rsidR="00726212" w:rsidRPr="00342E82" w:rsidRDefault="00726212" w:rsidP="00A37640">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historic</w:t>
      </w:r>
      <w:r w:rsidR="00765541" w:rsidRPr="00342E82">
        <w:t xml:space="preserve"> </w:t>
      </w:r>
      <w:r w:rsidRPr="00342E82">
        <w:t>trends,</w:t>
      </w:r>
      <w:r w:rsidR="00765541" w:rsidRPr="00342E82">
        <w:t xml:space="preserve"> </w:t>
      </w:r>
      <w:r w:rsidRPr="00342E82">
        <w:t>most</w:t>
      </w:r>
      <w:r w:rsidR="00765541" w:rsidRPr="00342E82">
        <w:t xml:space="preserve"> </w:t>
      </w:r>
      <w:r w:rsidRPr="00342E82">
        <w:t>water</w:t>
      </w:r>
      <w:r w:rsidR="00765541" w:rsidRPr="00342E82">
        <w:t xml:space="preserve"> </w:t>
      </w:r>
      <w:r w:rsidRPr="00342E82">
        <w:t>is</w:t>
      </w:r>
      <w:r w:rsidR="00765541" w:rsidRPr="00342E82">
        <w:t xml:space="preserve"> </w:t>
      </w:r>
      <w:r w:rsidRPr="00342E82">
        <w:t>withdrawn</w:t>
      </w:r>
      <w:r w:rsidR="00765541" w:rsidRPr="00342E82">
        <w:t xml:space="preserve"> </w:t>
      </w:r>
      <w:r w:rsidRPr="00342E82">
        <w:t>for</w:t>
      </w:r>
      <w:r w:rsidR="00765541" w:rsidRPr="00342E82">
        <w:t xml:space="preserve"> </w:t>
      </w:r>
      <w:r w:rsidRPr="00342E82">
        <w:t>thermal</w:t>
      </w:r>
      <w:r w:rsidR="00765541" w:rsidRPr="00342E82">
        <w:t xml:space="preserve"> </w:t>
      </w:r>
      <w:r w:rsidRPr="00342E82">
        <w:t>cooling,</w:t>
      </w:r>
      <w:r w:rsidR="00765541" w:rsidRPr="00342E82">
        <w:t xml:space="preserve"> </w:t>
      </w:r>
      <w:r w:rsidRPr="00342E82">
        <w:t>currently</w:t>
      </w:r>
      <w:r w:rsidR="00765541" w:rsidRPr="00342E82">
        <w:t xml:space="preserve"> </w:t>
      </w:r>
      <w:r w:rsidRPr="00342E82">
        <w:t>76</w:t>
      </w:r>
      <w:r w:rsidR="00765541" w:rsidRPr="00342E82">
        <w:t xml:space="preserve"> </w:t>
      </w:r>
      <w:r w:rsidRPr="00342E82">
        <w:t>percent</w:t>
      </w:r>
      <w:r w:rsidR="00765541" w:rsidRPr="00342E82">
        <w:t xml:space="preserve"> </w:t>
      </w:r>
      <w:r w:rsidRPr="00342E82">
        <w:t>of</w:t>
      </w:r>
      <w:r w:rsidR="00765541" w:rsidRPr="00342E82">
        <w:t xml:space="preserve"> </w:t>
      </w:r>
      <w:r w:rsidRPr="00342E82">
        <w:t>total</w:t>
      </w:r>
      <w:r w:rsidR="00765541" w:rsidRPr="00342E82">
        <w:t xml:space="preserve"> </w:t>
      </w:r>
      <w:r w:rsidRPr="00342E82">
        <w:t>withdrawals,</w:t>
      </w:r>
      <w:r w:rsidRPr="00342E82">
        <w:rPr>
          <w:rStyle w:val="A10"/>
          <w:noProof w:val="0"/>
          <w:color w:val="auto"/>
        </w:rPr>
        <w:t>3</w:t>
      </w:r>
      <w:r w:rsidR="00765541" w:rsidRPr="00342E82">
        <w:rPr>
          <w:rStyle w:val="A10"/>
          <w:noProof w:val="0"/>
          <w:color w:val="auto"/>
        </w:rPr>
        <w:t xml:space="preserve"> </w:t>
      </w:r>
      <w:r w:rsidRPr="00342E82">
        <w:t>whereas</w:t>
      </w:r>
      <w:r w:rsidR="00765541" w:rsidRPr="00342E82">
        <w:t xml:space="preserve"> </w:t>
      </w:r>
      <w:r w:rsidRPr="00342E82">
        <w:t>22</w:t>
      </w:r>
      <w:r w:rsidR="00765541" w:rsidRPr="00342E82">
        <w:t xml:space="preserve"> </w:t>
      </w:r>
      <w:r w:rsidRPr="00342E82">
        <w:t>percent</w:t>
      </w:r>
      <w:r w:rsidR="00765541" w:rsidRPr="00342E82">
        <w:t xml:space="preserve"> </w:t>
      </w:r>
      <w:r w:rsidRPr="00342E82">
        <w:t>is</w:t>
      </w:r>
      <w:r w:rsidR="00765541" w:rsidRPr="00342E82">
        <w:t xml:space="preserve"> </w:t>
      </w:r>
      <w:r w:rsidRPr="00342E82">
        <w:t>used</w:t>
      </w:r>
      <w:r w:rsidR="00765541" w:rsidRPr="00342E82">
        <w:t xml:space="preserve"> </w:t>
      </w:r>
      <w:r w:rsidRPr="00342E82">
        <w:t>for</w:t>
      </w:r>
      <w:r w:rsidR="00765541" w:rsidRPr="00342E82">
        <w:t xml:space="preserve"> </w:t>
      </w:r>
      <w:r w:rsidRPr="00342E82">
        <w:t>municipal</w:t>
      </w:r>
      <w:r w:rsidR="00765541" w:rsidRPr="00342E82">
        <w:t xml:space="preserve"> </w:t>
      </w:r>
      <w:r w:rsidRPr="00342E82">
        <w:t>supply</w:t>
      </w:r>
      <w:r w:rsidR="00765541" w:rsidRPr="00342E82">
        <w:t xml:space="preserve"> </w:t>
      </w:r>
      <w:r w:rsidRPr="00342E82">
        <w:t>to</w:t>
      </w:r>
      <w:r w:rsidR="00765541" w:rsidRPr="00342E82">
        <w:t xml:space="preserve"> </w:t>
      </w:r>
      <w:r w:rsidRPr="00342E82">
        <w:t>households</w:t>
      </w:r>
      <w:r w:rsidR="00765541" w:rsidRPr="00342E82">
        <w:t xml:space="preserve"> </w:t>
      </w:r>
      <w:r w:rsidRPr="00342E82">
        <w:t>and</w:t>
      </w:r>
      <w:r w:rsidR="00765541" w:rsidRPr="00342E82">
        <w:t xml:space="preserve"> </w:t>
      </w:r>
      <w:r w:rsidRPr="00342E82">
        <w:t>industry.</w:t>
      </w:r>
      <w:r w:rsidR="00765541" w:rsidRPr="00342E82">
        <w:t xml:space="preserve"> </w:t>
      </w:r>
      <w:r w:rsidRPr="00342E82">
        <w:t>With</w:t>
      </w:r>
      <w:r w:rsidR="00765541" w:rsidRPr="00342E82">
        <w:t xml:space="preserve"> </w:t>
      </w:r>
      <w:r w:rsidRPr="00342E82">
        <w:t>the</w:t>
      </w:r>
      <w:r w:rsidR="00765541" w:rsidRPr="00342E82">
        <w:t xml:space="preserve"> </w:t>
      </w:r>
      <w:r w:rsidRPr="00342E82">
        <w:t>decline</w:t>
      </w:r>
      <w:r w:rsidR="00765541" w:rsidRPr="00342E82">
        <w:t xml:space="preserve"> </w:t>
      </w:r>
      <w:r w:rsidRPr="00342E82">
        <w:t>of</w:t>
      </w:r>
      <w:r w:rsidR="00765541" w:rsidRPr="00342E82">
        <w:t xml:space="preserve"> </w:t>
      </w:r>
      <w:r w:rsidRPr="00342E82">
        <w:t>large</w:t>
      </w:r>
      <w:r w:rsidR="00765541" w:rsidRPr="00342E82">
        <w:t xml:space="preserve"> </w:t>
      </w:r>
      <w:r w:rsidRPr="00342E82">
        <w:t>areas</w:t>
      </w:r>
      <w:r w:rsidR="00765541" w:rsidRPr="00342E82">
        <w:t xml:space="preserve"> </w:t>
      </w:r>
      <w:r w:rsidRPr="00342E82">
        <w:t>under</w:t>
      </w:r>
      <w:r w:rsidR="00765541" w:rsidRPr="00342E82">
        <w:t xml:space="preserve"> </w:t>
      </w:r>
      <w:r w:rsidRPr="00342E82">
        <w:t>functional</w:t>
      </w:r>
      <w:r w:rsidR="00765541" w:rsidRPr="00342E82">
        <w:t xml:space="preserve"> </w:t>
      </w:r>
      <w:r w:rsidRPr="00342E82">
        <w:t>centralized</w:t>
      </w:r>
      <w:r w:rsidR="00765541" w:rsidRPr="00342E82">
        <w:t xml:space="preserve"> </w:t>
      </w:r>
      <w:r w:rsidRPr="00342E82">
        <w:t>irrigation</w:t>
      </w:r>
      <w:r w:rsidR="00765541" w:rsidRPr="00342E82">
        <w:t xml:space="preserve"> </w:t>
      </w:r>
      <w:r w:rsidRPr="00342E82">
        <w:t>systems,</w:t>
      </w:r>
      <w:r w:rsidR="00765541" w:rsidRPr="00342E82">
        <w:t xml:space="preserve"> </w:t>
      </w:r>
      <w:r w:rsidRPr="00342E82">
        <w:t>and</w:t>
      </w:r>
      <w:r w:rsidR="00765541" w:rsidRPr="00342E82">
        <w:t xml:space="preserve"> </w:t>
      </w:r>
      <w:r w:rsidRPr="00342E82">
        <w:t>a</w:t>
      </w:r>
      <w:r w:rsidR="00765541" w:rsidRPr="00342E82">
        <w:t xml:space="preserve"> </w:t>
      </w:r>
      <w:r w:rsidRPr="00342E82">
        <w:t>reliance</w:t>
      </w:r>
      <w:r w:rsidR="00765541" w:rsidRPr="00342E82">
        <w:t xml:space="preserve"> </w:t>
      </w:r>
      <w:r w:rsidRPr="00342E82">
        <w:t>on</w:t>
      </w:r>
      <w:r w:rsidR="00765541" w:rsidRPr="00342E82">
        <w:t xml:space="preserve"> </w:t>
      </w:r>
      <w:r w:rsidRPr="00342E82">
        <w:t>rainfed</w:t>
      </w:r>
      <w:r w:rsidR="00765541" w:rsidRPr="00342E82">
        <w:t xml:space="preserve"> </w:t>
      </w:r>
      <w:r w:rsidRPr="00342E82">
        <w:t>commodity</w:t>
      </w:r>
      <w:r w:rsidR="00765541" w:rsidRPr="00342E82">
        <w:t xml:space="preserve"> </w:t>
      </w:r>
      <w:r w:rsidRPr="00342E82">
        <w:t>cropping,</w:t>
      </w:r>
      <w:r w:rsidR="00765541" w:rsidRPr="00342E82">
        <w:t xml:space="preserve"> </w:t>
      </w:r>
      <w:r w:rsidRPr="00342E82">
        <w:t>withdrawals</w:t>
      </w:r>
      <w:r w:rsidR="00765541" w:rsidRPr="00342E82">
        <w:t xml:space="preserve"> </w:t>
      </w:r>
      <w:r w:rsidRPr="00342E82">
        <w:t>for</w:t>
      </w:r>
      <w:r w:rsidR="00765541" w:rsidRPr="00342E82">
        <w:t xml:space="preserve"> </w:t>
      </w:r>
      <w:r w:rsidRPr="00342E82">
        <w:t>irrigation</w:t>
      </w:r>
      <w:r w:rsidR="00765541" w:rsidRPr="00342E82">
        <w:t xml:space="preserve"> </w:t>
      </w:r>
      <w:r w:rsidRPr="00342E82">
        <w:t>have</w:t>
      </w:r>
      <w:r w:rsidR="00765541" w:rsidRPr="00342E82">
        <w:t xml:space="preserve"> </w:t>
      </w:r>
      <w:r w:rsidRPr="00342E82">
        <w:t>declined</w:t>
      </w:r>
      <w:r w:rsidR="00765541" w:rsidRPr="00342E82">
        <w:t xml:space="preserve"> </w:t>
      </w:r>
      <w:r w:rsidRPr="00342E82">
        <w:t>to</w:t>
      </w:r>
      <w:r w:rsidR="00765541" w:rsidRPr="00342E82">
        <w:t xml:space="preserve"> </w:t>
      </w:r>
      <w:r w:rsidRPr="00342E82">
        <w:t>under</w:t>
      </w:r>
      <w:r w:rsidR="00765541" w:rsidRPr="00342E82">
        <w:t xml:space="preserve"> </w:t>
      </w:r>
      <w:r w:rsidRPr="00342E82">
        <w:t>1</w:t>
      </w:r>
      <w:r w:rsidR="00765541" w:rsidRPr="00342E82">
        <w:t xml:space="preserve"> </w:t>
      </w:r>
      <w:r w:rsidRPr="00342E82">
        <w:t>percent</w:t>
      </w:r>
      <w:r w:rsidR="00765541" w:rsidRPr="00342E82">
        <w:t xml:space="preserve"> </w:t>
      </w:r>
      <w:r w:rsidRPr="00342E82">
        <w:t>of</w:t>
      </w:r>
      <w:r w:rsidR="00765541" w:rsidRPr="00342E82">
        <w:t xml:space="preserve"> </w:t>
      </w:r>
      <w:r w:rsidRPr="00342E82">
        <w:t>total</w:t>
      </w:r>
      <w:r w:rsidR="00765541" w:rsidRPr="00342E82">
        <w:t xml:space="preserve"> </w:t>
      </w:r>
      <w:r w:rsidRPr="00342E82">
        <w:t>withdrawals.</w:t>
      </w:r>
      <w:r w:rsidR="00765541" w:rsidRPr="00342E82">
        <w:t xml:space="preserve"> </w:t>
      </w:r>
      <w:r w:rsidRPr="00342E82">
        <w:t>This</w:t>
      </w:r>
      <w:r w:rsidR="00765541" w:rsidRPr="00342E82">
        <w:t xml:space="preserve"> </w:t>
      </w:r>
      <w:r w:rsidRPr="00342E82">
        <w:t>share</w:t>
      </w:r>
      <w:r w:rsidR="00765541" w:rsidRPr="00342E82">
        <w:t xml:space="preserve"> </w:t>
      </w:r>
      <w:r w:rsidRPr="00342E82">
        <w:t>was</w:t>
      </w:r>
      <w:r w:rsidR="00765541" w:rsidRPr="00342E82">
        <w:t xml:space="preserve"> </w:t>
      </w:r>
      <w:r w:rsidRPr="00342E82">
        <w:t>estimated</w:t>
      </w:r>
      <w:r w:rsidR="00765541" w:rsidRPr="00342E82">
        <w:t xml:space="preserve"> </w:t>
      </w:r>
      <w:r w:rsidRPr="00342E82">
        <w:t>to</w:t>
      </w:r>
      <w:r w:rsidR="00765541" w:rsidRPr="00342E82">
        <w:t xml:space="preserve"> </w:t>
      </w:r>
      <w:r w:rsidRPr="00342E82">
        <w:t>be</w:t>
      </w:r>
      <w:r w:rsidR="00765541" w:rsidRPr="00342E82">
        <w:t xml:space="preserve"> </w:t>
      </w:r>
      <w:r w:rsidRPr="00342E82">
        <w:t>approximately</w:t>
      </w:r>
      <w:r w:rsidR="00765541" w:rsidRPr="00342E82">
        <w:t xml:space="preserve"> </w:t>
      </w:r>
      <w:r w:rsidRPr="00342E82">
        <w:t>10</w:t>
      </w:r>
      <w:r w:rsidR="00765541" w:rsidRPr="00342E82">
        <w:t xml:space="preserve"> </w:t>
      </w:r>
      <w:r w:rsidRPr="00342E82">
        <w:t>percent</w:t>
      </w:r>
      <w:r w:rsidR="00765541" w:rsidRPr="00342E82">
        <w:t xml:space="preserve"> </w:t>
      </w:r>
      <w:r w:rsidRPr="00342E82">
        <w:t>in</w:t>
      </w:r>
      <w:r w:rsidR="00765541" w:rsidRPr="00342E82">
        <w:t xml:space="preserve"> </w:t>
      </w:r>
      <w:r w:rsidRPr="00342E82">
        <w:t>the</w:t>
      </w:r>
      <w:r w:rsidR="00765541" w:rsidRPr="00342E82">
        <w:t xml:space="preserve"> </w:t>
      </w:r>
      <w:r w:rsidRPr="00342E82">
        <w:t>early</w:t>
      </w:r>
      <w:r w:rsidR="00765541" w:rsidRPr="00342E82">
        <w:t xml:space="preserve"> </w:t>
      </w:r>
      <w:r w:rsidRPr="00342E82">
        <w:t>1990s</w:t>
      </w:r>
      <w:r w:rsidR="00765541" w:rsidRPr="00342E82">
        <w:rPr>
          <w:rStyle w:val="A10"/>
          <w:noProof w:val="0"/>
          <w:color w:val="auto"/>
        </w:rPr>
        <w:t xml:space="preserve"> </w:t>
      </w:r>
      <w:r w:rsidRPr="00342E82">
        <w:t>(FAO</w:t>
      </w:r>
      <w:r w:rsidR="00765541" w:rsidRPr="00342E82">
        <w:t xml:space="preserve"> </w:t>
      </w:r>
      <w:r w:rsidRPr="00342E82">
        <w:t>2019).</w:t>
      </w:r>
      <w:r w:rsidR="00765541" w:rsidRPr="00342E82">
        <w:t xml:space="preserve"> </w:t>
      </w:r>
      <w:r w:rsidRPr="00342E82">
        <w:t>The</w:t>
      </w:r>
      <w:r w:rsidR="00765541" w:rsidRPr="00342E82">
        <w:t xml:space="preserve"> </w:t>
      </w:r>
      <w:r w:rsidRPr="00342E82">
        <w:t>low</w:t>
      </w:r>
      <w:r w:rsidR="00765541" w:rsidRPr="00342E82">
        <w:t xml:space="preserve"> </w:t>
      </w:r>
      <w:r w:rsidRPr="00342E82">
        <w:t>level</w:t>
      </w:r>
      <w:r w:rsidR="00765541" w:rsidRPr="00342E82">
        <w:t xml:space="preserve"> </w:t>
      </w:r>
      <w:r w:rsidRPr="00342E82">
        <w:t>of</w:t>
      </w:r>
      <w:r w:rsidR="00765541" w:rsidRPr="00342E82">
        <w:t xml:space="preserve"> </w:t>
      </w:r>
      <w:r w:rsidRPr="00342E82">
        <w:t>total</w:t>
      </w:r>
      <w:r w:rsidR="00765541" w:rsidRPr="00342E82">
        <w:t xml:space="preserve"> </w:t>
      </w:r>
      <w:r w:rsidRPr="00342E82">
        <w:t>water</w:t>
      </w:r>
      <w:r w:rsidR="00765541" w:rsidRPr="00342E82">
        <w:t xml:space="preserve"> </w:t>
      </w:r>
      <w:r w:rsidRPr="00342E82">
        <w:t>withdrawals</w:t>
      </w:r>
      <w:r w:rsidR="00765541" w:rsidRPr="00342E82">
        <w:t xml:space="preserve"> </w:t>
      </w:r>
      <w:r w:rsidRPr="00342E82">
        <w:t>as</w:t>
      </w:r>
      <w:r w:rsidR="00765541" w:rsidRPr="00342E82">
        <w:t xml:space="preserve"> </w:t>
      </w:r>
      <w:r w:rsidRPr="00342E82">
        <w:t>a</w:t>
      </w:r>
      <w:r w:rsidR="00765541" w:rsidRPr="00342E82">
        <w:t xml:space="preserve"> </w:t>
      </w:r>
      <w:r w:rsidRPr="00342E82">
        <w:t>percentage</w:t>
      </w:r>
      <w:r w:rsidR="00765541" w:rsidRPr="00342E82">
        <w:t xml:space="preserve"> </w:t>
      </w:r>
      <w:r w:rsidRPr="00342E82">
        <w:t>of</w:t>
      </w:r>
      <w:r w:rsidR="00765541" w:rsidRPr="00342E82">
        <w:t xml:space="preserve"> </w:t>
      </w:r>
      <w:r w:rsidRPr="00342E82">
        <w:t>renewable</w:t>
      </w:r>
      <w:r w:rsidR="00765541" w:rsidRPr="00342E82">
        <w:t xml:space="preserve"> </w:t>
      </w:r>
      <w:r w:rsidRPr="00342E82">
        <w:t>resources</w:t>
      </w:r>
      <w:r w:rsidR="00765541" w:rsidRPr="00342E82">
        <w:t xml:space="preserve"> </w:t>
      </w:r>
      <w:r w:rsidRPr="00342E82">
        <w:t>(5</w:t>
      </w:r>
      <w:r w:rsidR="00765541" w:rsidRPr="00342E82">
        <w:t xml:space="preserve"> </w:t>
      </w:r>
      <w:r w:rsidRPr="00342E82">
        <w:t>percent)</w:t>
      </w:r>
      <w:r w:rsidR="00765541" w:rsidRPr="00342E82">
        <w:t xml:space="preserve"> </w:t>
      </w:r>
      <w:r w:rsidRPr="00342E82">
        <w:t>indicates</w:t>
      </w:r>
      <w:r w:rsidR="00765541" w:rsidRPr="00342E82">
        <w:t xml:space="preserve"> </w:t>
      </w:r>
      <w:r w:rsidRPr="00342E82">
        <w:t>that</w:t>
      </w:r>
      <w:r w:rsidR="00765541" w:rsidRPr="00342E82">
        <w:t xml:space="preserve"> </w:t>
      </w:r>
      <w:r w:rsidRPr="00342E82">
        <w:t>Moldova</w:t>
      </w:r>
      <w:r w:rsidR="00765541" w:rsidRPr="00342E82">
        <w:t xml:space="preserve"> </w:t>
      </w:r>
      <w:r w:rsidRPr="00342E82">
        <w:t>can</w:t>
      </w:r>
      <w:r w:rsidR="00765541" w:rsidRPr="00342E82">
        <w:t xml:space="preserve"> </w:t>
      </w:r>
      <w:r w:rsidRPr="00342E82">
        <w:t>use</w:t>
      </w:r>
      <w:r w:rsidR="00765541" w:rsidRPr="00342E82">
        <w:t xml:space="preserve"> </w:t>
      </w:r>
      <w:r w:rsidRPr="00342E82">
        <w:t>its</w:t>
      </w:r>
      <w:r w:rsidR="00765541" w:rsidRPr="00342E82">
        <w:t xml:space="preserve"> </w:t>
      </w:r>
      <w:r w:rsidRPr="00342E82">
        <w:t>water</w:t>
      </w:r>
      <w:r w:rsidR="00765541" w:rsidRPr="00342E82">
        <w:t xml:space="preserve"> </w:t>
      </w:r>
      <w:r w:rsidRPr="00342E82">
        <w:t>resources</w:t>
      </w:r>
      <w:r w:rsidR="00765541" w:rsidRPr="00342E82">
        <w:t xml:space="preserve"> </w:t>
      </w:r>
      <w:r w:rsidRPr="00342E82">
        <w:t>for</w:t>
      </w:r>
      <w:r w:rsidR="00765541" w:rsidRPr="00342E82">
        <w:t xml:space="preserve"> </w:t>
      </w:r>
      <w:r w:rsidRPr="00342E82">
        <w:t>development.</w:t>
      </w:r>
      <w:r w:rsidR="00765541" w:rsidRPr="00342E82">
        <w:t xml:space="preserve"> </w:t>
      </w:r>
    </w:p>
    <w:p w14:paraId="238DA987" w14:textId="77777777" w:rsidR="00FB3F54" w:rsidRPr="00342E82" w:rsidRDefault="00726212" w:rsidP="008C6B87">
      <w:pPr>
        <w:rPr>
          <w:bCs/>
        </w:rPr>
      </w:pPr>
      <w:r w:rsidRPr="00342E82">
        <w:rPr>
          <w:bCs/>
        </w:rPr>
        <w:t>Agriculture</w:t>
      </w:r>
      <w:r w:rsidR="00765541" w:rsidRPr="00342E82">
        <w:rPr>
          <w:bCs/>
        </w:rPr>
        <w:t xml:space="preserve"> </w:t>
      </w:r>
      <w:r w:rsidRPr="00342E82">
        <w:rPr>
          <w:bCs/>
        </w:rPr>
        <w:t>remains</w:t>
      </w:r>
      <w:r w:rsidR="00765541" w:rsidRPr="00342E82">
        <w:rPr>
          <w:bCs/>
        </w:rPr>
        <w:t xml:space="preserve"> </w:t>
      </w:r>
      <w:r w:rsidRPr="00342E82">
        <w:rPr>
          <w:bCs/>
        </w:rPr>
        <w:t>an</w:t>
      </w:r>
      <w:r w:rsidR="00765541" w:rsidRPr="00342E82">
        <w:rPr>
          <w:bCs/>
        </w:rPr>
        <w:t xml:space="preserve"> </w:t>
      </w:r>
      <w:r w:rsidRPr="00342E82">
        <w:rPr>
          <w:bCs/>
        </w:rPr>
        <w:t>important</w:t>
      </w:r>
      <w:r w:rsidR="00765541" w:rsidRPr="00342E82">
        <w:rPr>
          <w:bCs/>
        </w:rPr>
        <w:t xml:space="preserve"> </w:t>
      </w:r>
      <w:r w:rsidRPr="00342E82">
        <w:rPr>
          <w:bCs/>
        </w:rPr>
        <w:t>pillar</w:t>
      </w:r>
      <w:r w:rsidR="00765541" w:rsidRPr="00342E82">
        <w:rPr>
          <w:bCs/>
        </w:rPr>
        <w:t xml:space="preserve"> </w:t>
      </w:r>
      <w:r w:rsidRPr="00342E82">
        <w:rPr>
          <w:bCs/>
        </w:rPr>
        <w:t>of</w:t>
      </w:r>
      <w:r w:rsidR="00765541" w:rsidRPr="00342E82">
        <w:rPr>
          <w:bCs/>
        </w:rPr>
        <w:t xml:space="preserve"> </w:t>
      </w:r>
      <w:r w:rsidRPr="00342E82">
        <w:rPr>
          <w:bCs/>
        </w:rPr>
        <w:t>the</w:t>
      </w:r>
      <w:r w:rsidR="00765541" w:rsidRPr="00342E82">
        <w:rPr>
          <w:bCs/>
        </w:rPr>
        <w:t xml:space="preserve"> </w:t>
      </w:r>
      <w:r w:rsidRPr="00342E82">
        <w:rPr>
          <w:bCs/>
        </w:rPr>
        <w:t>economy,</w:t>
      </w:r>
      <w:r w:rsidR="00765541" w:rsidRPr="00342E82">
        <w:rPr>
          <w:bCs/>
        </w:rPr>
        <w:t xml:space="preserve"> </w:t>
      </w:r>
      <w:r w:rsidRPr="00342E82">
        <w:rPr>
          <w:bCs/>
        </w:rPr>
        <w:t>representing</w:t>
      </w:r>
      <w:r w:rsidR="00765541" w:rsidRPr="00342E82">
        <w:rPr>
          <w:bCs/>
        </w:rPr>
        <w:t xml:space="preserve"> </w:t>
      </w:r>
      <w:r w:rsidRPr="00342E82">
        <w:rPr>
          <w:bCs/>
        </w:rPr>
        <w:t>10</w:t>
      </w:r>
      <w:r w:rsidR="00765541" w:rsidRPr="00342E82">
        <w:rPr>
          <w:bCs/>
        </w:rPr>
        <w:t xml:space="preserve"> </w:t>
      </w:r>
      <w:r w:rsidRPr="00342E82">
        <w:rPr>
          <w:bCs/>
        </w:rPr>
        <w:t>percent</w:t>
      </w:r>
      <w:r w:rsidR="00765541" w:rsidRPr="00342E82">
        <w:rPr>
          <w:bCs/>
        </w:rPr>
        <w:t xml:space="preserve"> </w:t>
      </w:r>
      <w:r w:rsidRPr="00342E82">
        <w:rPr>
          <w:bCs/>
        </w:rPr>
        <w:t>of</w:t>
      </w:r>
      <w:r w:rsidR="00765541" w:rsidRPr="00342E82">
        <w:rPr>
          <w:bCs/>
        </w:rPr>
        <w:t xml:space="preserve"> </w:t>
      </w:r>
      <w:r w:rsidRPr="00342E82">
        <w:rPr>
          <w:bCs/>
        </w:rPr>
        <w:t>gross</w:t>
      </w:r>
      <w:r w:rsidR="00765541" w:rsidRPr="00342E82">
        <w:rPr>
          <w:bCs/>
        </w:rPr>
        <w:t xml:space="preserve"> </w:t>
      </w:r>
      <w:r w:rsidRPr="00342E82">
        <w:rPr>
          <w:bCs/>
        </w:rPr>
        <w:t>domestic</w:t>
      </w:r>
      <w:r w:rsidR="00765541" w:rsidRPr="00342E82">
        <w:rPr>
          <w:bCs/>
        </w:rPr>
        <w:t xml:space="preserve"> </w:t>
      </w:r>
      <w:r w:rsidRPr="00342E82">
        <w:rPr>
          <w:bCs/>
        </w:rPr>
        <w:t>product</w:t>
      </w:r>
      <w:r w:rsidR="00765541" w:rsidRPr="00342E82">
        <w:rPr>
          <w:bCs/>
        </w:rPr>
        <w:t xml:space="preserve"> </w:t>
      </w:r>
      <w:r w:rsidRPr="00342E82">
        <w:rPr>
          <w:bCs/>
        </w:rPr>
        <w:t>(GDP)</w:t>
      </w:r>
      <w:r w:rsidR="00765541" w:rsidRPr="00342E82">
        <w:rPr>
          <w:bCs/>
        </w:rPr>
        <w:t xml:space="preserve"> </w:t>
      </w:r>
      <w:r w:rsidRPr="00342E82">
        <w:rPr>
          <w:bCs/>
        </w:rPr>
        <w:t>in</w:t>
      </w:r>
      <w:r w:rsidR="00765541" w:rsidRPr="00342E82">
        <w:rPr>
          <w:bCs/>
        </w:rPr>
        <w:t xml:space="preserve"> </w:t>
      </w:r>
      <w:r w:rsidRPr="00342E82">
        <w:rPr>
          <w:bCs/>
        </w:rPr>
        <w:t>2019.</w:t>
      </w:r>
      <w:r w:rsidR="00765541" w:rsidRPr="00342E82">
        <w:rPr>
          <w:bCs/>
        </w:rPr>
        <w:t xml:space="preserve"> </w:t>
      </w:r>
      <w:r w:rsidRPr="00342E82">
        <w:rPr>
          <w:bCs/>
        </w:rPr>
        <w:t>Its</w:t>
      </w:r>
      <w:r w:rsidR="00765541" w:rsidRPr="00342E82">
        <w:rPr>
          <w:bCs/>
        </w:rPr>
        <w:t xml:space="preserve"> </w:t>
      </w:r>
      <w:r w:rsidRPr="00342E82">
        <w:rPr>
          <w:bCs/>
        </w:rPr>
        <w:t>value</w:t>
      </w:r>
      <w:r w:rsidR="00765541" w:rsidRPr="00342E82">
        <w:rPr>
          <w:bCs/>
        </w:rPr>
        <w:t xml:space="preserve"> </w:t>
      </w:r>
      <w:r w:rsidRPr="00342E82">
        <w:rPr>
          <w:bCs/>
        </w:rPr>
        <w:t>for</w:t>
      </w:r>
      <w:r w:rsidR="00765541" w:rsidRPr="00342E82">
        <w:rPr>
          <w:bCs/>
        </w:rPr>
        <w:t xml:space="preserve"> </w:t>
      </w:r>
      <w:r w:rsidRPr="00342E82">
        <w:rPr>
          <w:bCs/>
        </w:rPr>
        <w:t>jobs</w:t>
      </w:r>
      <w:r w:rsidR="00765541" w:rsidRPr="00342E82">
        <w:rPr>
          <w:bCs/>
        </w:rPr>
        <w:t xml:space="preserve"> </w:t>
      </w:r>
      <w:r w:rsidRPr="00342E82">
        <w:rPr>
          <w:bCs/>
        </w:rPr>
        <w:t>is</w:t>
      </w:r>
      <w:r w:rsidR="00765541" w:rsidRPr="00342E82">
        <w:rPr>
          <w:bCs/>
        </w:rPr>
        <w:t xml:space="preserve"> </w:t>
      </w:r>
      <w:r w:rsidRPr="00342E82">
        <w:rPr>
          <w:bCs/>
        </w:rPr>
        <w:t>significant,</w:t>
      </w:r>
      <w:r w:rsidR="00765541" w:rsidRPr="00342E82">
        <w:rPr>
          <w:bCs/>
        </w:rPr>
        <w:t xml:space="preserve"> </w:t>
      </w:r>
      <w:r w:rsidRPr="00342E82">
        <w:rPr>
          <w:bCs/>
        </w:rPr>
        <w:t>employing</w:t>
      </w:r>
      <w:r w:rsidR="00765541" w:rsidRPr="00342E82">
        <w:rPr>
          <w:bCs/>
        </w:rPr>
        <w:t xml:space="preserve"> </w:t>
      </w:r>
      <w:r w:rsidRPr="00342E82">
        <w:rPr>
          <w:bCs/>
        </w:rPr>
        <w:t>a</w:t>
      </w:r>
      <w:r w:rsidR="00765541" w:rsidRPr="00342E82">
        <w:rPr>
          <w:bCs/>
        </w:rPr>
        <w:t xml:space="preserve"> </w:t>
      </w:r>
      <w:r w:rsidRPr="00342E82">
        <w:rPr>
          <w:bCs/>
        </w:rPr>
        <w:t>third</w:t>
      </w:r>
      <w:r w:rsidR="00765541" w:rsidRPr="00342E82">
        <w:rPr>
          <w:bCs/>
        </w:rPr>
        <w:t xml:space="preserve"> </w:t>
      </w:r>
      <w:r w:rsidRPr="00342E82">
        <w:rPr>
          <w:bCs/>
        </w:rPr>
        <w:t>of</w:t>
      </w:r>
      <w:r w:rsidR="00765541" w:rsidRPr="00342E82">
        <w:rPr>
          <w:bCs/>
        </w:rPr>
        <w:t xml:space="preserve"> </w:t>
      </w:r>
      <w:r w:rsidRPr="00342E82">
        <w:rPr>
          <w:bCs/>
        </w:rPr>
        <w:t>Moldova’s</w:t>
      </w:r>
      <w:r w:rsidR="00765541" w:rsidRPr="00342E82">
        <w:rPr>
          <w:bCs/>
        </w:rPr>
        <w:t xml:space="preserve"> </w:t>
      </w:r>
      <w:r w:rsidRPr="00342E82">
        <w:rPr>
          <w:bCs/>
        </w:rPr>
        <w:t>labor</w:t>
      </w:r>
      <w:r w:rsidR="00765541" w:rsidRPr="00342E82">
        <w:rPr>
          <w:bCs/>
        </w:rPr>
        <w:t xml:space="preserve"> </w:t>
      </w:r>
      <w:r w:rsidRPr="00342E82">
        <w:rPr>
          <w:bCs/>
        </w:rPr>
        <w:t>force.</w:t>
      </w:r>
      <w:r w:rsidR="00765541" w:rsidRPr="00342E82">
        <w:rPr>
          <w:bCs/>
        </w:rPr>
        <w:t xml:space="preserve"> </w:t>
      </w:r>
      <w:r w:rsidRPr="00342E82">
        <w:rPr>
          <w:bCs/>
        </w:rPr>
        <w:t>Agricultural</w:t>
      </w:r>
      <w:r w:rsidR="00765541" w:rsidRPr="00342E82">
        <w:rPr>
          <w:bCs/>
        </w:rPr>
        <w:t xml:space="preserve"> </w:t>
      </w:r>
      <w:r w:rsidRPr="00342E82">
        <w:rPr>
          <w:bCs/>
        </w:rPr>
        <w:t>produce</w:t>
      </w:r>
      <w:r w:rsidR="00765541" w:rsidRPr="00342E82">
        <w:rPr>
          <w:bCs/>
        </w:rPr>
        <w:t xml:space="preserve"> </w:t>
      </w:r>
      <w:r w:rsidRPr="00342E82">
        <w:rPr>
          <w:bCs/>
        </w:rPr>
        <w:t>and</w:t>
      </w:r>
      <w:r w:rsidR="00765541" w:rsidRPr="00342E82">
        <w:rPr>
          <w:bCs/>
        </w:rPr>
        <w:t xml:space="preserve"> </w:t>
      </w:r>
      <w:r w:rsidRPr="00342E82">
        <w:rPr>
          <w:bCs/>
        </w:rPr>
        <w:t>food</w:t>
      </w:r>
      <w:r w:rsidR="00765541" w:rsidRPr="00342E82">
        <w:rPr>
          <w:bCs/>
        </w:rPr>
        <w:t xml:space="preserve"> </w:t>
      </w:r>
      <w:r w:rsidRPr="00342E82">
        <w:rPr>
          <w:bCs/>
        </w:rPr>
        <w:t>products</w:t>
      </w:r>
      <w:r w:rsidR="00765541" w:rsidRPr="00342E82">
        <w:rPr>
          <w:bCs/>
        </w:rPr>
        <w:t xml:space="preserve"> </w:t>
      </w:r>
      <w:r w:rsidRPr="00342E82">
        <w:rPr>
          <w:bCs/>
        </w:rPr>
        <w:t>account</w:t>
      </w:r>
      <w:r w:rsidR="00765541" w:rsidRPr="00342E82">
        <w:rPr>
          <w:bCs/>
        </w:rPr>
        <w:t xml:space="preserve"> </w:t>
      </w:r>
      <w:r w:rsidRPr="00342E82">
        <w:rPr>
          <w:bCs/>
        </w:rPr>
        <w:t>for</w:t>
      </w:r>
      <w:r w:rsidR="00765541" w:rsidRPr="00342E82">
        <w:rPr>
          <w:bCs/>
        </w:rPr>
        <w:t xml:space="preserve"> </w:t>
      </w:r>
      <w:r w:rsidRPr="00342E82">
        <w:rPr>
          <w:bCs/>
        </w:rPr>
        <w:t>45</w:t>
      </w:r>
      <w:r w:rsidR="00765541" w:rsidRPr="00342E82">
        <w:rPr>
          <w:bCs/>
        </w:rPr>
        <w:t xml:space="preserve"> </w:t>
      </w:r>
      <w:r w:rsidRPr="00342E82">
        <w:rPr>
          <w:bCs/>
        </w:rPr>
        <w:t>percent</w:t>
      </w:r>
      <w:r w:rsidR="00765541" w:rsidRPr="00342E82">
        <w:rPr>
          <w:bCs/>
        </w:rPr>
        <w:t xml:space="preserve"> </w:t>
      </w:r>
      <w:r w:rsidRPr="00342E82">
        <w:rPr>
          <w:bCs/>
        </w:rPr>
        <w:t>of</w:t>
      </w:r>
      <w:r w:rsidR="00765541" w:rsidRPr="00342E82">
        <w:rPr>
          <w:bCs/>
        </w:rPr>
        <w:t xml:space="preserve"> </w:t>
      </w:r>
      <w:r w:rsidRPr="00342E82">
        <w:rPr>
          <w:bCs/>
        </w:rPr>
        <w:t>exports,</w:t>
      </w:r>
      <w:r w:rsidR="00765541" w:rsidRPr="00342E82">
        <w:rPr>
          <w:bCs/>
        </w:rPr>
        <w:t xml:space="preserve"> </w:t>
      </w:r>
      <w:r w:rsidRPr="00342E82">
        <w:rPr>
          <w:bCs/>
        </w:rPr>
        <w:t>and</w:t>
      </w:r>
      <w:r w:rsidR="00765541" w:rsidRPr="00342E82">
        <w:rPr>
          <w:bCs/>
        </w:rPr>
        <w:t xml:space="preserve"> </w:t>
      </w:r>
      <w:r w:rsidRPr="00342E82">
        <w:rPr>
          <w:bCs/>
        </w:rPr>
        <w:t>most</w:t>
      </w:r>
      <w:r w:rsidR="00765541" w:rsidRPr="00342E82">
        <w:rPr>
          <w:bCs/>
        </w:rPr>
        <w:t xml:space="preserve"> </w:t>
      </w:r>
      <w:r w:rsidRPr="00342E82">
        <w:rPr>
          <w:bCs/>
        </w:rPr>
        <w:t>exports</w:t>
      </w:r>
      <w:r w:rsidR="00765541" w:rsidRPr="00342E82">
        <w:rPr>
          <w:bCs/>
        </w:rPr>
        <w:t xml:space="preserve"> </w:t>
      </w:r>
      <w:r w:rsidRPr="00342E82">
        <w:rPr>
          <w:bCs/>
        </w:rPr>
        <w:t>still</w:t>
      </w:r>
      <w:r w:rsidR="00765541" w:rsidRPr="00342E82">
        <w:rPr>
          <w:bCs/>
        </w:rPr>
        <w:t xml:space="preserve"> </w:t>
      </w:r>
      <w:r w:rsidRPr="00342E82">
        <w:rPr>
          <w:bCs/>
        </w:rPr>
        <w:t>comprise</w:t>
      </w:r>
      <w:r w:rsidR="00765541" w:rsidRPr="00342E82">
        <w:rPr>
          <w:bCs/>
        </w:rPr>
        <w:t xml:space="preserve"> </w:t>
      </w:r>
      <w:r w:rsidRPr="00342E82">
        <w:rPr>
          <w:bCs/>
        </w:rPr>
        <w:t>commodity</w:t>
      </w:r>
      <w:r w:rsidR="00765541" w:rsidRPr="00342E82">
        <w:rPr>
          <w:bCs/>
        </w:rPr>
        <w:t xml:space="preserve"> </w:t>
      </w:r>
      <w:r w:rsidRPr="00342E82">
        <w:rPr>
          <w:bCs/>
        </w:rPr>
        <w:t>crops,</w:t>
      </w:r>
      <w:r w:rsidR="00765541" w:rsidRPr="00342E82">
        <w:rPr>
          <w:bCs/>
        </w:rPr>
        <w:t xml:space="preserve"> </w:t>
      </w:r>
      <w:r w:rsidRPr="00342E82">
        <w:rPr>
          <w:bCs/>
        </w:rPr>
        <w:t>such</w:t>
      </w:r>
      <w:r w:rsidR="00765541" w:rsidRPr="00342E82">
        <w:rPr>
          <w:bCs/>
        </w:rPr>
        <w:t xml:space="preserve"> </w:t>
      </w:r>
      <w:r w:rsidRPr="00342E82">
        <w:rPr>
          <w:bCs/>
        </w:rPr>
        <w:t>as</w:t>
      </w:r>
      <w:r w:rsidR="00765541" w:rsidRPr="00342E82">
        <w:rPr>
          <w:bCs/>
        </w:rPr>
        <w:t xml:space="preserve"> </w:t>
      </w:r>
      <w:r w:rsidRPr="00342E82">
        <w:rPr>
          <w:bCs/>
        </w:rPr>
        <w:t>oil</w:t>
      </w:r>
      <w:r w:rsidR="00765541" w:rsidRPr="00342E82">
        <w:rPr>
          <w:bCs/>
        </w:rPr>
        <w:t xml:space="preserve"> </w:t>
      </w:r>
      <w:r w:rsidRPr="00342E82">
        <w:rPr>
          <w:bCs/>
        </w:rPr>
        <w:t>seeds</w:t>
      </w:r>
      <w:r w:rsidR="00765541" w:rsidRPr="00342E82">
        <w:rPr>
          <w:bCs/>
        </w:rPr>
        <w:t xml:space="preserve"> </w:t>
      </w:r>
      <w:r w:rsidRPr="00342E82">
        <w:rPr>
          <w:bCs/>
        </w:rPr>
        <w:t>and</w:t>
      </w:r>
      <w:r w:rsidR="00765541" w:rsidRPr="00342E82">
        <w:rPr>
          <w:bCs/>
        </w:rPr>
        <w:t xml:space="preserve"> </w:t>
      </w:r>
      <w:r w:rsidRPr="00342E82">
        <w:rPr>
          <w:bCs/>
        </w:rPr>
        <w:t>cereals.</w:t>
      </w:r>
      <w:r w:rsidR="00765541" w:rsidRPr="00342E82">
        <w:rPr>
          <w:bCs/>
        </w:rPr>
        <w:t xml:space="preserve"> </w:t>
      </w:r>
      <w:r w:rsidRPr="00342E82">
        <w:rPr>
          <w:bCs/>
        </w:rPr>
        <w:t>Moldova’s</w:t>
      </w:r>
      <w:r w:rsidR="00765541" w:rsidRPr="00342E82">
        <w:rPr>
          <w:bCs/>
        </w:rPr>
        <w:t xml:space="preserve"> </w:t>
      </w:r>
      <w:r w:rsidRPr="00342E82">
        <w:rPr>
          <w:bCs/>
        </w:rPr>
        <w:t>largely</w:t>
      </w:r>
      <w:r w:rsidR="00765541" w:rsidRPr="00342E82">
        <w:rPr>
          <w:bCs/>
        </w:rPr>
        <w:t xml:space="preserve"> </w:t>
      </w:r>
      <w:r w:rsidRPr="00342E82">
        <w:rPr>
          <w:bCs/>
        </w:rPr>
        <w:t>rainfed</w:t>
      </w:r>
      <w:r w:rsidR="00765541" w:rsidRPr="00342E82">
        <w:rPr>
          <w:bCs/>
        </w:rPr>
        <w:t xml:space="preserve"> </w:t>
      </w:r>
      <w:r w:rsidRPr="00342E82">
        <w:rPr>
          <w:bCs/>
        </w:rPr>
        <w:t>agriculture</w:t>
      </w:r>
      <w:r w:rsidR="00765541" w:rsidRPr="00342E82">
        <w:rPr>
          <w:bCs/>
        </w:rPr>
        <w:t xml:space="preserve"> </w:t>
      </w:r>
      <w:r w:rsidRPr="00342E82">
        <w:rPr>
          <w:bCs/>
        </w:rPr>
        <w:t>remains</w:t>
      </w:r>
      <w:r w:rsidR="00765541" w:rsidRPr="00342E82">
        <w:rPr>
          <w:bCs/>
        </w:rPr>
        <w:t xml:space="preserve"> </w:t>
      </w:r>
      <w:r w:rsidRPr="00342E82">
        <w:rPr>
          <w:bCs/>
        </w:rPr>
        <w:t>vulnerable</w:t>
      </w:r>
      <w:r w:rsidR="00765541" w:rsidRPr="00342E82">
        <w:rPr>
          <w:bCs/>
        </w:rPr>
        <w:t xml:space="preserve"> </w:t>
      </w:r>
      <w:r w:rsidRPr="00342E82">
        <w:rPr>
          <w:bCs/>
        </w:rPr>
        <w:t>to</w:t>
      </w:r>
      <w:r w:rsidR="00765541" w:rsidRPr="00342E82">
        <w:rPr>
          <w:bCs/>
        </w:rPr>
        <w:t xml:space="preserve"> </w:t>
      </w:r>
      <w:r w:rsidRPr="00342E82">
        <w:rPr>
          <w:bCs/>
        </w:rPr>
        <w:t>droughts,</w:t>
      </w:r>
      <w:r w:rsidR="00765541" w:rsidRPr="00342E82">
        <w:rPr>
          <w:bCs/>
        </w:rPr>
        <w:t xml:space="preserve"> </w:t>
      </w:r>
      <w:r w:rsidRPr="00342E82">
        <w:rPr>
          <w:bCs/>
        </w:rPr>
        <w:t>with</w:t>
      </w:r>
      <w:r w:rsidR="00765541" w:rsidRPr="00342E82">
        <w:rPr>
          <w:bCs/>
        </w:rPr>
        <w:t xml:space="preserve"> </w:t>
      </w:r>
      <w:r w:rsidRPr="00342E82">
        <w:rPr>
          <w:bCs/>
        </w:rPr>
        <w:t>volatile</w:t>
      </w:r>
      <w:r w:rsidR="00765541" w:rsidRPr="00342E82">
        <w:rPr>
          <w:bCs/>
        </w:rPr>
        <w:t xml:space="preserve"> </w:t>
      </w:r>
      <w:r w:rsidRPr="00342E82">
        <w:rPr>
          <w:bCs/>
        </w:rPr>
        <w:t>outputs</w:t>
      </w:r>
      <w:r w:rsidR="00765541" w:rsidRPr="00342E82">
        <w:rPr>
          <w:bCs/>
        </w:rPr>
        <w:t xml:space="preserve"> </w:t>
      </w:r>
      <w:r w:rsidRPr="00342E82">
        <w:rPr>
          <w:bCs/>
        </w:rPr>
        <w:t>that</w:t>
      </w:r>
      <w:r w:rsidR="00765541" w:rsidRPr="00342E82">
        <w:rPr>
          <w:bCs/>
        </w:rPr>
        <w:t xml:space="preserve"> </w:t>
      </w:r>
      <w:r w:rsidRPr="00342E82">
        <w:rPr>
          <w:bCs/>
        </w:rPr>
        <w:t>expose</w:t>
      </w:r>
      <w:r w:rsidR="00765541" w:rsidRPr="00342E82">
        <w:rPr>
          <w:bCs/>
        </w:rPr>
        <w:t xml:space="preserve"> </w:t>
      </w:r>
      <w:r w:rsidRPr="00342E82">
        <w:rPr>
          <w:bCs/>
        </w:rPr>
        <w:t>the</w:t>
      </w:r>
      <w:r w:rsidR="00765541" w:rsidRPr="00342E82">
        <w:rPr>
          <w:bCs/>
        </w:rPr>
        <w:t xml:space="preserve"> </w:t>
      </w:r>
      <w:r w:rsidRPr="00342E82">
        <w:rPr>
          <w:bCs/>
        </w:rPr>
        <w:t>economy</w:t>
      </w:r>
      <w:r w:rsidR="00765541" w:rsidRPr="00342E82">
        <w:rPr>
          <w:bCs/>
        </w:rPr>
        <w:t xml:space="preserve"> </w:t>
      </w:r>
      <w:r w:rsidRPr="00342E82">
        <w:rPr>
          <w:bCs/>
        </w:rPr>
        <w:t>and</w:t>
      </w:r>
      <w:r w:rsidR="00765541" w:rsidRPr="00342E82">
        <w:rPr>
          <w:bCs/>
        </w:rPr>
        <w:t xml:space="preserve"> </w:t>
      </w:r>
      <w:r w:rsidRPr="00342E82">
        <w:rPr>
          <w:bCs/>
        </w:rPr>
        <w:t>affect</w:t>
      </w:r>
      <w:r w:rsidR="00765541" w:rsidRPr="00342E82">
        <w:rPr>
          <w:bCs/>
        </w:rPr>
        <w:t xml:space="preserve"> </w:t>
      </w:r>
      <w:r w:rsidRPr="00342E82">
        <w:rPr>
          <w:bCs/>
        </w:rPr>
        <w:t>rural</w:t>
      </w:r>
      <w:r w:rsidR="00765541" w:rsidRPr="00342E82">
        <w:rPr>
          <w:bCs/>
        </w:rPr>
        <w:t xml:space="preserve"> </w:t>
      </w:r>
      <w:r w:rsidRPr="00342E82">
        <w:rPr>
          <w:bCs/>
        </w:rPr>
        <w:t>livelihoods.</w:t>
      </w:r>
      <w:r w:rsidR="00765541" w:rsidRPr="00342E82">
        <w:rPr>
          <w:bCs/>
        </w:rPr>
        <w:t xml:space="preserve"> </w:t>
      </w:r>
      <w:r w:rsidRPr="00342E82">
        <w:rPr>
          <w:bCs/>
        </w:rPr>
        <w:t>Despite</w:t>
      </w:r>
      <w:r w:rsidR="00765541" w:rsidRPr="00342E82">
        <w:rPr>
          <w:bCs/>
        </w:rPr>
        <w:t xml:space="preserve"> </w:t>
      </w:r>
      <w:r w:rsidRPr="00342E82">
        <w:rPr>
          <w:bCs/>
        </w:rPr>
        <w:t>challenges,</w:t>
      </w:r>
      <w:r w:rsidR="00765541" w:rsidRPr="00342E82">
        <w:rPr>
          <w:bCs/>
        </w:rPr>
        <w:t xml:space="preserve"> </w:t>
      </w:r>
      <w:r w:rsidRPr="00342E82">
        <w:rPr>
          <w:bCs/>
        </w:rPr>
        <w:t>Moldova’s</w:t>
      </w:r>
      <w:r w:rsidR="00765541" w:rsidRPr="00342E82">
        <w:rPr>
          <w:bCs/>
        </w:rPr>
        <w:t xml:space="preserve"> </w:t>
      </w:r>
      <w:r w:rsidRPr="00342E82">
        <w:rPr>
          <w:bCs/>
        </w:rPr>
        <w:t>agricultural</w:t>
      </w:r>
      <w:r w:rsidR="00765541" w:rsidRPr="00342E82">
        <w:rPr>
          <w:bCs/>
        </w:rPr>
        <w:t xml:space="preserve"> </w:t>
      </w:r>
      <w:r w:rsidRPr="00342E82">
        <w:rPr>
          <w:bCs/>
        </w:rPr>
        <w:t>sector</w:t>
      </w:r>
      <w:r w:rsidR="00765541" w:rsidRPr="00342E82">
        <w:rPr>
          <w:bCs/>
        </w:rPr>
        <w:t xml:space="preserve"> </w:t>
      </w:r>
      <w:r w:rsidRPr="00342E82">
        <w:rPr>
          <w:bCs/>
        </w:rPr>
        <w:t>can</w:t>
      </w:r>
      <w:r w:rsidR="00765541" w:rsidRPr="00342E82">
        <w:rPr>
          <w:bCs/>
        </w:rPr>
        <w:t xml:space="preserve"> </w:t>
      </w:r>
      <w:r w:rsidRPr="00342E82">
        <w:rPr>
          <w:bCs/>
        </w:rPr>
        <w:t>be</w:t>
      </w:r>
      <w:r w:rsidR="00765541" w:rsidRPr="00342E82">
        <w:rPr>
          <w:bCs/>
        </w:rPr>
        <w:t xml:space="preserve"> </w:t>
      </w:r>
      <w:r w:rsidRPr="00342E82">
        <w:rPr>
          <w:bCs/>
        </w:rPr>
        <w:t>a</w:t>
      </w:r>
      <w:r w:rsidR="00765541" w:rsidRPr="00342E82">
        <w:rPr>
          <w:bCs/>
        </w:rPr>
        <w:t xml:space="preserve"> </w:t>
      </w:r>
      <w:r w:rsidRPr="00342E82">
        <w:rPr>
          <w:bCs/>
        </w:rPr>
        <w:t>motor</w:t>
      </w:r>
      <w:r w:rsidR="00765541" w:rsidRPr="00342E82">
        <w:rPr>
          <w:bCs/>
        </w:rPr>
        <w:t xml:space="preserve"> </w:t>
      </w:r>
      <w:r w:rsidRPr="00342E82">
        <w:rPr>
          <w:bCs/>
        </w:rPr>
        <w:t>for</w:t>
      </w:r>
      <w:r w:rsidR="00765541" w:rsidRPr="00342E82">
        <w:rPr>
          <w:bCs/>
        </w:rPr>
        <w:t xml:space="preserve"> </w:t>
      </w:r>
      <w:r w:rsidRPr="00342E82">
        <w:rPr>
          <w:bCs/>
        </w:rPr>
        <w:t>diversification</w:t>
      </w:r>
      <w:r w:rsidR="00765541" w:rsidRPr="00342E82">
        <w:rPr>
          <w:bCs/>
        </w:rPr>
        <w:t xml:space="preserve"> </w:t>
      </w:r>
      <w:r w:rsidRPr="00342E82">
        <w:rPr>
          <w:bCs/>
        </w:rPr>
        <w:t>and</w:t>
      </w:r>
      <w:r w:rsidR="00765541" w:rsidRPr="00342E82">
        <w:rPr>
          <w:bCs/>
        </w:rPr>
        <w:t xml:space="preserve"> </w:t>
      </w:r>
      <w:r w:rsidRPr="00342E82">
        <w:rPr>
          <w:bCs/>
        </w:rPr>
        <w:t>growth</w:t>
      </w:r>
      <w:r w:rsidR="00765541" w:rsidRPr="00342E82">
        <w:rPr>
          <w:bCs/>
        </w:rPr>
        <w:t xml:space="preserve"> </w:t>
      </w:r>
      <w:r w:rsidRPr="00342E82">
        <w:rPr>
          <w:bCs/>
        </w:rPr>
        <w:t>in</w:t>
      </w:r>
      <w:r w:rsidR="00765541" w:rsidRPr="00342E82">
        <w:rPr>
          <w:bCs/>
        </w:rPr>
        <w:t xml:space="preserve"> </w:t>
      </w:r>
      <w:r w:rsidRPr="00342E82">
        <w:rPr>
          <w:bCs/>
        </w:rPr>
        <w:t>the</w:t>
      </w:r>
      <w:r w:rsidR="00765541" w:rsidRPr="00342E82">
        <w:rPr>
          <w:bCs/>
        </w:rPr>
        <w:t xml:space="preserve"> </w:t>
      </w:r>
      <w:r w:rsidRPr="00342E82">
        <w:rPr>
          <w:bCs/>
        </w:rPr>
        <w:t>future.</w:t>
      </w:r>
      <w:r w:rsidR="00765541" w:rsidRPr="00342E82">
        <w:rPr>
          <w:bCs/>
        </w:rPr>
        <w:t xml:space="preserve"> </w:t>
      </w:r>
      <w:r w:rsidRPr="00342E82">
        <w:rPr>
          <w:bCs/>
        </w:rPr>
        <w:t>Since</w:t>
      </w:r>
      <w:r w:rsidR="00765541" w:rsidRPr="00342E82">
        <w:rPr>
          <w:bCs/>
        </w:rPr>
        <w:t xml:space="preserve"> </w:t>
      </w:r>
      <w:r w:rsidRPr="00342E82">
        <w:rPr>
          <w:bCs/>
        </w:rPr>
        <w:t>2010,</w:t>
      </w:r>
      <w:r w:rsidR="00765541" w:rsidRPr="00342E82">
        <w:rPr>
          <w:bCs/>
        </w:rPr>
        <w:t xml:space="preserve"> </w:t>
      </w:r>
      <w:r w:rsidRPr="00342E82">
        <w:rPr>
          <w:bCs/>
        </w:rPr>
        <w:t>the</w:t>
      </w:r>
      <w:r w:rsidR="00765541" w:rsidRPr="00342E82">
        <w:rPr>
          <w:bCs/>
        </w:rPr>
        <w:t xml:space="preserve"> </w:t>
      </w:r>
      <w:r w:rsidRPr="00342E82">
        <w:rPr>
          <w:bCs/>
        </w:rPr>
        <w:t>area</w:t>
      </w:r>
      <w:r w:rsidR="00765541" w:rsidRPr="00342E82">
        <w:rPr>
          <w:bCs/>
        </w:rPr>
        <w:t xml:space="preserve"> </w:t>
      </w:r>
      <w:r w:rsidRPr="00342E82">
        <w:rPr>
          <w:bCs/>
        </w:rPr>
        <w:t>cropped,</w:t>
      </w:r>
      <w:r w:rsidR="00765541" w:rsidRPr="00342E82">
        <w:rPr>
          <w:bCs/>
        </w:rPr>
        <w:t xml:space="preserve"> </w:t>
      </w:r>
      <w:r w:rsidRPr="00342E82">
        <w:rPr>
          <w:bCs/>
        </w:rPr>
        <w:t>and</w:t>
      </w:r>
      <w:r w:rsidR="00765541" w:rsidRPr="00342E82">
        <w:rPr>
          <w:bCs/>
        </w:rPr>
        <w:t xml:space="preserve"> </w:t>
      </w:r>
      <w:r w:rsidRPr="00342E82">
        <w:rPr>
          <w:bCs/>
        </w:rPr>
        <w:t>the</w:t>
      </w:r>
      <w:r w:rsidR="00765541" w:rsidRPr="00342E82">
        <w:rPr>
          <w:bCs/>
        </w:rPr>
        <w:t xml:space="preserve"> </w:t>
      </w:r>
      <w:r w:rsidRPr="00342E82">
        <w:rPr>
          <w:bCs/>
        </w:rPr>
        <w:t>harvests</w:t>
      </w:r>
      <w:r w:rsidR="00765541" w:rsidRPr="00342E82">
        <w:rPr>
          <w:bCs/>
        </w:rPr>
        <w:t xml:space="preserve"> </w:t>
      </w:r>
      <w:r w:rsidRPr="00342E82">
        <w:rPr>
          <w:bCs/>
        </w:rPr>
        <w:t>of</w:t>
      </w:r>
      <w:r w:rsidR="00765541" w:rsidRPr="00342E82">
        <w:rPr>
          <w:bCs/>
        </w:rPr>
        <w:t xml:space="preserve"> </w:t>
      </w:r>
      <w:r w:rsidRPr="00342E82">
        <w:rPr>
          <w:bCs/>
        </w:rPr>
        <w:t>fruits</w:t>
      </w:r>
      <w:r w:rsidR="00765541" w:rsidRPr="00342E82">
        <w:rPr>
          <w:bCs/>
        </w:rPr>
        <w:t xml:space="preserve"> </w:t>
      </w:r>
      <w:r w:rsidRPr="00342E82">
        <w:rPr>
          <w:bCs/>
        </w:rPr>
        <w:t>and</w:t>
      </w:r>
      <w:r w:rsidR="00765541" w:rsidRPr="00342E82">
        <w:rPr>
          <w:bCs/>
        </w:rPr>
        <w:t xml:space="preserve"> </w:t>
      </w:r>
      <w:r w:rsidRPr="00342E82">
        <w:rPr>
          <w:bCs/>
        </w:rPr>
        <w:t>vegetables</w:t>
      </w:r>
      <w:r w:rsidR="00765541" w:rsidRPr="00342E82">
        <w:rPr>
          <w:bCs/>
        </w:rPr>
        <w:t xml:space="preserve"> </w:t>
      </w:r>
      <w:r w:rsidRPr="00342E82">
        <w:rPr>
          <w:bCs/>
        </w:rPr>
        <w:t>have</w:t>
      </w:r>
      <w:r w:rsidR="00765541" w:rsidRPr="00342E82">
        <w:rPr>
          <w:bCs/>
        </w:rPr>
        <w:t xml:space="preserve"> </w:t>
      </w:r>
      <w:r w:rsidRPr="00342E82">
        <w:rPr>
          <w:bCs/>
        </w:rPr>
        <w:t>increased.</w:t>
      </w:r>
      <w:r w:rsidR="00765541" w:rsidRPr="00342E82">
        <w:rPr>
          <w:bCs/>
        </w:rPr>
        <w:t xml:space="preserve"> </w:t>
      </w:r>
      <w:r w:rsidRPr="00342E82">
        <w:rPr>
          <w:bCs/>
        </w:rPr>
        <w:t>Although</w:t>
      </w:r>
      <w:r w:rsidR="00765541" w:rsidRPr="00342E82">
        <w:rPr>
          <w:bCs/>
        </w:rPr>
        <w:t xml:space="preserve"> </w:t>
      </w:r>
      <w:r w:rsidRPr="00342E82">
        <w:rPr>
          <w:bCs/>
        </w:rPr>
        <w:t>Moldova</w:t>
      </w:r>
      <w:r w:rsidR="00765541" w:rsidRPr="00342E82">
        <w:rPr>
          <w:bCs/>
        </w:rPr>
        <w:t xml:space="preserve"> </w:t>
      </w:r>
      <w:r w:rsidRPr="00342E82">
        <w:rPr>
          <w:bCs/>
        </w:rPr>
        <w:t>is</w:t>
      </w:r>
      <w:r w:rsidR="00765541" w:rsidRPr="00342E82">
        <w:rPr>
          <w:bCs/>
        </w:rPr>
        <w:t xml:space="preserve"> </w:t>
      </w:r>
      <w:r w:rsidRPr="00342E82">
        <w:rPr>
          <w:bCs/>
        </w:rPr>
        <w:t>transitioning</w:t>
      </w:r>
      <w:r w:rsidR="00765541" w:rsidRPr="00342E82">
        <w:rPr>
          <w:bCs/>
        </w:rPr>
        <w:t xml:space="preserve"> </w:t>
      </w:r>
      <w:r w:rsidRPr="00342E82">
        <w:rPr>
          <w:bCs/>
        </w:rPr>
        <w:t>toward</w:t>
      </w:r>
      <w:r w:rsidR="00765541" w:rsidRPr="00342E82">
        <w:rPr>
          <w:bCs/>
        </w:rPr>
        <w:t xml:space="preserve"> </w:t>
      </w:r>
      <w:r w:rsidRPr="00342E82">
        <w:rPr>
          <w:bCs/>
        </w:rPr>
        <w:t>a</w:t>
      </w:r>
      <w:r w:rsidR="00765541" w:rsidRPr="00342E82">
        <w:rPr>
          <w:bCs/>
        </w:rPr>
        <w:t xml:space="preserve"> </w:t>
      </w:r>
      <w:r w:rsidRPr="00342E82">
        <w:rPr>
          <w:bCs/>
        </w:rPr>
        <w:t>more</w:t>
      </w:r>
      <w:r w:rsidR="00765541" w:rsidRPr="00342E82">
        <w:rPr>
          <w:bCs/>
        </w:rPr>
        <w:t xml:space="preserve"> </w:t>
      </w:r>
      <w:r w:rsidRPr="00342E82">
        <w:rPr>
          <w:bCs/>
        </w:rPr>
        <w:t>diversified</w:t>
      </w:r>
      <w:r w:rsidR="00765541" w:rsidRPr="00342E82">
        <w:rPr>
          <w:bCs/>
        </w:rPr>
        <w:t xml:space="preserve"> </w:t>
      </w:r>
      <w:r w:rsidRPr="00342E82">
        <w:rPr>
          <w:bCs/>
        </w:rPr>
        <w:t>economy,</w:t>
      </w:r>
      <w:r w:rsidR="00765541" w:rsidRPr="00342E82">
        <w:rPr>
          <w:bCs/>
        </w:rPr>
        <w:t xml:space="preserve"> </w:t>
      </w:r>
      <w:r w:rsidRPr="00342E82">
        <w:rPr>
          <w:bCs/>
        </w:rPr>
        <w:t>opportunities</w:t>
      </w:r>
      <w:r w:rsidR="00765541" w:rsidRPr="00342E82">
        <w:rPr>
          <w:bCs/>
        </w:rPr>
        <w:t xml:space="preserve"> </w:t>
      </w:r>
      <w:r w:rsidRPr="00342E82">
        <w:rPr>
          <w:bCs/>
        </w:rPr>
        <w:t>from</w:t>
      </w:r>
      <w:r w:rsidR="00765541" w:rsidRPr="00342E82">
        <w:rPr>
          <w:bCs/>
        </w:rPr>
        <w:t xml:space="preserve"> </w:t>
      </w:r>
      <w:r w:rsidRPr="00342E82">
        <w:rPr>
          <w:bCs/>
        </w:rPr>
        <w:t>a</w:t>
      </w:r>
      <w:r w:rsidR="00765541" w:rsidRPr="00342E82">
        <w:rPr>
          <w:bCs/>
        </w:rPr>
        <w:t xml:space="preserve"> </w:t>
      </w:r>
      <w:r w:rsidRPr="00342E82">
        <w:rPr>
          <w:bCs/>
        </w:rPr>
        <w:t>higher-value</w:t>
      </w:r>
      <w:r w:rsidR="00765541" w:rsidRPr="00342E82">
        <w:rPr>
          <w:bCs/>
        </w:rPr>
        <w:t xml:space="preserve"> </w:t>
      </w:r>
      <w:r w:rsidRPr="00342E82">
        <w:rPr>
          <w:bCs/>
        </w:rPr>
        <w:t>agriculture</w:t>
      </w:r>
      <w:r w:rsidR="00765541" w:rsidRPr="00342E82">
        <w:rPr>
          <w:bCs/>
        </w:rPr>
        <w:t xml:space="preserve"> </w:t>
      </w:r>
      <w:r w:rsidRPr="00342E82">
        <w:rPr>
          <w:bCs/>
        </w:rPr>
        <w:t>are</w:t>
      </w:r>
      <w:r w:rsidR="00765541" w:rsidRPr="00342E82">
        <w:rPr>
          <w:bCs/>
        </w:rPr>
        <w:t xml:space="preserve"> </w:t>
      </w:r>
      <w:r w:rsidRPr="00342E82">
        <w:rPr>
          <w:bCs/>
        </w:rPr>
        <w:t>not</w:t>
      </w:r>
      <w:r w:rsidR="00765541" w:rsidRPr="00342E82">
        <w:rPr>
          <w:bCs/>
        </w:rPr>
        <w:t xml:space="preserve"> </w:t>
      </w:r>
      <w:r w:rsidRPr="00342E82">
        <w:rPr>
          <w:bCs/>
        </w:rPr>
        <w:t>fully</w:t>
      </w:r>
      <w:r w:rsidR="00765541" w:rsidRPr="00342E82">
        <w:rPr>
          <w:bCs/>
        </w:rPr>
        <w:t xml:space="preserve"> </w:t>
      </w:r>
      <w:r w:rsidRPr="00342E82">
        <w:rPr>
          <w:bCs/>
        </w:rPr>
        <w:t>realized.</w:t>
      </w:r>
      <w:r w:rsidR="00765541" w:rsidRPr="00342E82">
        <w:rPr>
          <w:bCs/>
        </w:rPr>
        <w:t xml:space="preserve"> </w:t>
      </w:r>
      <w:r w:rsidRPr="00342E82">
        <w:rPr>
          <w:bCs/>
        </w:rPr>
        <w:t>This</w:t>
      </w:r>
      <w:r w:rsidR="00765541" w:rsidRPr="00342E82">
        <w:rPr>
          <w:bCs/>
        </w:rPr>
        <w:t xml:space="preserve"> </w:t>
      </w:r>
      <w:r w:rsidRPr="00342E82">
        <w:rPr>
          <w:bCs/>
        </w:rPr>
        <w:t>is</w:t>
      </w:r>
      <w:r w:rsidR="00765541" w:rsidRPr="00342E82">
        <w:rPr>
          <w:bCs/>
        </w:rPr>
        <w:t xml:space="preserve"> </w:t>
      </w:r>
      <w:r w:rsidRPr="00342E82">
        <w:rPr>
          <w:bCs/>
        </w:rPr>
        <w:t>partly</w:t>
      </w:r>
      <w:r w:rsidR="00765541" w:rsidRPr="00342E82">
        <w:rPr>
          <w:bCs/>
        </w:rPr>
        <w:t xml:space="preserve"> </w:t>
      </w:r>
      <w:r w:rsidRPr="00342E82">
        <w:rPr>
          <w:bCs/>
        </w:rPr>
        <w:t>the</w:t>
      </w:r>
      <w:r w:rsidR="00765541" w:rsidRPr="00342E82">
        <w:rPr>
          <w:bCs/>
        </w:rPr>
        <w:t xml:space="preserve"> </w:t>
      </w:r>
      <w:r w:rsidRPr="00342E82">
        <w:rPr>
          <w:bCs/>
        </w:rPr>
        <w:t>result</w:t>
      </w:r>
      <w:r w:rsidR="00765541" w:rsidRPr="00342E82">
        <w:rPr>
          <w:bCs/>
        </w:rPr>
        <w:t xml:space="preserve"> </w:t>
      </w:r>
      <w:r w:rsidRPr="00342E82">
        <w:rPr>
          <w:bCs/>
        </w:rPr>
        <w:t>of</w:t>
      </w:r>
      <w:r w:rsidR="00765541" w:rsidRPr="00342E82">
        <w:rPr>
          <w:bCs/>
        </w:rPr>
        <w:t xml:space="preserve"> </w:t>
      </w:r>
      <w:r w:rsidRPr="00342E82">
        <w:rPr>
          <w:bCs/>
        </w:rPr>
        <w:t>underinvestment</w:t>
      </w:r>
      <w:r w:rsidR="00765541" w:rsidRPr="00342E82">
        <w:rPr>
          <w:bCs/>
        </w:rPr>
        <w:t xml:space="preserve"> </w:t>
      </w:r>
      <w:r w:rsidRPr="00342E82">
        <w:rPr>
          <w:bCs/>
        </w:rPr>
        <w:t>and</w:t>
      </w:r>
      <w:r w:rsidR="00765541" w:rsidRPr="00342E82">
        <w:rPr>
          <w:bCs/>
        </w:rPr>
        <w:t xml:space="preserve"> </w:t>
      </w:r>
      <w:r w:rsidRPr="00342E82">
        <w:rPr>
          <w:bCs/>
        </w:rPr>
        <w:t>poor</w:t>
      </w:r>
      <w:r w:rsidR="00765541" w:rsidRPr="00342E82">
        <w:rPr>
          <w:bCs/>
        </w:rPr>
        <w:t xml:space="preserve"> </w:t>
      </w:r>
      <w:r w:rsidRPr="00342E82">
        <w:rPr>
          <w:bCs/>
        </w:rPr>
        <w:t>management</w:t>
      </w:r>
      <w:r w:rsidR="00765541" w:rsidRPr="00342E82">
        <w:rPr>
          <w:bCs/>
        </w:rPr>
        <w:t xml:space="preserve"> </w:t>
      </w:r>
      <w:r w:rsidRPr="00342E82">
        <w:rPr>
          <w:bCs/>
        </w:rPr>
        <w:t>of</w:t>
      </w:r>
      <w:r w:rsidR="00765541" w:rsidRPr="00342E82">
        <w:rPr>
          <w:bCs/>
        </w:rPr>
        <w:t xml:space="preserve"> </w:t>
      </w:r>
      <w:r w:rsidRPr="00342E82">
        <w:rPr>
          <w:bCs/>
        </w:rPr>
        <w:t>state-owned</w:t>
      </w:r>
      <w:r w:rsidR="00765541" w:rsidRPr="00342E82">
        <w:rPr>
          <w:bCs/>
        </w:rPr>
        <w:t xml:space="preserve"> </w:t>
      </w:r>
      <w:r w:rsidRPr="00342E82">
        <w:rPr>
          <w:bCs/>
        </w:rPr>
        <w:t>irrigation</w:t>
      </w:r>
      <w:r w:rsidR="00765541" w:rsidRPr="00342E82">
        <w:rPr>
          <w:bCs/>
        </w:rPr>
        <w:t xml:space="preserve"> </w:t>
      </w:r>
      <w:r w:rsidRPr="00342E82">
        <w:rPr>
          <w:bCs/>
        </w:rPr>
        <w:t>schemes,</w:t>
      </w:r>
      <w:r w:rsidR="00765541" w:rsidRPr="00342E82">
        <w:rPr>
          <w:bCs/>
        </w:rPr>
        <w:t xml:space="preserve"> </w:t>
      </w:r>
      <w:r w:rsidRPr="00342E82">
        <w:rPr>
          <w:bCs/>
        </w:rPr>
        <w:t>most</w:t>
      </w:r>
      <w:r w:rsidR="00765541" w:rsidRPr="00342E82">
        <w:rPr>
          <w:bCs/>
        </w:rPr>
        <w:t xml:space="preserve"> </w:t>
      </w:r>
      <w:r w:rsidRPr="00342E82">
        <w:rPr>
          <w:bCs/>
        </w:rPr>
        <w:t>of</w:t>
      </w:r>
      <w:r w:rsidR="00765541" w:rsidRPr="00342E82">
        <w:rPr>
          <w:bCs/>
        </w:rPr>
        <w:t xml:space="preserve"> </w:t>
      </w:r>
      <w:r w:rsidRPr="00342E82">
        <w:rPr>
          <w:bCs/>
        </w:rPr>
        <w:t>which</w:t>
      </w:r>
      <w:r w:rsidR="00765541" w:rsidRPr="00342E82">
        <w:rPr>
          <w:bCs/>
        </w:rPr>
        <w:t xml:space="preserve"> </w:t>
      </w:r>
      <w:r w:rsidRPr="00342E82">
        <w:rPr>
          <w:bCs/>
        </w:rPr>
        <w:t>are</w:t>
      </w:r>
      <w:r w:rsidR="00765541" w:rsidRPr="00342E82">
        <w:rPr>
          <w:bCs/>
        </w:rPr>
        <w:t xml:space="preserve"> </w:t>
      </w:r>
      <w:r w:rsidRPr="00342E82">
        <w:rPr>
          <w:bCs/>
        </w:rPr>
        <w:t>now</w:t>
      </w:r>
      <w:r w:rsidR="00765541" w:rsidRPr="00342E82">
        <w:rPr>
          <w:bCs/>
        </w:rPr>
        <w:t xml:space="preserve"> </w:t>
      </w:r>
      <w:r w:rsidRPr="00342E82">
        <w:rPr>
          <w:bCs/>
        </w:rPr>
        <w:t>dysfunctional.</w:t>
      </w:r>
      <w:r w:rsidR="00765541" w:rsidRPr="00342E82">
        <w:rPr>
          <w:bCs/>
        </w:rPr>
        <w:t xml:space="preserve"> </w:t>
      </w:r>
      <w:r w:rsidRPr="00342E82">
        <w:rPr>
          <w:bCs/>
        </w:rPr>
        <w:t>Moldova</w:t>
      </w:r>
      <w:r w:rsidR="00765541" w:rsidRPr="00342E82">
        <w:rPr>
          <w:bCs/>
        </w:rPr>
        <w:t xml:space="preserve"> </w:t>
      </w:r>
      <w:r w:rsidRPr="00342E82">
        <w:rPr>
          <w:bCs/>
        </w:rPr>
        <w:t>has</w:t>
      </w:r>
      <w:r w:rsidR="00765541" w:rsidRPr="00342E82">
        <w:rPr>
          <w:bCs/>
        </w:rPr>
        <w:t xml:space="preserve"> </w:t>
      </w:r>
      <w:r w:rsidRPr="00342E82">
        <w:rPr>
          <w:bCs/>
        </w:rPr>
        <w:t>both</w:t>
      </w:r>
      <w:r w:rsidR="00765541" w:rsidRPr="00342E82">
        <w:rPr>
          <w:bCs/>
        </w:rPr>
        <w:t xml:space="preserve"> </w:t>
      </w:r>
      <w:r w:rsidRPr="00342E82">
        <w:rPr>
          <w:bCs/>
        </w:rPr>
        <w:t>high</w:t>
      </w:r>
      <w:r w:rsidR="00765541" w:rsidRPr="00342E82">
        <w:rPr>
          <w:bCs/>
        </w:rPr>
        <w:t xml:space="preserve"> </w:t>
      </w:r>
      <w:r w:rsidRPr="00342E82">
        <w:rPr>
          <w:bCs/>
        </w:rPr>
        <w:t>riverine</w:t>
      </w:r>
      <w:r w:rsidR="00765541" w:rsidRPr="00342E82">
        <w:rPr>
          <w:bCs/>
        </w:rPr>
        <w:t xml:space="preserve"> </w:t>
      </w:r>
      <w:r w:rsidRPr="00342E82">
        <w:rPr>
          <w:bCs/>
        </w:rPr>
        <w:t>flood</w:t>
      </w:r>
      <w:r w:rsidR="00765541" w:rsidRPr="00342E82">
        <w:rPr>
          <w:bCs/>
        </w:rPr>
        <w:t xml:space="preserve"> </w:t>
      </w:r>
      <w:r w:rsidRPr="00342E82">
        <w:rPr>
          <w:bCs/>
        </w:rPr>
        <w:t>risk</w:t>
      </w:r>
      <w:r w:rsidR="00765541" w:rsidRPr="00342E82">
        <w:rPr>
          <w:bCs/>
        </w:rPr>
        <w:t xml:space="preserve"> </w:t>
      </w:r>
      <w:r w:rsidRPr="00342E82">
        <w:rPr>
          <w:bCs/>
        </w:rPr>
        <w:t>and</w:t>
      </w:r>
      <w:r w:rsidR="00765541" w:rsidRPr="00342E82">
        <w:rPr>
          <w:bCs/>
        </w:rPr>
        <w:t xml:space="preserve"> </w:t>
      </w:r>
      <w:r w:rsidRPr="00342E82">
        <w:rPr>
          <w:bCs/>
        </w:rPr>
        <w:t>drought</w:t>
      </w:r>
      <w:r w:rsidR="00765541" w:rsidRPr="00342E82">
        <w:rPr>
          <w:bCs/>
        </w:rPr>
        <w:t xml:space="preserve"> </w:t>
      </w:r>
      <w:r w:rsidRPr="00342E82">
        <w:rPr>
          <w:bCs/>
        </w:rPr>
        <w:t>risk</w:t>
      </w:r>
      <w:r w:rsidR="00765541" w:rsidRPr="00342E82">
        <w:rPr>
          <w:bCs/>
        </w:rPr>
        <w:t xml:space="preserve"> </w:t>
      </w:r>
      <w:r w:rsidRPr="00342E82">
        <w:rPr>
          <w:bCs/>
        </w:rPr>
        <w:t>because</w:t>
      </w:r>
      <w:r w:rsidR="00765541" w:rsidRPr="00342E82">
        <w:rPr>
          <w:bCs/>
        </w:rPr>
        <w:t xml:space="preserve"> </w:t>
      </w:r>
      <w:r w:rsidRPr="00342E82">
        <w:rPr>
          <w:bCs/>
        </w:rPr>
        <w:t>of</w:t>
      </w:r>
      <w:r w:rsidR="00765541" w:rsidRPr="00342E82">
        <w:rPr>
          <w:bCs/>
        </w:rPr>
        <w:t xml:space="preserve"> </w:t>
      </w:r>
      <w:r w:rsidRPr="00342E82">
        <w:rPr>
          <w:bCs/>
        </w:rPr>
        <w:t>the</w:t>
      </w:r>
      <w:r w:rsidR="00765541" w:rsidRPr="00342E82">
        <w:rPr>
          <w:bCs/>
        </w:rPr>
        <w:t xml:space="preserve"> </w:t>
      </w:r>
      <w:r w:rsidRPr="00342E82">
        <w:rPr>
          <w:bCs/>
        </w:rPr>
        <w:t>interannual</w:t>
      </w:r>
      <w:r w:rsidR="00765541" w:rsidRPr="00342E82">
        <w:rPr>
          <w:bCs/>
        </w:rPr>
        <w:t xml:space="preserve"> </w:t>
      </w:r>
      <w:r w:rsidRPr="00342E82">
        <w:rPr>
          <w:bCs/>
        </w:rPr>
        <w:t>and</w:t>
      </w:r>
      <w:r w:rsidR="00765541" w:rsidRPr="00342E82">
        <w:rPr>
          <w:bCs/>
        </w:rPr>
        <w:t xml:space="preserve"> </w:t>
      </w:r>
      <w:r w:rsidRPr="00342E82">
        <w:rPr>
          <w:bCs/>
        </w:rPr>
        <w:t>intra-annual</w:t>
      </w:r>
      <w:r w:rsidR="00765541" w:rsidRPr="00342E82">
        <w:rPr>
          <w:bCs/>
        </w:rPr>
        <w:t xml:space="preserve"> </w:t>
      </w:r>
      <w:r w:rsidRPr="00342E82">
        <w:rPr>
          <w:bCs/>
        </w:rPr>
        <w:t>variability</w:t>
      </w:r>
      <w:r w:rsidR="00765541" w:rsidRPr="00342E82">
        <w:rPr>
          <w:bCs/>
        </w:rPr>
        <w:t xml:space="preserve"> </w:t>
      </w:r>
      <w:r w:rsidRPr="00342E82">
        <w:rPr>
          <w:bCs/>
        </w:rPr>
        <w:t>of</w:t>
      </w:r>
      <w:r w:rsidR="00765541" w:rsidRPr="00342E82">
        <w:rPr>
          <w:bCs/>
        </w:rPr>
        <w:t xml:space="preserve"> </w:t>
      </w:r>
      <w:r w:rsidRPr="00342E82">
        <w:rPr>
          <w:bCs/>
        </w:rPr>
        <w:t>its</w:t>
      </w:r>
      <w:r w:rsidR="00765541" w:rsidRPr="00342E82">
        <w:rPr>
          <w:bCs/>
        </w:rPr>
        <w:t xml:space="preserve"> </w:t>
      </w:r>
      <w:r w:rsidRPr="00342E82">
        <w:rPr>
          <w:bCs/>
        </w:rPr>
        <w:t>precipitation</w:t>
      </w:r>
      <w:r w:rsidR="00765541" w:rsidRPr="00342E82">
        <w:rPr>
          <w:bCs/>
        </w:rPr>
        <w:t xml:space="preserve"> </w:t>
      </w:r>
      <w:r w:rsidRPr="00342E82">
        <w:rPr>
          <w:bCs/>
        </w:rPr>
        <w:t>patterns</w:t>
      </w:r>
      <w:r w:rsidR="00765541" w:rsidRPr="00342E82">
        <w:rPr>
          <w:bCs/>
        </w:rPr>
        <w:t xml:space="preserve"> </w:t>
      </w:r>
      <w:r w:rsidRPr="00342E82">
        <w:rPr>
          <w:bCs/>
        </w:rPr>
        <w:t>and</w:t>
      </w:r>
      <w:r w:rsidR="00765541" w:rsidRPr="00342E82">
        <w:rPr>
          <w:bCs/>
        </w:rPr>
        <w:t xml:space="preserve"> </w:t>
      </w:r>
      <w:r w:rsidRPr="00342E82">
        <w:rPr>
          <w:bCs/>
        </w:rPr>
        <w:t>its</w:t>
      </w:r>
      <w:r w:rsidR="00765541" w:rsidRPr="00342E82">
        <w:rPr>
          <w:bCs/>
        </w:rPr>
        <w:t xml:space="preserve"> </w:t>
      </w:r>
      <w:r w:rsidRPr="00342E82">
        <w:rPr>
          <w:bCs/>
        </w:rPr>
        <w:t>mostly</w:t>
      </w:r>
      <w:r w:rsidR="00765541" w:rsidRPr="00342E82">
        <w:rPr>
          <w:bCs/>
        </w:rPr>
        <w:t xml:space="preserve"> </w:t>
      </w:r>
      <w:r w:rsidRPr="00342E82">
        <w:rPr>
          <w:bCs/>
        </w:rPr>
        <w:t>rainfed</w:t>
      </w:r>
      <w:r w:rsidR="00765541" w:rsidRPr="00342E82">
        <w:rPr>
          <w:bCs/>
        </w:rPr>
        <w:t xml:space="preserve"> </w:t>
      </w:r>
      <w:r w:rsidRPr="00342E82">
        <w:rPr>
          <w:bCs/>
        </w:rPr>
        <w:t>agriculture</w:t>
      </w:r>
      <w:r w:rsidR="00765541" w:rsidRPr="00342E82">
        <w:rPr>
          <w:bCs/>
        </w:rPr>
        <w:t xml:space="preserve"> </w:t>
      </w:r>
      <w:r w:rsidRPr="00342E82">
        <w:rPr>
          <w:bCs/>
        </w:rPr>
        <w:t>sector.</w:t>
      </w:r>
      <w:r w:rsidR="00765541" w:rsidRPr="00342E82">
        <w:rPr>
          <w:bCs/>
        </w:rPr>
        <w:t xml:space="preserve"> </w:t>
      </w:r>
      <w:bookmarkStart w:id="126" w:name="_Toc63275066"/>
    </w:p>
    <w:p w14:paraId="0CAD7338" w14:textId="77777777" w:rsidR="00537E54" w:rsidRPr="00342E82" w:rsidRDefault="005C717C" w:rsidP="00345616">
      <w:r w:rsidRPr="00345616">
        <w:rPr>
          <w:b/>
        </w:rPr>
        <w:t>Employment</w:t>
      </w:r>
      <w:bookmarkEnd w:id="126"/>
      <w:r w:rsidR="00345616" w:rsidRPr="00345616">
        <w:rPr>
          <w:b/>
        </w:rPr>
        <w:t>.</w:t>
      </w:r>
      <w:r w:rsidR="00345616">
        <w:t xml:space="preserve"> </w:t>
      </w:r>
      <w:r w:rsidR="00537E54" w:rsidRPr="00342E82">
        <w:rPr>
          <w:noProof w:val="0"/>
          <w:szCs w:val="21"/>
        </w:rPr>
        <w:t>According to the results of the annual research "Earnings and labor costs in 2019"</w:t>
      </w:r>
      <w:r w:rsidR="00537E54" w:rsidRPr="00342E82">
        <w:rPr>
          <w:rStyle w:val="ad"/>
          <w:noProof w:val="0"/>
          <w:szCs w:val="21"/>
        </w:rPr>
        <w:footnoteReference w:id="37"/>
      </w:r>
      <w:r w:rsidR="00537E54" w:rsidRPr="00342E82">
        <w:rPr>
          <w:noProof w:val="0"/>
          <w:szCs w:val="21"/>
        </w:rPr>
        <w:t xml:space="preserve">, </w:t>
      </w:r>
      <w:r w:rsidR="00537E54" w:rsidRPr="00342E82">
        <w:rPr>
          <w:szCs w:val="21"/>
        </w:rPr>
        <w:t>the average number of employees was 625.2 thousand people, 2% (or 12.2 thousand people) more than in 2018.</w:t>
      </w:r>
    </w:p>
    <w:p w14:paraId="7529D048" w14:textId="77777777" w:rsidR="00537E54" w:rsidRPr="00342E82" w:rsidRDefault="00537E54" w:rsidP="00E558F0">
      <w:pPr>
        <w:shd w:val="clear" w:color="auto" w:fill="FFFFFF"/>
        <w:spacing w:before="0"/>
        <w:rPr>
          <w:rFonts w:eastAsia="Times New Roman"/>
          <w:noProof w:val="0"/>
          <w:szCs w:val="21"/>
        </w:rPr>
      </w:pPr>
      <w:r w:rsidRPr="00342E82">
        <w:rPr>
          <w:rFonts w:eastAsia="Times New Roman"/>
          <w:noProof w:val="0"/>
          <w:szCs w:val="21"/>
        </w:rPr>
        <w:t>The distribution of employees by economic activities reveals that most employees were engaged in the activities of:</w:t>
      </w:r>
    </w:p>
    <w:p w14:paraId="6028490C" w14:textId="77777777" w:rsidR="00537E54" w:rsidRPr="00342E82" w:rsidRDefault="00537E54" w:rsidP="00F20B7D">
      <w:pPr>
        <w:widowControl/>
        <w:numPr>
          <w:ilvl w:val="0"/>
          <w:numId w:val="34"/>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industry - 17.8% of the average total number of employees</w:t>
      </w:r>
    </w:p>
    <w:p w14:paraId="04874AF9" w14:textId="77777777" w:rsidR="00537E54" w:rsidRPr="00342E82" w:rsidRDefault="00537E54" w:rsidP="00F20B7D">
      <w:pPr>
        <w:widowControl/>
        <w:numPr>
          <w:ilvl w:val="0"/>
          <w:numId w:val="34"/>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wholesale and retail trade; maintenance and repair of motor vehicles and motorcycles - 16.7%</w:t>
      </w:r>
    </w:p>
    <w:p w14:paraId="5553DE5D" w14:textId="77777777" w:rsidR="00537E54" w:rsidRPr="00342E82" w:rsidRDefault="00537E54" w:rsidP="00F20B7D">
      <w:pPr>
        <w:widowControl/>
        <w:numPr>
          <w:ilvl w:val="0"/>
          <w:numId w:val="34"/>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education - 15.3%</w:t>
      </w:r>
    </w:p>
    <w:p w14:paraId="0D868090" w14:textId="77777777" w:rsidR="00537E54" w:rsidRPr="00342E82" w:rsidRDefault="00537E54" w:rsidP="00F20B7D">
      <w:pPr>
        <w:widowControl/>
        <w:numPr>
          <w:ilvl w:val="0"/>
          <w:numId w:val="34"/>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health and social assistance - 9.7%.</w:t>
      </w:r>
    </w:p>
    <w:p w14:paraId="7BFEC191" w14:textId="77777777" w:rsidR="00537E54" w:rsidRPr="00342E82" w:rsidRDefault="00537E54" w:rsidP="00C70FE4">
      <w:pPr>
        <w:shd w:val="clear" w:color="auto" w:fill="FFFFFF"/>
        <w:rPr>
          <w:rFonts w:eastAsia="Times New Roman"/>
          <w:noProof w:val="0"/>
          <w:szCs w:val="21"/>
        </w:rPr>
      </w:pPr>
      <w:r w:rsidRPr="00342E82">
        <w:rPr>
          <w:rFonts w:eastAsia="Times New Roman"/>
          <w:b/>
          <w:bCs/>
          <w:noProof w:val="0"/>
          <w:szCs w:val="21"/>
        </w:rPr>
        <w:t>Women</w:t>
      </w:r>
      <w:r w:rsidRPr="00342E82">
        <w:rPr>
          <w:rFonts w:eastAsia="Times New Roman"/>
          <w:noProof w:val="0"/>
          <w:szCs w:val="21"/>
        </w:rPr>
        <w:t xml:space="preserve"> predominate among employees (326.9 thousand, or 52.3% of the average number of employees). The share of women and men differs significantly by economic activities and is largely influenced by the profile of economic activities. Thus, women are mainly found in the activities:</w:t>
      </w:r>
    </w:p>
    <w:p w14:paraId="7754CCC9" w14:textId="77777777" w:rsidR="00537E54" w:rsidRPr="00342E82" w:rsidRDefault="00537E54" w:rsidP="00C70FE4">
      <w:pPr>
        <w:widowControl/>
        <w:numPr>
          <w:ilvl w:val="0"/>
          <w:numId w:val="35"/>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health and social assistance - 81% of the average total number of employees in this activity</w:t>
      </w:r>
    </w:p>
    <w:p w14:paraId="0B4137A1" w14:textId="77777777" w:rsidR="00537E54" w:rsidRPr="00342E82" w:rsidRDefault="00537E54" w:rsidP="00C70FE4">
      <w:pPr>
        <w:widowControl/>
        <w:numPr>
          <w:ilvl w:val="0"/>
          <w:numId w:val="35"/>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education - 76.7%</w:t>
      </w:r>
    </w:p>
    <w:p w14:paraId="5FFFD1A9" w14:textId="77777777" w:rsidR="00537E54" w:rsidRPr="00342E82" w:rsidRDefault="00537E54" w:rsidP="00C70FE4">
      <w:pPr>
        <w:widowControl/>
        <w:numPr>
          <w:ilvl w:val="0"/>
          <w:numId w:val="35"/>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financial and insurance activities - 70.1%</w:t>
      </w:r>
    </w:p>
    <w:p w14:paraId="741B26BE" w14:textId="77777777" w:rsidR="00537E54" w:rsidRPr="00342E82" w:rsidRDefault="00537E54" w:rsidP="00C70FE4">
      <w:pPr>
        <w:widowControl/>
        <w:numPr>
          <w:ilvl w:val="0"/>
          <w:numId w:val="35"/>
        </w:numPr>
        <w:shd w:val="clear" w:color="auto" w:fill="FFFFFF"/>
        <w:autoSpaceDE/>
        <w:autoSpaceDN/>
        <w:adjustRightInd/>
        <w:spacing w:before="0" w:after="0"/>
        <w:rPr>
          <w:rFonts w:eastAsia="Times New Roman"/>
          <w:noProof w:val="0"/>
          <w:szCs w:val="21"/>
        </w:rPr>
      </w:pPr>
      <w:r w:rsidRPr="00342E82">
        <w:rPr>
          <w:rFonts w:eastAsia="Times New Roman"/>
          <w:noProof w:val="0"/>
          <w:szCs w:val="21"/>
        </w:rPr>
        <w:t>accommodation and catering activities - 65%.</w:t>
      </w:r>
    </w:p>
    <w:p w14:paraId="50AA4BDF" w14:textId="77777777" w:rsidR="00537E54" w:rsidRPr="00342E82" w:rsidRDefault="00537E54" w:rsidP="00C70FE4">
      <w:pPr>
        <w:shd w:val="clear" w:color="auto" w:fill="FFFFFF"/>
        <w:rPr>
          <w:rFonts w:eastAsia="Times New Roman"/>
          <w:noProof w:val="0"/>
          <w:szCs w:val="21"/>
        </w:rPr>
      </w:pPr>
      <w:r w:rsidRPr="00342E82">
        <w:rPr>
          <w:rFonts w:eastAsia="Times New Roman"/>
          <w:b/>
          <w:bCs/>
          <w:noProof w:val="0"/>
          <w:szCs w:val="21"/>
        </w:rPr>
        <w:t>Men</w:t>
      </w:r>
      <w:r w:rsidRPr="00342E82">
        <w:rPr>
          <w:rFonts w:eastAsia="Times New Roman"/>
          <w:noProof w:val="0"/>
          <w:szCs w:val="21"/>
        </w:rPr>
        <w:t xml:space="preserve"> predominate in the activities:</w:t>
      </w:r>
    </w:p>
    <w:p w14:paraId="302D85CD" w14:textId="77777777" w:rsidR="00537E54" w:rsidRPr="00342E82" w:rsidRDefault="00537E54" w:rsidP="00C70FE4">
      <w:pPr>
        <w:widowControl/>
        <w:numPr>
          <w:ilvl w:val="0"/>
          <w:numId w:val="36"/>
        </w:numPr>
        <w:shd w:val="clear" w:color="auto" w:fill="FFFFFF"/>
        <w:autoSpaceDE/>
        <w:autoSpaceDN/>
        <w:adjustRightInd/>
        <w:spacing w:before="0" w:after="0"/>
        <w:ind w:hanging="76"/>
        <w:rPr>
          <w:rFonts w:eastAsia="Times New Roman"/>
          <w:noProof w:val="0"/>
          <w:szCs w:val="21"/>
        </w:rPr>
      </w:pPr>
      <w:r w:rsidRPr="00342E82">
        <w:rPr>
          <w:rFonts w:eastAsia="Times New Roman"/>
          <w:noProof w:val="0"/>
          <w:szCs w:val="21"/>
        </w:rPr>
        <w:t>constructions - 86.8% of the total employees in this activity</w:t>
      </w:r>
    </w:p>
    <w:p w14:paraId="5D72D081" w14:textId="77777777" w:rsidR="00537E54" w:rsidRPr="00342E82" w:rsidRDefault="00537E54" w:rsidP="00C70FE4">
      <w:pPr>
        <w:widowControl/>
        <w:numPr>
          <w:ilvl w:val="0"/>
          <w:numId w:val="36"/>
        </w:numPr>
        <w:shd w:val="clear" w:color="auto" w:fill="FFFFFF"/>
        <w:autoSpaceDE/>
        <w:autoSpaceDN/>
        <w:adjustRightInd/>
        <w:spacing w:before="0" w:after="0"/>
        <w:ind w:hanging="76"/>
        <w:rPr>
          <w:rFonts w:eastAsia="Times New Roman"/>
          <w:noProof w:val="0"/>
          <w:szCs w:val="21"/>
        </w:rPr>
      </w:pPr>
      <w:r w:rsidRPr="00342E82">
        <w:rPr>
          <w:rFonts w:eastAsia="Times New Roman"/>
          <w:noProof w:val="0"/>
          <w:szCs w:val="21"/>
        </w:rPr>
        <w:t>agriculture, forestry and fishing - 73%</w:t>
      </w:r>
    </w:p>
    <w:p w14:paraId="18B5C633" w14:textId="77777777" w:rsidR="00537E54" w:rsidRPr="00342E82" w:rsidRDefault="00537E54" w:rsidP="00C70FE4">
      <w:pPr>
        <w:widowControl/>
        <w:numPr>
          <w:ilvl w:val="0"/>
          <w:numId w:val="36"/>
        </w:numPr>
        <w:shd w:val="clear" w:color="auto" w:fill="FFFFFF"/>
        <w:autoSpaceDE/>
        <w:autoSpaceDN/>
        <w:adjustRightInd/>
        <w:spacing w:before="0" w:after="0"/>
        <w:ind w:hanging="76"/>
        <w:rPr>
          <w:rFonts w:eastAsia="Times New Roman"/>
          <w:noProof w:val="0"/>
          <w:szCs w:val="21"/>
        </w:rPr>
      </w:pPr>
      <w:r w:rsidRPr="00342E82">
        <w:rPr>
          <w:rFonts w:eastAsia="Times New Roman"/>
          <w:noProof w:val="0"/>
          <w:szCs w:val="21"/>
        </w:rPr>
        <w:t>transport and storage - 71.8%</w:t>
      </w:r>
    </w:p>
    <w:p w14:paraId="10814422" w14:textId="77777777" w:rsidR="00537E54" w:rsidRPr="00342E82" w:rsidRDefault="00537E54" w:rsidP="00C70FE4">
      <w:pPr>
        <w:widowControl/>
        <w:numPr>
          <w:ilvl w:val="0"/>
          <w:numId w:val="36"/>
        </w:numPr>
        <w:shd w:val="clear" w:color="auto" w:fill="FFFFFF"/>
        <w:autoSpaceDE/>
        <w:autoSpaceDN/>
        <w:adjustRightInd/>
        <w:spacing w:before="0"/>
        <w:ind w:hanging="76"/>
        <w:rPr>
          <w:rFonts w:eastAsia="Times New Roman"/>
          <w:noProof w:val="0"/>
          <w:szCs w:val="21"/>
        </w:rPr>
      </w:pPr>
      <w:r w:rsidRPr="00342E82">
        <w:rPr>
          <w:rFonts w:eastAsia="Times New Roman"/>
          <w:noProof w:val="0"/>
          <w:szCs w:val="21"/>
        </w:rPr>
        <w:t>administrative service activities and support service activities - 64.9%.</w:t>
      </w:r>
    </w:p>
    <w:p w14:paraId="4A1F8945" w14:textId="77777777" w:rsidR="00537E54" w:rsidRPr="00342E82" w:rsidRDefault="00537E54" w:rsidP="00C70FE4">
      <w:pPr>
        <w:ind w:right="144"/>
        <w:rPr>
          <w:b/>
          <w:noProof w:val="0"/>
          <w:color w:val="FFFFFF" w:themeColor="background1"/>
        </w:rPr>
      </w:pPr>
      <w:r w:rsidRPr="00342E82">
        <w:rPr>
          <w:rFonts w:cs="Calibri"/>
          <w:szCs w:val="21"/>
        </w:rPr>
        <w:t xml:space="preserve">In 2019, there were 46,900 </w:t>
      </w:r>
      <w:r w:rsidRPr="00342E82">
        <w:rPr>
          <w:rFonts w:cs="Calibri"/>
          <w:b/>
          <w:szCs w:val="21"/>
        </w:rPr>
        <w:t>unemployed persons</w:t>
      </w:r>
      <w:r w:rsidRPr="00342E82">
        <w:rPr>
          <w:rFonts w:cs="Calibri"/>
          <w:szCs w:val="21"/>
        </w:rPr>
        <w:t>.</w:t>
      </w:r>
      <w:r w:rsidRPr="00342E82">
        <w:rPr>
          <w:rStyle w:val="ad"/>
          <w:szCs w:val="21"/>
        </w:rPr>
        <w:footnoteReference w:id="38"/>
      </w:r>
      <w:r w:rsidRPr="00342E82">
        <w:rPr>
          <w:rFonts w:cs="Calibri"/>
          <w:szCs w:val="21"/>
        </w:rPr>
        <w:t xml:space="preserve"> In terms of gender, more men (27,600) was unemployed than women (19,300) in 2019. The highest share in unemployed persons makes people unemployed for less than six month (32,000 persons). People from rural area accounts for the highest share of unemployed persons, 26,000 unemployed persons from rural area comperea to 20,000 from urban.</w:t>
      </w:r>
      <w:r w:rsidRPr="00342E82">
        <w:rPr>
          <w:rStyle w:val="ad"/>
          <w:szCs w:val="21"/>
        </w:rPr>
        <w:footnoteReference w:id="39"/>
      </w:r>
      <w:r w:rsidRPr="00342E82">
        <w:rPr>
          <w:rFonts w:cs="Calibri"/>
          <w:szCs w:val="21"/>
        </w:rPr>
        <w:t xml:space="preserve">  The </w:t>
      </w:r>
      <w:r w:rsidRPr="00342E82">
        <w:rPr>
          <w:noProof w:val="0"/>
          <w:color w:val="000000" w:themeColor="text1"/>
          <w:szCs w:val="21"/>
        </w:rPr>
        <w:t xml:space="preserve">South Region has the </w:t>
      </w:r>
      <w:r w:rsidRPr="00342E82">
        <w:rPr>
          <w:rFonts w:cs="Calibri"/>
          <w:szCs w:val="21"/>
        </w:rPr>
        <w:t>higher unemployment rate</w:t>
      </w:r>
      <w:r w:rsidRPr="00342E82">
        <w:rPr>
          <w:szCs w:val="21"/>
        </w:rPr>
        <w:t xml:space="preserve"> compered with the </w:t>
      </w:r>
      <w:r w:rsidRPr="00342E82">
        <w:rPr>
          <w:rFonts w:cs="Calibri"/>
          <w:szCs w:val="21"/>
        </w:rPr>
        <w:t xml:space="preserve">total population rate and the North region lower (Table </w:t>
      </w:r>
      <w:r w:rsidR="00C140E2" w:rsidRPr="00342E82">
        <w:rPr>
          <w:rFonts w:cs="Calibri"/>
          <w:szCs w:val="21"/>
        </w:rPr>
        <w:t>9</w:t>
      </w:r>
      <w:r w:rsidRPr="00342E82">
        <w:rPr>
          <w:rFonts w:cs="Calibri"/>
          <w:szCs w:val="21"/>
        </w:rPr>
        <w:t>).</w:t>
      </w:r>
    </w:p>
    <w:p w14:paraId="36E1E965" w14:textId="77777777" w:rsidR="00537E54" w:rsidRPr="00342E82" w:rsidRDefault="000E1C5B" w:rsidP="000E1C5B">
      <w:pPr>
        <w:pStyle w:val="afd"/>
        <w:rPr>
          <w:i/>
          <w:iCs w:val="0"/>
          <w:noProof w:val="0"/>
          <w:sz w:val="22"/>
          <w:szCs w:val="22"/>
        </w:rPr>
      </w:pPr>
      <w:bookmarkStart w:id="127" w:name="_Toc64536368"/>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9</w:t>
      </w:r>
      <w:r w:rsidR="00085053" w:rsidRPr="00342E82">
        <w:fldChar w:fldCharType="end"/>
      </w:r>
      <w:r w:rsidRPr="00342E82">
        <w:t>:</w:t>
      </w:r>
      <w:r w:rsidR="00537E54" w:rsidRPr="00342E82">
        <w:rPr>
          <w:iCs w:val="0"/>
          <w:noProof w:val="0"/>
          <w:sz w:val="22"/>
          <w:szCs w:val="22"/>
        </w:rPr>
        <w:t xml:space="preserve"> </w:t>
      </w:r>
      <w:r w:rsidR="00537E54" w:rsidRPr="00342E82">
        <w:rPr>
          <w:noProof w:val="0"/>
          <w:sz w:val="22"/>
          <w:szCs w:val="22"/>
        </w:rPr>
        <w:t xml:space="preserve">Employment and unemployment </w:t>
      </w:r>
      <w:r w:rsidR="00537E54" w:rsidRPr="00342E82">
        <w:rPr>
          <w:i/>
          <w:noProof w:val="0"/>
          <w:sz w:val="22"/>
          <w:szCs w:val="22"/>
        </w:rPr>
        <w:t>r</w:t>
      </w:r>
      <w:r w:rsidR="00537E54" w:rsidRPr="00342E82">
        <w:rPr>
          <w:noProof w:val="0"/>
          <w:sz w:val="22"/>
          <w:szCs w:val="22"/>
        </w:rPr>
        <w:t>ate</w:t>
      </w:r>
      <w:r w:rsidR="00537E54" w:rsidRPr="00342E82">
        <w:rPr>
          <w:i/>
          <w:noProof w:val="0"/>
          <w:sz w:val="22"/>
          <w:szCs w:val="22"/>
        </w:rPr>
        <w:t xml:space="preserve"> (%)</w:t>
      </w:r>
      <w:r w:rsidR="00537E54" w:rsidRPr="00342E82">
        <w:rPr>
          <w:noProof w:val="0"/>
          <w:sz w:val="22"/>
          <w:szCs w:val="22"/>
        </w:rPr>
        <w:t>, by regions 2019</w:t>
      </w:r>
      <w:r w:rsidR="006A204F" w:rsidRPr="00342E82">
        <w:rPr>
          <w:rStyle w:val="ad"/>
          <w:noProof w:val="0"/>
          <w:sz w:val="22"/>
          <w:szCs w:val="22"/>
        </w:rPr>
        <w:footnoteReference w:id="40"/>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2960"/>
        <w:gridCol w:w="2958"/>
      </w:tblGrid>
      <w:tr w:rsidR="00537E54" w:rsidRPr="00342E82" w14:paraId="76D1EA7B" w14:textId="77777777" w:rsidTr="00EE54F7">
        <w:tc>
          <w:tcPr>
            <w:tcW w:w="2035" w:type="pct"/>
            <w:tcBorders>
              <w:bottom w:val="single" w:sz="4" w:space="0" w:color="auto"/>
            </w:tcBorders>
            <w:shd w:val="clear" w:color="auto" w:fill="2E74B5" w:themeFill="accent5" w:themeFillShade="BF"/>
          </w:tcPr>
          <w:p w14:paraId="13C38C8E" w14:textId="77777777" w:rsidR="00537E54" w:rsidRPr="00342E82" w:rsidRDefault="00537E54" w:rsidP="00345616">
            <w:pPr>
              <w:pStyle w:val="aff0"/>
            </w:pPr>
            <w:r w:rsidRPr="00342E82">
              <w:t>Item</w:t>
            </w:r>
          </w:p>
        </w:tc>
        <w:tc>
          <w:tcPr>
            <w:tcW w:w="1483" w:type="pct"/>
            <w:shd w:val="clear" w:color="auto" w:fill="2E74B5" w:themeFill="accent5" w:themeFillShade="BF"/>
          </w:tcPr>
          <w:p w14:paraId="4FF3D44A" w14:textId="77777777" w:rsidR="00537E54" w:rsidRPr="00342E82" w:rsidRDefault="00537E54" w:rsidP="00345616">
            <w:pPr>
              <w:pStyle w:val="aff0"/>
            </w:pPr>
            <w:r w:rsidRPr="00342E82">
              <w:t>Employment rate</w:t>
            </w:r>
          </w:p>
        </w:tc>
        <w:tc>
          <w:tcPr>
            <w:tcW w:w="1482" w:type="pct"/>
            <w:shd w:val="clear" w:color="auto" w:fill="2E74B5" w:themeFill="accent5" w:themeFillShade="BF"/>
          </w:tcPr>
          <w:p w14:paraId="5823F745" w14:textId="77777777" w:rsidR="00537E54" w:rsidRPr="00342E82" w:rsidRDefault="00537E54" w:rsidP="00345616">
            <w:pPr>
              <w:pStyle w:val="aff0"/>
            </w:pPr>
            <w:r w:rsidRPr="00342E82">
              <w:t>Unemployment rate</w:t>
            </w:r>
          </w:p>
        </w:tc>
      </w:tr>
      <w:tr w:rsidR="00537E54" w:rsidRPr="00342E82" w14:paraId="38F98CEE" w14:textId="77777777" w:rsidTr="00EE54F7">
        <w:trPr>
          <w:trHeight w:val="350"/>
        </w:trPr>
        <w:tc>
          <w:tcPr>
            <w:tcW w:w="2035" w:type="pct"/>
            <w:shd w:val="clear" w:color="auto" w:fill="auto"/>
            <w:vAlign w:val="center"/>
          </w:tcPr>
          <w:p w14:paraId="6E1D5768" w14:textId="77777777" w:rsidR="00537E54" w:rsidRPr="00342E82" w:rsidRDefault="00537E54" w:rsidP="00067B29">
            <w:pPr>
              <w:spacing w:before="0" w:after="0" w:line="240" w:lineRule="auto"/>
              <w:ind w:left="144" w:right="144"/>
              <w:jc w:val="left"/>
              <w:rPr>
                <w:iCs/>
                <w:noProof w:val="0"/>
                <w:color w:val="000000" w:themeColor="text1"/>
                <w:sz w:val="20"/>
                <w:szCs w:val="20"/>
              </w:rPr>
            </w:pPr>
            <w:r w:rsidRPr="00342E82">
              <w:rPr>
                <w:noProof w:val="0"/>
                <w:color w:val="000000" w:themeColor="text1"/>
                <w:sz w:val="20"/>
                <w:szCs w:val="20"/>
              </w:rPr>
              <w:t>Total population</w:t>
            </w:r>
          </w:p>
        </w:tc>
        <w:tc>
          <w:tcPr>
            <w:tcW w:w="1483" w:type="pct"/>
            <w:vAlign w:val="center"/>
          </w:tcPr>
          <w:p w14:paraId="76AF322E"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40.1%</w:t>
            </w:r>
          </w:p>
        </w:tc>
        <w:tc>
          <w:tcPr>
            <w:tcW w:w="1482" w:type="pct"/>
            <w:shd w:val="clear" w:color="auto" w:fill="auto"/>
            <w:vAlign w:val="center"/>
          </w:tcPr>
          <w:p w14:paraId="3A25033A"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5.1%</w:t>
            </w:r>
          </w:p>
        </w:tc>
      </w:tr>
      <w:tr w:rsidR="00537E54" w:rsidRPr="00342E82" w14:paraId="5DFAAD9A" w14:textId="77777777" w:rsidTr="00EE54F7">
        <w:trPr>
          <w:trHeight w:val="350"/>
        </w:trPr>
        <w:tc>
          <w:tcPr>
            <w:tcW w:w="2035" w:type="pct"/>
            <w:shd w:val="clear" w:color="auto" w:fill="auto"/>
            <w:vAlign w:val="center"/>
          </w:tcPr>
          <w:p w14:paraId="58A05D87" w14:textId="77777777" w:rsidR="00537E54" w:rsidRPr="00342E82" w:rsidRDefault="00537E54" w:rsidP="00067B29">
            <w:pPr>
              <w:spacing w:before="0" w:after="0" w:line="240" w:lineRule="auto"/>
              <w:ind w:left="144" w:right="144"/>
              <w:jc w:val="left"/>
              <w:rPr>
                <w:iCs/>
                <w:noProof w:val="0"/>
                <w:color w:val="000000" w:themeColor="text1"/>
                <w:sz w:val="20"/>
                <w:szCs w:val="20"/>
              </w:rPr>
            </w:pPr>
            <w:r w:rsidRPr="00342E82">
              <w:rPr>
                <w:noProof w:val="0"/>
                <w:color w:val="000000" w:themeColor="text1"/>
                <w:sz w:val="20"/>
                <w:szCs w:val="20"/>
              </w:rPr>
              <w:t xml:space="preserve">North Region </w:t>
            </w:r>
          </w:p>
        </w:tc>
        <w:tc>
          <w:tcPr>
            <w:tcW w:w="1483" w:type="pct"/>
            <w:vAlign w:val="center"/>
          </w:tcPr>
          <w:p w14:paraId="1B30E06F"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42.5%</w:t>
            </w:r>
          </w:p>
        </w:tc>
        <w:tc>
          <w:tcPr>
            <w:tcW w:w="1482" w:type="pct"/>
            <w:shd w:val="clear" w:color="auto" w:fill="auto"/>
            <w:vAlign w:val="center"/>
          </w:tcPr>
          <w:p w14:paraId="3D1EB460"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4.3%</w:t>
            </w:r>
          </w:p>
        </w:tc>
      </w:tr>
      <w:tr w:rsidR="00537E54" w:rsidRPr="00342E82" w14:paraId="3F0EB870" w14:textId="77777777" w:rsidTr="00EE54F7">
        <w:trPr>
          <w:trHeight w:val="350"/>
        </w:trPr>
        <w:tc>
          <w:tcPr>
            <w:tcW w:w="2035" w:type="pct"/>
            <w:shd w:val="clear" w:color="auto" w:fill="auto"/>
            <w:vAlign w:val="center"/>
          </w:tcPr>
          <w:p w14:paraId="74E2C7E8" w14:textId="77777777" w:rsidR="00537E54" w:rsidRPr="00342E82" w:rsidRDefault="00537E54" w:rsidP="00067B29">
            <w:pPr>
              <w:spacing w:before="0" w:after="0" w:line="240" w:lineRule="auto"/>
              <w:ind w:left="144" w:right="144"/>
              <w:jc w:val="left"/>
              <w:rPr>
                <w:noProof w:val="0"/>
                <w:color w:val="000000" w:themeColor="text1"/>
                <w:sz w:val="20"/>
                <w:szCs w:val="20"/>
              </w:rPr>
            </w:pPr>
            <w:r w:rsidRPr="00342E82">
              <w:rPr>
                <w:noProof w:val="0"/>
                <w:color w:val="000000" w:themeColor="text1"/>
                <w:sz w:val="20"/>
                <w:szCs w:val="20"/>
              </w:rPr>
              <w:t>Center Region</w:t>
            </w:r>
          </w:p>
        </w:tc>
        <w:tc>
          <w:tcPr>
            <w:tcW w:w="1483" w:type="pct"/>
            <w:vAlign w:val="center"/>
          </w:tcPr>
          <w:p w14:paraId="3B1BFCC1"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33.6%</w:t>
            </w:r>
          </w:p>
        </w:tc>
        <w:tc>
          <w:tcPr>
            <w:tcW w:w="1482" w:type="pct"/>
            <w:shd w:val="clear" w:color="auto" w:fill="auto"/>
            <w:vAlign w:val="center"/>
          </w:tcPr>
          <w:p w14:paraId="3BBC3A20"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6.3%</w:t>
            </w:r>
          </w:p>
        </w:tc>
      </w:tr>
      <w:tr w:rsidR="00537E54" w:rsidRPr="00342E82" w14:paraId="2FB3E7A6" w14:textId="77777777" w:rsidTr="00EE54F7">
        <w:trPr>
          <w:trHeight w:val="350"/>
        </w:trPr>
        <w:tc>
          <w:tcPr>
            <w:tcW w:w="2035" w:type="pct"/>
            <w:shd w:val="clear" w:color="auto" w:fill="auto"/>
            <w:vAlign w:val="center"/>
          </w:tcPr>
          <w:p w14:paraId="32C68039" w14:textId="77777777" w:rsidR="00537E54" w:rsidRPr="00342E82" w:rsidRDefault="00537E54" w:rsidP="00067B29">
            <w:pPr>
              <w:spacing w:before="0" w:after="0" w:line="240" w:lineRule="auto"/>
              <w:ind w:left="144" w:right="144"/>
              <w:jc w:val="left"/>
              <w:rPr>
                <w:iCs/>
                <w:noProof w:val="0"/>
                <w:color w:val="000000" w:themeColor="text1"/>
                <w:sz w:val="20"/>
                <w:szCs w:val="20"/>
              </w:rPr>
            </w:pPr>
            <w:r w:rsidRPr="00342E82">
              <w:rPr>
                <w:noProof w:val="0"/>
                <w:color w:val="000000" w:themeColor="text1"/>
                <w:sz w:val="20"/>
                <w:szCs w:val="20"/>
              </w:rPr>
              <w:t>South Region</w:t>
            </w:r>
          </w:p>
        </w:tc>
        <w:tc>
          <w:tcPr>
            <w:tcW w:w="1483" w:type="pct"/>
            <w:vAlign w:val="center"/>
          </w:tcPr>
          <w:p w14:paraId="0431D4E4"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31.3%</w:t>
            </w:r>
          </w:p>
        </w:tc>
        <w:tc>
          <w:tcPr>
            <w:tcW w:w="1482" w:type="pct"/>
            <w:shd w:val="clear" w:color="auto" w:fill="auto"/>
            <w:vAlign w:val="center"/>
          </w:tcPr>
          <w:p w14:paraId="06C0DB90" w14:textId="77777777" w:rsidR="00537E54" w:rsidRPr="00342E82" w:rsidRDefault="00537E54" w:rsidP="000E1C5B">
            <w:pPr>
              <w:spacing w:before="0" w:after="0" w:line="240" w:lineRule="auto"/>
              <w:ind w:left="144" w:right="144"/>
              <w:jc w:val="center"/>
              <w:rPr>
                <w:iCs/>
                <w:noProof w:val="0"/>
                <w:sz w:val="20"/>
                <w:szCs w:val="20"/>
              </w:rPr>
            </w:pPr>
            <w:r w:rsidRPr="00342E82">
              <w:rPr>
                <w:iCs/>
                <w:noProof w:val="0"/>
                <w:sz w:val="20"/>
                <w:szCs w:val="20"/>
              </w:rPr>
              <w:t>5.8%</w:t>
            </w:r>
          </w:p>
        </w:tc>
      </w:tr>
      <w:tr w:rsidR="00537E54" w:rsidRPr="00342E82" w14:paraId="6F2F39A2" w14:textId="77777777" w:rsidTr="00EE54F7">
        <w:trPr>
          <w:trHeight w:val="350"/>
        </w:trPr>
        <w:tc>
          <w:tcPr>
            <w:tcW w:w="2035" w:type="pct"/>
            <w:shd w:val="clear" w:color="auto" w:fill="auto"/>
            <w:vAlign w:val="center"/>
          </w:tcPr>
          <w:p w14:paraId="23CA97F5" w14:textId="77777777" w:rsidR="00537E54" w:rsidRPr="00342E82" w:rsidRDefault="00537E54" w:rsidP="00675694">
            <w:pPr>
              <w:spacing w:before="0" w:line="240" w:lineRule="auto"/>
              <w:ind w:left="144" w:right="144"/>
              <w:jc w:val="left"/>
              <w:rPr>
                <w:noProof w:val="0"/>
                <w:color w:val="000000" w:themeColor="text1"/>
                <w:sz w:val="20"/>
                <w:szCs w:val="20"/>
              </w:rPr>
            </w:pPr>
            <w:r w:rsidRPr="00342E82">
              <w:rPr>
                <w:noProof w:val="0"/>
                <w:color w:val="000000" w:themeColor="text1"/>
                <w:sz w:val="20"/>
                <w:szCs w:val="20"/>
              </w:rPr>
              <w:t>Chisinau mun.</w:t>
            </w:r>
          </w:p>
        </w:tc>
        <w:tc>
          <w:tcPr>
            <w:tcW w:w="1483" w:type="pct"/>
            <w:vAlign w:val="center"/>
          </w:tcPr>
          <w:p w14:paraId="2E3464E0" w14:textId="77777777" w:rsidR="00537E54" w:rsidRPr="00342E82" w:rsidRDefault="00537E54" w:rsidP="000E1C5B">
            <w:pPr>
              <w:spacing w:before="0" w:line="240" w:lineRule="auto"/>
              <w:ind w:left="144" w:right="144"/>
              <w:jc w:val="center"/>
              <w:rPr>
                <w:noProof w:val="0"/>
                <w:sz w:val="20"/>
                <w:szCs w:val="20"/>
                <w:shd w:val="clear" w:color="auto" w:fill="FFFFFF"/>
              </w:rPr>
            </w:pPr>
            <w:r w:rsidRPr="00342E82">
              <w:rPr>
                <w:noProof w:val="0"/>
                <w:sz w:val="20"/>
                <w:szCs w:val="20"/>
                <w:shd w:val="clear" w:color="auto" w:fill="FFFFFF"/>
              </w:rPr>
              <w:t>52.6%</w:t>
            </w:r>
          </w:p>
        </w:tc>
        <w:tc>
          <w:tcPr>
            <w:tcW w:w="1482" w:type="pct"/>
            <w:shd w:val="clear" w:color="auto" w:fill="auto"/>
            <w:vAlign w:val="center"/>
          </w:tcPr>
          <w:p w14:paraId="2B0EBB2B" w14:textId="77777777" w:rsidR="00537E54" w:rsidRPr="00342E82" w:rsidRDefault="00537E54" w:rsidP="000E1C5B">
            <w:pPr>
              <w:spacing w:before="0" w:line="240" w:lineRule="auto"/>
              <w:ind w:left="144" w:right="144"/>
              <w:jc w:val="center"/>
              <w:rPr>
                <w:noProof w:val="0"/>
                <w:sz w:val="20"/>
                <w:szCs w:val="20"/>
                <w:shd w:val="clear" w:color="auto" w:fill="FFFFFF"/>
              </w:rPr>
            </w:pPr>
            <w:r w:rsidRPr="00342E82">
              <w:rPr>
                <w:noProof w:val="0"/>
                <w:sz w:val="20"/>
                <w:szCs w:val="20"/>
                <w:shd w:val="clear" w:color="auto" w:fill="FFFFFF"/>
              </w:rPr>
              <w:t>4.6%</w:t>
            </w:r>
          </w:p>
        </w:tc>
      </w:tr>
    </w:tbl>
    <w:p w14:paraId="01C2F3F7" w14:textId="77777777" w:rsidR="00537E54" w:rsidRPr="00342E82" w:rsidRDefault="00537E54" w:rsidP="00537E54">
      <w:pPr>
        <w:pStyle w:val="af9"/>
        <w:shd w:val="clear" w:color="auto" w:fill="FFFFFF"/>
        <w:spacing w:before="0" w:beforeAutospacing="0" w:after="0" w:afterAutospacing="0"/>
        <w:jc w:val="both"/>
        <w:rPr>
          <w:noProof w:val="0"/>
          <w:sz w:val="18"/>
          <w:szCs w:val="18"/>
        </w:rPr>
      </w:pPr>
      <w:r w:rsidRPr="00342E82">
        <w:rPr>
          <w:rFonts w:cs="Calibri"/>
          <w:i/>
          <w:sz w:val="18"/>
          <w:szCs w:val="18"/>
          <w:lang w:eastAsia="hr-HR"/>
        </w:rPr>
        <w:t>Source: NBS</w:t>
      </w:r>
    </w:p>
    <w:p w14:paraId="2F1604CD" w14:textId="77777777" w:rsidR="00537E54" w:rsidRPr="00342E82" w:rsidRDefault="00537E54" w:rsidP="00537E54">
      <w:pPr>
        <w:pStyle w:val="af9"/>
        <w:shd w:val="clear" w:color="auto" w:fill="FFFFFF"/>
        <w:spacing w:before="0" w:beforeAutospacing="0" w:after="0" w:afterAutospacing="0"/>
        <w:jc w:val="both"/>
        <w:rPr>
          <w:noProof w:val="0"/>
          <w:sz w:val="22"/>
          <w:szCs w:val="22"/>
        </w:rPr>
      </w:pPr>
    </w:p>
    <w:p w14:paraId="7AC2FD8B" w14:textId="77777777" w:rsidR="00537E54" w:rsidRPr="00342E82" w:rsidRDefault="00537E54" w:rsidP="00D6407C">
      <w:pPr>
        <w:pStyle w:val="2"/>
      </w:pPr>
      <w:bookmarkStart w:id="128" w:name="_Toc62597311"/>
      <w:bookmarkStart w:id="129" w:name="_Toc64536309"/>
      <w:r w:rsidRPr="00342E82">
        <w:t>Poverty</w:t>
      </w:r>
      <w:bookmarkEnd w:id="128"/>
      <w:bookmarkEnd w:id="129"/>
    </w:p>
    <w:p w14:paraId="2585C2DF" w14:textId="77777777" w:rsidR="00537E54" w:rsidRPr="00342E82" w:rsidRDefault="00537E54" w:rsidP="00067B29">
      <w:pPr>
        <w:spacing w:before="0"/>
        <w:rPr>
          <w:noProof w:val="0"/>
          <w:szCs w:val="22"/>
        </w:rPr>
      </w:pPr>
      <w:r w:rsidRPr="00342E82">
        <w:rPr>
          <w:noProof w:val="0"/>
          <w:szCs w:val="22"/>
        </w:rPr>
        <w:t>Although the Republic of Moldova has made progresses in income increase</w:t>
      </w:r>
      <w:r w:rsidR="00D86D76" w:rsidRPr="00342E82">
        <w:rPr>
          <w:noProof w:val="0"/>
          <w:szCs w:val="22"/>
        </w:rPr>
        <w:t>,</w:t>
      </w:r>
      <w:r w:rsidRPr="00342E82">
        <w:rPr>
          <w:noProof w:val="0"/>
          <w:szCs w:val="22"/>
        </w:rPr>
        <w:t xml:space="preserve"> the income of the population remains the smallest in the region, ranking the Republic of Moldova as the poorest country in Europe. From 2010 </w:t>
      </w:r>
      <w:r w:rsidR="00E558F0" w:rsidRPr="00342E82">
        <w:rPr>
          <w:noProof w:val="0"/>
          <w:szCs w:val="22"/>
        </w:rPr>
        <w:t>to 2019</w:t>
      </w:r>
      <w:r w:rsidRPr="00342E82">
        <w:rPr>
          <w:noProof w:val="0"/>
          <w:szCs w:val="22"/>
        </w:rPr>
        <w:t xml:space="preserve"> the average disposable income of the population grew by 53.5% from MDL 1,273.7 to MDL 1,956.6. At the same time, the discrepancy between the income of urban and rural population has increased – from 23.6% in 2010 up to 41.8% in 2015, which proves that social inequalities between the urban and rural population have deepened.</w:t>
      </w:r>
      <w:r w:rsidRPr="00342E82">
        <w:rPr>
          <w:rStyle w:val="ad"/>
          <w:noProof w:val="0"/>
          <w:szCs w:val="22"/>
        </w:rPr>
        <w:footnoteReference w:id="41"/>
      </w:r>
    </w:p>
    <w:p w14:paraId="1791A4C7" w14:textId="77777777" w:rsidR="00067B29" w:rsidRPr="00342E82" w:rsidRDefault="00537E54" w:rsidP="00D6407C">
      <w:r w:rsidRPr="00342E82">
        <w:t>The key poverty and inequity indicators for Moldova (comparative figures for 2014 and 2019), are presented in Table 1</w:t>
      </w:r>
      <w:r w:rsidR="00C140E2" w:rsidRPr="00342E82">
        <w:t>0</w:t>
      </w:r>
      <w:r w:rsidRPr="00342E82">
        <w:t>.</w:t>
      </w:r>
    </w:p>
    <w:p w14:paraId="496B2FDF" w14:textId="77777777" w:rsidR="00D6407C" w:rsidRPr="00342E82" w:rsidRDefault="00D6407C" w:rsidP="00D6407C">
      <w:pPr>
        <w:pStyle w:val="afd"/>
        <w:keepNext/>
      </w:pPr>
      <w:bookmarkStart w:id="130" w:name="_Toc64536369"/>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10</w:t>
      </w:r>
      <w:r w:rsidR="00085053" w:rsidRPr="00342E82">
        <w:fldChar w:fldCharType="end"/>
      </w:r>
      <w:r w:rsidRPr="00342E82">
        <w:t>: Poverty and Inequity Indicators in Moldova, 2014 and 2019</w:t>
      </w:r>
      <w:bookmarkEnd w:id="130"/>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1"/>
        <w:gridCol w:w="2006"/>
        <w:gridCol w:w="2303"/>
      </w:tblGrid>
      <w:tr w:rsidR="00537E54" w:rsidRPr="00342E82" w14:paraId="5E9AC962" w14:textId="77777777" w:rsidTr="00EE54F7">
        <w:trPr>
          <w:trHeight w:val="332"/>
          <w:tblHeader/>
        </w:trPr>
        <w:tc>
          <w:tcPr>
            <w:tcW w:w="2826" w:type="pct"/>
            <w:tcBorders>
              <w:bottom w:val="single" w:sz="4" w:space="0" w:color="auto"/>
            </w:tcBorders>
            <w:shd w:val="clear" w:color="auto" w:fill="2E74B5" w:themeFill="accent5" w:themeFillShade="BF"/>
            <w:vAlign w:val="center"/>
          </w:tcPr>
          <w:p w14:paraId="30186617" w14:textId="77777777" w:rsidR="00537E54" w:rsidRPr="00342E82" w:rsidRDefault="00537E54" w:rsidP="00345616">
            <w:pPr>
              <w:pStyle w:val="aff0"/>
            </w:pPr>
            <w:r w:rsidRPr="00342E82">
              <w:t>Item</w:t>
            </w:r>
          </w:p>
        </w:tc>
        <w:tc>
          <w:tcPr>
            <w:tcW w:w="1012" w:type="pct"/>
            <w:shd w:val="clear" w:color="auto" w:fill="2E74B5" w:themeFill="accent5" w:themeFillShade="BF"/>
            <w:vAlign w:val="center"/>
          </w:tcPr>
          <w:p w14:paraId="33113F4C" w14:textId="77777777" w:rsidR="00537E54" w:rsidRPr="00342E82" w:rsidRDefault="00537E54" w:rsidP="00345616">
            <w:pPr>
              <w:pStyle w:val="aff0"/>
            </w:pPr>
            <w:r w:rsidRPr="00342E82">
              <w:t>2014</w:t>
            </w:r>
          </w:p>
        </w:tc>
        <w:tc>
          <w:tcPr>
            <w:tcW w:w="1162" w:type="pct"/>
            <w:shd w:val="clear" w:color="auto" w:fill="2E74B5" w:themeFill="accent5" w:themeFillShade="BF"/>
            <w:vAlign w:val="center"/>
          </w:tcPr>
          <w:p w14:paraId="37B61044" w14:textId="77777777" w:rsidR="00537E54" w:rsidRPr="00342E82" w:rsidRDefault="00537E54" w:rsidP="00345616">
            <w:pPr>
              <w:pStyle w:val="aff0"/>
            </w:pPr>
            <w:r w:rsidRPr="00342E82">
              <w:t>2019</w:t>
            </w:r>
          </w:p>
        </w:tc>
      </w:tr>
      <w:tr w:rsidR="00EE54F7" w:rsidRPr="00EE54F7" w14:paraId="5BADFFAD" w14:textId="77777777" w:rsidTr="00EE54F7">
        <w:trPr>
          <w:trHeight w:val="377"/>
        </w:trPr>
        <w:tc>
          <w:tcPr>
            <w:tcW w:w="2826" w:type="pct"/>
            <w:shd w:val="clear" w:color="auto" w:fill="auto"/>
            <w:vAlign w:val="center"/>
          </w:tcPr>
          <w:p w14:paraId="732C95C8" w14:textId="77777777" w:rsidR="00537E54" w:rsidRPr="00EE54F7" w:rsidRDefault="00537E54" w:rsidP="00EE54F7">
            <w:pPr>
              <w:pStyle w:val="aff0"/>
              <w:jc w:val="left"/>
              <w:rPr>
                <w:color w:val="auto"/>
              </w:rPr>
            </w:pPr>
            <w:r w:rsidRPr="00EE54F7">
              <w:rPr>
                <w:color w:val="auto"/>
              </w:rPr>
              <w:t>Absolute poverty line (MDL</w:t>
            </w:r>
            <w:r w:rsidRPr="00EE54F7">
              <w:rPr>
                <w:rStyle w:val="ad"/>
                <w:iCs/>
                <w:color w:val="auto"/>
                <w:szCs w:val="20"/>
              </w:rPr>
              <w:footnoteReference w:id="42"/>
            </w:r>
            <w:r w:rsidRPr="00EE54F7">
              <w:rPr>
                <w:color w:val="auto"/>
              </w:rPr>
              <w:t>)</w:t>
            </w:r>
          </w:p>
        </w:tc>
        <w:tc>
          <w:tcPr>
            <w:tcW w:w="1012" w:type="pct"/>
            <w:shd w:val="clear" w:color="auto" w:fill="auto"/>
            <w:vAlign w:val="center"/>
          </w:tcPr>
          <w:p w14:paraId="107B0A0D" w14:textId="77777777" w:rsidR="00537E54" w:rsidRPr="00EE54F7" w:rsidRDefault="00537E54" w:rsidP="00EE54F7">
            <w:pPr>
              <w:pStyle w:val="aff0"/>
              <w:rPr>
                <w:color w:val="auto"/>
              </w:rPr>
            </w:pPr>
            <w:r w:rsidRPr="00EE54F7">
              <w:rPr>
                <w:color w:val="auto"/>
              </w:rPr>
              <w:t>1558.6</w:t>
            </w:r>
          </w:p>
        </w:tc>
        <w:tc>
          <w:tcPr>
            <w:tcW w:w="1162" w:type="pct"/>
            <w:shd w:val="clear" w:color="auto" w:fill="auto"/>
            <w:vAlign w:val="center"/>
          </w:tcPr>
          <w:p w14:paraId="5B3D59E1" w14:textId="77777777" w:rsidR="00537E54" w:rsidRPr="00EE54F7" w:rsidRDefault="00537E54" w:rsidP="00EE54F7">
            <w:pPr>
              <w:pStyle w:val="aff0"/>
              <w:rPr>
                <w:color w:val="auto"/>
              </w:rPr>
            </w:pPr>
            <w:r w:rsidRPr="00EE54F7">
              <w:rPr>
                <w:color w:val="auto"/>
              </w:rPr>
              <w:t>2095,1</w:t>
            </w:r>
          </w:p>
        </w:tc>
      </w:tr>
      <w:tr w:rsidR="00EE54F7" w:rsidRPr="00EE54F7" w14:paraId="1A0CEE38" w14:textId="77777777" w:rsidTr="00EE54F7">
        <w:trPr>
          <w:trHeight w:val="350"/>
        </w:trPr>
        <w:tc>
          <w:tcPr>
            <w:tcW w:w="2826" w:type="pct"/>
            <w:shd w:val="clear" w:color="auto" w:fill="auto"/>
            <w:vAlign w:val="center"/>
          </w:tcPr>
          <w:p w14:paraId="3D36821D" w14:textId="77777777" w:rsidR="00537E54" w:rsidRPr="00EE54F7" w:rsidRDefault="00537E54" w:rsidP="00EE54F7">
            <w:pPr>
              <w:pStyle w:val="aff0"/>
              <w:jc w:val="left"/>
              <w:rPr>
                <w:color w:val="auto"/>
              </w:rPr>
            </w:pPr>
            <w:r w:rsidRPr="00EE54F7">
              <w:rPr>
                <w:color w:val="auto"/>
              </w:rPr>
              <w:t xml:space="preserve">Absolute poverty rate, total population </w:t>
            </w:r>
          </w:p>
        </w:tc>
        <w:tc>
          <w:tcPr>
            <w:tcW w:w="1012" w:type="pct"/>
            <w:shd w:val="clear" w:color="auto" w:fill="auto"/>
            <w:vAlign w:val="center"/>
          </w:tcPr>
          <w:p w14:paraId="6F2A6C72" w14:textId="77777777" w:rsidR="00537E54" w:rsidRPr="00EE54F7" w:rsidRDefault="00537E54" w:rsidP="00EE54F7">
            <w:pPr>
              <w:pStyle w:val="aff0"/>
              <w:rPr>
                <w:color w:val="auto"/>
              </w:rPr>
            </w:pPr>
            <w:r w:rsidRPr="00EE54F7">
              <w:rPr>
                <w:color w:val="auto"/>
                <w:shd w:val="clear" w:color="auto" w:fill="FFFFFF"/>
              </w:rPr>
              <w:t>29.5%</w:t>
            </w:r>
          </w:p>
        </w:tc>
        <w:tc>
          <w:tcPr>
            <w:tcW w:w="1162" w:type="pct"/>
            <w:shd w:val="clear" w:color="auto" w:fill="auto"/>
            <w:vAlign w:val="center"/>
          </w:tcPr>
          <w:p w14:paraId="498F506B" w14:textId="77777777" w:rsidR="00537E54" w:rsidRPr="00EE54F7" w:rsidRDefault="00537E54" w:rsidP="00EE54F7">
            <w:pPr>
              <w:pStyle w:val="aff0"/>
              <w:rPr>
                <w:color w:val="auto"/>
              </w:rPr>
            </w:pPr>
            <w:r w:rsidRPr="00EE54F7">
              <w:rPr>
                <w:color w:val="auto"/>
                <w:shd w:val="clear" w:color="auto" w:fill="FFFFFF"/>
              </w:rPr>
              <w:t>25.2%</w:t>
            </w:r>
          </w:p>
        </w:tc>
      </w:tr>
      <w:tr w:rsidR="00EE54F7" w:rsidRPr="00EE54F7" w14:paraId="4E9E1504" w14:textId="77777777" w:rsidTr="00EE54F7">
        <w:trPr>
          <w:trHeight w:val="350"/>
        </w:trPr>
        <w:tc>
          <w:tcPr>
            <w:tcW w:w="2826" w:type="pct"/>
            <w:shd w:val="clear" w:color="auto" w:fill="auto"/>
            <w:vAlign w:val="center"/>
          </w:tcPr>
          <w:p w14:paraId="7D1B898C" w14:textId="77777777" w:rsidR="00537E54" w:rsidRPr="00EE54F7" w:rsidRDefault="00537E54" w:rsidP="00EE54F7">
            <w:pPr>
              <w:pStyle w:val="aff0"/>
              <w:jc w:val="left"/>
              <w:rPr>
                <w:color w:val="auto"/>
              </w:rPr>
            </w:pPr>
            <w:r w:rsidRPr="00EE54F7">
              <w:rPr>
                <w:color w:val="auto"/>
              </w:rPr>
              <w:t xml:space="preserve">Absolute poverty rate for + 60 years single-member household </w:t>
            </w:r>
          </w:p>
        </w:tc>
        <w:tc>
          <w:tcPr>
            <w:tcW w:w="1012" w:type="pct"/>
            <w:shd w:val="clear" w:color="auto" w:fill="auto"/>
            <w:vAlign w:val="center"/>
          </w:tcPr>
          <w:p w14:paraId="2478AA56" w14:textId="77777777" w:rsidR="00537E54" w:rsidRPr="00EE54F7" w:rsidRDefault="00537E54" w:rsidP="00EE54F7">
            <w:pPr>
              <w:pStyle w:val="aff0"/>
              <w:rPr>
                <w:color w:val="auto"/>
              </w:rPr>
            </w:pPr>
            <w:r w:rsidRPr="00EE54F7">
              <w:rPr>
                <w:color w:val="auto"/>
                <w:shd w:val="clear" w:color="auto" w:fill="FFFFFF"/>
              </w:rPr>
              <w:t>31%</w:t>
            </w:r>
          </w:p>
        </w:tc>
        <w:tc>
          <w:tcPr>
            <w:tcW w:w="1162" w:type="pct"/>
            <w:shd w:val="clear" w:color="auto" w:fill="auto"/>
            <w:vAlign w:val="center"/>
          </w:tcPr>
          <w:p w14:paraId="442B5D10" w14:textId="77777777" w:rsidR="00537E54" w:rsidRPr="00EE54F7" w:rsidRDefault="00537E54" w:rsidP="00EE54F7">
            <w:pPr>
              <w:pStyle w:val="aff0"/>
              <w:rPr>
                <w:color w:val="auto"/>
              </w:rPr>
            </w:pPr>
            <w:r w:rsidRPr="00EE54F7">
              <w:rPr>
                <w:color w:val="auto"/>
                <w:shd w:val="clear" w:color="auto" w:fill="FFFFFF"/>
              </w:rPr>
              <w:t>38.1%</w:t>
            </w:r>
          </w:p>
        </w:tc>
      </w:tr>
      <w:tr w:rsidR="00EE54F7" w:rsidRPr="00EE54F7" w14:paraId="3ADF5FEC" w14:textId="77777777" w:rsidTr="00EE54F7">
        <w:trPr>
          <w:trHeight w:val="440"/>
        </w:trPr>
        <w:tc>
          <w:tcPr>
            <w:tcW w:w="2826" w:type="pct"/>
            <w:shd w:val="clear" w:color="auto" w:fill="auto"/>
            <w:vAlign w:val="center"/>
          </w:tcPr>
          <w:p w14:paraId="21990B01" w14:textId="77777777" w:rsidR="00537E54" w:rsidRPr="00EE54F7" w:rsidRDefault="00537E54" w:rsidP="00EE54F7">
            <w:pPr>
              <w:pStyle w:val="aff0"/>
              <w:jc w:val="left"/>
              <w:rPr>
                <w:color w:val="auto"/>
              </w:rPr>
            </w:pPr>
            <w:r w:rsidRPr="00EE54F7">
              <w:rPr>
                <w:color w:val="auto"/>
              </w:rPr>
              <w:t>Absolute poverty rate for household with 3 and more children</w:t>
            </w:r>
          </w:p>
        </w:tc>
        <w:tc>
          <w:tcPr>
            <w:tcW w:w="1012" w:type="pct"/>
            <w:shd w:val="clear" w:color="auto" w:fill="auto"/>
            <w:vAlign w:val="center"/>
          </w:tcPr>
          <w:p w14:paraId="0747E2F5" w14:textId="77777777" w:rsidR="00537E54" w:rsidRPr="00EE54F7" w:rsidRDefault="00537E54" w:rsidP="00EE54F7">
            <w:pPr>
              <w:pStyle w:val="aff0"/>
              <w:rPr>
                <w:color w:val="auto"/>
              </w:rPr>
            </w:pPr>
            <w:r w:rsidRPr="00EE54F7">
              <w:rPr>
                <w:color w:val="auto"/>
                <w:shd w:val="clear" w:color="auto" w:fill="FFFFFF"/>
              </w:rPr>
              <w:t>57.8%</w:t>
            </w:r>
          </w:p>
        </w:tc>
        <w:tc>
          <w:tcPr>
            <w:tcW w:w="1162" w:type="pct"/>
            <w:shd w:val="clear" w:color="auto" w:fill="auto"/>
            <w:vAlign w:val="center"/>
          </w:tcPr>
          <w:p w14:paraId="6BDA9051" w14:textId="77777777" w:rsidR="00537E54" w:rsidRPr="00EE54F7" w:rsidRDefault="00537E54" w:rsidP="00EE54F7">
            <w:pPr>
              <w:pStyle w:val="aff0"/>
              <w:rPr>
                <w:color w:val="auto"/>
                <w:shd w:val="clear" w:color="auto" w:fill="FFFFFF"/>
              </w:rPr>
            </w:pPr>
            <w:r w:rsidRPr="00EE54F7">
              <w:rPr>
                <w:color w:val="auto"/>
                <w:shd w:val="clear" w:color="auto" w:fill="FFFFFF"/>
              </w:rPr>
              <w:t>38,1%</w:t>
            </w:r>
          </w:p>
        </w:tc>
      </w:tr>
      <w:tr w:rsidR="00EE54F7" w:rsidRPr="00EE54F7" w14:paraId="25AA3A18" w14:textId="77777777" w:rsidTr="00EE54F7">
        <w:trPr>
          <w:trHeight w:val="350"/>
        </w:trPr>
        <w:tc>
          <w:tcPr>
            <w:tcW w:w="2826" w:type="pct"/>
            <w:shd w:val="clear" w:color="auto" w:fill="auto"/>
            <w:vAlign w:val="center"/>
          </w:tcPr>
          <w:p w14:paraId="266FBB2D" w14:textId="77777777" w:rsidR="00537E54" w:rsidRPr="00EE54F7" w:rsidRDefault="00537E54" w:rsidP="00EE54F7">
            <w:pPr>
              <w:pStyle w:val="aff0"/>
              <w:jc w:val="left"/>
              <w:rPr>
                <w:color w:val="auto"/>
              </w:rPr>
            </w:pPr>
            <w:r w:rsidRPr="00EE54F7">
              <w:rPr>
                <w:color w:val="auto"/>
              </w:rPr>
              <w:t xml:space="preserve">Absolute poverty rate for rural households </w:t>
            </w:r>
          </w:p>
        </w:tc>
        <w:tc>
          <w:tcPr>
            <w:tcW w:w="1012" w:type="pct"/>
            <w:shd w:val="clear" w:color="auto" w:fill="auto"/>
            <w:vAlign w:val="center"/>
          </w:tcPr>
          <w:p w14:paraId="276C6A0B" w14:textId="77777777" w:rsidR="00537E54" w:rsidRPr="00EE54F7" w:rsidRDefault="00537E54" w:rsidP="00EE54F7">
            <w:pPr>
              <w:pStyle w:val="aff0"/>
              <w:rPr>
                <w:color w:val="auto"/>
                <w:shd w:val="clear" w:color="auto" w:fill="FFFFFF"/>
              </w:rPr>
            </w:pPr>
            <w:r w:rsidRPr="00EE54F7">
              <w:rPr>
                <w:color w:val="auto"/>
                <w:shd w:val="clear" w:color="auto" w:fill="FFFFFF"/>
              </w:rPr>
              <w:t>39.5%</w:t>
            </w:r>
          </w:p>
        </w:tc>
        <w:tc>
          <w:tcPr>
            <w:tcW w:w="1162" w:type="pct"/>
            <w:shd w:val="clear" w:color="auto" w:fill="auto"/>
            <w:vAlign w:val="center"/>
          </w:tcPr>
          <w:p w14:paraId="052CE06C" w14:textId="77777777" w:rsidR="00537E54" w:rsidRPr="00EE54F7" w:rsidRDefault="00537E54" w:rsidP="00EE54F7">
            <w:pPr>
              <w:pStyle w:val="aff0"/>
              <w:rPr>
                <w:color w:val="auto"/>
                <w:shd w:val="clear" w:color="auto" w:fill="FFFFFF"/>
              </w:rPr>
            </w:pPr>
            <w:r w:rsidRPr="00EE54F7">
              <w:rPr>
                <w:color w:val="auto"/>
                <w:shd w:val="clear" w:color="auto" w:fill="FFFFFF"/>
              </w:rPr>
              <w:t>34.5%</w:t>
            </w:r>
          </w:p>
        </w:tc>
      </w:tr>
      <w:tr w:rsidR="00EE54F7" w:rsidRPr="00EE54F7" w14:paraId="28AB3FDA" w14:textId="77777777" w:rsidTr="00EE54F7">
        <w:trPr>
          <w:trHeight w:val="350"/>
        </w:trPr>
        <w:tc>
          <w:tcPr>
            <w:tcW w:w="2826" w:type="pct"/>
            <w:shd w:val="clear" w:color="auto" w:fill="auto"/>
            <w:vAlign w:val="center"/>
          </w:tcPr>
          <w:p w14:paraId="0E8380AA" w14:textId="77777777" w:rsidR="00537E54" w:rsidRPr="00EE54F7" w:rsidRDefault="00537E54" w:rsidP="00EE54F7">
            <w:pPr>
              <w:pStyle w:val="aff0"/>
              <w:jc w:val="left"/>
              <w:rPr>
                <w:color w:val="auto"/>
              </w:rPr>
            </w:pPr>
            <w:r w:rsidRPr="00EE54F7">
              <w:rPr>
                <w:color w:val="auto"/>
              </w:rPr>
              <w:t>Absolute poverty rate for urban households</w:t>
            </w:r>
          </w:p>
        </w:tc>
        <w:tc>
          <w:tcPr>
            <w:tcW w:w="1012" w:type="pct"/>
            <w:shd w:val="clear" w:color="auto" w:fill="auto"/>
            <w:vAlign w:val="center"/>
          </w:tcPr>
          <w:p w14:paraId="65EBBA58" w14:textId="77777777" w:rsidR="00537E54" w:rsidRPr="00EE54F7" w:rsidRDefault="00537E54" w:rsidP="00EE54F7">
            <w:pPr>
              <w:pStyle w:val="aff0"/>
              <w:rPr>
                <w:color w:val="auto"/>
                <w:shd w:val="clear" w:color="auto" w:fill="FFFFFF"/>
              </w:rPr>
            </w:pPr>
            <w:r w:rsidRPr="00EE54F7">
              <w:rPr>
                <w:color w:val="auto"/>
                <w:shd w:val="clear" w:color="auto" w:fill="FFFFFF"/>
              </w:rPr>
              <w:t>15.6%</w:t>
            </w:r>
          </w:p>
        </w:tc>
        <w:tc>
          <w:tcPr>
            <w:tcW w:w="1162" w:type="pct"/>
            <w:shd w:val="clear" w:color="auto" w:fill="auto"/>
            <w:vAlign w:val="center"/>
          </w:tcPr>
          <w:p w14:paraId="1F58B1D7" w14:textId="77777777" w:rsidR="00537E54" w:rsidRPr="00EE54F7" w:rsidRDefault="00537E54" w:rsidP="00EE54F7">
            <w:pPr>
              <w:pStyle w:val="aff0"/>
              <w:rPr>
                <w:color w:val="auto"/>
                <w:shd w:val="clear" w:color="auto" w:fill="FFFFFF"/>
              </w:rPr>
            </w:pPr>
            <w:r w:rsidRPr="00EE54F7">
              <w:rPr>
                <w:color w:val="auto"/>
                <w:shd w:val="clear" w:color="auto" w:fill="FFFFFF"/>
              </w:rPr>
              <w:t>11.2%</w:t>
            </w:r>
          </w:p>
        </w:tc>
      </w:tr>
      <w:tr w:rsidR="00EE54F7" w:rsidRPr="00EE54F7" w14:paraId="0FF30E23" w14:textId="77777777" w:rsidTr="00EE54F7">
        <w:trPr>
          <w:trHeight w:val="377"/>
        </w:trPr>
        <w:tc>
          <w:tcPr>
            <w:tcW w:w="2826" w:type="pct"/>
            <w:shd w:val="clear" w:color="auto" w:fill="auto"/>
            <w:vAlign w:val="center"/>
          </w:tcPr>
          <w:p w14:paraId="4CBD5141" w14:textId="77777777" w:rsidR="00537E54" w:rsidRPr="00EE54F7" w:rsidRDefault="00537E54" w:rsidP="00EE54F7">
            <w:pPr>
              <w:pStyle w:val="aff0"/>
              <w:jc w:val="left"/>
              <w:rPr>
                <w:color w:val="auto"/>
              </w:rPr>
            </w:pPr>
            <w:r w:rsidRPr="00EE54F7">
              <w:rPr>
                <w:color w:val="auto"/>
              </w:rPr>
              <w:t>Absolute poverty rate for South region</w:t>
            </w:r>
            <w:r w:rsidRPr="00EE54F7">
              <w:rPr>
                <w:rStyle w:val="ad"/>
                <w:iCs/>
                <w:color w:val="auto"/>
                <w:szCs w:val="20"/>
              </w:rPr>
              <w:footnoteReference w:id="43"/>
            </w:r>
          </w:p>
        </w:tc>
        <w:tc>
          <w:tcPr>
            <w:tcW w:w="1012" w:type="pct"/>
            <w:shd w:val="clear" w:color="auto" w:fill="auto"/>
            <w:vAlign w:val="center"/>
          </w:tcPr>
          <w:p w14:paraId="15E31A42" w14:textId="77777777" w:rsidR="00537E54" w:rsidRPr="00EE54F7" w:rsidRDefault="00537E54" w:rsidP="00EE54F7">
            <w:pPr>
              <w:pStyle w:val="aff0"/>
              <w:rPr>
                <w:color w:val="auto"/>
                <w:shd w:val="clear" w:color="auto" w:fill="FFFFFF"/>
              </w:rPr>
            </w:pPr>
            <w:r w:rsidRPr="00EE54F7">
              <w:rPr>
                <w:color w:val="auto"/>
                <w:shd w:val="clear" w:color="auto" w:fill="FFFFFF"/>
              </w:rPr>
              <w:t>35.1%</w:t>
            </w:r>
          </w:p>
        </w:tc>
        <w:tc>
          <w:tcPr>
            <w:tcW w:w="1162" w:type="pct"/>
            <w:shd w:val="clear" w:color="auto" w:fill="auto"/>
            <w:vAlign w:val="center"/>
          </w:tcPr>
          <w:p w14:paraId="4473222E" w14:textId="77777777" w:rsidR="00537E54" w:rsidRPr="00EE54F7" w:rsidRDefault="00537E54" w:rsidP="00EE54F7">
            <w:pPr>
              <w:pStyle w:val="aff0"/>
              <w:rPr>
                <w:color w:val="auto"/>
                <w:shd w:val="clear" w:color="auto" w:fill="FFFFFF"/>
              </w:rPr>
            </w:pPr>
            <w:r w:rsidRPr="00EE54F7">
              <w:rPr>
                <w:color w:val="auto"/>
                <w:shd w:val="clear" w:color="auto" w:fill="FFFFFF"/>
              </w:rPr>
              <w:t>40,4%</w:t>
            </w:r>
          </w:p>
        </w:tc>
      </w:tr>
      <w:tr w:rsidR="00EE54F7" w:rsidRPr="00EE54F7" w14:paraId="6B7CE442" w14:textId="77777777" w:rsidTr="00EE54F7">
        <w:trPr>
          <w:trHeight w:val="323"/>
        </w:trPr>
        <w:tc>
          <w:tcPr>
            <w:tcW w:w="2826" w:type="pct"/>
            <w:shd w:val="clear" w:color="auto" w:fill="auto"/>
            <w:vAlign w:val="center"/>
          </w:tcPr>
          <w:p w14:paraId="7A721CDE" w14:textId="77777777" w:rsidR="00537E54" w:rsidRPr="00EE54F7" w:rsidRDefault="00537E54" w:rsidP="00EE54F7">
            <w:pPr>
              <w:pStyle w:val="aff0"/>
              <w:jc w:val="left"/>
              <w:rPr>
                <w:color w:val="auto"/>
              </w:rPr>
            </w:pPr>
            <w:r w:rsidRPr="00EE54F7">
              <w:rPr>
                <w:color w:val="auto"/>
              </w:rPr>
              <w:t>Absolute poverty rate for North region</w:t>
            </w:r>
            <w:r w:rsidRPr="00EE54F7">
              <w:rPr>
                <w:rStyle w:val="ad"/>
                <w:iCs/>
                <w:color w:val="auto"/>
                <w:szCs w:val="20"/>
              </w:rPr>
              <w:footnoteReference w:id="44"/>
            </w:r>
          </w:p>
        </w:tc>
        <w:tc>
          <w:tcPr>
            <w:tcW w:w="1012" w:type="pct"/>
            <w:shd w:val="clear" w:color="auto" w:fill="auto"/>
            <w:vAlign w:val="center"/>
          </w:tcPr>
          <w:p w14:paraId="06CA6DC8" w14:textId="77777777" w:rsidR="00537E54" w:rsidRPr="00EE54F7" w:rsidRDefault="00537E54" w:rsidP="00EE54F7">
            <w:pPr>
              <w:pStyle w:val="aff0"/>
              <w:rPr>
                <w:color w:val="auto"/>
                <w:shd w:val="clear" w:color="auto" w:fill="FFFFFF"/>
              </w:rPr>
            </w:pPr>
            <w:r w:rsidRPr="00EE54F7">
              <w:rPr>
                <w:color w:val="auto"/>
                <w:shd w:val="clear" w:color="auto" w:fill="FFFFFF"/>
              </w:rPr>
              <w:t>31.9%</w:t>
            </w:r>
          </w:p>
        </w:tc>
        <w:tc>
          <w:tcPr>
            <w:tcW w:w="1162" w:type="pct"/>
            <w:shd w:val="clear" w:color="auto" w:fill="auto"/>
            <w:vAlign w:val="center"/>
          </w:tcPr>
          <w:p w14:paraId="1EE25252" w14:textId="77777777" w:rsidR="00537E54" w:rsidRPr="00EE54F7" w:rsidRDefault="00537E54" w:rsidP="00EE54F7">
            <w:pPr>
              <w:pStyle w:val="aff0"/>
              <w:rPr>
                <w:color w:val="auto"/>
                <w:shd w:val="clear" w:color="auto" w:fill="FFFFFF"/>
              </w:rPr>
            </w:pPr>
            <w:r w:rsidRPr="00EE54F7">
              <w:rPr>
                <w:color w:val="auto"/>
                <w:shd w:val="clear" w:color="auto" w:fill="FFFFFF"/>
              </w:rPr>
              <w:t>27.7%</w:t>
            </w:r>
          </w:p>
        </w:tc>
      </w:tr>
      <w:tr w:rsidR="00EE54F7" w:rsidRPr="00EE54F7" w14:paraId="734B56E7" w14:textId="77777777" w:rsidTr="00EE54F7">
        <w:trPr>
          <w:trHeight w:val="323"/>
        </w:trPr>
        <w:tc>
          <w:tcPr>
            <w:tcW w:w="2826" w:type="pct"/>
            <w:shd w:val="clear" w:color="auto" w:fill="auto"/>
            <w:vAlign w:val="center"/>
          </w:tcPr>
          <w:p w14:paraId="314DBB54" w14:textId="77777777" w:rsidR="00537E54" w:rsidRPr="00EE54F7" w:rsidRDefault="00537E54" w:rsidP="00EE54F7">
            <w:pPr>
              <w:pStyle w:val="aff0"/>
              <w:jc w:val="left"/>
              <w:rPr>
                <w:color w:val="auto"/>
              </w:rPr>
            </w:pPr>
            <w:r w:rsidRPr="00EE54F7">
              <w:rPr>
                <w:color w:val="auto"/>
              </w:rPr>
              <w:t>Extreme poverty rate</w:t>
            </w:r>
          </w:p>
        </w:tc>
        <w:tc>
          <w:tcPr>
            <w:tcW w:w="1012" w:type="pct"/>
            <w:shd w:val="clear" w:color="auto" w:fill="auto"/>
            <w:vAlign w:val="center"/>
          </w:tcPr>
          <w:p w14:paraId="0E184908" w14:textId="77777777" w:rsidR="00537E54" w:rsidRPr="00EE54F7" w:rsidRDefault="00537E54" w:rsidP="00EE54F7">
            <w:pPr>
              <w:pStyle w:val="aff0"/>
              <w:rPr>
                <w:color w:val="auto"/>
                <w:shd w:val="clear" w:color="auto" w:fill="FFFFFF"/>
              </w:rPr>
            </w:pPr>
            <w:r w:rsidRPr="00EE54F7">
              <w:rPr>
                <w:color w:val="auto"/>
                <w:shd w:val="clear" w:color="auto" w:fill="FFFFFF"/>
              </w:rPr>
              <w:t>12.8%</w:t>
            </w:r>
          </w:p>
        </w:tc>
        <w:tc>
          <w:tcPr>
            <w:tcW w:w="1162" w:type="pct"/>
            <w:shd w:val="clear" w:color="auto" w:fill="auto"/>
            <w:vAlign w:val="center"/>
          </w:tcPr>
          <w:p w14:paraId="54B65E45" w14:textId="77777777" w:rsidR="00537E54" w:rsidRPr="00EE54F7" w:rsidRDefault="00537E54" w:rsidP="00EE54F7">
            <w:pPr>
              <w:pStyle w:val="aff0"/>
              <w:rPr>
                <w:color w:val="auto"/>
                <w:shd w:val="clear" w:color="auto" w:fill="FFFFFF"/>
              </w:rPr>
            </w:pPr>
            <w:r w:rsidRPr="00EE54F7">
              <w:rPr>
                <w:color w:val="auto"/>
                <w:shd w:val="clear" w:color="auto" w:fill="FFFFFF"/>
              </w:rPr>
              <w:t>10.7%</w:t>
            </w:r>
          </w:p>
        </w:tc>
      </w:tr>
    </w:tbl>
    <w:p w14:paraId="2C51D3F4" w14:textId="77777777" w:rsidR="00537E54" w:rsidRPr="00342E82" w:rsidRDefault="00537E54" w:rsidP="00537E54">
      <w:pPr>
        <w:spacing w:before="0" w:line="240" w:lineRule="auto"/>
        <w:rPr>
          <w:i/>
          <w:noProof w:val="0"/>
          <w:sz w:val="18"/>
          <w:szCs w:val="18"/>
          <w:lang w:eastAsia="hr-HR"/>
        </w:rPr>
      </w:pPr>
      <w:r w:rsidRPr="00342E82">
        <w:rPr>
          <w:i/>
          <w:noProof w:val="0"/>
          <w:sz w:val="18"/>
          <w:szCs w:val="18"/>
          <w:lang w:eastAsia="hr-HR"/>
        </w:rPr>
        <w:t>Source: NBS</w:t>
      </w:r>
    </w:p>
    <w:p w14:paraId="5A3D112E" w14:textId="77777777" w:rsidR="00537E54" w:rsidRPr="00342E82" w:rsidRDefault="00537E54" w:rsidP="00067B29">
      <w:pPr>
        <w:spacing w:before="0"/>
        <w:rPr>
          <w:noProof w:val="0"/>
          <w:szCs w:val="22"/>
        </w:rPr>
      </w:pPr>
      <w:r w:rsidRPr="00342E82">
        <w:rPr>
          <w:noProof w:val="0"/>
          <w:szCs w:val="22"/>
        </w:rPr>
        <w:t>The poverty rate in 2019 was higher in the South region (40.4%). Households with single elderly people and those with more than 3 children are most at risk of living in poverty. Poverty also varies depending on the level of education of the head of the household. Each additional level of education of the head of the household means a decrease in the poverty rate, from 78.3% for households where the head of the household has primary education or no education, to 4.6% for households where the head of the household has higher education</w:t>
      </w:r>
      <w:r w:rsidRPr="00342E82">
        <w:rPr>
          <w:rStyle w:val="ad"/>
          <w:noProof w:val="0"/>
          <w:szCs w:val="22"/>
        </w:rPr>
        <w:footnoteReference w:id="45"/>
      </w:r>
      <w:r w:rsidRPr="00342E82">
        <w:rPr>
          <w:noProof w:val="0"/>
          <w:szCs w:val="22"/>
        </w:rPr>
        <w:t xml:space="preserve">. </w:t>
      </w:r>
    </w:p>
    <w:p w14:paraId="73C8EDDF" w14:textId="77777777" w:rsidR="00537E54" w:rsidRPr="00342E82" w:rsidRDefault="00537E54" w:rsidP="00067B29">
      <w:pPr>
        <w:spacing w:before="0"/>
        <w:rPr>
          <w:noProof w:val="0"/>
          <w:szCs w:val="22"/>
        </w:rPr>
      </w:pPr>
      <w:r w:rsidRPr="00342E82">
        <w:rPr>
          <w:noProof w:val="0"/>
          <w:szCs w:val="22"/>
        </w:rPr>
        <w:t>Over the years, low salaries have resulted in international labor migration. Labor migration intensification has generated a growth of money transfers, which currently are a significant source in the households’ budget. On average, remittances represent 12.5% of total households’ income</w:t>
      </w:r>
      <w:r w:rsidRPr="00342E82">
        <w:rPr>
          <w:rStyle w:val="ad"/>
          <w:noProof w:val="0"/>
          <w:szCs w:val="22"/>
        </w:rPr>
        <w:footnoteReference w:id="46"/>
      </w:r>
      <w:r w:rsidRPr="00342E82">
        <w:rPr>
          <w:noProof w:val="0"/>
          <w:szCs w:val="22"/>
        </w:rPr>
        <w:t>. The most important source of income for households with at least one person with disabilities is social benefits.</w:t>
      </w:r>
      <w:r w:rsidRPr="00342E82">
        <w:rPr>
          <w:rStyle w:val="ad"/>
          <w:noProof w:val="0"/>
          <w:szCs w:val="22"/>
        </w:rPr>
        <w:footnoteReference w:id="47"/>
      </w:r>
      <w:r w:rsidRPr="00342E82">
        <w:rPr>
          <w:noProof w:val="0"/>
          <w:szCs w:val="22"/>
        </w:rPr>
        <w:t xml:space="preserve"> </w:t>
      </w:r>
    </w:p>
    <w:p w14:paraId="7E5A6DE2" w14:textId="77777777" w:rsidR="00537E54" w:rsidRPr="00342E82" w:rsidRDefault="00537E54" w:rsidP="00067B29">
      <w:pPr>
        <w:spacing w:before="0"/>
        <w:rPr>
          <w:rFonts w:asciiTheme="minorHAnsi" w:hAnsiTheme="minorHAnsi" w:cstheme="minorHAnsi"/>
          <w:noProof w:val="0"/>
        </w:rPr>
      </w:pPr>
      <w:r w:rsidRPr="00342E82">
        <w:rPr>
          <w:noProof w:val="0"/>
          <w:szCs w:val="22"/>
        </w:rPr>
        <w:t>Public opinion polls reveal that about 27% of respondents saying their incomes are not enough to cover the bare necessities, 43% saying they just cover the necessities, and 22% saying they provide for a decent life but not expensive goods; only 6 per cent consider themselves better off</w:t>
      </w:r>
      <w:r w:rsidRPr="00342E82">
        <w:rPr>
          <w:rFonts w:asciiTheme="minorHAnsi" w:hAnsiTheme="minorHAnsi" w:cstheme="minorHAnsi"/>
          <w:noProof w:val="0"/>
        </w:rPr>
        <w:t>.</w:t>
      </w:r>
      <w:r w:rsidRPr="00342E82">
        <w:rPr>
          <w:rStyle w:val="ad"/>
          <w:rFonts w:asciiTheme="minorHAnsi" w:hAnsiTheme="minorHAnsi" w:cstheme="minorHAnsi"/>
          <w:noProof w:val="0"/>
        </w:rPr>
        <w:footnoteReference w:id="48"/>
      </w:r>
    </w:p>
    <w:p w14:paraId="6E366A44" w14:textId="77777777" w:rsidR="00537E54" w:rsidRPr="00342E82" w:rsidRDefault="00537E54" w:rsidP="00D6407C">
      <w:pPr>
        <w:pStyle w:val="2"/>
      </w:pPr>
      <w:bookmarkStart w:id="131" w:name="_Toc62597312"/>
      <w:bookmarkStart w:id="132" w:name="_Toc64536310"/>
      <w:r w:rsidRPr="00342E82">
        <w:t>Labor Conditions</w:t>
      </w:r>
      <w:bookmarkEnd w:id="131"/>
      <w:bookmarkEnd w:id="132"/>
    </w:p>
    <w:p w14:paraId="38979396" w14:textId="77777777" w:rsidR="00537E54" w:rsidRPr="00342E82" w:rsidRDefault="006A204F" w:rsidP="00817852">
      <w:r w:rsidRPr="00342E82">
        <w:t>In the</w:t>
      </w:r>
      <w:r w:rsidR="00537E54" w:rsidRPr="00342E82">
        <w:t xml:space="preserve"> Republic of Moldova, the share of informal employment is relatively high (23.1% was in 2019)</w:t>
      </w:r>
      <w:r w:rsidR="00537E54" w:rsidRPr="00342E82">
        <w:footnoteReference w:id="49"/>
      </w:r>
      <w:r w:rsidR="00537E54" w:rsidRPr="00342E82">
        <w:rPr>
          <w:vertAlign w:val="superscript"/>
        </w:rPr>
        <w:t>.</w:t>
      </w:r>
      <w:r w:rsidR="00537E54" w:rsidRPr="00342E82">
        <w:t xml:space="preserve"> Informal employment is most common among </w:t>
      </w:r>
      <w:r w:rsidRPr="00342E82">
        <w:t>the rural</w:t>
      </w:r>
      <w:r w:rsidR="00537E54" w:rsidRPr="00342E82">
        <w:t xml:space="preserve"> employers, men, young and unskilled workers.</w:t>
      </w:r>
      <w:r w:rsidR="00537E54" w:rsidRPr="00342E82">
        <w:rPr>
          <w:rStyle w:val="ad"/>
          <w:szCs w:val="21"/>
        </w:rPr>
        <w:footnoteReference w:id="50"/>
      </w:r>
    </w:p>
    <w:p w14:paraId="2A05B617" w14:textId="77777777" w:rsidR="00537E54" w:rsidRPr="00342E82" w:rsidRDefault="00537E54" w:rsidP="00817852">
      <w:r w:rsidRPr="00342E82">
        <w:t>Undeclared (based on verbal agreements) work among employees accounted for 7.2% in 2019. The practice of hiring without completing individual employment contracts (based on verbal agreements) is more common among male employees (9.1%) than female employees (5.6%). The largest shares of employees who work only on the basis of verbal agreements, are estimated in agriculture (48.3%), trade (16.0%), construction (15.3%) and industry (6.4%).</w:t>
      </w:r>
      <w:r w:rsidRPr="00342E82">
        <w:rPr>
          <w:rStyle w:val="ad"/>
          <w:noProof w:val="0"/>
          <w:szCs w:val="21"/>
        </w:rPr>
        <w:footnoteReference w:id="51"/>
      </w:r>
    </w:p>
    <w:p w14:paraId="3827469B" w14:textId="77777777" w:rsidR="00537E54" w:rsidRPr="00342E82" w:rsidRDefault="00537E54" w:rsidP="00817852">
      <w:r w:rsidRPr="00342E82">
        <w:t xml:space="preserve">Under-declaration of wages/ envelop wages are widespread in Moldova, </w:t>
      </w:r>
      <w:r w:rsidRPr="00342E82">
        <w:rPr>
          <w:shd w:val="clear" w:color="auto" w:fill="FFFFFF"/>
        </w:rPr>
        <w:t>at least 21.3% of Moldova’s employees partially of fully received their salaries in envelopes, according to an opinion poll conducted in 2018</w:t>
      </w:r>
      <w:r w:rsidRPr="00342E82">
        <w:rPr>
          <w:rStyle w:val="ad"/>
          <w:color w:val="000000"/>
          <w:szCs w:val="21"/>
          <w:shd w:val="clear" w:color="auto" w:fill="FFFFFF"/>
        </w:rPr>
        <w:footnoteReference w:id="52"/>
      </w:r>
      <w:r w:rsidRPr="00342E82">
        <w:rPr>
          <w:shd w:val="clear" w:color="auto" w:fill="FFFFFF"/>
        </w:rPr>
        <w:t xml:space="preserve">.  </w:t>
      </w:r>
      <w:r w:rsidRPr="00342E82">
        <w:rPr>
          <w:noProof w:val="0"/>
        </w:rPr>
        <w:t xml:space="preserve">According to the NBS data "Earnings and labor costs in 2019" the average gross nominal monthly earning of an employee </w:t>
      </w:r>
      <w:r w:rsidR="00E558F0" w:rsidRPr="00342E82">
        <w:rPr>
          <w:noProof w:val="0"/>
        </w:rPr>
        <w:t>was 7233.7</w:t>
      </w:r>
      <w:r w:rsidRPr="00342E82">
        <w:rPr>
          <w:noProof w:val="0"/>
        </w:rPr>
        <w:t xml:space="preserve"> lei, increasing by 15.4% (or 965.7 lei) compared to 2018. (1 US$= 17</w:t>
      </w:r>
      <w:r w:rsidR="00D008D9" w:rsidRPr="00342E82">
        <w:rPr>
          <w:noProof w:val="0"/>
        </w:rPr>
        <w:t>.</w:t>
      </w:r>
      <w:r w:rsidRPr="00342E82">
        <w:rPr>
          <w:noProof w:val="0"/>
        </w:rPr>
        <w:t>75 lei) and</w:t>
      </w:r>
      <w:r w:rsidRPr="00342E82">
        <w:t xml:space="preserve"> the average net monthly nominal salary was 6010.1 lei, by 16.9% (or 868.2 lei) more than in 2018.</w:t>
      </w:r>
    </w:p>
    <w:p w14:paraId="55CC6F44" w14:textId="77777777" w:rsidR="00537E54" w:rsidRPr="00342E82" w:rsidRDefault="00537E54" w:rsidP="00817852">
      <w:r w:rsidRPr="00342E82">
        <w:t xml:space="preserve">The detailed labor conditions requirements are </w:t>
      </w:r>
      <w:r w:rsidR="00A804CD" w:rsidRPr="00342E82">
        <w:t>mandatory</w:t>
      </w:r>
      <w:r w:rsidRPr="00342E82">
        <w:t xml:space="preserve"> </w:t>
      </w:r>
      <w:r w:rsidR="00A804CD">
        <w:t xml:space="preserve">for </w:t>
      </w:r>
      <w:r w:rsidRPr="00342E82">
        <w:t xml:space="preserve">the entire country and do not differ </w:t>
      </w:r>
      <w:r w:rsidR="00A804CD">
        <w:t xml:space="preserve">by </w:t>
      </w:r>
      <w:r w:rsidRPr="00342E82">
        <w:t xml:space="preserve">location or region. A separate document - Labor Management Procedure (LMP) is developed and will be </w:t>
      </w:r>
      <w:r w:rsidR="00E558F0" w:rsidRPr="00342E82">
        <w:t>attached to</w:t>
      </w:r>
      <w:r w:rsidRPr="00342E82">
        <w:t xml:space="preserve"> ESMF (Annex </w:t>
      </w:r>
      <w:r w:rsidR="00B73372" w:rsidRPr="00342E82">
        <w:t>9</w:t>
      </w:r>
      <w:r w:rsidRPr="00342E82">
        <w:t xml:space="preserve">).  </w:t>
      </w:r>
    </w:p>
    <w:p w14:paraId="1ED55E12" w14:textId="77777777" w:rsidR="00537E54" w:rsidRPr="00342E82" w:rsidRDefault="00537E54" w:rsidP="00D6407C">
      <w:r w:rsidRPr="00342E82">
        <w:t xml:space="preserve">Trade unions, labor safety control institutions are not very functional in the Republic of Moldova. Mostly, the employees choose to change jobs when they are dissatisfied with the working conditions, salary, salary delays, etc., without addressing other institutions. Distrust persists in state institutions, and addressability is low due to bureaucratic procedures and the perception that justice will not be served. For this reason, employees should be informed about the benefits of formal employment and encouraged to claim their rights when they are violated. All project workers are encouraged to use the existing project grievance mechanism to raise workplace concerns. </w:t>
      </w:r>
    </w:p>
    <w:p w14:paraId="7A868E42" w14:textId="77777777" w:rsidR="00537E54" w:rsidRPr="00342E82" w:rsidRDefault="00537E54" w:rsidP="00D6407C">
      <w:pPr>
        <w:pStyle w:val="2"/>
        <w:rPr>
          <w:rFonts w:eastAsia="Times New Roman"/>
        </w:rPr>
      </w:pPr>
      <w:bookmarkStart w:id="133" w:name="_Toc62597313"/>
      <w:bookmarkStart w:id="134" w:name="_Toc64536311"/>
      <w:r w:rsidRPr="00342E82">
        <w:t>Main Gender Gap and Citizens Engagement Relevant to this Project</w:t>
      </w:r>
      <w:bookmarkEnd w:id="133"/>
      <w:bookmarkEnd w:id="134"/>
    </w:p>
    <w:p w14:paraId="170C833F" w14:textId="77777777" w:rsidR="00537E54" w:rsidRPr="00342E82" w:rsidRDefault="00537E54" w:rsidP="00D6407C">
      <w:pPr>
        <w:rPr>
          <w:rFonts w:eastAsia="Times New Roman"/>
        </w:rPr>
      </w:pPr>
      <w:r w:rsidRPr="00342E82">
        <w:rPr>
          <w:rFonts w:eastAsia="Times New Roman"/>
        </w:rPr>
        <w:t xml:space="preserve">The </w:t>
      </w:r>
      <w:r w:rsidRPr="00342E82">
        <w:rPr>
          <w:rFonts w:eastAsia="Times New Roman"/>
          <w:i/>
        </w:rPr>
        <w:t>Gender Gap and Citizen Engagement Analysis</w:t>
      </w:r>
      <w:r w:rsidRPr="00342E82">
        <w:rPr>
          <w:rStyle w:val="ad"/>
          <w:rFonts w:eastAsia="Times New Roman"/>
          <w:i/>
          <w:noProof w:val="0"/>
        </w:rPr>
        <w:footnoteReference w:id="53"/>
      </w:r>
      <w:r w:rsidRPr="00342E82">
        <w:rPr>
          <w:rFonts w:eastAsia="Times New Roman"/>
          <w:i/>
        </w:rPr>
        <w:t xml:space="preserve"> </w:t>
      </w:r>
      <w:r w:rsidRPr="00342E82">
        <w:rPr>
          <w:rFonts w:eastAsia="Times New Roman"/>
        </w:rPr>
        <w:t>was prepared as a standalone document for this Project. The analysis was conducted to serve as information for developing entry points for gender mainstreaming in the project and developing approaches for customer orientation and citizens engagement.</w:t>
      </w:r>
    </w:p>
    <w:p w14:paraId="5613D8BC" w14:textId="77777777" w:rsidR="00537E54" w:rsidRPr="00342E82" w:rsidRDefault="00537E54" w:rsidP="00D6407C">
      <w:pPr>
        <w:rPr>
          <w:rFonts w:eastAsia="Times New Roman"/>
        </w:rPr>
      </w:pPr>
      <w:r w:rsidRPr="00342E82">
        <w:rPr>
          <w:rFonts w:eastAsia="Times New Roman"/>
        </w:rPr>
        <w:t>This Analysis focuses on three main issues, as follows:</w:t>
      </w:r>
    </w:p>
    <w:p w14:paraId="526E7DC3" w14:textId="77777777" w:rsidR="00537E54" w:rsidRPr="00342E82" w:rsidRDefault="00537E54" w:rsidP="00F20B7D">
      <w:pPr>
        <w:pStyle w:val="a5"/>
        <w:widowControl/>
        <w:numPr>
          <w:ilvl w:val="0"/>
          <w:numId w:val="32"/>
        </w:numPr>
        <w:spacing w:before="0" w:after="0"/>
        <w:contextualSpacing/>
        <w:rPr>
          <w:rFonts w:eastAsia="Calibri"/>
          <w:noProof w:val="0"/>
        </w:rPr>
      </w:pPr>
      <w:r w:rsidRPr="00342E82">
        <w:rPr>
          <w:noProof w:val="0"/>
        </w:rPr>
        <w:t>employment opportunities and decision making in WSS utilities</w:t>
      </w:r>
      <w:r w:rsidR="00B57037" w:rsidRPr="00342E82">
        <w:rPr>
          <w:noProof w:val="0"/>
        </w:rPr>
        <w:t xml:space="preserve">. </w:t>
      </w:r>
    </w:p>
    <w:p w14:paraId="73DB7708" w14:textId="77777777" w:rsidR="00537E54" w:rsidRPr="00342E82" w:rsidRDefault="00537E54" w:rsidP="00F20B7D">
      <w:pPr>
        <w:pStyle w:val="a5"/>
        <w:widowControl/>
        <w:numPr>
          <w:ilvl w:val="0"/>
          <w:numId w:val="32"/>
        </w:numPr>
        <w:spacing w:before="0" w:after="0"/>
        <w:contextualSpacing/>
        <w:rPr>
          <w:noProof w:val="0"/>
        </w:rPr>
      </w:pPr>
      <w:r w:rsidRPr="00342E82">
        <w:rPr>
          <w:noProof w:val="0"/>
        </w:rPr>
        <w:t>gender vulnerabilities in utility customer feedback mechanisms (information, satisfaction and opportunity for feedback, complaints resolution</w:t>
      </w:r>
      <w:r w:rsidR="00B57037" w:rsidRPr="00342E82">
        <w:rPr>
          <w:noProof w:val="0"/>
        </w:rPr>
        <w:t>).</w:t>
      </w:r>
    </w:p>
    <w:p w14:paraId="45725BE7" w14:textId="77777777" w:rsidR="00537E54" w:rsidRPr="00342E82" w:rsidRDefault="00537E54" w:rsidP="00F20B7D">
      <w:pPr>
        <w:pStyle w:val="a5"/>
        <w:widowControl/>
        <w:numPr>
          <w:ilvl w:val="0"/>
          <w:numId w:val="32"/>
        </w:numPr>
        <w:spacing w:before="0" w:after="0"/>
        <w:contextualSpacing/>
        <w:rPr>
          <w:noProof w:val="0"/>
        </w:rPr>
      </w:pPr>
      <w:r w:rsidRPr="00342E82">
        <w:rPr>
          <w:noProof w:val="0"/>
        </w:rPr>
        <w:t xml:space="preserve">project entry points for strengthening citizen engagement and customer orientation. </w:t>
      </w:r>
    </w:p>
    <w:p w14:paraId="4F3C7945" w14:textId="77777777" w:rsidR="00067B29" w:rsidRPr="00342E82" w:rsidRDefault="00067B29" w:rsidP="00067B29">
      <w:pPr>
        <w:pStyle w:val="a5"/>
        <w:widowControl/>
        <w:spacing w:before="0" w:after="0"/>
        <w:ind w:left="1080"/>
        <w:contextualSpacing/>
        <w:rPr>
          <w:noProof w:val="0"/>
        </w:rPr>
      </w:pPr>
    </w:p>
    <w:p w14:paraId="5E05296D" w14:textId="77777777" w:rsidR="00537E54" w:rsidRPr="00342E82" w:rsidRDefault="00537E54" w:rsidP="00D6407C">
      <w:pPr>
        <w:pStyle w:val="3"/>
      </w:pPr>
      <w:bookmarkStart w:id="136" w:name="_Toc62597314"/>
      <w:bookmarkStart w:id="137" w:name="_Toc64536312"/>
      <w:r w:rsidRPr="00342E82">
        <w:t>Employment Opportunities and Decision Making in WSS Utilities</w:t>
      </w:r>
      <w:bookmarkEnd w:id="136"/>
      <w:bookmarkEnd w:id="137"/>
    </w:p>
    <w:p w14:paraId="071320E1" w14:textId="77777777" w:rsidR="00537E54" w:rsidRPr="00342E82" w:rsidRDefault="00537E54" w:rsidP="00D6407C">
      <w:pPr>
        <w:rPr>
          <w:rFonts w:eastAsia="Times New Roman"/>
        </w:rPr>
      </w:pPr>
      <w:r w:rsidRPr="00342E82">
        <w:rPr>
          <w:rFonts w:eastAsia="Times New Roman"/>
        </w:rPr>
        <w:t xml:space="preserve">The Analysis shows that women are overall underrepresented in the Moldova water sector (only 22% </w:t>
      </w:r>
      <w:r w:rsidRPr="00342E82">
        <w:rPr>
          <w:rStyle w:val="ad"/>
          <w:rFonts w:eastAsia="Times New Roman"/>
          <w:noProof w:val="0"/>
        </w:rPr>
        <w:footnoteReference w:id="54"/>
      </w:r>
      <w:r w:rsidRPr="00342E82">
        <w:rPr>
          <w:rFonts w:eastAsia="Times New Roman"/>
        </w:rPr>
        <w:t xml:space="preserve"> of all workers in consulted WSS utilities in the project area). Gender-based division of jobs is present in the consulted WSS utilities. </w:t>
      </w:r>
    </w:p>
    <w:p w14:paraId="03E108E5" w14:textId="77777777" w:rsidR="00537E54" w:rsidRPr="00342E82" w:rsidRDefault="00537E54" w:rsidP="00D6407C">
      <w:pPr>
        <w:rPr>
          <w:rFonts w:eastAsia="Times New Roman"/>
        </w:rPr>
      </w:pPr>
      <w:r w:rsidRPr="00342E82">
        <w:rPr>
          <w:rFonts w:eastAsia="Times New Roman"/>
        </w:rPr>
        <w:t xml:space="preserve">Based on analysis of data from the four utilities it is observed that higher gender segregation is more characteristic for larger enterprises. Interviews with HR suggested that this might be linked with the proportion of skilled versus non-skilled share of employees in large enterprises. More specifically, large enterprises have a higher number of employees and most of them are workers. Since women are concentrated in office-related, administrative and accounting jobs, their share in larger enterprises is therefore smaller, compared with small enterprises. </w:t>
      </w:r>
    </w:p>
    <w:p w14:paraId="6B1EF2A9" w14:textId="77777777" w:rsidR="00537E54" w:rsidRPr="00342E82" w:rsidRDefault="00537E54" w:rsidP="00D6407C">
      <w:pPr>
        <w:rPr>
          <w:rFonts w:eastAsia="Times New Roman"/>
        </w:rPr>
      </w:pPr>
      <w:r w:rsidRPr="00342E82">
        <w:rPr>
          <w:rFonts w:eastAsia="Times New Roman"/>
        </w:rPr>
        <w:t>Soroca and Costesti utilities will be used below as examples of detailed organizational structure to understand the specifics of gender segregation and category of jobs. Costesi has the largest female share in its organizational structure (37%), while Soroca has the lowest female share (18%).</w:t>
      </w:r>
    </w:p>
    <w:p w14:paraId="1D502373" w14:textId="77777777" w:rsidR="00537E54" w:rsidRPr="00342E82" w:rsidRDefault="00537E54" w:rsidP="00D6407C">
      <w:pPr>
        <w:rPr>
          <w:rFonts w:eastAsia="Calibri"/>
        </w:rPr>
      </w:pPr>
      <w:r w:rsidRPr="00342E82">
        <w:t xml:space="preserve">Analysis of HR data provided by the surveyed utilities identified that in some utilities, despite low female share in the overall employee structure, recruitment shares were lower among women. For example, in Soroca in the past 12 months the share of female new employees constitutes 36% (vs. 64% men), in Comrat 22% (vs. 78% men), in Cahul only men were recruited. The last listed utility had recruited the largest number of new employees compared with other utilities. Feedback from the HR interview explained that this is linked with traditional occupational segregation and non-attractiveness of low skilled categories of jobs for female candidates. </w:t>
      </w:r>
    </w:p>
    <w:p w14:paraId="266CB58A" w14:textId="77777777" w:rsidR="00537E54" w:rsidRPr="00342E82" w:rsidRDefault="00537E54" w:rsidP="00067B29">
      <w:pPr>
        <w:spacing w:before="0"/>
        <w:rPr>
          <w:rFonts w:eastAsia="Times New Roman"/>
          <w:noProof w:val="0"/>
        </w:rPr>
      </w:pPr>
      <w:r w:rsidRPr="00342E82">
        <w:rPr>
          <w:rFonts w:eastAsia="Times New Roman"/>
          <w:noProof w:val="0"/>
        </w:rPr>
        <w:t>The proposed interventions to increase to enhance women’s employment and decision making in the water sector are:</w:t>
      </w:r>
    </w:p>
    <w:p w14:paraId="337D42E7" w14:textId="77777777" w:rsidR="00537E54" w:rsidRPr="00342E82" w:rsidRDefault="00537E54" w:rsidP="00F20B7D">
      <w:pPr>
        <w:pStyle w:val="a5"/>
        <w:widowControl/>
        <w:numPr>
          <w:ilvl w:val="0"/>
          <w:numId w:val="33"/>
        </w:numPr>
        <w:autoSpaceDE/>
        <w:autoSpaceDN/>
        <w:adjustRightInd/>
        <w:spacing w:before="0" w:after="0"/>
        <w:contextualSpacing/>
        <w:rPr>
          <w:noProof w:val="0"/>
        </w:rPr>
      </w:pPr>
      <w:r w:rsidRPr="00342E82">
        <w:rPr>
          <w:noProof w:val="0"/>
        </w:rPr>
        <w:t xml:space="preserve">Supporting of internship trainee programs, in coordination with the sector association AMAC, MARDE and educational institutes of various levels: secondary level education </w:t>
      </w:r>
      <w:r w:rsidRPr="00F65B0E">
        <w:rPr>
          <w:noProof w:val="0"/>
        </w:rPr>
        <w:t>(TVET</w:t>
      </w:r>
      <w:r w:rsidRPr="00342E82">
        <w:rPr>
          <w:noProof w:val="0"/>
        </w:rPr>
        <w:t xml:space="preserve"> schools), postsecondary technical education (college) and higher education (university) to attract more young staff, specifically females in the WSS sector, specifically in technical roles, </w:t>
      </w:r>
    </w:p>
    <w:p w14:paraId="677C749A" w14:textId="77777777" w:rsidR="00537E54" w:rsidRPr="00342E82" w:rsidRDefault="00537E54" w:rsidP="00F20B7D">
      <w:pPr>
        <w:pStyle w:val="a5"/>
        <w:widowControl/>
        <w:numPr>
          <w:ilvl w:val="0"/>
          <w:numId w:val="33"/>
        </w:numPr>
        <w:autoSpaceDE/>
        <w:autoSpaceDN/>
        <w:adjustRightInd/>
        <w:spacing w:before="0" w:after="0"/>
        <w:contextualSpacing/>
        <w:rPr>
          <w:noProof w:val="0"/>
        </w:rPr>
      </w:pPr>
      <w:r w:rsidRPr="00342E82">
        <w:rPr>
          <w:noProof w:val="0"/>
        </w:rPr>
        <w:t>Requiring as part of a utility performance improvement plan to include measures and targets for increasing gender equality and to report on implementation of measures indicating specific HR measures such as conversion upskilling programs specifically targeted at women, to enhance gender equality in the workplace and to raise awareness.</w:t>
      </w:r>
    </w:p>
    <w:p w14:paraId="2C922C3C" w14:textId="77777777" w:rsidR="00537E54" w:rsidRPr="00342E82" w:rsidRDefault="00537E54" w:rsidP="00F20B7D">
      <w:pPr>
        <w:pStyle w:val="a5"/>
        <w:widowControl/>
        <w:numPr>
          <w:ilvl w:val="0"/>
          <w:numId w:val="33"/>
        </w:numPr>
        <w:autoSpaceDE/>
        <w:autoSpaceDN/>
        <w:adjustRightInd/>
        <w:spacing w:before="0" w:after="0"/>
        <w:contextualSpacing/>
        <w:rPr>
          <w:noProof w:val="0"/>
        </w:rPr>
      </w:pPr>
      <w:r w:rsidRPr="00342E82">
        <w:rPr>
          <w:noProof w:val="0"/>
        </w:rPr>
        <w:t>Training and sensitization workshops and learning events for senior WSS sector decision makers, Regional Development Agency staff and managers of WSS operators, such as facilitated through the Equal Aqua Platform</w:t>
      </w:r>
      <w:r w:rsidRPr="00342E82">
        <w:rPr>
          <w:noProof w:val="0"/>
          <w:vertAlign w:val="superscript"/>
        </w:rPr>
        <w:footnoteReference w:id="55"/>
      </w:r>
      <w:r w:rsidRPr="00342E82">
        <w:rPr>
          <w:noProof w:val="0"/>
        </w:rPr>
        <w:t xml:space="preserve">, so that any proposed internship and/or trainee program could be piloted at a national level, potentially leveraging support of other partners. </w:t>
      </w:r>
    </w:p>
    <w:p w14:paraId="7EB7D009" w14:textId="77777777" w:rsidR="00537E54" w:rsidRPr="00342E82" w:rsidRDefault="00537E54" w:rsidP="00F20B7D">
      <w:pPr>
        <w:pStyle w:val="a5"/>
        <w:widowControl/>
        <w:numPr>
          <w:ilvl w:val="0"/>
          <w:numId w:val="33"/>
        </w:numPr>
        <w:autoSpaceDE/>
        <w:autoSpaceDN/>
        <w:adjustRightInd/>
        <w:spacing w:before="0" w:after="0"/>
        <w:contextualSpacing/>
        <w:rPr>
          <w:noProof w:val="0"/>
        </w:rPr>
      </w:pPr>
      <w:r w:rsidRPr="00342E82">
        <w:rPr>
          <w:noProof w:val="0"/>
        </w:rPr>
        <w:t>Setting a proposed indicator to measure progress related to the share of female trainees participating in trainee programs among participating utilities and WSS institutions.</w:t>
      </w:r>
    </w:p>
    <w:p w14:paraId="6CB4EC18" w14:textId="77777777" w:rsidR="00537E54" w:rsidRPr="00342E82" w:rsidRDefault="00537E54" w:rsidP="00F20B7D">
      <w:pPr>
        <w:pStyle w:val="a5"/>
        <w:widowControl/>
        <w:numPr>
          <w:ilvl w:val="0"/>
          <w:numId w:val="33"/>
        </w:numPr>
        <w:autoSpaceDE/>
        <w:autoSpaceDN/>
        <w:adjustRightInd/>
        <w:spacing w:before="0" w:after="0"/>
        <w:contextualSpacing/>
        <w:rPr>
          <w:noProof w:val="0"/>
        </w:rPr>
      </w:pPr>
      <w:r w:rsidRPr="00342E82">
        <w:rPr>
          <w:noProof w:val="0"/>
        </w:rPr>
        <w:t>Initiating discussions at sector level between the national association AMAC, Ministry of Education, Culture and Research, Ministry of Economy, Ministry of Agriculture, Regional Development and Environment to define a strategic approach to address the problem related to merging of Water and Sanitation dpt. at the Technical University of Moldova and lack of trained specialists in the water and sanitation sector.</w:t>
      </w:r>
    </w:p>
    <w:p w14:paraId="73D23440" w14:textId="77777777" w:rsidR="00537E54" w:rsidRPr="00342E82" w:rsidRDefault="00537E54" w:rsidP="00D6407C">
      <w:pPr>
        <w:pStyle w:val="3"/>
      </w:pPr>
      <w:bookmarkStart w:id="138" w:name="_Toc62597315"/>
      <w:bookmarkStart w:id="139" w:name="_Toc64536313"/>
      <w:r w:rsidRPr="00342E82">
        <w:t>Gender vulnerabilities in utility customer feedback mechanisms</w:t>
      </w:r>
      <w:bookmarkEnd w:id="138"/>
      <w:bookmarkEnd w:id="139"/>
    </w:p>
    <w:p w14:paraId="622B6BDE" w14:textId="77777777" w:rsidR="00537E54" w:rsidRPr="00342E82" w:rsidRDefault="00537E54" w:rsidP="00067B29">
      <w:pPr>
        <w:spacing w:before="0"/>
        <w:rPr>
          <w:noProof w:val="0"/>
          <w:webHidden/>
        </w:rPr>
      </w:pPr>
      <w:r w:rsidRPr="00342E82">
        <w:rPr>
          <w:noProof w:val="0"/>
          <w:webHidden/>
        </w:rPr>
        <w:t xml:space="preserve">According to feedback from interviews and focus groups, in all the surveyed </w:t>
      </w:r>
      <w:r w:rsidR="00B57037" w:rsidRPr="00342E82">
        <w:rPr>
          <w:noProof w:val="0"/>
          <w:webHidden/>
        </w:rPr>
        <w:t>communities’</w:t>
      </w:r>
      <w:r w:rsidRPr="00342E82">
        <w:rPr>
          <w:noProof w:val="0"/>
          <w:webHidden/>
        </w:rPr>
        <w:t xml:space="preserve"> citizens are provided with information about the WSS utility and its services, including tariffs, projects, planned operations, etc. Customers mentioned that their Utilities have different mechanisms for providing information to customers: social media networks, information boards in front of the utility, information boards placed in front of their block of flats, information boards placed at Primaria, local radio &amp;TV (only Costesti does not have a local TV, though they have a local radio-station). </w:t>
      </w:r>
    </w:p>
    <w:p w14:paraId="36D5FDCA" w14:textId="77777777" w:rsidR="00537E54" w:rsidRPr="00342E82" w:rsidRDefault="00537E54" w:rsidP="00067B29">
      <w:pPr>
        <w:spacing w:before="0"/>
        <w:rPr>
          <w:noProof w:val="0"/>
          <w:webHidden/>
        </w:rPr>
      </w:pPr>
      <w:r w:rsidRPr="00342E82">
        <w:rPr>
          <w:noProof w:val="0"/>
          <w:webHidden/>
        </w:rPr>
        <w:t>Analysis of Facebook pages of Cahul Utility</w:t>
      </w:r>
      <w:r w:rsidRPr="00342E82">
        <w:rPr>
          <w:noProof w:val="0"/>
          <w:webHidden/>
          <w:vertAlign w:val="superscript"/>
        </w:rPr>
        <w:footnoteReference w:id="56"/>
      </w:r>
      <w:r w:rsidRPr="00342E82">
        <w:rPr>
          <w:noProof w:val="0"/>
          <w:webHidden/>
        </w:rPr>
        <w:t>, identified that the utility is an active user of this communication channel and regularly publishes information on water disruption, tender information, vacancy announcements. The website</w:t>
      </w:r>
      <w:r w:rsidRPr="00342E82">
        <w:rPr>
          <w:noProof w:val="0"/>
          <w:webHidden/>
        </w:rPr>
        <w:footnoteReference w:id="57"/>
      </w:r>
      <w:r w:rsidRPr="00342E82">
        <w:rPr>
          <w:noProof w:val="0"/>
          <w:webHidden/>
        </w:rPr>
        <w:t xml:space="preserve"> of the utility is user-friendly, regularly updated and contains information on how the tariff is formed, water supply and wastewater services, templates of contracts, etc. The other three utilities do not have websites or Facebook pages. Comrat Utility intermittently uses the Facebook page of Mayor’s office to inform about planned water supply disruption. </w:t>
      </w:r>
    </w:p>
    <w:p w14:paraId="4A75F590" w14:textId="77777777" w:rsidR="00537E54" w:rsidRPr="00342E82" w:rsidRDefault="00537E54" w:rsidP="00067B29">
      <w:pPr>
        <w:spacing w:before="0"/>
        <w:rPr>
          <w:noProof w:val="0"/>
          <w:webHidden/>
        </w:rPr>
      </w:pPr>
      <w:r w:rsidRPr="00342E82">
        <w:rPr>
          <w:noProof w:val="0"/>
        </w:rPr>
        <w:t>The analysis identified that all utilities have some sort of GRM, which allows customers to submit complaints in writing directly to the office of the utility, verbally to field-employees (technicians, field-engineers, meter-readers), and on the phone. In case of Cahul utility, which has a hotline on the website and a Facebook page, these channels are also used by customers for sending complaints.</w:t>
      </w:r>
    </w:p>
    <w:p w14:paraId="2A5A8495" w14:textId="77777777" w:rsidR="00537E54" w:rsidRPr="00342E82" w:rsidRDefault="00537E54" w:rsidP="00067B29">
      <w:pPr>
        <w:spacing w:before="0"/>
        <w:rPr>
          <w:rFonts w:eastAsia="Times New Roman"/>
          <w:noProof w:val="0"/>
          <w:color w:val="FF0000"/>
        </w:rPr>
      </w:pPr>
      <w:r w:rsidRPr="00342E82">
        <w:rPr>
          <w:rFonts w:eastAsia="Times New Roman"/>
          <w:noProof w:val="0"/>
        </w:rPr>
        <w:t xml:space="preserve">Women participate in the local decision-making mechanisms to a significant extent. As reported in the Analysis, Citizens’ consultation meetings should be gender balanced and women should be explicitly invited to participate in policy dialogue. The WSS utilities can ensure that women’s organizations and other organizations, such as youth, elderly, ethnic minorities are reached for dissemination of invitations and ensuring wide citizens’ representations. Alternatively, </w:t>
      </w:r>
      <w:r w:rsidR="00B57037" w:rsidRPr="00342E82">
        <w:rPr>
          <w:rFonts w:eastAsia="Times New Roman"/>
          <w:noProof w:val="0"/>
        </w:rPr>
        <w:t>smaller,</w:t>
      </w:r>
      <w:r w:rsidRPr="00342E82">
        <w:rPr>
          <w:rFonts w:eastAsia="Times New Roman"/>
          <w:noProof w:val="0"/>
        </w:rPr>
        <w:t xml:space="preserve"> and more focused consultation events can be held in order to encourage women’s participation, particularly of women from vulnerable groups (Roma, less educated, from households with 3 and more children).</w:t>
      </w:r>
    </w:p>
    <w:p w14:paraId="6D9D17DA" w14:textId="77777777" w:rsidR="00537E54" w:rsidRPr="00342E82" w:rsidRDefault="00537E54" w:rsidP="00D6407C">
      <w:pPr>
        <w:pStyle w:val="3"/>
      </w:pPr>
      <w:bookmarkStart w:id="140" w:name="_Toc62597316"/>
      <w:bookmarkStart w:id="141" w:name="_Toc64536314"/>
      <w:r w:rsidRPr="00342E82">
        <w:t>Project Entry Points for Strengthening Citizen Engagement and Customer Orientation</w:t>
      </w:r>
      <w:bookmarkEnd w:id="140"/>
      <w:bookmarkEnd w:id="141"/>
    </w:p>
    <w:p w14:paraId="3EA8EA3A" w14:textId="77777777" w:rsidR="00537E54" w:rsidRPr="00342E82" w:rsidRDefault="00537E54" w:rsidP="00067B29">
      <w:pPr>
        <w:spacing w:before="0"/>
        <w:rPr>
          <w:rFonts w:eastAsia="Times New Roman"/>
          <w:noProof w:val="0"/>
        </w:rPr>
      </w:pPr>
      <w:r w:rsidRPr="00342E82">
        <w:rPr>
          <w:rFonts w:eastAsia="Times New Roman"/>
          <w:noProof w:val="0"/>
        </w:rPr>
        <w:t>The MWSSP should create space, which would allow citizens, local public authorities, utilities and construction contractors to use a two-way feedback on project implementation, including project-specific investments in the subprojects, proposed service delivery arrangements and transparent contracts, local representation in the governance boards of WSS operators, tariffs and connection fees and metering arrangements. The potential channels should include community consultation meetings, digital and other media information and communication campaigns, and beneficiary satisfaction surveys at regular intervals to course correct. The capacity development and activities conducted during the project should be designed to empower citizens and communities to stay engaged inclusively after completion of the project</w:t>
      </w:r>
      <w:r w:rsidRPr="00342E82">
        <w:rPr>
          <w:rFonts w:eastAsia="Times New Roman"/>
          <w:noProof w:val="0"/>
          <w:webHidden/>
        </w:rPr>
        <w:t xml:space="preserve"> </w:t>
      </w:r>
      <w:r w:rsidRPr="00342E82">
        <w:rPr>
          <w:rFonts w:eastAsia="Times New Roman"/>
          <w:noProof w:val="0"/>
        </w:rPr>
        <w:t xml:space="preserve">in monitoring the service delivery, procurements, contract awards, and any other practices, which contribute to increased transparency, improved efficiency of service delivery and reduce opportunities for corruption in the sector. </w:t>
      </w:r>
    </w:p>
    <w:p w14:paraId="712E796D" w14:textId="77777777" w:rsidR="00537E54" w:rsidRPr="00342E82" w:rsidRDefault="00537E54" w:rsidP="00D6407C">
      <w:pPr>
        <w:pStyle w:val="2"/>
      </w:pPr>
      <w:bookmarkStart w:id="142" w:name="_Toc62597317"/>
      <w:bookmarkStart w:id="143" w:name="_Toc64536315"/>
      <w:r w:rsidRPr="00342E82">
        <w:t>Gender-based Violence, Sexual Harassment, Sexual Exploitation and Abuse</w:t>
      </w:r>
      <w:bookmarkEnd w:id="142"/>
      <w:bookmarkEnd w:id="143"/>
    </w:p>
    <w:p w14:paraId="1EF539F2" w14:textId="77777777" w:rsidR="00537E54" w:rsidRPr="00342E82" w:rsidRDefault="00537E54" w:rsidP="00067B29">
      <w:pPr>
        <w:spacing w:before="0"/>
        <w:rPr>
          <w:noProof w:val="0"/>
        </w:rPr>
      </w:pPr>
      <w:r w:rsidRPr="00342E82">
        <w:rPr>
          <w:noProof w:val="0"/>
        </w:rPr>
        <w:t xml:space="preserve">In Moldova 63.4% of women aged &gt;15 suffered at least one form of physical, </w:t>
      </w:r>
      <w:r w:rsidR="00B57037" w:rsidRPr="00342E82">
        <w:rPr>
          <w:noProof w:val="0"/>
        </w:rPr>
        <w:t>psychological,</w:t>
      </w:r>
      <w:r w:rsidRPr="00342E82">
        <w:rPr>
          <w:noProof w:val="0"/>
        </w:rPr>
        <w:t xml:space="preserve"> or sexual violence during their lives. Rates in rural areas are even higher at 69%</w:t>
      </w:r>
      <w:r w:rsidRPr="00342E82">
        <w:rPr>
          <w:rStyle w:val="ad"/>
          <w:noProof w:val="0"/>
        </w:rPr>
        <w:footnoteReference w:id="58"/>
      </w:r>
      <w:r w:rsidRPr="00342E82">
        <w:rPr>
          <w:noProof w:val="0"/>
        </w:rPr>
        <w:t xml:space="preserve"> (the highest among CIS countries). Sociological studies demonstrated prevalence of physical violence in 50% of the interviewed men’s families, and pointed at problematic traditional perceptions and stereotypes, and persisting gender inequality in families/society as root causes of violence: e.g. 27.7% of men/17.5% of women believe that a woman should tolerate violence to save the family, and 41.1% men/ 19.1% women believe that there are situations when a woman’s beating is justified.</w:t>
      </w:r>
      <w:r w:rsidRPr="00342E82">
        <w:rPr>
          <w:rStyle w:val="ad"/>
          <w:noProof w:val="0"/>
        </w:rPr>
        <w:footnoteReference w:id="59"/>
      </w:r>
      <w:r w:rsidRPr="00342E82">
        <w:rPr>
          <w:noProof w:val="0"/>
        </w:rPr>
        <w:t xml:space="preserve"> The situation is worse for women in rural areas and with low level of education.</w:t>
      </w:r>
    </w:p>
    <w:p w14:paraId="40BCA965" w14:textId="77777777" w:rsidR="00537E54" w:rsidRPr="00342E82" w:rsidRDefault="00537E54" w:rsidP="00067B29">
      <w:pPr>
        <w:spacing w:before="0"/>
        <w:rPr>
          <w:noProof w:val="0"/>
        </w:rPr>
      </w:pPr>
      <w:r w:rsidRPr="00342E82">
        <w:rPr>
          <w:noProof w:val="0"/>
        </w:rPr>
        <w:t xml:space="preserve">Republic of Moldova has ratified or inherited a number of national and international commitments on gender equality and </w:t>
      </w:r>
      <w:r w:rsidRPr="00F65B0E">
        <w:rPr>
          <w:noProof w:val="0"/>
        </w:rPr>
        <w:t>GBV</w:t>
      </w:r>
      <w:r w:rsidRPr="00342E82">
        <w:rPr>
          <w:noProof w:val="0"/>
        </w:rPr>
        <w:t xml:space="preserve"> prevention, including the adoption of Law no. 196; signing the Council of Europe Convention on preventing and combating violence against women and domestic violence</w:t>
      </w:r>
      <w:r w:rsidRPr="00342E82">
        <w:rPr>
          <w:rStyle w:val="ad"/>
          <w:noProof w:val="0"/>
        </w:rPr>
        <w:footnoteReference w:id="60"/>
      </w:r>
      <w:r w:rsidRPr="00342E82">
        <w:rPr>
          <w:noProof w:val="0"/>
        </w:rPr>
        <w:t xml:space="preserve">; signing and ratifying the </w:t>
      </w:r>
      <w:hyperlink r:id="rId37" w:history="1">
        <w:r w:rsidRPr="00785853">
          <w:rPr>
            <w:noProof w:val="0"/>
          </w:rPr>
          <w:t>CEDAW</w:t>
        </w:r>
      </w:hyperlink>
      <w:r w:rsidRPr="00342E82">
        <w:rPr>
          <w:noProof w:val="0"/>
        </w:rPr>
        <w:t xml:space="preserve"> Convention</w:t>
      </w:r>
      <w:r w:rsidRPr="00342E82">
        <w:rPr>
          <w:rStyle w:val="ad"/>
          <w:noProof w:val="0"/>
        </w:rPr>
        <w:footnoteReference w:id="61"/>
      </w:r>
      <w:r w:rsidRPr="00342E82">
        <w:rPr>
          <w:noProof w:val="0"/>
        </w:rPr>
        <w:t>, one of the first conventions signed and ratified by the Republic of Moldova, on elimination of any form of discrimination against women, the Republic of Moldova is still a country where women are constantly discriminated in all the areas of life.</w:t>
      </w:r>
    </w:p>
    <w:p w14:paraId="20BB4F2D" w14:textId="77777777" w:rsidR="00537E54" w:rsidRPr="00342E82" w:rsidRDefault="00537E54" w:rsidP="00067B29">
      <w:pPr>
        <w:spacing w:before="0"/>
        <w:rPr>
          <w:noProof w:val="0"/>
        </w:rPr>
      </w:pPr>
      <w:r w:rsidRPr="00342E82">
        <w:rPr>
          <w:noProof w:val="0"/>
        </w:rPr>
        <w:t>There is currently an emergency telephone line (0 8008 8008): accessible 24/24 hours a day, offering victim counseling services, information in conditions of anonymity and confidentiality, managed by the International Center "La Strada".</w:t>
      </w:r>
      <w:r w:rsidRPr="00342E82">
        <w:rPr>
          <w:rStyle w:val="ad"/>
          <w:noProof w:val="0"/>
        </w:rPr>
        <w:footnoteReference w:id="62"/>
      </w:r>
    </w:p>
    <w:p w14:paraId="4CD92FC3" w14:textId="77777777" w:rsidR="00537E54" w:rsidRPr="00342E82" w:rsidRDefault="00537E54" w:rsidP="00D6407C">
      <w:pPr>
        <w:pStyle w:val="2"/>
      </w:pPr>
      <w:bookmarkStart w:id="144" w:name="_Toc62597318"/>
      <w:bookmarkStart w:id="145" w:name="_Toc64536316"/>
      <w:r w:rsidRPr="00342E82">
        <w:t>Vulnerable Groups</w:t>
      </w:r>
      <w:bookmarkEnd w:id="144"/>
      <w:bookmarkEnd w:id="145"/>
    </w:p>
    <w:p w14:paraId="430A3171" w14:textId="77777777" w:rsidR="00537E54" w:rsidRPr="00342E82" w:rsidRDefault="00537E54" w:rsidP="00067B29">
      <w:pPr>
        <w:spacing w:before="0"/>
        <w:rPr>
          <w:rFonts w:eastAsia="Times New Roman"/>
          <w:noProof w:val="0"/>
        </w:rPr>
      </w:pPr>
      <w:r w:rsidRPr="00342E82">
        <w:rPr>
          <w:noProof w:val="0"/>
        </w:rPr>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w:t>
      </w:r>
      <w:r w:rsidRPr="00342E82">
        <w:rPr>
          <w:rFonts w:eastAsia="Times New Roman"/>
          <w:noProof w:val="0"/>
        </w:rPr>
        <w:t xml:space="preserve"> It also includes groups who may be difficult to reach due to communication barriers (language, illiteracy) and those who are in the informal housing market or informal economy and those who are very poor and may find it hard to pay regular tariffs.</w:t>
      </w:r>
    </w:p>
    <w:p w14:paraId="7917A193" w14:textId="77777777" w:rsidR="00537E54" w:rsidRPr="00342E82" w:rsidRDefault="00537E54" w:rsidP="00067B29">
      <w:pPr>
        <w:spacing w:before="0"/>
        <w:rPr>
          <w:noProof w:val="0"/>
        </w:rPr>
      </w:pPr>
      <w:r w:rsidRPr="00342E82">
        <w:rPr>
          <w:noProof w:val="0"/>
        </w:rPr>
        <w:t xml:space="preserve">Disadvantaged / vulnerable individuals or groups in the project area include “low-income households” (see point 4.7 Poverty); elder-headed households (≥ pension age) without any other household member bringing in income; persons with disabilities, Roma groups family with more children are living in very poor conditions. Even if they live in the vicinity of the water or sanitation system, some low-income families do not have a connection to such systems.    </w:t>
      </w:r>
    </w:p>
    <w:p w14:paraId="1A9E8954" w14:textId="77777777" w:rsidR="00537E54" w:rsidRPr="00342E82" w:rsidRDefault="00537E54" w:rsidP="00067B29">
      <w:pPr>
        <w:spacing w:before="0"/>
        <w:rPr>
          <w:noProof w:val="0"/>
        </w:rPr>
      </w:pPr>
      <w:r w:rsidRPr="00342E82">
        <w:rPr>
          <w:noProof w:val="0"/>
        </w:rPr>
        <w:t>The Roma population is categorized among the most vulnerable social groups due to low level of education. There are some localities where Roma people live compact and the main problem of these communities are low education of their members. A huge number of Roma people cannot read and write and respectively need adapted methods of engagement. Also, many Roma families have been severely affected by economic consequences of the COVID-19 pandemic as they have lost their possibilities for short term migration.  In case they have a job, which is very rare, it is usually some unregistered and lower paid job. In Soroca lives an important Roma Community, about 10,000 people</w:t>
      </w:r>
      <w:r w:rsidRPr="00342E82">
        <w:rPr>
          <w:noProof w:val="0"/>
          <w:vertAlign w:val="superscript"/>
        </w:rPr>
        <w:footnoteReference w:id="63"/>
      </w:r>
      <w:r w:rsidRPr="00342E82">
        <w:rPr>
          <w:noProof w:val="0"/>
        </w:rPr>
        <w:t>.  Approximately 60 percent of Roma families live in rural areas, often in deplorable living conditions, without running water, sanitation facilities and heating.</w:t>
      </w:r>
      <w:r w:rsidRPr="00342E82">
        <w:rPr>
          <w:rStyle w:val="ad"/>
          <w:noProof w:val="0"/>
        </w:rPr>
        <w:footnoteReference w:id="64"/>
      </w:r>
      <w:r w:rsidRPr="00342E82">
        <w:rPr>
          <w:noProof w:val="0"/>
        </w:rPr>
        <w:t xml:space="preserve"> According to the report on inequalities in the Republic of Moldova</w:t>
      </w:r>
      <w:r w:rsidRPr="00342E82">
        <w:rPr>
          <w:rStyle w:val="ad"/>
          <w:noProof w:val="0"/>
        </w:rPr>
        <w:footnoteReference w:id="65"/>
      </w:r>
      <w:r w:rsidRPr="00342E82">
        <w:rPr>
          <w:noProof w:val="0"/>
        </w:rPr>
        <w:t>, even in settlements where communal services are available, Roma households have much lower access to these services compared to non-Roma households living in the same localities.</w:t>
      </w:r>
    </w:p>
    <w:p w14:paraId="4F0717FB" w14:textId="77777777" w:rsidR="00537E54" w:rsidRPr="00342E82" w:rsidRDefault="00537E54" w:rsidP="00067B29">
      <w:pPr>
        <w:spacing w:before="0"/>
        <w:rPr>
          <w:rFonts w:eastAsia="Times New Roman"/>
          <w:noProof w:val="0"/>
        </w:rPr>
      </w:pPr>
      <w:r w:rsidRPr="00342E82">
        <w:rPr>
          <w:noProof w:val="0"/>
        </w:rPr>
        <w:t xml:space="preserve">The Gagauz are </w:t>
      </w:r>
      <w:r w:rsidR="00E558F0" w:rsidRPr="00342E82">
        <w:rPr>
          <w:noProof w:val="0"/>
        </w:rPr>
        <w:t>vulnerable due</w:t>
      </w:r>
      <w:r w:rsidRPr="00342E82">
        <w:rPr>
          <w:rFonts w:eastAsia="Times New Roman"/>
          <w:noProof w:val="0"/>
        </w:rPr>
        <w:t xml:space="preserve"> to communication barriers, the most of them do not speak Romanian, but usually they know Russian and Gagauz. In Comrat about 73% from population are ethnic Gagauz. For the Gagauz engagement in the project consultation project the information disclosure should be done also in Russian. </w:t>
      </w:r>
    </w:p>
    <w:p w14:paraId="5E2FE86D" w14:textId="77777777" w:rsidR="00537E54" w:rsidRPr="00342E82" w:rsidRDefault="00537E54" w:rsidP="00067B29">
      <w:pPr>
        <w:spacing w:before="0"/>
        <w:rPr>
          <w:noProof w:val="0"/>
        </w:rPr>
      </w:pPr>
      <w:r w:rsidRPr="00342E82">
        <w:rPr>
          <w:noProof w:val="0"/>
        </w:rPr>
        <w:t>Vulnerable groups within the communities affected by the project will be further confirmed and consulted through dedicated means, as appropriate. Description of the methods of engagement that will be undertaken by the project is provided in the SEP developed for this Project.</w:t>
      </w:r>
    </w:p>
    <w:p w14:paraId="6EF47B2E" w14:textId="77777777" w:rsidR="00792C2C" w:rsidRPr="00342E82" w:rsidRDefault="00792C2C" w:rsidP="00D6407C">
      <w:pPr>
        <w:pStyle w:val="1"/>
      </w:pPr>
      <w:bookmarkStart w:id="146" w:name="_Toc63275075"/>
      <w:bookmarkStart w:id="147" w:name="_Toc64536317"/>
      <w:r w:rsidRPr="00342E82">
        <w:t>LEGAL FRAMEWORK</w:t>
      </w:r>
      <w:bookmarkEnd w:id="146"/>
      <w:bookmarkEnd w:id="147"/>
    </w:p>
    <w:p w14:paraId="34268EE5" w14:textId="77777777" w:rsidR="0059514F" w:rsidRPr="00342E82" w:rsidRDefault="002F355B" w:rsidP="00D6407C">
      <w:pPr>
        <w:pStyle w:val="2"/>
      </w:pPr>
      <w:bookmarkStart w:id="148" w:name="_Toc63275076"/>
      <w:bookmarkStart w:id="149" w:name="_Toc64536318"/>
      <w:r w:rsidRPr="00342E82">
        <w:t>The World Bank requirements</w:t>
      </w:r>
      <w:bookmarkEnd w:id="148"/>
      <w:bookmarkEnd w:id="149"/>
    </w:p>
    <w:p w14:paraId="4644B258" w14:textId="77777777" w:rsidR="00333731" w:rsidRPr="00342E82" w:rsidRDefault="00333731" w:rsidP="00D6407C">
      <w:pPr>
        <w:pStyle w:val="3"/>
      </w:pPr>
      <w:bookmarkStart w:id="150" w:name="_Toc63275077"/>
      <w:bookmarkStart w:id="151" w:name="_Toc19223869"/>
      <w:bookmarkStart w:id="152" w:name="_Toc57838913"/>
      <w:bookmarkStart w:id="153" w:name="_Toc64536319"/>
      <w:r w:rsidRPr="00342E82">
        <w:t>The</w:t>
      </w:r>
      <w:r w:rsidR="00765541" w:rsidRPr="00342E82">
        <w:t xml:space="preserve"> </w:t>
      </w:r>
      <w:r w:rsidRPr="00342E82">
        <w:t>World</w:t>
      </w:r>
      <w:r w:rsidR="00765541" w:rsidRPr="00342E82">
        <w:t xml:space="preserve"> </w:t>
      </w:r>
      <w:r w:rsidRPr="00342E82">
        <w:t>Bank</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Framework</w:t>
      </w:r>
      <w:bookmarkEnd w:id="150"/>
      <w:bookmarkEnd w:id="151"/>
      <w:bookmarkEnd w:id="152"/>
      <w:bookmarkEnd w:id="153"/>
    </w:p>
    <w:p w14:paraId="547ABAED" w14:textId="77777777" w:rsidR="00333731" w:rsidRPr="00342E82" w:rsidRDefault="00333731" w:rsidP="008B1664">
      <w:pPr>
        <w:rPr>
          <w:rStyle w:val="tlid-translation"/>
          <w:rFonts w:cs="Calibri"/>
          <w:noProof w:val="0"/>
        </w:rPr>
      </w:pPr>
      <w:r w:rsidRPr="00342E82">
        <w:rPr>
          <w:rStyle w:val="tlid-translation"/>
          <w:rFonts w:cs="Calibri"/>
          <w:noProof w:val="0"/>
        </w:rPr>
        <w:t>WB’s</w:t>
      </w:r>
      <w:r w:rsidR="00765541" w:rsidRPr="00342E82">
        <w:rPr>
          <w:rStyle w:val="tlid-translation"/>
          <w:rFonts w:cs="Calibri"/>
          <w:noProof w:val="0"/>
        </w:rPr>
        <w:t xml:space="preserve"> </w:t>
      </w:r>
      <w:r w:rsidRPr="00342E82">
        <w:rPr>
          <w:rStyle w:val="tlid-translation"/>
          <w:rFonts w:cs="Calibri"/>
          <w:noProof w:val="0"/>
        </w:rPr>
        <w:t>Environmental</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Social</w:t>
      </w:r>
      <w:r w:rsidR="00765541" w:rsidRPr="00342E82">
        <w:rPr>
          <w:rStyle w:val="tlid-translation"/>
          <w:rFonts w:cs="Calibri"/>
          <w:noProof w:val="0"/>
        </w:rPr>
        <w:t xml:space="preserve"> </w:t>
      </w:r>
      <w:r w:rsidRPr="00342E82">
        <w:rPr>
          <w:rStyle w:val="tlid-translation"/>
          <w:rFonts w:cs="Calibri"/>
          <w:noProof w:val="0"/>
        </w:rPr>
        <w:t>Framework</w:t>
      </w:r>
      <w:r w:rsidRPr="00342E82">
        <w:rPr>
          <w:rStyle w:val="ad"/>
          <w:rFonts w:cs="Calibri"/>
          <w:noProof w:val="0"/>
        </w:rPr>
        <w:footnoteReference w:id="66"/>
      </w:r>
      <w:r w:rsidR="00765541" w:rsidRPr="00342E82">
        <w:rPr>
          <w:rStyle w:val="tlid-translation"/>
          <w:rFonts w:cs="Calibri"/>
          <w:noProof w:val="0"/>
        </w:rPr>
        <w:t xml:space="preserve"> </w:t>
      </w:r>
      <w:r w:rsidRPr="00342E82">
        <w:rPr>
          <w:rStyle w:val="tlid-translation"/>
          <w:rFonts w:cs="Calibri"/>
          <w:noProof w:val="0"/>
        </w:rPr>
        <w:t>became</w:t>
      </w:r>
      <w:r w:rsidR="00765541" w:rsidRPr="00342E82">
        <w:rPr>
          <w:rStyle w:val="tlid-translation"/>
          <w:rFonts w:cs="Calibri"/>
          <w:noProof w:val="0"/>
        </w:rPr>
        <w:t xml:space="preserve"> </w:t>
      </w:r>
      <w:r w:rsidRPr="00342E82">
        <w:rPr>
          <w:rStyle w:val="tlid-translation"/>
          <w:rFonts w:cs="Calibri"/>
          <w:noProof w:val="0"/>
        </w:rPr>
        <w:t>effective</w:t>
      </w:r>
      <w:r w:rsidR="00765541" w:rsidRPr="00342E82">
        <w:rPr>
          <w:rStyle w:val="tlid-translation"/>
          <w:rFonts w:cs="Calibri"/>
          <w:noProof w:val="0"/>
        </w:rPr>
        <w:t xml:space="preserve"> </w:t>
      </w:r>
      <w:r w:rsidRPr="00342E82">
        <w:rPr>
          <w:rStyle w:val="tlid-translation"/>
          <w:rFonts w:cs="Calibri"/>
          <w:noProof w:val="0"/>
        </w:rPr>
        <w:t>in</w:t>
      </w:r>
      <w:r w:rsidR="00765541" w:rsidRPr="00342E82">
        <w:rPr>
          <w:rStyle w:val="tlid-translation"/>
          <w:rFonts w:cs="Calibri"/>
          <w:noProof w:val="0"/>
        </w:rPr>
        <w:t xml:space="preserve"> </w:t>
      </w:r>
      <w:r w:rsidRPr="00342E82">
        <w:rPr>
          <w:rStyle w:val="tlid-translation"/>
          <w:rFonts w:cs="Calibri"/>
          <w:noProof w:val="0"/>
        </w:rPr>
        <w:t>October</w:t>
      </w:r>
      <w:r w:rsidR="00765541" w:rsidRPr="00342E82">
        <w:rPr>
          <w:rStyle w:val="tlid-translation"/>
          <w:rFonts w:cs="Calibri"/>
          <w:noProof w:val="0"/>
        </w:rPr>
        <w:t xml:space="preserve"> </w:t>
      </w:r>
      <w:r w:rsidRPr="00342E82">
        <w:rPr>
          <w:rStyle w:val="tlid-translation"/>
          <w:rFonts w:cs="Calibri"/>
          <w:noProof w:val="0"/>
        </w:rPr>
        <w:t>2018.</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Framework</w:t>
      </w:r>
      <w:r w:rsidR="00765541" w:rsidRPr="00342E82">
        <w:rPr>
          <w:rStyle w:val="tlid-translation"/>
          <w:rFonts w:cs="Calibri"/>
          <w:noProof w:val="0"/>
        </w:rPr>
        <w:t xml:space="preserve"> </w:t>
      </w:r>
      <w:r w:rsidRPr="00342E82">
        <w:rPr>
          <w:rStyle w:val="tlid-translation"/>
          <w:rFonts w:cs="Calibri"/>
          <w:noProof w:val="0"/>
        </w:rPr>
        <w:t>sets</w:t>
      </w:r>
      <w:r w:rsidR="00765541" w:rsidRPr="00342E82">
        <w:rPr>
          <w:rStyle w:val="tlid-translation"/>
          <w:rFonts w:cs="Calibri"/>
          <w:noProof w:val="0"/>
        </w:rPr>
        <w:t xml:space="preserve"> </w:t>
      </w:r>
      <w:r w:rsidRPr="00342E82">
        <w:rPr>
          <w:rStyle w:val="tlid-translation"/>
          <w:rFonts w:cs="Calibri"/>
          <w:noProof w:val="0"/>
        </w:rPr>
        <w:t>out</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Bank’s</w:t>
      </w:r>
      <w:r w:rsidR="00765541" w:rsidRPr="00342E82">
        <w:rPr>
          <w:rStyle w:val="tlid-translation"/>
          <w:rFonts w:cs="Calibri"/>
          <w:noProof w:val="0"/>
        </w:rPr>
        <w:t xml:space="preserve"> </w:t>
      </w:r>
      <w:r w:rsidRPr="00342E82">
        <w:rPr>
          <w:rStyle w:val="tlid-translation"/>
          <w:rFonts w:cs="Calibri"/>
          <w:noProof w:val="0"/>
        </w:rPr>
        <w:t>commitment</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sustainable</w:t>
      </w:r>
      <w:r w:rsidR="00765541" w:rsidRPr="00342E82">
        <w:rPr>
          <w:rStyle w:val="tlid-translation"/>
          <w:rFonts w:cs="Calibri"/>
          <w:noProof w:val="0"/>
        </w:rPr>
        <w:t xml:space="preserve"> </w:t>
      </w:r>
      <w:r w:rsidRPr="00342E82">
        <w:rPr>
          <w:rStyle w:val="tlid-translation"/>
          <w:rFonts w:cs="Calibri"/>
          <w:noProof w:val="0"/>
        </w:rPr>
        <w:t>development,</w:t>
      </w:r>
      <w:r w:rsidR="00765541" w:rsidRPr="00342E82">
        <w:rPr>
          <w:rStyle w:val="tlid-translation"/>
          <w:rFonts w:cs="Calibri"/>
          <w:noProof w:val="0"/>
        </w:rPr>
        <w:t xml:space="preserve"> </w:t>
      </w:r>
      <w:r w:rsidRPr="00342E82">
        <w:rPr>
          <w:rStyle w:val="tlid-translation"/>
          <w:rFonts w:cs="Calibri"/>
          <w:noProof w:val="0"/>
        </w:rPr>
        <w:t>through</w:t>
      </w:r>
      <w:r w:rsidR="00765541" w:rsidRPr="00342E82">
        <w:rPr>
          <w:rStyle w:val="tlid-translation"/>
          <w:rFonts w:cs="Calibri"/>
          <w:noProof w:val="0"/>
        </w:rPr>
        <w:t xml:space="preserve"> </w:t>
      </w:r>
      <w:r w:rsidRPr="00342E82">
        <w:rPr>
          <w:rStyle w:val="tlid-translation"/>
          <w:rFonts w:cs="Calibri"/>
          <w:noProof w:val="0"/>
        </w:rPr>
        <w:t>a</w:t>
      </w:r>
      <w:r w:rsidR="00765541" w:rsidRPr="00342E82">
        <w:rPr>
          <w:rStyle w:val="tlid-translation"/>
          <w:rFonts w:cs="Calibri"/>
          <w:noProof w:val="0"/>
        </w:rPr>
        <w:t xml:space="preserve"> </w:t>
      </w:r>
      <w:r w:rsidRPr="00342E82">
        <w:rPr>
          <w:rStyle w:val="tlid-translation"/>
          <w:rFonts w:cs="Calibri"/>
          <w:noProof w:val="0"/>
        </w:rPr>
        <w:t>Bank</w:t>
      </w:r>
      <w:r w:rsidR="00765541" w:rsidRPr="00342E82">
        <w:rPr>
          <w:rStyle w:val="tlid-translation"/>
          <w:rFonts w:cs="Calibri"/>
          <w:noProof w:val="0"/>
        </w:rPr>
        <w:t xml:space="preserve"> </w:t>
      </w:r>
      <w:r w:rsidRPr="00342E82">
        <w:rPr>
          <w:rStyle w:val="tlid-translation"/>
          <w:rFonts w:cs="Calibri"/>
          <w:noProof w:val="0"/>
        </w:rPr>
        <w:t>Policy</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a</w:t>
      </w:r>
      <w:r w:rsidR="00765541" w:rsidRPr="00342E82">
        <w:rPr>
          <w:rStyle w:val="tlid-translation"/>
          <w:rFonts w:cs="Calibri"/>
          <w:noProof w:val="0"/>
        </w:rPr>
        <w:t xml:space="preserve"> </w:t>
      </w:r>
      <w:r w:rsidRPr="00342E82">
        <w:rPr>
          <w:rStyle w:val="tlid-translation"/>
          <w:rFonts w:cs="Calibri"/>
          <w:noProof w:val="0"/>
        </w:rPr>
        <w:t>set</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Environmental</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Social</w:t>
      </w:r>
      <w:r w:rsidR="00765541" w:rsidRPr="00342E82">
        <w:rPr>
          <w:rStyle w:val="tlid-translation"/>
          <w:rFonts w:cs="Calibri"/>
          <w:noProof w:val="0"/>
        </w:rPr>
        <w:t xml:space="preserve"> </w:t>
      </w:r>
      <w:r w:rsidRPr="00342E82">
        <w:rPr>
          <w:rStyle w:val="tlid-translation"/>
          <w:rFonts w:cs="Calibri"/>
          <w:noProof w:val="0"/>
        </w:rPr>
        <w:t>Standards</w:t>
      </w:r>
      <w:r w:rsidR="00765541" w:rsidRPr="00342E82">
        <w:rPr>
          <w:rStyle w:val="tlid-translation"/>
          <w:rFonts w:cs="Calibri"/>
          <w:noProof w:val="0"/>
        </w:rPr>
        <w:t xml:space="preserve"> </w:t>
      </w:r>
      <w:r w:rsidR="0034403A" w:rsidRPr="00342E82">
        <w:rPr>
          <w:rStyle w:val="tlid-translation"/>
          <w:rFonts w:cs="Calibri"/>
          <w:noProof w:val="0"/>
        </w:rPr>
        <w:t>(ESS)</w:t>
      </w:r>
      <w:r w:rsidR="00765541" w:rsidRPr="00342E82">
        <w:rPr>
          <w:rStyle w:val="tlid-translation"/>
          <w:rFonts w:cs="Calibri"/>
          <w:noProof w:val="0"/>
        </w:rPr>
        <w:t xml:space="preserve"> </w:t>
      </w:r>
      <w:r w:rsidRPr="00342E82">
        <w:rPr>
          <w:rStyle w:val="tlid-translation"/>
          <w:rFonts w:cs="Calibri"/>
          <w:noProof w:val="0"/>
        </w:rPr>
        <w:t>that</w:t>
      </w:r>
      <w:r w:rsidR="00765541" w:rsidRPr="00342E82">
        <w:rPr>
          <w:rStyle w:val="tlid-translation"/>
          <w:rFonts w:cs="Calibri"/>
          <w:noProof w:val="0"/>
        </w:rPr>
        <w:t xml:space="preserve"> </w:t>
      </w:r>
      <w:r w:rsidRPr="00342E82">
        <w:rPr>
          <w:rStyle w:val="tlid-translation"/>
          <w:rFonts w:cs="Calibri"/>
          <w:noProof w:val="0"/>
        </w:rPr>
        <w:t>are</w:t>
      </w:r>
      <w:r w:rsidR="00765541" w:rsidRPr="00342E82">
        <w:rPr>
          <w:rStyle w:val="tlid-translation"/>
          <w:rFonts w:cs="Calibri"/>
          <w:noProof w:val="0"/>
        </w:rPr>
        <w:t xml:space="preserve"> </w:t>
      </w:r>
      <w:r w:rsidRPr="00342E82">
        <w:rPr>
          <w:rStyle w:val="tlid-translation"/>
          <w:rFonts w:cs="Calibri"/>
          <w:noProof w:val="0"/>
        </w:rPr>
        <w:t>designed</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support</w:t>
      </w:r>
      <w:r w:rsidR="00765541" w:rsidRPr="00342E82">
        <w:rPr>
          <w:rStyle w:val="tlid-translation"/>
          <w:rFonts w:cs="Calibri"/>
          <w:noProof w:val="0"/>
        </w:rPr>
        <w:t xml:space="preserve"> </w:t>
      </w:r>
      <w:r w:rsidRPr="00342E82">
        <w:rPr>
          <w:rStyle w:val="tlid-translation"/>
          <w:rFonts w:cs="Calibri"/>
          <w:noProof w:val="0"/>
        </w:rPr>
        <w:t>Borrowers’</w:t>
      </w:r>
      <w:r w:rsidR="00765541" w:rsidRPr="00342E82">
        <w:rPr>
          <w:rStyle w:val="tlid-translation"/>
          <w:rFonts w:cs="Calibri"/>
          <w:noProof w:val="0"/>
        </w:rPr>
        <w:t xml:space="preserve"> </w:t>
      </w:r>
      <w:r w:rsidRPr="00342E82">
        <w:rPr>
          <w:rStyle w:val="tlid-translation"/>
          <w:rFonts w:cs="Calibri"/>
          <w:noProof w:val="0"/>
        </w:rPr>
        <w:t>projects,</w:t>
      </w:r>
      <w:r w:rsidR="00765541" w:rsidRPr="00342E82">
        <w:rPr>
          <w:rStyle w:val="tlid-translation"/>
          <w:rFonts w:cs="Calibri"/>
          <w:noProof w:val="0"/>
        </w:rPr>
        <w:t xml:space="preserve"> </w:t>
      </w:r>
      <w:r w:rsidRPr="00342E82">
        <w:rPr>
          <w:rStyle w:val="tlid-translation"/>
          <w:rFonts w:cs="Calibri"/>
          <w:noProof w:val="0"/>
        </w:rPr>
        <w:t>with</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aim</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ending</w:t>
      </w:r>
      <w:r w:rsidR="00765541" w:rsidRPr="00342E82">
        <w:rPr>
          <w:rStyle w:val="tlid-translation"/>
          <w:rFonts w:cs="Calibri"/>
          <w:noProof w:val="0"/>
        </w:rPr>
        <w:t xml:space="preserve"> </w:t>
      </w:r>
      <w:r w:rsidRPr="00342E82">
        <w:rPr>
          <w:rStyle w:val="tlid-translation"/>
          <w:rFonts w:cs="Calibri"/>
          <w:noProof w:val="0"/>
        </w:rPr>
        <w:t>extreme</w:t>
      </w:r>
      <w:r w:rsidR="00765541" w:rsidRPr="00342E82">
        <w:rPr>
          <w:rStyle w:val="tlid-translation"/>
          <w:rFonts w:cs="Calibri"/>
          <w:noProof w:val="0"/>
        </w:rPr>
        <w:t xml:space="preserve"> </w:t>
      </w:r>
      <w:r w:rsidRPr="00342E82">
        <w:rPr>
          <w:rStyle w:val="tlid-translation"/>
          <w:rFonts w:cs="Calibri"/>
          <w:noProof w:val="0"/>
        </w:rPr>
        <w:t>poverty</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promoting</w:t>
      </w:r>
      <w:r w:rsidR="00765541" w:rsidRPr="00342E82">
        <w:rPr>
          <w:rStyle w:val="tlid-translation"/>
          <w:rFonts w:cs="Calibri"/>
          <w:noProof w:val="0"/>
        </w:rPr>
        <w:t xml:space="preserve"> </w:t>
      </w:r>
      <w:r w:rsidRPr="00342E82">
        <w:rPr>
          <w:rStyle w:val="tlid-translation"/>
          <w:rFonts w:cs="Calibri"/>
          <w:noProof w:val="0"/>
        </w:rPr>
        <w:t>shared</w:t>
      </w:r>
      <w:r w:rsidR="00765541" w:rsidRPr="00342E82">
        <w:rPr>
          <w:rStyle w:val="tlid-translation"/>
          <w:rFonts w:cs="Calibri"/>
          <w:noProof w:val="0"/>
        </w:rPr>
        <w:t xml:space="preserve"> </w:t>
      </w:r>
      <w:r w:rsidRPr="00342E82">
        <w:rPr>
          <w:rStyle w:val="tlid-translation"/>
          <w:rFonts w:cs="Calibri"/>
          <w:noProof w:val="0"/>
        </w:rPr>
        <w:t>prosperity.</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Bank’s</w:t>
      </w:r>
      <w:r w:rsidR="00765541" w:rsidRPr="00342E82">
        <w:rPr>
          <w:rStyle w:val="tlid-translation"/>
          <w:rFonts w:cs="Calibri"/>
          <w:noProof w:val="0"/>
        </w:rPr>
        <w:t xml:space="preserve"> </w:t>
      </w:r>
      <w:r w:rsidRPr="00342E82">
        <w:rPr>
          <w:rStyle w:val="tlid-translation"/>
          <w:rFonts w:cs="Calibri"/>
          <w:noProof w:val="0"/>
        </w:rPr>
        <w:t>Framework</w:t>
      </w:r>
      <w:r w:rsidR="00765541" w:rsidRPr="00342E82">
        <w:rPr>
          <w:rStyle w:val="tlid-translation"/>
          <w:rFonts w:cs="Calibri"/>
          <w:noProof w:val="0"/>
        </w:rPr>
        <w:t xml:space="preserve"> </w:t>
      </w:r>
      <w:r w:rsidRPr="00342E82">
        <w:rPr>
          <w:rStyle w:val="tlid-translation"/>
          <w:rFonts w:cs="Calibri"/>
          <w:noProof w:val="0"/>
        </w:rPr>
        <w:t>consists</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three</w:t>
      </w:r>
      <w:r w:rsidR="00765541" w:rsidRPr="00342E82">
        <w:rPr>
          <w:rStyle w:val="tlid-translation"/>
          <w:rFonts w:cs="Calibri"/>
          <w:noProof w:val="0"/>
        </w:rPr>
        <w:t xml:space="preserve"> </w:t>
      </w:r>
      <w:r w:rsidRPr="00342E82">
        <w:rPr>
          <w:rStyle w:val="tlid-translation"/>
          <w:rFonts w:cs="Calibri"/>
          <w:noProof w:val="0"/>
        </w:rPr>
        <w:t>parts</w:t>
      </w:r>
      <w:r w:rsidR="00B61B82">
        <w:rPr>
          <w:rStyle w:val="tlid-translation"/>
          <w:rFonts w:cs="Calibri"/>
          <w:noProof w:val="0"/>
        </w:rPr>
        <w:t xml:space="preserve"> as shown in diagram 10 below :</w:t>
      </w:r>
    </w:p>
    <w:p w14:paraId="0361F197" w14:textId="77777777" w:rsidR="002E560D" w:rsidRPr="00342E82" w:rsidRDefault="002E560D" w:rsidP="008B1664">
      <w:pPr>
        <w:pStyle w:val="a3"/>
        <w:spacing w:before="0" w:line="240" w:lineRule="auto"/>
        <w:ind w:left="0"/>
        <w:jc w:val="center"/>
        <w:rPr>
          <w:b/>
          <w:bCs/>
          <w:noProof w:val="0"/>
        </w:rPr>
      </w:pPr>
      <w:r w:rsidRPr="00342E82">
        <w:rPr>
          <w:b/>
          <w:bCs/>
          <w:lang w:val="ru-RU" w:eastAsia="ru-RU"/>
        </w:rPr>
        <w:drawing>
          <wp:anchor distT="0" distB="0" distL="114300" distR="114300" simplePos="0" relativeHeight="251655173" behindDoc="0" locked="0" layoutInCell="1" allowOverlap="1" wp14:anchorId="3A5EB4A5" wp14:editId="5E44F9A7">
            <wp:simplePos x="0" y="0"/>
            <wp:positionH relativeFrom="column">
              <wp:posOffset>-59055</wp:posOffset>
            </wp:positionH>
            <wp:positionV relativeFrom="paragraph">
              <wp:posOffset>50165</wp:posOffset>
            </wp:positionV>
            <wp:extent cx="5318125" cy="2727960"/>
            <wp:effectExtent l="0" t="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5F7DD903" w14:textId="77777777" w:rsidR="002E560D" w:rsidRPr="00342E82" w:rsidRDefault="002E560D" w:rsidP="008B1664">
      <w:pPr>
        <w:pStyle w:val="a3"/>
        <w:spacing w:before="0" w:line="240" w:lineRule="auto"/>
        <w:ind w:left="0"/>
        <w:jc w:val="center"/>
        <w:rPr>
          <w:b/>
          <w:bCs/>
          <w:noProof w:val="0"/>
        </w:rPr>
      </w:pPr>
    </w:p>
    <w:p w14:paraId="79FB39E7" w14:textId="77777777" w:rsidR="002E560D" w:rsidRPr="00342E82" w:rsidRDefault="002E560D" w:rsidP="008B1664">
      <w:pPr>
        <w:pStyle w:val="a3"/>
        <w:spacing w:before="0" w:line="240" w:lineRule="auto"/>
        <w:ind w:left="0"/>
        <w:jc w:val="center"/>
        <w:rPr>
          <w:b/>
          <w:bCs/>
          <w:noProof w:val="0"/>
        </w:rPr>
      </w:pPr>
    </w:p>
    <w:p w14:paraId="35E94FC0" w14:textId="77777777" w:rsidR="002E560D" w:rsidRPr="00342E82" w:rsidRDefault="002E560D" w:rsidP="008B1664">
      <w:pPr>
        <w:pStyle w:val="a3"/>
        <w:spacing w:before="0" w:line="240" w:lineRule="auto"/>
        <w:ind w:left="0"/>
        <w:jc w:val="center"/>
        <w:rPr>
          <w:b/>
          <w:bCs/>
          <w:noProof w:val="0"/>
        </w:rPr>
      </w:pPr>
    </w:p>
    <w:p w14:paraId="52A543E7" w14:textId="77777777" w:rsidR="002E560D" w:rsidRPr="00342E82" w:rsidRDefault="002E560D" w:rsidP="008B1664">
      <w:pPr>
        <w:pStyle w:val="a3"/>
        <w:spacing w:before="0" w:line="240" w:lineRule="auto"/>
        <w:ind w:left="0"/>
        <w:jc w:val="center"/>
        <w:rPr>
          <w:b/>
          <w:bCs/>
          <w:noProof w:val="0"/>
        </w:rPr>
      </w:pPr>
    </w:p>
    <w:p w14:paraId="292AD5E0" w14:textId="77777777" w:rsidR="002E560D" w:rsidRPr="00342E82" w:rsidRDefault="002E560D" w:rsidP="008B1664">
      <w:pPr>
        <w:pStyle w:val="a3"/>
        <w:spacing w:before="0" w:line="240" w:lineRule="auto"/>
        <w:ind w:left="0"/>
        <w:jc w:val="center"/>
        <w:rPr>
          <w:b/>
          <w:bCs/>
          <w:noProof w:val="0"/>
        </w:rPr>
      </w:pPr>
    </w:p>
    <w:p w14:paraId="6B5BCDDC" w14:textId="77777777" w:rsidR="002E560D" w:rsidRPr="00342E82" w:rsidRDefault="002E560D" w:rsidP="008B1664">
      <w:pPr>
        <w:pStyle w:val="a3"/>
        <w:spacing w:before="0" w:line="240" w:lineRule="auto"/>
        <w:ind w:left="0"/>
        <w:jc w:val="center"/>
        <w:rPr>
          <w:b/>
          <w:bCs/>
          <w:noProof w:val="0"/>
        </w:rPr>
      </w:pPr>
    </w:p>
    <w:p w14:paraId="3BF568CF" w14:textId="77777777" w:rsidR="002E560D" w:rsidRPr="00342E82" w:rsidRDefault="002E560D" w:rsidP="008B1664">
      <w:pPr>
        <w:pStyle w:val="a3"/>
        <w:spacing w:before="0" w:line="240" w:lineRule="auto"/>
        <w:ind w:left="0"/>
        <w:jc w:val="center"/>
        <w:rPr>
          <w:b/>
          <w:bCs/>
          <w:noProof w:val="0"/>
        </w:rPr>
      </w:pPr>
    </w:p>
    <w:p w14:paraId="50C298A7" w14:textId="77777777" w:rsidR="002E560D" w:rsidRPr="00342E82" w:rsidRDefault="002E560D" w:rsidP="008B1664">
      <w:pPr>
        <w:pStyle w:val="a3"/>
        <w:spacing w:before="0" w:line="240" w:lineRule="auto"/>
        <w:ind w:left="0"/>
        <w:jc w:val="center"/>
        <w:rPr>
          <w:b/>
          <w:bCs/>
          <w:noProof w:val="0"/>
        </w:rPr>
      </w:pPr>
    </w:p>
    <w:p w14:paraId="54671522" w14:textId="77777777" w:rsidR="002E560D" w:rsidRPr="00342E82" w:rsidRDefault="002E560D" w:rsidP="008B1664">
      <w:pPr>
        <w:pStyle w:val="a3"/>
        <w:spacing w:before="0" w:line="240" w:lineRule="auto"/>
        <w:ind w:left="0"/>
        <w:jc w:val="center"/>
        <w:rPr>
          <w:b/>
          <w:bCs/>
          <w:noProof w:val="0"/>
        </w:rPr>
      </w:pPr>
    </w:p>
    <w:p w14:paraId="11A2AAB9" w14:textId="77777777" w:rsidR="002E560D" w:rsidRPr="00342E82" w:rsidRDefault="002E560D" w:rsidP="008B1664">
      <w:pPr>
        <w:pStyle w:val="a3"/>
        <w:spacing w:before="0" w:line="240" w:lineRule="auto"/>
        <w:ind w:left="0"/>
        <w:jc w:val="center"/>
        <w:rPr>
          <w:b/>
          <w:bCs/>
          <w:noProof w:val="0"/>
        </w:rPr>
      </w:pPr>
    </w:p>
    <w:p w14:paraId="287C27DE" w14:textId="77777777" w:rsidR="002E560D" w:rsidRPr="00342E82" w:rsidRDefault="002E560D" w:rsidP="008B1664">
      <w:pPr>
        <w:pStyle w:val="a3"/>
        <w:spacing w:before="0" w:line="240" w:lineRule="auto"/>
        <w:ind w:left="0"/>
        <w:jc w:val="center"/>
        <w:rPr>
          <w:b/>
          <w:bCs/>
          <w:noProof w:val="0"/>
        </w:rPr>
      </w:pPr>
    </w:p>
    <w:p w14:paraId="3E122D04" w14:textId="77777777" w:rsidR="002E560D" w:rsidRPr="00342E82" w:rsidRDefault="002E560D" w:rsidP="008B1664">
      <w:pPr>
        <w:pStyle w:val="a3"/>
        <w:spacing w:before="0" w:line="240" w:lineRule="auto"/>
        <w:ind w:left="0"/>
        <w:jc w:val="center"/>
        <w:rPr>
          <w:b/>
          <w:bCs/>
          <w:noProof w:val="0"/>
        </w:rPr>
      </w:pPr>
    </w:p>
    <w:p w14:paraId="5A55C339" w14:textId="77777777" w:rsidR="00DA0507" w:rsidRPr="00342E82" w:rsidRDefault="00F64586" w:rsidP="00F64586">
      <w:pPr>
        <w:pStyle w:val="afd"/>
        <w:jc w:val="center"/>
        <w:rPr>
          <w:i/>
          <w:noProof w:val="0"/>
        </w:rPr>
      </w:pPr>
      <w:bookmarkStart w:id="154" w:name="_Toc64536395"/>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10</w:t>
      </w:r>
      <w:r w:rsidR="00085053" w:rsidRPr="00342E82">
        <w:rPr>
          <w:i/>
        </w:rPr>
        <w:fldChar w:fldCharType="end"/>
      </w:r>
      <w:r w:rsidRPr="00342E82">
        <w:rPr>
          <w:i/>
        </w:rPr>
        <w:t xml:space="preserve">: </w:t>
      </w:r>
      <w:r w:rsidR="000F60A2" w:rsidRPr="00342E82">
        <w:rPr>
          <w:i/>
          <w:noProof w:val="0"/>
        </w:rPr>
        <w:t>World</w:t>
      </w:r>
      <w:r w:rsidR="00765541" w:rsidRPr="00342E82">
        <w:rPr>
          <w:i/>
          <w:noProof w:val="0"/>
        </w:rPr>
        <w:t xml:space="preserve"> </w:t>
      </w:r>
      <w:r w:rsidR="000F60A2" w:rsidRPr="00342E82">
        <w:rPr>
          <w:i/>
          <w:noProof w:val="0"/>
        </w:rPr>
        <w:t>Bank</w:t>
      </w:r>
      <w:r w:rsidR="00765541" w:rsidRPr="00342E82">
        <w:rPr>
          <w:i/>
          <w:noProof w:val="0"/>
        </w:rPr>
        <w:t xml:space="preserve"> </w:t>
      </w:r>
      <w:r w:rsidR="000F60A2" w:rsidRPr="00342E82">
        <w:rPr>
          <w:i/>
          <w:noProof w:val="0"/>
        </w:rPr>
        <w:t>Framework</w:t>
      </w:r>
      <w:bookmarkEnd w:id="154"/>
    </w:p>
    <w:p w14:paraId="272F5A91" w14:textId="77777777" w:rsidR="004F54A3" w:rsidRPr="00342E82" w:rsidRDefault="004F54A3" w:rsidP="0028607C">
      <w:pPr>
        <w:pStyle w:val="a3"/>
        <w:spacing w:before="0" w:line="240" w:lineRule="auto"/>
        <w:ind w:left="0"/>
        <w:outlineLvl w:val="2"/>
        <w:rPr>
          <w:rFonts w:ascii="Arial" w:hAnsi="Arial" w:cs="Arial"/>
          <w:bCs/>
          <w:noProof w:val="0"/>
          <w:color w:val="1F497D"/>
          <w:sz w:val="22"/>
        </w:rPr>
      </w:pPr>
    </w:p>
    <w:p w14:paraId="5EB245FD" w14:textId="77777777" w:rsidR="0037730B" w:rsidRPr="00342E82" w:rsidRDefault="0037730B" w:rsidP="00F811C3">
      <w:pPr>
        <w:rPr>
          <w:rFonts w:ascii="Arial" w:hAnsi="Arial" w:cs="Arial"/>
          <w:color w:val="1F497D"/>
          <w:sz w:val="22"/>
          <w:szCs w:val="22"/>
        </w:rPr>
      </w:pPr>
      <w:r w:rsidRPr="00342E82">
        <w:rPr>
          <w:rFonts w:ascii="Arial" w:hAnsi="Arial" w:cs="Arial"/>
          <w:color w:val="1F497D"/>
          <w:sz w:val="22"/>
          <w:szCs w:val="22"/>
        </w:rPr>
        <w:t>Risk</w:t>
      </w:r>
      <w:r w:rsidR="00765541" w:rsidRPr="00342E82">
        <w:rPr>
          <w:rFonts w:ascii="Arial" w:hAnsi="Arial" w:cs="Arial"/>
          <w:color w:val="1F497D"/>
          <w:sz w:val="22"/>
          <w:szCs w:val="22"/>
        </w:rPr>
        <w:t xml:space="preserve"> </w:t>
      </w:r>
      <w:r w:rsidRPr="00342E82">
        <w:rPr>
          <w:rFonts w:ascii="Arial" w:hAnsi="Arial" w:cs="Arial"/>
          <w:color w:val="1F497D"/>
          <w:sz w:val="22"/>
          <w:szCs w:val="22"/>
        </w:rPr>
        <w:t>Classification</w:t>
      </w:r>
      <w:r w:rsidR="00765541" w:rsidRPr="00342E82">
        <w:rPr>
          <w:rFonts w:ascii="Arial" w:hAnsi="Arial" w:cs="Arial"/>
          <w:color w:val="1F497D"/>
          <w:sz w:val="22"/>
          <w:szCs w:val="22"/>
        </w:rPr>
        <w:t xml:space="preserve"> </w:t>
      </w:r>
    </w:p>
    <w:p w14:paraId="7833E887" w14:textId="77777777" w:rsidR="0037730B" w:rsidRPr="00342E82" w:rsidRDefault="0037730B" w:rsidP="00674595">
      <w:pPr>
        <w:rPr>
          <w:rStyle w:val="tlid-translation"/>
          <w:rFonts w:cs="Calibri"/>
          <w:noProof w:val="0"/>
        </w:rPr>
      </w:pP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Bank</w:t>
      </w:r>
      <w:r w:rsidR="00765541" w:rsidRPr="00342E82">
        <w:rPr>
          <w:rStyle w:val="tlid-translation"/>
          <w:rFonts w:cs="Calibri"/>
          <w:noProof w:val="0"/>
        </w:rPr>
        <w:t xml:space="preserve"> </w:t>
      </w:r>
      <w:r w:rsidRPr="00342E82">
        <w:rPr>
          <w:rStyle w:val="tlid-translation"/>
          <w:rFonts w:cs="Calibri"/>
          <w:noProof w:val="0"/>
        </w:rPr>
        <w:t>classifies</w:t>
      </w:r>
      <w:r w:rsidR="00765541" w:rsidRPr="00342E82">
        <w:rPr>
          <w:rStyle w:val="tlid-translation"/>
          <w:rFonts w:cs="Calibri"/>
          <w:noProof w:val="0"/>
        </w:rPr>
        <w:t xml:space="preserve"> </w:t>
      </w:r>
      <w:r w:rsidRPr="00342E82">
        <w:rPr>
          <w:rStyle w:val="tlid-translation"/>
          <w:rFonts w:cs="Calibri"/>
          <w:noProof w:val="0"/>
        </w:rPr>
        <w:t>all</w:t>
      </w:r>
      <w:r w:rsidR="00765541" w:rsidRPr="00342E82">
        <w:rPr>
          <w:rStyle w:val="tlid-translation"/>
          <w:rFonts w:cs="Calibri"/>
          <w:noProof w:val="0"/>
        </w:rPr>
        <w:t xml:space="preserve"> </w:t>
      </w:r>
      <w:r w:rsidRPr="00342E82">
        <w:rPr>
          <w:rStyle w:val="tlid-translation"/>
          <w:rFonts w:cs="Calibri"/>
          <w:noProof w:val="0"/>
        </w:rPr>
        <w:t>projects</w:t>
      </w:r>
      <w:r w:rsidR="00765541" w:rsidRPr="00342E82">
        <w:rPr>
          <w:rStyle w:val="tlid-translation"/>
          <w:rFonts w:cs="Calibri"/>
          <w:noProof w:val="0"/>
        </w:rPr>
        <w:t xml:space="preserve"> </w:t>
      </w:r>
      <w:r w:rsidRPr="00342E82">
        <w:rPr>
          <w:rStyle w:val="tlid-translation"/>
          <w:rFonts w:cs="Calibri"/>
          <w:noProof w:val="0"/>
        </w:rPr>
        <w:t>into</w:t>
      </w:r>
      <w:r w:rsidR="00765541" w:rsidRPr="00342E82">
        <w:rPr>
          <w:rStyle w:val="tlid-translation"/>
          <w:rFonts w:cs="Calibri"/>
          <w:noProof w:val="0"/>
        </w:rPr>
        <w:t xml:space="preserve"> </w:t>
      </w:r>
      <w:r w:rsidRPr="00342E82">
        <w:rPr>
          <w:rStyle w:val="tlid-translation"/>
          <w:rFonts w:cs="Calibri"/>
          <w:noProof w:val="0"/>
        </w:rPr>
        <w:t>one</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four</w:t>
      </w:r>
      <w:r w:rsidR="00765541" w:rsidRPr="00342E82">
        <w:rPr>
          <w:rStyle w:val="tlid-translation"/>
          <w:rFonts w:cs="Calibri"/>
          <w:noProof w:val="0"/>
        </w:rPr>
        <w:t xml:space="preserve"> </w:t>
      </w:r>
      <w:r w:rsidR="00C140E2" w:rsidRPr="00342E82">
        <w:rPr>
          <w:rStyle w:val="tlid-translation"/>
          <w:rFonts w:cs="Calibri"/>
          <w:noProof w:val="0"/>
        </w:rPr>
        <w:t>classifications;</w:t>
      </w:r>
      <w:r w:rsidR="000D6EB6" w:rsidRPr="00342E82">
        <w:rPr>
          <w:rStyle w:val="tlid-translation"/>
          <w:rFonts w:cs="Calibri"/>
          <w:noProof w:val="0"/>
        </w:rPr>
        <w:t xml:space="preserve"> the </w:t>
      </w:r>
      <w:r w:rsidR="000D6EB6" w:rsidRPr="00342E82">
        <w:rPr>
          <w:rFonts w:eastAsia="Calibri"/>
        </w:rPr>
        <w:t xml:space="preserve">risk rating of operation on environment is </w:t>
      </w:r>
      <w:r w:rsidR="004D1341">
        <w:rPr>
          <w:rFonts w:eastAsia="Calibri"/>
        </w:rPr>
        <w:t xml:space="preserve">described </w:t>
      </w:r>
      <w:r w:rsidR="000D6EB6" w:rsidRPr="00342E82">
        <w:rPr>
          <w:rFonts w:eastAsia="Calibri"/>
        </w:rPr>
        <w:t>in the table 1</w:t>
      </w:r>
      <w:r w:rsidR="001A34D6" w:rsidRPr="00342E82">
        <w:rPr>
          <w:rFonts w:eastAsia="Calibri"/>
        </w:rPr>
        <w:t>1.</w:t>
      </w:r>
      <w:r w:rsidR="00765541" w:rsidRPr="00342E82">
        <w:rPr>
          <w:rStyle w:val="tlid-translation"/>
          <w:rFonts w:cs="Calibri"/>
          <w:noProof w:val="0"/>
        </w:rPr>
        <w:t xml:space="preserve"> </w:t>
      </w:r>
    </w:p>
    <w:p w14:paraId="7A6C7947" w14:textId="77777777" w:rsidR="00354A86" w:rsidRPr="00342E82" w:rsidRDefault="00D6407C" w:rsidP="00D6407C">
      <w:pPr>
        <w:pStyle w:val="afd"/>
        <w:rPr>
          <w:noProof w:val="0"/>
          <w:szCs w:val="20"/>
          <w:lang w:eastAsia="ru-RU"/>
        </w:rPr>
      </w:pPr>
      <w:bookmarkStart w:id="155" w:name="_Toc64536370"/>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11</w:t>
      </w:r>
      <w:r w:rsidR="00085053" w:rsidRPr="00342E82">
        <w:fldChar w:fldCharType="end"/>
      </w:r>
      <w:r w:rsidRPr="00342E82">
        <w:t xml:space="preserve">: </w:t>
      </w:r>
      <w:r w:rsidR="00354A86" w:rsidRPr="00342E82">
        <w:rPr>
          <w:noProof w:val="0"/>
          <w:szCs w:val="20"/>
          <w:lang w:eastAsia="ru-RU"/>
        </w:rPr>
        <w:t>Risk rating of operation on environmental components</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8014"/>
      </w:tblGrid>
      <w:tr w:rsidR="00354A86" w:rsidRPr="00342E82" w14:paraId="47AC0C84" w14:textId="77777777" w:rsidTr="00EE54F7">
        <w:trPr>
          <w:trHeight w:val="341"/>
          <w:tblHeader/>
        </w:trPr>
        <w:tc>
          <w:tcPr>
            <w:tcW w:w="985" w:type="pct"/>
            <w:tcBorders>
              <w:bottom w:val="single" w:sz="4" w:space="0" w:color="auto"/>
            </w:tcBorders>
            <w:shd w:val="clear" w:color="auto" w:fill="0070C0"/>
            <w:vAlign w:val="center"/>
          </w:tcPr>
          <w:p w14:paraId="2E758AE9" w14:textId="77777777" w:rsidR="00354A86" w:rsidRPr="00342E82" w:rsidRDefault="00354A86" w:rsidP="00DE4238">
            <w:pPr>
              <w:pStyle w:val="aff0"/>
              <w:rPr>
                <w:lang w:eastAsia="ru-RU"/>
              </w:rPr>
            </w:pPr>
            <w:r w:rsidRPr="00342E82">
              <w:rPr>
                <w:lang w:eastAsia="ru-RU"/>
              </w:rPr>
              <w:t>Risk rating</w:t>
            </w:r>
          </w:p>
        </w:tc>
        <w:tc>
          <w:tcPr>
            <w:tcW w:w="4015" w:type="pct"/>
            <w:shd w:val="clear" w:color="auto" w:fill="0070C0"/>
            <w:vAlign w:val="center"/>
          </w:tcPr>
          <w:p w14:paraId="6E5ED8B2" w14:textId="77777777" w:rsidR="00354A86" w:rsidRPr="00342E82" w:rsidRDefault="00354A86" w:rsidP="00DE4238">
            <w:pPr>
              <w:pStyle w:val="aff0"/>
              <w:rPr>
                <w:lang w:eastAsia="ru-RU"/>
              </w:rPr>
            </w:pPr>
            <w:r w:rsidRPr="00342E82">
              <w:rPr>
                <w:lang w:eastAsia="ru-RU"/>
              </w:rPr>
              <w:t>Risk description</w:t>
            </w:r>
          </w:p>
        </w:tc>
      </w:tr>
      <w:tr w:rsidR="00354A86" w:rsidRPr="00342E82" w14:paraId="5DDAEF6C" w14:textId="77777777" w:rsidTr="00EE54F7">
        <w:trPr>
          <w:trHeight w:val="1403"/>
        </w:trPr>
        <w:tc>
          <w:tcPr>
            <w:tcW w:w="985" w:type="pct"/>
            <w:shd w:val="clear" w:color="auto" w:fill="auto"/>
            <w:vAlign w:val="center"/>
          </w:tcPr>
          <w:p w14:paraId="2E68F481"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High Risk</w:t>
            </w:r>
          </w:p>
        </w:tc>
        <w:tc>
          <w:tcPr>
            <w:tcW w:w="4015" w:type="pct"/>
            <w:vAlign w:val="center"/>
          </w:tcPr>
          <w:p w14:paraId="0B78B675"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 xml:space="preserve">Risks have a large geographic footprint; have strong synergistic or cumulative effects with other initiatives and involve mitigation or management measures which are complex or unproven; they are beyond the direct control of the operation. </w:t>
            </w:r>
          </w:p>
          <w:p w14:paraId="30FC65D2"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The operation is likely to have adverse environmental impacts that are sensitive, diverse, and/or unprecedented.</w:t>
            </w:r>
          </w:p>
        </w:tc>
      </w:tr>
      <w:tr w:rsidR="00354A86" w:rsidRPr="00342E82" w14:paraId="1BC6E199" w14:textId="77777777" w:rsidTr="00EE54F7">
        <w:trPr>
          <w:trHeight w:val="1700"/>
        </w:trPr>
        <w:tc>
          <w:tcPr>
            <w:tcW w:w="985" w:type="pct"/>
            <w:shd w:val="clear" w:color="auto" w:fill="auto"/>
            <w:vAlign w:val="center"/>
          </w:tcPr>
          <w:p w14:paraId="331FDCAD"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Substantial Risk</w:t>
            </w:r>
          </w:p>
        </w:tc>
        <w:tc>
          <w:tcPr>
            <w:tcW w:w="4015" w:type="pct"/>
            <w:vAlign w:val="center"/>
          </w:tcPr>
          <w:p w14:paraId="6861958A"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 xml:space="preserve">These risks will be less diverse or complex and, while they may be more predictable, many such risks are still beyond the direct control of the operation. </w:t>
            </w:r>
          </w:p>
          <w:p w14:paraId="02B2ADEC"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The operation may have potential adverse environmental impacts, but these are less severe. Such impacts could be on environmentally or socially sensitive areas, but the operation is less likely to have a large footprint and impacts will be site-specific, less divers and complex and will have less potential for strong synergistic or cumulative impacts.</w:t>
            </w:r>
          </w:p>
        </w:tc>
      </w:tr>
      <w:tr w:rsidR="00354A86" w:rsidRPr="00342E82" w14:paraId="0BE57BC9" w14:textId="77777777" w:rsidTr="00EE54F7">
        <w:trPr>
          <w:trHeight w:val="1160"/>
        </w:trPr>
        <w:tc>
          <w:tcPr>
            <w:tcW w:w="985" w:type="pct"/>
            <w:shd w:val="clear" w:color="auto" w:fill="auto"/>
            <w:vAlign w:val="center"/>
          </w:tcPr>
          <w:p w14:paraId="37C95A2A"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Moderate Risk</w:t>
            </w:r>
          </w:p>
        </w:tc>
        <w:tc>
          <w:tcPr>
            <w:tcW w:w="4015" w:type="pct"/>
            <w:vAlign w:val="center"/>
          </w:tcPr>
          <w:p w14:paraId="4294D4D9"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These risks are well understood and expected to be limited in impact.</w:t>
            </w:r>
          </w:p>
          <w:p w14:paraId="62B66FA2"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The operation may have some adverse environmental and social impacts. Such impacts would tend to be away from environmentally or socially sensitive areas. The operation may also have some adverse effects on gender, vulnerable groups, poverty, equity.</w:t>
            </w:r>
          </w:p>
        </w:tc>
      </w:tr>
      <w:tr w:rsidR="00354A86" w:rsidRPr="00342E82" w14:paraId="5F1F9C08" w14:textId="77777777" w:rsidTr="00EE54F7">
        <w:trPr>
          <w:trHeight w:val="692"/>
        </w:trPr>
        <w:tc>
          <w:tcPr>
            <w:tcW w:w="985" w:type="pct"/>
            <w:shd w:val="clear" w:color="auto" w:fill="auto"/>
            <w:vAlign w:val="center"/>
          </w:tcPr>
          <w:p w14:paraId="7DCA9101"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Low Risk</w:t>
            </w:r>
          </w:p>
        </w:tc>
        <w:tc>
          <w:tcPr>
            <w:tcW w:w="4015" w:type="pct"/>
            <w:vAlign w:val="center"/>
          </w:tcPr>
          <w:p w14:paraId="5F29BC09" w14:textId="77777777" w:rsidR="00354A86" w:rsidRPr="00342E82" w:rsidRDefault="00354A86" w:rsidP="00354A86">
            <w:pPr>
              <w:pStyle w:val="a3"/>
              <w:spacing w:before="0" w:line="240" w:lineRule="auto"/>
              <w:ind w:left="0"/>
              <w:rPr>
                <w:noProof w:val="0"/>
                <w:sz w:val="20"/>
                <w:szCs w:val="20"/>
                <w:lang w:eastAsia="ru-RU"/>
              </w:rPr>
            </w:pPr>
            <w:r w:rsidRPr="00342E82">
              <w:rPr>
                <w:noProof w:val="0"/>
                <w:sz w:val="20"/>
                <w:szCs w:val="20"/>
                <w:lang w:eastAsia="ru-RU"/>
              </w:rPr>
              <w:t xml:space="preserve">There are few or no risks of adverse impacts, the project footprint is </w:t>
            </w:r>
            <w:r w:rsidR="000C39AD" w:rsidRPr="00342E82">
              <w:rPr>
                <w:noProof w:val="0"/>
                <w:sz w:val="20"/>
                <w:szCs w:val="20"/>
                <w:lang w:eastAsia="ru-RU"/>
              </w:rPr>
              <w:t>small,</w:t>
            </w:r>
            <w:r w:rsidRPr="00342E82">
              <w:rPr>
                <w:noProof w:val="0"/>
                <w:sz w:val="20"/>
                <w:szCs w:val="20"/>
                <w:lang w:eastAsia="ru-RU"/>
              </w:rPr>
              <w:t xml:space="preserve"> and activities present little or no direct impacts.</w:t>
            </w:r>
          </w:p>
        </w:tc>
      </w:tr>
    </w:tbl>
    <w:p w14:paraId="5AB1B4EC" w14:textId="77777777" w:rsidR="00A85334" w:rsidRPr="00342E82" w:rsidRDefault="00A85334" w:rsidP="0028607C">
      <w:pPr>
        <w:pStyle w:val="a3"/>
        <w:spacing w:before="0" w:line="240" w:lineRule="auto"/>
        <w:ind w:left="0"/>
        <w:rPr>
          <w:rStyle w:val="tlid-translation"/>
          <w:rFonts w:cs="Calibri"/>
          <w:noProof w:val="0"/>
        </w:rPr>
      </w:pPr>
    </w:p>
    <w:p w14:paraId="6E76AFA7" w14:textId="77777777" w:rsidR="0037730B" w:rsidRPr="00342E82" w:rsidRDefault="009302FA" w:rsidP="0028607C">
      <w:pPr>
        <w:pStyle w:val="a3"/>
        <w:spacing w:before="0" w:line="240" w:lineRule="auto"/>
        <w:ind w:left="0"/>
        <w:rPr>
          <w:rStyle w:val="tlid-translation"/>
          <w:rFonts w:cs="Calibri"/>
          <w:noProof w:val="0"/>
        </w:rPr>
      </w:pPr>
      <w:r w:rsidRPr="00342E82">
        <w:rPr>
          <w:lang w:val="ru-RU" w:eastAsia="ru-RU"/>
        </w:rPr>
        <w:drawing>
          <wp:anchor distT="0" distB="0" distL="114300" distR="114300" simplePos="0" relativeHeight="251655175" behindDoc="1" locked="0" layoutInCell="1" allowOverlap="1" wp14:anchorId="172A6219" wp14:editId="5002182C">
            <wp:simplePos x="0" y="0"/>
            <wp:positionH relativeFrom="margin">
              <wp:posOffset>-642108</wp:posOffset>
            </wp:positionH>
            <wp:positionV relativeFrom="paragraph">
              <wp:posOffset>235975</wp:posOffset>
            </wp:positionV>
            <wp:extent cx="6813550" cy="2588260"/>
            <wp:effectExtent l="0" t="0" r="0" b="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37730B" w:rsidRPr="00342E82">
        <w:t>In</w:t>
      </w:r>
      <w:r w:rsidR="00765541" w:rsidRPr="00342E82">
        <w:t xml:space="preserve"> </w:t>
      </w:r>
      <w:r w:rsidR="0037730B" w:rsidRPr="00342E82">
        <w:t>determining</w:t>
      </w:r>
      <w:r w:rsidR="00765541" w:rsidRPr="00342E82">
        <w:t xml:space="preserve"> </w:t>
      </w:r>
      <w:r w:rsidR="0037730B" w:rsidRPr="00342E82">
        <w:t>appropriate</w:t>
      </w:r>
      <w:r w:rsidR="00765541" w:rsidRPr="00342E82">
        <w:t xml:space="preserve"> </w:t>
      </w:r>
      <w:r w:rsidR="0037730B" w:rsidRPr="00342E82">
        <w:t>risk</w:t>
      </w:r>
      <w:r w:rsidR="00765541" w:rsidRPr="00342E82">
        <w:t xml:space="preserve"> </w:t>
      </w:r>
      <w:r w:rsidR="0037730B" w:rsidRPr="00342E82">
        <w:t>classification,</w:t>
      </w:r>
      <w:r w:rsidR="00765541" w:rsidRPr="00342E82">
        <w:t xml:space="preserve"> </w:t>
      </w:r>
      <w:r w:rsidR="0037730B" w:rsidRPr="00342E82">
        <w:t>the</w:t>
      </w:r>
      <w:r w:rsidR="00765541" w:rsidRPr="00342E82">
        <w:t xml:space="preserve"> </w:t>
      </w:r>
      <w:r w:rsidR="0037730B" w:rsidRPr="00342E82">
        <w:t>Bank</w:t>
      </w:r>
      <w:r w:rsidR="00765541" w:rsidRPr="00342E82">
        <w:t xml:space="preserve"> </w:t>
      </w:r>
      <w:r w:rsidR="0037730B" w:rsidRPr="00342E82">
        <w:t>takes</w:t>
      </w:r>
      <w:r w:rsidR="00765541" w:rsidRPr="00342E82">
        <w:t xml:space="preserve"> </w:t>
      </w:r>
      <w:r w:rsidR="0037730B" w:rsidRPr="00342E82">
        <w:t>into</w:t>
      </w:r>
      <w:r w:rsidR="00765541" w:rsidRPr="00342E82">
        <w:t xml:space="preserve"> </w:t>
      </w:r>
      <w:r w:rsidR="0037730B" w:rsidRPr="00342E82">
        <w:t>account</w:t>
      </w:r>
      <w:r w:rsidR="00765541" w:rsidRPr="00342E82">
        <w:t xml:space="preserve"> </w:t>
      </w:r>
      <w:r w:rsidR="0037730B" w:rsidRPr="00342E82">
        <w:t>relevant</w:t>
      </w:r>
      <w:r w:rsidR="00765541" w:rsidRPr="00342E82">
        <w:t xml:space="preserve"> </w:t>
      </w:r>
      <w:r w:rsidR="0037730B" w:rsidRPr="00342E82">
        <w:t>issues</w:t>
      </w:r>
      <w:r w:rsidR="00765541" w:rsidRPr="00342E82">
        <w:t xml:space="preserve"> </w:t>
      </w:r>
      <w:r w:rsidR="0037730B" w:rsidRPr="00342E82">
        <w:t>such</w:t>
      </w:r>
      <w:r w:rsidR="00765541" w:rsidRPr="00342E82">
        <w:t xml:space="preserve"> </w:t>
      </w:r>
      <w:r w:rsidR="0037730B" w:rsidRPr="00342E82">
        <w:t>as</w:t>
      </w:r>
      <w:r w:rsidR="0037730B" w:rsidRPr="00342E82">
        <w:rPr>
          <w:rStyle w:val="tlid-translation"/>
          <w:rFonts w:cs="Calibri"/>
          <w:noProof w:val="0"/>
        </w:rPr>
        <w:t>:</w:t>
      </w:r>
      <w:r w:rsidR="00765541" w:rsidRPr="00342E82">
        <w:rPr>
          <w:rStyle w:val="tlid-translation"/>
          <w:rFonts w:cs="Calibri"/>
          <w:noProof w:val="0"/>
        </w:rPr>
        <w:t xml:space="preserve"> </w:t>
      </w:r>
    </w:p>
    <w:p w14:paraId="5A3D856A" w14:textId="77777777" w:rsidR="0037730B" w:rsidRPr="00342E82" w:rsidRDefault="0037730B" w:rsidP="008B1664">
      <w:pPr>
        <w:rPr>
          <w:rStyle w:val="tlid-translation"/>
          <w:rFonts w:cs="Calibri"/>
          <w:noProof w:val="0"/>
        </w:rPr>
      </w:pPr>
      <w:r w:rsidRPr="00342E82">
        <w:rPr>
          <w:rStyle w:val="tlid-translation"/>
          <w:rFonts w:cs="Calibri"/>
          <w:noProof w:val="0"/>
        </w:rPr>
        <w:t>Other</w:t>
      </w:r>
      <w:r w:rsidR="00765541" w:rsidRPr="00342E82">
        <w:rPr>
          <w:rStyle w:val="tlid-translation"/>
          <w:rFonts w:cs="Calibri"/>
          <w:noProof w:val="0"/>
        </w:rPr>
        <w:t xml:space="preserve"> </w:t>
      </w:r>
      <w:r w:rsidRPr="00342E82">
        <w:rPr>
          <w:rStyle w:val="tlid-translation"/>
          <w:rFonts w:cs="Calibri"/>
          <w:noProof w:val="0"/>
        </w:rPr>
        <w:t>areas</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risk</w:t>
      </w:r>
      <w:r w:rsidR="00765541" w:rsidRPr="00342E82">
        <w:rPr>
          <w:rStyle w:val="tlid-translation"/>
          <w:rFonts w:cs="Calibri"/>
          <w:noProof w:val="0"/>
        </w:rPr>
        <w:t xml:space="preserve"> </w:t>
      </w:r>
      <w:r w:rsidRPr="00342E82">
        <w:rPr>
          <w:rStyle w:val="tlid-translation"/>
          <w:rFonts w:cs="Calibri"/>
          <w:noProof w:val="0"/>
        </w:rPr>
        <w:t>may</w:t>
      </w:r>
      <w:r w:rsidR="00765541" w:rsidRPr="00342E82">
        <w:rPr>
          <w:rStyle w:val="tlid-translation"/>
          <w:rFonts w:cs="Calibri"/>
          <w:noProof w:val="0"/>
        </w:rPr>
        <w:t xml:space="preserve"> </w:t>
      </w:r>
      <w:r w:rsidRPr="00342E82">
        <w:rPr>
          <w:rStyle w:val="tlid-translation"/>
          <w:rFonts w:cs="Calibri"/>
          <w:noProof w:val="0"/>
        </w:rPr>
        <w:t>also</w:t>
      </w:r>
      <w:r w:rsidR="00765541" w:rsidRPr="00342E82">
        <w:rPr>
          <w:rStyle w:val="tlid-translation"/>
          <w:rFonts w:cs="Calibri"/>
          <w:noProof w:val="0"/>
        </w:rPr>
        <w:t xml:space="preserve"> </w:t>
      </w:r>
      <w:r w:rsidRPr="00342E82">
        <w:rPr>
          <w:rStyle w:val="tlid-translation"/>
          <w:rFonts w:cs="Calibri"/>
          <w:noProof w:val="0"/>
        </w:rPr>
        <w:t>be</w:t>
      </w:r>
      <w:r w:rsidR="00765541" w:rsidRPr="00342E82">
        <w:rPr>
          <w:rStyle w:val="tlid-translation"/>
          <w:rFonts w:cs="Calibri"/>
          <w:noProof w:val="0"/>
        </w:rPr>
        <w:t xml:space="preserve"> </w:t>
      </w:r>
      <w:r w:rsidRPr="00342E82">
        <w:rPr>
          <w:rStyle w:val="tlid-translation"/>
          <w:rFonts w:cs="Calibri"/>
          <w:noProof w:val="0"/>
        </w:rPr>
        <w:t>relevant</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delivery</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E&amp;S</w:t>
      </w:r>
      <w:r w:rsidR="00765541" w:rsidRPr="00342E82">
        <w:rPr>
          <w:rStyle w:val="tlid-translation"/>
          <w:rFonts w:cs="Calibri"/>
          <w:noProof w:val="0"/>
        </w:rPr>
        <w:t xml:space="preserve"> </w:t>
      </w:r>
      <w:r w:rsidRPr="00342E82">
        <w:rPr>
          <w:rStyle w:val="tlid-translation"/>
          <w:rFonts w:cs="Calibri"/>
          <w:noProof w:val="0"/>
        </w:rPr>
        <w:t>mitigation</w:t>
      </w:r>
      <w:r w:rsidR="00765541" w:rsidRPr="00342E82">
        <w:rPr>
          <w:rStyle w:val="tlid-translation"/>
          <w:rFonts w:cs="Calibri"/>
          <w:noProof w:val="0"/>
        </w:rPr>
        <w:t xml:space="preserve"> </w:t>
      </w:r>
      <w:r w:rsidRPr="00342E82">
        <w:rPr>
          <w:rStyle w:val="tlid-translation"/>
          <w:rFonts w:cs="Calibri"/>
          <w:noProof w:val="0"/>
        </w:rPr>
        <w:t>measures</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outcomes,</w:t>
      </w:r>
      <w:r w:rsidR="00765541" w:rsidRPr="00342E82">
        <w:rPr>
          <w:rStyle w:val="tlid-translation"/>
          <w:rFonts w:cs="Calibri"/>
          <w:noProof w:val="0"/>
        </w:rPr>
        <w:t xml:space="preserve"> </w:t>
      </w:r>
      <w:r w:rsidRPr="00342E82">
        <w:rPr>
          <w:rStyle w:val="tlid-translation"/>
          <w:rFonts w:cs="Calibri"/>
          <w:noProof w:val="0"/>
        </w:rPr>
        <w:t>depending</w:t>
      </w:r>
      <w:r w:rsidR="00765541" w:rsidRPr="00342E82">
        <w:rPr>
          <w:rStyle w:val="tlid-translation"/>
          <w:rFonts w:cs="Calibri"/>
          <w:noProof w:val="0"/>
        </w:rPr>
        <w:t xml:space="preserve"> </w:t>
      </w:r>
      <w:r w:rsidRPr="00342E82">
        <w:rPr>
          <w:rStyle w:val="tlid-translation"/>
          <w:rFonts w:cs="Calibri"/>
          <w:noProof w:val="0"/>
        </w:rPr>
        <w:t>on</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specific</w:t>
      </w:r>
      <w:r w:rsidR="00765541" w:rsidRPr="00342E82">
        <w:rPr>
          <w:rStyle w:val="tlid-translation"/>
          <w:rFonts w:cs="Calibri"/>
          <w:noProof w:val="0"/>
        </w:rPr>
        <w:t xml:space="preserve"> </w:t>
      </w:r>
      <w:r w:rsidRPr="00342E82">
        <w:rPr>
          <w:rStyle w:val="tlid-translation"/>
          <w:rFonts w:cs="Calibri"/>
          <w:noProof w:val="0"/>
        </w:rPr>
        <w:t>project</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context</w:t>
      </w:r>
      <w:r w:rsidR="00765541" w:rsidRPr="00342E82">
        <w:rPr>
          <w:rStyle w:val="tlid-translation"/>
          <w:rFonts w:cs="Calibri"/>
          <w:noProof w:val="0"/>
        </w:rPr>
        <w:t xml:space="preserve"> </w:t>
      </w:r>
      <w:r w:rsidRPr="00342E82">
        <w:rPr>
          <w:rStyle w:val="tlid-translation"/>
          <w:rFonts w:cs="Calibri"/>
          <w:noProof w:val="0"/>
        </w:rPr>
        <w:t>in</w:t>
      </w:r>
      <w:r w:rsidR="00765541" w:rsidRPr="00342E82">
        <w:rPr>
          <w:rStyle w:val="tlid-translation"/>
          <w:rFonts w:cs="Calibri"/>
          <w:noProof w:val="0"/>
        </w:rPr>
        <w:t xml:space="preserve"> </w:t>
      </w:r>
      <w:r w:rsidRPr="00342E82">
        <w:rPr>
          <w:rStyle w:val="tlid-translation"/>
          <w:rFonts w:cs="Calibri"/>
          <w:noProof w:val="0"/>
        </w:rPr>
        <w:t>which</w:t>
      </w:r>
      <w:r w:rsidR="00765541" w:rsidRPr="00342E82">
        <w:rPr>
          <w:rStyle w:val="tlid-translation"/>
          <w:rFonts w:cs="Calibri"/>
          <w:noProof w:val="0"/>
        </w:rPr>
        <w:t xml:space="preserve"> </w:t>
      </w:r>
      <w:r w:rsidRPr="00342E82">
        <w:rPr>
          <w:rStyle w:val="tlid-translation"/>
          <w:rFonts w:cs="Calibri"/>
          <w:noProof w:val="0"/>
        </w:rPr>
        <w:t>it</w:t>
      </w:r>
      <w:r w:rsidR="00765541" w:rsidRPr="00342E82">
        <w:rPr>
          <w:rStyle w:val="tlid-translation"/>
          <w:rFonts w:cs="Calibri"/>
          <w:noProof w:val="0"/>
        </w:rPr>
        <w:t xml:space="preserve"> </w:t>
      </w:r>
      <w:r w:rsidRPr="00342E82">
        <w:rPr>
          <w:rStyle w:val="tlid-translation"/>
          <w:rFonts w:cs="Calibri"/>
          <w:noProof w:val="0"/>
        </w:rPr>
        <w:t>is</w:t>
      </w:r>
      <w:r w:rsidR="00765541" w:rsidRPr="00342E82">
        <w:rPr>
          <w:rStyle w:val="tlid-translation"/>
          <w:rFonts w:cs="Calibri"/>
          <w:noProof w:val="0"/>
        </w:rPr>
        <w:t xml:space="preserve"> </w:t>
      </w:r>
      <w:r w:rsidRPr="00342E82">
        <w:rPr>
          <w:rStyle w:val="tlid-translation"/>
          <w:rFonts w:cs="Calibri"/>
          <w:noProof w:val="0"/>
        </w:rPr>
        <w:t>being</w:t>
      </w:r>
      <w:r w:rsidR="00765541" w:rsidRPr="00342E82">
        <w:rPr>
          <w:rStyle w:val="tlid-translation"/>
          <w:rFonts w:cs="Calibri"/>
          <w:noProof w:val="0"/>
        </w:rPr>
        <w:t xml:space="preserve"> </w:t>
      </w:r>
      <w:r w:rsidRPr="00342E82">
        <w:rPr>
          <w:rStyle w:val="tlid-translation"/>
          <w:rFonts w:cs="Calibri"/>
          <w:noProof w:val="0"/>
        </w:rPr>
        <w:t>developed.</w:t>
      </w:r>
      <w:r w:rsidR="00765541" w:rsidRPr="00342E82">
        <w:rPr>
          <w:rStyle w:val="tlid-translation"/>
          <w:rFonts w:cs="Calibri"/>
          <w:noProof w:val="0"/>
        </w:rPr>
        <w:t xml:space="preserve"> </w:t>
      </w:r>
      <w:r w:rsidRPr="00342E82">
        <w:rPr>
          <w:rStyle w:val="tlid-translation"/>
          <w:rFonts w:cs="Calibri"/>
          <w:noProof w:val="0"/>
        </w:rPr>
        <w:t>These</w:t>
      </w:r>
      <w:r w:rsidR="00765541" w:rsidRPr="00342E82">
        <w:rPr>
          <w:rStyle w:val="tlid-translation"/>
          <w:rFonts w:cs="Calibri"/>
          <w:noProof w:val="0"/>
        </w:rPr>
        <w:t xml:space="preserve"> </w:t>
      </w:r>
      <w:r w:rsidRPr="00342E82">
        <w:rPr>
          <w:rStyle w:val="tlid-translation"/>
          <w:rFonts w:cs="Calibri"/>
          <w:noProof w:val="0"/>
        </w:rPr>
        <w:t>could</w:t>
      </w:r>
      <w:r w:rsidR="00765541" w:rsidRPr="00342E82">
        <w:rPr>
          <w:rStyle w:val="tlid-translation"/>
          <w:rFonts w:cs="Calibri"/>
          <w:noProof w:val="0"/>
        </w:rPr>
        <w:t xml:space="preserve"> </w:t>
      </w:r>
      <w:r w:rsidRPr="00342E82">
        <w:rPr>
          <w:rStyle w:val="tlid-translation"/>
          <w:rFonts w:cs="Calibri"/>
          <w:noProof w:val="0"/>
        </w:rPr>
        <w:t>include</w:t>
      </w:r>
      <w:r w:rsidR="00765541" w:rsidRPr="00342E82">
        <w:rPr>
          <w:rStyle w:val="tlid-translation"/>
          <w:rFonts w:cs="Calibri"/>
          <w:noProof w:val="0"/>
        </w:rPr>
        <w:t xml:space="preserve"> </w:t>
      </w:r>
      <w:r w:rsidRPr="00342E82">
        <w:rPr>
          <w:rStyle w:val="tlid-translation"/>
          <w:rFonts w:cs="Calibri"/>
          <w:noProof w:val="0"/>
        </w:rPr>
        <w:t>legal</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institutional</w:t>
      </w:r>
      <w:r w:rsidR="00765541" w:rsidRPr="00342E82">
        <w:rPr>
          <w:rStyle w:val="tlid-translation"/>
          <w:rFonts w:cs="Calibri"/>
          <w:noProof w:val="0"/>
        </w:rPr>
        <w:t xml:space="preserve"> </w:t>
      </w:r>
      <w:r w:rsidRPr="00342E82">
        <w:rPr>
          <w:rStyle w:val="tlid-translation"/>
          <w:rFonts w:cs="Calibri"/>
          <w:noProof w:val="0"/>
        </w:rPr>
        <w:t>considerations;</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nature</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mitigation</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technology</w:t>
      </w:r>
      <w:r w:rsidR="00765541" w:rsidRPr="00342E82">
        <w:rPr>
          <w:rStyle w:val="tlid-translation"/>
          <w:rFonts w:cs="Calibri"/>
          <w:noProof w:val="0"/>
        </w:rPr>
        <w:t xml:space="preserve"> </w:t>
      </w:r>
      <w:r w:rsidRPr="00342E82">
        <w:rPr>
          <w:rStyle w:val="tlid-translation"/>
          <w:rFonts w:cs="Calibri"/>
          <w:noProof w:val="0"/>
        </w:rPr>
        <w:t>being</w:t>
      </w:r>
      <w:r w:rsidR="00765541" w:rsidRPr="00342E82">
        <w:rPr>
          <w:rStyle w:val="tlid-translation"/>
          <w:rFonts w:cs="Calibri"/>
          <w:noProof w:val="0"/>
        </w:rPr>
        <w:t xml:space="preserve"> </w:t>
      </w:r>
      <w:r w:rsidRPr="00342E82">
        <w:rPr>
          <w:rStyle w:val="tlid-translation"/>
          <w:rFonts w:cs="Calibri"/>
          <w:noProof w:val="0"/>
        </w:rPr>
        <w:t>proposed;</w:t>
      </w:r>
      <w:r w:rsidR="00765541" w:rsidRPr="00342E82">
        <w:rPr>
          <w:rStyle w:val="tlid-translation"/>
          <w:rFonts w:cs="Calibri"/>
          <w:noProof w:val="0"/>
        </w:rPr>
        <w:t xml:space="preserve"> </w:t>
      </w:r>
      <w:r w:rsidRPr="00342E82">
        <w:rPr>
          <w:rStyle w:val="tlid-translation"/>
          <w:rFonts w:cs="Calibri"/>
          <w:noProof w:val="0"/>
        </w:rPr>
        <w:t>governance</w:t>
      </w:r>
      <w:r w:rsidR="00765541" w:rsidRPr="00342E82">
        <w:rPr>
          <w:rStyle w:val="tlid-translation"/>
          <w:rFonts w:cs="Calibri"/>
          <w:noProof w:val="0"/>
        </w:rPr>
        <w:t xml:space="preserve"> </w:t>
      </w:r>
      <w:r w:rsidRPr="00342E82">
        <w:rPr>
          <w:rStyle w:val="tlid-translation"/>
          <w:rFonts w:cs="Calibri"/>
          <w:noProof w:val="0"/>
        </w:rPr>
        <w:t>structures</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legislation;</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considerations</w:t>
      </w:r>
      <w:r w:rsidR="00765541" w:rsidRPr="00342E82">
        <w:rPr>
          <w:rStyle w:val="tlid-translation"/>
          <w:rFonts w:cs="Calibri"/>
          <w:noProof w:val="0"/>
        </w:rPr>
        <w:t xml:space="preserve"> </w:t>
      </w:r>
      <w:r w:rsidRPr="00342E82">
        <w:rPr>
          <w:rStyle w:val="tlid-translation"/>
          <w:rFonts w:cs="Calibri"/>
          <w:noProof w:val="0"/>
        </w:rPr>
        <w:t>relating</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stability,</w:t>
      </w:r>
      <w:r w:rsidR="00765541" w:rsidRPr="00342E82">
        <w:rPr>
          <w:rStyle w:val="tlid-translation"/>
          <w:rFonts w:cs="Calibri"/>
          <w:noProof w:val="0"/>
        </w:rPr>
        <w:t xml:space="preserve"> </w:t>
      </w:r>
      <w:r w:rsidRPr="00342E82">
        <w:rPr>
          <w:rStyle w:val="tlid-translation"/>
          <w:rFonts w:cs="Calibri"/>
          <w:noProof w:val="0"/>
        </w:rPr>
        <w:t>conflict</w:t>
      </w:r>
      <w:r w:rsidR="000C39AD" w:rsidRPr="00342E82">
        <w:rPr>
          <w:rStyle w:val="tlid-translation"/>
          <w:rFonts w:cs="Calibri"/>
          <w:noProof w:val="0"/>
        </w:rPr>
        <w:t>,</w:t>
      </w:r>
      <w:r w:rsidR="00765541" w:rsidRPr="00342E82">
        <w:rPr>
          <w:rStyle w:val="tlid-translation"/>
          <w:rFonts w:cs="Calibri"/>
          <w:noProof w:val="0"/>
        </w:rPr>
        <w:t xml:space="preserve"> </w:t>
      </w:r>
      <w:r w:rsidRPr="00342E82">
        <w:rPr>
          <w:rStyle w:val="tlid-translation"/>
          <w:rFonts w:cs="Calibri"/>
          <w:noProof w:val="0"/>
        </w:rPr>
        <w:t>or</w:t>
      </w:r>
      <w:r w:rsidR="00765541" w:rsidRPr="00342E82">
        <w:rPr>
          <w:rStyle w:val="tlid-translation"/>
          <w:rFonts w:cs="Calibri"/>
          <w:noProof w:val="0"/>
        </w:rPr>
        <w:t xml:space="preserve"> </w:t>
      </w:r>
      <w:r w:rsidRPr="00342E82">
        <w:rPr>
          <w:rStyle w:val="tlid-translation"/>
          <w:rFonts w:cs="Calibri"/>
          <w:noProof w:val="0"/>
        </w:rPr>
        <w:t>security.</w:t>
      </w:r>
    </w:p>
    <w:p w14:paraId="05341525" w14:textId="77777777" w:rsidR="0037730B" w:rsidRPr="00342E82" w:rsidRDefault="0037730B" w:rsidP="00F811C3">
      <w:pPr>
        <w:rPr>
          <w:rStyle w:val="tlid-translation"/>
          <w:rFonts w:ascii="Arial" w:hAnsi="Arial" w:cs="Arial"/>
          <w:i/>
          <w:iCs/>
          <w:noProof w:val="0"/>
          <w:color w:val="1F497D"/>
          <w:sz w:val="22"/>
          <w:szCs w:val="22"/>
        </w:rPr>
      </w:pPr>
      <w:r w:rsidRPr="00342E82">
        <w:rPr>
          <w:rFonts w:ascii="Arial" w:hAnsi="Arial" w:cs="Arial"/>
          <w:color w:val="1F497D"/>
          <w:sz w:val="22"/>
          <w:szCs w:val="22"/>
        </w:rPr>
        <w:t>Projects</w:t>
      </w:r>
      <w:r w:rsidR="00765541" w:rsidRPr="00342E82">
        <w:rPr>
          <w:rFonts w:ascii="Arial" w:hAnsi="Arial" w:cs="Arial"/>
          <w:color w:val="1F497D"/>
          <w:sz w:val="22"/>
          <w:szCs w:val="22"/>
        </w:rPr>
        <w:t xml:space="preserve"> </w:t>
      </w:r>
      <w:r w:rsidRPr="00342E82">
        <w:rPr>
          <w:rFonts w:ascii="Arial" w:hAnsi="Arial" w:cs="Arial"/>
          <w:color w:val="1F497D"/>
          <w:sz w:val="22"/>
          <w:szCs w:val="22"/>
        </w:rPr>
        <w:t>involving</w:t>
      </w:r>
      <w:r w:rsidR="00765541" w:rsidRPr="00342E82">
        <w:rPr>
          <w:rFonts w:ascii="Arial" w:hAnsi="Arial" w:cs="Arial"/>
          <w:color w:val="1F497D"/>
          <w:sz w:val="22"/>
          <w:szCs w:val="22"/>
        </w:rPr>
        <w:t xml:space="preserve"> </w:t>
      </w:r>
      <w:r w:rsidRPr="00342E82">
        <w:rPr>
          <w:rFonts w:ascii="Arial" w:hAnsi="Arial" w:cs="Arial"/>
          <w:color w:val="1F497D"/>
          <w:sz w:val="22"/>
          <w:szCs w:val="22"/>
        </w:rPr>
        <w:t>multiple</w:t>
      </w:r>
      <w:r w:rsidR="00765541" w:rsidRPr="00342E82">
        <w:rPr>
          <w:rFonts w:ascii="Arial" w:hAnsi="Arial" w:cs="Arial"/>
          <w:color w:val="1F497D"/>
          <w:sz w:val="22"/>
          <w:szCs w:val="22"/>
        </w:rPr>
        <w:t xml:space="preserve"> </w:t>
      </w:r>
      <w:r w:rsidRPr="00342E82">
        <w:rPr>
          <w:rFonts w:ascii="Arial" w:hAnsi="Arial" w:cs="Arial"/>
          <w:color w:val="1F497D"/>
          <w:sz w:val="22"/>
          <w:szCs w:val="22"/>
        </w:rPr>
        <w:t>small</w:t>
      </w:r>
      <w:r w:rsidR="00765541" w:rsidRPr="00342E82">
        <w:rPr>
          <w:rFonts w:ascii="Arial" w:hAnsi="Arial" w:cs="Arial"/>
          <w:color w:val="1F497D"/>
          <w:sz w:val="22"/>
          <w:szCs w:val="22"/>
        </w:rPr>
        <w:t xml:space="preserve"> </w:t>
      </w:r>
      <w:r w:rsidRPr="00342E82">
        <w:rPr>
          <w:rFonts w:ascii="Arial" w:hAnsi="Arial" w:cs="Arial"/>
          <w:color w:val="1F497D"/>
          <w:sz w:val="22"/>
          <w:szCs w:val="22"/>
        </w:rPr>
        <w:t>subprojects</w:t>
      </w:r>
      <w:r w:rsidR="00765541" w:rsidRPr="00342E82">
        <w:rPr>
          <w:rStyle w:val="tlid-translation"/>
          <w:rFonts w:ascii="Arial" w:hAnsi="Arial" w:cs="Arial"/>
          <w:i/>
          <w:noProof w:val="0"/>
          <w:color w:val="1F497D"/>
          <w:sz w:val="22"/>
          <w:szCs w:val="22"/>
        </w:rPr>
        <w:t xml:space="preserve"> </w:t>
      </w:r>
    </w:p>
    <w:p w14:paraId="3A1BD38E" w14:textId="77777777" w:rsidR="0037730B" w:rsidRPr="00342E82" w:rsidRDefault="0037730B" w:rsidP="008B1664">
      <w:pPr>
        <w:rPr>
          <w:rStyle w:val="tlid-translation"/>
          <w:rFonts w:cs="Calibri"/>
          <w:noProof w:val="0"/>
        </w:rPr>
      </w:pPr>
      <w:r w:rsidRPr="00342E82">
        <w:rPr>
          <w:rStyle w:val="tlid-translation"/>
          <w:rFonts w:cs="Calibri"/>
          <w:noProof w:val="0"/>
        </w:rPr>
        <w:t>For</w:t>
      </w:r>
      <w:r w:rsidR="00765541" w:rsidRPr="00342E82">
        <w:rPr>
          <w:rStyle w:val="tlid-translation"/>
          <w:rFonts w:cs="Calibri"/>
          <w:noProof w:val="0"/>
        </w:rPr>
        <w:t xml:space="preserve"> </w:t>
      </w:r>
      <w:r w:rsidRPr="00342E82">
        <w:rPr>
          <w:rStyle w:val="tlid-translation"/>
          <w:rFonts w:cs="Calibri"/>
          <w:noProof w:val="0"/>
        </w:rPr>
        <w:t>projects</w:t>
      </w:r>
      <w:r w:rsidR="00765541" w:rsidRPr="00342E82">
        <w:rPr>
          <w:rStyle w:val="tlid-translation"/>
          <w:rFonts w:cs="Calibri"/>
          <w:noProof w:val="0"/>
        </w:rPr>
        <w:t xml:space="preserve"> </w:t>
      </w:r>
      <w:r w:rsidRPr="00342E82">
        <w:rPr>
          <w:rStyle w:val="tlid-translation"/>
          <w:rFonts w:cs="Calibri"/>
          <w:noProof w:val="0"/>
        </w:rPr>
        <w:t>involving</w:t>
      </w:r>
      <w:r w:rsidR="00765541" w:rsidRPr="00342E82">
        <w:rPr>
          <w:rStyle w:val="tlid-translation"/>
          <w:rFonts w:cs="Calibri"/>
          <w:noProof w:val="0"/>
        </w:rPr>
        <w:t xml:space="preserve"> </w:t>
      </w:r>
      <w:r w:rsidRPr="00342E82">
        <w:rPr>
          <w:rStyle w:val="tlid-translation"/>
          <w:rFonts w:cs="Calibri"/>
          <w:noProof w:val="0"/>
        </w:rPr>
        <w:t>multiple</w:t>
      </w:r>
      <w:r w:rsidR="00765541" w:rsidRPr="00342E82">
        <w:rPr>
          <w:rStyle w:val="tlid-translation"/>
          <w:rFonts w:cs="Calibri"/>
          <w:noProof w:val="0"/>
        </w:rPr>
        <w:t xml:space="preserve"> </w:t>
      </w:r>
      <w:r w:rsidRPr="00342E82">
        <w:rPr>
          <w:rStyle w:val="tlid-translation"/>
          <w:rFonts w:cs="Calibri"/>
          <w:noProof w:val="0"/>
        </w:rPr>
        <w:t>small</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that</w:t>
      </w:r>
      <w:r w:rsidR="00765541" w:rsidRPr="00342E82">
        <w:rPr>
          <w:rStyle w:val="tlid-translation"/>
          <w:rFonts w:cs="Calibri"/>
          <w:noProof w:val="0"/>
        </w:rPr>
        <w:t xml:space="preserve"> </w:t>
      </w:r>
      <w:r w:rsidRPr="00342E82">
        <w:rPr>
          <w:rStyle w:val="tlid-translation"/>
          <w:rFonts w:cs="Calibri"/>
          <w:noProof w:val="0"/>
        </w:rPr>
        <w:t>are</w:t>
      </w:r>
      <w:r w:rsidR="00765541" w:rsidRPr="00342E82">
        <w:rPr>
          <w:rStyle w:val="tlid-translation"/>
          <w:rFonts w:cs="Calibri"/>
          <w:noProof w:val="0"/>
        </w:rPr>
        <w:t xml:space="preserve"> </w:t>
      </w:r>
      <w:r w:rsidRPr="00342E82">
        <w:rPr>
          <w:rStyle w:val="tlid-translation"/>
          <w:rFonts w:cs="Calibri"/>
          <w:noProof w:val="0"/>
        </w:rPr>
        <w:t>identified,</w:t>
      </w:r>
      <w:r w:rsidR="00765541" w:rsidRPr="00342E82">
        <w:rPr>
          <w:rStyle w:val="tlid-translation"/>
          <w:rFonts w:cs="Calibri"/>
          <w:noProof w:val="0"/>
        </w:rPr>
        <w:t xml:space="preserve"> </w:t>
      </w:r>
      <w:r w:rsidRPr="00342E82">
        <w:rPr>
          <w:rStyle w:val="tlid-translation"/>
          <w:rFonts w:cs="Calibri"/>
          <w:noProof w:val="0"/>
        </w:rPr>
        <w:t>prepared</w:t>
      </w:r>
      <w:r w:rsidR="000C39AD" w:rsidRPr="00342E82">
        <w:rPr>
          <w:rStyle w:val="tlid-translation"/>
          <w:rFonts w:cs="Calibri"/>
          <w:noProof w:val="0"/>
        </w:rPr>
        <w:t>,</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implemented</w:t>
      </w:r>
      <w:r w:rsidR="00765541" w:rsidRPr="00342E82">
        <w:rPr>
          <w:rStyle w:val="tlid-translation"/>
          <w:rFonts w:cs="Calibri"/>
          <w:noProof w:val="0"/>
        </w:rPr>
        <w:t xml:space="preserve"> </w:t>
      </w:r>
      <w:r w:rsidRPr="00342E82">
        <w:rPr>
          <w:rStyle w:val="tlid-translation"/>
          <w:rFonts w:cs="Calibri"/>
          <w:noProof w:val="0"/>
        </w:rPr>
        <w:t>during</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course</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project,</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Bank</w:t>
      </w:r>
      <w:r w:rsidR="00765541" w:rsidRPr="00342E82">
        <w:rPr>
          <w:rStyle w:val="tlid-translation"/>
          <w:rFonts w:cs="Calibri"/>
          <w:noProof w:val="0"/>
        </w:rPr>
        <w:t xml:space="preserve"> </w:t>
      </w:r>
      <w:r w:rsidRPr="00342E82">
        <w:rPr>
          <w:rStyle w:val="tlid-translation"/>
          <w:rFonts w:cs="Calibri"/>
          <w:noProof w:val="0"/>
        </w:rPr>
        <w:t>will</w:t>
      </w:r>
      <w:r w:rsidR="00765541" w:rsidRPr="00342E82">
        <w:rPr>
          <w:rStyle w:val="tlid-translation"/>
          <w:rFonts w:cs="Calibri"/>
          <w:noProof w:val="0"/>
        </w:rPr>
        <w:t xml:space="preserve"> </w:t>
      </w:r>
      <w:r w:rsidRPr="00342E82">
        <w:rPr>
          <w:rStyle w:val="tlid-translation"/>
          <w:rFonts w:cs="Calibri"/>
          <w:noProof w:val="0"/>
        </w:rPr>
        <w:t>review</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adequacy</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national</w:t>
      </w:r>
      <w:r w:rsidR="00765541" w:rsidRPr="00342E82">
        <w:rPr>
          <w:rStyle w:val="tlid-translation"/>
          <w:rFonts w:cs="Calibri"/>
          <w:noProof w:val="0"/>
        </w:rPr>
        <w:t xml:space="preserve"> </w:t>
      </w:r>
      <w:r w:rsidRPr="00342E82">
        <w:rPr>
          <w:rStyle w:val="tlid-translation"/>
          <w:rFonts w:cs="Calibri"/>
          <w:noProof w:val="0"/>
        </w:rPr>
        <w:t>E&amp;S</w:t>
      </w:r>
      <w:r w:rsidR="00765541" w:rsidRPr="00342E82">
        <w:rPr>
          <w:rStyle w:val="tlid-translation"/>
          <w:rFonts w:cs="Calibri"/>
          <w:noProof w:val="0"/>
        </w:rPr>
        <w:t xml:space="preserve"> </w:t>
      </w:r>
      <w:r w:rsidRPr="00342E82">
        <w:rPr>
          <w:rStyle w:val="tlid-translation"/>
          <w:rFonts w:cs="Calibri"/>
          <w:noProof w:val="0"/>
        </w:rPr>
        <w:t>requirements</w:t>
      </w:r>
      <w:r w:rsidR="00765541" w:rsidRPr="00342E82">
        <w:rPr>
          <w:rStyle w:val="tlid-translation"/>
          <w:rFonts w:cs="Calibri"/>
          <w:noProof w:val="0"/>
        </w:rPr>
        <w:t xml:space="preserve"> </w:t>
      </w:r>
      <w:r w:rsidRPr="00342E82">
        <w:rPr>
          <w:rStyle w:val="tlid-translation"/>
          <w:rFonts w:cs="Calibri"/>
          <w:noProof w:val="0"/>
        </w:rPr>
        <w:t>relevant</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assess</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capacity</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Borrower</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manage</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E&amp;S</w:t>
      </w:r>
      <w:r w:rsidR="00765541" w:rsidRPr="00342E82">
        <w:rPr>
          <w:rStyle w:val="tlid-translation"/>
          <w:rFonts w:cs="Calibri"/>
          <w:noProof w:val="0"/>
        </w:rPr>
        <w:t xml:space="preserve"> </w:t>
      </w:r>
      <w:r w:rsidRPr="00342E82">
        <w:rPr>
          <w:rStyle w:val="tlid-translation"/>
          <w:rFonts w:cs="Calibri"/>
          <w:noProof w:val="0"/>
        </w:rPr>
        <w:t>risks</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impacts</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When</w:t>
      </w:r>
      <w:r w:rsidR="00765541" w:rsidRPr="00342E82">
        <w:rPr>
          <w:rStyle w:val="tlid-translation"/>
          <w:rFonts w:cs="Calibri"/>
          <w:noProof w:val="0"/>
        </w:rPr>
        <w:t xml:space="preserve"> </w:t>
      </w:r>
      <w:r w:rsidRPr="00342E82">
        <w:rPr>
          <w:rStyle w:val="tlid-translation"/>
          <w:rFonts w:cs="Calibri"/>
          <w:noProof w:val="0"/>
        </w:rPr>
        <w:t>necessary,</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project</w:t>
      </w:r>
      <w:r w:rsidR="00765541" w:rsidRPr="00342E82">
        <w:rPr>
          <w:rStyle w:val="tlid-translation"/>
          <w:rFonts w:cs="Calibri"/>
          <w:noProof w:val="0"/>
        </w:rPr>
        <w:t xml:space="preserve"> </w:t>
      </w:r>
      <w:r w:rsidRPr="00342E82">
        <w:rPr>
          <w:rStyle w:val="tlid-translation"/>
          <w:rFonts w:cs="Calibri"/>
          <w:noProof w:val="0"/>
        </w:rPr>
        <w:t>will</w:t>
      </w:r>
      <w:r w:rsidR="00765541" w:rsidRPr="00342E82">
        <w:rPr>
          <w:rStyle w:val="tlid-translation"/>
          <w:rFonts w:cs="Calibri"/>
          <w:noProof w:val="0"/>
        </w:rPr>
        <w:t xml:space="preserve"> </w:t>
      </w:r>
      <w:r w:rsidRPr="00342E82">
        <w:rPr>
          <w:rStyle w:val="tlid-translation"/>
          <w:rFonts w:cs="Calibri"/>
          <w:noProof w:val="0"/>
        </w:rPr>
        <w:t>include</w:t>
      </w:r>
      <w:r w:rsidR="00765541" w:rsidRPr="00342E82">
        <w:rPr>
          <w:rStyle w:val="tlid-translation"/>
          <w:rFonts w:cs="Calibri"/>
          <w:noProof w:val="0"/>
        </w:rPr>
        <w:t xml:space="preserve"> </w:t>
      </w:r>
      <w:r w:rsidRPr="00342E82">
        <w:rPr>
          <w:rStyle w:val="tlid-translation"/>
          <w:rFonts w:cs="Calibri"/>
          <w:noProof w:val="0"/>
        </w:rPr>
        <w:t>measures</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strengthen</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capacity</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Borrower.</w:t>
      </w:r>
    </w:p>
    <w:p w14:paraId="588FC161" w14:textId="77777777" w:rsidR="0037730B" w:rsidRPr="00342E82" w:rsidRDefault="0037730B" w:rsidP="008B1664">
      <w:pPr>
        <w:rPr>
          <w:rStyle w:val="tlid-translation"/>
          <w:rFonts w:cs="Calibri"/>
          <w:noProof w:val="0"/>
        </w:rPr>
      </w:pP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Borrower</w:t>
      </w:r>
      <w:r w:rsidR="00765541" w:rsidRPr="00342E82">
        <w:rPr>
          <w:rStyle w:val="tlid-translation"/>
          <w:rFonts w:cs="Calibri"/>
          <w:noProof w:val="0"/>
        </w:rPr>
        <w:t xml:space="preserve"> </w:t>
      </w:r>
      <w:r w:rsidRPr="00342E82">
        <w:rPr>
          <w:rStyle w:val="tlid-translation"/>
          <w:rFonts w:cs="Calibri"/>
          <w:noProof w:val="0"/>
        </w:rPr>
        <w:t>is</w:t>
      </w:r>
      <w:r w:rsidR="00765541" w:rsidRPr="00342E82">
        <w:rPr>
          <w:rStyle w:val="tlid-translation"/>
          <w:rFonts w:cs="Calibri"/>
          <w:noProof w:val="0"/>
        </w:rPr>
        <w:t xml:space="preserve"> </w:t>
      </w:r>
      <w:r w:rsidRPr="00342E82">
        <w:rPr>
          <w:rStyle w:val="tlid-translation"/>
          <w:rFonts w:cs="Calibri"/>
          <w:noProof w:val="0"/>
        </w:rPr>
        <w:t>required</w:t>
      </w:r>
      <w:r w:rsidR="00765541" w:rsidRPr="00342E82">
        <w:rPr>
          <w:rStyle w:val="tlid-translation"/>
          <w:rFonts w:cs="Calibri"/>
          <w:noProof w:val="0"/>
        </w:rPr>
        <w:t xml:space="preserve"> </w:t>
      </w:r>
      <w:r w:rsidRPr="00342E82">
        <w:rPr>
          <w:rStyle w:val="tlid-translation"/>
          <w:rFonts w:cs="Calibri"/>
          <w:noProof w:val="0"/>
        </w:rPr>
        <w:t>to</w:t>
      </w:r>
      <w:r w:rsidR="00765541" w:rsidRPr="00342E82">
        <w:rPr>
          <w:rStyle w:val="tlid-translation"/>
          <w:rFonts w:cs="Calibri"/>
          <w:noProof w:val="0"/>
        </w:rPr>
        <w:t xml:space="preserve"> </w:t>
      </w:r>
      <w:r w:rsidRPr="00342E82">
        <w:rPr>
          <w:rStyle w:val="tlid-translation"/>
          <w:rFonts w:cs="Calibri"/>
          <w:noProof w:val="0"/>
        </w:rPr>
        <w:t>carry</w:t>
      </w:r>
      <w:r w:rsidR="00765541" w:rsidRPr="00342E82">
        <w:rPr>
          <w:rStyle w:val="tlid-translation"/>
          <w:rFonts w:cs="Calibri"/>
          <w:noProof w:val="0"/>
        </w:rPr>
        <w:t xml:space="preserve"> </w:t>
      </w:r>
      <w:r w:rsidRPr="00342E82">
        <w:rPr>
          <w:rStyle w:val="tlid-translation"/>
          <w:rFonts w:cs="Calibri"/>
          <w:noProof w:val="0"/>
        </w:rPr>
        <w:t>out</w:t>
      </w:r>
      <w:r w:rsidR="00765541" w:rsidRPr="00342E82">
        <w:rPr>
          <w:rStyle w:val="tlid-translation"/>
          <w:rFonts w:cs="Calibri"/>
          <w:noProof w:val="0"/>
        </w:rPr>
        <w:t xml:space="preserve"> </w:t>
      </w:r>
      <w:r w:rsidRPr="00342E82">
        <w:rPr>
          <w:rStyle w:val="tlid-translation"/>
          <w:rFonts w:cs="Calibri"/>
          <w:noProof w:val="0"/>
        </w:rPr>
        <w:t>appropriate</w:t>
      </w:r>
      <w:r w:rsidR="00765541" w:rsidRPr="00342E82">
        <w:rPr>
          <w:rStyle w:val="tlid-translation"/>
          <w:rFonts w:cs="Calibri"/>
          <w:noProof w:val="0"/>
        </w:rPr>
        <w:t xml:space="preserve"> </w:t>
      </w:r>
      <w:r w:rsidRPr="00342E82">
        <w:rPr>
          <w:rStyle w:val="tlid-translation"/>
          <w:rFonts w:cs="Calibri"/>
          <w:noProof w:val="0"/>
        </w:rPr>
        <w:t>E&amp;S</w:t>
      </w:r>
      <w:r w:rsidR="00765541" w:rsidRPr="00342E82">
        <w:rPr>
          <w:rStyle w:val="tlid-translation"/>
          <w:rFonts w:cs="Calibri"/>
          <w:noProof w:val="0"/>
        </w:rPr>
        <w:t xml:space="preserve"> </w:t>
      </w:r>
      <w:r w:rsidRPr="00342E82">
        <w:rPr>
          <w:rStyle w:val="tlid-translation"/>
          <w:rFonts w:cs="Calibri"/>
          <w:noProof w:val="0"/>
        </w:rPr>
        <w:t>assessment</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prepare</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implement</w:t>
      </w:r>
      <w:r w:rsidR="00765541" w:rsidRPr="00342E82">
        <w:rPr>
          <w:rStyle w:val="tlid-translation"/>
          <w:rFonts w:cs="Calibri"/>
          <w:noProof w:val="0"/>
        </w:rPr>
        <w:t xml:space="preserve"> </w:t>
      </w:r>
      <w:r w:rsidRPr="00342E82">
        <w:rPr>
          <w:rStyle w:val="tlid-translation"/>
          <w:rFonts w:cs="Calibri"/>
          <w:noProof w:val="0"/>
        </w:rPr>
        <w:t>such</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as</w:t>
      </w:r>
      <w:r w:rsidR="00765541" w:rsidRPr="00342E82">
        <w:rPr>
          <w:rStyle w:val="tlid-translation"/>
          <w:rFonts w:cs="Calibri"/>
          <w:noProof w:val="0"/>
        </w:rPr>
        <w:t xml:space="preserve"> </w:t>
      </w:r>
      <w:r w:rsidRPr="00342E82">
        <w:rPr>
          <w:rStyle w:val="tlid-translation"/>
          <w:rFonts w:cs="Calibri"/>
          <w:noProof w:val="0"/>
        </w:rPr>
        <w:t>follows:</w:t>
      </w:r>
      <w:r w:rsidR="00765541" w:rsidRPr="00342E82">
        <w:rPr>
          <w:rStyle w:val="tlid-translation"/>
          <w:rFonts w:cs="Calibri"/>
          <w:noProof w:val="0"/>
        </w:rPr>
        <w:t xml:space="preserve"> </w:t>
      </w:r>
    </w:p>
    <w:p w14:paraId="1DFA9B6E" w14:textId="77777777" w:rsidR="0037730B" w:rsidRPr="00342E82" w:rsidRDefault="0037730B" w:rsidP="00F20B7D">
      <w:pPr>
        <w:pStyle w:val="a5"/>
        <w:numPr>
          <w:ilvl w:val="0"/>
          <w:numId w:val="9"/>
        </w:numPr>
        <w:rPr>
          <w:rStyle w:val="tlid-translation"/>
          <w:rFonts w:cs="Calibri"/>
          <w:noProof w:val="0"/>
        </w:rPr>
      </w:pPr>
      <w:r w:rsidRPr="00342E82">
        <w:rPr>
          <w:rStyle w:val="tlid-translation"/>
          <w:rFonts w:cs="Calibri"/>
          <w:noProof w:val="0"/>
        </w:rPr>
        <w:t>High</w:t>
      </w:r>
      <w:r w:rsidR="00765541" w:rsidRPr="00342E82">
        <w:rPr>
          <w:rStyle w:val="tlid-translation"/>
          <w:rFonts w:cs="Calibri"/>
          <w:noProof w:val="0"/>
        </w:rPr>
        <w:t xml:space="preserve"> </w:t>
      </w:r>
      <w:r w:rsidRPr="00342E82">
        <w:rPr>
          <w:rStyle w:val="tlid-translation"/>
          <w:rFonts w:cs="Calibri"/>
          <w:noProof w:val="0"/>
        </w:rPr>
        <w:t>risk</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in</w:t>
      </w:r>
      <w:r w:rsidR="00765541" w:rsidRPr="00342E82">
        <w:rPr>
          <w:rStyle w:val="tlid-translation"/>
          <w:rFonts w:cs="Calibri"/>
          <w:noProof w:val="0"/>
        </w:rPr>
        <w:t xml:space="preserve"> </w:t>
      </w:r>
      <w:r w:rsidRPr="00342E82">
        <w:rPr>
          <w:rStyle w:val="tlid-translation"/>
          <w:rFonts w:cs="Calibri"/>
          <w:noProof w:val="0"/>
        </w:rPr>
        <w:t>accordance</w:t>
      </w:r>
      <w:r w:rsidR="00765541" w:rsidRPr="00342E82">
        <w:rPr>
          <w:rStyle w:val="tlid-translation"/>
          <w:rFonts w:cs="Calibri"/>
          <w:noProof w:val="0"/>
        </w:rPr>
        <w:t xml:space="preserve"> </w:t>
      </w:r>
      <w:r w:rsidRPr="00342E82">
        <w:rPr>
          <w:rStyle w:val="tlid-translation"/>
          <w:rFonts w:cs="Calibri"/>
          <w:noProof w:val="0"/>
        </w:rPr>
        <w:t>with</w:t>
      </w:r>
      <w:r w:rsidR="00765541" w:rsidRPr="00342E82">
        <w:rPr>
          <w:rStyle w:val="tlid-translation"/>
          <w:rFonts w:cs="Calibri"/>
          <w:noProof w:val="0"/>
        </w:rPr>
        <w:t xml:space="preserve"> </w:t>
      </w:r>
      <w:r w:rsidRPr="00342E82">
        <w:rPr>
          <w:rStyle w:val="tlid-translation"/>
          <w:rFonts w:cs="Calibri"/>
          <w:noProof w:val="0"/>
        </w:rPr>
        <w:t>ESSs</w:t>
      </w:r>
      <w:r w:rsidR="000C39AD" w:rsidRPr="00342E82">
        <w:rPr>
          <w:rStyle w:val="tlid-translation"/>
          <w:rFonts w:cs="Calibri"/>
          <w:noProof w:val="0"/>
        </w:rPr>
        <w:t xml:space="preserve">. </w:t>
      </w:r>
    </w:p>
    <w:p w14:paraId="322981BC" w14:textId="77777777" w:rsidR="0037730B" w:rsidRPr="00342E82" w:rsidRDefault="0037730B" w:rsidP="00F20B7D">
      <w:pPr>
        <w:pStyle w:val="a5"/>
        <w:numPr>
          <w:ilvl w:val="0"/>
          <w:numId w:val="9"/>
        </w:numPr>
        <w:rPr>
          <w:rStyle w:val="tlid-translation"/>
          <w:rFonts w:cs="Calibri"/>
          <w:b/>
          <w:noProof w:val="0"/>
        </w:rPr>
      </w:pPr>
      <w:r w:rsidRPr="00342E82">
        <w:rPr>
          <w:rStyle w:val="tlid-translation"/>
          <w:rFonts w:cs="Calibri"/>
          <w:noProof w:val="0"/>
        </w:rPr>
        <w:t>Substantial,</w:t>
      </w:r>
      <w:r w:rsidR="00765541" w:rsidRPr="00342E82">
        <w:rPr>
          <w:rStyle w:val="tlid-translation"/>
          <w:rFonts w:cs="Calibri"/>
          <w:noProof w:val="0"/>
        </w:rPr>
        <w:t xml:space="preserve"> </w:t>
      </w:r>
      <w:r w:rsidRPr="00342E82">
        <w:rPr>
          <w:rStyle w:val="tlid-translation"/>
          <w:rFonts w:cs="Calibri"/>
          <w:noProof w:val="0"/>
        </w:rPr>
        <w:t>moderate</w:t>
      </w:r>
      <w:r w:rsidR="000C39AD" w:rsidRPr="00342E82">
        <w:rPr>
          <w:rStyle w:val="tlid-translation"/>
          <w:rFonts w:cs="Calibri"/>
          <w:noProof w:val="0"/>
        </w:rPr>
        <w:t>,</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low</w:t>
      </w:r>
      <w:r w:rsidR="00765541" w:rsidRPr="00342E82">
        <w:rPr>
          <w:rStyle w:val="tlid-translation"/>
          <w:rFonts w:cs="Calibri"/>
          <w:noProof w:val="0"/>
        </w:rPr>
        <w:t xml:space="preserve"> </w:t>
      </w:r>
      <w:r w:rsidRPr="00342E82">
        <w:rPr>
          <w:rStyle w:val="tlid-translation"/>
          <w:rFonts w:cs="Calibri"/>
          <w:noProof w:val="0"/>
        </w:rPr>
        <w:t>risk</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r w:rsidRPr="00342E82">
        <w:rPr>
          <w:rStyle w:val="tlid-translation"/>
          <w:rFonts w:cs="Calibri"/>
          <w:noProof w:val="0"/>
        </w:rPr>
        <w:t>in</w:t>
      </w:r>
      <w:r w:rsidR="00765541" w:rsidRPr="00342E82">
        <w:rPr>
          <w:rStyle w:val="tlid-translation"/>
          <w:rFonts w:cs="Calibri"/>
          <w:noProof w:val="0"/>
        </w:rPr>
        <w:t xml:space="preserve"> </w:t>
      </w:r>
      <w:r w:rsidRPr="00342E82">
        <w:rPr>
          <w:rStyle w:val="tlid-translation"/>
          <w:rFonts w:cs="Calibri"/>
          <w:noProof w:val="0"/>
        </w:rPr>
        <w:t>accordance</w:t>
      </w:r>
      <w:r w:rsidR="00765541" w:rsidRPr="00342E82">
        <w:rPr>
          <w:rStyle w:val="tlid-translation"/>
          <w:rFonts w:cs="Calibri"/>
          <w:noProof w:val="0"/>
        </w:rPr>
        <w:t xml:space="preserve"> </w:t>
      </w:r>
      <w:r w:rsidRPr="00342E82">
        <w:rPr>
          <w:rStyle w:val="tlid-translation"/>
          <w:rFonts w:cs="Calibri"/>
          <w:noProof w:val="0"/>
        </w:rPr>
        <w:t>with</w:t>
      </w:r>
      <w:r w:rsidR="00765541" w:rsidRPr="00342E82">
        <w:rPr>
          <w:rStyle w:val="tlid-translation"/>
          <w:rFonts w:cs="Calibri"/>
          <w:noProof w:val="0"/>
        </w:rPr>
        <w:t xml:space="preserve"> </w:t>
      </w:r>
      <w:r w:rsidRPr="00342E82">
        <w:rPr>
          <w:rStyle w:val="tlid-translation"/>
          <w:rFonts w:cs="Calibri"/>
          <w:noProof w:val="0"/>
        </w:rPr>
        <w:t>national</w:t>
      </w:r>
      <w:r w:rsidR="00765541" w:rsidRPr="00342E82">
        <w:rPr>
          <w:rStyle w:val="tlid-translation"/>
          <w:rFonts w:cs="Calibri"/>
          <w:noProof w:val="0"/>
        </w:rPr>
        <w:t xml:space="preserve"> </w:t>
      </w:r>
      <w:r w:rsidRPr="00342E82">
        <w:rPr>
          <w:rStyle w:val="tlid-translation"/>
          <w:rFonts w:cs="Calibri"/>
          <w:noProof w:val="0"/>
        </w:rPr>
        <w:t>law</w:t>
      </w:r>
      <w:r w:rsidR="00765541" w:rsidRPr="00342E82">
        <w:rPr>
          <w:rStyle w:val="tlid-translation"/>
          <w:rFonts w:cs="Calibri"/>
          <w:noProof w:val="0"/>
        </w:rPr>
        <w:t xml:space="preserve"> </w:t>
      </w:r>
      <w:r w:rsidRPr="00342E82">
        <w:rPr>
          <w:rStyle w:val="tlid-translation"/>
          <w:rFonts w:cs="Calibri"/>
          <w:noProof w:val="0"/>
        </w:rPr>
        <w:t>and</w:t>
      </w:r>
      <w:r w:rsidR="00765541" w:rsidRPr="00342E82">
        <w:rPr>
          <w:rStyle w:val="tlid-translation"/>
          <w:rFonts w:cs="Calibri"/>
          <w:noProof w:val="0"/>
        </w:rPr>
        <w:t xml:space="preserve"> </w:t>
      </w:r>
      <w:r w:rsidRPr="00342E82">
        <w:rPr>
          <w:rStyle w:val="tlid-translation"/>
          <w:rFonts w:cs="Calibri"/>
          <w:noProof w:val="0"/>
        </w:rPr>
        <w:t>any</w:t>
      </w:r>
      <w:r w:rsidR="00765541" w:rsidRPr="00342E82">
        <w:rPr>
          <w:rStyle w:val="tlid-translation"/>
          <w:rFonts w:cs="Calibri"/>
          <w:noProof w:val="0"/>
        </w:rPr>
        <w:t xml:space="preserve"> </w:t>
      </w:r>
      <w:r w:rsidRPr="00342E82">
        <w:rPr>
          <w:rStyle w:val="tlid-translation"/>
          <w:rFonts w:cs="Calibri"/>
          <w:noProof w:val="0"/>
        </w:rPr>
        <w:t>requirement</w:t>
      </w:r>
      <w:r w:rsidR="00765541" w:rsidRPr="00342E82">
        <w:rPr>
          <w:rStyle w:val="tlid-translation"/>
          <w:rFonts w:cs="Calibri"/>
          <w:noProof w:val="0"/>
        </w:rPr>
        <w:t xml:space="preserve"> </w:t>
      </w:r>
      <w:r w:rsidRPr="00342E82">
        <w:rPr>
          <w:rStyle w:val="tlid-translation"/>
          <w:rFonts w:cs="Calibri"/>
          <w:noProof w:val="0"/>
        </w:rPr>
        <w:t>of</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ESSs</w:t>
      </w:r>
      <w:r w:rsidR="00765541" w:rsidRPr="00342E82">
        <w:rPr>
          <w:rStyle w:val="tlid-translation"/>
          <w:rFonts w:cs="Calibri"/>
          <w:noProof w:val="0"/>
        </w:rPr>
        <w:t xml:space="preserve"> </w:t>
      </w:r>
      <w:r w:rsidRPr="00342E82">
        <w:rPr>
          <w:rStyle w:val="tlid-translation"/>
          <w:rFonts w:cs="Calibri"/>
          <w:noProof w:val="0"/>
        </w:rPr>
        <w:t>that</w:t>
      </w:r>
      <w:r w:rsidR="00765541" w:rsidRPr="00342E82">
        <w:rPr>
          <w:rStyle w:val="tlid-translation"/>
          <w:rFonts w:cs="Calibri"/>
          <w:noProof w:val="0"/>
        </w:rPr>
        <w:t xml:space="preserve"> </w:t>
      </w:r>
      <w:r w:rsidRPr="00342E82">
        <w:rPr>
          <w:rStyle w:val="tlid-translation"/>
          <w:rFonts w:cs="Calibri"/>
          <w:noProof w:val="0"/>
        </w:rPr>
        <w:t>the</w:t>
      </w:r>
      <w:r w:rsidR="00765541" w:rsidRPr="00342E82">
        <w:rPr>
          <w:rStyle w:val="tlid-translation"/>
          <w:rFonts w:cs="Calibri"/>
          <w:noProof w:val="0"/>
        </w:rPr>
        <w:t xml:space="preserve"> </w:t>
      </w:r>
      <w:r w:rsidRPr="00342E82">
        <w:rPr>
          <w:rStyle w:val="tlid-translation"/>
          <w:rFonts w:cs="Calibri"/>
          <w:noProof w:val="0"/>
        </w:rPr>
        <w:t>Bank</w:t>
      </w:r>
      <w:r w:rsidR="00765541" w:rsidRPr="00342E82">
        <w:rPr>
          <w:rStyle w:val="tlid-translation"/>
          <w:rFonts w:cs="Calibri"/>
          <w:noProof w:val="0"/>
        </w:rPr>
        <w:t xml:space="preserve"> </w:t>
      </w:r>
      <w:r w:rsidRPr="00342E82">
        <w:rPr>
          <w:rStyle w:val="tlid-translation"/>
          <w:rFonts w:cs="Calibri"/>
          <w:noProof w:val="0"/>
        </w:rPr>
        <w:t>deems</w:t>
      </w:r>
      <w:r w:rsidR="00765541" w:rsidRPr="00342E82">
        <w:rPr>
          <w:rStyle w:val="tlid-translation"/>
          <w:rFonts w:cs="Calibri"/>
          <w:noProof w:val="0"/>
        </w:rPr>
        <w:t xml:space="preserve"> </w:t>
      </w:r>
      <w:r w:rsidRPr="00342E82">
        <w:rPr>
          <w:rStyle w:val="tlid-translation"/>
          <w:rFonts w:cs="Calibri"/>
          <w:noProof w:val="0"/>
        </w:rPr>
        <w:t>relevant</w:t>
      </w:r>
      <w:r w:rsidR="00765541" w:rsidRPr="00342E82">
        <w:rPr>
          <w:rStyle w:val="tlid-translation"/>
          <w:rFonts w:cs="Calibri"/>
          <w:noProof w:val="0"/>
        </w:rPr>
        <w:t xml:space="preserve"> </w:t>
      </w:r>
      <w:r w:rsidRPr="00342E82">
        <w:rPr>
          <w:rStyle w:val="tlid-translation"/>
          <w:rFonts w:cs="Calibri"/>
          <w:noProof w:val="0"/>
        </w:rPr>
        <w:t>for</w:t>
      </w:r>
      <w:r w:rsidR="00765541" w:rsidRPr="00342E82">
        <w:rPr>
          <w:rStyle w:val="tlid-translation"/>
          <w:rFonts w:cs="Calibri"/>
          <w:noProof w:val="0"/>
        </w:rPr>
        <w:t xml:space="preserve"> </w:t>
      </w:r>
      <w:r w:rsidRPr="00342E82">
        <w:rPr>
          <w:rStyle w:val="tlid-translation"/>
          <w:rFonts w:cs="Calibri"/>
          <w:noProof w:val="0"/>
        </w:rPr>
        <w:t>such</w:t>
      </w:r>
      <w:r w:rsidR="00765541" w:rsidRPr="00342E82">
        <w:rPr>
          <w:rStyle w:val="tlid-translation"/>
          <w:rFonts w:cs="Calibri"/>
          <w:noProof w:val="0"/>
        </w:rPr>
        <w:t xml:space="preserve"> </w:t>
      </w:r>
      <w:r w:rsidRPr="00342E82">
        <w:rPr>
          <w:rStyle w:val="tlid-translation"/>
          <w:rFonts w:cs="Calibri"/>
          <w:noProof w:val="0"/>
        </w:rPr>
        <w:t>subprojects.</w:t>
      </w:r>
      <w:r w:rsidR="00765541" w:rsidRPr="00342E82">
        <w:rPr>
          <w:rStyle w:val="tlid-translation"/>
          <w:rFonts w:cs="Calibri"/>
          <w:noProof w:val="0"/>
        </w:rPr>
        <w:t xml:space="preserve"> </w:t>
      </w:r>
    </w:p>
    <w:p w14:paraId="7D62DAAA" w14:textId="77777777" w:rsidR="00B546EB" w:rsidRPr="00342E82" w:rsidRDefault="00B546EB" w:rsidP="008B1664">
      <w:r w:rsidRPr="00342E82">
        <w:t>Where</w:t>
      </w:r>
      <w:r w:rsidR="00765541" w:rsidRPr="00342E82">
        <w:t xml:space="preserve"> </w:t>
      </w:r>
      <w:r w:rsidRPr="00342E82">
        <w:t>subprojects</w:t>
      </w:r>
      <w:r w:rsidR="00765541" w:rsidRPr="00342E82">
        <w:t xml:space="preserve"> </w:t>
      </w:r>
      <w:r w:rsidRPr="00342E82">
        <w:t>are</w:t>
      </w:r>
      <w:r w:rsidR="00765541" w:rsidRPr="00342E82">
        <w:t xml:space="preserve"> </w:t>
      </w:r>
      <w:r w:rsidRPr="00342E82">
        <w:t>likely</w:t>
      </w:r>
      <w:r w:rsidR="00765541" w:rsidRPr="00342E82">
        <w:t xml:space="preserve"> </w:t>
      </w:r>
      <w:r w:rsidRPr="00342E82">
        <w:t>to</w:t>
      </w:r>
      <w:r w:rsidR="00765541" w:rsidRPr="00342E82">
        <w:t xml:space="preserve"> </w:t>
      </w:r>
      <w:r w:rsidRPr="00342E82">
        <w:t>have</w:t>
      </w:r>
      <w:r w:rsidR="00765541" w:rsidRPr="00342E82">
        <w:t xml:space="preserve"> </w:t>
      </w:r>
      <w:r w:rsidRPr="00342E82">
        <w:t>minimal</w:t>
      </w:r>
      <w:r w:rsidR="00765541" w:rsidRPr="00342E82">
        <w:t xml:space="preserve"> </w:t>
      </w:r>
      <w:r w:rsidRPr="00342E82">
        <w:t>or</w:t>
      </w:r>
      <w:r w:rsidR="00765541" w:rsidRPr="00342E82">
        <w:t xml:space="preserve"> </w:t>
      </w:r>
      <w:r w:rsidRPr="00342E82">
        <w:t>no</w:t>
      </w:r>
      <w:r w:rsidR="00765541" w:rsidRPr="00342E82">
        <w:t xml:space="preserve"> </w:t>
      </w:r>
      <w:r w:rsidRPr="00342E82">
        <w:t>adverse</w:t>
      </w:r>
      <w:r w:rsidR="00765541" w:rsidRPr="00342E82">
        <w:t xml:space="preserve"> </w:t>
      </w:r>
      <w:r w:rsidRPr="00342E82">
        <w:t>environmental</w:t>
      </w:r>
      <w:r w:rsidR="00765541" w:rsidRPr="00342E82">
        <w:t xml:space="preserve"> </w:t>
      </w:r>
      <w:r w:rsidRPr="00342E82">
        <w:t>or</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such</w:t>
      </w:r>
      <w:r w:rsidR="00765541" w:rsidRPr="00342E82">
        <w:t xml:space="preserve"> </w:t>
      </w:r>
      <w:r w:rsidRPr="00342E82">
        <w:t>subprojects</w:t>
      </w:r>
      <w:r w:rsidR="00765541" w:rsidRPr="00342E82">
        <w:t xml:space="preserve"> </w:t>
      </w:r>
      <w:r w:rsidRPr="00342E82">
        <w:t>do</w:t>
      </w:r>
      <w:r w:rsidR="00765541" w:rsidRPr="00342E82">
        <w:t xml:space="preserve"> </w:t>
      </w:r>
      <w:r w:rsidRPr="00342E82">
        <w:t>not</w:t>
      </w:r>
      <w:r w:rsidR="00765541" w:rsidRPr="00342E82">
        <w:t xml:space="preserve"> </w:t>
      </w:r>
      <w:r w:rsidRPr="00342E82">
        <w:t>require</w:t>
      </w:r>
      <w:r w:rsidR="00765541" w:rsidRPr="00342E82">
        <w:t xml:space="preserve"> </w:t>
      </w:r>
      <w:r w:rsidRPr="00342E82">
        <w:t>further</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assessment</w:t>
      </w:r>
      <w:r w:rsidR="00765541" w:rsidRPr="00342E82">
        <w:t xml:space="preserve"> </w:t>
      </w:r>
      <w:r w:rsidRPr="00342E82">
        <w:t>following</w:t>
      </w:r>
      <w:r w:rsidR="00765541" w:rsidRPr="00342E82">
        <w:t xml:space="preserve"> </w:t>
      </w:r>
      <w:r w:rsidRPr="00342E82">
        <w:t>the</w:t>
      </w:r>
      <w:r w:rsidR="00765541" w:rsidRPr="00342E82">
        <w:t xml:space="preserve"> </w:t>
      </w:r>
      <w:r w:rsidRPr="00342E82">
        <w:t>initial</w:t>
      </w:r>
      <w:r w:rsidR="00765541" w:rsidRPr="00342E82">
        <w:t xml:space="preserve"> </w:t>
      </w:r>
      <w:r w:rsidRPr="00342E82">
        <w:t>screening</w:t>
      </w:r>
      <w:r w:rsidR="00AD0B3F" w:rsidRPr="00342E82">
        <w:t xml:space="preserve"> ( Annex 1)</w:t>
      </w:r>
      <w:r w:rsidR="009302FA" w:rsidRPr="00342E82">
        <w:t>.</w:t>
      </w:r>
    </w:p>
    <w:p w14:paraId="546BB600" w14:textId="77777777" w:rsidR="0037730B" w:rsidRPr="002108E1" w:rsidRDefault="0037730B" w:rsidP="002108E1">
      <w:pPr>
        <w:pStyle w:val="2"/>
      </w:pPr>
      <w:bookmarkStart w:id="156" w:name="_Toc63275078"/>
      <w:bookmarkStart w:id="157" w:name="_Toc64536320"/>
      <w:r w:rsidRPr="002108E1">
        <w:t>Environmental</w:t>
      </w:r>
      <w:r w:rsidR="00765541" w:rsidRPr="002108E1">
        <w:t xml:space="preserve"> </w:t>
      </w:r>
      <w:r w:rsidRPr="002108E1">
        <w:t>and</w:t>
      </w:r>
      <w:r w:rsidR="00765541" w:rsidRPr="002108E1">
        <w:t xml:space="preserve"> </w:t>
      </w:r>
      <w:r w:rsidRPr="002108E1">
        <w:t>Social</w:t>
      </w:r>
      <w:r w:rsidR="00765541" w:rsidRPr="002108E1">
        <w:t xml:space="preserve"> </w:t>
      </w:r>
      <w:r w:rsidRPr="002108E1">
        <w:t>Standards</w:t>
      </w:r>
      <w:r w:rsidR="00792C2C" w:rsidRPr="002108E1">
        <w:t xml:space="preserve"> (ESS)</w:t>
      </w:r>
      <w:bookmarkEnd w:id="156"/>
      <w:bookmarkEnd w:id="157"/>
      <w:r w:rsidR="00765541" w:rsidRPr="002108E1">
        <w:t xml:space="preserve"> </w:t>
      </w:r>
    </w:p>
    <w:p w14:paraId="4331FCC9" w14:textId="77777777" w:rsidR="002C24FB" w:rsidRPr="00342E82" w:rsidRDefault="002C24FB" w:rsidP="008B1664">
      <w:r w:rsidRPr="00342E82">
        <w:t>Ten</w:t>
      </w:r>
      <w:r w:rsidR="00765541" w:rsidRPr="00342E82">
        <w:t xml:space="preserve"> </w:t>
      </w:r>
      <w:r w:rsidRPr="00342E82">
        <w:t>ESS</w:t>
      </w:r>
      <w:r w:rsidR="00765541" w:rsidRPr="00342E82">
        <w:t xml:space="preserve"> </w:t>
      </w:r>
      <w:r w:rsidRPr="00342E82">
        <w:t>set</w:t>
      </w:r>
      <w:r w:rsidR="00765541" w:rsidRPr="00342E82">
        <w:t xml:space="preserve"> </w:t>
      </w:r>
      <w:r w:rsidRPr="00342E82">
        <w:t>out</w:t>
      </w:r>
      <w:r w:rsidR="00765541" w:rsidRPr="00342E82">
        <w:t xml:space="preserve"> </w:t>
      </w:r>
      <w:r w:rsidRPr="00342E82">
        <w:t>the</w:t>
      </w:r>
      <w:r w:rsidR="00765541" w:rsidRPr="00342E82">
        <w:t xml:space="preserve"> </w:t>
      </w:r>
      <w:r w:rsidRPr="00342E82">
        <w:t>requirements</w:t>
      </w:r>
      <w:r w:rsidR="00765541" w:rsidRPr="00342E82">
        <w:t xml:space="preserve"> </w:t>
      </w:r>
      <w:r w:rsidRPr="00342E82">
        <w:t>for</w:t>
      </w:r>
      <w:r w:rsidR="00765541" w:rsidRPr="00342E82">
        <w:t xml:space="preserve"> </w:t>
      </w:r>
      <w:r w:rsidRPr="00342E82">
        <w:t>Borrowers</w:t>
      </w:r>
      <w:r w:rsidR="00765541" w:rsidRPr="00342E82">
        <w:t xml:space="preserve"> </w:t>
      </w:r>
      <w:r w:rsidRPr="00342E82">
        <w:t>relating</w:t>
      </w:r>
      <w:r w:rsidR="00765541" w:rsidRPr="00342E82">
        <w:t xml:space="preserve"> </w:t>
      </w:r>
      <w:r w:rsidRPr="00342E82">
        <w:t>to</w:t>
      </w:r>
      <w:r w:rsidR="00765541" w:rsidRPr="00342E82">
        <w:t xml:space="preserve"> </w:t>
      </w:r>
      <w:r w:rsidRPr="00342E82">
        <w:t>the</w:t>
      </w:r>
      <w:r w:rsidR="00765541" w:rsidRPr="00342E82">
        <w:t xml:space="preserve"> </w:t>
      </w:r>
      <w:r w:rsidRPr="00342E82">
        <w:t>identification</w:t>
      </w:r>
      <w:r w:rsidR="00765541" w:rsidRPr="00342E82">
        <w:t xml:space="preserve"> </w:t>
      </w:r>
      <w:r w:rsidRPr="00342E82">
        <w:t>and</w:t>
      </w:r>
      <w:r w:rsidR="00765541" w:rsidRPr="00342E82">
        <w:t xml:space="preserve"> </w:t>
      </w:r>
      <w:r w:rsidRPr="00342E82">
        <w:t>assessment</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associated</w:t>
      </w:r>
      <w:r w:rsidR="00765541" w:rsidRPr="00342E82">
        <w:t xml:space="preserve"> </w:t>
      </w:r>
      <w:r w:rsidRPr="00342E82">
        <w:t>with</w:t>
      </w:r>
      <w:r w:rsidR="00765541" w:rsidRPr="00342E82">
        <w:t xml:space="preserve"> </w:t>
      </w:r>
      <w:r w:rsidRPr="00342E82">
        <w:t>projects</w:t>
      </w:r>
      <w:r w:rsidR="00765541" w:rsidRPr="00342E82">
        <w:t xml:space="preserve"> </w:t>
      </w:r>
      <w:r w:rsidRPr="00342E82">
        <w:t>supported</w:t>
      </w:r>
      <w:r w:rsidR="00765541" w:rsidRPr="00342E82">
        <w:t xml:space="preserve"> </w:t>
      </w:r>
      <w:r w:rsidRPr="00342E82">
        <w:t>by</w:t>
      </w:r>
      <w:r w:rsidR="00765541" w:rsidRPr="00342E82">
        <w:t xml:space="preserve"> </w:t>
      </w:r>
      <w:r w:rsidRPr="00342E82">
        <w:t>the</w:t>
      </w:r>
      <w:r w:rsidR="00765541" w:rsidRPr="00342E82">
        <w:t xml:space="preserve"> </w:t>
      </w:r>
      <w:r w:rsidRPr="00342E82">
        <w:t>Bank</w:t>
      </w:r>
      <w:r w:rsidR="00765541" w:rsidRPr="00342E82">
        <w:t xml:space="preserve"> </w:t>
      </w:r>
      <w:r w:rsidRPr="00342E82">
        <w:t>through</w:t>
      </w:r>
      <w:r w:rsidR="00765541" w:rsidRPr="00342E82">
        <w:t xml:space="preserve"> </w:t>
      </w:r>
      <w:r w:rsidRPr="00342E82">
        <w:t>Investment</w:t>
      </w:r>
      <w:r w:rsidR="00765541" w:rsidRPr="00342E82">
        <w:t xml:space="preserve"> </w:t>
      </w:r>
      <w:r w:rsidRPr="00342E82">
        <w:t>Project</w:t>
      </w:r>
      <w:r w:rsidR="00765541" w:rsidRPr="00342E82">
        <w:t xml:space="preserve"> </w:t>
      </w:r>
      <w:r w:rsidRPr="00342E82">
        <w:t>Financing.</w:t>
      </w:r>
      <w:r w:rsidR="00765541" w:rsidRPr="00342E82">
        <w:t xml:space="preserve"> </w:t>
      </w:r>
      <w:r w:rsidRPr="00342E82">
        <w:t>The</w:t>
      </w:r>
      <w:r w:rsidR="00765541" w:rsidRPr="00342E82">
        <w:t xml:space="preserve"> </w:t>
      </w:r>
      <w:r w:rsidRPr="00342E82">
        <w:t>Bank</w:t>
      </w:r>
      <w:r w:rsidR="00765541" w:rsidRPr="00342E82">
        <w:t xml:space="preserve"> </w:t>
      </w:r>
      <w:r w:rsidRPr="00342E82">
        <w:t>believes</w:t>
      </w:r>
      <w:r w:rsidR="00765541" w:rsidRPr="00342E82">
        <w:t xml:space="preserve"> </w:t>
      </w:r>
      <w:r w:rsidRPr="00342E82">
        <w:t>that</w:t>
      </w:r>
      <w:r w:rsidR="00765541" w:rsidRPr="00342E82">
        <w:t xml:space="preserve"> </w:t>
      </w:r>
      <w:r w:rsidRPr="00342E82">
        <w:t>the</w:t>
      </w:r>
      <w:r w:rsidR="00765541" w:rsidRPr="00342E82">
        <w:t xml:space="preserve"> </w:t>
      </w:r>
      <w:r w:rsidRPr="00342E82">
        <w:t>application</w:t>
      </w:r>
      <w:r w:rsidR="00765541" w:rsidRPr="00342E82">
        <w:t xml:space="preserve"> </w:t>
      </w:r>
      <w:r w:rsidRPr="00342E82">
        <w:t>of</w:t>
      </w:r>
      <w:r w:rsidR="00765541" w:rsidRPr="00342E82">
        <w:t xml:space="preserve"> </w:t>
      </w:r>
      <w:r w:rsidRPr="00342E82">
        <w:t>these</w:t>
      </w:r>
      <w:r w:rsidR="00765541" w:rsidRPr="00342E82">
        <w:t xml:space="preserve"> </w:t>
      </w:r>
      <w:r w:rsidRPr="00342E82">
        <w:t>standards,</w:t>
      </w:r>
      <w:r w:rsidR="00765541" w:rsidRPr="00342E82">
        <w:t xml:space="preserve"> </w:t>
      </w:r>
      <w:r w:rsidRPr="00342E82">
        <w:t>by</w:t>
      </w:r>
      <w:r w:rsidR="00765541" w:rsidRPr="00342E82">
        <w:t xml:space="preserve"> </w:t>
      </w:r>
      <w:r w:rsidRPr="00342E82">
        <w:t>focusing</w:t>
      </w:r>
      <w:r w:rsidR="00765541" w:rsidRPr="00342E82">
        <w:t xml:space="preserve"> </w:t>
      </w:r>
      <w:r w:rsidRPr="00342E82">
        <w:t>on</w:t>
      </w:r>
      <w:r w:rsidR="00765541" w:rsidRPr="00342E82">
        <w:t xml:space="preserve"> </w:t>
      </w:r>
      <w:r w:rsidRPr="00342E82">
        <w:t>the</w:t>
      </w:r>
      <w:r w:rsidR="00765541" w:rsidRPr="00342E82">
        <w:t xml:space="preserve"> </w:t>
      </w:r>
      <w:r w:rsidRPr="00342E82">
        <w:t>identification</w:t>
      </w:r>
      <w:r w:rsidR="00765541" w:rsidRPr="00342E82">
        <w:t xml:space="preserve"> </w:t>
      </w:r>
      <w:r w:rsidRPr="00342E82">
        <w:t>and</w:t>
      </w:r>
      <w:r w:rsidR="00765541" w:rsidRPr="00342E82">
        <w:t xml:space="preserve"> </w:t>
      </w:r>
      <w:r w:rsidRPr="00342E82">
        <w:t>management</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will</w:t>
      </w:r>
      <w:r w:rsidR="00765541" w:rsidRPr="00342E82">
        <w:t xml:space="preserve"> </w:t>
      </w:r>
      <w:r w:rsidRPr="00342E82">
        <w:t>support</w:t>
      </w:r>
      <w:r w:rsidR="00765541" w:rsidRPr="00342E82">
        <w:t xml:space="preserve"> </w:t>
      </w:r>
      <w:r w:rsidRPr="00342E82">
        <w:t>Borrowers</w:t>
      </w:r>
      <w:r w:rsidR="00765541" w:rsidRPr="00342E82">
        <w:t xml:space="preserve"> </w:t>
      </w:r>
      <w:r w:rsidRPr="00342E82">
        <w:t>in</w:t>
      </w:r>
      <w:r w:rsidR="00765541" w:rsidRPr="00342E82">
        <w:t xml:space="preserve"> </w:t>
      </w:r>
      <w:r w:rsidRPr="00342E82">
        <w:t>their</w:t>
      </w:r>
      <w:r w:rsidR="00765541" w:rsidRPr="00342E82">
        <w:t xml:space="preserve"> </w:t>
      </w:r>
      <w:r w:rsidRPr="00342E82">
        <w:t>goal</w:t>
      </w:r>
      <w:r w:rsidR="00765541" w:rsidRPr="00342E82">
        <w:t xml:space="preserve"> </w:t>
      </w:r>
      <w:r w:rsidRPr="00342E82">
        <w:t>to</w:t>
      </w:r>
      <w:r w:rsidR="00765541" w:rsidRPr="00342E82">
        <w:t xml:space="preserve"> </w:t>
      </w:r>
      <w:r w:rsidRPr="00342E82">
        <w:t>reduce</w:t>
      </w:r>
      <w:r w:rsidR="00765541" w:rsidRPr="00342E82">
        <w:t xml:space="preserve"> </w:t>
      </w:r>
      <w:r w:rsidRPr="00342E82">
        <w:t>poverty</w:t>
      </w:r>
      <w:r w:rsidR="00765541" w:rsidRPr="00342E82">
        <w:t xml:space="preserve"> </w:t>
      </w:r>
      <w:r w:rsidRPr="00342E82">
        <w:t>and</w:t>
      </w:r>
      <w:r w:rsidR="00765541" w:rsidRPr="00342E82">
        <w:t xml:space="preserve"> </w:t>
      </w:r>
      <w:r w:rsidRPr="00342E82">
        <w:t>increase</w:t>
      </w:r>
      <w:r w:rsidR="00765541" w:rsidRPr="00342E82">
        <w:t xml:space="preserve"> </w:t>
      </w:r>
      <w:r w:rsidRPr="00342E82">
        <w:t>prosperity</w:t>
      </w:r>
      <w:r w:rsidR="00765541" w:rsidRPr="00342E82">
        <w:t xml:space="preserve"> </w:t>
      </w:r>
      <w:r w:rsidRPr="00342E82">
        <w:t>in</w:t>
      </w:r>
      <w:r w:rsidR="00765541" w:rsidRPr="00342E82">
        <w:t xml:space="preserve"> </w:t>
      </w:r>
      <w:r w:rsidRPr="00342E82">
        <w:t>a</w:t>
      </w:r>
      <w:r w:rsidR="00765541" w:rsidRPr="00342E82">
        <w:t xml:space="preserve"> </w:t>
      </w:r>
      <w:r w:rsidRPr="00342E82">
        <w:t>sustainable</w:t>
      </w:r>
      <w:r w:rsidR="00765541" w:rsidRPr="00342E82">
        <w:t xml:space="preserve"> </w:t>
      </w:r>
      <w:r w:rsidRPr="00342E82">
        <w:t>manner</w:t>
      </w:r>
      <w:r w:rsidR="00765541" w:rsidRPr="00342E82">
        <w:t xml:space="preserve"> </w:t>
      </w:r>
      <w:r w:rsidRPr="00342E82">
        <w:t>for</w:t>
      </w:r>
      <w:r w:rsidR="00765541" w:rsidRPr="00342E82">
        <w:t xml:space="preserve"> </w:t>
      </w:r>
      <w:r w:rsidRPr="00342E82">
        <w:t>the</w:t>
      </w:r>
      <w:r w:rsidR="00765541" w:rsidRPr="00342E82">
        <w:t xml:space="preserve"> </w:t>
      </w:r>
      <w:r w:rsidRPr="00342E82">
        <w:t>benefit</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and</w:t>
      </w:r>
      <w:r w:rsidR="00765541" w:rsidRPr="00342E82">
        <w:t xml:space="preserve"> </w:t>
      </w:r>
      <w:r w:rsidRPr="00342E82">
        <w:t>their</w:t>
      </w:r>
      <w:r w:rsidR="00765541" w:rsidRPr="00342E82">
        <w:t xml:space="preserve"> </w:t>
      </w:r>
      <w:r w:rsidRPr="00342E82">
        <w:t>citizens.</w:t>
      </w:r>
    </w:p>
    <w:p w14:paraId="6FBB7C3D" w14:textId="77777777" w:rsidR="002C24FB" w:rsidRPr="00342E82" w:rsidRDefault="002C24FB" w:rsidP="008B1664">
      <w:r w:rsidRPr="00342E82">
        <w:t>The</w:t>
      </w:r>
      <w:r w:rsidR="00765541" w:rsidRPr="00342E82">
        <w:t xml:space="preserve"> </w:t>
      </w:r>
      <w:r w:rsidRPr="00342E82">
        <w:t>standards</w:t>
      </w:r>
      <w:r w:rsidR="00765541" w:rsidRPr="00342E82">
        <w:t xml:space="preserve"> </w:t>
      </w:r>
      <w:r w:rsidRPr="00342E82">
        <w:t>will:</w:t>
      </w:r>
    </w:p>
    <w:p w14:paraId="069A2C78" w14:textId="77777777" w:rsidR="002C24FB" w:rsidRPr="00342E82" w:rsidRDefault="002C24FB" w:rsidP="00F20B7D">
      <w:pPr>
        <w:pStyle w:val="a5"/>
        <w:numPr>
          <w:ilvl w:val="0"/>
          <w:numId w:val="10"/>
        </w:numPr>
      </w:pPr>
      <w:r w:rsidRPr="00342E82">
        <w:t>support</w:t>
      </w:r>
      <w:r w:rsidR="00765541" w:rsidRPr="00342E82">
        <w:t xml:space="preserve"> </w:t>
      </w:r>
      <w:r w:rsidRPr="00342E82">
        <w:t>Borrowers/Clients</w:t>
      </w:r>
      <w:r w:rsidR="00765541" w:rsidRPr="00342E82">
        <w:t xml:space="preserve"> </w:t>
      </w:r>
      <w:r w:rsidRPr="00342E82">
        <w:t>in</w:t>
      </w:r>
      <w:r w:rsidR="00765541" w:rsidRPr="00342E82">
        <w:t xml:space="preserve"> </w:t>
      </w:r>
      <w:r w:rsidRPr="00342E82">
        <w:t>achieving</w:t>
      </w:r>
      <w:r w:rsidR="00765541" w:rsidRPr="00342E82">
        <w:t xml:space="preserve"> </w:t>
      </w:r>
      <w:r w:rsidRPr="00342E82">
        <w:t>good</w:t>
      </w:r>
      <w:r w:rsidR="00765541" w:rsidRPr="00342E82">
        <w:t xml:space="preserve"> </w:t>
      </w:r>
      <w:r w:rsidRPr="00342E82">
        <w:t>international</w:t>
      </w:r>
      <w:r w:rsidR="00765541" w:rsidRPr="00342E82">
        <w:t xml:space="preserve"> </w:t>
      </w:r>
      <w:r w:rsidRPr="00342E82">
        <w:t>practice</w:t>
      </w:r>
      <w:r w:rsidR="00765541" w:rsidRPr="00342E82">
        <w:t xml:space="preserve"> </w:t>
      </w:r>
      <w:r w:rsidRPr="00342E82">
        <w:t>relating</w:t>
      </w:r>
      <w:r w:rsidR="00765541" w:rsidRPr="00342E82">
        <w:t xml:space="preserve"> </w:t>
      </w:r>
      <w:r w:rsidRPr="00342E82">
        <w:t>to</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sustainability.</w:t>
      </w:r>
    </w:p>
    <w:p w14:paraId="63A8B841" w14:textId="77777777" w:rsidR="002C24FB" w:rsidRPr="00342E82" w:rsidRDefault="002C24FB" w:rsidP="00F20B7D">
      <w:pPr>
        <w:pStyle w:val="a5"/>
        <w:numPr>
          <w:ilvl w:val="0"/>
          <w:numId w:val="10"/>
        </w:numPr>
      </w:pPr>
      <w:r w:rsidRPr="00342E82">
        <w:t>assist</w:t>
      </w:r>
      <w:r w:rsidR="00765541" w:rsidRPr="00342E82">
        <w:t xml:space="preserve"> </w:t>
      </w:r>
      <w:r w:rsidRPr="00342E82">
        <w:t>Borrowers/Clients</w:t>
      </w:r>
      <w:r w:rsidR="00765541" w:rsidRPr="00342E82">
        <w:t xml:space="preserve"> </w:t>
      </w:r>
      <w:r w:rsidRPr="00342E82">
        <w:t>in</w:t>
      </w:r>
      <w:r w:rsidR="00765541" w:rsidRPr="00342E82">
        <w:t xml:space="preserve"> </w:t>
      </w:r>
      <w:r w:rsidRPr="00342E82">
        <w:t>fulfilling</w:t>
      </w:r>
      <w:r w:rsidR="00765541" w:rsidRPr="00342E82">
        <w:t xml:space="preserve"> </w:t>
      </w:r>
      <w:r w:rsidRPr="00342E82">
        <w:t>their</w:t>
      </w:r>
      <w:r w:rsidR="00765541" w:rsidRPr="00342E82">
        <w:t xml:space="preserve"> </w:t>
      </w:r>
      <w:r w:rsidRPr="00342E82">
        <w:t>national</w:t>
      </w:r>
      <w:r w:rsidR="00765541" w:rsidRPr="00342E82">
        <w:t xml:space="preserve"> </w:t>
      </w:r>
      <w:r w:rsidRPr="00342E82">
        <w:t>and</w:t>
      </w:r>
      <w:r w:rsidR="00765541" w:rsidRPr="00342E82">
        <w:t xml:space="preserve"> </w:t>
      </w:r>
      <w:r w:rsidRPr="00342E82">
        <w:t>international</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obligations.</w:t>
      </w:r>
    </w:p>
    <w:p w14:paraId="5AB18C73" w14:textId="77777777" w:rsidR="002C24FB" w:rsidRPr="00342E82" w:rsidRDefault="002C24FB" w:rsidP="00F20B7D">
      <w:pPr>
        <w:pStyle w:val="a5"/>
        <w:numPr>
          <w:ilvl w:val="0"/>
          <w:numId w:val="10"/>
        </w:numPr>
      </w:pPr>
      <w:r w:rsidRPr="00342E82">
        <w:t>enhance</w:t>
      </w:r>
      <w:r w:rsidR="00765541" w:rsidRPr="00342E82">
        <w:t xml:space="preserve"> </w:t>
      </w:r>
      <w:r w:rsidRPr="00342E82">
        <w:t>nondiscrimination,</w:t>
      </w:r>
      <w:r w:rsidR="00765541" w:rsidRPr="00342E82">
        <w:t xml:space="preserve"> </w:t>
      </w:r>
      <w:r w:rsidRPr="00342E82">
        <w:t>transparency,</w:t>
      </w:r>
      <w:r w:rsidR="00765541" w:rsidRPr="00342E82">
        <w:t xml:space="preserve"> </w:t>
      </w:r>
      <w:r w:rsidRPr="00342E82">
        <w:t>participation,</w:t>
      </w:r>
      <w:r w:rsidR="00765541" w:rsidRPr="00342E82">
        <w:t xml:space="preserve"> </w:t>
      </w:r>
      <w:r w:rsidRPr="00342E82">
        <w:t>accountability,</w:t>
      </w:r>
      <w:r w:rsidR="00765541" w:rsidRPr="00342E82">
        <w:t xml:space="preserve"> </w:t>
      </w:r>
      <w:r w:rsidRPr="00342E82">
        <w:t>and</w:t>
      </w:r>
      <w:r w:rsidR="00765541" w:rsidRPr="00342E82">
        <w:t xml:space="preserve"> </w:t>
      </w:r>
      <w:r w:rsidRPr="00342E82">
        <w:t>governance.</w:t>
      </w:r>
    </w:p>
    <w:p w14:paraId="6865F4C3" w14:textId="77777777" w:rsidR="002C24FB" w:rsidRPr="00342E82" w:rsidRDefault="001A449E" w:rsidP="00F20B7D">
      <w:pPr>
        <w:pStyle w:val="a5"/>
        <w:numPr>
          <w:ilvl w:val="0"/>
          <w:numId w:val="10"/>
        </w:numPr>
      </w:pPr>
      <w:r w:rsidRPr="00342E82">
        <w:rPr>
          <w:rFonts w:ascii="Arial" w:hAnsi="Arial"/>
          <w:b/>
          <w:bCs/>
          <w:sz w:val="24"/>
          <w:szCs w:val="28"/>
          <w:lang w:val="ru-RU" w:eastAsia="ru-RU"/>
        </w:rPr>
        <w:drawing>
          <wp:anchor distT="0" distB="0" distL="114300" distR="114300" simplePos="0" relativeHeight="251655176" behindDoc="1" locked="0" layoutInCell="1" allowOverlap="1" wp14:anchorId="7B662792" wp14:editId="19091935">
            <wp:simplePos x="0" y="0"/>
            <wp:positionH relativeFrom="margin">
              <wp:align>left</wp:align>
            </wp:positionH>
            <wp:positionV relativeFrom="paragraph">
              <wp:posOffset>404023</wp:posOffset>
            </wp:positionV>
            <wp:extent cx="5991225" cy="4238625"/>
            <wp:effectExtent l="0" t="19050" r="28575" b="28575"/>
            <wp:wrapTight wrapText="bothSides">
              <wp:wrapPolygon edited="0">
                <wp:start x="0" y="-97"/>
                <wp:lineTo x="0" y="21649"/>
                <wp:lineTo x="21085" y="21649"/>
                <wp:lineTo x="21634" y="20581"/>
                <wp:lineTo x="21634" y="18348"/>
                <wp:lineTo x="21566" y="18057"/>
                <wp:lineTo x="21154" y="17086"/>
                <wp:lineTo x="21634" y="16212"/>
                <wp:lineTo x="21634" y="16115"/>
                <wp:lineTo x="21222" y="15533"/>
                <wp:lineTo x="21634" y="14076"/>
                <wp:lineTo x="21634" y="13882"/>
                <wp:lineTo x="21360" y="12426"/>
                <wp:lineTo x="21634" y="11844"/>
                <wp:lineTo x="21634" y="11747"/>
                <wp:lineTo x="21016" y="10873"/>
                <wp:lineTo x="21634" y="9708"/>
                <wp:lineTo x="21634" y="7475"/>
                <wp:lineTo x="21566" y="7184"/>
                <wp:lineTo x="21154" y="6213"/>
                <wp:lineTo x="21634" y="5339"/>
                <wp:lineTo x="21634" y="5145"/>
                <wp:lineTo x="21291" y="4660"/>
                <wp:lineTo x="21634" y="3204"/>
                <wp:lineTo x="21634" y="3009"/>
                <wp:lineTo x="21360" y="1553"/>
                <wp:lineTo x="21634" y="971"/>
                <wp:lineTo x="21634" y="777"/>
                <wp:lineTo x="21085" y="-97"/>
                <wp:lineTo x="0" y="-97"/>
              </wp:wrapPolygon>
            </wp:wrapTight>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2C24FB" w:rsidRPr="00342E82">
        <w:t>enhance</w:t>
      </w:r>
      <w:r w:rsidR="00765541" w:rsidRPr="00342E82">
        <w:t xml:space="preserve"> </w:t>
      </w:r>
      <w:r w:rsidR="002C24FB" w:rsidRPr="00342E82">
        <w:t>the</w:t>
      </w:r>
      <w:r w:rsidR="00765541" w:rsidRPr="00342E82">
        <w:t xml:space="preserve"> </w:t>
      </w:r>
      <w:r w:rsidR="002C24FB" w:rsidRPr="00342E82">
        <w:t>sustainable</w:t>
      </w:r>
      <w:r w:rsidR="00765541" w:rsidRPr="00342E82">
        <w:t xml:space="preserve"> </w:t>
      </w:r>
      <w:r w:rsidR="002C24FB" w:rsidRPr="00342E82">
        <w:t>development</w:t>
      </w:r>
      <w:r w:rsidR="00765541" w:rsidRPr="00342E82">
        <w:t xml:space="preserve"> </w:t>
      </w:r>
      <w:r w:rsidR="002C24FB" w:rsidRPr="00342E82">
        <w:t>outcomes</w:t>
      </w:r>
      <w:r w:rsidR="00765541" w:rsidRPr="00342E82">
        <w:t xml:space="preserve"> </w:t>
      </w:r>
      <w:r w:rsidR="002C24FB" w:rsidRPr="00342E82">
        <w:t>of</w:t>
      </w:r>
      <w:r w:rsidR="00765541" w:rsidRPr="00342E82">
        <w:t xml:space="preserve"> </w:t>
      </w:r>
      <w:r w:rsidR="002C24FB" w:rsidRPr="00342E82">
        <w:t>projects</w:t>
      </w:r>
      <w:r w:rsidR="00765541" w:rsidRPr="00342E82">
        <w:t xml:space="preserve"> </w:t>
      </w:r>
      <w:r w:rsidR="002C24FB" w:rsidRPr="00342E82">
        <w:t>through</w:t>
      </w:r>
      <w:r w:rsidR="00765541" w:rsidRPr="00342E82">
        <w:t xml:space="preserve"> </w:t>
      </w:r>
      <w:r w:rsidR="002C24FB" w:rsidRPr="00342E82">
        <w:t>ongoing</w:t>
      </w:r>
      <w:r w:rsidR="00765541" w:rsidRPr="00342E82">
        <w:t xml:space="preserve"> </w:t>
      </w:r>
      <w:r w:rsidR="002C24FB" w:rsidRPr="00342E82">
        <w:t>stakeholder</w:t>
      </w:r>
      <w:r w:rsidR="00765541" w:rsidRPr="00342E82">
        <w:t xml:space="preserve"> </w:t>
      </w:r>
      <w:r w:rsidR="002C24FB" w:rsidRPr="00342E82">
        <w:t>engagement.</w:t>
      </w:r>
    </w:p>
    <w:p w14:paraId="2A6BC6A4" w14:textId="77777777" w:rsidR="005E0931" w:rsidRPr="00342E82" w:rsidRDefault="005E0931" w:rsidP="0028607C">
      <w:pPr>
        <w:pStyle w:val="a3"/>
        <w:spacing w:before="0" w:line="240" w:lineRule="auto"/>
        <w:ind w:left="0"/>
        <w:rPr>
          <w:noProof w:val="0"/>
        </w:rPr>
      </w:pPr>
    </w:p>
    <w:p w14:paraId="03B04757" w14:textId="77777777" w:rsidR="002E560D" w:rsidRPr="00342E82" w:rsidRDefault="002E560D" w:rsidP="00F02FE3"/>
    <w:p w14:paraId="1CAD8C34" w14:textId="77777777" w:rsidR="002E560D" w:rsidRPr="00342E82" w:rsidRDefault="002E560D" w:rsidP="00F02FE3"/>
    <w:p w14:paraId="48E87830" w14:textId="77777777" w:rsidR="002E560D" w:rsidRPr="00342E82" w:rsidRDefault="002E560D" w:rsidP="00F02FE3"/>
    <w:p w14:paraId="1957A65A" w14:textId="77777777" w:rsidR="002E560D" w:rsidRPr="00342E82" w:rsidRDefault="002E560D" w:rsidP="00F02FE3"/>
    <w:p w14:paraId="52958729" w14:textId="77777777" w:rsidR="002E560D" w:rsidRPr="00342E82" w:rsidRDefault="002E560D" w:rsidP="00F02FE3"/>
    <w:p w14:paraId="4D6F2023" w14:textId="77777777" w:rsidR="002E560D" w:rsidRPr="00342E82" w:rsidRDefault="002E560D" w:rsidP="00F02FE3"/>
    <w:p w14:paraId="3B30BC4D" w14:textId="77777777" w:rsidR="002E560D" w:rsidRPr="00342E82" w:rsidRDefault="002E560D" w:rsidP="00F02FE3"/>
    <w:p w14:paraId="57B4AACA" w14:textId="77777777" w:rsidR="002E560D" w:rsidRPr="00342E82" w:rsidRDefault="002E560D" w:rsidP="00F02FE3"/>
    <w:p w14:paraId="4908F8E6" w14:textId="77777777" w:rsidR="002E560D" w:rsidRPr="00342E82" w:rsidRDefault="002E560D" w:rsidP="00F02FE3"/>
    <w:p w14:paraId="78417082" w14:textId="77777777" w:rsidR="002E560D" w:rsidRPr="00342E82" w:rsidRDefault="002E560D" w:rsidP="00F02FE3"/>
    <w:p w14:paraId="01862D15" w14:textId="77777777" w:rsidR="002E560D" w:rsidRPr="00342E82" w:rsidRDefault="002E560D" w:rsidP="00F02FE3"/>
    <w:p w14:paraId="137C29DE" w14:textId="77777777" w:rsidR="002E560D" w:rsidRPr="00342E82" w:rsidRDefault="002E560D" w:rsidP="00F02FE3"/>
    <w:p w14:paraId="1D5ED5B6" w14:textId="77777777" w:rsidR="002E560D" w:rsidRPr="00342E82" w:rsidRDefault="002E560D" w:rsidP="00F02FE3"/>
    <w:p w14:paraId="5A395E9A" w14:textId="77777777" w:rsidR="002E560D" w:rsidRPr="00342E82" w:rsidRDefault="002E560D" w:rsidP="00F02FE3"/>
    <w:p w14:paraId="65EF13F8" w14:textId="77777777" w:rsidR="002E560D" w:rsidRPr="00342E82" w:rsidRDefault="002E560D" w:rsidP="00F02FE3"/>
    <w:p w14:paraId="1FDE0755" w14:textId="77777777" w:rsidR="002E560D" w:rsidRPr="00342E82" w:rsidRDefault="002E560D" w:rsidP="00F02FE3"/>
    <w:p w14:paraId="23CC137C" w14:textId="77777777" w:rsidR="00BA0A23" w:rsidRPr="00342E82" w:rsidRDefault="00BA0A23" w:rsidP="00F02FE3">
      <w:r w:rsidRPr="00342E82">
        <w:t>Out</w:t>
      </w:r>
      <w:r w:rsidR="00765541" w:rsidRPr="00342E82">
        <w:t xml:space="preserve"> </w:t>
      </w:r>
      <w:r w:rsidRPr="00342E82">
        <w:t>of</w:t>
      </w:r>
      <w:r w:rsidR="00765541" w:rsidRPr="00342E82">
        <w:t xml:space="preserve"> </w:t>
      </w:r>
      <w:r w:rsidRPr="00342E82">
        <w:t>ten</w:t>
      </w:r>
      <w:r w:rsidR="00765541" w:rsidRPr="00342E82">
        <w:t xml:space="preserve"> </w:t>
      </w:r>
      <w:r w:rsidRPr="00342E82">
        <w:t>ESS,</w:t>
      </w:r>
      <w:r w:rsidR="00765541" w:rsidRPr="00342E82">
        <w:t xml:space="preserve"> </w:t>
      </w:r>
      <w:r w:rsidR="00457652" w:rsidRPr="00342E82">
        <w:t xml:space="preserve">only </w:t>
      </w:r>
      <w:r w:rsidR="008755C7" w:rsidRPr="00342E82">
        <w:rPr>
          <w:b/>
          <w:bCs/>
        </w:rPr>
        <w:t>seven</w:t>
      </w:r>
      <w:r w:rsidR="00765541" w:rsidRPr="00342E82">
        <w:rPr>
          <w:b/>
          <w:bCs/>
        </w:rPr>
        <w:t xml:space="preserve"> </w:t>
      </w:r>
      <w:r w:rsidRPr="00342E82">
        <w:rPr>
          <w:b/>
          <w:bCs/>
        </w:rPr>
        <w:t>apply</w:t>
      </w:r>
      <w:r w:rsidR="00765541" w:rsidRPr="00342E82">
        <w:rPr>
          <w:b/>
          <w:bCs/>
        </w:rPr>
        <w:t xml:space="preserve"> </w:t>
      </w:r>
      <w:r w:rsidRPr="00342E82">
        <w:rPr>
          <w:b/>
          <w:bCs/>
        </w:rPr>
        <w:t>to</w:t>
      </w:r>
      <w:r w:rsidR="00765541" w:rsidRPr="00342E82">
        <w:rPr>
          <w:b/>
          <w:bCs/>
        </w:rPr>
        <w:t xml:space="preserve"> </w:t>
      </w:r>
      <w:r w:rsidRPr="00342E82">
        <w:rPr>
          <w:b/>
          <w:bCs/>
        </w:rPr>
        <w:t>the</w:t>
      </w:r>
      <w:r w:rsidR="00765541" w:rsidRPr="00342E82">
        <w:rPr>
          <w:b/>
          <w:bCs/>
        </w:rPr>
        <w:t xml:space="preserve"> </w:t>
      </w:r>
      <w:r w:rsidRPr="00342E82">
        <w:rPr>
          <w:b/>
          <w:bCs/>
        </w:rPr>
        <w:t>MWSS</w:t>
      </w:r>
      <w:r w:rsidR="00765541" w:rsidRPr="00342E82">
        <w:rPr>
          <w:b/>
          <w:bCs/>
        </w:rPr>
        <w:t xml:space="preserve"> </w:t>
      </w:r>
      <w:r w:rsidR="00792C2C" w:rsidRPr="00342E82">
        <w:rPr>
          <w:b/>
          <w:bCs/>
        </w:rPr>
        <w:t>Project</w:t>
      </w:r>
      <w:r w:rsidR="00792C2C" w:rsidRPr="00342E82">
        <w:t xml:space="preserve"> </w:t>
      </w:r>
      <w:r w:rsidRPr="00342E82">
        <w:t>and</w:t>
      </w:r>
      <w:r w:rsidR="00765541" w:rsidRPr="00342E82">
        <w:t xml:space="preserve"> </w:t>
      </w:r>
      <w:r w:rsidRPr="00342E82">
        <w:t>establish</w:t>
      </w:r>
      <w:r w:rsidR="00765541" w:rsidRPr="00342E82">
        <w:t xml:space="preserve"> </w:t>
      </w:r>
      <w:r w:rsidRPr="00342E82">
        <w:t>the</w:t>
      </w:r>
      <w:r w:rsidR="00765541" w:rsidRPr="00342E82">
        <w:t xml:space="preserve"> </w:t>
      </w:r>
      <w:r w:rsidR="00792C2C" w:rsidRPr="00342E82">
        <w:t>conditions</w:t>
      </w:r>
      <w:r w:rsidR="00765541" w:rsidRPr="00342E82">
        <w:t xml:space="preserve"> </w:t>
      </w:r>
      <w:r w:rsidRPr="00342E82">
        <w:t>that</w:t>
      </w:r>
      <w:r w:rsidR="00765541" w:rsidRPr="00342E82">
        <w:t xml:space="preserve"> </w:t>
      </w:r>
      <w:r w:rsidRPr="00342E82">
        <w:t>the</w:t>
      </w:r>
      <w:r w:rsidR="00765541" w:rsidRPr="00342E82">
        <w:t xml:space="preserve"> </w:t>
      </w:r>
      <w:r w:rsidRPr="00342E82">
        <w:t>Borrower</w:t>
      </w:r>
      <w:r w:rsidR="00765541" w:rsidRPr="00342E82">
        <w:t xml:space="preserve"> </w:t>
      </w:r>
      <w:r w:rsidRPr="00342E82">
        <w:t>and</w:t>
      </w:r>
      <w:r w:rsidR="00765541" w:rsidRPr="00342E82">
        <w:t xml:space="preserve"> </w:t>
      </w:r>
      <w:r w:rsidRPr="00342E82">
        <w:t>the</w:t>
      </w:r>
      <w:r w:rsidR="00765541" w:rsidRPr="00342E82">
        <w:t xml:space="preserve"> </w:t>
      </w:r>
      <w:r w:rsidRPr="00342E82">
        <w:t>project</w:t>
      </w:r>
      <w:r w:rsidR="00765541" w:rsidRPr="00342E82">
        <w:t xml:space="preserve"> </w:t>
      </w:r>
      <w:r w:rsidRPr="00342E82">
        <w:t>will</w:t>
      </w:r>
      <w:r w:rsidR="00765541" w:rsidRPr="00342E82">
        <w:t xml:space="preserve"> </w:t>
      </w:r>
      <w:r w:rsidRPr="00342E82">
        <w:t>meet</w:t>
      </w:r>
      <w:r w:rsidR="00765541" w:rsidRPr="00342E82">
        <w:t xml:space="preserve"> </w:t>
      </w:r>
      <w:r w:rsidRPr="00342E82">
        <w:t>through</w:t>
      </w:r>
      <w:r w:rsidR="004F5B83" w:rsidRPr="00342E82">
        <w:t>out</w:t>
      </w:r>
      <w:r w:rsidR="00765541" w:rsidRPr="00342E82">
        <w:t xml:space="preserve"> </w:t>
      </w:r>
      <w:r w:rsidRPr="00342E82">
        <w:t>the</w:t>
      </w:r>
      <w:r w:rsidR="00765541" w:rsidRPr="00342E82">
        <w:t xml:space="preserve"> </w:t>
      </w:r>
      <w:r w:rsidRPr="00342E82">
        <w:t>project</w:t>
      </w:r>
      <w:r w:rsidR="00765541" w:rsidRPr="00342E82">
        <w:t xml:space="preserve"> </w:t>
      </w:r>
      <w:r w:rsidRPr="00342E82">
        <w:t>life</w:t>
      </w:r>
      <w:r w:rsidR="00765541" w:rsidRPr="00342E82">
        <w:t xml:space="preserve"> </w:t>
      </w:r>
      <w:r w:rsidRPr="00342E82">
        <w:t>cycle</w:t>
      </w:r>
      <w:r w:rsidR="00457652" w:rsidRPr="00342E82">
        <w:t xml:space="preserve"> (see the chapter 6.1 below). </w:t>
      </w:r>
    </w:p>
    <w:p w14:paraId="67143A16"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1</w:t>
      </w:r>
      <w:r w:rsidR="00765541" w:rsidRPr="00342E82">
        <w:rPr>
          <w:rFonts w:ascii="Arial" w:hAnsi="Arial" w:cs="Arial"/>
          <w:color w:val="1F497D"/>
          <w:sz w:val="22"/>
          <w:szCs w:val="22"/>
        </w:rPr>
        <w:t xml:space="preserve"> </w:t>
      </w:r>
      <w:r w:rsidRPr="00342E82">
        <w:rPr>
          <w:rFonts w:ascii="Arial" w:hAnsi="Arial" w:cs="Arial"/>
          <w:color w:val="1F497D"/>
          <w:sz w:val="22"/>
          <w:szCs w:val="22"/>
        </w:rPr>
        <w:t>-</w:t>
      </w:r>
      <w:r w:rsidR="00765541" w:rsidRPr="00342E82">
        <w:rPr>
          <w:rFonts w:ascii="Arial" w:hAnsi="Arial" w:cs="Arial"/>
          <w:color w:val="1F497D"/>
          <w:sz w:val="22"/>
          <w:szCs w:val="22"/>
        </w:rPr>
        <w:t xml:space="preserve"> </w:t>
      </w:r>
      <w:r w:rsidRPr="00342E82">
        <w:rPr>
          <w:rFonts w:ascii="Arial" w:hAnsi="Arial" w:cs="Arial"/>
          <w:color w:val="1F497D"/>
          <w:sz w:val="22"/>
          <w:szCs w:val="22"/>
        </w:rPr>
        <w:t>Assessment</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Management</w:t>
      </w:r>
      <w:r w:rsidR="00765541" w:rsidRPr="00342E82">
        <w:rPr>
          <w:rFonts w:ascii="Arial" w:hAnsi="Arial" w:cs="Arial"/>
          <w:color w:val="1F497D"/>
          <w:sz w:val="22"/>
          <w:szCs w:val="22"/>
        </w:rPr>
        <w:t xml:space="preserve"> </w:t>
      </w:r>
      <w:r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Pr="00342E82">
        <w:rPr>
          <w:rFonts w:ascii="Arial" w:hAnsi="Arial" w:cs="Arial"/>
          <w:color w:val="1F497D"/>
          <w:sz w:val="22"/>
          <w:szCs w:val="22"/>
        </w:rPr>
        <w:t>Environmental</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Social</w:t>
      </w:r>
      <w:r w:rsidR="00765541" w:rsidRPr="00342E82">
        <w:rPr>
          <w:rFonts w:ascii="Arial" w:hAnsi="Arial" w:cs="Arial"/>
          <w:color w:val="1F497D"/>
          <w:sz w:val="22"/>
          <w:szCs w:val="22"/>
        </w:rPr>
        <w:t xml:space="preserve"> </w:t>
      </w:r>
      <w:r w:rsidRPr="00342E82">
        <w:rPr>
          <w:rFonts w:ascii="Arial" w:hAnsi="Arial" w:cs="Arial"/>
          <w:color w:val="1F497D"/>
          <w:sz w:val="22"/>
          <w:szCs w:val="22"/>
        </w:rPr>
        <w:t>Risks</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Impacts</w:t>
      </w:r>
    </w:p>
    <w:p w14:paraId="0E05471F" w14:textId="77777777" w:rsidR="00BA0A23" w:rsidRPr="00342E82" w:rsidRDefault="00BA0A23" w:rsidP="00F02FE3">
      <w:r w:rsidRPr="00342E82">
        <w:t>ESS1</w:t>
      </w:r>
      <w:r w:rsidR="00765541" w:rsidRPr="00342E82">
        <w:t xml:space="preserve"> </w:t>
      </w:r>
      <w:r w:rsidRPr="00342E82">
        <w:t>sets</w:t>
      </w:r>
      <w:r w:rsidR="00765541" w:rsidRPr="00342E82">
        <w:t xml:space="preserve"> </w:t>
      </w:r>
      <w:r w:rsidRPr="00342E82">
        <w:t>out</w:t>
      </w:r>
      <w:r w:rsidR="00765541" w:rsidRPr="00342E82">
        <w:t xml:space="preserve"> </w:t>
      </w:r>
      <w:r w:rsidRPr="00342E82">
        <w:t>the</w:t>
      </w:r>
      <w:r w:rsidR="00765541" w:rsidRPr="00342E82">
        <w:t xml:space="preserve"> </w:t>
      </w:r>
      <w:r w:rsidRPr="00342E82">
        <w:t>Client’s</w:t>
      </w:r>
      <w:r w:rsidR="00765541" w:rsidRPr="00342E82">
        <w:t xml:space="preserve"> </w:t>
      </w:r>
      <w:r w:rsidRPr="00342E82">
        <w:t>responsibilities</w:t>
      </w:r>
      <w:r w:rsidR="00765541" w:rsidRPr="00342E82">
        <w:t xml:space="preserve"> </w:t>
      </w:r>
      <w:r w:rsidRPr="00342E82">
        <w:t>for</w:t>
      </w:r>
      <w:r w:rsidR="00765541" w:rsidRPr="00342E82">
        <w:t xml:space="preserve"> </w:t>
      </w:r>
      <w:r w:rsidRPr="00342E82">
        <w:t>assessing,</w:t>
      </w:r>
      <w:r w:rsidR="00765541" w:rsidRPr="00342E82">
        <w:t xml:space="preserve"> </w:t>
      </w:r>
      <w:r w:rsidRPr="00342E82">
        <w:t>managing</w:t>
      </w:r>
      <w:r w:rsidR="00765541" w:rsidRPr="00342E82">
        <w:t xml:space="preserve"> </w:t>
      </w:r>
      <w:r w:rsidRPr="00342E82">
        <w:t>and</w:t>
      </w:r>
      <w:r w:rsidR="00765541" w:rsidRPr="00342E82">
        <w:t xml:space="preserve"> </w:t>
      </w:r>
      <w:r w:rsidRPr="00342E82">
        <w:t>monitoring</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associated</w:t>
      </w:r>
      <w:r w:rsidR="00765541" w:rsidRPr="00342E82">
        <w:t xml:space="preserve"> </w:t>
      </w:r>
      <w:r w:rsidRPr="00342E82">
        <w:t>with</w:t>
      </w:r>
      <w:r w:rsidR="00765541" w:rsidRPr="00342E82">
        <w:t xml:space="preserve"> </w:t>
      </w:r>
      <w:r w:rsidRPr="00342E82">
        <w:t>each</w:t>
      </w:r>
      <w:r w:rsidR="00765541" w:rsidRPr="00342E82">
        <w:t xml:space="preserve"> </w:t>
      </w:r>
      <w:r w:rsidRPr="00342E82">
        <w:t>stage</w:t>
      </w:r>
      <w:r w:rsidR="00765541" w:rsidRPr="00342E82">
        <w:t xml:space="preserve"> </w:t>
      </w:r>
      <w:r w:rsidRPr="00342E82">
        <w:t>of</w:t>
      </w:r>
      <w:r w:rsidR="00765541" w:rsidRPr="00342E82">
        <w:t xml:space="preserve"> </w:t>
      </w:r>
      <w:r w:rsidRPr="00342E82">
        <w:t>a</w:t>
      </w:r>
      <w:r w:rsidR="00765541" w:rsidRPr="00342E82">
        <w:t xml:space="preserve"> </w:t>
      </w:r>
      <w:r w:rsidRPr="00342E82">
        <w:t>project</w:t>
      </w:r>
      <w:r w:rsidR="00765541" w:rsidRPr="00342E82">
        <w:t xml:space="preserve"> </w:t>
      </w:r>
      <w:r w:rsidRPr="00342E82">
        <w:t>supported</w:t>
      </w:r>
      <w:r w:rsidR="00765541" w:rsidRPr="00342E82">
        <w:t xml:space="preserve"> </w:t>
      </w:r>
      <w:r w:rsidRPr="00342E82">
        <w:t>by</w:t>
      </w:r>
      <w:r w:rsidR="00765541" w:rsidRPr="00342E82">
        <w:t xml:space="preserve"> </w:t>
      </w:r>
      <w:r w:rsidRPr="00342E82">
        <w:t>the</w:t>
      </w:r>
      <w:r w:rsidR="00765541" w:rsidRPr="00342E82">
        <w:t xml:space="preserve"> </w:t>
      </w:r>
      <w:r w:rsidRPr="00342E82">
        <w:t>Bank</w:t>
      </w:r>
      <w:r w:rsidR="00765541" w:rsidRPr="00342E82">
        <w:t xml:space="preserve"> </w:t>
      </w:r>
      <w:r w:rsidRPr="00342E82">
        <w:t>through</w:t>
      </w:r>
      <w:r w:rsidR="00765541" w:rsidRPr="00342E82">
        <w:t xml:space="preserve"> </w:t>
      </w:r>
      <w:r w:rsidRPr="00342E82">
        <w:t>Investment</w:t>
      </w:r>
      <w:r w:rsidR="00765541" w:rsidRPr="00342E82">
        <w:t xml:space="preserve"> </w:t>
      </w:r>
      <w:r w:rsidRPr="00342E82">
        <w:t>Project</w:t>
      </w:r>
      <w:r w:rsidR="00765541" w:rsidRPr="00342E82">
        <w:t xml:space="preserve"> </w:t>
      </w:r>
      <w:r w:rsidRPr="00342E82">
        <w:t>Financing,</w:t>
      </w:r>
      <w:r w:rsidR="00765541" w:rsidRPr="00342E82">
        <w:t xml:space="preserve"> </w:t>
      </w:r>
      <w:r w:rsidRPr="00342E82">
        <w:t>in</w:t>
      </w:r>
      <w:r w:rsidR="00765541" w:rsidRPr="00342E82">
        <w:t xml:space="preserve"> </w:t>
      </w:r>
      <w:r w:rsidRPr="00342E82">
        <w:t>order</w:t>
      </w:r>
      <w:r w:rsidR="00765541" w:rsidRPr="00342E82">
        <w:t xml:space="preserve"> </w:t>
      </w:r>
      <w:r w:rsidRPr="00342E82">
        <w:t>to</w:t>
      </w:r>
      <w:r w:rsidR="00765541" w:rsidRPr="00342E82">
        <w:t xml:space="preserve"> </w:t>
      </w:r>
      <w:r w:rsidRPr="00342E82">
        <w:t>achieve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outcomes</w:t>
      </w:r>
      <w:r w:rsidR="00765541" w:rsidRPr="00342E82">
        <w:t xml:space="preserve"> </w:t>
      </w:r>
      <w:r w:rsidRPr="00342E82">
        <w:t>consistent</w:t>
      </w:r>
      <w:r w:rsidR="00765541" w:rsidRPr="00342E82">
        <w:t xml:space="preserve"> </w:t>
      </w:r>
      <w:r w:rsidRPr="00342E82">
        <w:t>with</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Standards</w:t>
      </w:r>
      <w:r w:rsidR="00765541" w:rsidRPr="00342E82">
        <w:t xml:space="preserve"> </w:t>
      </w:r>
      <w:r w:rsidRPr="00342E82">
        <w:t>(ESSs).</w:t>
      </w:r>
    </w:p>
    <w:p w14:paraId="7B861DAA" w14:textId="77777777" w:rsidR="00BA0A23" w:rsidRPr="00342E82" w:rsidRDefault="00BA0A23" w:rsidP="00F02FE3">
      <w:pPr>
        <w:rPr>
          <w:szCs w:val="21"/>
        </w:rPr>
      </w:pP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assessment</w:t>
      </w:r>
      <w:r w:rsidR="00765541" w:rsidRPr="00342E82">
        <w:t xml:space="preserve"> </w:t>
      </w:r>
      <w:r w:rsidRPr="00342E82">
        <w:t>will</w:t>
      </w:r>
      <w:r w:rsidR="00765541" w:rsidRPr="00342E82">
        <w:t xml:space="preserve"> </w:t>
      </w:r>
      <w:r w:rsidRPr="00342E82">
        <w:t>be</w:t>
      </w:r>
      <w:r w:rsidR="00765541" w:rsidRPr="00342E82">
        <w:t xml:space="preserve"> </w:t>
      </w:r>
      <w:r w:rsidRPr="00342E82">
        <w:t>based</w:t>
      </w:r>
      <w:r w:rsidR="00765541" w:rsidRPr="00342E82">
        <w:t xml:space="preserve"> </w:t>
      </w:r>
      <w:r w:rsidRPr="00342E82">
        <w:t>on</w:t>
      </w:r>
      <w:r w:rsidR="00765541" w:rsidRPr="00342E82">
        <w:t xml:space="preserve"> </w:t>
      </w:r>
      <w:r w:rsidRPr="00342E82">
        <w:t>current</w:t>
      </w:r>
      <w:r w:rsidR="00765541" w:rsidRPr="00342E82">
        <w:t xml:space="preserve"> </w:t>
      </w:r>
      <w:r w:rsidRPr="00342E82">
        <w:t>information,</w:t>
      </w:r>
      <w:r w:rsidR="00765541" w:rsidRPr="00342E82">
        <w:t xml:space="preserve"> </w:t>
      </w:r>
      <w:r w:rsidRPr="00342E82">
        <w:t>including</w:t>
      </w:r>
      <w:r w:rsidR="00765541" w:rsidRPr="00342E82">
        <w:t xml:space="preserve"> </w:t>
      </w:r>
      <w:r w:rsidRPr="00342E82">
        <w:t>a</w:t>
      </w:r>
      <w:r w:rsidR="00765541" w:rsidRPr="00342E82">
        <w:t xml:space="preserve"> </w:t>
      </w:r>
      <w:r w:rsidRPr="00342E82">
        <w:t>description</w:t>
      </w:r>
      <w:r w:rsidR="00765541" w:rsidRPr="00342E82">
        <w:t xml:space="preserve"> </w:t>
      </w:r>
      <w:r w:rsidRPr="00342E82">
        <w:t>and</w:t>
      </w:r>
      <w:r w:rsidR="00765541" w:rsidRPr="00342E82">
        <w:t xml:space="preserve"> </w:t>
      </w:r>
      <w:r w:rsidRPr="00342E82">
        <w:t>delineation</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and</w:t>
      </w:r>
      <w:r w:rsidR="00765541" w:rsidRPr="00342E82">
        <w:t xml:space="preserve"> </w:t>
      </w:r>
      <w:r w:rsidRPr="00342E82">
        <w:t>any</w:t>
      </w:r>
      <w:r w:rsidR="00765541" w:rsidRPr="00342E82">
        <w:t xml:space="preserve"> </w:t>
      </w:r>
      <w:r w:rsidRPr="00342E82">
        <w:t>associated</w:t>
      </w:r>
      <w:r w:rsidR="00765541" w:rsidRPr="00342E82">
        <w:t xml:space="preserve"> </w:t>
      </w:r>
      <w:r w:rsidRPr="00342E82">
        <w:t>aspects,</w:t>
      </w:r>
      <w:r w:rsidR="00765541" w:rsidRPr="00342E82">
        <w:t xml:space="preserve"> </w:t>
      </w:r>
      <w:r w:rsidRPr="00342E82">
        <w:t>and</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baseline</w:t>
      </w:r>
      <w:r w:rsidR="00765541" w:rsidRPr="00342E82">
        <w:t xml:space="preserve"> </w:t>
      </w:r>
      <w:r w:rsidRPr="00342E82">
        <w:t>data</w:t>
      </w:r>
      <w:r w:rsidR="00765541" w:rsidRPr="00342E82">
        <w:t xml:space="preserve"> </w:t>
      </w:r>
      <w:r w:rsidRPr="00342E82">
        <w:t>at</w:t>
      </w:r>
      <w:r w:rsidR="00765541" w:rsidRPr="00342E82">
        <w:t xml:space="preserve"> </w:t>
      </w:r>
      <w:r w:rsidRPr="00342E82">
        <w:t>an</w:t>
      </w:r>
      <w:r w:rsidR="00765541" w:rsidRPr="00342E82">
        <w:t xml:space="preserve"> </w:t>
      </w:r>
      <w:r w:rsidRPr="00342E82">
        <w:t>appropriate</w:t>
      </w:r>
      <w:r w:rsidR="00765541" w:rsidRPr="00342E82">
        <w:t xml:space="preserve"> </w:t>
      </w:r>
      <w:r w:rsidRPr="00342E82">
        <w:t>level</w:t>
      </w:r>
      <w:r w:rsidR="00765541" w:rsidRPr="00342E82">
        <w:t xml:space="preserve"> </w:t>
      </w:r>
      <w:r w:rsidRPr="00342E82">
        <w:t>of</w:t>
      </w:r>
      <w:r w:rsidR="00765541" w:rsidRPr="00342E82">
        <w:t xml:space="preserve"> </w:t>
      </w:r>
      <w:r w:rsidRPr="00342E82">
        <w:t>detail</w:t>
      </w:r>
      <w:r w:rsidR="00765541" w:rsidRPr="00342E82">
        <w:t xml:space="preserve"> </w:t>
      </w:r>
      <w:r w:rsidRPr="00342E82">
        <w:t>sufficient</w:t>
      </w:r>
      <w:r w:rsidR="00765541" w:rsidRPr="00342E82">
        <w:t xml:space="preserve"> </w:t>
      </w:r>
      <w:r w:rsidRPr="00342E82">
        <w:t>to</w:t>
      </w:r>
      <w:r w:rsidR="00765541" w:rsidRPr="00342E82">
        <w:t xml:space="preserve"> </w:t>
      </w:r>
      <w:r w:rsidRPr="00342E82">
        <w:t>inform</w:t>
      </w:r>
      <w:r w:rsidR="00765541" w:rsidRPr="00342E82">
        <w:t xml:space="preserve"> </w:t>
      </w:r>
      <w:r w:rsidRPr="00342E82">
        <w:t>characterization</w:t>
      </w:r>
      <w:r w:rsidR="00765541" w:rsidRPr="00342E82">
        <w:t xml:space="preserve"> </w:t>
      </w:r>
      <w:r w:rsidRPr="00342E82">
        <w:t>and</w:t>
      </w:r>
      <w:r w:rsidR="00765541" w:rsidRPr="00342E82">
        <w:t xml:space="preserve"> </w:t>
      </w:r>
      <w:r w:rsidRPr="00342E82">
        <w:t>identification</w:t>
      </w:r>
      <w:r w:rsidR="00765541" w:rsidRPr="00342E82">
        <w:t xml:space="preserve"> </w:t>
      </w:r>
      <w:r w:rsidRPr="00342E82">
        <w:t>of</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and</w:t>
      </w:r>
      <w:r w:rsidR="00765541" w:rsidRPr="00342E82">
        <w:t xml:space="preserve"> </w:t>
      </w:r>
      <w:r w:rsidRPr="00342E82">
        <w:t>mitigation</w:t>
      </w:r>
      <w:r w:rsidR="00765541" w:rsidRPr="00342E82">
        <w:t xml:space="preserve"> </w:t>
      </w:r>
      <w:r w:rsidRPr="00342E82">
        <w:t>measures.</w:t>
      </w:r>
      <w:r w:rsidR="00765541" w:rsidRPr="00342E82">
        <w:t xml:space="preserve"> </w:t>
      </w:r>
      <w:r w:rsidRPr="00342E82">
        <w:t>The</w:t>
      </w:r>
      <w:r w:rsidR="00765541" w:rsidRPr="00342E82">
        <w:t xml:space="preserve"> </w:t>
      </w:r>
      <w:r w:rsidRPr="00342E82">
        <w:t>assessment</w:t>
      </w:r>
      <w:r w:rsidR="00765541" w:rsidRPr="00342E82">
        <w:t xml:space="preserve"> </w:t>
      </w:r>
      <w:r w:rsidRPr="00342E82">
        <w:t>will</w:t>
      </w:r>
      <w:r w:rsidR="00765541" w:rsidRPr="00342E82">
        <w:t xml:space="preserve"> </w:t>
      </w:r>
      <w:r w:rsidRPr="00342E82">
        <w:t>evaluate</w:t>
      </w:r>
      <w:r w:rsidR="00765541" w:rsidRPr="00342E82">
        <w:t xml:space="preserve"> </w:t>
      </w:r>
      <w:r w:rsidRPr="00342E82">
        <w:t>the</w:t>
      </w:r>
      <w:r w:rsidR="00765541" w:rsidRPr="00342E82">
        <w:t xml:space="preserve"> </w:t>
      </w:r>
      <w:r w:rsidRPr="00342E82">
        <w:t>project’s</w:t>
      </w:r>
      <w:r w:rsidR="00765541" w:rsidRPr="00342E82">
        <w:t xml:space="preserve"> </w:t>
      </w:r>
      <w:r w:rsidRPr="00342E82">
        <w:t>potential</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with</w:t>
      </w:r>
      <w:r w:rsidR="00765541" w:rsidRPr="00342E82">
        <w:t xml:space="preserve"> </w:t>
      </w:r>
      <w:r w:rsidRPr="00342E82">
        <w:t>a</w:t>
      </w:r>
      <w:r w:rsidR="00765541" w:rsidRPr="00342E82">
        <w:t xml:space="preserve"> </w:t>
      </w:r>
      <w:r w:rsidRPr="00342E82">
        <w:t>particular</w:t>
      </w:r>
      <w:r w:rsidR="00765541" w:rsidRPr="00342E82">
        <w:t xml:space="preserve"> </w:t>
      </w:r>
      <w:r w:rsidRPr="00342E82">
        <w:t>attention</w:t>
      </w:r>
      <w:r w:rsidR="00765541" w:rsidRPr="00342E82">
        <w:t xml:space="preserve"> </w:t>
      </w:r>
      <w:r w:rsidRPr="00342E82">
        <w:t>to</w:t>
      </w:r>
      <w:r w:rsidR="00765541" w:rsidRPr="00342E82">
        <w:t xml:space="preserve"> </w:t>
      </w:r>
      <w:r w:rsidRPr="00342E82">
        <w:t>those</w:t>
      </w:r>
      <w:r w:rsidR="00765541" w:rsidRPr="00342E82">
        <w:t xml:space="preserve"> </w:t>
      </w:r>
      <w:r w:rsidRPr="00342E82">
        <w:t>that</w:t>
      </w:r>
      <w:r w:rsidR="00765541" w:rsidRPr="00342E82">
        <w:t xml:space="preserve"> </w:t>
      </w:r>
      <w:r w:rsidRPr="00342E82">
        <w:t>may</w:t>
      </w:r>
      <w:r w:rsidR="00765541" w:rsidRPr="00342E82">
        <w:t xml:space="preserve"> </w:t>
      </w:r>
      <w:r w:rsidRPr="00342E82">
        <w:t>fall</w:t>
      </w:r>
      <w:r w:rsidR="00765541" w:rsidRPr="00342E82">
        <w:t xml:space="preserve"> </w:t>
      </w:r>
      <w:r w:rsidRPr="00342E82">
        <w:t>disproportionally</w:t>
      </w:r>
      <w:r w:rsidR="00765541" w:rsidRPr="00342E82">
        <w:t xml:space="preserve"> </w:t>
      </w:r>
      <w:r w:rsidRPr="00342E82">
        <w:t>on</w:t>
      </w:r>
      <w:r w:rsidR="00765541" w:rsidRPr="00342E82">
        <w:t xml:space="preserve"> </w:t>
      </w:r>
      <w:r w:rsidRPr="00342E82">
        <w:t>disadvantaged</w:t>
      </w:r>
      <w:r w:rsidR="00765541" w:rsidRPr="00342E82">
        <w:t xml:space="preserve"> </w:t>
      </w:r>
      <w:r w:rsidRPr="00342E82">
        <w:t>and/or</w:t>
      </w:r>
      <w:r w:rsidR="00765541" w:rsidRPr="00342E82">
        <w:t xml:space="preserve"> </w:t>
      </w:r>
      <w:r w:rsidRPr="00342E82">
        <w:t>vulnerable</w:t>
      </w:r>
      <w:r w:rsidR="00765541" w:rsidRPr="00342E82">
        <w:t xml:space="preserve"> </w:t>
      </w:r>
      <w:r w:rsidRPr="00342E82">
        <w:t>social</w:t>
      </w:r>
      <w:r w:rsidR="00765541" w:rsidRPr="00342E82">
        <w:t xml:space="preserve"> </w:t>
      </w:r>
      <w:r w:rsidRPr="00342E82">
        <w:t>groups;</w:t>
      </w:r>
      <w:r w:rsidR="00765541" w:rsidRPr="00342E82">
        <w:t xml:space="preserve"> </w:t>
      </w:r>
      <w:r w:rsidRPr="00342E82">
        <w:t>examine</w:t>
      </w:r>
      <w:r w:rsidR="00765541" w:rsidRPr="00342E82">
        <w:t xml:space="preserve"> </w:t>
      </w:r>
      <w:r w:rsidRPr="00342E82">
        <w:t>project</w:t>
      </w:r>
      <w:r w:rsidR="00765541" w:rsidRPr="00342E82">
        <w:t xml:space="preserve"> </w:t>
      </w:r>
      <w:r w:rsidRPr="00342E82">
        <w:t>alternatives;</w:t>
      </w:r>
      <w:r w:rsidR="00765541" w:rsidRPr="00342E82">
        <w:t xml:space="preserve"> </w:t>
      </w:r>
      <w:r w:rsidRPr="00342E82">
        <w:t>identify</w:t>
      </w:r>
      <w:r w:rsidR="00765541" w:rsidRPr="00342E82">
        <w:t xml:space="preserve"> </w:t>
      </w:r>
      <w:r w:rsidRPr="00342E82">
        <w:t>ways</w:t>
      </w:r>
      <w:r w:rsidR="00765541" w:rsidRPr="00342E82">
        <w:t xml:space="preserve"> </w:t>
      </w:r>
      <w:r w:rsidRPr="00342E82">
        <w:t>of</w:t>
      </w:r>
      <w:r w:rsidR="00765541" w:rsidRPr="00342E82">
        <w:t xml:space="preserve"> </w:t>
      </w:r>
      <w:r w:rsidRPr="00342E82">
        <w:rPr>
          <w:szCs w:val="21"/>
        </w:rPr>
        <w:t>improving</w:t>
      </w:r>
      <w:r w:rsidR="00765541" w:rsidRPr="00342E82">
        <w:rPr>
          <w:szCs w:val="21"/>
        </w:rPr>
        <w:t xml:space="preserve"> </w:t>
      </w:r>
      <w:r w:rsidRPr="00342E82">
        <w:rPr>
          <w:szCs w:val="21"/>
        </w:rPr>
        <w:t>project</w:t>
      </w:r>
      <w:r w:rsidR="00765541" w:rsidRPr="00342E82">
        <w:rPr>
          <w:szCs w:val="21"/>
        </w:rPr>
        <w:t xml:space="preserve"> </w:t>
      </w:r>
      <w:r w:rsidRPr="00342E82">
        <w:rPr>
          <w:szCs w:val="21"/>
        </w:rPr>
        <w:t>selection,</w:t>
      </w:r>
      <w:r w:rsidR="00765541" w:rsidRPr="00342E82">
        <w:rPr>
          <w:szCs w:val="21"/>
        </w:rPr>
        <w:t xml:space="preserve"> </w:t>
      </w:r>
      <w:r w:rsidRPr="00342E82">
        <w:rPr>
          <w:szCs w:val="21"/>
        </w:rPr>
        <w:t>sitting,</w:t>
      </w:r>
      <w:r w:rsidR="00765541" w:rsidRPr="00342E82">
        <w:rPr>
          <w:szCs w:val="21"/>
        </w:rPr>
        <w:t xml:space="preserve"> </w:t>
      </w:r>
      <w:r w:rsidRPr="00342E82">
        <w:rPr>
          <w:szCs w:val="21"/>
        </w:rPr>
        <w:t>planning,</w:t>
      </w:r>
      <w:r w:rsidR="00765541" w:rsidRPr="00342E82">
        <w:rPr>
          <w:szCs w:val="21"/>
        </w:rPr>
        <w:t xml:space="preserve"> </w:t>
      </w:r>
      <w:r w:rsidRPr="00342E82">
        <w:rPr>
          <w:szCs w:val="21"/>
        </w:rPr>
        <w:t>design</w:t>
      </w:r>
      <w:r w:rsidR="00765541" w:rsidRPr="00342E82">
        <w:rPr>
          <w:szCs w:val="21"/>
        </w:rPr>
        <w:t xml:space="preserve"> </w:t>
      </w:r>
      <w:r w:rsidRPr="00342E82">
        <w:rPr>
          <w:szCs w:val="21"/>
        </w:rPr>
        <w:t>and</w:t>
      </w:r>
      <w:r w:rsidR="00765541" w:rsidRPr="00342E82">
        <w:rPr>
          <w:szCs w:val="21"/>
        </w:rPr>
        <w:t xml:space="preserve"> </w:t>
      </w:r>
      <w:r w:rsidRPr="00342E82">
        <w:rPr>
          <w:szCs w:val="21"/>
        </w:rPr>
        <w:t>implementation</w:t>
      </w:r>
      <w:r w:rsidR="00765541" w:rsidRPr="00342E82">
        <w:rPr>
          <w:szCs w:val="21"/>
        </w:rPr>
        <w:t xml:space="preserve"> </w:t>
      </w:r>
      <w:r w:rsidRPr="00342E82">
        <w:rPr>
          <w:szCs w:val="21"/>
        </w:rPr>
        <w:t>in</w:t>
      </w:r>
      <w:r w:rsidR="00765541" w:rsidRPr="00342E82">
        <w:rPr>
          <w:szCs w:val="21"/>
        </w:rPr>
        <w:t xml:space="preserve"> </w:t>
      </w:r>
      <w:r w:rsidRPr="00342E82">
        <w:rPr>
          <w:szCs w:val="21"/>
        </w:rPr>
        <w:t>order</w:t>
      </w:r>
      <w:r w:rsidR="00765541" w:rsidRPr="00342E82">
        <w:rPr>
          <w:szCs w:val="21"/>
        </w:rPr>
        <w:t xml:space="preserve"> </w:t>
      </w:r>
      <w:r w:rsidRPr="00342E82">
        <w:rPr>
          <w:szCs w:val="21"/>
        </w:rPr>
        <w:t>to</w:t>
      </w:r>
      <w:r w:rsidR="00765541" w:rsidRPr="00342E82">
        <w:rPr>
          <w:szCs w:val="21"/>
        </w:rPr>
        <w:t xml:space="preserve"> </w:t>
      </w:r>
      <w:r w:rsidRPr="00342E82">
        <w:rPr>
          <w:szCs w:val="21"/>
        </w:rPr>
        <w:t>apply</w:t>
      </w:r>
      <w:r w:rsidR="00765541" w:rsidRPr="00342E82">
        <w:rPr>
          <w:szCs w:val="21"/>
        </w:rPr>
        <w:t xml:space="preserve"> </w:t>
      </w:r>
      <w:r w:rsidRPr="00342E82">
        <w:rPr>
          <w:szCs w:val="21"/>
        </w:rPr>
        <w:t>the</w:t>
      </w:r>
      <w:r w:rsidR="00765541" w:rsidRPr="00342E82">
        <w:rPr>
          <w:szCs w:val="21"/>
        </w:rPr>
        <w:t xml:space="preserve"> </w:t>
      </w:r>
      <w:r w:rsidRPr="00342E82">
        <w:rPr>
          <w:szCs w:val="21"/>
        </w:rPr>
        <w:t>mitigation</w:t>
      </w:r>
      <w:r w:rsidR="00765541" w:rsidRPr="00342E82">
        <w:rPr>
          <w:szCs w:val="21"/>
        </w:rPr>
        <w:t xml:space="preserve"> </w:t>
      </w:r>
      <w:r w:rsidRPr="00342E82">
        <w:rPr>
          <w:szCs w:val="21"/>
        </w:rPr>
        <w:t>hierarchy</w:t>
      </w:r>
      <w:r w:rsidR="00765541" w:rsidRPr="00342E82">
        <w:rPr>
          <w:szCs w:val="21"/>
        </w:rPr>
        <w:t xml:space="preserve"> </w:t>
      </w:r>
      <w:r w:rsidRPr="00342E82">
        <w:rPr>
          <w:szCs w:val="21"/>
        </w:rPr>
        <w:t>for</w:t>
      </w:r>
      <w:r w:rsidR="00765541" w:rsidRPr="00342E82">
        <w:rPr>
          <w:szCs w:val="21"/>
        </w:rPr>
        <w:t xml:space="preserve"> </w:t>
      </w:r>
      <w:r w:rsidRPr="00342E82">
        <w:rPr>
          <w:szCs w:val="21"/>
        </w:rPr>
        <w:t>adverse</w:t>
      </w:r>
      <w:r w:rsidR="00765541" w:rsidRPr="00342E82">
        <w:rPr>
          <w:szCs w:val="21"/>
        </w:rPr>
        <w:t xml:space="preserve"> </w:t>
      </w:r>
      <w:r w:rsidRPr="00342E82">
        <w:rPr>
          <w:szCs w:val="21"/>
        </w:rPr>
        <w:t>environmental</w:t>
      </w:r>
      <w:r w:rsidR="00765541" w:rsidRPr="00342E82">
        <w:rPr>
          <w:szCs w:val="21"/>
        </w:rPr>
        <w:t xml:space="preserve"> </w:t>
      </w:r>
      <w:r w:rsidRPr="00342E82">
        <w:rPr>
          <w:szCs w:val="21"/>
        </w:rPr>
        <w:t>and</w:t>
      </w:r>
      <w:r w:rsidR="00765541" w:rsidRPr="00342E82">
        <w:rPr>
          <w:szCs w:val="21"/>
        </w:rPr>
        <w:t xml:space="preserve"> </w:t>
      </w:r>
      <w:r w:rsidRPr="00342E82">
        <w:rPr>
          <w:szCs w:val="21"/>
        </w:rPr>
        <w:t>social</w:t>
      </w:r>
      <w:r w:rsidR="00765541" w:rsidRPr="00342E82">
        <w:rPr>
          <w:szCs w:val="21"/>
        </w:rPr>
        <w:t xml:space="preserve"> </w:t>
      </w:r>
      <w:r w:rsidRPr="00342E82">
        <w:rPr>
          <w:szCs w:val="21"/>
        </w:rPr>
        <w:t>impacts</w:t>
      </w:r>
      <w:r w:rsidR="00765541" w:rsidRPr="00342E82">
        <w:rPr>
          <w:szCs w:val="21"/>
        </w:rPr>
        <w:t xml:space="preserve"> </w:t>
      </w:r>
      <w:r w:rsidRPr="00342E82">
        <w:rPr>
          <w:szCs w:val="21"/>
        </w:rPr>
        <w:t>and</w:t>
      </w:r>
      <w:r w:rsidR="00765541" w:rsidRPr="00342E82">
        <w:rPr>
          <w:szCs w:val="21"/>
        </w:rPr>
        <w:t xml:space="preserve"> </w:t>
      </w:r>
      <w:r w:rsidRPr="00342E82">
        <w:rPr>
          <w:szCs w:val="21"/>
        </w:rPr>
        <w:t>seek</w:t>
      </w:r>
      <w:r w:rsidR="00765541" w:rsidRPr="00342E82">
        <w:rPr>
          <w:szCs w:val="21"/>
        </w:rPr>
        <w:t xml:space="preserve"> </w:t>
      </w:r>
      <w:r w:rsidRPr="00342E82">
        <w:rPr>
          <w:szCs w:val="21"/>
        </w:rPr>
        <w:t>opportunities</w:t>
      </w:r>
      <w:r w:rsidR="00765541" w:rsidRPr="00342E82">
        <w:rPr>
          <w:szCs w:val="21"/>
        </w:rPr>
        <w:t xml:space="preserve"> </w:t>
      </w:r>
      <w:r w:rsidRPr="00342E82">
        <w:rPr>
          <w:szCs w:val="21"/>
        </w:rPr>
        <w:t>to</w:t>
      </w:r>
      <w:r w:rsidR="00765541" w:rsidRPr="00342E82">
        <w:rPr>
          <w:szCs w:val="21"/>
        </w:rPr>
        <w:t xml:space="preserve"> </w:t>
      </w:r>
      <w:r w:rsidRPr="00342E82">
        <w:rPr>
          <w:szCs w:val="21"/>
        </w:rPr>
        <w:t>enhance</w:t>
      </w:r>
      <w:r w:rsidR="00765541" w:rsidRPr="00342E82">
        <w:rPr>
          <w:szCs w:val="21"/>
        </w:rPr>
        <w:t xml:space="preserve"> </w:t>
      </w:r>
      <w:r w:rsidRPr="00342E82">
        <w:rPr>
          <w:szCs w:val="21"/>
        </w:rPr>
        <w:t>the</w:t>
      </w:r>
      <w:r w:rsidR="00765541" w:rsidRPr="00342E82">
        <w:rPr>
          <w:szCs w:val="21"/>
        </w:rPr>
        <w:t xml:space="preserve"> </w:t>
      </w:r>
      <w:r w:rsidRPr="00342E82">
        <w:rPr>
          <w:szCs w:val="21"/>
        </w:rPr>
        <w:t>positive</w:t>
      </w:r>
      <w:r w:rsidR="00765541" w:rsidRPr="00342E82">
        <w:rPr>
          <w:szCs w:val="21"/>
        </w:rPr>
        <w:t xml:space="preserve"> </w:t>
      </w:r>
      <w:r w:rsidRPr="00342E82">
        <w:rPr>
          <w:szCs w:val="21"/>
        </w:rPr>
        <w:t>impacts</w:t>
      </w:r>
      <w:r w:rsidR="00765541" w:rsidRPr="00342E82">
        <w:rPr>
          <w:szCs w:val="21"/>
        </w:rPr>
        <w:t xml:space="preserve"> </w:t>
      </w:r>
      <w:r w:rsidRPr="00342E82">
        <w:rPr>
          <w:szCs w:val="21"/>
        </w:rPr>
        <w:t>of</w:t>
      </w:r>
      <w:r w:rsidR="00765541" w:rsidRPr="00342E82">
        <w:rPr>
          <w:szCs w:val="21"/>
        </w:rPr>
        <w:t xml:space="preserve"> </w:t>
      </w:r>
      <w:r w:rsidRPr="00342E82">
        <w:rPr>
          <w:szCs w:val="21"/>
        </w:rPr>
        <w:t>the</w:t>
      </w:r>
      <w:r w:rsidR="00765541" w:rsidRPr="00342E82">
        <w:rPr>
          <w:szCs w:val="21"/>
        </w:rPr>
        <w:t xml:space="preserve"> </w:t>
      </w:r>
      <w:r w:rsidRPr="00342E82">
        <w:rPr>
          <w:szCs w:val="21"/>
        </w:rPr>
        <w:t>project.</w:t>
      </w:r>
    </w:p>
    <w:p w14:paraId="632D05CE" w14:textId="77777777" w:rsidR="004F5B83" w:rsidRPr="00342E82" w:rsidRDefault="004F5B83" w:rsidP="004F5B83">
      <w:pPr>
        <w:rPr>
          <w:rFonts w:cs="Calibri"/>
          <w:szCs w:val="21"/>
        </w:rPr>
      </w:pPr>
      <w:r w:rsidRPr="00342E82">
        <w:rPr>
          <w:rFonts w:cs="Calibri"/>
          <w:szCs w:val="21"/>
        </w:rPr>
        <w:t xml:space="preserve">Within ESS1, the Borrower is obliged to: </w:t>
      </w:r>
    </w:p>
    <w:p w14:paraId="5144A433" w14:textId="77777777" w:rsidR="004F5B83" w:rsidRPr="00342E82" w:rsidRDefault="004F5B83" w:rsidP="00F20B7D">
      <w:pPr>
        <w:pStyle w:val="a5"/>
        <w:widowControl/>
        <w:numPr>
          <w:ilvl w:val="0"/>
          <w:numId w:val="25"/>
        </w:numPr>
        <w:autoSpaceDE/>
        <w:autoSpaceDN/>
        <w:adjustRightInd/>
        <w:spacing w:after="160"/>
        <w:contextualSpacing/>
        <w:rPr>
          <w:rFonts w:cs="Calibri"/>
          <w:sz w:val="20"/>
          <w:szCs w:val="20"/>
        </w:rPr>
      </w:pPr>
      <w:r w:rsidRPr="00342E82">
        <w:rPr>
          <w:rFonts w:cs="Calibri"/>
          <w:szCs w:val="21"/>
        </w:rPr>
        <w:t>Conduct an E&amp;S assessment of the propose subproject, including stakeholder engagement,</w:t>
      </w:r>
      <w:r w:rsidRPr="00342E82">
        <w:rPr>
          <w:rFonts w:cs="Calibri"/>
          <w:sz w:val="20"/>
          <w:szCs w:val="20"/>
        </w:rPr>
        <w:t xml:space="preserve"> </w:t>
      </w:r>
    </w:p>
    <w:p w14:paraId="515C15BD" w14:textId="77777777" w:rsidR="004F5B83" w:rsidRPr="00342E82" w:rsidRDefault="004F5B83" w:rsidP="00F20B7D">
      <w:pPr>
        <w:pStyle w:val="a5"/>
        <w:widowControl/>
        <w:numPr>
          <w:ilvl w:val="0"/>
          <w:numId w:val="25"/>
        </w:numPr>
        <w:autoSpaceDE/>
        <w:autoSpaceDN/>
        <w:adjustRightInd/>
        <w:spacing w:after="160"/>
        <w:contextualSpacing/>
        <w:rPr>
          <w:rFonts w:cs="Calibri"/>
          <w:szCs w:val="21"/>
        </w:rPr>
      </w:pPr>
      <w:r w:rsidRPr="00342E82">
        <w:rPr>
          <w:rFonts w:cs="Calibri"/>
          <w:szCs w:val="21"/>
        </w:rPr>
        <w:t>Based on the E&amp;S assessment, prepare site-specific ESMPs for each subproject financed undere the MWSS project</w:t>
      </w:r>
    </w:p>
    <w:p w14:paraId="54BACC00" w14:textId="77777777" w:rsidR="004F5B83" w:rsidRPr="00342E82" w:rsidRDefault="004F5B83" w:rsidP="00F20B7D">
      <w:pPr>
        <w:pStyle w:val="a5"/>
        <w:widowControl/>
        <w:numPr>
          <w:ilvl w:val="0"/>
          <w:numId w:val="25"/>
        </w:numPr>
        <w:autoSpaceDE/>
        <w:autoSpaceDN/>
        <w:adjustRightInd/>
        <w:spacing w:after="160"/>
        <w:contextualSpacing/>
        <w:rPr>
          <w:rFonts w:cs="Calibri"/>
          <w:szCs w:val="21"/>
        </w:rPr>
      </w:pPr>
      <w:r w:rsidRPr="00342E82">
        <w:rPr>
          <w:rFonts w:cs="Calibri"/>
          <w:szCs w:val="21"/>
        </w:rPr>
        <w:t>Undertake stakeholder engagement and disclose appropriate information in accordance with ESS10,</w:t>
      </w:r>
    </w:p>
    <w:p w14:paraId="1D30FBC3" w14:textId="77777777" w:rsidR="004F5B83" w:rsidRPr="00342E82" w:rsidRDefault="004F5B83" w:rsidP="00F20B7D">
      <w:pPr>
        <w:pStyle w:val="a5"/>
        <w:widowControl/>
        <w:numPr>
          <w:ilvl w:val="0"/>
          <w:numId w:val="25"/>
        </w:numPr>
        <w:autoSpaceDE/>
        <w:autoSpaceDN/>
        <w:adjustRightInd/>
        <w:spacing w:after="160"/>
        <w:contextualSpacing/>
        <w:rPr>
          <w:rFonts w:cs="Calibri"/>
          <w:szCs w:val="21"/>
        </w:rPr>
      </w:pPr>
      <w:r w:rsidRPr="00342E82">
        <w:rPr>
          <w:rFonts w:cs="Calibri"/>
          <w:szCs w:val="21"/>
        </w:rPr>
        <w:t>Develop an Environmental and Social Commitment Plan (ESCP) and implement all measures and actions set out in the legal agreement including the ESCP,</w:t>
      </w:r>
    </w:p>
    <w:p w14:paraId="7B37208F" w14:textId="77777777" w:rsidR="004F5B83" w:rsidRPr="00342E82" w:rsidRDefault="004F5B83" w:rsidP="00F20B7D">
      <w:pPr>
        <w:pStyle w:val="a5"/>
        <w:widowControl/>
        <w:numPr>
          <w:ilvl w:val="0"/>
          <w:numId w:val="25"/>
        </w:numPr>
        <w:autoSpaceDE/>
        <w:autoSpaceDN/>
        <w:adjustRightInd/>
        <w:spacing w:after="160"/>
        <w:contextualSpacing/>
        <w:rPr>
          <w:rFonts w:cs="Calibri"/>
          <w:sz w:val="20"/>
          <w:szCs w:val="20"/>
        </w:rPr>
      </w:pPr>
      <w:r w:rsidRPr="00342E82">
        <w:rPr>
          <w:rFonts w:cs="Calibri"/>
          <w:szCs w:val="21"/>
        </w:rPr>
        <w:t>Conduct monitoring and reporting</w:t>
      </w:r>
      <w:r w:rsidRPr="00342E82">
        <w:rPr>
          <w:rFonts w:cs="Calibri"/>
          <w:sz w:val="20"/>
          <w:szCs w:val="20"/>
        </w:rPr>
        <w:t xml:space="preserve"> on the environmental and social performance of the project against the ESSs.</w:t>
      </w:r>
    </w:p>
    <w:p w14:paraId="0CE8FB0C" w14:textId="77777777" w:rsidR="00BA0A23" w:rsidRPr="00342E82" w:rsidRDefault="00BA0A23" w:rsidP="00F02FE3">
      <w:r w:rsidRPr="00342E82">
        <w:t>According</w:t>
      </w:r>
      <w:r w:rsidR="00765541" w:rsidRPr="00342E82">
        <w:t xml:space="preserve"> </w:t>
      </w:r>
      <w:r w:rsidRPr="00342E82">
        <w:t>to</w:t>
      </w:r>
      <w:r w:rsidR="00765541" w:rsidRPr="00342E82">
        <w:t xml:space="preserve"> </w:t>
      </w:r>
      <w:r w:rsidRPr="00342E82">
        <w:t>ESS1</w:t>
      </w:r>
      <w:r w:rsidR="00765541" w:rsidRPr="00342E82">
        <w:t xml:space="preserve"> </w:t>
      </w:r>
      <w:r w:rsidRPr="00342E82">
        <w:t>the</w:t>
      </w:r>
      <w:r w:rsidR="00765541" w:rsidRPr="00342E82">
        <w:t xml:space="preserve"> </w:t>
      </w:r>
      <w:r w:rsidRPr="00342E82">
        <w:t>Client</w:t>
      </w:r>
      <w:r w:rsidR="00765541" w:rsidRPr="00342E82">
        <w:t xml:space="preserve"> </w:t>
      </w:r>
      <w:r w:rsidRPr="00342E82">
        <w:t>will</w:t>
      </w:r>
      <w:r w:rsidR="00765541" w:rsidRPr="00342E82">
        <w:t xml:space="preserve"> </w:t>
      </w:r>
      <w:r w:rsidRPr="00342E82">
        <w:t>manage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project</w:t>
      </w:r>
      <w:r w:rsidR="00765541" w:rsidRPr="00342E82">
        <w:t xml:space="preserve"> </w:t>
      </w:r>
      <w:r w:rsidRPr="00342E82">
        <w:t>life</w:t>
      </w:r>
      <w:r w:rsidR="00765541" w:rsidRPr="00342E82">
        <w:t xml:space="preserve"> </w:t>
      </w:r>
      <w:r w:rsidRPr="00342E82">
        <w:t>cycle</w:t>
      </w:r>
      <w:r w:rsidR="00765541" w:rsidRPr="00342E82">
        <w:t xml:space="preserve"> </w:t>
      </w:r>
      <w:r w:rsidRPr="00342E82">
        <w:t>in</w:t>
      </w:r>
      <w:r w:rsidR="00765541" w:rsidRPr="00342E82">
        <w:t xml:space="preserve"> </w:t>
      </w:r>
      <w:r w:rsidRPr="00342E82">
        <w:t>a</w:t>
      </w:r>
      <w:r w:rsidR="00765541" w:rsidRPr="00342E82">
        <w:t xml:space="preserve"> </w:t>
      </w:r>
      <w:r w:rsidRPr="00342E82">
        <w:t>systematic</w:t>
      </w:r>
      <w:r w:rsidR="00765541" w:rsidRPr="00342E82">
        <w:t xml:space="preserve"> </w:t>
      </w:r>
      <w:r w:rsidRPr="00342E82">
        <w:t>manner,</w:t>
      </w:r>
      <w:r w:rsidR="00765541" w:rsidRPr="00342E82">
        <w:t xml:space="preserve"> </w:t>
      </w:r>
      <w:r w:rsidRPr="00342E82">
        <w:t>proportionate</w:t>
      </w:r>
      <w:r w:rsidR="00765541" w:rsidRPr="00342E82">
        <w:t xml:space="preserve"> </w:t>
      </w:r>
      <w:r w:rsidRPr="00342E82">
        <w:t>to</w:t>
      </w:r>
      <w:r w:rsidR="00765541" w:rsidRPr="00342E82">
        <w:t xml:space="preserve"> </w:t>
      </w:r>
      <w:r w:rsidRPr="00342E82">
        <w:t>the</w:t>
      </w:r>
      <w:r w:rsidR="00765541" w:rsidRPr="00342E82">
        <w:t xml:space="preserve"> </w:t>
      </w:r>
      <w:r w:rsidRPr="00342E82">
        <w:t>nature</w:t>
      </w:r>
      <w:r w:rsidR="00765541" w:rsidRPr="00342E82">
        <w:t xml:space="preserve"> </w:t>
      </w:r>
      <w:r w:rsidRPr="00342E82">
        <w:t>and</w:t>
      </w:r>
      <w:r w:rsidR="00765541" w:rsidRPr="00342E82">
        <w:t xml:space="preserve"> </w:t>
      </w:r>
      <w:r w:rsidRPr="00342E82">
        <w:t>scale</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and</w:t>
      </w:r>
      <w:r w:rsidR="00765541" w:rsidRPr="00342E82">
        <w:t xml:space="preserve"> </w:t>
      </w:r>
      <w:r w:rsidRPr="00342E82">
        <w:t>the</w:t>
      </w:r>
      <w:r w:rsidR="00765541" w:rsidRPr="00342E82">
        <w:t xml:space="preserve"> </w:t>
      </w:r>
      <w:r w:rsidRPr="00342E82">
        <w:t>potential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p>
    <w:p w14:paraId="60F3C0D1"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2</w:t>
      </w:r>
      <w:r w:rsidR="00765541" w:rsidRPr="00342E82">
        <w:rPr>
          <w:rFonts w:ascii="Arial" w:hAnsi="Arial" w:cs="Arial"/>
          <w:color w:val="1F497D"/>
          <w:sz w:val="22"/>
          <w:szCs w:val="22"/>
        </w:rPr>
        <w:t xml:space="preserve"> </w:t>
      </w:r>
      <w:r w:rsidRPr="00342E82">
        <w:rPr>
          <w:rFonts w:ascii="Arial" w:hAnsi="Arial" w:cs="Arial"/>
          <w:color w:val="1F497D"/>
          <w:sz w:val="22"/>
          <w:szCs w:val="22"/>
        </w:rPr>
        <w:t>–</w:t>
      </w:r>
      <w:r w:rsidR="00765541" w:rsidRPr="00342E82">
        <w:rPr>
          <w:rFonts w:ascii="Arial" w:hAnsi="Arial" w:cs="Arial"/>
          <w:color w:val="1F497D"/>
          <w:sz w:val="22"/>
          <w:szCs w:val="22"/>
        </w:rPr>
        <w:t xml:space="preserve"> </w:t>
      </w:r>
      <w:r w:rsidRPr="00342E82">
        <w:rPr>
          <w:rFonts w:ascii="Arial" w:hAnsi="Arial" w:cs="Arial"/>
          <w:color w:val="1F497D"/>
          <w:sz w:val="22"/>
          <w:szCs w:val="22"/>
        </w:rPr>
        <w:t>Labor</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Working</w:t>
      </w:r>
      <w:r w:rsidR="00765541" w:rsidRPr="00342E82">
        <w:rPr>
          <w:rFonts w:ascii="Arial" w:hAnsi="Arial" w:cs="Arial"/>
          <w:color w:val="1F497D"/>
          <w:sz w:val="22"/>
          <w:szCs w:val="22"/>
        </w:rPr>
        <w:t xml:space="preserve"> </w:t>
      </w:r>
      <w:r w:rsidRPr="00342E82">
        <w:rPr>
          <w:rFonts w:ascii="Arial" w:hAnsi="Arial" w:cs="Arial"/>
          <w:color w:val="1F497D"/>
          <w:sz w:val="22"/>
          <w:szCs w:val="22"/>
        </w:rPr>
        <w:t>Conditions</w:t>
      </w:r>
    </w:p>
    <w:p w14:paraId="0238FA61" w14:textId="77777777" w:rsidR="00BA0A23" w:rsidRPr="00342E82" w:rsidRDefault="00BA0A23" w:rsidP="00F02FE3">
      <w:pPr>
        <w:rPr>
          <w:szCs w:val="21"/>
        </w:rPr>
      </w:pPr>
      <w:r w:rsidRPr="00342E82">
        <w:rPr>
          <w:szCs w:val="21"/>
        </w:rPr>
        <w:t>ESS2</w:t>
      </w:r>
      <w:r w:rsidR="00765541" w:rsidRPr="00342E82">
        <w:rPr>
          <w:szCs w:val="21"/>
        </w:rPr>
        <w:t xml:space="preserve"> </w:t>
      </w:r>
      <w:r w:rsidRPr="00342E82">
        <w:rPr>
          <w:szCs w:val="21"/>
        </w:rPr>
        <w:t>recognizes</w:t>
      </w:r>
      <w:r w:rsidR="00765541" w:rsidRPr="00342E82">
        <w:rPr>
          <w:szCs w:val="21"/>
        </w:rPr>
        <w:t xml:space="preserve"> </w:t>
      </w:r>
      <w:r w:rsidRPr="00342E82">
        <w:rPr>
          <w:szCs w:val="21"/>
        </w:rPr>
        <w:t>the</w:t>
      </w:r>
      <w:r w:rsidR="00765541" w:rsidRPr="00342E82">
        <w:rPr>
          <w:szCs w:val="21"/>
        </w:rPr>
        <w:t xml:space="preserve"> </w:t>
      </w:r>
      <w:r w:rsidRPr="00342E82">
        <w:rPr>
          <w:szCs w:val="21"/>
        </w:rPr>
        <w:t>importance</w:t>
      </w:r>
      <w:r w:rsidR="00765541" w:rsidRPr="00342E82">
        <w:rPr>
          <w:szCs w:val="21"/>
        </w:rPr>
        <w:t xml:space="preserve"> </w:t>
      </w:r>
      <w:r w:rsidRPr="00342E82">
        <w:rPr>
          <w:szCs w:val="21"/>
        </w:rPr>
        <w:t>of</w:t>
      </w:r>
      <w:r w:rsidR="00765541" w:rsidRPr="00342E82">
        <w:rPr>
          <w:szCs w:val="21"/>
        </w:rPr>
        <w:t xml:space="preserve"> </w:t>
      </w:r>
      <w:r w:rsidRPr="00342E82">
        <w:rPr>
          <w:szCs w:val="21"/>
        </w:rPr>
        <w:t>employment</w:t>
      </w:r>
      <w:r w:rsidR="00765541" w:rsidRPr="00342E82">
        <w:rPr>
          <w:szCs w:val="21"/>
        </w:rPr>
        <w:t xml:space="preserve"> </w:t>
      </w:r>
      <w:r w:rsidRPr="00342E82">
        <w:rPr>
          <w:szCs w:val="21"/>
        </w:rPr>
        <w:t>creation</w:t>
      </w:r>
      <w:r w:rsidR="00765541" w:rsidRPr="00342E82">
        <w:rPr>
          <w:szCs w:val="21"/>
        </w:rPr>
        <w:t xml:space="preserve"> </w:t>
      </w:r>
      <w:r w:rsidRPr="00342E82">
        <w:rPr>
          <w:szCs w:val="21"/>
        </w:rPr>
        <w:t>and</w:t>
      </w:r>
      <w:r w:rsidR="00765541" w:rsidRPr="00342E82">
        <w:rPr>
          <w:szCs w:val="21"/>
        </w:rPr>
        <w:t xml:space="preserve"> </w:t>
      </w:r>
      <w:r w:rsidRPr="00342E82">
        <w:rPr>
          <w:szCs w:val="21"/>
        </w:rPr>
        <w:t>income</w:t>
      </w:r>
      <w:r w:rsidR="00765541" w:rsidRPr="00342E82">
        <w:rPr>
          <w:szCs w:val="21"/>
        </w:rPr>
        <w:t xml:space="preserve"> </w:t>
      </w:r>
      <w:r w:rsidRPr="00342E82">
        <w:rPr>
          <w:szCs w:val="21"/>
        </w:rPr>
        <w:t>generation</w:t>
      </w:r>
      <w:r w:rsidR="00765541" w:rsidRPr="00342E82">
        <w:rPr>
          <w:szCs w:val="21"/>
        </w:rPr>
        <w:t xml:space="preserve"> </w:t>
      </w:r>
      <w:r w:rsidRPr="00342E82">
        <w:rPr>
          <w:szCs w:val="21"/>
        </w:rPr>
        <w:t>in</w:t>
      </w:r>
      <w:r w:rsidR="00765541" w:rsidRPr="00342E82">
        <w:rPr>
          <w:szCs w:val="21"/>
        </w:rPr>
        <w:t xml:space="preserve"> </w:t>
      </w:r>
      <w:r w:rsidRPr="00342E82">
        <w:rPr>
          <w:szCs w:val="21"/>
        </w:rPr>
        <w:t>the</w:t>
      </w:r>
      <w:r w:rsidR="00765541" w:rsidRPr="00342E82">
        <w:rPr>
          <w:szCs w:val="21"/>
        </w:rPr>
        <w:t xml:space="preserve"> </w:t>
      </w:r>
      <w:r w:rsidRPr="00342E82">
        <w:rPr>
          <w:szCs w:val="21"/>
        </w:rPr>
        <w:t>pursuit</w:t>
      </w:r>
      <w:r w:rsidR="00765541" w:rsidRPr="00342E82">
        <w:rPr>
          <w:szCs w:val="21"/>
        </w:rPr>
        <w:t xml:space="preserve"> </w:t>
      </w:r>
      <w:r w:rsidRPr="00342E82">
        <w:rPr>
          <w:szCs w:val="21"/>
        </w:rPr>
        <w:t>of</w:t>
      </w:r>
      <w:r w:rsidR="00765541" w:rsidRPr="00342E82">
        <w:rPr>
          <w:szCs w:val="21"/>
        </w:rPr>
        <w:t xml:space="preserve"> </w:t>
      </w:r>
      <w:r w:rsidRPr="00342E82">
        <w:rPr>
          <w:szCs w:val="21"/>
        </w:rPr>
        <w:t>poverty</w:t>
      </w:r>
      <w:r w:rsidR="00765541" w:rsidRPr="00342E82">
        <w:rPr>
          <w:szCs w:val="21"/>
        </w:rPr>
        <w:t xml:space="preserve"> </w:t>
      </w:r>
      <w:r w:rsidRPr="00342E82">
        <w:rPr>
          <w:szCs w:val="21"/>
        </w:rPr>
        <w:t>reduction</w:t>
      </w:r>
      <w:r w:rsidR="00765541" w:rsidRPr="00342E82">
        <w:rPr>
          <w:szCs w:val="21"/>
        </w:rPr>
        <w:t xml:space="preserve"> </w:t>
      </w:r>
      <w:r w:rsidRPr="00342E82">
        <w:rPr>
          <w:szCs w:val="21"/>
        </w:rPr>
        <w:t>and</w:t>
      </w:r>
      <w:r w:rsidR="00765541" w:rsidRPr="00342E82">
        <w:rPr>
          <w:szCs w:val="21"/>
        </w:rPr>
        <w:t xml:space="preserve"> </w:t>
      </w:r>
      <w:r w:rsidRPr="00342E82">
        <w:rPr>
          <w:szCs w:val="21"/>
        </w:rPr>
        <w:t>inclusive</w:t>
      </w:r>
      <w:r w:rsidR="00765541" w:rsidRPr="00342E82">
        <w:rPr>
          <w:szCs w:val="21"/>
        </w:rPr>
        <w:t xml:space="preserve"> </w:t>
      </w:r>
      <w:r w:rsidRPr="00342E82">
        <w:rPr>
          <w:szCs w:val="21"/>
        </w:rPr>
        <w:t>economic</w:t>
      </w:r>
      <w:r w:rsidR="00765541" w:rsidRPr="00342E82">
        <w:rPr>
          <w:szCs w:val="21"/>
        </w:rPr>
        <w:t xml:space="preserve"> </w:t>
      </w:r>
      <w:r w:rsidRPr="00342E82">
        <w:rPr>
          <w:szCs w:val="21"/>
        </w:rPr>
        <w:t>growth.</w:t>
      </w:r>
      <w:r w:rsidR="00765541" w:rsidRPr="00342E82">
        <w:rPr>
          <w:szCs w:val="21"/>
        </w:rPr>
        <w:t xml:space="preserve"> </w:t>
      </w:r>
      <w:r w:rsidRPr="00342E82">
        <w:rPr>
          <w:szCs w:val="21"/>
        </w:rPr>
        <w:t>Borrowers</w:t>
      </w:r>
      <w:r w:rsidR="00765541" w:rsidRPr="00342E82">
        <w:rPr>
          <w:szCs w:val="21"/>
        </w:rPr>
        <w:t xml:space="preserve"> </w:t>
      </w:r>
      <w:r w:rsidRPr="00342E82">
        <w:rPr>
          <w:szCs w:val="21"/>
        </w:rPr>
        <w:t>can</w:t>
      </w:r>
      <w:r w:rsidR="00765541" w:rsidRPr="00342E82">
        <w:rPr>
          <w:szCs w:val="21"/>
        </w:rPr>
        <w:t xml:space="preserve"> </w:t>
      </w:r>
      <w:r w:rsidRPr="00342E82">
        <w:rPr>
          <w:szCs w:val="21"/>
        </w:rPr>
        <w:t>promote</w:t>
      </w:r>
      <w:r w:rsidR="00765541" w:rsidRPr="00342E82">
        <w:rPr>
          <w:szCs w:val="21"/>
        </w:rPr>
        <w:t xml:space="preserve"> </w:t>
      </w:r>
      <w:r w:rsidRPr="00342E82">
        <w:rPr>
          <w:szCs w:val="21"/>
        </w:rPr>
        <w:t>sound</w:t>
      </w:r>
      <w:r w:rsidR="00765541" w:rsidRPr="00342E82">
        <w:rPr>
          <w:szCs w:val="21"/>
        </w:rPr>
        <w:t xml:space="preserve"> </w:t>
      </w:r>
      <w:r w:rsidRPr="00342E82">
        <w:rPr>
          <w:szCs w:val="21"/>
        </w:rPr>
        <w:t>worker-management</w:t>
      </w:r>
      <w:r w:rsidR="00765541" w:rsidRPr="00342E82">
        <w:rPr>
          <w:szCs w:val="21"/>
        </w:rPr>
        <w:t xml:space="preserve"> </w:t>
      </w:r>
      <w:r w:rsidRPr="00342E82">
        <w:rPr>
          <w:szCs w:val="21"/>
        </w:rPr>
        <w:t>relationships</w:t>
      </w:r>
      <w:r w:rsidR="00765541" w:rsidRPr="00342E82">
        <w:rPr>
          <w:szCs w:val="21"/>
        </w:rPr>
        <w:t xml:space="preserve"> </w:t>
      </w:r>
      <w:r w:rsidRPr="00342E82">
        <w:rPr>
          <w:szCs w:val="21"/>
        </w:rPr>
        <w:t>and</w:t>
      </w:r>
      <w:r w:rsidR="00765541" w:rsidRPr="00342E82">
        <w:rPr>
          <w:szCs w:val="21"/>
        </w:rPr>
        <w:t xml:space="preserve"> </w:t>
      </w:r>
      <w:r w:rsidRPr="00342E82">
        <w:rPr>
          <w:szCs w:val="21"/>
        </w:rPr>
        <w:t>enhance</w:t>
      </w:r>
      <w:r w:rsidR="00765541" w:rsidRPr="00342E82">
        <w:rPr>
          <w:szCs w:val="21"/>
        </w:rPr>
        <w:t xml:space="preserve"> </w:t>
      </w:r>
      <w:r w:rsidRPr="00342E82">
        <w:rPr>
          <w:szCs w:val="21"/>
        </w:rPr>
        <w:t>the</w:t>
      </w:r>
      <w:r w:rsidR="00765541" w:rsidRPr="00342E82">
        <w:rPr>
          <w:szCs w:val="21"/>
        </w:rPr>
        <w:t xml:space="preserve"> </w:t>
      </w:r>
      <w:r w:rsidRPr="00342E82">
        <w:rPr>
          <w:szCs w:val="21"/>
        </w:rPr>
        <w:t>development</w:t>
      </w:r>
      <w:r w:rsidR="00765541" w:rsidRPr="00342E82">
        <w:rPr>
          <w:szCs w:val="21"/>
        </w:rPr>
        <w:t xml:space="preserve"> </w:t>
      </w:r>
      <w:r w:rsidRPr="00342E82">
        <w:rPr>
          <w:szCs w:val="21"/>
        </w:rPr>
        <w:t>benefits</w:t>
      </w:r>
      <w:r w:rsidR="00765541" w:rsidRPr="00342E82">
        <w:rPr>
          <w:szCs w:val="21"/>
        </w:rPr>
        <w:t xml:space="preserve"> </w:t>
      </w:r>
      <w:r w:rsidRPr="00342E82">
        <w:rPr>
          <w:szCs w:val="21"/>
        </w:rPr>
        <w:t>of</w:t>
      </w:r>
      <w:r w:rsidR="00765541" w:rsidRPr="00342E82">
        <w:rPr>
          <w:szCs w:val="21"/>
        </w:rPr>
        <w:t xml:space="preserve"> </w:t>
      </w:r>
      <w:r w:rsidRPr="00342E82">
        <w:rPr>
          <w:szCs w:val="21"/>
        </w:rPr>
        <w:t>a</w:t>
      </w:r>
      <w:r w:rsidR="00765541" w:rsidRPr="00342E82">
        <w:rPr>
          <w:szCs w:val="21"/>
        </w:rPr>
        <w:t xml:space="preserve"> </w:t>
      </w:r>
      <w:r w:rsidRPr="00342E82">
        <w:rPr>
          <w:szCs w:val="21"/>
        </w:rPr>
        <w:t>project</w:t>
      </w:r>
      <w:r w:rsidR="00765541" w:rsidRPr="00342E82">
        <w:rPr>
          <w:szCs w:val="21"/>
        </w:rPr>
        <w:t xml:space="preserve"> </w:t>
      </w:r>
      <w:r w:rsidRPr="00342E82">
        <w:rPr>
          <w:szCs w:val="21"/>
        </w:rPr>
        <w:t>by</w:t>
      </w:r>
      <w:r w:rsidR="00765541" w:rsidRPr="00342E82">
        <w:rPr>
          <w:szCs w:val="21"/>
        </w:rPr>
        <w:t xml:space="preserve"> </w:t>
      </w:r>
      <w:r w:rsidRPr="00342E82">
        <w:rPr>
          <w:szCs w:val="21"/>
        </w:rPr>
        <w:t>treating</w:t>
      </w:r>
      <w:r w:rsidR="00765541" w:rsidRPr="00342E82">
        <w:rPr>
          <w:szCs w:val="21"/>
        </w:rPr>
        <w:t xml:space="preserve"> </w:t>
      </w:r>
      <w:r w:rsidRPr="00342E82">
        <w:rPr>
          <w:szCs w:val="21"/>
        </w:rPr>
        <w:t>workers</w:t>
      </w:r>
      <w:r w:rsidR="00765541" w:rsidRPr="00342E82">
        <w:rPr>
          <w:szCs w:val="21"/>
        </w:rPr>
        <w:t xml:space="preserve"> </w:t>
      </w:r>
      <w:r w:rsidRPr="00342E82">
        <w:rPr>
          <w:szCs w:val="21"/>
        </w:rPr>
        <w:t>in</w:t>
      </w:r>
      <w:r w:rsidR="00765541" w:rsidRPr="00342E82">
        <w:rPr>
          <w:szCs w:val="21"/>
        </w:rPr>
        <w:t xml:space="preserve"> </w:t>
      </w:r>
      <w:r w:rsidRPr="00342E82">
        <w:rPr>
          <w:szCs w:val="21"/>
        </w:rPr>
        <w:t>the</w:t>
      </w:r>
      <w:r w:rsidR="00765541" w:rsidRPr="00342E82">
        <w:rPr>
          <w:szCs w:val="21"/>
        </w:rPr>
        <w:t xml:space="preserve"> </w:t>
      </w:r>
      <w:r w:rsidRPr="00342E82">
        <w:rPr>
          <w:szCs w:val="21"/>
        </w:rPr>
        <w:t>project</w:t>
      </w:r>
      <w:r w:rsidR="00765541" w:rsidRPr="00342E82">
        <w:rPr>
          <w:szCs w:val="21"/>
        </w:rPr>
        <w:t xml:space="preserve"> </w:t>
      </w:r>
      <w:r w:rsidRPr="00342E82">
        <w:rPr>
          <w:szCs w:val="21"/>
        </w:rPr>
        <w:t>fairly</w:t>
      </w:r>
      <w:r w:rsidR="00765541" w:rsidRPr="00342E82">
        <w:rPr>
          <w:szCs w:val="21"/>
        </w:rPr>
        <w:t xml:space="preserve"> </w:t>
      </w:r>
      <w:r w:rsidRPr="00342E82">
        <w:rPr>
          <w:szCs w:val="21"/>
        </w:rPr>
        <w:t>and</w:t>
      </w:r>
      <w:r w:rsidR="00765541" w:rsidRPr="00342E82">
        <w:rPr>
          <w:szCs w:val="21"/>
        </w:rPr>
        <w:t xml:space="preserve"> </w:t>
      </w:r>
      <w:r w:rsidRPr="00342E82">
        <w:rPr>
          <w:szCs w:val="21"/>
        </w:rPr>
        <w:t>providing</w:t>
      </w:r>
      <w:r w:rsidR="00765541" w:rsidRPr="00342E82">
        <w:rPr>
          <w:szCs w:val="21"/>
        </w:rPr>
        <w:t xml:space="preserve"> </w:t>
      </w:r>
      <w:r w:rsidRPr="00342E82">
        <w:rPr>
          <w:szCs w:val="21"/>
        </w:rPr>
        <w:t>safe</w:t>
      </w:r>
      <w:r w:rsidR="00765541" w:rsidRPr="00342E82">
        <w:rPr>
          <w:szCs w:val="21"/>
        </w:rPr>
        <w:t xml:space="preserve"> </w:t>
      </w:r>
      <w:r w:rsidRPr="00342E82">
        <w:rPr>
          <w:szCs w:val="21"/>
        </w:rPr>
        <w:t>and</w:t>
      </w:r>
      <w:r w:rsidR="00765541" w:rsidRPr="00342E82">
        <w:rPr>
          <w:szCs w:val="21"/>
        </w:rPr>
        <w:t xml:space="preserve"> </w:t>
      </w:r>
      <w:r w:rsidRPr="00342E82">
        <w:rPr>
          <w:szCs w:val="21"/>
        </w:rPr>
        <w:t>healthy</w:t>
      </w:r>
      <w:r w:rsidR="00765541" w:rsidRPr="00342E82">
        <w:rPr>
          <w:szCs w:val="21"/>
        </w:rPr>
        <w:t xml:space="preserve"> </w:t>
      </w:r>
      <w:r w:rsidRPr="00342E82">
        <w:rPr>
          <w:szCs w:val="21"/>
        </w:rPr>
        <w:t>working</w:t>
      </w:r>
      <w:r w:rsidR="00765541" w:rsidRPr="00342E82">
        <w:rPr>
          <w:szCs w:val="21"/>
        </w:rPr>
        <w:t xml:space="preserve"> </w:t>
      </w:r>
      <w:r w:rsidRPr="00342E82">
        <w:rPr>
          <w:szCs w:val="21"/>
        </w:rPr>
        <w:t>conditions.</w:t>
      </w:r>
      <w:r w:rsidR="00765541" w:rsidRPr="00342E82">
        <w:rPr>
          <w:szCs w:val="21"/>
        </w:rPr>
        <w:t xml:space="preserve"> </w:t>
      </w:r>
      <w:r w:rsidRPr="00342E82">
        <w:rPr>
          <w:szCs w:val="21"/>
        </w:rPr>
        <w:t>ESS2</w:t>
      </w:r>
      <w:r w:rsidR="00765541" w:rsidRPr="00342E82">
        <w:rPr>
          <w:szCs w:val="21"/>
        </w:rPr>
        <w:t xml:space="preserve"> </w:t>
      </w:r>
      <w:r w:rsidRPr="00342E82">
        <w:rPr>
          <w:szCs w:val="21"/>
        </w:rPr>
        <w:t>applies</w:t>
      </w:r>
      <w:r w:rsidR="00765541" w:rsidRPr="00342E82">
        <w:rPr>
          <w:szCs w:val="21"/>
        </w:rPr>
        <w:t xml:space="preserve"> </w:t>
      </w:r>
      <w:r w:rsidRPr="00342E82">
        <w:rPr>
          <w:szCs w:val="21"/>
        </w:rPr>
        <w:t>to</w:t>
      </w:r>
      <w:r w:rsidR="00765541" w:rsidRPr="00342E82">
        <w:rPr>
          <w:szCs w:val="21"/>
        </w:rPr>
        <w:t xml:space="preserve"> </w:t>
      </w:r>
      <w:r w:rsidRPr="00342E82">
        <w:rPr>
          <w:b/>
          <w:bCs/>
          <w:szCs w:val="21"/>
        </w:rPr>
        <w:t>project</w:t>
      </w:r>
      <w:r w:rsidR="00765541" w:rsidRPr="00342E82">
        <w:rPr>
          <w:b/>
          <w:bCs/>
          <w:szCs w:val="21"/>
        </w:rPr>
        <w:t xml:space="preserve"> </w:t>
      </w:r>
      <w:r w:rsidRPr="00342E82">
        <w:rPr>
          <w:b/>
          <w:bCs/>
          <w:szCs w:val="21"/>
        </w:rPr>
        <w:t>workers</w:t>
      </w:r>
      <w:r w:rsidR="00765541" w:rsidRPr="00342E82">
        <w:rPr>
          <w:szCs w:val="21"/>
        </w:rPr>
        <w:t xml:space="preserve"> </w:t>
      </w:r>
      <w:r w:rsidRPr="00342E82">
        <w:rPr>
          <w:szCs w:val="21"/>
        </w:rPr>
        <w:t>including</w:t>
      </w:r>
      <w:r w:rsidR="00765541" w:rsidRPr="00342E82">
        <w:rPr>
          <w:szCs w:val="21"/>
        </w:rPr>
        <w:t xml:space="preserve"> </w:t>
      </w:r>
      <w:r w:rsidRPr="00342E82">
        <w:rPr>
          <w:szCs w:val="21"/>
        </w:rPr>
        <w:t>fulltime,</w:t>
      </w:r>
      <w:r w:rsidR="00765541" w:rsidRPr="00342E82">
        <w:rPr>
          <w:szCs w:val="21"/>
        </w:rPr>
        <w:t xml:space="preserve"> </w:t>
      </w:r>
      <w:r w:rsidRPr="00342E82">
        <w:rPr>
          <w:szCs w:val="21"/>
        </w:rPr>
        <w:t>part-time,</w:t>
      </w:r>
      <w:r w:rsidR="00765541" w:rsidRPr="00342E82">
        <w:rPr>
          <w:szCs w:val="21"/>
        </w:rPr>
        <w:t xml:space="preserve"> </w:t>
      </w:r>
      <w:r w:rsidRPr="00342E82">
        <w:rPr>
          <w:szCs w:val="21"/>
        </w:rPr>
        <w:t>temporary,</w:t>
      </w:r>
      <w:r w:rsidR="00765541" w:rsidRPr="00342E82">
        <w:rPr>
          <w:szCs w:val="21"/>
        </w:rPr>
        <w:t xml:space="preserve"> </w:t>
      </w:r>
      <w:r w:rsidRPr="00342E82">
        <w:rPr>
          <w:szCs w:val="21"/>
        </w:rPr>
        <w:t>seasonal</w:t>
      </w:r>
      <w:r w:rsidR="00765541" w:rsidRPr="00342E82">
        <w:rPr>
          <w:szCs w:val="21"/>
        </w:rPr>
        <w:t xml:space="preserve"> </w:t>
      </w:r>
      <w:r w:rsidRPr="00342E82">
        <w:rPr>
          <w:szCs w:val="21"/>
        </w:rPr>
        <w:t>and</w:t>
      </w:r>
      <w:r w:rsidR="00765541" w:rsidRPr="00342E82">
        <w:rPr>
          <w:szCs w:val="21"/>
        </w:rPr>
        <w:t xml:space="preserve"> </w:t>
      </w:r>
      <w:r w:rsidRPr="00342E82">
        <w:rPr>
          <w:szCs w:val="21"/>
        </w:rPr>
        <w:t>migrant</w:t>
      </w:r>
      <w:r w:rsidR="00765541" w:rsidRPr="00342E82">
        <w:rPr>
          <w:szCs w:val="21"/>
        </w:rPr>
        <w:t xml:space="preserve"> </w:t>
      </w:r>
      <w:r w:rsidRPr="00342E82">
        <w:rPr>
          <w:szCs w:val="21"/>
        </w:rPr>
        <w:t>workers.</w:t>
      </w:r>
    </w:p>
    <w:p w14:paraId="5EEA16A8" w14:textId="77777777" w:rsidR="004F5B83" w:rsidRPr="00342E82" w:rsidRDefault="004F5B83" w:rsidP="004F5B83">
      <w:pPr>
        <w:spacing w:after="0"/>
        <w:rPr>
          <w:rFonts w:cs="Calibri"/>
          <w:i/>
          <w:iCs/>
          <w:szCs w:val="21"/>
          <w:lang w:eastAsia="hr-HR"/>
        </w:rPr>
      </w:pPr>
      <w:r w:rsidRPr="00342E82">
        <w:rPr>
          <w:rFonts w:cs="Calibri"/>
          <w:szCs w:val="21"/>
          <w:lang w:eastAsia="hr-HR"/>
        </w:rPr>
        <w:t xml:space="preserve">The term “project worker” is related to: </w:t>
      </w:r>
    </w:p>
    <w:p w14:paraId="55740672" w14:textId="77777777" w:rsidR="004F5B83" w:rsidRPr="00342E82" w:rsidRDefault="004F5B83" w:rsidP="00F20B7D">
      <w:pPr>
        <w:widowControl/>
        <w:numPr>
          <w:ilvl w:val="0"/>
          <w:numId w:val="26"/>
        </w:numPr>
        <w:spacing w:before="0" w:after="0"/>
        <w:rPr>
          <w:rFonts w:cs="Calibri"/>
          <w:szCs w:val="21"/>
          <w:lang w:eastAsia="hr-HR"/>
        </w:rPr>
      </w:pPr>
      <w:r w:rsidRPr="00342E82">
        <w:rPr>
          <w:rFonts w:cs="Calibri"/>
          <w:szCs w:val="21"/>
          <w:lang w:eastAsia="hr-HR"/>
        </w:rPr>
        <w:t xml:space="preserve">people employed or engaged directly by the Borrower (including the project proponent and the project implementing agencies) to work specifically in relation to the project (direct workers); </w:t>
      </w:r>
    </w:p>
    <w:p w14:paraId="5F2824F8" w14:textId="77777777" w:rsidR="004F5B83" w:rsidRPr="00342E82" w:rsidRDefault="004F5B83" w:rsidP="00F20B7D">
      <w:pPr>
        <w:widowControl/>
        <w:numPr>
          <w:ilvl w:val="0"/>
          <w:numId w:val="26"/>
        </w:numPr>
        <w:spacing w:before="0" w:after="0"/>
        <w:rPr>
          <w:rFonts w:cs="Calibri"/>
          <w:szCs w:val="21"/>
          <w:lang w:eastAsia="hr-HR"/>
        </w:rPr>
      </w:pPr>
      <w:r w:rsidRPr="00342E82">
        <w:rPr>
          <w:rFonts w:cs="Calibri"/>
          <w:szCs w:val="21"/>
          <w:lang w:eastAsia="hr-HR"/>
        </w:rPr>
        <w:t>people employed or engaged through third parties to perform work related to core functions of the project, regardless of location (contracted workers);</w:t>
      </w:r>
    </w:p>
    <w:p w14:paraId="221F2AF7" w14:textId="77777777" w:rsidR="004F5B83" w:rsidRPr="00342E82" w:rsidRDefault="004F5B83" w:rsidP="00F20B7D">
      <w:pPr>
        <w:widowControl/>
        <w:numPr>
          <w:ilvl w:val="0"/>
          <w:numId w:val="26"/>
        </w:numPr>
        <w:spacing w:before="0" w:after="0"/>
        <w:rPr>
          <w:rFonts w:cs="Calibri"/>
          <w:szCs w:val="21"/>
          <w:lang w:eastAsia="hr-HR"/>
        </w:rPr>
      </w:pPr>
      <w:r w:rsidRPr="00342E82">
        <w:rPr>
          <w:rFonts w:cs="Calibri"/>
          <w:szCs w:val="21"/>
          <w:lang w:eastAsia="hr-HR"/>
        </w:rPr>
        <w:t>people employed or engaged by the Borrower’s primary suppliers (primary supply workers); and</w:t>
      </w:r>
    </w:p>
    <w:p w14:paraId="20C01CA6" w14:textId="77777777" w:rsidR="004F5B83" w:rsidRPr="00342E82" w:rsidRDefault="004F5B83" w:rsidP="00F20B7D">
      <w:pPr>
        <w:widowControl/>
        <w:numPr>
          <w:ilvl w:val="0"/>
          <w:numId w:val="26"/>
        </w:numPr>
        <w:spacing w:before="0" w:after="0"/>
        <w:rPr>
          <w:rFonts w:cs="Calibri"/>
          <w:szCs w:val="21"/>
          <w:lang w:eastAsia="hr-HR"/>
        </w:rPr>
      </w:pPr>
      <w:r w:rsidRPr="00342E82">
        <w:rPr>
          <w:rFonts w:cs="Calibri"/>
          <w:szCs w:val="21"/>
          <w:lang w:eastAsia="hr-HR"/>
        </w:rPr>
        <w:t>people employed or engaged in providing community labor (community workers).</w:t>
      </w:r>
    </w:p>
    <w:p w14:paraId="0517DAC2" w14:textId="77777777" w:rsidR="004F5B83" w:rsidRPr="00342E82" w:rsidRDefault="004F5B83" w:rsidP="00817852">
      <w:pPr>
        <w:rPr>
          <w:rFonts w:cs="Calibri"/>
          <w:szCs w:val="21"/>
        </w:rPr>
      </w:pPr>
      <w:bookmarkStart w:id="158" w:name="_Hlk11347940"/>
      <w:r w:rsidRPr="00342E82">
        <w:rPr>
          <w:rFonts w:cs="Calibri"/>
          <w:szCs w:val="21"/>
        </w:rPr>
        <w:t xml:space="preserve">ESS2 objectives are: </w:t>
      </w:r>
    </w:p>
    <w:p w14:paraId="7F2FFEC4"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promote safety and health at work.</w:t>
      </w:r>
    </w:p>
    <w:p w14:paraId="6F4DB18B"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promote the fair treatment, nondiscrimination and equal opportunity of project workers.</w:t>
      </w:r>
    </w:p>
    <w:p w14:paraId="12A10395"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protect project workers, including vulnerable workers such as women, persons with disabilities, children (of working age, in accordance with this ESS) and migrant workers, contracted workers, community workers and primary supply workers.</w:t>
      </w:r>
    </w:p>
    <w:p w14:paraId="461315C3"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prevent the use of all forms of forced labor and child labor.</w:t>
      </w:r>
    </w:p>
    <w:p w14:paraId="6536C13D"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support the principles of freedom of association and collective bargaining of project workers in a manner consistent with national law.</w:t>
      </w:r>
    </w:p>
    <w:p w14:paraId="00A0347B" w14:textId="77777777" w:rsidR="004F5B83" w:rsidRPr="00342E82" w:rsidRDefault="004F5B83" w:rsidP="00F20B7D">
      <w:pPr>
        <w:pStyle w:val="a5"/>
        <w:widowControl/>
        <w:numPr>
          <w:ilvl w:val="0"/>
          <w:numId w:val="27"/>
        </w:numPr>
        <w:autoSpaceDE/>
        <w:autoSpaceDN/>
        <w:adjustRightInd/>
        <w:spacing w:before="0" w:after="0"/>
        <w:contextualSpacing/>
        <w:rPr>
          <w:rFonts w:cs="Calibri"/>
          <w:sz w:val="20"/>
          <w:szCs w:val="20"/>
        </w:rPr>
      </w:pPr>
      <w:r w:rsidRPr="00342E82">
        <w:rPr>
          <w:rFonts w:cs="Calibri"/>
          <w:sz w:val="20"/>
          <w:szCs w:val="20"/>
        </w:rPr>
        <w:t>To provide project workers with accessible means to raise workplace concerns.</w:t>
      </w:r>
      <w:bookmarkEnd w:id="158"/>
    </w:p>
    <w:p w14:paraId="1D09F4B4" w14:textId="77777777" w:rsidR="00BA0A23" w:rsidRPr="00342E82" w:rsidRDefault="00BA0A23" w:rsidP="00F02FE3">
      <w:pPr>
        <w:rPr>
          <w:rFonts w:eastAsiaTheme="minorHAnsi"/>
        </w:rPr>
      </w:pPr>
      <w:r w:rsidRPr="00342E82">
        <w:t>The</w:t>
      </w:r>
      <w:r w:rsidR="00765541" w:rsidRPr="00342E82">
        <w:t xml:space="preserve"> </w:t>
      </w:r>
      <w:r w:rsidRPr="00342E82">
        <w:t>Borrower</w:t>
      </w:r>
      <w:r w:rsidR="00765541" w:rsidRPr="00342E82">
        <w:t xml:space="preserve"> </w:t>
      </w:r>
      <w:r w:rsidRPr="00342E82">
        <w:t>develop</w:t>
      </w:r>
      <w:r w:rsidR="004F5B83" w:rsidRPr="00342E82">
        <w:t>ed</w:t>
      </w:r>
      <w:r w:rsidR="00765541" w:rsidRPr="00342E82">
        <w:t xml:space="preserve"> </w:t>
      </w:r>
      <w:r w:rsidRPr="00342E82">
        <w:t>and</w:t>
      </w:r>
      <w:r w:rsidR="00765541" w:rsidRPr="00342E82">
        <w:t xml:space="preserve"> </w:t>
      </w:r>
      <w:r w:rsidR="004F5B83" w:rsidRPr="00342E82">
        <w:t xml:space="preserve">will </w:t>
      </w:r>
      <w:r w:rsidRPr="00342E82">
        <w:t>implement</w:t>
      </w:r>
      <w:r w:rsidR="00765541" w:rsidRPr="00342E82">
        <w:t xml:space="preserve"> </w:t>
      </w:r>
      <w:r w:rsidRPr="00342E82">
        <w:t>written</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procedures</w:t>
      </w:r>
      <w:r w:rsidR="00765541" w:rsidRPr="00342E82">
        <w:t xml:space="preserve"> </w:t>
      </w:r>
      <w:r w:rsidRPr="00342E82">
        <w:t>(LMP)</w:t>
      </w:r>
      <w:r w:rsidR="00765541" w:rsidRPr="00342E82">
        <w:t xml:space="preserve"> </w:t>
      </w:r>
      <w:r w:rsidRPr="00342E82">
        <w:t>applicable</w:t>
      </w:r>
      <w:r w:rsidR="00765541" w:rsidRPr="00342E82">
        <w:t xml:space="preserve"> </w:t>
      </w:r>
      <w:r w:rsidRPr="00342E82">
        <w:t>to</w:t>
      </w:r>
      <w:r w:rsidR="00765541" w:rsidRPr="00342E82">
        <w:t xml:space="preserve">  </w:t>
      </w:r>
      <w:r w:rsidRPr="00342E82">
        <w:t>the</w:t>
      </w:r>
      <w:r w:rsidR="00765541" w:rsidRPr="00342E82">
        <w:t xml:space="preserve"> </w:t>
      </w:r>
      <w:r w:rsidRPr="00342E82">
        <w:t>project</w:t>
      </w:r>
      <w:r w:rsidR="00765541" w:rsidRPr="00342E82">
        <w:t xml:space="preserve"> </w:t>
      </w:r>
      <w:r w:rsidRPr="00342E82">
        <w:t>and</w:t>
      </w:r>
      <w:r w:rsidR="00765541" w:rsidRPr="00342E82">
        <w:t xml:space="preserve"> </w:t>
      </w:r>
      <w:r w:rsidRPr="00342E82">
        <w:t>attached</w:t>
      </w:r>
      <w:r w:rsidR="00765541" w:rsidRPr="00342E82">
        <w:t xml:space="preserve"> </w:t>
      </w:r>
      <w:r w:rsidRPr="00342E82">
        <w:t>to</w:t>
      </w:r>
      <w:r w:rsidR="00765541" w:rsidRPr="00342E82">
        <w:t xml:space="preserve"> </w:t>
      </w:r>
      <w:r w:rsidRPr="00342E82">
        <w:t>the</w:t>
      </w:r>
      <w:r w:rsidR="00765541" w:rsidRPr="00342E82">
        <w:t xml:space="preserve"> </w:t>
      </w:r>
      <w:r w:rsidRPr="00342E82">
        <w:t>ESMF.</w:t>
      </w:r>
      <w:r w:rsidR="00765541" w:rsidRPr="00342E82">
        <w:t xml:space="preserve"> </w:t>
      </w:r>
      <w:r w:rsidRPr="00342E82">
        <w:t>These</w:t>
      </w:r>
      <w:r w:rsidR="00765541" w:rsidRPr="00342E82">
        <w:t xml:space="preserve"> </w:t>
      </w:r>
      <w:r w:rsidRPr="00342E82">
        <w:t>procedures</w:t>
      </w:r>
      <w:r w:rsidR="00765541" w:rsidRPr="00342E82">
        <w:t xml:space="preserve"> </w:t>
      </w:r>
      <w:r w:rsidRPr="00342E82">
        <w:t>will</w:t>
      </w:r>
      <w:r w:rsidR="00765541" w:rsidRPr="00342E82">
        <w:t xml:space="preserve"> </w:t>
      </w:r>
      <w:r w:rsidRPr="00342E82">
        <w:t>set</w:t>
      </w:r>
      <w:r w:rsidR="00765541" w:rsidRPr="00342E82">
        <w:t xml:space="preserve"> </w:t>
      </w:r>
      <w:r w:rsidRPr="00342E82">
        <w:t>out</w:t>
      </w:r>
      <w:r w:rsidR="00765541" w:rsidRPr="00342E82">
        <w:t xml:space="preserve"> </w:t>
      </w:r>
      <w:r w:rsidRPr="00342E82">
        <w:t>the</w:t>
      </w:r>
      <w:r w:rsidR="00765541" w:rsidRPr="00342E82">
        <w:t xml:space="preserve"> </w:t>
      </w:r>
      <w:r w:rsidRPr="00342E82">
        <w:t>way</w:t>
      </w:r>
      <w:r w:rsidR="00765541" w:rsidRPr="00342E82">
        <w:t xml:space="preserve"> </w:t>
      </w:r>
      <w:r w:rsidRPr="00342E82">
        <w:t>in</w:t>
      </w:r>
      <w:r w:rsidR="00765541" w:rsidRPr="00342E82">
        <w:t xml:space="preserve"> </w:t>
      </w:r>
      <w:r w:rsidRPr="00342E82">
        <w:t>which</w:t>
      </w:r>
      <w:r w:rsidR="00765541" w:rsidRPr="00342E82">
        <w:t xml:space="preserve"> </w:t>
      </w:r>
      <w:r w:rsidRPr="00342E82">
        <w:t>project</w:t>
      </w:r>
      <w:r w:rsidR="00765541" w:rsidRPr="00342E82">
        <w:t xml:space="preserve"> </w:t>
      </w:r>
      <w:r w:rsidRPr="00342E82">
        <w:t>workers</w:t>
      </w:r>
      <w:r w:rsidR="00765541" w:rsidRPr="00342E82">
        <w:t xml:space="preserve"> </w:t>
      </w:r>
      <w:r w:rsidRPr="00342E82">
        <w:t>will</w:t>
      </w:r>
      <w:r w:rsidR="00765541" w:rsidRPr="00342E82">
        <w:t xml:space="preserve"> </w:t>
      </w:r>
      <w:r w:rsidRPr="00342E82">
        <w:t>be</w:t>
      </w:r>
      <w:r w:rsidR="00765541" w:rsidRPr="00342E82">
        <w:t xml:space="preserve"> </w:t>
      </w:r>
      <w:r w:rsidRPr="00342E82">
        <w:t>managed,</w:t>
      </w:r>
      <w:r w:rsidR="00765541" w:rsidRPr="00342E82">
        <w:t xml:space="preserve"> </w:t>
      </w:r>
      <w:r w:rsidRPr="00342E82">
        <w:t>in</w:t>
      </w:r>
      <w:r w:rsidR="00765541" w:rsidRPr="00342E82">
        <w:t xml:space="preserve"> </w:t>
      </w:r>
      <w:r w:rsidRPr="00342E82">
        <w:t>accordance</w:t>
      </w:r>
      <w:r w:rsidR="00765541" w:rsidRPr="00342E82">
        <w:t xml:space="preserve"> </w:t>
      </w:r>
      <w:r w:rsidRPr="00342E82">
        <w:t>with</w:t>
      </w:r>
      <w:r w:rsidR="00765541" w:rsidRPr="00342E82">
        <w:t xml:space="preserve"> </w:t>
      </w:r>
      <w:r w:rsidRPr="00342E82">
        <w:t>the</w:t>
      </w:r>
      <w:r w:rsidR="00765541" w:rsidRPr="00342E82">
        <w:t xml:space="preserve"> </w:t>
      </w:r>
      <w:r w:rsidRPr="00342E82">
        <w:t>requirements</w:t>
      </w:r>
      <w:r w:rsidR="00765541" w:rsidRPr="00342E82">
        <w:t xml:space="preserve"> </w:t>
      </w:r>
      <w:r w:rsidRPr="00342E82">
        <w:t>of</w:t>
      </w:r>
      <w:r w:rsidR="00765541" w:rsidRPr="00342E82">
        <w:t xml:space="preserve"> </w:t>
      </w:r>
      <w:r w:rsidRPr="00342E82">
        <w:t>national</w:t>
      </w:r>
      <w:r w:rsidR="00765541" w:rsidRPr="00342E82">
        <w:t xml:space="preserve"> </w:t>
      </w:r>
      <w:r w:rsidRPr="00342E82">
        <w:t>law</w:t>
      </w:r>
      <w:r w:rsidR="00765541" w:rsidRPr="00342E82">
        <w:t xml:space="preserve"> </w:t>
      </w:r>
      <w:r w:rsidRPr="00342E82">
        <w:t>and</w:t>
      </w:r>
      <w:r w:rsidR="00765541" w:rsidRPr="00342E82">
        <w:t xml:space="preserve"> </w:t>
      </w:r>
      <w:r w:rsidRPr="00342E82">
        <w:t>this</w:t>
      </w:r>
      <w:r w:rsidR="00765541" w:rsidRPr="00342E82">
        <w:t xml:space="preserve"> </w:t>
      </w:r>
      <w:r w:rsidRPr="00342E82">
        <w:t>ESS.</w:t>
      </w:r>
      <w:r w:rsidR="00765541" w:rsidRPr="00342E82">
        <w:t xml:space="preserve"> </w:t>
      </w:r>
      <w:r w:rsidRPr="00342E82">
        <w:t>The</w:t>
      </w:r>
      <w:r w:rsidR="00765541" w:rsidRPr="00342E82">
        <w:t xml:space="preserve"> </w:t>
      </w:r>
      <w:r w:rsidRPr="00342E82">
        <w:t>procedures</w:t>
      </w:r>
      <w:r w:rsidR="00765541" w:rsidRPr="00342E82">
        <w:t xml:space="preserve"> </w:t>
      </w:r>
      <w:r w:rsidRPr="00342E82">
        <w:t>will</w:t>
      </w:r>
      <w:r w:rsidR="00765541" w:rsidRPr="00342E82">
        <w:t xml:space="preserve"> </w:t>
      </w:r>
      <w:r w:rsidRPr="00342E82">
        <w:t>address</w:t>
      </w:r>
      <w:r w:rsidR="00765541" w:rsidRPr="00342E82">
        <w:t xml:space="preserve"> </w:t>
      </w:r>
      <w:r w:rsidRPr="00342E82">
        <w:t>the</w:t>
      </w:r>
      <w:r w:rsidR="00765541" w:rsidRPr="00342E82">
        <w:t xml:space="preserve"> </w:t>
      </w:r>
      <w:r w:rsidRPr="00342E82">
        <w:t>way</w:t>
      </w:r>
      <w:r w:rsidR="00765541" w:rsidRPr="00342E82">
        <w:t xml:space="preserve"> </w:t>
      </w:r>
      <w:r w:rsidRPr="00342E82">
        <w:t>in</w:t>
      </w:r>
      <w:r w:rsidR="00765541" w:rsidRPr="00342E82">
        <w:t xml:space="preserve"> </w:t>
      </w:r>
      <w:r w:rsidRPr="00342E82">
        <w:t>which</w:t>
      </w:r>
      <w:r w:rsidR="00765541" w:rsidRPr="00342E82">
        <w:t xml:space="preserve"> </w:t>
      </w:r>
      <w:r w:rsidRPr="00342E82">
        <w:t>this</w:t>
      </w:r>
      <w:r w:rsidR="00765541" w:rsidRPr="00342E82">
        <w:t xml:space="preserve"> </w:t>
      </w:r>
      <w:r w:rsidRPr="00342E82">
        <w:t>ESS</w:t>
      </w:r>
      <w:r w:rsidR="00765541" w:rsidRPr="00342E82">
        <w:t xml:space="preserve"> </w:t>
      </w:r>
      <w:r w:rsidRPr="00342E82">
        <w:t>will</w:t>
      </w:r>
      <w:r w:rsidR="00765541" w:rsidRPr="00342E82">
        <w:t xml:space="preserve"> </w:t>
      </w:r>
      <w:r w:rsidRPr="00342E82">
        <w:t>apply</w:t>
      </w:r>
      <w:r w:rsidR="00765541" w:rsidRPr="00342E82">
        <w:t xml:space="preserve"> </w:t>
      </w:r>
      <w:r w:rsidRPr="00342E82">
        <w:t>to</w:t>
      </w:r>
      <w:r w:rsidR="00765541" w:rsidRPr="00342E82">
        <w:t xml:space="preserve"> </w:t>
      </w:r>
      <w:r w:rsidRPr="00342E82">
        <w:t>different</w:t>
      </w:r>
      <w:r w:rsidR="00765541" w:rsidRPr="00342E82">
        <w:t xml:space="preserve"> </w:t>
      </w:r>
      <w:r w:rsidRPr="00342E82">
        <w:t>categories</w:t>
      </w:r>
      <w:r w:rsidR="00765541" w:rsidRPr="00342E82">
        <w:t xml:space="preserve"> </w:t>
      </w:r>
      <w:r w:rsidRPr="00342E82">
        <w:t>of</w:t>
      </w:r>
      <w:r w:rsidR="00765541" w:rsidRPr="00342E82">
        <w:t xml:space="preserve"> </w:t>
      </w:r>
      <w:r w:rsidRPr="00342E82">
        <w:t>project</w:t>
      </w:r>
      <w:r w:rsidR="00765541" w:rsidRPr="00342E82">
        <w:t xml:space="preserve"> </w:t>
      </w:r>
      <w:r w:rsidRPr="00342E82">
        <w:t>workers</w:t>
      </w:r>
      <w:r w:rsidR="00765541" w:rsidRPr="00342E82">
        <w:t xml:space="preserve"> </w:t>
      </w:r>
      <w:r w:rsidRPr="00342E82">
        <w:t>including</w:t>
      </w:r>
      <w:r w:rsidR="00765541" w:rsidRPr="00342E82">
        <w:t xml:space="preserve"> </w:t>
      </w:r>
      <w:r w:rsidRPr="00342E82">
        <w:t>direct</w:t>
      </w:r>
      <w:r w:rsidR="00765541" w:rsidRPr="00342E82">
        <w:t xml:space="preserve"> </w:t>
      </w:r>
      <w:r w:rsidRPr="00342E82">
        <w:t>workers,</w:t>
      </w:r>
      <w:r w:rsidR="00765541" w:rsidRPr="00342E82">
        <w:t xml:space="preserve"> </w:t>
      </w:r>
      <w:r w:rsidRPr="00342E82">
        <w:t>and</w:t>
      </w:r>
      <w:r w:rsidR="00765541" w:rsidRPr="00342E82">
        <w:t xml:space="preserve"> </w:t>
      </w:r>
      <w:r w:rsidRPr="00342E82">
        <w:t>the</w:t>
      </w:r>
      <w:r w:rsidR="00765541" w:rsidRPr="00342E82">
        <w:t xml:space="preserve"> </w:t>
      </w:r>
      <w:r w:rsidRPr="00342E82">
        <w:t>way</w:t>
      </w:r>
      <w:r w:rsidR="00765541" w:rsidRPr="00342E82">
        <w:t xml:space="preserve"> </w:t>
      </w:r>
      <w:r w:rsidRPr="00342E82">
        <w:t>in</w:t>
      </w:r>
      <w:r w:rsidR="00765541" w:rsidRPr="00342E82">
        <w:t xml:space="preserve"> </w:t>
      </w:r>
      <w:r w:rsidRPr="00342E82">
        <w:t>which</w:t>
      </w:r>
      <w:r w:rsidR="00765541" w:rsidRPr="00342E82">
        <w:t xml:space="preserve"> </w:t>
      </w:r>
      <w:r w:rsidRPr="00342E82">
        <w:t>the</w:t>
      </w:r>
      <w:r w:rsidR="00765541" w:rsidRPr="00342E82">
        <w:t xml:space="preserve"> </w:t>
      </w:r>
      <w:r w:rsidRPr="00342E82">
        <w:t>Borrower</w:t>
      </w:r>
      <w:r w:rsidR="00765541" w:rsidRPr="00342E82">
        <w:t xml:space="preserve"> </w:t>
      </w:r>
      <w:r w:rsidRPr="00342E82">
        <w:t>will</w:t>
      </w:r>
      <w:r w:rsidR="00765541" w:rsidRPr="00342E82">
        <w:t xml:space="preserve"> </w:t>
      </w:r>
      <w:r w:rsidRPr="00342E82">
        <w:t>require</w:t>
      </w:r>
      <w:r w:rsidR="00765541" w:rsidRPr="00342E82">
        <w:t xml:space="preserve"> </w:t>
      </w:r>
      <w:r w:rsidRPr="00342E82">
        <w:t>third</w:t>
      </w:r>
      <w:r w:rsidR="00765541" w:rsidRPr="00342E82">
        <w:t xml:space="preserve"> </w:t>
      </w:r>
      <w:r w:rsidRPr="00342E82">
        <w:t>parties</w:t>
      </w:r>
      <w:r w:rsidR="00765541" w:rsidRPr="00342E82">
        <w:t xml:space="preserve"> </w:t>
      </w:r>
      <w:r w:rsidR="00D93402" w:rsidRPr="00342E82">
        <w:t>(contracted</w:t>
      </w:r>
      <w:r w:rsidR="00765541" w:rsidRPr="00342E82">
        <w:t xml:space="preserve"> </w:t>
      </w:r>
      <w:r w:rsidR="00D93402" w:rsidRPr="00342E82">
        <w:t>wor</w:t>
      </w:r>
      <w:r w:rsidR="00C54DE3" w:rsidRPr="00342E82">
        <w:t>kers)</w:t>
      </w:r>
      <w:r w:rsidR="00765541" w:rsidRPr="00342E82">
        <w:t xml:space="preserve"> </w:t>
      </w:r>
      <w:r w:rsidRPr="00342E82">
        <w:t>to</w:t>
      </w:r>
      <w:r w:rsidR="00765541" w:rsidRPr="00342E82">
        <w:t xml:space="preserve"> </w:t>
      </w:r>
      <w:r w:rsidRPr="00342E82">
        <w:t>manage</w:t>
      </w:r>
      <w:r w:rsidR="00765541" w:rsidRPr="00342E82">
        <w:t xml:space="preserve"> </w:t>
      </w:r>
      <w:r w:rsidRPr="00342E82">
        <w:t>in</w:t>
      </w:r>
      <w:r w:rsidR="00765541" w:rsidRPr="00342E82">
        <w:t xml:space="preserve"> </w:t>
      </w:r>
      <w:r w:rsidRPr="00342E82">
        <w:t>accordance</w:t>
      </w:r>
      <w:r w:rsidR="00765541" w:rsidRPr="00342E82">
        <w:t xml:space="preserve"> </w:t>
      </w:r>
      <w:r w:rsidRPr="00342E82">
        <w:t>with</w:t>
      </w:r>
      <w:r w:rsidR="00765541" w:rsidRPr="00342E82">
        <w:t xml:space="preserve"> </w:t>
      </w:r>
      <w:r w:rsidRPr="00342E82">
        <w:t>ESS2.</w:t>
      </w:r>
      <w:r w:rsidR="00765541" w:rsidRPr="00342E82">
        <w:t xml:space="preserve"> </w:t>
      </w:r>
      <w:r w:rsidRPr="00342E82">
        <w:t>In</w:t>
      </w:r>
      <w:r w:rsidR="00765541" w:rsidRPr="00342E82">
        <w:t xml:space="preserve"> </w:t>
      </w:r>
      <w:r w:rsidRPr="00342E82">
        <w:t>addition,</w:t>
      </w:r>
      <w:r w:rsidR="00765541" w:rsidRPr="00342E82">
        <w:t xml:space="preserve"> </w:t>
      </w:r>
      <w:r w:rsidRPr="00342E82">
        <w:t>a</w:t>
      </w:r>
      <w:r w:rsidR="00765541" w:rsidRPr="00342E82">
        <w:t xml:space="preserve"> </w:t>
      </w:r>
      <w:r w:rsidRPr="00342E82">
        <w:rPr>
          <w:rFonts w:eastAsiaTheme="minorHAnsi"/>
        </w:rPr>
        <w:t>Grievance</w:t>
      </w:r>
      <w:r w:rsidR="00765541" w:rsidRPr="00342E82">
        <w:rPr>
          <w:rFonts w:eastAsiaTheme="minorHAnsi"/>
        </w:rPr>
        <w:t xml:space="preserve"> </w:t>
      </w:r>
      <w:r w:rsidRPr="00342E82">
        <w:rPr>
          <w:rFonts w:eastAsiaTheme="minorHAnsi"/>
        </w:rPr>
        <w:t>Redress</w:t>
      </w:r>
      <w:r w:rsidR="00765541" w:rsidRPr="00342E82">
        <w:rPr>
          <w:rFonts w:eastAsiaTheme="minorHAnsi"/>
        </w:rPr>
        <w:t xml:space="preserve"> </w:t>
      </w:r>
      <w:r w:rsidRPr="00342E82">
        <w:rPr>
          <w:rFonts w:eastAsiaTheme="minorHAnsi"/>
        </w:rPr>
        <w:t>Mechanism</w:t>
      </w:r>
      <w:r w:rsidR="00765541" w:rsidRPr="00342E82">
        <w:rPr>
          <w:rFonts w:eastAsiaTheme="minorHAnsi"/>
        </w:rPr>
        <w:t xml:space="preserve"> </w:t>
      </w:r>
      <w:r w:rsidRPr="00342E82">
        <w:rPr>
          <w:rFonts w:eastAsiaTheme="minorHAnsi"/>
        </w:rPr>
        <w:t>for</w:t>
      </w:r>
      <w:r w:rsidR="00765541" w:rsidRPr="00342E82">
        <w:rPr>
          <w:rFonts w:eastAsiaTheme="minorHAnsi"/>
        </w:rPr>
        <w:t xml:space="preserve"> </w:t>
      </w:r>
      <w:r w:rsidRPr="00342E82">
        <w:rPr>
          <w:rFonts w:eastAsiaTheme="minorHAnsi"/>
        </w:rPr>
        <w:t>workers</w:t>
      </w:r>
      <w:r w:rsidR="00765541" w:rsidRPr="00342E82">
        <w:rPr>
          <w:rFonts w:eastAsiaTheme="minorHAnsi"/>
        </w:rPr>
        <w:t xml:space="preserve"> </w:t>
      </w:r>
      <w:r w:rsidRPr="00342E82">
        <w:rPr>
          <w:rFonts w:eastAsiaTheme="minorHAnsi"/>
        </w:rPr>
        <w:t>will</w:t>
      </w:r>
      <w:r w:rsidR="00765541" w:rsidRPr="00342E82">
        <w:rPr>
          <w:rFonts w:eastAsiaTheme="minorHAnsi"/>
        </w:rPr>
        <w:t xml:space="preserve"> </w:t>
      </w:r>
      <w:r w:rsidRPr="00342E82">
        <w:rPr>
          <w:rFonts w:eastAsiaTheme="minorHAnsi"/>
        </w:rPr>
        <w:t>be</w:t>
      </w:r>
      <w:r w:rsidR="00765541" w:rsidRPr="00342E82">
        <w:rPr>
          <w:rFonts w:eastAsiaTheme="minorHAnsi"/>
        </w:rPr>
        <w:t xml:space="preserve"> </w:t>
      </w:r>
      <w:r w:rsidRPr="00342E82">
        <w:rPr>
          <w:rFonts w:eastAsiaTheme="minorHAnsi"/>
        </w:rPr>
        <w:t>developed.</w:t>
      </w:r>
    </w:p>
    <w:p w14:paraId="21FD62B4"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3</w:t>
      </w:r>
      <w:r w:rsidR="00765541" w:rsidRPr="00342E82">
        <w:rPr>
          <w:rFonts w:ascii="Arial" w:hAnsi="Arial" w:cs="Arial"/>
          <w:color w:val="1F497D"/>
          <w:sz w:val="22"/>
          <w:szCs w:val="22"/>
        </w:rPr>
        <w:t xml:space="preserve"> </w:t>
      </w:r>
      <w:r w:rsidRPr="00342E82">
        <w:rPr>
          <w:rFonts w:ascii="Arial" w:hAnsi="Arial" w:cs="Arial"/>
          <w:color w:val="1F497D"/>
          <w:sz w:val="22"/>
          <w:szCs w:val="22"/>
        </w:rPr>
        <w:t>–</w:t>
      </w:r>
      <w:r w:rsidR="00765541" w:rsidRPr="00342E82">
        <w:rPr>
          <w:rFonts w:ascii="Arial" w:hAnsi="Arial" w:cs="Arial"/>
          <w:color w:val="1F497D"/>
          <w:sz w:val="22"/>
          <w:szCs w:val="22"/>
        </w:rPr>
        <w:t xml:space="preserve"> </w:t>
      </w:r>
      <w:r w:rsidRPr="00342E82">
        <w:rPr>
          <w:rFonts w:ascii="Arial" w:hAnsi="Arial" w:cs="Arial"/>
          <w:color w:val="1F497D"/>
          <w:sz w:val="22"/>
          <w:szCs w:val="22"/>
        </w:rPr>
        <w:t>Recourse</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Efficiency,</w:t>
      </w:r>
      <w:r w:rsidR="00765541" w:rsidRPr="00342E82">
        <w:rPr>
          <w:rFonts w:ascii="Arial" w:hAnsi="Arial" w:cs="Arial"/>
          <w:color w:val="1F497D"/>
          <w:sz w:val="22"/>
          <w:szCs w:val="22"/>
        </w:rPr>
        <w:t xml:space="preserve"> </w:t>
      </w:r>
      <w:r w:rsidRPr="00342E82">
        <w:rPr>
          <w:rFonts w:ascii="Arial" w:hAnsi="Arial" w:cs="Arial"/>
          <w:color w:val="1F497D"/>
          <w:sz w:val="22"/>
          <w:szCs w:val="22"/>
        </w:rPr>
        <w:t>Pollution</w:t>
      </w:r>
      <w:r w:rsidR="00765541" w:rsidRPr="00342E82">
        <w:rPr>
          <w:rFonts w:ascii="Arial" w:hAnsi="Arial" w:cs="Arial"/>
          <w:color w:val="1F497D"/>
          <w:sz w:val="22"/>
          <w:szCs w:val="22"/>
        </w:rPr>
        <w:t xml:space="preserve"> </w:t>
      </w:r>
      <w:r w:rsidRPr="00342E82">
        <w:rPr>
          <w:rFonts w:ascii="Arial" w:hAnsi="Arial" w:cs="Arial"/>
          <w:color w:val="1F497D"/>
          <w:sz w:val="22"/>
          <w:szCs w:val="22"/>
        </w:rPr>
        <w:t>Prevention</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Management</w:t>
      </w:r>
    </w:p>
    <w:p w14:paraId="10C0530C" w14:textId="77777777" w:rsidR="00BA0A23" w:rsidRPr="00342E82" w:rsidRDefault="00BA0A23" w:rsidP="00F02FE3">
      <w:pPr>
        <w:rPr>
          <w:szCs w:val="21"/>
        </w:rPr>
      </w:pPr>
      <w:r w:rsidRPr="00342E82">
        <w:t>ESS3</w:t>
      </w:r>
      <w:r w:rsidR="00765541" w:rsidRPr="00342E82">
        <w:t xml:space="preserve"> </w:t>
      </w:r>
      <w:r w:rsidRPr="00342E82">
        <w:t>recognizes</w:t>
      </w:r>
      <w:r w:rsidR="00765541" w:rsidRPr="00342E82">
        <w:t xml:space="preserve"> </w:t>
      </w:r>
      <w:r w:rsidRPr="00342E82">
        <w:t>that</w:t>
      </w:r>
      <w:r w:rsidR="00765541" w:rsidRPr="00342E82">
        <w:t xml:space="preserve"> </w:t>
      </w:r>
      <w:r w:rsidRPr="00342E82">
        <w:t>economic</w:t>
      </w:r>
      <w:r w:rsidR="00765541" w:rsidRPr="00342E82">
        <w:t xml:space="preserve"> </w:t>
      </w:r>
      <w:r w:rsidRPr="00342E82">
        <w:t>activity</w:t>
      </w:r>
      <w:r w:rsidR="00765541" w:rsidRPr="00342E82">
        <w:t xml:space="preserve"> </w:t>
      </w:r>
      <w:r w:rsidRPr="00342E82">
        <w:t>and</w:t>
      </w:r>
      <w:r w:rsidR="00765541" w:rsidRPr="00342E82">
        <w:t xml:space="preserve"> </w:t>
      </w:r>
      <w:r w:rsidRPr="00342E82">
        <w:t>urbanization</w:t>
      </w:r>
      <w:r w:rsidR="00765541" w:rsidRPr="00342E82">
        <w:t xml:space="preserve"> </w:t>
      </w:r>
      <w:r w:rsidRPr="00342E82">
        <w:t>often</w:t>
      </w:r>
      <w:r w:rsidR="00765541" w:rsidRPr="00342E82">
        <w:t xml:space="preserve"> </w:t>
      </w:r>
      <w:r w:rsidRPr="00342E82">
        <w:t>generate</w:t>
      </w:r>
      <w:r w:rsidR="00765541" w:rsidRPr="00342E82">
        <w:t xml:space="preserve"> </w:t>
      </w:r>
      <w:r w:rsidRPr="00342E82">
        <w:t>pollution</w:t>
      </w:r>
      <w:r w:rsidR="00765541" w:rsidRPr="00342E82">
        <w:t xml:space="preserve"> </w:t>
      </w:r>
      <w:r w:rsidRPr="00342E82">
        <w:t>to</w:t>
      </w:r>
      <w:r w:rsidR="00765541" w:rsidRPr="00342E82">
        <w:t xml:space="preserve"> </w:t>
      </w:r>
      <w:r w:rsidRPr="00342E82">
        <w:t>air,</w:t>
      </w:r>
      <w:r w:rsidR="00765541" w:rsidRPr="00342E82">
        <w:t xml:space="preserve"> </w:t>
      </w:r>
      <w:r w:rsidRPr="00342E82">
        <w:t>water,</w:t>
      </w:r>
      <w:r w:rsidR="00765541" w:rsidRPr="00342E82">
        <w:t xml:space="preserve"> </w:t>
      </w:r>
      <w:r w:rsidRPr="00342E82">
        <w:t>and</w:t>
      </w:r>
      <w:r w:rsidR="00765541" w:rsidRPr="00342E82">
        <w:t xml:space="preserve"> </w:t>
      </w:r>
      <w:r w:rsidRPr="00342E82">
        <w:t>land,</w:t>
      </w:r>
      <w:r w:rsidR="00765541" w:rsidRPr="00342E82">
        <w:t xml:space="preserve"> </w:t>
      </w:r>
      <w:r w:rsidRPr="00342E82">
        <w:t>and</w:t>
      </w:r>
      <w:r w:rsidR="00765541" w:rsidRPr="00342E82">
        <w:t xml:space="preserve"> </w:t>
      </w:r>
      <w:r w:rsidRPr="00342E82">
        <w:t>consume</w:t>
      </w:r>
      <w:r w:rsidR="00765541" w:rsidRPr="00342E82">
        <w:t xml:space="preserve"> </w:t>
      </w:r>
      <w:r w:rsidRPr="00342E82">
        <w:t>finite</w:t>
      </w:r>
      <w:r w:rsidR="00765541" w:rsidRPr="00342E82">
        <w:t xml:space="preserve"> </w:t>
      </w:r>
      <w:r w:rsidRPr="00342E82">
        <w:t>resources</w:t>
      </w:r>
      <w:r w:rsidR="00765541" w:rsidRPr="00342E82">
        <w:t xml:space="preserve"> </w:t>
      </w:r>
      <w:r w:rsidRPr="00342E82">
        <w:t>that</w:t>
      </w:r>
      <w:r w:rsidR="00765541" w:rsidRPr="00342E82">
        <w:t xml:space="preserve"> </w:t>
      </w:r>
      <w:r w:rsidRPr="00342E82">
        <w:t>may</w:t>
      </w:r>
      <w:r w:rsidR="00765541" w:rsidRPr="00342E82">
        <w:t xml:space="preserve"> </w:t>
      </w:r>
      <w:r w:rsidRPr="00342E82">
        <w:t>threaten</w:t>
      </w:r>
      <w:r w:rsidR="00765541" w:rsidRPr="00342E82">
        <w:t xml:space="preserve"> </w:t>
      </w:r>
      <w:r w:rsidRPr="00342E82">
        <w:t>people,</w:t>
      </w:r>
      <w:r w:rsidR="00765541" w:rsidRPr="00342E82">
        <w:t xml:space="preserve"> </w:t>
      </w:r>
      <w:r w:rsidRPr="00342E82">
        <w:t>ecosystem</w:t>
      </w:r>
      <w:r w:rsidR="00765541" w:rsidRPr="00342E82">
        <w:t xml:space="preserve"> </w:t>
      </w:r>
      <w:r w:rsidRPr="00342E82">
        <w:t>services</w:t>
      </w:r>
      <w:r w:rsidR="00765541" w:rsidRPr="00342E82">
        <w:t xml:space="preserve"> </w:t>
      </w:r>
      <w:r w:rsidRPr="00342E82">
        <w:t>and</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at</w:t>
      </w:r>
      <w:r w:rsidR="00765541" w:rsidRPr="00342E82">
        <w:t xml:space="preserve"> </w:t>
      </w:r>
      <w:r w:rsidRPr="00342E82">
        <w:t>the</w:t>
      </w:r>
      <w:r w:rsidR="00765541" w:rsidRPr="00342E82">
        <w:t xml:space="preserve"> </w:t>
      </w:r>
      <w:r w:rsidRPr="00342E82">
        <w:t>local,</w:t>
      </w:r>
      <w:r w:rsidR="00765541" w:rsidRPr="00342E82">
        <w:t xml:space="preserve"> </w:t>
      </w:r>
      <w:r w:rsidRPr="00342E82">
        <w:t>regional,</w:t>
      </w:r>
      <w:r w:rsidR="00765541" w:rsidRPr="00342E82">
        <w:t xml:space="preserve"> </w:t>
      </w:r>
      <w:r w:rsidRPr="00342E82">
        <w:t>and</w:t>
      </w:r>
      <w:r w:rsidR="00765541" w:rsidRPr="00342E82">
        <w:t xml:space="preserve"> </w:t>
      </w:r>
      <w:r w:rsidRPr="00342E82">
        <w:t>global</w:t>
      </w:r>
      <w:r w:rsidR="00765541" w:rsidRPr="00342E82">
        <w:t xml:space="preserve"> </w:t>
      </w:r>
      <w:r w:rsidRPr="00342E82">
        <w:t>levels.</w:t>
      </w:r>
      <w:r w:rsidR="00765541" w:rsidRPr="00342E82">
        <w:t xml:space="preserve"> </w:t>
      </w:r>
      <w:r w:rsidRPr="00342E82">
        <w:t>The</w:t>
      </w:r>
      <w:r w:rsidR="00765541" w:rsidRPr="00342E82">
        <w:t xml:space="preserve"> </w:t>
      </w:r>
      <w:r w:rsidRPr="00342E82">
        <w:t>current</w:t>
      </w:r>
      <w:r w:rsidR="00765541" w:rsidRPr="00342E82">
        <w:t xml:space="preserve"> </w:t>
      </w:r>
      <w:r w:rsidRPr="00342E82">
        <w:t>and</w:t>
      </w:r>
      <w:r w:rsidR="00765541" w:rsidRPr="00342E82">
        <w:t xml:space="preserve"> </w:t>
      </w:r>
      <w:r w:rsidRPr="00342E82">
        <w:t>projected</w:t>
      </w:r>
      <w:r w:rsidR="00765541" w:rsidRPr="00342E82">
        <w:t xml:space="preserve"> </w:t>
      </w:r>
      <w:r w:rsidRPr="00342E82">
        <w:t>atmospheric</w:t>
      </w:r>
      <w:r w:rsidR="00765541" w:rsidRPr="00342E82">
        <w:t xml:space="preserve"> </w:t>
      </w:r>
      <w:r w:rsidRPr="00342E82">
        <w:t>concentration</w:t>
      </w:r>
      <w:r w:rsidR="00765541" w:rsidRPr="00342E82">
        <w:t xml:space="preserve"> </w:t>
      </w:r>
      <w:r w:rsidRPr="00342E82">
        <w:t>of</w:t>
      </w:r>
      <w:r w:rsidR="00765541" w:rsidRPr="00342E82">
        <w:t xml:space="preserve"> </w:t>
      </w:r>
      <w:r w:rsidRPr="00342E82">
        <w:t>greenhouse</w:t>
      </w:r>
      <w:r w:rsidR="00765541" w:rsidRPr="00342E82">
        <w:t xml:space="preserve"> </w:t>
      </w:r>
      <w:r w:rsidRPr="00342E82">
        <w:t>gases</w:t>
      </w:r>
      <w:r w:rsidR="00765541" w:rsidRPr="00342E82">
        <w:t xml:space="preserve"> </w:t>
      </w:r>
      <w:r w:rsidRPr="00342E82">
        <w:t>(GHG)</w:t>
      </w:r>
      <w:r w:rsidR="00765541" w:rsidRPr="00342E82">
        <w:t xml:space="preserve"> </w:t>
      </w:r>
      <w:r w:rsidRPr="00342E82">
        <w:t>threatens</w:t>
      </w:r>
      <w:r w:rsidR="00765541" w:rsidRPr="00342E82">
        <w:t xml:space="preserve"> </w:t>
      </w:r>
      <w:r w:rsidRPr="00342E82">
        <w:t>the</w:t>
      </w:r>
      <w:r w:rsidR="00765541" w:rsidRPr="00342E82">
        <w:t xml:space="preserve"> </w:t>
      </w:r>
      <w:r w:rsidRPr="00342E82">
        <w:t>welfare</w:t>
      </w:r>
      <w:r w:rsidR="00765541" w:rsidRPr="00342E82">
        <w:t xml:space="preserve"> </w:t>
      </w:r>
      <w:r w:rsidRPr="00342E82">
        <w:t>of</w:t>
      </w:r>
      <w:r w:rsidR="00765541" w:rsidRPr="00342E82">
        <w:t xml:space="preserve"> </w:t>
      </w:r>
      <w:r w:rsidRPr="00342E82">
        <w:t>current</w:t>
      </w:r>
      <w:r w:rsidR="00765541" w:rsidRPr="00342E82">
        <w:t xml:space="preserve"> </w:t>
      </w:r>
      <w:r w:rsidRPr="00342E82">
        <w:t>and</w:t>
      </w:r>
      <w:r w:rsidR="00765541" w:rsidRPr="00342E82">
        <w:t xml:space="preserve"> </w:t>
      </w:r>
      <w:r w:rsidRPr="00342E82">
        <w:t>future</w:t>
      </w:r>
      <w:r w:rsidR="00765541" w:rsidRPr="00342E82">
        <w:t xml:space="preserve"> </w:t>
      </w:r>
      <w:r w:rsidRPr="00342E82">
        <w:t>generations.</w:t>
      </w:r>
      <w:r w:rsidR="00765541" w:rsidRPr="00342E82">
        <w:t xml:space="preserve"> </w:t>
      </w:r>
      <w:r w:rsidRPr="00342E82">
        <w:t>At</w:t>
      </w:r>
      <w:r w:rsidR="00765541" w:rsidRPr="00342E82">
        <w:t xml:space="preserve"> </w:t>
      </w:r>
      <w:r w:rsidRPr="00342E82">
        <w:t>the</w:t>
      </w:r>
      <w:r w:rsidR="00765541" w:rsidRPr="00342E82">
        <w:t xml:space="preserve"> </w:t>
      </w:r>
      <w:r w:rsidRPr="00342E82">
        <w:t>same</w:t>
      </w:r>
      <w:r w:rsidR="00765541" w:rsidRPr="00342E82">
        <w:t xml:space="preserve"> </w:t>
      </w:r>
      <w:r w:rsidRPr="00342E82">
        <w:t>time,</w:t>
      </w:r>
      <w:r w:rsidR="00765541" w:rsidRPr="00342E82">
        <w:t xml:space="preserve"> </w:t>
      </w:r>
      <w:r w:rsidRPr="00342E82">
        <w:t>more</w:t>
      </w:r>
      <w:r w:rsidR="00765541" w:rsidRPr="00342E82">
        <w:t xml:space="preserve"> </w:t>
      </w:r>
      <w:r w:rsidRPr="00342E82">
        <w:t>efficient</w:t>
      </w:r>
      <w:r w:rsidR="00765541" w:rsidRPr="00342E82">
        <w:t xml:space="preserve"> </w:t>
      </w:r>
      <w:r w:rsidRPr="00342E82">
        <w:t>and</w:t>
      </w:r>
      <w:r w:rsidR="00765541" w:rsidRPr="00342E82">
        <w:t xml:space="preserve"> </w:t>
      </w:r>
      <w:r w:rsidRPr="00342E82">
        <w:t>effective</w:t>
      </w:r>
      <w:r w:rsidR="00765541" w:rsidRPr="00342E82">
        <w:t xml:space="preserve"> </w:t>
      </w:r>
      <w:r w:rsidRPr="00342E82">
        <w:t>resource</w:t>
      </w:r>
      <w:r w:rsidR="00765541" w:rsidRPr="00342E82">
        <w:t xml:space="preserve"> </w:t>
      </w:r>
      <w:r w:rsidRPr="00342E82">
        <w:t>use,</w:t>
      </w:r>
      <w:r w:rsidR="00765541" w:rsidRPr="00342E82">
        <w:t xml:space="preserve"> </w:t>
      </w:r>
      <w:r w:rsidRPr="00342E82">
        <w:t>pollution</w:t>
      </w:r>
      <w:r w:rsidR="00765541" w:rsidRPr="00342E82">
        <w:t xml:space="preserve"> </w:t>
      </w:r>
      <w:r w:rsidRPr="00342E82">
        <w:t>prevention</w:t>
      </w:r>
      <w:r w:rsidR="00765541" w:rsidRPr="00342E82">
        <w:t xml:space="preserve"> </w:t>
      </w:r>
      <w:r w:rsidRPr="00342E82">
        <w:t>and</w:t>
      </w:r>
      <w:r w:rsidR="00765541" w:rsidRPr="00342E82">
        <w:t xml:space="preserve"> </w:t>
      </w:r>
      <w:r w:rsidRPr="00342E82">
        <w:t>GHG</w:t>
      </w:r>
      <w:r w:rsidR="00765541" w:rsidRPr="00342E82">
        <w:t xml:space="preserve"> </w:t>
      </w:r>
      <w:r w:rsidRPr="00342E82">
        <w:t>emission</w:t>
      </w:r>
      <w:r w:rsidR="00765541" w:rsidRPr="00342E82">
        <w:t xml:space="preserve"> </w:t>
      </w:r>
      <w:r w:rsidRPr="00342E82">
        <w:t>avoidance,</w:t>
      </w:r>
      <w:r w:rsidR="00765541" w:rsidRPr="00342E82">
        <w:t xml:space="preserve"> </w:t>
      </w:r>
      <w:r w:rsidRPr="00342E82">
        <w:t>and</w:t>
      </w:r>
      <w:r w:rsidR="00765541" w:rsidRPr="00342E82">
        <w:t xml:space="preserve"> </w:t>
      </w:r>
      <w:r w:rsidRPr="00342E82">
        <w:t>mitigation</w:t>
      </w:r>
      <w:r w:rsidR="00765541" w:rsidRPr="00342E82">
        <w:t xml:space="preserve"> </w:t>
      </w:r>
      <w:r w:rsidRPr="00342E82">
        <w:t>technologies</w:t>
      </w:r>
      <w:r w:rsidR="00765541" w:rsidRPr="00342E82">
        <w:t xml:space="preserve"> </w:t>
      </w:r>
      <w:r w:rsidRPr="00342E82">
        <w:t>and</w:t>
      </w:r>
      <w:r w:rsidR="00765541" w:rsidRPr="00342E82">
        <w:t xml:space="preserve"> </w:t>
      </w:r>
      <w:r w:rsidRPr="00342E82">
        <w:t>practices</w:t>
      </w:r>
      <w:r w:rsidR="00765541" w:rsidRPr="00342E82">
        <w:t xml:space="preserve"> </w:t>
      </w:r>
      <w:r w:rsidRPr="00342E82">
        <w:t>have</w:t>
      </w:r>
      <w:r w:rsidR="00765541" w:rsidRPr="00342E82">
        <w:t xml:space="preserve"> </w:t>
      </w:r>
      <w:r w:rsidRPr="00342E82">
        <w:t>become</w:t>
      </w:r>
      <w:r w:rsidR="00765541" w:rsidRPr="00342E82">
        <w:t xml:space="preserve"> </w:t>
      </w:r>
      <w:r w:rsidRPr="00342E82">
        <w:t>more</w:t>
      </w:r>
      <w:r w:rsidR="00765541" w:rsidRPr="00342E82">
        <w:t xml:space="preserve"> </w:t>
      </w:r>
      <w:r w:rsidRPr="00342E82">
        <w:t>accessible</w:t>
      </w:r>
      <w:r w:rsidR="00765541" w:rsidRPr="00342E82">
        <w:t xml:space="preserve"> </w:t>
      </w:r>
      <w:r w:rsidRPr="00342E82">
        <w:t>and</w:t>
      </w:r>
      <w:r w:rsidR="00765541" w:rsidRPr="00342E82">
        <w:t xml:space="preserve"> </w:t>
      </w:r>
      <w:r w:rsidRPr="00342E82">
        <w:t>achievable.</w:t>
      </w:r>
      <w:r w:rsidR="00765541" w:rsidRPr="00342E82">
        <w:t xml:space="preserve"> </w:t>
      </w:r>
      <w:r w:rsidRPr="00342E82">
        <w:t>This</w:t>
      </w:r>
      <w:r w:rsidR="00765541" w:rsidRPr="00342E82">
        <w:t xml:space="preserve"> </w:t>
      </w:r>
      <w:r w:rsidRPr="00342E82">
        <w:t>ESS</w:t>
      </w:r>
      <w:r w:rsidR="00765541" w:rsidRPr="00342E82">
        <w:t xml:space="preserve"> </w:t>
      </w:r>
      <w:r w:rsidRPr="00342E82">
        <w:t>sets</w:t>
      </w:r>
      <w:r w:rsidR="00765541" w:rsidRPr="00342E82">
        <w:t xml:space="preserve"> </w:t>
      </w:r>
      <w:r w:rsidRPr="00342E82">
        <w:t>out</w:t>
      </w:r>
      <w:r w:rsidR="00765541" w:rsidRPr="00342E82">
        <w:t xml:space="preserve"> </w:t>
      </w:r>
      <w:r w:rsidRPr="00342E82">
        <w:t>the</w:t>
      </w:r>
      <w:r w:rsidR="00765541" w:rsidRPr="00342E82">
        <w:t xml:space="preserve"> </w:t>
      </w:r>
      <w:r w:rsidRPr="00342E82">
        <w:rPr>
          <w:szCs w:val="21"/>
        </w:rPr>
        <w:t>requirements</w:t>
      </w:r>
      <w:r w:rsidR="00765541" w:rsidRPr="00342E82">
        <w:rPr>
          <w:szCs w:val="21"/>
        </w:rPr>
        <w:t xml:space="preserve"> </w:t>
      </w:r>
      <w:r w:rsidRPr="00342E82">
        <w:rPr>
          <w:szCs w:val="21"/>
        </w:rPr>
        <w:t>to</w:t>
      </w:r>
      <w:r w:rsidR="00765541" w:rsidRPr="00342E82">
        <w:rPr>
          <w:szCs w:val="21"/>
        </w:rPr>
        <w:t xml:space="preserve"> </w:t>
      </w:r>
      <w:r w:rsidRPr="00342E82">
        <w:rPr>
          <w:szCs w:val="21"/>
        </w:rPr>
        <w:t>address</w:t>
      </w:r>
      <w:r w:rsidR="00765541" w:rsidRPr="00342E82">
        <w:rPr>
          <w:szCs w:val="21"/>
        </w:rPr>
        <w:t xml:space="preserve"> </w:t>
      </w:r>
      <w:r w:rsidRPr="00342E82">
        <w:rPr>
          <w:szCs w:val="21"/>
        </w:rPr>
        <w:t>resource</w:t>
      </w:r>
      <w:r w:rsidR="00765541" w:rsidRPr="00342E82">
        <w:rPr>
          <w:szCs w:val="21"/>
        </w:rPr>
        <w:t xml:space="preserve"> </w:t>
      </w:r>
      <w:r w:rsidRPr="00342E82">
        <w:rPr>
          <w:szCs w:val="21"/>
        </w:rPr>
        <w:t>efficiency</w:t>
      </w:r>
      <w:r w:rsidR="00765541" w:rsidRPr="00342E82">
        <w:rPr>
          <w:szCs w:val="21"/>
        </w:rPr>
        <w:t xml:space="preserve"> </w:t>
      </w:r>
      <w:r w:rsidRPr="00342E82">
        <w:rPr>
          <w:szCs w:val="21"/>
        </w:rPr>
        <w:t>and</w:t>
      </w:r>
      <w:r w:rsidR="00765541" w:rsidRPr="00342E82">
        <w:rPr>
          <w:szCs w:val="21"/>
        </w:rPr>
        <w:t xml:space="preserve"> </w:t>
      </w:r>
      <w:r w:rsidRPr="00342E82">
        <w:rPr>
          <w:szCs w:val="21"/>
        </w:rPr>
        <w:t>pollution</w:t>
      </w:r>
      <w:r w:rsidR="00765541" w:rsidRPr="00342E82">
        <w:rPr>
          <w:szCs w:val="21"/>
        </w:rPr>
        <w:t xml:space="preserve"> </w:t>
      </w:r>
      <w:r w:rsidRPr="00342E82">
        <w:rPr>
          <w:szCs w:val="21"/>
        </w:rPr>
        <w:t>prevention</w:t>
      </w:r>
      <w:r w:rsidR="00765541" w:rsidRPr="00342E82">
        <w:rPr>
          <w:szCs w:val="21"/>
        </w:rPr>
        <w:t xml:space="preserve"> </w:t>
      </w:r>
      <w:r w:rsidRPr="00342E82">
        <w:rPr>
          <w:szCs w:val="21"/>
        </w:rPr>
        <w:t>and</w:t>
      </w:r>
      <w:r w:rsidR="00765541" w:rsidRPr="00342E82">
        <w:rPr>
          <w:szCs w:val="21"/>
        </w:rPr>
        <w:t xml:space="preserve"> </w:t>
      </w:r>
      <w:r w:rsidRPr="00342E82">
        <w:rPr>
          <w:szCs w:val="21"/>
        </w:rPr>
        <w:t>management</w:t>
      </w:r>
      <w:r w:rsidR="00765541" w:rsidRPr="00342E82">
        <w:rPr>
          <w:szCs w:val="21"/>
        </w:rPr>
        <w:t xml:space="preserve"> </w:t>
      </w:r>
      <w:r w:rsidRPr="00342E82">
        <w:rPr>
          <w:szCs w:val="21"/>
        </w:rPr>
        <w:t>throughout</w:t>
      </w:r>
      <w:r w:rsidR="00765541" w:rsidRPr="00342E82">
        <w:rPr>
          <w:szCs w:val="21"/>
        </w:rPr>
        <w:t xml:space="preserve"> </w:t>
      </w:r>
      <w:r w:rsidRPr="00342E82">
        <w:rPr>
          <w:szCs w:val="21"/>
        </w:rPr>
        <w:t>the</w:t>
      </w:r>
      <w:r w:rsidR="00765541" w:rsidRPr="00342E82">
        <w:rPr>
          <w:szCs w:val="21"/>
        </w:rPr>
        <w:t xml:space="preserve"> </w:t>
      </w:r>
      <w:r w:rsidRPr="00342E82">
        <w:rPr>
          <w:szCs w:val="21"/>
        </w:rPr>
        <w:t>project</w:t>
      </w:r>
      <w:r w:rsidR="00765541" w:rsidRPr="00342E82">
        <w:rPr>
          <w:szCs w:val="21"/>
        </w:rPr>
        <w:t xml:space="preserve"> </w:t>
      </w:r>
      <w:r w:rsidRPr="00342E82">
        <w:rPr>
          <w:szCs w:val="21"/>
        </w:rPr>
        <w:t>life</w:t>
      </w:r>
      <w:r w:rsidR="00765541" w:rsidRPr="00342E82">
        <w:rPr>
          <w:szCs w:val="21"/>
        </w:rPr>
        <w:t xml:space="preserve"> </w:t>
      </w:r>
      <w:r w:rsidRPr="00342E82">
        <w:rPr>
          <w:szCs w:val="21"/>
        </w:rPr>
        <w:t>cycle.</w:t>
      </w:r>
    </w:p>
    <w:p w14:paraId="3D3E9F4E" w14:textId="77777777" w:rsidR="004F5B83" w:rsidRPr="00342E82" w:rsidRDefault="004F5B83" w:rsidP="004F5B83">
      <w:pPr>
        <w:spacing w:before="0" w:after="0"/>
        <w:rPr>
          <w:rFonts w:cs="Calibri"/>
          <w:szCs w:val="21"/>
        </w:rPr>
      </w:pPr>
      <w:r w:rsidRPr="00342E82">
        <w:rPr>
          <w:rFonts w:cs="Calibri"/>
          <w:szCs w:val="21"/>
        </w:rPr>
        <w:t>ESS3 objectives are:</w:t>
      </w:r>
    </w:p>
    <w:p w14:paraId="26724E6A" w14:textId="77777777" w:rsidR="004F5B83" w:rsidRPr="00342E82" w:rsidRDefault="004F5B83" w:rsidP="00F20B7D">
      <w:pPr>
        <w:pStyle w:val="a5"/>
        <w:widowControl/>
        <w:numPr>
          <w:ilvl w:val="0"/>
          <w:numId w:val="27"/>
        </w:numPr>
        <w:autoSpaceDE/>
        <w:autoSpaceDN/>
        <w:adjustRightInd/>
        <w:spacing w:before="0" w:after="0"/>
        <w:contextualSpacing/>
        <w:rPr>
          <w:rFonts w:cs="Calibri"/>
          <w:szCs w:val="21"/>
        </w:rPr>
      </w:pPr>
      <w:r w:rsidRPr="00342E82">
        <w:rPr>
          <w:rFonts w:cs="Calibri"/>
          <w:szCs w:val="21"/>
        </w:rPr>
        <w:t>To promote the sustainable use of resources, including energy, water and raw material.</w:t>
      </w:r>
    </w:p>
    <w:p w14:paraId="0A36F6DA" w14:textId="77777777" w:rsidR="004F5B83" w:rsidRPr="00342E82" w:rsidRDefault="004F5B83" w:rsidP="00F20B7D">
      <w:pPr>
        <w:pStyle w:val="a5"/>
        <w:widowControl/>
        <w:numPr>
          <w:ilvl w:val="0"/>
          <w:numId w:val="27"/>
        </w:numPr>
        <w:autoSpaceDE/>
        <w:autoSpaceDN/>
        <w:adjustRightInd/>
        <w:contextualSpacing/>
        <w:rPr>
          <w:szCs w:val="21"/>
        </w:rPr>
      </w:pPr>
      <w:r w:rsidRPr="00342E82">
        <w:rPr>
          <w:szCs w:val="21"/>
        </w:rPr>
        <w:t>To avoid or minimize adverse impact on human health and the environment by avoiding or minimizing pollution from project activities.</w:t>
      </w:r>
    </w:p>
    <w:p w14:paraId="79A8C177" w14:textId="77777777" w:rsidR="004F5B83" w:rsidRPr="00342E82" w:rsidRDefault="004F5B83" w:rsidP="00F20B7D">
      <w:pPr>
        <w:pStyle w:val="a5"/>
        <w:widowControl/>
        <w:numPr>
          <w:ilvl w:val="0"/>
          <w:numId w:val="27"/>
        </w:numPr>
        <w:autoSpaceDE/>
        <w:autoSpaceDN/>
        <w:adjustRightInd/>
        <w:contextualSpacing/>
        <w:rPr>
          <w:szCs w:val="21"/>
        </w:rPr>
      </w:pPr>
      <w:r w:rsidRPr="00342E82">
        <w:rPr>
          <w:szCs w:val="21"/>
        </w:rPr>
        <w:t>To avoid or minimize project-related emissions of short and long-lived climate pollutants.</w:t>
      </w:r>
    </w:p>
    <w:p w14:paraId="5A12DBE1" w14:textId="77777777" w:rsidR="004F5B83" w:rsidRPr="00342E82" w:rsidRDefault="004F5B83" w:rsidP="00F20B7D">
      <w:pPr>
        <w:pStyle w:val="a5"/>
        <w:widowControl/>
        <w:numPr>
          <w:ilvl w:val="0"/>
          <w:numId w:val="27"/>
        </w:numPr>
        <w:autoSpaceDE/>
        <w:autoSpaceDN/>
        <w:adjustRightInd/>
        <w:contextualSpacing/>
        <w:rPr>
          <w:szCs w:val="21"/>
        </w:rPr>
      </w:pPr>
      <w:r w:rsidRPr="00342E82">
        <w:rPr>
          <w:szCs w:val="21"/>
        </w:rPr>
        <w:t>To avoid or minimize generation of hazardous and non-hazardous waste.</w:t>
      </w:r>
    </w:p>
    <w:p w14:paraId="208A2513" w14:textId="77777777" w:rsidR="004F5B83" w:rsidRPr="00342E82" w:rsidRDefault="004F5B83" w:rsidP="00F20B7D">
      <w:pPr>
        <w:pStyle w:val="a5"/>
        <w:widowControl/>
        <w:numPr>
          <w:ilvl w:val="0"/>
          <w:numId w:val="27"/>
        </w:numPr>
        <w:autoSpaceDE/>
        <w:autoSpaceDN/>
        <w:adjustRightInd/>
        <w:contextualSpacing/>
        <w:rPr>
          <w:szCs w:val="21"/>
        </w:rPr>
      </w:pPr>
      <w:r w:rsidRPr="00342E82">
        <w:rPr>
          <w:szCs w:val="21"/>
        </w:rPr>
        <w:t>To minimize and manage the risks and impacts associated with pesticide use.</w:t>
      </w:r>
    </w:p>
    <w:p w14:paraId="6EBD17AD" w14:textId="77777777" w:rsidR="004F5B83" w:rsidRPr="00342E82" w:rsidRDefault="004F5B83" w:rsidP="00817852">
      <w:pPr>
        <w:spacing w:before="0" w:after="0"/>
        <w:rPr>
          <w:rFonts w:cs="Calibri"/>
          <w:szCs w:val="21"/>
        </w:rPr>
      </w:pPr>
      <w:r w:rsidRPr="00342E82">
        <w:rPr>
          <w:rFonts w:cs="Calibri"/>
          <w:szCs w:val="21"/>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342E82">
        <w:rPr>
          <w:szCs w:val="21"/>
          <w:vertAlign w:val="superscript"/>
        </w:rPr>
        <w:footnoteReference w:id="67"/>
      </w:r>
      <w:r w:rsidRPr="00342E82">
        <w:rPr>
          <w:rFonts w:cs="Calibri"/>
          <w:szCs w:val="21"/>
          <w:vertAlign w:val="superscript"/>
        </w:rPr>
        <w:t>,</w:t>
      </w:r>
      <w:r w:rsidRPr="00342E82">
        <w:rPr>
          <w:rFonts w:cs="Calibri"/>
          <w:szCs w:val="21"/>
        </w:rPr>
        <w:t xml:space="preserve"> whichever is most stringent. This applies to the release of pollutants to air, water and land due to routine, non-routine, and accidental circumstances, and with the potential for local, regional, and transboundary impacts. Pollution prevention and management includes management of: </w:t>
      </w:r>
    </w:p>
    <w:p w14:paraId="67423684" w14:textId="77777777" w:rsidR="004F5B83" w:rsidRPr="00342E82" w:rsidRDefault="004F5B83"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Air pollution </w:t>
      </w:r>
    </w:p>
    <w:p w14:paraId="72324ABB" w14:textId="77777777" w:rsidR="004F5B83" w:rsidRPr="00342E82" w:rsidRDefault="004F5B83"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Hazardous and non-hazardous waste </w:t>
      </w:r>
    </w:p>
    <w:p w14:paraId="0E69CD8A" w14:textId="77777777" w:rsidR="004F5B83" w:rsidRPr="00342E82" w:rsidRDefault="004F5B83"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Chemicals and hazardous material </w:t>
      </w:r>
    </w:p>
    <w:p w14:paraId="0BFEE64D" w14:textId="77777777" w:rsidR="004F5B83" w:rsidRPr="00342E82" w:rsidRDefault="004F5B83"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Pesticides</w:t>
      </w:r>
    </w:p>
    <w:p w14:paraId="4CD5D02B" w14:textId="77777777" w:rsidR="00BA0A23" w:rsidRPr="00342E82" w:rsidRDefault="00BA0A23" w:rsidP="00F02FE3">
      <w:r w:rsidRPr="00342E82">
        <w:rPr>
          <w:szCs w:val="21"/>
        </w:rPr>
        <w:t>The</w:t>
      </w:r>
      <w:r w:rsidR="00765541" w:rsidRPr="00342E82">
        <w:rPr>
          <w:szCs w:val="21"/>
        </w:rPr>
        <w:t xml:space="preserve"> </w:t>
      </w:r>
      <w:r w:rsidRPr="00342E82">
        <w:rPr>
          <w:szCs w:val="21"/>
        </w:rPr>
        <w:t>ESMF</w:t>
      </w:r>
      <w:r w:rsidR="00765541" w:rsidRPr="00342E82">
        <w:rPr>
          <w:szCs w:val="21"/>
        </w:rPr>
        <w:t xml:space="preserve"> </w:t>
      </w:r>
      <w:r w:rsidRPr="00342E82">
        <w:rPr>
          <w:szCs w:val="21"/>
        </w:rPr>
        <w:t>include</w:t>
      </w:r>
      <w:r w:rsidR="004F5B83" w:rsidRPr="00342E82">
        <w:rPr>
          <w:szCs w:val="21"/>
        </w:rPr>
        <w:t>s</w:t>
      </w:r>
      <w:r w:rsidR="00765541" w:rsidRPr="00342E82">
        <w:rPr>
          <w:szCs w:val="21"/>
        </w:rPr>
        <w:t xml:space="preserve"> </w:t>
      </w:r>
      <w:r w:rsidRPr="00342E82">
        <w:rPr>
          <w:szCs w:val="21"/>
        </w:rPr>
        <w:t>sections</w:t>
      </w:r>
      <w:r w:rsidR="00765541" w:rsidRPr="00342E82">
        <w:rPr>
          <w:szCs w:val="21"/>
        </w:rPr>
        <w:t xml:space="preserve"> </w:t>
      </w:r>
      <w:r w:rsidRPr="00342E82">
        <w:rPr>
          <w:szCs w:val="21"/>
        </w:rPr>
        <w:t>on</w:t>
      </w:r>
      <w:r w:rsidR="00765541" w:rsidRPr="00342E82">
        <w:rPr>
          <w:szCs w:val="21"/>
        </w:rPr>
        <w:t xml:space="preserve"> </w:t>
      </w:r>
      <w:r w:rsidRPr="00342E82">
        <w:rPr>
          <w:szCs w:val="21"/>
        </w:rPr>
        <w:t>resource</w:t>
      </w:r>
      <w:r w:rsidR="00765541" w:rsidRPr="00342E82">
        <w:rPr>
          <w:szCs w:val="21"/>
        </w:rPr>
        <w:t xml:space="preserve"> </w:t>
      </w:r>
      <w:r w:rsidRPr="00342E82">
        <w:rPr>
          <w:szCs w:val="21"/>
        </w:rPr>
        <w:t>efficiency</w:t>
      </w:r>
      <w:r w:rsidR="00765541" w:rsidRPr="00342E82">
        <w:rPr>
          <w:szCs w:val="21"/>
        </w:rPr>
        <w:t xml:space="preserve"> </w:t>
      </w:r>
      <w:r w:rsidRPr="00342E82">
        <w:rPr>
          <w:szCs w:val="21"/>
        </w:rPr>
        <w:t>and</w:t>
      </w:r>
      <w:r w:rsidR="00765541" w:rsidRPr="00342E82">
        <w:rPr>
          <w:szCs w:val="21"/>
        </w:rPr>
        <w:t xml:space="preserve"> </w:t>
      </w:r>
      <w:r w:rsidRPr="00342E82">
        <w:rPr>
          <w:szCs w:val="21"/>
        </w:rPr>
        <w:t>pollution</w:t>
      </w:r>
      <w:r w:rsidR="00765541" w:rsidRPr="00342E82">
        <w:rPr>
          <w:szCs w:val="21"/>
        </w:rPr>
        <w:t xml:space="preserve"> </w:t>
      </w:r>
      <w:r w:rsidRPr="00342E82">
        <w:rPr>
          <w:szCs w:val="21"/>
        </w:rPr>
        <w:t>prevention</w:t>
      </w:r>
      <w:r w:rsidR="00765541" w:rsidRPr="00342E82">
        <w:rPr>
          <w:szCs w:val="21"/>
        </w:rPr>
        <w:t xml:space="preserve"> </w:t>
      </w:r>
      <w:r w:rsidRPr="00342E82">
        <w:rPr>
          <w:szCs w:val="21"/>
        </w:rPr>
        <w:t>and</w:t>
      </w:r>
      <w:r w:rsidR="00765541" w:rsidRPr="00342E82">
        <w:rPr>
          <w:szCs w:val="21"/>
        </w:rPr>
        <w:t xml:space="preserve"> </w:t>
      </w:r>
      <w:r w:rsidRPr="00342E82">
        <w:rPr>
          <w:szCs w:val="21"/>
        </w:rPr>
        <w:t>management.</w:t>
      </w:r>
      <w:r w:rsidR="00765541" w:rsidRPr="00342E82">
        <w:rPr>
          <w:szCs w:val="21"/>
        </w:rPr>
        <w:t xml:space="preserve"> </w:t>
      </w:r>
      <w:r w:rsidRPr="00342E82">
        <w:rPr>
          <w:szCs w:val="21"/>
        </w:rPr>
        <w:t>Assessment</w:t>
      </w:r>
      <w:r w:rsidR="00765541" w:rsidRPr="00342E82">
        <w:rPr>
          <w:szCs w:val="21"/>
        </w:rPr>
        <w:t xml:space="preserve"> </w:t>
      </w:r>
      <w:r w:rsidRPr="00342E82">
        <w:rPr>
          <w:szCs w:val="21"/>
        </w:rPr>
        <w:t>of</w:t>
      </w:r>
      <w:r w:rsidR="00765541" w:rsidRPr="00342E82">
        <w:rPr>
          <w:szCs w:val="21"/>
        </w:rPr>
        <w:t xml:space="preserve"> </w:t>
      </w:r>
      <w:r w:rsidRPr="00342E82">
        <w:rPr>
          <w:szCs w:val="21"/>
        </w:rPr>
        <w:t>risks</w:t>
      </w:r>
      <w:r w:rsidR="00765541" w:rsidRPr="00342E82">
        <w:rPr>
          <w:szCs w:val="21"/>
        </w:rPr>
        <w:t xml:space="preserve"> </w:t>
      </w:r>
      <w:r w:rsidRPr="00342E82">
        <w:rPr>
          <w:szCs w:val="21"/>
        </w:rPr>
        <w:t>and</w:t>
      </w:r>
      <w:r w:rsidR="00765541" w:rsidRPr="00342E82">
        <w:rPr>
          <w:szCs w:val="21"/>
        </w:rPr>
        <w:t xml:space="preserve"> </w:t>
      </w:r>
      <w:r w:rsidRPr="00342E82">
        <w:rPr>
          <w:szCs w:val="21"/>
        </w:rPr>
        <w:t>impacts</w:t>
      </w:r>
      <w:r w:rsidR="00765541" w:rsidRPr="00342E82">
        <w:rPr>
          <w:szCs w:val="21"/>
        </w:rPr>
        <w:t xml:space="preserve"> </w:t>
      </w:r>
      <w:r w:rsidRPr="00342E82">
        <w:rPr>
          <w:szCs w:val="21"/>
        </w:rPr>
        <w:t>and</w:t>
      </w:r>
      <w:r w:rsidR="00765541" w:rsidRPr="00342E82">
        <w:rPr>
          <w:szCs w:val="21"/>
        </w:rPr>
        <w:t xml:space="preserve"> </w:t>
      </w:r>
      <w:r w:rsidRPr="00342E82">
        <w:rPr>
          <w:szCs w:val="21"/>
        </w:rPr>
        <w:t>proposed</w:t>
      </w:r>
      <w:r w:rsidR="00765541" w:rsidRPr="00342E82">
        <w:rPr>
          <w:szCs w:val="21"/>
        </w:rPr>
        <w:t xml:space="preserve"> </w:t>
      </w:r>
      <w:r w:rsidRPr="00342E82">
        <w:rPr>
          <w:szCs w:val="21"/>
        </w:rPr>
        <w:t>mitigation</w:t>
      </w:r>
      <w:r w:rsidR="00765541" w:rsidRPr="00342E82">
        <w:rPr>
          <w:szCs w:val="21"/>
        </w:rPr>
        <w:t xml:space="preserve"> </w:t>
      </w:r>
      <w:r w:rsidRPr="00342E82">
        <w:rPr>
          <w:szCs w:val="21"/>
        </w:rPr>
        <w:t>measures</w:t>
      </w:r>
      <w:r w:rsidR="00765541" w:rsidRPr="00342E82">
        <w:rPr>
          <w:szCs w:val="21"/>
        </w:rPr>
        <w:t xml:space="preserve"> </w:t>
      </w:r>
      <w:r w:rsidRPr="00342E82">
        <w:rPr>
          <w:szCs w:val="21"/>
        </w:rPr>
        <w:t>related</w:t>
      </w:r>
      <w:r w:rsidR="00765541" w:rsidRPr="00342E82">
        <w:rPr>
          <w:szCs w:val="21"/>
        </w:rPr>
        <w:t xml:space="preserve"> </w:t>
      </w:r>
      <w:r w:rsidRPr="00342E82">
        <w:rPr>
          <w:szCs w:val="21"/>
        </w:rPr>
        <w:t>to</w:t>
      </w:r>
      <w:r w:rsidR="00765541" w:rsidRPr="00342E82">
        <w:rPr>
          <w:szCs w:val="21"/>
        </w:rPr>
        <w:t xml:space="preserve"> </w:t>
      </w:r>
      <w:r w:rsidRPr="00342E82">
        <w:rPr>
          <w:szCs w:val="21"/>
        </w:rPr>
        <w:t>relevant</w:t>
      </w:r>
      <w:r w:rsidR="00765541" w:rsidRPr="00342E82">
        <w:rPr>
          <w:szCs w:val="21"/>
        </w:rPr>
        <w:t xml:space="preserve"> </w:t>
      </w:r>
      <w:r w:rsidRPr="00342E82">
        <w:rPr>
          <w:szCs w:val="21"/>
        </w:rPr>
        <w:t>requirements</w:t>
      </w:r>
      <w:r w:rsidR="00765541" w:rsidRPr="00342E82">
        <w:rPr>
          <w:szCs w:val="21"/>
        </w:rPr>
        <w:t xml:space="preserve"> </w:t>
      </w:r>
      <w:r w:rsidRPr="00342E82">
        <w:rPr>
          <w:szCs w:val="21"/>
        </w:rPr>
        <w:t>of</w:t>
      </w:r>
      <w:r w:rsidR="00765541" w:rsidRPr="00342E82">
        <w:rPr>
          <w:szCs w:val="21"/>
        </w:rPr>
        <w:t xml:space="preserve"> </w:t>
      </w:r>
      <w:r w:rsidRPr="00342E82">
        <w:rPr>
          <w:szCs w:val="21"/>
        </w:rPr>
        <w:t>ESS3,</w:t>
      </w:r>
      <w:r w:rsidR="00765541" w:rsidRPr="00342E82">
        <w:rPr>
          <w:szCs w:val="21"/>
        </w:rPr>
        <w:t xml:space="preserve"> </w:t>
      </w:r>
      <w:r w:rsidRPr="00342E82">
        <w:rPr>
          <w:szCs w:val="21"/>
        </w:rPr>
        <w:t>including</w:t>
      </w:r>
      <w:r w:rsidR="00765541" w:rsidRPr="00342E82">
        <w:rPr>
          <w:szCs w:val="21"/>
        </w:rPr>
        <w:t xml:space="preserve"> </w:t>
      </w:r>
      <w:r w:rsidRPr="00342E82">
        <w:rPr>
          <w:szCs w:val="21"/>
        </w:rPr>
        <w:t>raw</w:t>
      </w:r>
      <w:r w:rsidR="00765541" w:rsidRPr="00342E82">
        <w:rPr>
          <w:szCs w:val="21"/>
        </w:rPr>
        <w:t xml:space="preserve"> </w:t>
      </w:r>
      <w:r w:rsidRPr="00342E82">
        <w:rPr>
          <w:szCs w:val="21"/>
        </w:rPr>
        <w:t>materials,</w:t>
      </w:r>
      <w:r w:rsidR="00765541" w:rsidRPr="00342E82">
        <w:rPr>
          <w:szCs w:val="21"/>
        </w:rPr>
        <w:t xml:space="preserve"> </w:t>
      </w:r>
      <w:r w:rsidRPr="00342E82">
        <w:rPr>
          <w:szCs w:val="21"/>
        </w:rPr>
        <w:t>water</w:t>
      </w:r>
      <w:r w:rsidR="00765541" w:rsidRPr="00342E82">
        <w:rPr>
          <w:szCs w:val="21"/>
        </w:rPr>
        <w:t xml:space="preserve"> </w:t>
      </w:r>
      <w:r w:rsidRPr="00342E82">
        <w:rPr>
          <w:szCs w:val="21"/>
        </w:rPr>
        <w:t>use,</w:t>
      </w:r>
      <w:r w:rsidR="00765541" w:rsidRPr="00342E82">
        <w:rPr>
          <w:szCs w:val="21"/>
        </w:rPr>
        <w:t xml:space="preserve"> </w:t>
      </w:r>
      <w:r w:rsidRPr="00342E82">
        <w:rPr>
          <w:szCs w:val="21"/>
        </w:rPr>
        <w:t>air</w:t>
      </w:r>
      <w:r w:rsidR="00765541" w:rsidRPr="00342E82">
        <w:rPr>
          <w:szCs w:val="21"/>
        </w:rPr>
        <w:t xml:space="preserve"> </w:t>
      </w:r>
      <w:r w:rsidRPr="00342E82">
        <w:rPr>
          <w:szCs w:val="21"/>
        </w:rPr>
        <w:t>pollution,</w:t>
      </w:r>
      <w:r w:rsidR="00765541" w:rsidRPr="00342E82">
        <w:rPr>
          <w:szCs w:val="21"/>
        </w:rPr>
        <w:t xml:space="preserve"> </w:t>
      </w:r>
      <w:r w:rsidRPr="00342E82">
        <w:rPr>
          <w:szCs w:val="21"/>
        </w:rPr>
        <w:t>hazardous</w:t>
      </w:r>
      <w:r w:rsidR="00765541" w:rsidRPr="00342E82">
        <w:rPr>
          <w:szCs w:val="21"/>
        </w:rPr>
        <w:t xml:space="preserve"> </w:t>
      </w:r>
      <w:r w:rsidRPr="00342E82">
        <w:rPr>
          <w:szCs w:val="21"/>
        </w:rPr>
        <w:t>materials,</w:t>
      </w:r>
      <w:r w:rsidR="00765541" w:rsidRPr="00342E82">
        <w:rPr>
          <w:szCs w:val="21"/>
        </w:rPr>
        <w:t xml:space="preserve"> </w:t>
      </w:r>
      <w:r w:rsidRPr="00342E82">
        <w:rPr>
          <w:szCs w:val="21"/>
        </w:rPr>
        <w:t>and</w:t>
      </w:r>
      <w:r w:rsidR="00765541" w:rsidRPr="00342E82">
        <w:rPr>
          <w:szCs w:val="21"/>
        </w:rPr>
        <w:t xml:space="preserve"> </w:t>
      </w:r>
      <w:r w:rsidRPr="00342E82">
        <w:rPr>
          <w:szCs w:val="21"/>
        </w:rPr>
        <w:t>hazardous</w:t>
      </w:r>
      <w:r w:rsidR="00765541" w:rsidRPr="00342E82">
        <w:rPr>
          <w:szCs w:val="21"/>
        </w:rPr>
        <w:t xml:space="preserve"> </w:t>
      </w:r>
      <w:r w:rsidRPr="00342E82">
        <w:rPr>
          <w:szCs w:val="21"/>
        </w:rPr>
        <w:t>waste</w:t>
      </w:r>
      <w:r w:rsidR="00765541" w:rsidRPr="00342E82">
        <w:t xml:space="preserve"> </w:t>
      </w:r>
      <w:r w:rsidRPr="00342E82">
        <w:t>are</w:t>
      </w:r>
      <w:r w:rsidR="00765541" w:rsidRPr="00342E82">
        <w:t xml:space="preserve"> </w:t>
      </w:r>
      <w:r w:rsidRPr="00342E82">
        <w:t>included</w:t>
      </w:r>
      <w:r w:rsidR="00765541" w:rsidRPr="00342E82">
        <w:t xml:space="preserve"> </w:t>
      </w:r>
      <w:r w:rsidRPr="00342E82">
        <w:t>within</w:t>
      </w:r>
      <w:r w:rsidR="00765541" w:rsidRPr="00342E82">
        <w:t xml:space="preserve"> </w:t>
      </w:r>
      <w:r w:rsidRPr="00342E82">
        <w:t>scope</w:t>
      </w:r>
      <w:r w:rsidR="00765541" w:rsidRPr="00342E82">
        <w:t xml:space="preserve"> </w:t>
      </w:r>
      <w:r w:rsidRPr="00342E82">
        <w:t>of</w:t>
      </w:r>
      <w:r w:rsidR="00765541" w:rsidRPr="00342E82">
        <w:t xml:space="preserve"> </w:t>
      </w:r>
      <w:r w:rsidRPr="00342E82">
        <w:t>the</w:t>
      </w:r>
      <w:r w:rsidR="00765541" w:rsidRPr="00342E82">
        <w:t xml:space="preserve"> </w:t>
      </w:r>
      <w:r w:rsidRPr="00342E82">
        <w:t>ESMF,</w:t>
      </w:r>
      <w:r w:rsidR="00765541" w:rsidRPr="00342E82">
        <w:t xml:space="preserve"> </w:t>
      </w:r>
      <w:r w:rsidRPr="00342E82">
        <w:t>and</w:t>
      </w:r>
      <w:r w:rsidR="00765541" w:rsidRPr="00342E82">
        <w:t xml:space="preserve"> </w:t>
      </w:r>
      <w:r w:rsidRPr="00342E82">
        <w:t>ESMPs</w:t>
      </w:r>
      <w:r w:rsidR="00765541" w:rsidRPr="00342E82">
        <w:t xml:space="preserve"> </w:t>
      </w:r>
      <w:r w:rsidRPr="00342E82">
        <w:t>as</w:t>
      </w:r>
      <w:r w:rsidR="00765541" w:rsidRPr="00342E82">
        <w:t xml:space="preserve"> </w:t>
      </w:r>
      <w:r w:rsidRPr="00342E82">
        <w:t>relevant.</w:t>
      </w:r>
      <w:r w:rsidR="00765541" w:rsidRPr="00342E82">
        <w:t xml:space="preserve"> </w:t>
      </w:r>
    </w:p>
    <w:p w14:paraId="419FE44D"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4</w:t>
      </w:r>
      <w:r w:rsidR="00765541" w:rsidRPr="00342E82">
        <w:rPr>
          <w:rFonts w:ascii="Arial" w:hAnsi="Arial" w:cs="Arial"/>
          <w:color w:val="1F497D"/>
          <w:sz w:val="22"/>
          <w:szCs w:val="22"/>
        </w:rPr>
        <w:t xml:space="preserve"> </w:t>
      </w:r>
      <w:r w:rsidRPr="00342E82">
        <w:rPr>
          <w:rFonts w:ascii="Arial" w:hAnsi="Arial" w:cs="Arial"/>
          <w:color w:val="1F497D"/>
          <w:sz w:val="22"/>
          <w:szCs w:val="22"/>
        </w:rPr>
        <w:t>–</w:t>
      </w:r>
      <w:r w:rsidR="00765541" w:rsidRPr="00342E82">
        <w:rPr>
          <w:rFonts w:ascii="Arial" w:hAnsi="Arial" w:cs="Arial"/>
          <w:color w:val="1F497D"/>
          <w:sz w:val="22"/>
          <w:szCs w:val="22"/>
        </w:rPr>
        <w:t xml:space="preserve"> </w:t>
      </w:r>
      <w:r w:rsidRPr="00342E82">
        <w:rPr>
          <w:rFonts w:ascii="Arial" w:hAnsi="Arial" w:cs="Arial"/>
          <w:color w:val="1F497D"/>
          <w:sz w:val="22"/>
          <w:szCs w:val="22"/>
        </w:rPr>
        <w:t>Community</w:t>
      </w:r>
      <w:r w:rsidR="00765541" w:rsidRPr="00342E82">
        <w:rPr>
          <w:rFonts w:ascii="Arial" w:hAnsi="Arial" w:cs="Arial"/>
          <w:color w:val="1F497D"/>
          <w:sz w:val="22"/>
          <w:szCs w:val="22"/>
        </w:rPr>
        <w:t xml:space="preserve"> </w:t>
      </w:r>
      <w:r w:rsidRPr="00342E82">
        <w:rPr>
          <w:rFonts w:ascii="Arial" w:hAnsi="Arial" w:cs="Arial"/>
          <w:color w:val="1F497D"/>
          <w:sz w:val="22"/>
          <w:szCs w:val="22"/>
        </w:rPr>
        <w:t>Health</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Safety</w:t>
      </w:r>
    </w:p>
    <w:p w14:paraId="2E064048" w14:textId="77777777" w:rsidR="00BA0A23" w:rsidRPr="00342E82" w:rsidRDefault="00BA0A23" w:rsidP="00F02FE3">
      <w:pPr>
        <w:rPr>
          <w:szCs w:val="21"/>
        </w:rPr>
      </w:pPr>
      <w:r w:rsidRPr="00342E82">
        <w:rPr>
          <w:szCs w:val="21"/>
        </w:rPr>
        <w:t>ESS4</w:t>
      </w:r>
      <w:r w:rsidR="00765541" w:rsidRPr="00342E82">
        <w:rPr>
          <w:szCs w:val="21"/>
        </w:rPr>
        <w:t xml:space="preserve"> </w:t>
      </w:r>
      <w:r w:rsidRPr="00342E82">
        <w:rPr>
          <w:szCs w:val="21"/>
        </w:rPr>
        <w:t>recognizes</w:t>
      </w:r>
      <w:r w:rsidR="00765541" w:rsidRPr="00342E82">
        <w:rPr>
          <w:szCs w:val="21"/>
        </w:rPr>
        <w:t xml:space="preserve"> </w:t>
      </w:r>
      <w:r w:rsidRPr="00342E82">
        <w:rPr>
          <w:szCs w:val="21"/>
        </w:rPr>
        <w:t>that</w:t>
      </w:r>
      <w:r w:rsidR="00765541" w:rsidRPr="00342E82">
        <w:rPr>
          <w:szCs w:val="21"/>
        </w:rPr>
        <w:t xml:space="preserve"> </w:t>
      </w:r>
      <w:r w:rsidRPr="00342E82">
        <w:rPr>
          <w:szCs w:val="21"/>
        </w:rPr>
        <w:t>project</w:t>
      </w:r>
      <w:r w:rsidR="00765541" w:rsidRPr="00342E82">
        <w:rPr>
          <w:szCs w:val="21"/>
        </w:rPr>
        <w:t xml:space="preserve"> </w:t>
      </w:r>
      <w:r w:rsidRPr="00342E82">
        <w:rPr>
          <w:szCs w:val="21"/>
        </w:rPr>
        <w:t>activities,</w:t>
      </w:r>
      <w:r w:rsidR="00765541" w:rsidRPr="00342E82">
        <w:rPr>
          <w:szCs w:val="21"/>
        </w:rPr>
        <w:t xml:space="preserve"> </w:t>
      </w:r>
      <w:r w:rsidRPr="00342E82">
        <w:rPr>
          <w:szCs w:val="21"/>
        </w:rPr>
        <w:t>equipment,</w:t>
      </w:r>
      <w:r w:rsidR="00765541" w:rsidRPr="00342E82">
        <w:rPr>
          <w:szCs w:val="21"/>
        </w:rPr>
        <w:t xml:space="preserve"> </w:t>
      </w:r>
      <w:r w:rsidRPr="00342E82">
        <w:rPr>
          <w:szCs w:val="21"/>
        </w:rPr>
        <w:t>and</w:t>
      </w:r>
      <w:r w:rsidR="00765541" w:rsidRPr="00342E82">
        <w:rPr>
          <w:szCs w:val="21"/>
        </w:rPr>
        <w:t xml:space="preserve"> </w:t>
      </w:r>
      <w:r w:rsidRPr="00342E82">
        <w:rPr>
          <w:szCs w:val="21"/>
        </w:rPr>
        <w:t>infrastructure</w:t>
      </w:r>
      <w:r w:rsidR="00765541" w:rsidRPr="00342E82">
        <w:rPr>
          <w:szCs w:val="21"/>
        </w:rPr>
        <w:t xml:space="preserve"> </w:t>
      </w:r>
      <w:r w:rsidRPr="00342E82">
        <w:rPr>
          <w:szCs w:val="21"/>
        </w:rPr>
        <w:t>can</w:t>
      </w:r>
      <w:r w:rsidR="00765541" w:rsidRPr="00342E82">
        <w:rPr>
          <w:szCs w:val="21"/>
        </w:rPr>
        <w:t xml:space="preserve"> </w:t>
      </w:r>
      <w:r w:rsidRPr="00342E82">
        <w:rPr>
          <w:szCs w:val="21"/>
        </w:rPr>
        <w:t>increase</w:t>
      </w:r>
      <w:r w:rsidR="00765541" w:rsidRPr="00342E82">
        <w:rPr>
          <w:szCs w:val="21"/>
        </w:rPr>
        <w:t xml:space="preserve"> </w:t>
      </w:r>
      <w:r w:rsidRPr="00342E82">
        <w:rPr>
          <w:szCs w:val="21"/>
        </w:rPr>
        <w:t>community</w:t>
      </w:r>
      <w:r w:rsidR="00765541" w:rsidRPr="00342E82">
        <w:rPr>
          <w:szCs w:val="21"/>
        </w:rPr>
        <w:t xml:space="preserve"> </w:t>
      </w:r>
      <w:r w:rsidRPr="00342E82">
        <w:rPr>
          <w:szCs w:val="21"/>
        </w:rPr>
        <w:t>exposure</w:t>
      </w:r>
      <w:r w:rsidR="00765541" w:rsidRPr="00342E82">
        <w:rPr>
          <w:szCs w:val="21"/>
        </w:rPr>
        <w:t xml:space="preserve"> </w:t>
      </w:r>
      <w:r w:rsidRPr="00342E82">
        <w:rPr>
          <w:szCs w:val="21"/>
        </w:rPr>
        <w:t>to</w:t>
      </w:r>
      <w:r w:rsidR="00765541" w:rsidRPr="00342E82">
        <w:rPr>
          <w:szCs w:val="21"/>
        </w:rPr>
        <w:t xml:space="preserve"> </w:t>
      </w:r>
      <w:r w:rsidRPr="00342E82">
        <w:rPr>
          <w:szCs w:val="21"/>
        </w:rPr>
        <w:t>risks</w:t>
      </w:r>
      <w:r w:rsidR="00765541" w:rsidRPr="00342E82">
        <w:rPr>
          <w:szCs w:val="21"/>
        </w:rPr>
        <w:t xml:space="preserve"> </w:t>
      </w:r>
      <w:r w:rsidRPr="00342E82">
        <w:rPr>
          <w:szCs w:val="21"/>
        </w:rPr>
        <w:t>and</w:t>
      </w:r>
      <w:r w:rsidR="00765541" w:rsidRPr="00342E82">
        <w:rPr>
          <w:szCs w:val="21"/>
        </w:rPr>
        <w:t xml:space="preserve"> </w:t>
      </w:r>
      <w:r w:rsidRPr="00342E82">
        <w:rPr>
          <w:szCs w:val="21"/>
        </w:rPr>
        <w:t>impacts.</w:t>
      </w:r>
      <w:r w:rsidR="00765541" w:rsidRPr="00342E82">
        <w:rPr>
          <w:szCs w:val="21"/>
        </w:rPr>
        <w:t xml:space="preserve"> </w:t>
      </w:r>
      <w:r w:rsidRPr="00342E82">
        <w:rPr>
          <w:szCs w:val="21"/>
        </w:rPr>
        <w:t>In</w:t>
      </w:r>
      <w:r w:rsidR="00765541" w:rsidRPr="00342E82">
        <w:rPr>
          <w:szCs w:val="21"/>
        </w:rPr>
        <w:t xml:space="preserve"> </w:t>
      </w:r>
      <w:r w:rsidRPr="00342E82">
        <w:rPr>
          <w:szCs w:val="21"/>
        </w:rPr>
        <w:t>addition,</w:t>
      </w:r>
      <w:r w:rsidR="00765541" w:rsidRPr="00342E82">
        <w:rPr>
          <w:szCs w:val="21"/>
        </w:rPr>
        <w:t xml:space="preserve"> </w:t>
      </w:r>
      <w:r w:rsidRPr="00342E82">
        <w:rPr>
          <w:szCs w:val="21"/>
        </w:rPr>
        <w:t>communities</w:t>
      </w:r>
      <w:r w:rsidR="00765541" w:rsidRPr="00342E82">
        <w:rPr>
          <w:szCs w:val="21"/>
        </w:rPr>
        <w:t xml:space="preserve"> </w:t>
      </w:r>
      <w:r w:rsidRPr="00342E82">
        <w:rPr>
          <w:szCs w:val="21"/>
        </w:rPr>
        <w:t>that</w:t>
      </w:r>
      <w:r w:rsidR="00765541" w:rsidRPr="00342E82">
        <w:rPr>
          <w:szCs w:val="21"/>
        </w:rPr>
        <w:t xml:space="preserve"> </w:t>
      </w:r>
      <w:r w:rsidRPr="00342E82">
        <w:rPr>
          <w:szCs w:val="21"/>
        </w:rPr>
        <w:t>are</w:t>
      </w:r>
      <w:r w:rsidR="00765541" w:rsidRPr="00342E82">
        <w:rPr>
          <w:szCs w:val="21"/>
        </w:rPr>
        <w:t xml:space="preserve"> </w:t>
      </w:r>
      <w:r w:rsidRPr="00342E82">
        <w:rPr>
          <w:szCs w:val="21"/>
        </w:rPr>
        <w:t>already</w:t>
      </w:r>
      <w:r w:rsidR="00765541" w:rsidRPr="00342E82">
        <w:rPr>
          <w:szCs w:val="21"/>
        </w:rPr>
        <w:t xml:space="preserve"> </w:t>
      </w:r>
      <w:r w:rsidRPr="00342E82">
        <w:rPr>
          <w:szCs w:val="21"/>
        </w:rPr>
        <w:t>subjected</w:t>
      </w:r>
      <w:r w:rsidR="00765541" w:rsidRPr="00342E82">
        <w:rPr>
          <w:szCs w:val="21"/>
        </w:rPr>
        <w:t xml:space="preserve"> </w:t>
      </w:r>
      <w:r w:rsidRPr="00342E82">
        <w:rPr>
          <w:szCs w:val="21"/>
        </w:rPr>
        <w:t>to</w:t>
      </w:r>
      <w:r w:rsidR="00765541" w:rsidRPr="00342E82">
        <w:rPr>
          <w:szCs w:val="21"/>
        </w:rPr>
        <w:t xml:space="preserve"> </w:t>
      </w:r>
      <w:r w:rsidRPr="00342E82">
        <w:rPr>
          <w:szCs w:val="21"/>
        </w:rPr>
        <w:t>impacts</w:t>
      </w:r>
      <w:r w:rsidR="00765541" w:rsidRPr="00342E82">
        <w:rPr>
          <w:szCs w:val="21"/>
        </w:rPr>
        <w:t xml:space="preserve"> </w:t>
      </w:r>
      <w:r w:rsidRPr="00342E82">
        <w:rPr>
          <w:szCs w:val="21"/>
        </w:rPr>
        <w:t>from</w:t>
      </w:r>
      <w:r w:rsidR="00765541" w:rsidRPr="00342E82">
        <w:rPr>
          <w:szCs w:val="21"/>
        </w:rPr>
        <w:t xml:space="preserve"> </w:t>
      </w:r>
      <w:r w:rsidRPr="00342E82">
        <w:rPr>
          <w:szCs w:val="21"/>
        </w:rPr>
        <w:t>climate</w:t>
      </w:r>
      <w:r w:rsidR="00765541" w:rsidRPr="00342E82">
        <w:rPr>
          <w:szCs w:val="21"/>
        </w:rPr>
        <w:t xml:space="preserve"> </w:t>
      </w:r>
      <w:r w:rsidRPr="00342E82">
        <w:rPr>
          <w:szCs w:val="21"/>
        </w:rPr>
        <w:t>change</w:t>
      </w:r>
      <w:r w:rsidR="00765541" w:rsidRPr="00342E82">
        <w:rPr>
          <w:szCs w:val="21"/>
        </w:rPr>
        <w:t xml:space="preserve"> </w:t>
      </w:r>
      <w:r w:rsidRPr="00342E82">
        <w:rPr>
          <w:szCs w:val="21"/>
        </w:rPr>
        <w:t>may</w:t>
      </w:r>
      <w:r w:rsidR="00765541" w:rsidRPr="00342E82">
        <w:rPr>
          <w:szCs w:val="21"/>
        </w:rPr>
        <w:t xml:space="preserve"> </w:t>
      </w:r>
      <w:r w:rsidRPr="00342E82">
        <w:rPr>
          <w:szCs w:val="21"/>
        </w:rPr>
        <w:t>also</w:t>
      </w:r>
      <w:r w:rsidR="00765541" w:rsidRPr="00342E82">
        <w:rPr>
          <w:szCs w:val="21"/>
        </w:rPr>
        <w:t xml:space="preserve"> </w:t>
      </w:r>
      <w:r w:rsidRPr="00342E82">
        <w:rPr>
          <w:szCs w:val="21"/>
        </w:rPr>
        <w:t>experience</w:t>
      </w:r>
      <w:r w:rsidR="00765541" w:rsidRPr="00342E82">
        <w:rPr>
          <w:szCs w:val="21"/>
        </w:rPr>
        <w:t xml:space="preserve"> </w:t>
      </w:r>
      <w:r w:rsidRPr="00342E82">
        <w:rPr>
          <w:szCs w:val="21"/>
        </w:rPr>
        <w:t>an</w:t>
      </w:r>
      <w:r w:rsidR="00765541" w:rsidRPr="00342E82">
        <w:rPr>
          <w:szCs w:val="21"/>
        </w:rPr>
        <w:t xml:space="preserve"> </w:t>
      </w:r>
      <w:r w:rsidRPr="00342E82">
        <w:rPr>
          <w:szCs w:val="21"/>
        </w:rPr>
        <w:t>acceleration</w:t>
      </w:r>
      <w:r w:rsidR="00765541" w:rsidRPr="00342E82">
        <w:rPr>
          <w:szCs w:val="21"/>
        </w:rPr>
        <w:t xml:space="preserve"> </w:t>
      </w:r>
      <w:r w:rsidRPr="00342E82">
        <w:rPr>
          <w:szCs w:val="21"/>
        </w:rPr>
        <w:t>or</w:t>
      </w:r>
      <w:r w:rsidR="00765541" w:rsidRPr="00342E82">
        <w:rPr>
          <w:szCs w:val="21"/>
        </w:rPr>
        <w:t xml:space="preserve"> </w:t>
      </w:r>
      <w:r w:rsidRPr="00342E82">
        <w:rPr>
          <w:szCs w:val="21"/>
        </w:rPr>
        <w:t>intensification</w:t>
      </w:r>
      <w:r w:rsidR="00765541" w:rsidRPr="00342E82">
        <w:rPr>
          <w:szCs w:val="21"/>
        </w:rPr>
        <w:t xml:space="preserve"> </w:t>
      </w:r>
      <w:r w:rsidRPr="00342E82">
        <w:rPr>
          <w:szCs w:val="21"/>
        </w:rPr>
        <w:t>of</w:t>
      </w:r>
      <w:r w:rsidR="00765541" w:rsidRPr="00342E82">
        <w:rPr>
          <w:szCs w:val="21"/>
        </w:rPr>
        <w:t xml:space="preserve"> </w:t>
      </w:r>
      <w:r w:rsidRPr="00342E82">
        <w:rPr>
          <w:szCs w:val="21"/>
        </w:rPr>
        <w:t>impacts</w:t>
      </w:r>
      <w:r w:rsidR="00765541" w:rsidRPr="00342E82">
        <w:rPr>
          <w:szCs w:val="21"/>
        </w:rPr>
        <w:t xml:space="preserve"> </w:t>
      </w:r>
      <w:r w:rsidRPr="00342E82">
        <w:rPr>
          <w:szCs w:val="21"/>
        </w:rPr>
        <w:t>due</w:t>
      </w:r>
      <w:r w:rsidR="00765541" w:rsidRPr="00342E82">
        <w:rPr>
          <w:szCs w:val="21"/>
        </w:rPr>
        <w:t xml:space="preserve"> </w:t>
      </w:r>
      <w:r w:rsidRPr="00342E82">
        <w:rPr>
          <w:szCs w:val="21"/>
        </w:rPr>
        <w:t>to</w:t>
      </w:r>
      <w:r w:rsidR="00765541" w:rsidRPr="00342E82">
        <w:rPr>
          <w:szCs w:val="21"/>
        </w:rPr>
        <w:t xml:space="preserve"> </w:t>
      </w:r>
      <w:r w:rsidRPr="00342E82">
        <w:rPr>
          <w:szCs w:val="21"/>
        </w:rPr>
        <w:t>project</w:t>
      </w:r>
      <w:r w:rsidR="00765541" w:rsidRPr="00342E82">
        <w:rPr>
          <w:szCs w:val="21"/>
        </w:rPr>
        <w:t xml:space="preserve"> </w:t>
      </w:r>
      <w:r w:rsidRPr="00342E82">
        <w:rPr>
          <w:szCs w:val="21"/>
        </w:rPr>
        <w:t>activities.</w:t>
      </w:r>
      <w:r w:rsidR="00765541" w:rsidRPr="00342E82">
        <w:rPr>
          <w:szCs w:val="21"/>
        </w:rPr>
        <w:t xml:space="preserve"> </w:t>
      </w:r>
      <w:r w:rsidRPr="00342E82">
        <w:rPr>
          <w:szCs w:val="21"/>
        </w:rPr>
        <w:t>ESS4</w:t>
      </w:r>
      <w:r w:rsidR="00765541" w:rsidRPr="00342E82">
        <w:rPr>
          <w:szCs w:val="21"/>
        </w:rPr>
        <w:t xml:space="preserve"> </w:t>
      </w:r>
      <w:r w:rsidRPr="00342E82">
        <w:rPr>
          <w:szCs w:val="21"/>
        </w:rPr>
        <w:t>addresses</w:t>
      </w:r>
      <w:r w:rsidR="00765541" w:rsidRPr="00342E82">
        <w:rPr>
          <w:szCs w:val="21"/>
        </w:rPr>
        <w:t xml:space="preserve"> </w:t>
      </w:r>
      <w:r w:rsidRPr="00342E82">
        <w:rPr>
          <w:szCs w:val="21"/>
        </w:rPr>
        <w:t>the</w:t>
      </w:r>
      <w:r w:rsidR="00765541" w:rsidRPr="00342E82">
        <w:rPr>
          <w:szCs w:val="21"/>
        </w:rPr>
        <w:t xml:space="preserve"> </w:t>
      </w:r>
      <w:r w:rsidRPr="00342E82">
        <w:rPr>
          <w:szCs w:val="21"/>
        </w:rPr>
        <w:t>health,</w:t>
      </w:r>
      <w:r w:rsidR="00765541" w:rsidRPr="00342E82">
        <w:rPr>
          <w:szCs w:val="21"/>
        </w:rPr>
        <w:t xml:space="preserve"> </w:t>
      </w:r>
      <w:r w:rsidRPr="00342E82">
        <w:rPr>
          <w:szCs w:val="21"/>
        </w:rPr>
        <w:t>safety,</w:t>
      </w:r>
      <w:r w:rsidR="00765541" w:rsidRPr="00342E82">
        <w:rPr>
          <w:szCs w:val="21"/>
        </w:rPr>
        <w:t xml:space="preserve"> </w:t>
      </w:r>
      <w:r w:rsidRPr="00342E82">
        <w:rPr>
          <w:szCs w:val="21"/>
        </w:rPr>
        <w:t>and</w:t>
      </w:r>
      <w:r w:rsidR="00765541" w:rsidRPr="00342E82">
        <w:rPr>
          <w:szCs w:val="21"/>
        </w:rPr>
        <w:t xml:space="preserve"> </w:t>
      </w:r>
      <w:r w:rsidRPr="00342E82">
        <w:rPr>
          <w:szCs w:val="21"/>
        </w:rPr>
        <w:t>security</w:t>
      </w:r>
      <w:r w:rsidR="00765541" w:rsidRPr="00342E82">
        <w:rPr>
          <w:szCs w:val="21"/>
        </w:rPr>
        <w:t xml:space="preserve"> </w:t>
      </w:r>
      <w:r w:rsidRPr="00342E82">
        <w:rPr>
          <w:szCs w:val="21"/>
        </w:rPr>
        <w:t>risks</w:t>
      </w:r>
      <w:r w:rsidR="00765541" w:rsidRPr="00342E82">
        <w:rPr>
          <w:szCs w:val="21"/>
        </w:rPr>
        <w:t xml:space="preserve"> </w:t>
      </w:r>
      <w:r w:rsidRPr="00342E82">
        <w:rPr>
          <w:szCs w:val="21"/>
        </w:rPr>
        <w:t>and</w:t>
      </w:r>
      <w:r w:rsidR="00765541" w:rsidRPr="00342E82">
        <w:rPr>
          <w:szCs w:val="21"/>
        </w:rPr>
        <w:t xml:space="preserve"> </w:t>
      </w:r>
      <w:r w:rsidRPr="00342E82">
        <w:rPr>
          <w:szCs w:val="21"/>
        </w:rPr>
        <w:t>impacts</w:t>
      </w:r>
      <w:r w:rsidR="00765541" w:rsidRPr="00342E82">
        <w:rPr>
          <w:szCs w:val="21"/>
        </w:rPr>
        <w:t xml:space="preserve"> </w:t>
      </w:r>
      <w:r w:rsidRPr="00342E82">
        <w:rPr>
          <w:szCs w:val="21"/>
        </w:rPr>
        <w:t>on</w:t>
      </w:r>
      <w:r w:rsidR="00765541" w:rsidRPr="00342E82">
        <w:rPr>
          <w:szCs w:val="21"/>
        </w:rPr>
        <w:t xml:space="preserve"> </w:t>
      </w:r>
      <w:r w:rsidRPr="00342E82">
        <w:rPr>
          <w:szCs w:val="21"/>
        </w:rPr>
        <w:t>project-affected</w:t>
      </w:r>
      <w:r w:rsidR="00765541" w:rsidRPr="00342E82">
        <w:rPr>
          <w:szCs w:val="21"/>
        </w:rPr>
        <w:t xml:space="preserve"> </w:t>
      </w:r>
      <w:r w:rsidRPr="00342E82">
        <w:rPr>
          <w:szCs w:val="21"/>
        </w:rPr>
        <w:t>communities</w:t>
      </w:r>
      <w:r w:rsidR="00765541" w:rsidRPr="00342E82">
        <w:rPr>
          <w:szCs w:val="21"/>
        </w:rPr>
        <w:t xml:space="preserve"> </w:t>
      </w:r>
      <w:r w:rsidRPr="00342E82">
        <w:rPr>
          <w:szCs w:val="21"/>
        </w:rPr>
        <w:t>and</w:t>
      </w:r>
      <w:r w:rsidR="00765541" w:rsidRPr="00342E82">
        <w:rPr>
          <w:szCs w:val="21"/>
        </w:rPr>
        <w:t xml:space="preserve"> </w:t>
      </w:r>
      <w:r w:rsidRPr="00342E82">
        <w:rPr>
          <w:szCs w:val="21"/>
        </w:rPr>
        <w:t>the</w:t>
      </w:r>
      <w:r w:rsidR="00765541" w:rsidRPr="00342E82">
        <w:rPr>
          <w:szCs w:val="21"/>
        </w:rPr>
        <w:t xml:space="preserve"> </w:t>
      </w:r>
      <w:r w:rsidRPr="00342E82">
        <w:rPr>
          <w:szCs w:val="21"/>
        </w:rPr>
        <w:t>corresponding</w:t>
      </w:r>
      <w:r w:rsidR="00765541" w:rsidRPr="00342E82">
        <w:rPr>
          <w:szCs w:val="21"/>
        </w:rPr>
        <w:t xml:space="preserve"> </w:t>
      </w:r>
      <w:r w:rsidRPr="00342E82">
        <w:rPr>
          <w:szCs w:val="21"/>
        </w:rPr>
        <w:t>responsibility</w:t>
      </w:r>
      <w:r w:rsidR="00765541" w:rsidRPr="00342E82">
        <w:rPr>
          <w:szCs w:val="21"/>
        </w:rPr>
        <w:t xml:space="preserve"> </w:t>
      </w:r>
      <w:r w:rsidRPr="00342E82">
        <w:rPr>
          <w:szCs w:val="21"/>
        </w:rPr>
        <w:t>of</w:t>
      </w:r>
      <w:r w:rsidR="00765541" w:rsidRPr="00342E82">
        <w:rPr>
          <w:szCs w:val="21"/>
        </w:rPr>
        <w:t xml:space="preserve"> </w:t>
      </w:r>
      <w:r w:rsidRPr="00342E82">
        <w:rPr>
          <w:szCs w:val="21"/>
        </w:rPr>
        <w:t>Borrowers</w:t>
      </w:r>
      <w:r w:rsidR="00765541" w:rsidRPr="00342E82">
        <w:rPr>
          <w:szCs w:val="21"/>
        </w:rPr>
        <w:t xml:space="preserve"> </w:t>
      </w:r>
      <w:r w:rsidRPr="00342E82">
        <w:rPr>
          <w:szCs w:val="21"/>
        </w:rPr>
        <w:t>to</w:t>
      </w:r>
      <w:r w:rsidR="00765541" w:rsidRPr="00342E82">
        <w:rPr>
          <w:szCs w:val="21"/>
        </w:rPr>
        <w:t xml:space="preserve"> </w:t>
      </w:r>
      <w:r w:rsidRPr="00342E82">
        <w:rPr>
          <w:szCs w:val="21"/>
        </w:rPr>
        <w:t>avoid</w:t>
      </w:r>
      <w:r w:rsidR="00765541" w:rsidRPr="00342E82">
        <w:rPr>
          <w:szCs w:val="21"/>
        </w:rPr>
        <w:t xml:space="preserve"> </w:t>
      </w:r>
      <w:r w:rsidRPr="00342E82">
        <w:rPr>
          <w:szCs w:val="21"/>
        </w:rPr>
        <w:t>or</w:t>
      </w:r>
      <w:r w:rsidR="00765541" w:rsidRPr="00342E82">
        <w:rPr>
          <w:szCs w:val="21"/>
        </w:rPr>
        <w:t xml:space="preserve"> </w:t>
      </w:r>
      <w:r w:rsidRPr="00342E82">
        <w:rPr>
          <w:szCs w:val="21"/>
        </w:rPr>
        <w:t>minimize</w:t>
      </w:r>
      <w:r w:rsidR="00765541" w:rsidRPr="00342E82">
        <w:rPr>
          <w:szCs w:val="21"/>
        </w:rPr>
        <w:t xml:space="preserve"> </w:t>
      </w:r>
      <w:r w:rsidRPr="00342E82">
        <w:rPr>
          <w:szCs w:val="21"/>
        </w:rPr>
        <w:t>such</w:t>
      </w:r>
      <w:r w:rsidR="00765541" w:rsidRPr="00342E82">
        <w:rPr>
          <w:szCs w:val="21"/>
        </w:rPr>
        <w:t xml:space="preserve"> </w:t>
      </w:r>
      <w:r w:rsidRPr="00342E82">
        <w:rPr>
          <w:szCs w:val="21"/>
        </w:rPr>
        <w:t>risks</w:t>
      </w:r>
      <w:r w:rsidR="00765541" w:rsidRPr="00342E82">
        <w:rPr>
          <w:szCs w:val="21"/>
        </w:rPr>
        <w:t xml:space="preserve"> </w:t>
      </w:r>
      <w:r w:rsidRPr="00342E82">
        <w:rPr>
          <w:szCs w:val="21"/>
        </w:rPr>
        <w:t>and</w:t>
      </w:r>
      <w:r w:rsidR="00765541" w:rsidRPr="00342E82">
        <w:rPr>
          <w:szCs w:val="21"/>
        </w:rPr>
        <w:t xml:space="preserve"> </w:t>
      </w:r>
      <w:r w:rsidRPr="00342E82">
        <w:rPr>
          <w:szCs w:val="21"/>
        </w:rPr>
        <w:t>impacts,</w:t>
      </w:r>
      <w:r w:rsidR="00765541" w:rsidRPr="00342E82">
        <w:rPr>
          <w:szCs w:val="21"/>
        </w:rPr>
        <w:t xml:space="preserve"> </w:t>
      </w:r>
      <w:r w:rsidRPr="00342E82">
        <w:rPr>
          <w:szCs w:val="21"/>
        </w:rPr>
        <w:t>with</w:t>
      </w:r>
      <w:r w:rsidR="00765541" w:rsidRPr="00342E82">
        <w:rPr>
          <w:szCs w:val="21"/>
        </w:rPr>
        <w:t xml:space="preserve"> </w:t>
      </w:r>
      <w:r w:rsidRPr="00342E82">
        <w:rPr>
          <w:szCs w:val="21"/>
        </w:rPr>
        <w:t>particular</w:t>
      </w:r>
      <w:r w:rsidR="00765541" w:rsidRPr="00342E82">
        <w:rPr>
          <w:szCs w:val="21"/>
        </w:rPr>
        <w:t xml:space="preserve"> </w:t>
      </w:r>
      <w:r w:rsidRPr="00342E82">
        <w:rPr>
          <w:szCs w:val="21"/>
        </w:rPr>
        <w:t>attention</w:t>
      </w:r>
      <w:r w:rsidR="00765541" w:rsidRPr="00342E82">
        <w:rPr>
          <w:szCs w:val="21"/>
        </w:rPr>
        <w:t xml:space="preserve"> </w:t>
      </w:r>
      <w:r w:rsidRPr="00342E82">
        <w:rPr>
          <w:szCs w:val="21"/>
        </w:rPr>
        <w:t>to</w:t>
      </w:r>
      <w:r w:rsidR="00765541" w:rsidRPr="00342E82">
        <w:rPr>
          <w:szCs w:val="21"/>
        </w:rPr>
        <w:t xml:space="preserve"> </w:t>
      </w:r>
      <w:r w:rsidRPr="00342E82">
        <w:rPr>
          <w:szCs w:val="21"/>
        </w:rPr>
        <w:t>people</w:t>
      </w:r>
      <w:r w:rsidR="00765541" w:rsidRPr="00342E82">
        <w:rPr>
          <w:szCs w:val="21"/>
        </w:rPr>
        <w:t xml:space="preserve"> </w:t>
      </w:r>
      <w:r w:rsidRPr="00342E82">
        <w:rPr>
          <w:szCs w:val="21"/>
        </w:rPr>
        <w:t>who,</w:t>
      </w:r>
      <w:r w:rsidR="00765541" w:rsidRPr="00342E82">
        <w:rPr>
          <w:szCs w:val="21"/>
        </w:rPr>
        <w:t xml:space="preserve"> </w:t>
      </w:r>
      <w:r w:rsidRPr="00342E82">
        <w:rPr>
          <w:szCs w:val="21"/>
        </w:rPr>
        <w:t>because</w:t>
      </w:r>
      <w:r w:rsidR="00765541" w:rsidRPr="00342E82">
        <w:rPr>
          <w:szCs w:val="21"/>
        </w:rPr>
        <w:t xml:space="preserve"> </w:t>
      </w:r>
      <w:r w:rsidRPr="00342E82">
        <w:rPr>
          <w:szCs w:val="21"/>
        </w:rPr>
        <w:t>of</w:t>
      </w:r>
      <w:r w:rsidR="00765541" w:rsidRPr="00342E82">
        <w:rPr>
          <w:szCs w:val="21"/>
        </w:rPr>
        <w:t xml:space="preserve"> </w:t>
      </w:r>
      <w:r w:rsidRPr="00342E82">
        <w:rPr>
          <w:szCs w:val="21"/>
        </w:rPr>
        <w:t>their</w:t>
      </w:r>
      <w:r w:rsidR="00765541" w:rsidRPr="00342E82">
        <w:rPr>
          <w:szCs w:val="21"/>
        </w:rPr>
        <w:t xml:space="preserve"> </w:t>
      </w:r>
      <w:r w:rsidRPr="00342E82">
        <w:rPr>
          <w:szCs w:val="21"/>
        </w:rPr>
        <w:t>particular</w:t>
      </w:r>
      <w:r w:rsidR="00765541" w:rsidRPr="00342E82">
        <w:rPr>
          <w:szCs w:val="21"/>
        </w:rPr>
        <w:t xml:space="preserve"> </w:t>
      </w:r>
      <w:r w:rsidRPr="00342E82">
        <w:rPr>
          <w:szCs w:val="21"/>
        </w:rPr>
        <w:t>circumstances,</w:t>
      </w:r>
      <w:r w:rsidR="00765541" w:rsidRPr="00342E82">
        <w:rPr>
          <w:szCs w:val="21"/>
        </w:rPr>
        <w:t xml:space="preserve"> </w:t>
      </w:r>
      <w:r w:rsidRPr="00342E82">
        <w:rPr>
          <w:szCs w:val="21"/>
        </w:rPr>
        <w:t>may</w:t>
      </w:r>
      <w:r w:rsidR="00765541" w:rsidRPr="00342E82">
        <w:rPr>
          <w:szCs w:val="21"/>
        </w:rPr>
        <w:t xml:space="preserve"> </w:t>
      </w:r>
      <w:r w:rsidRPr="00342E82">
        <w:rPr>
          <w:szCs w:val="21"/>
        </w:rPr>
        <w:t>be</w:t>
      </w:r>
      <w:r w:rsidR="00765541" w:rsidRPr="00342E82">
        <w:rPr>
          <w:szCs w:val="21"/>
        </w:rPr>
        <w:t xml:space="preserve"> </w:t>
      </w:r>
      <w:r w:rsidRPr="00342E82">
        <w:rPr>
          <w:szCs w:val="21"/>
        </w:rPr>
        <w:t>vulnerable.</w:t>
      </w:r>
    </w:p>
    <w:p w14:paraId="40DCC99F" w14:textId="77777777" w:rsidR="00123F78" w:rsidRPr="00342E82" w:rsidRDefault="00123F78" w:rsidP="00123F78">
      <w:pPr>
        <w:rPr>
          <w:rFonts w:cs="Calibri"/>
          <w:bCs/>
          <w:szCs w:val="21"/>
        </w:rPr>
      </w:pPr>
      <w:r w:rsidRPr="00342E82">
        <w:rPr>
          <w:rFonts w:cs="Calibri"/>
          <w:bCs/>
          <w:szCs w:val="21"/>
        </w:rPr>
        <w:t xml:space="preserve">Objectives of ESS4 are the following: </w:t>
      </w:r>
    </w:p>
    <w:p w14:paraId="712FACD4" w14:textId="77777777" w:rsidR="00123F78" w:rsidRPr="00342E82" w:rsidRDefault="00123F78"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To anticipate and avoid adverse impacts on the health and safety of project-affected communities during the project life cycle from both routine and non-routine circumstances. </w:t>
      </w:r>
    </w:p>
    <w:p w14:paraId="4D063993" w14:textId="77777777" w:rsidR="00123F78" w:rsidRPr="00342E82" w:rsidRDefault="00123F78"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To promote quality and safety, and considerations relating to climate change, in the design and construction of infrastructure, including dams. </w:t>
      </w:r>
    </w:p>
    <w:p w14:paraId="02DBA049" w14:textId="77777777" w:rsidR="00123F78" w:rsidRPr="00342E82" w:rsidRDefault="00123F78"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To avoid or minimize community exposure to project-related traffic and road safety risks, dis-eases and hazardous materials. </w:t>
      </w:r>
    </w:p>
    <w:p w14:paraId="3EA0C8DE" w14:textId="77777777" w:rsidR="00123F78" w:rsidRPr="00342E82" w:rsidRDefault="00123F78"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To have in place effective measures to address emergency events. </w:t>
      </w:r>
    </w:p>
    <w:p w14:paraId="3946B6E8" w14:textId="77777777" w:rsidR="00123F78" w:rsidRPr="00342E82" w:rsidRDefault="00123F78" w:rsidP="00F20B7D">
      <w:pPr>
        <w:pStyle w:val="a5"/>
        <w:widowControl/>
        <w:numPr>
          <w:ilvl w:val="0"/>
          <w:numId w:val="28"/>
        </w:numPr>
        <w:autoSpaceDE/>
        <w:autoSpaceDN/>
        <w:adjustRightInd/>
        <w:spacing w:after="160"/>
        <w:contextualSpacing/>
        <w:rPr>
          <w:rFonts w:cs="Calibri"/>
          <w:szCs w:val="21"/>
        </w:rPr>
      </w:pPr>
      <w:r w:rsidRPr="00342E82">
        <w:rPr>
          <w:rFonts w:cs="Calibri"/>
          <w:szCs w:val="21"/>
        </w:rPr>
        <w:t xml:space="preserve">To ensure that the safeguarding of personnel and property is carried out in a manner that avoids or minimizes risks to the project-affected communities. </w:t>
      </w:r>
    </w:p>
    <w:p w14:paraId="68E3ACFC"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5</w:t>
      </w:r>
      <w:r w:rsidR="00765541" w:rsidRPr="00342E82">
        <w:rPr>
          <w:rFonts w:ascii="Arial" w:hAnsi="Arial" w:cs="Arial"/>
          <w:color w:val="1F497D"/>
          <w:sz w:val="22"/>
          <w:szCs w:val="22"/>
        </w:rPr>
        <w:t xml:space="preserve"> </w:t>
      </w:r>
      <w:r w:rsidRPr="00342E82">
        <w:rPr>
          <w:rFonts w:ascii="Arial" w:hAnsi="Arial" w:cs="Arial"/>
          <w:color w:val="1F497D"/>
          <w:sz w:val="22"/>
          <w:szCs w:val="22"/>
        </w:rPr>
        <w:t>–</w:t>
      </w:r>
      <w:r w:rsidR="00765541" w:rsidRPr="00342E82">
        <w:rPr>
          <w:rFonts w:ascii="Arial" w:hAnsi="Arial" w:cs="Arial"/>
          <w:color w:val="1F497D"/>
          <w:sz w:val="22"/>
          <w:szCs w:val="22"/>
        </w:rPr>
        <w:t xml:space="preserve"> </w:t>
      </w:r>
      <w:r w:rsidRPr="00342E82">
        <w:rPr>
          <w:rFonts w:ascii="Arial" w:hAnsi="Arial" w:cs="Arial"/>
          <w:color w:val="1F497D"/>
          <w:sz w:val="22"/>
          <w:szCs w:val="22"/>
        </w:rPr>
        <w:t>Land</w:t>
      </w:r>
      <w:r w:rsidR="00765541" w:rsidRPr="00342E82">
        <w:rPr>
          <w:rFonts w:ascii="Arial" w:hAnsi="Arial" w:cs="Arial"/>
          <w:color w:val="1F497D"/>
          <w:sz w:val="22"/>
          <w:szCs w:val="22"/>
        </w:rPr>
        <w:t xml:space="preserve"> </w:t>
      </w:r>
      <w:r w:rsidRPr="00342E82">
        <w:rPr>
          <w:rFonts w:ascii="Arial" w:hAnsi="Arial" w:cs="Arial"/>
          <w:color w:val="1F497D"/>
          <w:sz w:val="22"/>
          <w:szCs w:val="22"/>
        </w:rPr>
        <w:t>Acquisition,</w:t>
      </w:r>
      <w:r w:rsidR="00765541" w:rsidRPr="00342E82">
        <w:rPr>
          <w:rFonts w:ascii="Arial" w:hAnsi="Arial" w:cs="Arial"/>
          <w:color w:val="1F497D"/>
          <w:sz w:val="22"/>
          <w:szCs w:val="22"/>
        </w:rPr>
        <w:t xml:space="preserve"> </w:t>
      </w:r>
      <w:r w:rsidRPr="00342E82">
        <w:rPr>
          <w:rFonts w:ascii="Arial" w:hAnsi="Arial" w:cs="Arial"/>
          <w:color w:val="1F497D"/>
          <w:sz w:val="22"/>
          <w:szCs w:val="22"/>
        </w:rPr>
        <w:t>Restriction</w:t>
      </w:r>
      <w:r w:rsidR="00765541" w:rsidRPr="00342E82">
        <w:rPr>
          <w:rFonts w:ascii="Arial" w:hAnsi="Arial" w:cs="Arial"/>
          <w:color w:val="1F497D"/>
          <w:sz w:val="22"/>
          <w:szCs w:val="22"/>
        </w:rPr>
        <w:t xml:space="preserve"> </w:t>
      </w:r>
      <w:r w:rsidRPr="00342E82">
        <w:rPr>
          <w:rFonts w:ascii="Arial" w:hAnsi="Arial" w:cs="Arial"/>
          <w:color w:val="1F497D"/>
          <w:sz w:val="22"/>
          <w:szCs w:val="22"/>
        </w:rPr>
        <w:t>on</w:t>
      </w:r>
      <w:r w:rsidR="00765541" w:rsidRPr="00342E82">
        <w:rPr>
          <w:rFonts w:ascii="Arial" w:hAnsi="Arial" w:cs="Arial"/>
          <w:color w:val="1F497D"/>
          <w:sz w:val="22"/>
          <w:szCs w:val="22"/>
        </w:rPr>
        <w:t xml:space="preserve"> </w:t>
      </w:r>
      <w:r w:rsidRPr="00342E82">
        <w:rPr>
          <w:rFonts w:ascii="Arial" w:hAnsi="Arial" w:cs="Arial"/>
          <w:color w:val="1F497D"/>
          <w:sz w:val="22"/>
          <w:szCs w:val="22"/>
        </w:rPr>
        <w:t>Land</w:t>
      </w:r>
      <w:r w:rsidR="00765541" w:rsidRPr="00342E82">
        <w:rPr>
          <w:rFonts w:ascii="Arial" w:hAnsi="Arial" w:cs="Arial"/>
          <w:color w:val="1F497D"/>
          <w:sz w:val="22"/>
          <w:szCs w:val="22"/>
        </w:rPr>
        <w:t xml:space="preserve"> </w:t>
      </w:r>
      <w:r w:rsidRPr="00342E82">
        <w:rPr>
          <w:rFonts w:ascii="Arial" w:hAnsi="Arial" w:cs="Arial"/>
          <w:color w:val="1F497D"/>
          <w:sz w:val="22"/>
          <w:szCs w:val="22"/>
        </w:rPr>
        <w:t>Use</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Involuntary</w:t>
      </w:r>
      <w:r w:rsidR="00765541" w:rsidRPr="00342E82">
        <w:rPr>
          <w:rFonts w:ascii="Arial" w:hAnsi="Arial" w:cs="Arial"/>
          <w:color w:val="1F497D"/>
          <w:sz w:val="22"/>
          <w:szCs w:val="22"/>
        </w:rPr>
        <w:t xml:space="preserve"> </w:t>
      </w:r>
      <w:r w:rsidRPr="00342E82">
        <w:rPr>
          <w:rFonts w:ascii="Arial" w:hAnsi="Arial" w:cs="Arial"/>
          <w:color w:val="1F497D"/>
          <w:sz w:val="22"/>
          <w:szCs w:val="22"/>
        </w:rPr>
        <w:t>Resettlement</w:t>
      </w:r>
    </w:p>
    <w:p w14:paraId="01701D10" w14:textId="77777777" w:rsidR="00F0603A" w:rsidRPr="00342E82" w:rsidRDefault="00BA0A23" w:rsidP="00815C4A">
      <w:pPr>
        <w:spacing w:before="0" w:after="0"/>
      </w:pPr>
      <w:r w:rsidRPr="00342E82">
        <w:t>ESS5</w:t>
      </w:r>
      <w:r w:rsidR="00765541" w:rsidRPr="00342E82">
        <w:t xml:space="preserve"> </w:t>
      </w:r>
      <w:r w:rsidRPr="00342E82">
        <w:t>requirements</w:t>
      </w:r>
      <w:r w:rsidR="00765541" w:rsidRPr="00342E82">
        <w:t xml:space="preserve"> </w:t>
      </w:r>
      <w:r w:rsidRPr="00342E82">
        <w:t>cover</w:t>
      </w:r>
      <w:r w:rsidR="00765541" w:rsidRPr="00342E82">
        <w:t xml:space="preserve"> </w:t>
      </w:r>
      <w:r w:rsidRPr="00342E82">
        <w:t>the</w:t>
      </w:r>
      <w:r w:rsidR="00765541" w:rsidRPr="00342E82">
        <w:t xml:space="preserve"> </w:t>
      </w:r>
      <w:r w:rsidRPr="00342E82">
        <w:t>preparation</w:t>
      </w:r>
      <w:r w:rsidR="00765541" w:rsidRPr="00342E82">
        <w:t xml:space="preserve"> </w:t>
      </w:r>
      <w:r w:rsidRPr="00342E82">
        <w:t>and</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a</w:t>
      </w:r>
      <w:r w:rsidR="00765541" w:rsidRPr="00342E82">
        <w:t xml:space="preserve"> </w:t>
      </w:r>
      <w:r w:rsidRPr="00342E82">
        <w:t>resettlement</w:t>
      </w:r>
      <w:r w:rsidR="00765541" w:rsidRPr="00342E82">
        <w:t xml:space="preserve"> </w:t>
      </w:r>
      <w:r w:rsidRPr="00342E82">
        <w:t>framework</w:t>
      </w:r>
      <w:r w:rsidR="00765541" w:rsidRPr="00342E82">
        <w:t xml:space="preserve"> </w:t>
      </w:r>
      <w:r w:rsidRPr="00342E82">
        <w:t>or</w:t>
      </w:r>
      <w:r w:rsidR="00765541" w:rsidRPr="00342E82">
        <w:t xml:space="preserve"> </w:t>
      </w:r>
      <w:r w:rsidRPr="00342E82">
        <w:t>plan</w:t>
      </w:r>
      <w:r w:rsidR="00765541" w:rsidRPr="00342E82">
        <w:t xml:space="preserve"> </w:t>
      </w:r>
      <w:r w:rsidRPr="00342E82">
        <w:t>which</w:t>
      </w:r>
      <w:r w:rsidR="00765541" w:rsidRPr="00342E82">
        <w:t xml:space="preserve"> </w:t>
      </w:r>
      <w:r w:rsidRPr="00342E82">
        <w:t>will</w:t>
      </w:r>
      <w:r w:rsidR="00765541" w:rsidRPr="00342E82">
        <w:t xml:space="preserve"> </w:t>
      </w:r>
      <w:r w:rsidRPr="00342E82">
        <w:t>set</w:t>
      </w:r>
      <w:r w:rsidR="00765541" w:rsidRPr="00342E82">
        <w:t xml:space="preserve"> </w:t>
      </w:r>
      <w:r w:rsidRPr="00342E82">
        <w:t>ground</w:t>
      </w:r>
      <w:r w:rsidR="00765541" w:rsidRPr="00342E82">
        <w:t xml:space="preserve"> </w:t>
      </w:r>
      <w:r w:rsidRPr="00342E82">
        <w:t>for:</w:t>
      </w:r>
    </w:p>
    <w:p w14:paraId="4517964D" w14:textId="77777777" w:rsidR="00F0603A" w:rsidRPr="00342E82" w:rsidRDefault="00BA0A23" w:rsidP="00F20B7D">
      <w:pPr>
        <w:pStyle w:val="a5"/>
        <w:numPr>
          <w:ilvl w:val="0"/>
          <w:numId w:val="11"/>
        </w:numPr>
        <w:spacing w:before="0" w:after="0"/>
      </w:pPr>
      <w:r w:rsidRPr="00342E82">
        <w:t>general</w:t>
      </w:r>
      <w:r w:rsidR="00765541" w:rsidRPr="00342E82">
        <w:t xml:space="preserve"> </w:t>
      </w:r>
      <w:r w:rsidRPr="00342E82">
        <w:t>requirements</w:t>
      </w:r>
      <w:r w:rsidR="00765541" w:rsidRPr="00342E82">
        <w:t xml:space="preserve"> </w:t>
      </w:r>
      <w:r w:rsidRPr="00342E82">
        <w:t>such</w:t>
      </w:r>
      <w:r w:rsidR="00765541" w:rsidRPr="00342E82">
        <w:t xml:space="preserve"> </w:t>
      </w:r>
      <w:r w:rsidRPr="00342E82">
        <w:t>as</w:t>
      </w:r>
      <w:r w:rsidR="00765541" w:rsidRPr="00342E82">
        <w:t xml:space="preserve"> </w:t>
      </w:r>
      <w:r w:rsidRPr="00342E82">
        <w:t>eligibility</w:t>
      </w:r>
      <w:r w:rsidR="00765541" w:rsidRPr="00342E82">
        <w:t xml:space="preserve"> </w:t>
      </w:r>
      <w:r w:rsidRPr="00342E82">
        <w:t>classification,</w:t>
      </w:r>
      <w:r w:rsidR="00765541" w:rsidRPr="00342E82">
        <w:t xml:space="preserve"> </w:t>
      </w:r>
      <w:r w:rsidRPr="00342E82">
        <w:t>project</w:t>
      </w:r>
      <w:r w:rsidR="00765541" w:rsidRPr="00342E82">
        <w:t xml:space="preserve"> </w:t>
      </w:r>
      <w:r w:rsidRPr="00342E82">
        <w:t>design,</w:t>
      </w:r>
      <w:r w:rsidR="00765541" w:rsidRPr="00342E82">
        <w:t xml:space="preserve"> </w:t>
      </w:r>
      <w:r w:rsidRPr="00342E82">
        <w:t>compensation</w:t>
      </w:r>
      <w:r w:rsidR="00765541" w:rsidRPr="00342E82">
        <w:t xml:space="preserve"> </w:t>
      </w:r>
      <w:r w:rsidRPr="00342E82">
        <w:t>and</w:t>
      </w:r>
      <w:r w:rsidR="00765541" w:rsidRPr="00342E82">
        <w:t xml:space="preserve"> </w:t>
      </w:r>
      <w:r w:rsidRPr="00342E82">
        <w:t>benefits</w:t>
      </w:r>
      <w:r w:rsidR="00765541" w:rsidRPr="00342E82">
        <w:t xml:space="preserve"> </w:t>
      </w:r>
      <w:r w:rsidRPr="00342E82">
        <w:t>for</w:t>
      </w:r>
      <w:r w:rsidR="00765541" w:rsidRPr="00342E82">
        <w:t xml:space="preserve"> </w:t>
      </w:r>
      <w:r w:rsidRPr="00342E82">
        <w:t>affected</w:t>
      </w:r>
      <w:r w:rsidR="00765541" w:rsidRPr="00342E82">
        <w:t xml:space="preserve"> </w:t>
      </w:r>
      <w:r w:rsidRPr="00342E82">
        <w:t>persons,</w:t>
      </w:r>
      <w:r w:rsidR="00765541" w:rsidRPr="00342E82">
        <w:t xml:space="preserve"> </w:t>
      </w:r>
      <w:r w:rsidRPr="00342E82">
        <w:t>community</w:t>
      </w:r>
      <w:r w:rsidR="00765541" w:rsidRPr="00342E82">
        <w:t xml:space="preserve"> </w:t>
      </w:r>
      <w:r w:rsidRPr="00342E82">
        <w:t>engagement,</w:t>
      </w:r>
      <w:r w:rsidR="00765541" w:rsidRPr="00342E82">
        <w:t xml:space="preserve"> </w:t>
      </w:r>
      <w:r w:rsidRPr="00342E82">
        <w:t>grievance</w:t>
      </w:r>
      <w:r w:rsidR="00765541" w:rsidRPr="00342E82">
        <w:t xml:space="preserve"> </w:t>
      </w:r>
      <w:r w:rsidRPr="00342E82">
        <w:t>mechanism,</w:t>
      </w:r>
      <w:r w:rsidR="00765541" w:rsidRPr="00342E82">
        <w:t xml:space="preserve"> </w:t>
      </w:r>
      <w:r w:rsidRPr="00342E82">
        <w:t>planning</w:t>
      </w:r>
      <w:r w:rsidR="00765541" w:rsidRPr="00342E82">
        <w:t xml:space="preserve"> </w:t>
      </w:r>
      <w:r w:rsidRPr="00342E82">
        <w:t>and</w:t>
      </w:r>
      <w:r w:rsidR="00765541" w:rsidRPr="00342E82">
        <w:t xml:space="preserve"> </w:t>
      </w:r>
      <w:r w:rsidRPr="00342E82">
        <w:t>implementation;</w:t>
      </w:r>
      <w:r w:rsidR="00765541" w:rsidRPr="00342E82">
        <w:t xml:space="preserve"> </w:t>
      </w:r>
    </w:p>
    <w:p w14:paraId="34EDD740" w14:textId="77777777" w:rsidR="00F0603A" w:rsidRPr="00342E82" w:rsidRDefault="00BA0A23" w:rsidP="00F20B7D">
      <w:pPr>
        <w:pStyle w:val="a5"/>
        <w:numPr>
          <w:ilvl w:val="0"/>
          <w:numId w:val="11"/>
        </w:numPr>
        <w:spacing w:before="0" w:after="0"/>
      </w:pPr>
      <w:r w:rsidRPr="00342E82">
        <w:t>physical</w:t>
      </w:r>
      <w:r w:rsidR="00765541" w:rsidRPr="00342E82">
        <w:t xml:space="preserve"> </w:t>
      </w:r>
      <w:r w:rsidRPr="00342E82">
        <w:t>and</w:t>
      </w:r>
      <w:r w:rsidR="00765541" w:rsidRPr="00342E82">
        <w:t xml:space="preserve"> </w:t>
      </w:r>
      <w:r w:rsidRPr="00342E82">
        <w:t>economic</w:t>
      </w:r>
      <w:r w:rsidR="00765541" w:rsidRPr="00342E82">
        <w:t xml:space="preserve"> </w:t>
      </w:r>
      <w:r w:rsidRPr="00342E82">
        <w:t>displacement;</w:t>
      </w:r>
      <w:r w:rsidR="00765541" w:rsidRPr="00342E82">
        <w:t xml:space="preserve"> </w:t>
      </w:r>
    </w:p>
    <w:p w14:paraId="236777EF" w14:textId="77777777" w:rsidR="00F0603A" w:rsidRPr="00342E82" w:rsidRDefault="00BA0A23" w:rsidP="00F20B7D">
      <w:pPr>
        <w:pStyle w:val="a5"/>
        <w:numPr>
          <w:ilvl w:val="0"/>
          <w:numId w:val="11"/>
        </w:numPr>
        <w:spacing w:before="0" w:after="0"/>
      </w:pPr>
      <w:r w:rsidRPr="00342E82">
        <w:t>collaboration</w:t>
      </w:r>
      <w:r w:rsidR="00765541" w:rsidRPr="00342E82">
        <w:t xml:space="preserve"> </w:t>
      </w:r>
      <w:r w:rsidRPr="00342E82">
        <w:t>with</w:t>
      </w:r>
      <w:r w:rsidR="00765541" w:rsidRPr="00342E82">
        <w:t xml:space="preserve"> </w:t>
      </w:r>
      <w:r w:rsidRPr="00342E82">
        <w:t>other</w:t>
      </w:r>
      <w:r w:rsidR="00765541" w:rsidRPr="00342E82">
        <w:t xml:space="preserve"> </w:t>
      </w:r>
      <w:r w:rsidRPr="00342E82">
        <w:t>responsible</w:t>
      </w:r>
      <w:r w:rsidR="00765541" w:rsidRPr="00342E82">
        <w:t xml:space="preserve"> </w:t>
      </w:r>
      <w:r w:rsidRPr="00342E82">
        <w:t>agencies</w:t>
      </w:r>
      <w:r w:rsidR="00765541" w:rsidRPr="00342E82">
        <w:t xml:space="preserve"> </w:t>
      </w:r>
      <w:r w:rsidRPr="00342E82">
        <w:t>or</w:t>
      </w:r>
      <w:r w:rsidR="00765541" w:rsidRPr="00342E82">
        <w:t xml:space="preserve"> </w:t>
      </w:r>
      <w:r w:rsidRPr="00342E82">
        <w:t>subnational</w:t>
      </w:r>
      <w:r w:rsidR="00765541" w:rsidRPr="00342E82">
        <w:t xml:space="preserve"> </w:t>
      </w:r>
      <w:r w:rsidRPr="00342E82">
        <w:t>jurisdictions;</w:t>
      </w:r>
      <w:r w:rsidR="00765541" w:rsidRPr="00342E82">
        <w:t xml:space="preserve"> </w:t>
      </w:r>
      <w:r w:rsidRPr="00342E82">
        <w:t>and</w:t>
      </w:r>
      <w:r w:rsidR="00765541" w:rsidRPr="00342E82">
        <w:t xml:space="preserve"> </w:t>
      </w:r>
    </w:p>
    <w:p w14:paraId="5370E2D1" w14:textId="77777777" w:rsidR="00BA0A23" w:rsidRPr="00342E82" w:rsidRDefault="00BA0A23" w:rsidP="00F20B7D">
      <w:pPr>
        <w:pStyle w:val="a5"/>
        <w:numPr>
          <w:ilvl w:val="0"/>
          <w:numId w:val="11"/>
        </w:numPr>
        <w:spacing w:before="0" w:after="0"/>
      </w:pPr>
      <w:r w:rsidRPr="00342E82">
        <w:t>technical</w:t>
      </w:r>
      <w:r w:rsidR="00765541" w:rsidRPr="00342E82">
        <w:t xml:space="preserve"> </w:t>
      </w:r>
      <w:r w:rsidRPr="00342E82">
        <w:t>and</w:t>
      </w:r>
      <w:r w:rsidR="00765541" w:rsidRPr="00342E82">
        <w:t xml:space="preserve"> </w:t>
      </w:r>
      <w:r w:rsidRPr="00342E82">
        <w:t>financial</w:t>
      </w:r>
      <w:r w:rsidR="00765541" w:rsidRPr="00342E82">
        <w:t xml:space="preserve"> </w:t>
      </w:r>
      <w:r w:rsidRPr="00342E82">
        <w:t>assistance.</w:t>
      </w:r>
    </w:p>
    <w:p w14:paraId="2CBA4158"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6</w:t>
      </w:r>
      <w:r w:rsidR="00765541" w:rsidRPr="00342E82">
        <w:rPr>
          <w:rFonts w:ascii="Arial" w:hAnsi="Arial" w:cs="Arial"/>
          <w:color w:val="1F497D"/>
          <w:sz w:val="22"/>
          <w:szCs w:val="22"/>
        </w:rPr>
        <w:t xml:space="preserve"> </w:t>
      </w:r>
      <w:r w:rsidRPr="00342E82">
        <w:rPr>
          <w:rFonts w:ascii="Arial" w:hAnsi="Arial" w:cs="Arial"/>
          <w:color w:val="1F497D"/>
          <w:sz w:val="22"/>
          <w:szCs w:val="22"/>
        </w:rPr>
        <w:t>Biodiversity</w:t>
      </w:r>
      <w:r w:rsidR="00765541" w:rsidRPr="00342E82">
        <w:rPr>
          <w:rFonts w:ascii="Arial" w:hAnsi="Arial" w:cs="Arial"/>
          <w:color w:val="1F497D"/>
          <w:sz w:val="22"/>
          <w:szCs w:val="22"/>
        </w:rPr>
        <w:t xml:space="preserve"> </w:t>
      </w:r>
      <w:r w:rsidRPr="00342E82">
        <w:rPr>
          <w:rFonts w:ascii="Arial" w:hAnsi="Arial" w:cs="Arial"/>
          <w:color w:val="1F497D"/>
          <w:sz w:val="22"/>
          <w:szCs w:val="22"/>
        </w:rPr>
        <w:t>Conservation</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Sustainable</w:t>
      </w:r>
      <w:r w:rsidR="00765541" w:rsidRPr="00342E82">
        <w:rPr>
          <w:rFonts w:ascii="Arial" w:hAnsi="Arial" w:cs="Arial"/>
          <w:color w:val="1F497D"/>
          <w:sz w:val="22"/>
          <w:szCs w:val="22"/>
        </w:rPr>
        <w:t xml:space="preserve"> </w:t>
      </w:r>
      <w:r w:rsidRPr="00342E82">
        <w:rPr>
          <w:rFonts w:ascii="Arial" w:hAnsi="Arial" w:cs="Arial"/>
          <w:color w:val="1F497D"/>
          <w:sz w:val="22"/>
          <w:szCs w:val="22"/>
        </w:rPr>
        <w:t>Management</w:t>
      </w:r>
      <w:r w:rsidR="00765541" w:rsidRPr="00342E82">
        <w:rPr>
          <w:rFonts w:ascii="Arial" w:hAnsi="Arial" w:cs="Arial"/>
          <w:color w:val="1F497D"/>
          <w:sz w:val="22"/>
          <w:szCs w:val="22"/>
        </w:rPr>
        <w:t xml:space="preserve"> </w:t>
      </w:r>
      <w:r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Pr="00342E82">
        <w:rPr>
          <w:rFonts w:ascii="Arial" w:hAnsi="Arial" w:cs="Arial"/>
          <w:color w:val="1F497D"/>
          <w:sz w:val="22"/>
          <w:szCs w:val="22"/>
        </w:rPr>
        <w:t>Living</w:t>
      </w:r>
      <w:r w:rsidR="00765541" w:rsidRPr="00342E82">
        <w:rPr>
          <w:rFonts w:ascii="Arial" w:hAnsi="Arial" w:cs="Arial"/>
          <w:color w:val="1F497D"/>
          <w:sz w:val="22"/>
          <w:szCs w:val="22"/>
        </w:rPr>
        <w:t xml:space="preserve"> </w:t>
      </w:r>
      <w:r w:rsidRPr="00342E82">
        <w:rPr>
          <w:rFonts w:ascii="Arial" w:hAnsi="Arial" w:cs="Arial"/>
          <w:color w:val="1F497D"/>
          <w:sz w:val="22"/>
          <w:szCs w:val="22"/>
        </w:rPr>
        <w:t>Natural</w:t>
      </w:r>
      <w:r w:rsidR="00765541" w:rsidRPr="00342E82">
        <w:rPr>
          <w:rFonts w:ascii="Arial" w:hAnsi="Arial" w:cs="Arial"/>
          <w:color w:val="1F497D"/>
          <w:sz w:val="22"/>
          <w:szCs w:val="22"/>
        </w:rPr>
        <w:t xml:space="preserve"> </w:t>
      </w:r>
      <w:r w:rsidRPr="00342E82">
        <w:rPr>
          <w:rFonts w:ascii="Arial" w:hAnsi="Arial" w:cs="Arial"/>
          <w:color w:val="1F497D"/>
          <w:sz w:val="22"/>
          <w:szCs w:val="22"/>
        </w:rPr>
        <w:t>Resources</w:t>
      </w:r>
    </w:p>
    <w:p w14:paraId="0069A982" w14:textId="77777777" w:rsidR="00123F78" w:rsidRPr="00342E82" w:rsidRDefault="00123F78" w:rsidP="00F02FE3">
      <w:r w:rsidRPr="00342E82">
        <w:t xml:space="preserve">This standard </w:t>
      </w:r>
      <w:r w:rsidRPr="00342E82">
        <w:rPr>
          <w:rFonts w:cs="Calibri"/>
        </w:rPr>
        <w:t>is applicable to all projects that</w:t>
      </w:r>
      <w:r w:rsidRPr="00342E82">
        <w:rPr>
          <w:rFonts w:ascii="Arial" w:hAnsi="Arial" w:cs="Arial"/>
          <w:szCs w:val="20"/>
        </w:rPr>
        <w:t xml:space="preserve"> </w:t>
      </w:r>
      <w:r w:rsidRPr="00342E82">
        <w:rPr>
          <w:rFonts w:cs="Calibri"/>
        </w:rPr>
        <w:t>potentially affect biodiversity or habitats, either positively or negatively, directly or indirectly, or that depend upon biodiversity for their success.</w:t>
      </w:r>
    </w:p>
    <w:p w14:paraId="7098A036" w14:textId="77777777" w:rsidR="001C182B" w:rsidRPr="00342E82" w:rsidRDefault="00BA0A23" w:rsidP="00F02FE3">
      <w:r w:rsidRPr="00342E82">
        <w:t>The</w:t>
      </w:r>
      <w:r w:rsidR="00765541" w:rsidRPr="00342E82">
        <w:t xml:space="preserve"> </w:t>
      </w:r>
      <w:r w:rsidRPr="00342E82">
        <w:t>objectives</w:t>
      </w:r>
      <w:r w:rsidR="00765541" w:rsidRPr="00342E82">
        <w:t xml:space="preserve"> </w:t>
      </w:r>
      <w:r w:rsidRPr="00342E82">
        <w:t>of</w:t>
      </w:r>
      <w:r w:rsidR="00765541" w:rsidRPr="00342E82">
        <w:t xml:space="preserve"> </w:t>
      </w:r>
      <w:r w:rsidRPr="00342E82">
        <w:t>ESS6</w:t>
      </w:r>
      <w:r w:rsidR="00765541" w:rsidRPr="00342E82">
        <w:t xml:space="preserve"> </w:t>
      </w:r>
      <w:r w:rsidRPr="00342E82">
        <w:t>is</w:t>
      </w:r>
      <w:r w:rsidR="00765541" w:rsidRPr="00342E82">
        <w:t xml:space="preserve"> </w:t>
      </w:r>
      <w:r w:rsidRPr="00342E82">
        <w:t>to:</w:t>
      </w:r>
      <w:r w:rsidR="00765541" w:rsidRPr="00342E82">
        <w:t xml:space="preserve"> </w:t>
      </w:r>
    </w:p>
    <w:p w14:paraId="2A473C78" w14:textId="77777777" w:rsidR="001C182B" w:rsidRPr="00342E82" w:rsidRDefault="00BA0A23" w:rsidP="00817852">
      <w:pPr>
        <w:pStyle w:val="a5"/>
        <w:numPr>
          <w:ilvl w:val="0"/>
          <w:numId w:val="12"/>
        </w:numPr>
        <w:spacing w:before="0" w:after="0" w:line="240" w:lineRule="auto"/>
      </w:pPr>
      <w:r w:rsidRPr="00342E82">
        <w:t>protect</w:t>
      </w:r>
      <w:r w:rsidR="00765541" w:rsidRPr="00342E82">
        <w:t xml:space="preserve"> </w:t>
      </w:r>
      <w:r w:rsidRPr="00342E82">
        <w:t>and</w:t>
      </w:r>
      <w:r w:rsidR="00765541" w:rsidRPr="00342E82">
        <w:t xml:space="preserve"> </w:t>
      </w:r>
      <w:r w:rsidRPr="00342E82">
        <w:t>conserve</w:t>
      </w:r>
      <w:r w:rsidR="00765541" w:rsidRPr="00342E82">
        <w:t xml:space="preserve"> </w:t>
      </w:r>
      <w:r w:rsidRPr="00342E82">
        <w:t>biodiversity</w:t>
      </w:r>
      <w:r w:rsidR="00765541" w:rsidRPr="00342E82">
        <w:t xml:space="preserve"> </w:t>
      </w:r>
      <w:r w:rsidRPr="00342E82">
        <w:t>and</w:t>
      </w:r>
      <w:r w:rsidR="00765541" w:rsidRPr="00342E82">
        <w:t xml:space="preserve"> </w:t>
      </w:r>
      <w:r w:rsidRPr="00342E82">
        <w:t>habitats;</w:t>
      </w:r>
    </w:p>
    <w:p w14:paraId="09E78B68" w14:textId="77777777" w:rsidR="001C182B" w:rsidRPr="00342E82" w:rsidRDefault="00BA0A23" w:rsidP="00817852">
      <w:pPr>
        <w:pStyle w:val="a5"/>
        <w:numPr>
          <w:ilvl w:val="0"/>
          <w:numId w:val="12"/>
        </w:numPr>
        <w:spacing w:before="0" w:after="0" w:line="240" w:lineRule="auto"/>
      </w:pPr>
      <w:r w:rsidRPr="00342E82">
        <w:t>apply</w:t>
      </w:r>
      <w:r w:rsidR="00765541" w:rsidRPr="00342E82">
        <w:t xml:space="preserve"> </w:t>
      </w:r>
      <w:r w:rsidRPr="00342E82">
        <w:t>the</w:t>
      </w:r>
      <w:r w:rsidR="00765541" w:rsidRPr="00342E82">
        <w:t xml:space="preserve"> </w:t>
      </w:r>
      <w:r w:rsidRPr="00342E82">
        <w:t>mitigation</w:t>
      </w:r>
      <w:r w:rsidR="00765541" w:rsidRPr="00342E82">
        <w:t xml:space="preserve"> </w:t>
      </w:r>
      <w:r w:rsidRPr="00342E82">
        <w:t>hierarchy</w:t>
      </w:r>
      <w:r w:rsidR="00765541" w:rsidRPr="00342E82">
        <w:t xml:space="preserve"> </w:t>
      </w:r>
      <w:r w:rsidRPr="00342E82">
        <w:t>and</w:t>
      </w:r>
      <w:r w:rsidR="00765541" w:rsidRPr="00342E82">
        <w:t xml:space="preserve"> </w:t>
      </w:r>
      <w:r w:rsidRPr="00342E82">
        <w:t>the</w:t>
      </w:r>
      <w:r w:rsidR="00765541" w:rsidRPr="00342E82">
        <w:t xml:space="preserve"> </w:t>
      </w:r>
      <w:r w:rsidRPr="00342E82">
        <w:t>precautionary</w:t>
      </w:r>
      <w:r w:rsidR="00765541" w:rsidRPr="00342E82">
        <w:t xml:space="preserve"> </w:t>
      </w:r>
      <w:r w:rsidRPr="00342E82">
        <w:t>approach</w:t>
      </w:r>
      <w:r w:rsidR="00765541" w:rsidRPr="00342E82">
        <w:t xml:space="preserve"> </w:t>
      </w:r>
      <w:r w:rsidRPr="00342E82">
        <w:t>in</w:t>
      </w:r>
      <w:r w:rsidR="00765541" w:rsidRPr="00342E82">
        <w:t xml:space="preserve"> </w:t>
      </w:r>
      <w:r w:rsidRPr="00342E82">
        <w:t>the</w:t>
      </w:r>
      <w:r w:rsidR="00765541" w:rsidRPr="00342E82">
        <w:t xml:space="preserve"> </w:t>
      </w:r>
      <w:r w:rsidRPr="00342E82">
        <w:t>design</w:t>
      </w:r>
      <w:r w:rsidR="00765541" w:rsidRPr="00342E82">
        <w:t xml:space="preserve"> </w:t>
      </w:r>
      <w:r w:rsidRPr="00342E82">
        <w:t>and</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projects</w:t>
      </w:r>
      <w:r w:rsidR="00765541" w:rsidRPr="00342E82">
        <w:t xml:space="preserve"> </w:t>
      </w:r>
      <w:r w:rsidRPr="00342E82">
        <w:t>that</w:t>
      </w:r>
      <w:r w:rsidR="00765541" w:rsidRPr="00342E82">
        <w:t xml:space="preserve"> </w:t>
      </w:r>
      <w:r w:rsidRPr="00342E82">
        <w:t>could</w:t>
      </w:r>
      <w:r w:rsidR="00765541" w:rsidRPr="00342E82">
        <w:t xml:space="preserve"> </w:t>
      </w:r>
      <w:r w:rsidRPr="00342E82">
        <w:t>have</w:t>
      </w:r>
      <w:r w:rsidR="00765541" w:rsidRPr="00342E82">
        <w:t xml:space="preserve"> </w:t>
      </w:r>
      <w:r w:rsidRPr="00342E82">
        <w:t>an</w:t>
      </w:r>
      <w:r w:rsidR="00765541" w:rsidRPr="00342E82">
        <w:t xml:space="preserve"> </w:t>
      </w:r>
      <w:r w:rsidRPr="00342E82">
        <w:t>impact</w:t>
      </w:r>
      <w:r w:rsidR="00765541" w:rsidRPr="00342E82">
        <w:t xml:space="preserve"> </w:t>
      </w:r>
      <w:r w:rsidRPr="00342E82">
        <w:t>on</w:t>
      </w:r>
      <w:r w:rsidR="00765541" w:rsidRPr="00342E82">
        <w:t xml:space="preserve"> </w:t>
      </w:r>
      <w:r w:rsidRPr="00342E82">
        <w:t>biodiversity;</w:t>
      </w:r>
      <w:r w:rsidR="00765541" w:rsidRPr="00342E82">
        <w:t xml:space="preserve"> </w:t>
      </w:r>
    </w:p>
    <w:p w14:paraId="12DBD705" w14:textId="77777777" w:rsidR="001C182B" w:rsidRPr="00342E82" w:rsidRDefault="00BA0A23" w:rsidP="00817852">
      <w:pPr>
        <w:pStyle w:val="a5"/>
        <w:numPr>
          <w:ilvl w:val="0"/>
          <w:numId w:val="12"/>
        </w:numPr>
        <w:spacing w:before="0" w:after="0" w:line="240" w:lineRule="auto"/>
      </w:pPr>
      <w:r w:rsidRPr="00342E82">
        <w:t>promote</w:t>
      </w:r>
      <w:r w:rsidR="00765541" w:rsidRPr="00342E82">
        <w:t xml:space="preserve"> </w:t>
      </w:r>
      <w:r w:rsidRPr="00342E82">
        <w:t>the</w:t>
      </w:r>
      <w:r w:rsidR="00765541" w:rsidRPr="00342E82">
        <w:t xml:space="preserve"> </w:t>
      </w:r>
      <w:r w:rsidRPr="00342E82">
        <w:t>sustainable</w:t>
      </w:r>
      <w:r w:rsidR="00765541" w:rsidRPr="00342E82">
        <w:t xml:space="preserve"> </w:t>
      </w:r>
      <w:r w:rsidRPr="00342E82">
        <w:t>management</w:t>
      </w:r>
      <w:r w:rsidR="00765541" w:rsidRPr="00342E82">
        <w:t xml:space="preserve"> </w:t>
      </w:r>
      <w:r w:rsidRPr="00342E82">
        <w:t>of</w:t>
      </w:r>
      <w:r w:rsidR="00765541" w:rsidRPr="00342E82">
        <w:t xml:space="preserve"> </w:t>
      </w:r>
      <w:r w:rsidRPr="00342E82">
        <w:t>living</w:t>
      </w:r>
      <w:r w:rsidR="00765541" w:rsidRPr="00342E82">
        <w:t xml:space="preserve"> </w:t>
      </w:r>
      <w:r w:rsidRPr="00342E82">
        <w:t>natural</w:t>
      </w:r>
      <w:r w:rsidR="00765541" w:rsidRPr="00342E82">
        <w:t xml:space="preserve"> </w:t>
      </w:r>
      <w:r w:rsidRPr="00342E82">
        <w:t>resources;</w:t>
      </w:r>
      <w:r w:rsidR="00765541" w:rsidRPr="00342E82">
        <w:t xml:space="preserve"> </w:t>
      </w:r>
      <w:r w:rsidRPr="00342E82">
        <w:t>and</w:t>
      </w:r>
      <w:r w:rsidR="00765541" w:rsidRPr="00342E82">
        <w:t xml:space="preserve"> </w:t>
      </w:r>
    </w:p>
    <w:p w14:paraId="16D4A42D" w14:textId="77777777" w:rsidR="00123F78" w:rsidRPr="00342E82" w:rsidRDefault="00BA0A23" w:rsidP="00817852">
      <w:pPr>
        <w:pStyle w:val="a5"/>
        <w:numPr>
          <w:ilvl w:val="0"/>
          <w:numId w:val="12"/>
        </w:numPr>
        <w:spacing w:before="0" w:after="0" w:line="240" w:lineRule="auto"/>
      </w:pPr>
      <w:r w:rsidRPr="00342E82">
        <w:t>support</w:t>
      </w:r>
      <w:r w:rsidR="00765541" w:rsidRPr="00342E82">
        <w:t xml:space="preserve"> </w:t>
      </w:r>
      <w:r w:rsidRPr="00342E82">
        <w:t>livelihoods</w:t>
      </w:r>
      <w:r w:rsidR="00765541" w:rsidRPr="00342E82">
        <w:t xml:space="preserve"> </w:t>
      </w:r>
      <w:r w:rsidRPr="00342E82">
        <w:t>of</w:t>
      </w:r>
      <w:r w:rsidR="00765541" w:rsidRPr="00342E82">
        <w:t xml:space="preserve"> </w:t>
      </w:r>
      <w:r w:rsidRPr="00342E82">
        <w:t>local</w:t>
      </w:r>
      <w:r w:rsidR="00765541" w:rsidRPr="00342E82">
        <w:t xml:space="preserve"> </w:t>
      </w:r>
      <w:r w:rsidRPr="00342E82">
        <w:t>communities</w:t>
      </w:r>
      <w:r w:rsidR="00765541" w:rsidRPr="00342E82">
        <w:t xml:space="preserve"> </w:t>
      </w:r>
      <w:r w:rsidRPr="00342E82">
        <w:t>through</w:t>
      </w:r>
      <w:r w:rsidR="00765541" w:rsidRPr="00342E82">
        <w:t xml:space="preserve"> </w:t>
      </w:r>
      <w:r w:rsidRPr="00342E82">
        <w:t>the</w:t>
      </w:r>
      <w:r w:rsidR="00765541" w:rsidRPr="00342E82">
        <w:t xml:space="preserve"> </w:t>
      </w:r>
      <w:r w:rsidRPr="00342E82">
        <w:t>adoption</w:t>
      </w:r>
      <w:r w:rsidR="00765541" w:rsidRPr="00342E82">
        <w:t xml:space="preserve"> </w:t>
      </w:r>
      <w:r w:rsidRPr="00342E82">
        <w:t>of</w:t>
      </w:r>
      <w:r w:rsidR="00765541" w:rsidRPr="00342E82">
        <w:t xml:space="preserve"> </w:t>
      </w:r>
      <w:r w:rsidRPr="00342E82">
        <w:t>practices</w:t>
      </w:r>
      <w:r w:rsidR="00765541" w:rsidRPr="00342E82">
        <w:t xml:space="preserve"> </w:t>
      </w:r>
      <w:r w:rsidRPr="00342E82">
        <w:t>that</w:t>
      </w:r>
      <w:r w:rsidR="00765541" w:rsidRPr="00342E82">
        <w:t xml:space="preserve"> </w:t>
      </w:r>
      <w:r w:rsidRPr="00342E82">
        <w:t>integrate</w:t>
      </w:r>
      <w:r w:rsidR="00765541" w:rsidRPr="00342E82">
        <w:t xml:space="preserve"> </w:t>
      </w:r>
      <w:r w:rsidRPr="00342E82">
        <w:t>conservation</w:t>
      </w:r>
      <w:r w:rsidR="00765541" w:rsidRPr="00342E82">
        <w:t xml:space="preserve"> </w:t>
      </w:r>
      <w:r w:rsidRPr="00342E82">
        <w:t>needs</w:t>
      </w:r>
      <w:r w:rsidR="00765541" w:rsidRPr="00342E82">
        <w:t xml:space="preserve"> </w:t>
      </w:r>
      <w:r w:rsidRPr="00342E82">
        <w:t>and</w:t>
      </w:r>
      <w:r w:rsidR="00765541" w:rsidRPr="00342E82">
        <w:t xml:space="preserve"> </w:t>
      </w:r>
      <w:r w:rsidRPr="00342E82">
        <w:t>development</w:t>
      </w:r>
      <w:r w:rsidR="00765541" w:rsidRPr="00342E82">
        <w:t xml:space="preserve"> </w:t>
      </w:r>
      <w:r w:rsidRPr="00342E82">
        <w:t>priorities.</w:t>
      </w:r>
      <w:r w:rsidR="00765541" w:rsidRPr="00342E82">
        <w:t xml:space="preserve"> </w:t>
      </w:r>
    </w:p>
    <w:p w14:paraId="76AAFF27" w14:textId="77777777" w:rsidR="00024533" w:rsidRPr="00342E82" w:rsidRDefault="00123F78" w:rsidP="00817852">
      <w:pPr>
        <w:pStyle w:val="a5"/>
        <w:numPr>
          <w:ilvl w:val="0"/>
          <w:numId w:val="11"/>
        </w:numPr>
        <w:spacing w:before="0" w:after="0" w:line="240" w:lineRule="auto"/>
      </w:pPr>
      <w:r w:rsidRPr="00342E82">
        <w:t>avoid or minimize generation of hazardous and non-hazardous waste</w:t>
      </w:r>
    </w:p>
    <w:p w14:paraId="190B6CD6" w14:textId="77777777" w:rsidR="00BA0A23" w:rsidRPr="00342E82" w:rsidRDefault="00BA0A23" w:rsidP="00F02FE3">
      <w:r w:rsidRPr="00342E82">
        <w:t>The</w:t>
      </w:r>
      <w:r w:rsidR="00765541" w:rsidRPr="00342E82">
        <w:t xml:space="preserve"> </w:t>
      </w:r>
      <w:r w:rsidRPr="00342E82">
        <w:t>applicability</w:t>
      </w:r>
      <w:r w:rsidR="00765541" w:rsidRPr="00342E82">
        <w:t xml:space="preserve"> </w:t>
      </w:r>
      <w:r w:rsidRPr="00342E82">
        <w:t>of</w:t>
      </w:r>
      <w:r w:rsidR="00765541" w:rsidRPr="00342E82">
        <w:t xml:space="preserve"> </w:t>
      </w:r>
      <w:r w:rsidRPr="00342E82">
        <w:t>ESS6</w:t>
      </w:r>
      <w:r w:rsidR="00765541" w:rsidRPr="00342E82">
        <w:t xml:space="preserve"> </w:t>
      </w:r>
      <w:r w:rsidRPr="00342E82">
        <w:t>depends</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assessment</w:t>
      </w:r>
      <w:r w:rsidR="00765541" w:rsidRPr="00342E82">
        <w:t xml:space="preserve"> </w:t>
      </w:r>
      <w:r w:rsidRPr="00342E82">
        <w:t>described</w:t>
      </w:r>
      <w:r w:rsidR="00765541" w:rsidRPr="00342E82">
        <w:t xml:space="preserve"> </w:t>
      </w:r>
      <w:r w:rsidRPr="00342E82">
        <w:t>in</w:t>
      </w:r>
      <w:r w:rsidR="00765541" w:rsidRPr="00342E82">
        <w:t xml:space="preserve"> </w:t>
      </w:r>
      <w:r w:rsidRPr="00342E82">
        <w:t>ESS1.</w:t>
      </w:r>
    </w:p>
    <w:p w14:paraId="665B1658" w14:textId="77777777" w:rsidR="00123F78" w:rsidRPr="00342E82" w:rsidRDefault="00123F78" w:rsidP="00123F78">
      <w:pPr>
        <w:rPr>
          <w:rFonts w:cs="Calibri"/>
          <w:color w:val="1F497D"/>
          <w:szCs w:val="20"/>
        </w:rPr>
      </w:pPr>
      <w:r w:rsidRPr="00342E82">
        <w:rPr>
          <w:rFonts w:ascii="Arial" w:hAnsi="Arial" w:cs="Arial"/>
          <w:szCs w:val="20"/>
        </w:rPr>
        <w:t>T</w:t>
      </w:r>
      <w:r w:rsidRPr="00342E82">
        <w:rPr>
          <w:rFonts w:cs="Calibri"/>
        </w:rPr>
        <w:t>he Borrower is obliged to avoid adverse impacts on bio-diversity and habitats. When avoidance of adverse impacts is not possible, the Borrower will implement measures to minimize adverse impacts and restore biodiversity in accordance with the mitigation hierarchy provided in ESS1 and with the requirements of this ESS. Where significant risks and adverse impacts on biodiversity have been identified, the Borrower will develop and implement a Biodiversity Management Plan</w:t>
      </w:r>
      <w:r w:rsidRPr="00342E82">
        <w:rPr>
          <w:rStyle w:val="ad"/>
          <w:rFonts w:cs="Calibri"/>
        </w:rPr>
        <w:footnoteReference w:id="68"/>
      </w:r>
      <w:r w:rsidRPr="00342E82">
        <w:rPr>
          <w:rFonts w:cs="Calibri"/>
        </w:rPr>
        <w:t xml:space="preserve">. </w:t>
      </w:r>
      <w:r w:rsidRPr="00342E82">
        <w:t>A Biodiversity Management Plan (BMP) includes key biodiversity objectives, activities to achieve the objectives, an implementation schedule, institutional and gender-inclusive responsibilities, cost and resourcing estimates.</w:t>
      </w:r>
    </w:p>
    <w:p w14:paraId="4F752E8C" w14:textId="77777777" w:rsidR="00BA0A23" w:rsidRPr="00342E82" w:rsidRDefault="00BA0A23" w:rsidP="006F66F3">
      <w:pPr>
        <w:rPr>
          <w:rFonts w:ascii="Arial" w:hAnsi="Arial" w:cs="Arial"/>
          <w:color w:val="1F497D"/>
          <w:sz w:val="22"/>
          <w:szCs w:val="22"/>
        </w:rPr>
      </w:pPr>
      <w:r w:rsidRPr="00342E82">
        <w:rPr>
          <w:rFonts w:ascii="Arial" w:hAnsi="Arial" w:cs="Arial"/>
          <w:color w:val="1F497D"/>
          <w:sz w:val="22"/>
          <w:szCs w:val="22"/>
        </w:rPr>
        <w:t>ESS</w:t>
      </w:r>
      <w:r w:rsidR="00765541" w:rsidRPr="00342E82">
        <w:rPr>
          <w:rFonts w:ascii="Arial" w:hAnsi="Arial" w:cs="Arial"/>
          <w:color w:val="1F497D"/>
          <w:sz w:val="22"/>
          <w:szCs w:val="22"/>
        </w:rPr>
        <w:t xml:space="preserve"> </w:t>
      </w:r>
      <w:r w:rsidRPr="00342E82">
        <w:rPr>
          <w:rFonts w:ascii="Arial" w:hAnsi="Arial" w:cs="Arial"/>
          <w:color w:val="1F497D"/>
          <w:sz w:val="22"/>
          <w:szCs w:val="22"/>
        </w:rPr>
        <w:t>10</w:t>
      </w:r>
      <w:r w:rsidR="00765541" w:rsidRPr="00342E82">
        <w:rPr>
          <w:rFonts w:ascii="Arial" w:hAnsi="Arial" w:cs="Arial"/>
          <w:color w:val="1F497D"/>
          <w:sz w:val="22"/>
          <w:szCs w:val="22"/>
        </w:rPr>
        <w:t xml:space="preserve"> </w:t>
      </w:r>
      <w:r w:rsidRPr="00342E82">
        <w:rPr>
          <w:rFonts w:ascii="Arial" w:hAnsi="Arial" w:cs="Arial"/>
          <w:color w:val="1F497D"/>
          <w:sz w:val="22"/>
          <w:szCs w:val="22"/>
        </w:rPr>
        <w:t>Stakeholder</w:t>
      </w:r>
      <w:r w:rsidR="00765541" w:rsidRPr="00342E82">
        <w:rPr>
          <w:rFonts w:ascii="Arial" w:hAnsi="Arial" w:cs="Arial"/>
          <w:color w:val="1F497D"/>
          <w:sz w:val="22"/>
          <w:szCs w:val="22"/>
        </w:rPr>
        <w:t xml:space="preserve"> </w:t>
      </w:r>
      <w:r w:rsidRPr="00342E82">
        <w:rPr>
          <w:rFonts w:ascii="Arial" w:hAnsi="Arial" w:cs="Arial"/>
          <w:color w:val="1F497D"/>
          <w:sz w:val="22"/>
          <w:szCs w:val="22"/>
        </w:rPr>
        <w:t>Engagement</w:t>
      </w:r>
      <w:r w:rsidR="00765541" w:rsidRPr="00342E82">
        <w:rPr>
          <w:rFonts w:ascii="Arial" w:hAnsi="Arial" w:cs="Arial"/>
          <w:color w:val="1F497D"/>
          <w:sz w:val="22"/>
          <w:szCs w:val="22"/>
        </w:rPr>
        <w:t xml:space="preserve"> </w:t>
      </w:r>
      <w:r w:rsidRPr="00342E82">
        <w:rPr>
          <w:rFonts w:ascii="Arial" w:hAnsi="Arial" w:cs="Arial"/>
          <w:color w:val="1F497D"/>
          <w:sz w:val="22"/>
          <w:szCs w:val="22"/>
        </w:rPr>
        <w:t>and</w:t>
      </w:r>
      <w:r w:rsidR="00765541" w:rsidRPr="00342E82">
        <w:rPr>
          <w:rFonts w:ascii="Arial" w:hAnsi="Arial" w:cs="Arial"/>
          <w:color w:val="1F497D"/>
          <w:sz w:val="22"/>
          <w:szCs w:val="22"/>
        </w:rPr>
        <w:t xml:space="preserve"> </w:t>
      </w:r>
      <w:r w:rsidRPr="00342E82">
        <w:rPr>
          <w:rFonts w:ascii="Arial" w:hAnsi="Arial" w:cs="Arial"/>
          <w:color w:val="1F497D"/>
          <w:sz w:val="22"/>
          <w:szCs w:val="22"/>
        </w:rPr>
        <w:t>Information</w:t>
      </w:r>
      <w:r w:rsidR="00765541" w:rsidRPr="00342E82">
        <w:rPr>
          <w:rFonts w:ascii="Arial" w:hAnsi="Arial" w:cs="Arial"/>
          <w:color w:val="1F497D"/>
          <w:sz w:val="22"/>
          <w:szCs w:val="22"/>
        </w:rPr>
        <w:t xml:space="preserve"> </w:t>
      </w:r>
      <w:r w:rsidRPr="00342E82">
        <w:rPr>
          <w:rFonts w:ascii="Arial" w:hAnsi="Arial" w:cs="Arial"/>
          <w:color w:val="1F497D"/>
          <w:sz w:val="22"/>
          <w:szCs w:val="22"/>
        </w:rPr>
        <w:t>Disclosure</w:t>
      </w:r>
    </w:p>
    <w:p w14:paraId="5D877F02" w14:textId="77777777" w:rsidR="00BA0A23" w:rsidRPr="00342E82" w:rsidRDefault="00BA0A23" w:rsidP="00391B7E">
      <w:r w:rsidRPr="00342E82">
        <w:t>This</w:t>
      </w:r>
      <w:r w:rsidR="00765541" w:rsidRPr="00342E82">
        <w:t xml:space="preserve"> </w:t>
      </w:r>
      <w:r w:rsidRPr="00342E82">
        <w:t>ESS</w:t>
      </w:r>
      <w:r w:rsidR="00765541" w:rsidRPr="00342E82">
        <w:t xml:space="preserve"> </w:t>
      </w:r>
      <w:r w:rsidRPr="00342E82">
        <w:t>recognizes</w:t>
      </w:r>
      <w:r w:rsidR="00765541" w:rsidRPr="00342E82">
        <w:t xml:space="preserve"> </w:t>
      </w:r>
      <w:r w:rsidRPr="00342E82">
        <w:t>the</w:t>
      </w:r>
      <w:r w:rsidR="00765541" w:rsidRPr="00342E82">
        <w:t xml:space="preserve"> </w:t>
      </w:r>
      <w:r w:rsidRPr="00342E82">
        <w:t>importance</w:t>
      </w:r>
      <w:r w:rsidR="00765541" w:rsidRPr="00342E82">
        <w:t xml:space="preserve"> </w:t>
      </w:r>
      <w:r w:rsidRPr="00342E82">
        <w:t>of</w:t>
      </w:r>
      <w:r w:rsidR="00765541" w:rsidRPr="00342E82">
        <w:t xml:space="preserve"> </w:t>
      </w:r>
      <w:r w:rsidRPr="00342E82">
        <w:t>open</w:t>
      </w:r>
      <w:r w:rsidR="00765541" w:rsidRPr="00342E82">
        <w:t xml:space="preserve"> </w:t>
      </w:r>
      <w:r w:rsidRPr="00342E82">
        <w:t>and</w:t>
      </w:r>
      <w:r w:rsidR="00765541" w:rsidRPr="00342E82">
        <w:t xml:space="preserve"> </w:t>
      </w:r>
      <w:r w:rsidRPr="00342E82">
        <w:t>transparent</w:t>
      </w:r>
      <w:r w:rsidR="00765541" w:rsidRPr="00342E82">
        <w:t xml:space="preserve"> </w:t>
      </w:r>
      <w:r w:rsidRPr="00342E82">
        <w:t>engagement</w:t>
      </w:r>
      <w:r w:rsidR="00765541" w:rsidRPr="00342E82">
        <w:t xml:space="preserve"> </w:t>
      </w:r>
      <w:r w:rsidRPr="00342E82">
        <w:t>between</w:t>
      </w:r>
      <w:r w:rsidR="00765541" w:rsidRPr="00342E82">
        <w:t xml:space="preserve"> </w:t>
      </w:r>
      <w:r w:rsidRPr="00342E82">
        <w:t>the</w:t>
      </w:r>
      <w:r w:rsidR="00765541" w:rsidRPr="00342E82">
        <w:t xml:space="preserve"> </w:t>
      </w:r>
      <w:r w:rsidRPr="00342E82">
        <w:t>Borrower</w:t>
      </w:r>
      <w:r w:rsidR="00765541" w:rsidRPr="00342E82">
        <w:t xml:space="preserve"> </w:t>
      </w:r>
      <w:r w:rsidRPr="00342E82">
        <w:t>and</w:t>
      </w:r>
      <w:r w:rsidR="00765541" w:rsidRPr="00342E82">
        <w:t xml:space="preserve"> </w:t>
      </w:r>
      <w:r w:rsidRPr="00342E82">
        <w:t>project</w:t>
      </w:r>
      <w:r w:rsidR="00765541" w:rsidRPr="00342E82">
        <w:t xml:space="preserve"> </w:t>
      </w:r>
      <w:r w:rsidRPr="00342E82">
        <w:t>stakeholders</w:t>
      </w:r>
      <w:r w:rsidR="00765541" w:rsidRPr="00342E82">
        <w:t xml:space="preserve"> </w:t>
      </w:r>
      <w:r w:rsidRPr="00342E82">
        <w:t>as</w:t>
      </w:r>
      <w:r w:rsidR="00765541" w:rsidRPr="00342E82">
        <w:t xml:space="preserve"> </w:t>
      </w:r>
      <w:r w:rsidRPr="00342E82">
        <w:t>an</w:t>
      </w:r>
      <w:r w:rsidR="00765541" w:rsidRPr="00342E82">
        <w:t xml:space="preserve"> </w:t>
      </w:r>
      <w:r w:rsidRPr="00342E82">
        <w:t>essential</w:t>
      </w:r>
      <w:r w:rsidR="00765541" w:rsidRPr="00342E82">
        <w:t xml:space="preserve"> </w:t>
      </w:r>
      <w:r w:rsidRPr="00342E82">
        <w:t>element</w:t>
      </w:r>
      <w:r w:rsidR="00765541" w:rsidRPr="00342E82">
        <w:t xml:space="preserve"> </w:t>
      </w:r>
      <w:r w:rsidRPr="00342E82">
        <w:t>of</w:t>
      </w:r>
      <w:r w:rsidR="00765541" w:rsidRPr="00342E82">
        <w:t xml:space="preserve"> </w:t>
      </w:r>
      <w:r w:rsidRPr="00342E82">
        <w:t>good</w:t>
      </w:r>
      <w:r w:rsidR="00765541" w:rsidRPr="00342E82">
        <w:t xml:space="preserve"> </w:t>
      </w:r>
      <w:r w:rsidRPr="00342E82">
        <w:t>international</w:t>
      </w:r>
      <w:r w:rsidR="00765541" w:rsidRPr="00342E82">
        <w:t xml:space="preserve"> </w:t>
      </w:r>
      <w:r w:rsidRPr="00342E82">
        <w:t>practice.</w:t>
      </w:r>
      <w:r w:rsidR="00765541" w:rsidRPr="00342E82">
        <w:t xml:space="preserve"> </w:t>
      </w:r>
      <w:r w:rsidRPr="00342E82">
        <w:t>Effective</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can</w:t>
      </w:r>
      <w:r w:rsidR="00765541" w:rsidRPr="00342E82">
        <w:t xml:space="preserve"> </w:t>
      </w:r>
      <w:r w:rsidRPr="00342E82">
        <w:t>improve</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sustainability</w:t>
      </w:r>
      <w:r w:rsidR="00765541" w:rsidRPr="00342E82">
        <w:t xml:space="preserve"> </w:t>
      </w:r>
      <w:r w:rsidRPr="00342E82">
        <w:t>of</w:t>
      </w:r>
      <w:r w:rsidR="00765541" w:rsidRPr="00342E82">
        <w:t xml:space="preserve"> </w:t>
      </w:r>
      <w:r w:rsidRPr="00342E82">
        <w:t>projects,</w:t>
      </w:r>
      <w:r w:rsidR="00765541" w:rsidRPr="00342E82">
        <w:t xml:space="preserve"> </w:t>
      </w:r>
      <w:r w:rsidRPr="00342E82">
        <w:t>enhance</w:t>
      </w:r>
      <w:r w:rsidR="00765541" w:rsidRPr="00342E82">
        <w:t xml:space="preserve"> </w:t>
      </w:r>
      <w:r w:rsidRPr="00342E82">
        <w:t>project</w:t>
      </w:r>
      <w:r w:rsidR="00765541" w:rsidRPr="00342E82">
        <w:t xml:space="preserve"> </w:t>
      </w:r>
      <w:r w:rsidRPr="00342E82">
        <w:t>acceptance,</w:t>
      </w:r>
      <w:r w:rsidR="00765541" w:rsidRPr="00342E82">
        <w:t xml:space="preserve"> </w:t>
      </w:r>
      <w:r w:rsidRPr="00342E82">
        <w:t>and</w:t>
      </w:r>
      <w:r w:rsidR="00765541" w:rsidRPr="00342E82">
        <w:t xml:space="preserve"> </w:t>
      </w:r>
      <w:r w:rsidRPr="00342E82">
        <w:t>make</w:t>
      </w:r>
      <w:r w:rsidR="00765541" w:rsidRPr="00342E82">
        <w:t xml:space="preserve"> </w:t>
      </w:r>
      <w:r w:rsidRPr="00342E82">
        <w:t>a</w:t>
      </w:r>
      <w:r w:rsidR="00765541" w:rsidRPr="00342E82">
        <w:t xml:space="preserve"> </w:t>
      </w:r>
      <w:r w:rsidRPr="00342E82">
        <w:t>significant</w:t>
      </w:r>
      <w:r w:rsidR="00765541" w:rsidRPr="00342E82">
        <w:t xml:space="preserve"> </w:t>
      </w:r>
      <w:r w:rsidRPr="00342E82">
        <w:t>contribution</w:t>
      </w:r>
      <w:r w:rsidR="00765541" w:rsidRPr="00342E82">
        <w:t xml:space="preserve"> </w:t>
      </w:r>
      <w:r w:rsidRPr="00342E82">
        <w:t>to</w:t>
      </w:r>
      <w:r w:rsidR="00765541" w:rsidRPr="00342E82">
        <w:t xml:space="preserve"> </w:t>
      </w:r>
      <w:r w:rsidRPr="00342E82">
        <w:t>successful</w:t>
      </w:r>
      <w:r w:rsidR="00765541" w:rsidRPr="00342E82">
        <w:t xml:space="preserve"> </w:t>
      </w:r>
      <w:r w:rsidRPr="00342E82">
        <w:t>project</w:t>
      </w:r>
      <w:r w:rsidR="00765541" w:rsidRPr="00342E82">
        <w:t xml:space="preserve"> </w:t>
      </w:r>
      <w:r w:rsidRPr="00342E82">
        <w:t>design</w:t>
      </w:r>
      <w:r w:rsidR="00765541" w:rsidRPr="00342E82">
        <w:t xml:space="preserve"> </w:t>
      </w:r>
      <w:r w:rsidRPr="00342E82">
        <w:t>and</w:t>
      </w:r>
      <w:r w:rsidR="00765541" w:rsidRPr="00342E82">
        <w:t xml:space="preserve"> </w:t>
      </w:r>
      <w:r w:rsidRPr="00342E82">
        <w:t>implementation.</w:t>
      </w:r>
    </w:p>
    <w:p w14:paraId="32205AE0" w14:textId="77777777" w:rsidR="00BA0A23" w:rsidRPr="00342E82" w:rsidRDefault="00BA0A23" w:rsidP="00391B7E">
      <w:r w:rsidRPr="00342E82">
        <w:t>The</w:t>
      </w:r>
      <w:r w:rsidR="00765541" w:rsidRPr="00342E82">
        <w:t xml:space="preserve"> </w:t>
      </w:r>
      <w:r w:rsidRPr="00342E82">
        <w:t>client</w:t>
      </w:r>
      <w:r w:rsidR="00765541" w:rsidRPr="00342E82">
        <w:t xml:space="preserve"> </w:t>
      </w:r>
      <w:r w:rsidRPr="00342E82">
        <w:t>will</w:t>
      </w:r>
      <w:r w:rsidR="00765541" w:rsidRPr="00342E82">
        <w:t xml:space="preserve"> </w:t>
      </w:r>
      <w:r w:rsidRPr="00342E82">
        <w:t>engage</w:t>
      </w:r>
      <w:r w:rsidR="00765541" w:rsidRPr="00342E82">
        <w:t xml:space="preserve"> </w:t>
      </w:r>
      <w:r w:rsidRPr="00342E82">
        <w:t>with</w:t>
      </w:r>
      <w:r w:rsidR="00765541" w:rsidRPr="00342E82">
        <w:t xml:space="preserve"> </w:t>
      </w:r>
      <w:r w:rsidRPr="00342E82">
        <w:t>stakeholders</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project</w:t>
      </w:r>
      <w:r w:rsidR="00765541" w:rsidRPr="00342E82">
        <w:t xml:space="preserve"> </w:t>
      </w:r>
      <w:r w:rsidRPr="00342E82">
        <w:t>life</w:t>
      </w:r>
      <w:r w:rsidR="00765541" w:rsidRPr="00342E82">
        <w:t xml:space="preserve"> </w:t>
      </w:r>
      <w:r w:rsidRPr="00342E82">
        <w:t>cycle,</w:t>
      </w:r>
      <w:r w:rsidR="00765541" w:rsidRPr="00342E82">
        <w:t xml:space="preserve"> </w:t>
      </w:r>
      <w:r w:rsidRPr="00342E82">
        <w:t>commencing</w:t>
      </w:r>
      <w:r w:rsidR="00765541" w:rsidRPr="00342E82">
        <w:t xml:space="preserve"> </w:t>
      </w:r>
      <w:r w:rsidRPr="00342E82">
        <w:t>such</w:t>
      </w:r>
      <w:r w:rsidR="00765541" w:rsidRPr="00342E82">
        <w:t xml:space="preserve"> </w:t>
      </w:r>
      <w:r w:rsidRPr="00342E82">
        <w:t>engagement</w:t>
      </w:r>
      <w:r w:rsidR="00765541" w:rsidRPr="00342E82">
        <w:t xml:space="preserve"> </w:t>
      </w:r>
      <w:r w:rsidRPr="00342E82">
        <w:t>as</w:t>
      </w:r>
      <w:r w:rsidR="00765541" w:rsidRPr="00342E82">
        <w:t xml:space="preserve"> </w:t>
      </w:r>
      <w:r w:rsidRPr="00342E82">
        <w:t>early</w:t>
      </w:r>
      <w:r w:rsidR="00765541" w:rsidRPr="00342E82">
        <w:t xml:space="preserve"> </w:t>
      </w:r>
      <w:r w:rsidRPr="00342E82">
        <w:t>as</w:t>
      </w:r>
      <w:r w:rsidR="00765541" w:rsidRPr="00342E82">
        <w:t xml:space="preserve"> </w:t>
      </w:r>
      <w:r w:rsidRPr="00342E82">
        <w:t>possible</w:t>
      </w:r>
      <w:r w:rsidR="00765541" w:rsidRPr="00342E82">
        <w:t xml:space="preserve"> </w:t>
      </w:r>
      <w:r w:rsidRPr="00342E82">
        <w:t>in</w:t>
      </w:r>
      <w:r w:rsidR="00765541" w:rsidRPr="00342E82">
        <w:t xml:space="preserve"> </w:t>
      </w:r>
      <w:r w:rsidRPr="00342E82">
        <w:t>the</w:t>
      </w:r>
      <w:r w:rsidR="00765541" w:rsidRPr="00342E82">
        <w:t xml:space="preserve"> </w:t>
      </w:r>
      <w:r w:rsidRPr="00342E82">
        <w:t>project</w:t>
      </w:r>
      <w:r w:rsidR="00765541" w:rsidRPr="00342E82">
        <w:t xml:space="preserve"> </w:t>
      </w:r>
      <w:r w:rsidRPr="00342E82">
        <w:t>development</w:t>
      </w:r>
      <w:r w:rsidR="00765541" w:rsidRPr="00342E82">
        <w:t xml:space="preserve"> </w:t>
      </w:r>
      <w:r w:rsidRPr="00342E82">
        <w:t>process</w:t>
      </w:r>
      <w:r w:rsidR="00765541" w:rsidRPr="00342E82">
        <w:t xml:space="preserve"> </w:t>
      </w:r>
      <w:r w:rsidRPr="00342E82">
        <w:t>and</w:t>
      </w:r>
      <w:r w:rsidR="00765541" w:rsidRPr="00342E82">
        <w:t xml:space="preserve"> </w:t>
      </w:r>
      <w:r w:rsidRPr="00342E82">
        <w:t>in</w:t>
      </w:r>
      <w:r w:rsidR="00765541" w:rsidRPr="00342E82">
        <w:t xml:space="preserve"> </w:t>
      </w:r>
      <w:r w:rsidRPr="00342E82">
        <w:t>a</w:t>
      </w:r>
      <w:r w:rsidR="00765541" w:rsidRPr="00342E82">
        <w:t xml:space="preserve"> </w:t>
      </w:r>
      <w:r w:rsidRPr="00342E82">
        <w:t>timeframe</w:t>
      </w:r>
      <w:r w:rsidR="00765541" w:rsidRPr="00342E82">
        <w:t xml:space="preserve"> </w:t>
      </w:r>
      <w:r w:rsidRPr="00342E82">
        <w:t>that</w:t>
      </w:r>
      <w:r w:rsidR="00765541" w:rsidRPr="00342E82">
        <w:t xml:space="preserve"> </w:t>
      </w:r>
      <w:r w:rsidRPr="00342E82">
        <w:t>enables</w:t>
      </w:r>
      <w:r w:rsidR="00765541" w:rsidRPr="00342E82">
        <w:t xml:space="preserve"> </w:t>
      </w:r>
      <w:r w:rsidRPr="00342E82">
        <w:t>meaningful</w:t>
      </w:r>
      <w:r w:rsidR="00765541" w:rsidRPr="00342E82">
        <w:t xml:space="preserve"> </w:t>
      </w:r>
      <w:r w:rsidRPr="00342E82">
        <w:t>consultations</w:t>
      </w:r>
      <w:r w:rsidR="00765541" w:rsidRPr="00342E82">
        <w:t xml:space="preserve"> </w:t>
      </w:r>
      <w:r w:rsidRPr="00342E82">
        <w:t>with</w:t>
      </w:r>
      <w:r w:rsidR="00765541" w:rsidRPr="00342E82">
        <w:t xml:space="preserve"> </w:t>
      </w:r>
      <w:r w:rsidRPr="00342E82">
        <w:t>stakeholders</w:t>
      </w:r>
      <w:r w:rsidR="00765541" w:rsidRPr="00342E82">
        <w:t xml:space="preserve"> </w:t>
      </w:r>
      <w:r w:rsidRPr="00342E82">
        <w:t>on</w:t>
      </w:r>
      <w:r w:rsidR="00765541" w:rsidRPr="00342E82">
        <w:t xml:space="preserve"> </w:t>
      </w:r>
      <w:r w:rsidRPr="00342E82">
        <w:t>project</w:t>
      </w:r>
      <w:r w:rsidR="00765541" w:rsidRPr="00342E82">
        <w:t xml:space="preserve"> </w:t>
      </w:r>
      <w:r w:rsidRPr="00342E82">
        <w:t>design.</w:t>
      </w:r>
      <w:r w:rsidR="00765541" w:rsidRPr="00342E82">
        <w:t xml:space="preserve"> </w:t>
      </w:r>
      <w:r w:rsidRPr="00342E82">
        <w:t>The</w:t>
      </w:r>
      <w:r w:rsidR="00765541" w:rsidRPr="00342E82">
        <w:t xml:space="preserve"> </w:t>
      </w:r>
      <w:r w:rsidRPr="00342E82">
        <w:t>nature,</w:t>
      </w:r>
      <w:r w:rsidR="00765541" w:rsidRPr="00342E82">
        <w:t xml:space="preserve"> </w:t>
      </w:r>
      <w:r w:rsidRPr="00342E82">
        <w:t>scope</w:t>
      </w:r>
      <w:r w:rsidR="00765541" w:rsidRPr="00342E82">
        <w:t xml:space="preserve"> </w:t>
      </w:r>
      <w:r w:rsidRPr="00342E82">
        <w:t>and</w:t>
      </w:r>
      <w:r w:rsidR="00765541" w:rsidRPr="00342E82">
        <w:t xml:space="preserve"> </w:t>
      </w:r>
      <w:r w:rsidRPr="00342E82">
        <w:t>frequency</w:t>
      </w:r>
      <w:r w:rsidR="00765541" w:rsidRPr="00342E82">
        <w:t xml:space="preserve"> </w:t>
      </w:r>
      <w:r w:rsidRPr="00342E82">
        <w:t>of</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will</w:t>
      </w:r>
      <w:r w:rsidR="00765541" w:rsidRPr="00342E82">
        <w:t xml:space="preserve"> </w:t>
      </w:r>
      <w:r w:rsidRPr="00342E82">
        <w:t>be</w:t>
      </w:r>
      <w:r w:rsidR="00765541" w:rsidRPr="00342E82">
        <w:t xml:space="preserve"> </w:t>
      </w:r>
      <w:r w:rsidRPr="00342E82">
        <w:t>proportionate</w:t>
      </w:r>
      <w:r w:rsidR="00765541" w:rsidRPr="00342E82">
        <w:t xml:space="preserve"> </w:t>
      </w:r>
      <w:r w:rsidRPr="00342E82">
        <w:t>to</w:t>
      </w:r>
      <w:r w:rsidR="00765541" w:rsidRPr="00342E82">
        <w:t xml:space="preserve"> </w:t>
      </w:r>
      <w:r w:rsidRPr="00342E82">
        <w:t>the</w:t>
      </w:r>
      <w:r w:rsidR="00765541" w:rsidRPr="00342E82">
        <w:t xml:space="preserve"> </w:t>
      </w:r>
      <w:r w:rsidRPr="00342E82">
        <w:t>nature</w:t>
      </w:r>
      <w:r w:rsidR="00765541" w:rsidRPr="00342E82">
        <w:t xml:space="preserve"> </w:t>
      </w:r>
      <w:r w:rsidRPr="00342E82">
        <w:t>and</w:t>
      </w:r>
      <w:r w:rsidR="00765541" w:rsidRPr="00342E82">
        <w:t xml:space="preserve"> </w:t>
      </w:r>
      <w:r w:rsidRPr="00342E82">
        <w:t>scale</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and</w:t>
      </w:r>
      <w:r w:rsidR="00765541" w:rsidRPr="00342E82">
        <w:t xml:space="preserve"> </w:t>
      </w:r>
      <w:r w:rsidRPr="00342E82">
        <w:t>its</w:t>
      </w:r>
      <w:r w:rsidR="00765541" w:rsidRPr="00342E82">
        <w:t xml:space="preserve"> </w:t>
      </w:r>
      <w:r w:rsidRPr="00342E82">
        <w:t>potential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p>
    <w:p w14:paraId="1E4B137A" w14:textId="77777777" w:rsidR="00BA0A23" w:rsidRPr="00342E82" w:rsidRDefault="00BA0A23" w:rsidP="00391B7E">
      <w:r w:rsidRPr="00342E82">
        <w:t>Stakeholder</w:t>
      </w:r>
      <w:r w:rsidR="00765541" w:rsidRPr="00342E82">
        <w:t xml:space="preserve"> </w:t>
      </w:r>
      <w:r w:rsidRPr="00342E82">
        <w:t>engagement</w:t>
      </w:r>
      <w:r w:rsidR="00765541" w:rsidRPr="00342E82">
        <w:t xml:space="preserve"> </w:t>
      </w:r>
      <w:r w:rsidRPr="00342E82">
        <w:t>is</w:t>
      </w:r>
      <w:r w:rsidR="00765541" w:rsidRPr="00342E82">
        <w:t xml:space="preserve"> </w:t>
      </w:r>
      <w:r w:rsidRPr="00342E82">
        <w:t>an</w:t>
      </w:r>
      <w:r w:rsidR="00765541" w:rsidRPr="00342E82">
        <w:t xml:space="preserve"> </w:t>
      </w:r>
      <w:r w:rsidRPr="00342E82">
        <w:t>inclusive</w:t>
      </w:r>
      <w:r w:rsidR="00765541" w:rsidRPr="00342E82">
        <w:t xml:space="preserve"> </w:t>
      </w:r>
      <w:r w:rsidRPr="00342E82">
        <w:t>process</w:t>
      </w:r>
      <w:r w:rsidR="00765541" w:rsidRPr="00342E82">
        <w:t xml:space="preserve"> </w:t>
      </w:r>
      <w:r w:rsidRPr="00342E82">
        <w:t>conducted</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project</w:t>
      </w:r>
      <w:r w:rsidR="00765541" w:rsidRPr="00342E82">
        <w:t xml:space="preserve"> </w:t>
      </w:r>
      <w:r w:rsidRPr="00342E82">
        <w:t>life</w:t>
      </w:r>
      <w:r w:rsidR="00765541" w:rsidRPr="00342E82">
        <w:t xml:space="preserve"> </w:t>
      </w:r>
      <w:r w:rsidRPr="00342E82">
        <w:t>cycle.</w:t>
      </w:r>
      <w:r w:rsidR="00765541" w:rsidRPr="00342E82">
        <w:t xml:space="preserve"> </w:t>
      </w:r>
      <w:r w:rsidRPr="00342E82">
        <w:t>Where</w:t>
      </w:r>
      <w:r w:rsidR="00765541" w:rsidRPr="00342E82">
        <w:t xml:space="preserve"> </w:t>
      </w:r>
      <w:r w:rsidRPr="00342E82">
        <w:t>properly</w:t>
      </w:r>
      <w:r w:rsidR="00765541" w:rsidRPr="00342E82">
        <w:t xml:space="preserve"> </w:t>
      </w:r>
      <w:r w:rsidRPr="00342E82">
        <w:t>designed</w:t>
      </w:r>
      <w:r w:rsidR="00765541" w:rsidRPr="00342E82">
        <w:t xml:space="preserve"> </w:t>
      </w:r>
      <w:r w:rsidRPr="00342E82">
        <w:t>and</w:t>
      </w:r>
      <w:r w:rsidR="00765541" w:rsidRPr="00342E82">
        <w:t xml:space="preserve"> </w:t>
      </w:r>
      <w:r w:rsidRPr="00342E82">
        <w:t>implemented,</w:t>
      </w:r>
      <w:r w:rsidR="00765541" w:rsidRPr="00342E82">
        <w:t xml:space="preserve"> </w:t>
      </w:r>
      <w:r w:rsidRPr="00342E82">
        <w:t>it</w:t>
      </w:r>
      <w:r w:rsidR="00765541" w:rsidRPr="00342E82">
        <w:t xml:space="preserve"> </w:t>
      </w:r>
      <w:r w:rsidRPr="00342E82">
        <w:t>supports</w:t>
      </w:r>
      <w:r w:rsidR="00765541" w:rsidRPr="00342E82">
        <w:t xml:space="preserve"> </w:t>
      </w:r>
      <w:r w:rsidRPr="00342E82">
        <w:t>the</w:t>
      </w:r>
      <w:r w:rsidR="00765541" w:rsidRPr="00342E82">
        <w:t xml:space="preserve"> </w:t>
      </w:r>
      <w:r w:rsidRPr="00342E82">
        <w:t>development</w:t>
      </w:r>
      <w:r w:rsidR="00765541" w:rsidRPr="00342E82">
        <w:t xml:space="preserve"> </w:t>
      </w:r>
      <w:r w:rsidRPr="00342E82">
        <w:t>of</w:t>
      </w:r>
      <w:r w:rsidR="00765541" w:rsidRPr="00342E82">
        <w:t xml:space="preserve"> </w:t>
      </w:r>
      <w:r w:rsidRPr="00342E82">
        <w:t>strong,</w:t>
      </w:r>
      <w:r w:rsidR="00765541" w:rsidRPr="00342E82">
        <w:t xml:space="preserve"> </w:t>
      </w:r>
      <w:r w:rsidRPr="00342E82">
        <w:t>constructive</w:t>
      </w:r>
      <w:r w:rsidR="00765541" w:rsidRPr="00342E82">
        <w:t xml:space="preserve"> </w:t>
      </w:r>
      <w:r w:rsidRPr="00342E82">
        <w:t>and</w:t>
      </w:r>
      <w:r w:rsidR="00765541" w:rsidRPr="00342E82">
        <w:t xml:space="preserve"> </w:t>
      </w:r>
      <w:r w:rsidRPr="00342E82">
        <w:t>responsive</w:t>
      </w:r>
      <w:r w:rsidR="00765541" w:rsidRPr="00342E82">
        <w:t xml:space="preserve"> </w:t>
      </w:r>
      <w:r w:rsidRPr="00342E82">
        <w:t>relationships</w:t>
      </w:r>
      <w:r w:rsidR="00765541" w:rsidRPr="00342E82">
        <w:t xml:space="preserve"> </w:t>
      </w:r>
      <w:r w:rsidRPr="00342E82">
        <w:t>that</w:t>
      </w:r>
      <w:r w:rsidR="00765541" w:rsidRPr="00342E82">
        <w:t xml:space="preserve"> </w:t>
      </w:r>
      <w:r w:rsidRPr="00342E82">
        <w:t>are</w:t>
      </w:r>
      <w:r w:rsidR="00765541" w:rsidRPr="00342E82">
        <w:t xml:space="preserve"> </w:t>
      </w:r>
      <w:r w:rsidRPr="00342E82">
        <w:t>important</w:t>
      </w:r>
      <w:r w:rsidR="00765541" w:rsidRPr="00342E82">
        <w:t xml:space="preserve"> </w:t>
      </w:r>
      <w:r w:rsidRPr="00342E82">
        <w:t>for</w:t>
      </w:r>
      <w:r w:rsidR="00765541" w:rsidRPr="00342E82">
        <w:t xml:space="preserve"> </w:t>
      </w:r>
      <w:r w:rsidRPr="00342E82">
        <w:t>successful</w:t>
      </w:r>
      <w:r w:rsidR="00765541" w:rsidRPr="00342E82">
        <w:t xml:space="preserve"> </w:t>
      </w:r>
      <w:r w:rsidRPr="00342E82">
        <w:t>management</w:t>
      </w:r>
      <w:r w:rsidR="00765541" w:rsidRPr="00342E82">
        <w:t xml:space="preserve"> </w:t>
      </w:r>
      <w:r w:rsidRPr="00342E82">
        <w:t>of</w:t>
      </w:r>
      <w:r w:rsidR="00765541" w:rsidRPr="00342E82">
        <w:t xml:space="preserve"> </w:t>
      </w:r>
      <w:r w:rsidRPr="00342E82">
        <w:t>a</w:t>
      </w:r>
      <w:r w:rsidR="00765541" w:rsidRPr="00342E82">
        <w:t xml:space="preserve"> </w:t>
      </w:r>
      <w:r w:rsidRPr="00342E82">
        <w:t>project’s</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p>
    <w:p w14:paraId="4136E977" w14:textId="77777777" w:rsidR="00BA0A23" w:rsidRPr="00342E82" w:rsidRDefault="00BA0A23" w:rsidP="00391B7E">
      <w:r w:rsidRPr="00342E82">
        <w:t>Stakeholder</w:t>
      </w:r>
      <w:r w:rsidR="00765541" w:rsidRPr="00342E82">
        <w:t xml:space="preserve"> </w:t>
      </w:r>
      <w:r w:rsidRPr="00342E82">
        <w:t>engagement</w:t>
      </w:r>
      <w:r w:rsidR="00765541" w:rsidRPr="00342E82">
        <w:t xml:space="preserve"> </w:t>
      </w:r>
      <w:r w:rsidRPr="00342E82">
        <w:t>is</w:t>
      </w:r>
      <w:r w:rsidR="00765541" w:rsidRPr="00342E82">
        <w:t xml:space="preserve"> </w:t>
      </w:r>
      <w:r w:rsidRPr="00342E82">
        <w:t>most</w:t>
      </w:r>
      <w:r w:rsidR="00765541" w:rsidRPr="00342E82">
        <w:t xml:space="preserve"> </w:t>
      </w:r>
      <w:r w:rsidRPr="00342E82">
        <w:t>effective</w:t>
      </w:r>
      <w:r w:rsidR="00765541" w:rsidRPr="00342E82">
        <w:t xml:space="preserve"> </w:t>
      </w:r>
      <w:r w:rsidRPr="00342E82">
        <w:t>when</w:t>
      </w:r>
      <w:r w:rsidR="00765541" w:rsidRPr="00342E82">
        <w:t xml:space="preserve"> </w:t>
      </w:r>
      <w:r w:rsidRPr="00342E82">
        <w:t>initiated</w:t>
      </w:r>
      <w:r w:rsidR="00765541" w:rsidRPr="00342E82">
        <w:t xml:space="preserve"> </w:t>
      </w:r>
      <w:r w:rsidRPr="00342E82">
        <w:t>at</w:t>
      </w:r>
      <w:r w:rsidR="00765541" w:rsidRPr="00342E82">
        <w:t xml:space="preserve"> </w:t>
      </w:r>
      <w:r w:rsidRPr="00342E82">
        <w:t>an</w:t>
      </w:r>
      <w:r w:rsidR="00765541" w:rsidRPr="00342E82">
        <w:t xml:space="preserve"> </w:t>
      </w:r>
      <w:r w:rsidRPr="00342E82">
        <w:t>early</w:t>
      </w:r>
      <w:r w:rsidR="00765541" w:rsidRPr="00342E82">
        <w:t xml:space="preserve"> </w:t>
      </w:r>
      <w:r w:rsidRPr="00342E82">
        <w:t>stage</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development</w:t>
      </w:r>
      <w:r w:rsidR="00765541" w:rsidRPr="00342E82">
        <w:t xml:space="preserve"> </w:t>
      </w:r>
      <w:r w:rsidRPr="00342E82">
        <w:t>process</w:t>
      </w:r>
      <w:r w:rsidR="00765541" w:rsidRPr="00342E82">
        <w:t xml:space="preserve"> </w:t>
      </w:r>
      <w:r w:rsidRPr="00342E82">
        <w:t>and</w:t>
      </w:r>
      <w:r w:rsidR="00765541" w:rsidRPr="00342E82">
        <w:t xml:space="preserve"> </w:t>
      </w:r>
      <w:r w:rsidRPr="00342E82">
        <w:t>is</w:t>
      </w:r>
      <w:r w:rsidR="00765541" w:rsidRPr="00342E82">
        <w:t xml:space="preserve"> </w:t>
      </w:r>
      <w:r w:rsidRPr="00342E82">
        <w:t>an</w:t>
      </w:r>
      <w:r w:rsidR="00765541" w:rsidRPr="00342E82">
        <w:t xml:space="preserve"> </w:t>
      </w:r>
      <w:r w:rsidRPr="00342E82">
        <w:t>integral</w:t>
      </w:r>
      <w:r w:rsidR="00765541" w:rsidRPr="00342E82">
        <w:t xml:space="preserve"> </w:t>
      </w:r>
      <w:r w:rsidRPr="00342E82">
        <w:t>part</w:t>
      </w:r>
      <w:r w:rsidR="00765541" w:rsidRPr="00342E82">
        <w:t xml:space="preserve"> </w:t>
      </w:r>
      <w:r w:rsidRPr="00342E82">
        <w:t>of</w:t>
      </w:r>
      <w:r w:rsidR="00765541" w:rsidRPr="00342E82">
        <w:t xml:space="preserve"> </w:t>
      </w:r>
      <w:r w:rsidRPr="00342E82">
        <w:t>early</w:t>
      </w:r>
      <w:r w:rsidR="00765541" w:rsidRPr="00342E82">
        <w:t xml:space="preserve"> </w:t>
      </w:r>
      <w:r w:rsidRPr="00342E82">
        <w:t>project</w:t>
      </w:r>
      <w:r w:rsidR="00765541" w:rsidRPr="00342E82">
        <w:t xml:space="preserve"> </w:t>
      </w:r>
      <w:r w:rsidRPr="00342E82">
        <w:t>decisions</w:t>
      </w:r>
      <w:r w:rsidR="00765541" w:rsidRPr="00342E82">
        <w:t xml:space="preserve"> </w:t>
      </w:r>
      <w:r w:rsidRPr="00342E82">
        <w:t>and</w:t>
      </w:r>
      <w:r w:rsidR="00765541" w:rsidRPr="00342E82">
        <w:t xml:space="preserve"> </w:t>
      </w:r>
      <w:r w:rsidRPr="00342E82">
        <w:t>the</w:t>
      </w:r>
      <w:r w:rsidR="00765541" w:rsidRPr="00342E82">
        <w:t xml:space="preserve"> </w:t>
      </w:r>
      <w:r w:rsidRPr="00342E82">
        <w:t>assessment,</w:t>
      </w:r>
      <w:r w:rsidR="00765541" w:rsidRPr="00342E82">
        <w:t xml:space="preserve"> </w:t>
      </w:r>
      <w:r w:rsidRPr="00342E82">
        <w:t>management</w:t>
      </w:r>
      <w:r w:rsidR="00765541" w:rsidRPr="00342E82">
        <w:t xml:space="preserve"> </w:t>
      </w:r>
      <w:r w:rsidRPr="00342E82">
        <w:t>and</w:t>
      </w:r>
      <w:r w:rsidR="00765541" w:rsidRPr="00342E82">
        <w:t xml:space="preserve"> </w:t>
      </w:r>
      <w:r w:rsidRPr="00342E82">
        <w:t>monitoring</w:t>
      </w:r>
      <w:r w:rsidR="00765541" w:rsidRPr="00342E82">
        <w:t xml:space="preserve"> </w:t>
      </w:r>
      <w:r w:rsidRPr="00342E82">
        <w:t>of</w:t>
      </w:r>
      <w:r w:rsidR="00765541" w:rsidRPr="00342E82">
        <w:t xml:space="preserve"> </w:t>
      </w:r>
      <w:r w:rsidRPr="00342E82">
        <w:t>the</w:t>
      </w:r>
      <w:r w:rsidR="00765541" w:rsidRPr="00342E82">
        <w:t xml:space="preserve"> </w:t>
      </w:r>
      <w:r w:rsidRPr="00342E82">
        <w:t>project’s</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In</w:t>
      </w:r>
      <w:r w:rsidR="00765541" w:rsidRPr="00342E82">
        <w:t xml:space="preserve"> </w:t>
      </w:r>
      <w:r w:rsidRPr="00342E82">
        <w:t>consultation</w:t>
      </w:r>
      <w:r w:rsidR="00765541" w:rsidRPr="00342E82">
        <w:t xml:space="preserve"> </w:t>
      </w:r>
      <w:r w:rsidRPr="00342E82">
        <w:t>with</w:t>
      </w:r>
      <w:r w:rsidR="00765541" w:rsidRPr="00342E82">
        <w:t xml:space="preserve"> </w:t>
      </w:r>
      <w:r w:rsidRPr="00342E82">
        <w:t>the</w:t>
      </w:r>
      <w:r w:rsidR="00765541" w:rsidRPr="00342E82">
        <w:t xml:space="preserve"> </w:t>
      </w:r>
      <w:r w:rsidRPr="00342E82">
        <w:t>Bank,</w:t>
      </w:r>
      <w:r w:rsidR="00765541" w:rsidRPr="00342E82">
        <w:t xml:space="preserve"> </w:t>
      </w:r>
      <w:r w:rsidRPr="00342E82">
        <w:t>the</w:t>
      </w:r>
      <w:r w:rsidR="00765541" w:rsidRPr="00342E82">
        <w:t xml:space="preserve"> </w:t>
      </w:r>
      <w:r w:rsidRPr="00342E82">
        <w:t>Borrower</w:t>
      </w:r>
      <w:r w:rsidR="00765541" w:rsidRPr="00342E82">
        <w:t xml:space="preserve"> </w:t>
      </w:r>
      <w:r w:rsidRPr="00342E82">
        <w:t>has</w:t>
      </w:r>
      <w:r w:rsidR="00765541" w:rsidRPr="00342E82">
        <w:t xml:space="preserve"> </w:t>
      </w:r>
      <w:r w:rsidRPr="00342E82">
        <w:t>developed</w:t>
      </w:r>
      <w:r w:rsidR="00765541" w:rsidRPr="00342E82">
        <w:t xml:space="preserve"> </w:t>
      </w:r>
      <w:r w:rsidRPr="00342E82">
        <w:t>a</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Plan</w:t>
      </w:r>
      <w:r w:rsidR="00765541" w:rsidRPr="00342E82">
        <w:t xml:space="preserve"> </w:t>
      </w:r>
      <w:r w:rsidRPr="00342E82">
        <w:t>(SEP)</w:t>
      </w:r>
      <w:r w:rsidR="00765541" w:rsidRPr="00342E82">
        <w:t xml:space="preserve"> </w:t>
      </w:r>
      <w:r w:rsidRPr="00342E82">
        <w:t>proportionate</w:t>
      </w:r>
      <w:r w:rsidR="00765541" w:rsidRPr="00342E82">
        <w:t xml:space="preserve"> </w:t>
      </w:r>
      <w:r w:rsidRPr="00342E82">
        <w:t>to</w:t>
      </w:r>
      <w:r w:rsidR="00765541" w:rsidRPr="00342E82">
        <w:t xml:space="preserve"> </w:t>
      </w:r>
      <w:r w:rsidRPr="00342E82">
        <w:t>the</w:t>
      </w:r>
      <w:r w:rsidR="00765541" w:rsidRPr="00342E82">
        <w:t xml:space="preserve"> </w:t>
      </w:r>
      <w:r w:rsidRPr="00342E82">
        <w:t>nature</w:t>
      </w:r>
      <w:r w:rsidR="00765541" w:rsidRPr="00342E82">
        <w:t xml:space="preserve"> </w:t>
      </w:r>
      <w:r w:rsidRPr="00342E82">
        <w:t>and</w:t>
      </w:r>
      <w:r w:rsidR="00765541" w:rsidRPr="00342E82">
        <w:t xml:space="preserve"> </w:t>
      </w:r>
      <w:r w:rsidRPr="00342E82">
        <w:t>scale</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and</w:t>
      </w:r>
      <w:r w:rsidR="00765541" w:rsidRPr="00342E82">
        <w:t xml:space="preserve"> </w:t>
      </w:r>
      <w:r w:rsidRPr="00342E82">
        <w:t>its</w:t>
      </w:r>
      <w:r w:rsidR="00765541" w:rsidRPr="00342E82">
        <w:t xml:space="preserve"> </w:t>
      </w:r>
      <w:r w:rsidRPr="00342E82">
        <w:t>potential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8D" w:rsidRPr="00342E82">
        <w:t xml:space="preserve"> of the ESS triggered for this Project</w:t>
      </w:r>
      <w:r w:rsidRPr="00342E82">
        <w:t>.</w:t>
      </w:r>
      <w:r w:rsidR="0076558D" w:rsidRPr="00342E82">
        <w:t xml:space="preserve"> </w:t>
      </w:r>
    </w:p>
    <w:p w14:paraId="72A75245" w14:textId="77777777" w:rsidR="00B97FDE" w:rsidRPr="002108E1" w:rsidRDefault="00AA55E0" w:rsidP="002108E1">
      <w:pPr>
        <w:pStyle w:val="2"/>
      </w:pPr>
      <w:bookmarkStart w:id="159" w:name="_Toc63275079"/>
      <w:bookmarkStart w:id="160" w:name="_Toc64536321"/>
      <w:r w:rsidRPr="002108E1">
        <w:t>National Policy, Legal and Institutional framework</w:t>
      </w:r>
      <w:bookmarkEnd w:id="159"/>
      <w:bookmarkEnd w:id="160"/>
      <w:r w:rsidRPr="002108E1">
        <w:t xml:space="preserve"> </w:t>
      </w:r>
    </w:p>
    <w:p w14:paraId="180C0B51" w14:textId="77777777" w:rsidR="00E33DDB" w:rsidRPr="00342E82" w:rsidRDefault="00123F78" w:rsidP="00A2366D">
      <w:pPr>
        <w:pStyle w:val="3"/>
      </w:pPr>
      <w:bookmarkStart w:id="161" w:name="_Toc63275080"/>
      <w:bookmarkStart w:id="162" w:name="_Toc64536322"/>
      <w:r w:rsidRPr="00342E82">
        <w:t xml:space="preserve">National </w:t>
      </w:r>
      <w:r w:rsidR="00E33DDB" w:rsidRPr="00342E82">
        <w:t>Policy</w:t>
      </w:r>
      <w:r w:rsidR="00765541" w:rsidRPr="00342E82">
        <w:t xml:space="preserve"> </w:t>
      </w:r>
      <w:r w:rsidR="00E33DDB" w:rsidRPr="00342E82">
        <w:t>framework</w:t>
      </w:r>
      <w:bookmarkEnd w:id="161"/>
      <w:bookmarkEnd w:id="162"/>
    </w:p>
    <w:p w14:paraId="211AEBC8" w14:textId="77777777" w:rsidR="00E33DDB" w:rsidRPr="00342E82" w:rsidRDefault="00E33DDB" w:rsidP="00815C4A">
      <w:r w:rsidRPr="00342E82">
        <w:t>At</w:t>
      </w:r>
      <w:r w:rsidR="00765541" w:rsidRPr="00342E82">
        <w:rPr>
          <w:spacing w:val="1"/>
        </w:rPr>
        <w:t xml:space="preserve"> </w:t>
      </w:r>
      <w:r w:rsidRPr="00342E82">
        <w:rPr>
          <w:b/>
          <w:bCs/>
        </w:rPr>
        <w:t>sustainable</w:t>
      </w:r>
      <w:r w:rsidR="00765541" w:rsidRPr="00342E82">
        <w:rPr>
          <w:b/>
          <w:bCs/>
        </w:rPr>
        <w:t xml:space="preserve"> </w:t>
      </w:r>
      <w:r w:rsidRPr="00342E82">
        <w:rPr>
          <w:b/>
          <w:bCs/>
        </w:rPr>
        <w:t>national</w:t>
      </w:r>
      <w:r w:rsidR="00765541" w:rsidRPr="00342E82">
        <w:rPr>
          <w:b/>
          <w:bCs/>
          <w:spacing w:val="-2"/>
        </w:rPr>
        <w:t xml:space="preserve"> </w:t>
      </w:r>
      <w:r w:rsidRPr="00342E82">
        <w:rPr>
          <w:b/>
          <w:bCs/>
        </w:rPr>
        <w:t>policy</w:t>
      </w:r>
      <w:r w:rsidR="00765541" w:rsidRPr="00342E82">
        <w:rPr>
          <w:b/>
          <w:bCs/>
        </w:rPr>
        <w:t xml:space="preserve"> </w:t>
      </w:r>
      <w:r w:rsidRPr="00342E82">
        <w:rPr>
          <w:b/>
          <w:bCs/>
        </w:rPr>
        <w:t>level,</w:t>
      </w:r>
      <w:r w:rsidR="00765541" w:rsidRPr="00342E82">
        <w:rPr>
          <w:b/>
          <w:bCs/>
        </w:rPr>
        <w:t xml:space="preserve"> </w:t>
      </w:r>
      <w:r w:rsidRPr="00342E82">
        <w:t>the</w:t>
      </w:r>
      <w:r w:rsidR="00765541" w:rsidRPr="00342E82">
        <w:t xml:space="preserve"> </w:t>
      </w:r>
      <w:r w:rsidRPr="00342E82">
        <w:t>following</w:t>
      </w:r>
      <w:r w:rsidR="00765541" w:rsidRPr="00342E82">
        <w:rPr>
          <w:spacing w:val="-3"/>
        </w:rPr>
        <w:t xml:space="preserve"> </w:t>
      </w:r>
      <w:r w:rsidRPr="00342E82">
        <w:t>key</w:t>
      </w:r>
      <w:r w:rsidR="00765541" w:rsidRPr="00342E82">
        <w:rPr>
          <w:spacing w:val="-3"/>
        </w:rPr>
        <w:t xml:space="preserve"> </w:t>
      </w:r>
      <w:r w:rsidRPr="00342E82">
        <w:t>documents</w:t>
      </w:r>
      <w:r w:rsidR="00765541" w:rsidRPr="00342E82">
        <w:t xml:space="preserve"> </w:t>
      </w:r>
      <w:r w:rsidRPr="00342E82">
        <w:t>are</w:t>
      </w:r>
      <w:r w:rsidR="00765541" w:rsidRPr="00342E82">
        <w:t xml:space="preserve"> </w:t>
      </w:r>
      <w:r w:rsidRPr="00342E82">
        <w:t>relevant.</w:t>
      </w:r>
      <w:r w:rsidR="00765541" w:rsidRPr="00342E82">
        <w:t xml:space="preserve"> </w:t>
      </w:r>
    </w:p>
    <w:p w14:paraId="20D42AD4" w14:textId="77777777" w:rsidR="00E33DDB" w:rsidRPr="00342E82" w:rsidRDefault="00E33DDB" w:rsidP="00815C4A">
      <w:r w:rsidRPr="00342E82">
        <w:t>The</w:t>
      </w:r>
      <w:r w:rsidR="00765541" w:rsidRPr="00342E82">
        <w:t xml:space="preserve"> </w:t>
      </w:r>
      <w:r w:rsidRPr="00342E82">
        <w:t>water</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policy</w:t>
      </w:r>
      <w:r w:rsidR="00765541" w:rsidRPr="00342E82">
        <w:t xml:space="preserve"> </w:t>
      </w:r>
      <w:r w:rsidRPr="00342E82">
        <w:t>is</w:t>
      </w:r>
      <w:r w:rsidR="00765541" w:rsidRPr="00342E82">
        <w:t xml:space="preserve"> </w:t>
      </w:r>
      <w:r w:rsidRPr="00342E82">
        <w:t>formulated</w:t>
      </w:r>
      <w:r w:rsidR="00765541" w:rsidRPr="00342E82">
        <w:t xml:space="preserve"> </w:t>
      </w:r>
      <w:r w:rsidRPr="00342E82">
        <w:t>in</w:t>
      </w:r>
      <w:r w:rsidR="00765541" w:rsidRPr="00342E82">
        <w:t xml:space="preserve"> </w:t>
      </w:r>
      <w:r w:rsidRPr="00342E82">
        <w:t>the</w:t>
      </w:r>
      <w:r w:rsidR="00765541" w:rsidRPr="00342E82">
        <w:rPr>
          <w:b/>
        </w:rPr>
        <w:t xml:space="preserve"> </w:t>
      </w:r>
      <w:r w:rsidRPr="00342E82">
        <w:rPr>
          <w:b/>
        </w:rPr>
        <w:t>Water</w:t>
      </w:r>
      <w:r w:rsidR="00765541" w:rsidRPr="00342E82">
        <w:rPr>
          <w:b/>
        </w:rPr>
        <w:t xml:space="preserve"> </w:t>
      </w:r>
      <w:r w:rsidRPr="00342E82">
        <w:rPr>
          <w:b/>
        </w:rPr>
        <w:t>supply</w:t>
      </w:r>
      <w:r w:rsidR="00765541" w:rsidRPr="00342E82">
        <w:rPr>
          <w:b/>
        </w:rPr>
        <w:t xml:space="preserve"> </w:t>
      </w:r>
      <w:r w:rsidRPr="00342E82">
        <w:rPr>
          <w:b/>
        </w:rPr>
        <w:t>and</w:t>
      </w:r>
      <w:r w:rsidR="00765541" w:rsidRPr="00342E82">
        <w:rPr>
          <w:b/>
        </w:rPr>
        <w:t xml:space="preserve"> </w:t>
      </w:r>
      <w:r w:rsidRPr="00342E82">
        <w:rPr>
          <w:b/>
        </w:rPr>
        <w:t>sanitation</w:t>
      </w:r>
      <w:r w:rsidR="00765541" w:rsidRPr="00342E82">
        <w:rPr>
          <w:b/>
        </w:rPr>
        <w:t xml:space="preserve"> </w:t>
      </w:r>
      <w:r w:rsidRPr="00342E82">
        <w:rPr>
          <w:b/>
        </w:rPr>
        <w:t>strategy</w:t>
      </w:r>
      <w:r w:rsidR="00765541" w:rsidRPr="00342E82">
        <w:rPr>
          <w:b/>
        </w:rPr>
        <w:t xml:space="preserve"> </w:t>
      </w:r>
      <w:r w:rsidRPr="00342E82">
        <w:rPr>
          <w:b/>
        </w:rPr>
        <w:t>(2014</w:t>
      </w:r>
      <w:r w:rsidR="00765541" w:rsidRPr="00342E82">
        <w:rPr>
          <w:b/>
        </w:rPr>
        <w:t xml:space="preserve"> </w:t>
      </w:r>
      <w:r w:rsidRPr="00342E82">
        <w:rPr>
          <w:b/>
        </w:rPr>
        <w:t>-</w:t>
      </w:r>
      <w:r w:rsidR="00765541" w:rsidRPr="00342E82">
        <w:rPr>
          <w:b/>
        </w:rPr>
        <w:t xml:space="preserve"> </w:t>
      </w:r>
      <w:r w:rsidRPr="00342E82">
        <w:rPr>
          <w:b/>
        </w:rPr>
        <w:t>2030),</w:t>
      </w:r>
      <w:r w:rsidR="00765541" w:rsidRPr="00342E82">
        <w:t xml:space="preserve"> </w:t>
      </w:r>
      <w:r w:rsidRPr="00342E82">
        <w:t>approved</w:t>
      </w:r>
      <w:r w:rsidR="00765541" w:rsidRPr="00342E82">
        <w:t xml:space="preserve"> </w:t>
      </w:r>
      <w:r w:rsidRPr="00342E82">
        <w:t>by</w:t>
      </w:r>
      <w:r w:rsidR="00765541" w:rsidRPr="00342E82">
        <w:t xml:space="preserve"> </w:t>
      </w:r>
      <w:r w:rsidRPr="00342E82">
        <w:t>Government</w:t>
      </w:r>
      <w:r w:rsidR="00765541" w:rsidRPr="00342E82">
        <w:t xml:space="preserve"> </w:t>
      </w:r>
      <w:r w:rsidRPr="00342E82">
        <w:t>Decision</w:t>
      </w:r>
      <w:r w:rsidR="00765541" w:rsidRPr="00342E82">
        <w:t xml:space="preserve"> </w:t>
      </w:r>
      <w:r w:rsidRPr="00342E82">
        <w:t>no.</w:t>
      </w:r>
      <w:r w:rsidR="00765541" w:rsidRPr="00342E82">
        <w:t xml:space="preserve"> </w:t>
      </w:r>
      <w:r w:rsidRPr="00342E82">
        <w:t>199</w:t>
      </w:r>
      <w:r w:rsidR="00765541" w:rsidRPr="00342E82">
        <w:t xml:space="preserve"> </w:t>
      </w:r>
      <w:r w:rsidRPr="00342E82">
        <w:t>of</w:t>
      </w:r>
      <w:r w:rsidR="00765541" w:rsidRPr="00342E82">
        <w:t xml:space="preserve"> </w:t>
      </w:r>
      <w:r w:rsidRPr="00342E82">
        <w:t>March</w:t>
      </w:r>
      <w:r w:rsidR="00765541" w:rsidRPr="00342E82">
        <w:t xml:space="preserve"> </w:t>
      </w:r>
      <w:r w:rsidRPr="00342E82">
        <w:t>20,</w:t>
      </w:r>
      <w:r w:rsidR="00765541" w:rsidRPr="00342E82">
        <w:t xml:space="preserve"> </w:t>
      </w:r>
      <w:r w:rsidRPr="00342E82">
        <w:t>2014</w:t>
      </w:r>
      <w:r w:rsidR="00765541" w:rsidRPr="00342E82">
        <w:t xml:space="preserve"> </w:t>
      </w:r>
      <w:r w:rsidR="00A95EA3" w:rsidRPr="00342E82">
        <w:t>(with</w:t>
      </w:r>
      <w:r w:rsidR="00765541" w:rsidRPr="00342E82">
        <w:t xml:space="preserve"> </w:t>
      </w:r>
      <w:r w:rsidR="00A95EA3" w:rsidRPr="00342E82">
        <w:t>respective</w:t>
      </w:r>
      <w:r w:rsidR="00765541" w:rsidRPr="00342E82">
        <w:t xml:space="preserve"> </w:t>
      </w:r>
      <w:r w:rsidR="00A95EA3" w:rsidRPr="00342E82">
        <w:t>addendums)</w:t>
      </w:r>
      <w:r w:rsidRPr="00342E82">
        <w:t>.</w:t>
      </w:r>
      <w:r w:rsidR="00765541" w:rsidRPr="00342E82">
        <w:t xml:space="preserve"> </w:t>
      </w:r>
      <w:r w:rsidRPr="00342E82">
        <w:t>The</w:t>
      </w:r>
      <w:r w:rsidR="00765541" w:rsidRPr="00342E82">
        <w:t xml:space="preserve"> </w:t>
      </w:r>
      <w:r w:rsidRPr="00342E82">
        <w:t>general</w:t>
      </w:r>
      <w:r w:rsidR="00765541" w:rsidRPr="00342E82">
        <w:t xml:space="preserve"> </w:t>
      </w:r>
      <w:r w:rsidRPr="00342E82">
        <w:t>objective</w:t>
      </w:r>
      <w:r w:rsidR="00765541" w:rsidRPr="00342E82">
        <w:t xml:space="preserve"> </w:t>
      </w:r>
      <w:r w:rsidRPr="00342E82">
        <w:t>of</w:t>
      </w:r>
      <w:r w:rsidR="00765541" w:rsidRPr="00342E82">
        <w:t xml:space="preserve"> </w:t>
      </w:r>
      <w:r w:rsidRPr="00342E82">
        <w:t>the</w:t>
      </w:r>
      <w:r w:rsidR="00765541" w:rsidRPr="00342E82">
        <w:t xml:space="preserve"> </w:t>
      </w:r>
      <w:r w:rsidRPr="00342E82">
        <w:t>Strategy</w:t>
      </w:r>
      <w:r w:rsidR="00765541" w:rsidRPr="00342E82">
        <w:t xml:space="preserve"> </w:t>
      </w:r>
      <w:r w:rsidRPr="00342E82">
        <w:t>is</w:t>
      </w:r>
      <w:r w:rsidR="00765541" w:rsidRPr="00342E82">
        <w:t xml:space="preserve">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gradual</w:t>
      </w:r>
      <w:r w:rsidR="00765541" w:rsidRPr="00342E82">
        <w:t xml:space="preserve"> </w:t>
      </w:r>
      <w:r w:rsidRPr="00342E82">
        <w:t>access</w:t>
      </w:r>
      <w:r w:rsidR="00765541" w:rsidRPr="00342E82">
        <w:t xml:space="preserve"> </w:t>
      </w:r>
      <w:r w:rsidRPr="00342E82">
        <w:t>to</w:t>
      </w:r>
      <w:r w:rsidR="00765541" w:rsidRPr="00342E82">
        <w:t xml:space="preserve"> </w:t>
      </w:r>
      <w:r w:rsidRPr="00342E82">
        <w:t>safe</w:t>
      </w:r>
      <w:r w:rsidR="00765541" w:rsidRPr="00342E82">
        <w:t xml:space="preserve"> </w:t>
      </w:r>
      <w:r w:rsidRPr="00342E82">
        <w:t>water</w:t>
      </w:r>
      <w:r w:rsidR="00765541" w:rsidRPr="00342E82">
        <w:t xml:space="preserve"> </w:t>
      </w:r>
      <w:r w:rsidRPr="00342E82">
        <w:t>and</w:t>
      </w:r>
      <w:r w:rsidR="00765541" w:rsidRPr="00342E82">
        <w:t xml:space="preserve"> </w:t>
      </w:r>
      <w:r w:rsidRPr="00342E82">
        <w:t>adequate</w:t>
      </w:r>
      <w:r w:rsidR="00765541" w:rsidRPr="00342E82">
        <w:t xml:space="preserve"> </w:t>
      </w:r>
      <w:r w:rsidRPr="00342E82">
        <w:t>sanitation</w:t>
      </w:r>
      <w:r w:rsidR="00765541" w:rsidRPr="00342E82">
        <w:t xml:space="preserve"> </w:t>
      </w:r>
      <w:r w:rsidRPr="00342E82">
        <w:t>for</w:t>
      </w:r>
      <w:r w:rsidR="00765541" w:rsidRPr="00342E82">
        <w:t xml:space="preserve"> </w:t>
      </w:r>
      <w:r w:rsidRPr="00342E82">
        <w:t>all</w:t>
      </w:r>
      <w:r w:rsidR="00765541" w:rsidRPr="00342E82">
        <w:t xml:space="preserve"> </w:t>
      </w:r>
      <w:r w:rsidRPr="00342E82">
        <w:t>localities</w:t>
      </w:r>
      <w:r w:rsidR="00765541" w:rsidRPr="00342E82">
        <w:t xml:space="preserve"> </w:t>
      </w:r>
      <w:r w:rsidRPr="00342E82">
        <w:t>and</w:t>
      </w:r>
      <w:r w:rsidR="00765541" w:rsidRPr="00342E82">
        <w:t xml:space="preserve"> </w:t>
      </w:r>
      <w:r w:rsidRPr="00342E82">
        <w:t>population</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contributing</w:t>
      </w:r>
      <w:r w:rsidR="00765541" w:rsidRPr="00342E82">
        <w:t xml:space="preserve"> </w:t>
      </w:r>
      <w:r w:rsidRPr="00342E82">
        <w:t>to</w:t>
      </w:r>
      <w:r w:rsidR="00765541" w:rsidRPr="00342E82">
        <w:t xml:space="preserve"> </w:t>
      </w:r>
      <w:r w:rsidRPr="00342E82">
        <w:t>the</w:t>
      </w:r>
      <w:r w:rsidR="00765541" w:rsidRPr="00342E82">
        <w:t xml:space="preserve"> </w:t>
      </w:r>
      <w:r w:rsidRPr="00342E82">
        <w:t>improvement</w:t>
      </w:r>
      <w:r w:rsidR="00765541" w:rsidRPr="00342E82">
        <w:t xml:space="preserve"> </w:t>
      </w:r>
      <w:r w:rsidRPr="00342E82">
        <w:t>of</w:t>
      </w:r>
      <w:r w:rsidR="00765541" w:rsidRPr="00342E82">
        <w:t xml:space="preserve"> </w:t>
      </w:r>
      <w:r w:rsidRPr="00342E82">
        <w:t>health,</w:t>
      </w:r>
      <w:r w:rsidR="00765541" w:rsidRPr="00342E82">
        <w:t xml:space="preserve"> </w:t>
      </w:r>
      <w:r w:rsidRPr="00342E82">
        <w:t>dignity</w:t>
      </w:r>
      <w:r w:rsidR="00765541" w:rsidRPr="00342E82">
        <w:t xml:space="preserve"> </w:t>
      </w:r>
      <w:r w:rsidRPr="00342E82">
        <w:t>and</w:t>
      </w:r>
      <w:r w:rsidR="00765541" w:rsidRPr="00342E82">
        <w:t xml:space="preserve"> </w:t>
      </w:r>
      <w:r w:rsidRPr="00342E82">
        <w:t>quality</w:t>
      </w:r>
      <w:r w:rsidR="00765541" w:rsidRPr="00342E82">
        <w:t xml:space="preserve"> </w:t>
      </w:r>
      <w:r w:rsidRPr="00342E82">
        <w:t>of</w:t>
      </w:r>
      <w:r w:rsidR="00765541" w:rsidRPr="00342E82">
        <w:t xml:space="preserve"> </w:t>
      </w:r>
      <w:r w:rsidRPr="00342E82">
        <w:t>life</w:t>
      </w:r>
      <w:r w:rsidR="00765541" w:rsidRPr="00342E82">
        <w:t xml:space="preserve"> </w:t>
      </w:r>
      <w:r w:rsidRPr="00342E82">
        <w:t>and</w:t>
      </w:r>
      <w:r w:rsidR="00765541" w:rsidRPr="00342E82">
        <w:t xml:space="preserve"> </w:t>
      </w:r>
      <w:r w:rsidRPr="00342E82">
        <w:t>economic</w:t>
      </w:r>
      <w:r w:rsidR="00765541" w:rsidRPr="00342E82">
        <w:t xml:space="preserve"> </w:t>
      </w:r>
      <w:r w:rsidRPr="00342E82">
        <w:t>development</w:t>
      </w:r>
      <w:r w:rsidR="00765541" w:rsidRPr="00342E82">
        <w:t xml:space="preserve"> </w:t>
      </w:r>
      <w:r w:rsidRPr="00342E82">
        <w:t>of</w:t>
      </w:r>
      <w:r w:rsidR="00765541" w:rsidRPr="00342E82">
        <w:t xml:space="preserve"> </w:t>
      </w:r>
      <w:r w:rsidRPr="00342E82">
        <w:t>the</w:t>
      </w:r>
      <w:r w:rsidR="00765541" w:rsidRPr="00342E82">
        <w:t xml:space="preserve"> </w:t>
      </w:r>
      <w:r w:rsidRPr="00342E82">
        <w:t>country.</w:t>
      </w:r>
      <w:r w:rsidR="00765541" w:rsidRPr="00342E82">
        <w:t xml:space="preserve"> </w:t>
      </w:r>
      <w:r w:rsidRPr="00342E82">
        <w:t>Based</w:t>
      </w:r>
      <w:r w:rsidR="00765541" w:rsidRPr="00342E82">
        <w:t xml:space="preserve"> </w:t>
      </w:r>
      <w:r w:rsidRPr="00342E82">
        <w:t>on</w:t>
      </w:r>
      <w:r w:rsidR="00765541" w:rsidRPr="00342E82">
        <w:t xml:space="preserve"> </w:t>
      </w:r>
      <w:r w:rsidRPr="00342E82">
        <w:t>the</w:t>
      </w:r>
      <w:r w:rsidR="00765541" w:rsidRPr="00342E82">
        <w:t xml:space="preserve"> </w:t>
      </w:r>
      <w:r w:rsidRPr="00342E82">
        <w:t>general</w:t>
      </w:r>
      <w:r w:rsidR="00765541" w:rsidRPr="00342E82">
        <w:t xml:space="preserve"> </w:t>
      </w:r>
      <w:r w:rsidRPr="00342E82">
        <w:t>objective</w:t>
      </w:r>
      <w:r w:rsidR="007658EE" w:rsidRPr="00342E82">
        <w:t>,</w:t>
      </w:r>
      <w:r w:rsidR="00765541" w:rsidRPr="00342E82">
        <w:t xml:space="preserve"> </w:t>
      </w:r>
      <w:r w:rsidRPr="00342E82">
        <w:t>three</w:t>
      </w:r>
      <w:r w:rsidR="00765541" w:rsidRPr="00342E82">
        <w:t xml:space="preserve"> </w:t>
      </w:r>
      <w:r w:rsidRPr="00342E82">
        <w:t>specific</w:t>
      </w:r>
      <w:r w:rsidR="00765541" w:rsidRPr="00342E82">
        <w:t xml:space="preserve"> </w:t>
      </w:r>
      <w:r w:rsidRPr="00342E82">
        <w:t>objectives</w:t>
      </w:r>
      <w:r w:rsidR="00231CC2" w:rsidRPr="00342E82">
        <w:t xml:space="preserve"> are formulated</w:t>
      </w:r>
      <w:r w:rsidRPr="00342E82">
        <w:t>:</w:t>
      </w:r>
      <w:r w:rsidR="00765541" w:rsidRPr="00342E82">
        <w:t xml:space="preserve"> </w:t>
      </w:r>
      <w:r w:rsidRPr="00342E82">
        <w:t>a)</w:t>
      </w:r>
      <w:r w:rsidR="00765541" w:rsidRPr="00342E82">
        <w:t xml:space="preserve"> </w:t>
      </w:r>
      <w:r w:rsidR="00A95EA3" w:rsidRPr="00342E82">
        <w:t>i</w:t>
      </w:r>
      <w:r w:rsidRPr="00342E82">
        <w:t>mproving</w:t>
      </w:r>
      <w:r w:rsidR="00765541" w:rsidRPr="00342E82">
        <w:t xml:space="preserve"> </w:t>
      </w:r>
      <w:r w:rsidRPr="00342E82">
        <w:t>the</w:t>
      </w:r>
      <w:r w:rsidR="00765541" w:rsidRPr="00342E82">
        <w:t xml:space="preserve"> </w:t>
      </w:r>
      <w:r w:rsidRPr="00342E82">
        <w:t>management</w:t>
      </w:r>
      <w:r w:rsidR="00765541" w:rsidRPr="00342E82">
        <w:t xml:space="preserve"> </w:t>
      </w:r>
      <w:r w:rsidRPr="00342E82">
        <w:t>of</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services;</w:t>
      </w:r>
      <w:r w:rsidR="00765541" w:rsidRPr="00342E82">
        <w:t xml:space="preserve"> </w:t>
      </w:r>
      <w:r w:rsidRPr="00342E82">
        <w:t>b)</w:t>
      </w:r>
      <w:r w:rsidR="00765541" w:rsidRPr="00342E82">
        <w:t xml:space="preserve"> </w:t>
      </w:r>
      <w:r w:rsidR="00A95EA3" w:rsidRPr="00342E82">
        <w:t>p</w:t>
      </w:r>
      <w:r w:rsidRPr="00342E82">
        <w:t>lanning</w:t>
      </w:r>
      <w:r w:rsidR="00765541" w:rsidRPr="00342E82">
        <w:t xml:space="preserve"> </w:t>
      </w:r>
      <w:r w:rsidRPr="00342E82">
        <w:t>and</w:t>
      </w:r>
      <w:r w:rsidR="00765541" w:rsidRPr="00342E82">
        <w:t xml:space="preserve"> </w:t>
      </w:r>
      <w:r w:rsidRPr="00342E82">
        <w:t>development</w:t>
      </w:r>
      <w:r w:rsidR="00765541" w:rsidRPr="00342E82">
        <w:t xml:space="preserve"> </w:t>
      </w:r>
      <w:r w:rsidRPr="00342E82">
        <w:t>of</w:t>
      </w:r>
      <w:r w:rsidR="00765541" w:rsidRPr="00342E82">
        <w:t xml:space="preserve"> </w:t>
      </w:r>
      <w:r w:rsidRPr="00342E82">
        <w:t>public</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in</w:t>
      </w:r>
      <w:r w:rsidR="00765541" w:rsidRPr="00342E82">
        <w:t xml:space="preserve"> </w:t>
      </w:r>
      <w:r w:rsidRPr="00342E82">
        <w:t>order</w:t>
      </w:r>
      <w:r w:rsidR="00765541" w:rsidRPr="00342E82">
        <w:t xml:space="preserve"> </w:t>
      </w:r>
      <w:r w:rsidRPr="00342E82">
        <w:t>to</w:t>
      </w:r>
      <w:r w:rsidR="00765541" w:rsidRPr="00342E82">
        <w:t xml:space="preserve"> </w:t>
      </w:r>
      <w:r w:rsidRPr="00342E82">
        <w:t>increase</w:t>
      </w:r>
      <w:r w:rsidR="00765541" w:rsidRPr="00342E82">
        <w:t xml:space="preserve"> </w:t>
      </w:r>
      <w:r w:rsidRPr="00342E82">
        <w:t>the</w:t>
      </w:r>
      <w:r w:rsidR="00765541" w:rsidRPr="00342E82">
        <w:t xml:space="preserve"> </w:t>
      </w:r>
      <w:r w:rsidRPr="00342E82">
        <w:t>level</w:t>
      </w:r>
      <w:r w:rsidR="00765541" w:rsidRPr="00342E82">
        <w:t xml:space="preserve"> </w:t>
      </w:r>
      <w:r w:rsidRPr="00342E82">
        <w:t>of</w:t>
      </w:r>
      <w:r w:rsidR="00765541" w:rsidRPr="00342E82">
        <w:t xml:space="preserve"> </w:t>
      </w:r>
      <w:r w:rsidRPr="00342E82">
        <w:t>population</w:t>
      </w:r>
      <w:r w:rsidR="00765541" w:rsidRPr="00342E82">
        <w:t xml:space="preserve"> </w:t>
      </w:r>
      <w:r w:rsidRPr="00342E82">
        <w:t>access</w:t>
      </w:r>
      <w:r w:rsidR="00765541" w:rsidRPr="00342E82">
        <w:t xml:space="preserve"> </w:t>
      </w:r>
      <w:r w:rsidRPr="00342E82">
        <w:t>to</w:t>
      </w:r>
      <w:r w:rsidR="00765541" w:rsidRPr="00342E82">
        <w:t xml:space="preserve"> </w:t>
      </w:r>
      <w:r w:rsidRPr="00342E82">
        <w:t>high</w:t>
      </w:r>
      <w:r w:rsidR="00765541" w:rsidRPr="00342E82">
        <w:t xml:space="preserve"> </w:t>
      </w:r>
      <w:r w:rsidRPr="00342E82">
        <w:t>quality</w:t>
      </w:r>
      <w:r w:rsidR="00765541" w:rsidRPr="00342E82">
        <w:t xml:space="preserve"> </w:t>
      </w:r>
      <w:r w:rsidRPr="00342E82">
        <w:t>services;</w:t>
      </w:r>
      <w:r w:rsidR="00765541" w:rsidRPr="00342E82">
        <w:t xml:space="preserve"> </w:t>
      </w:r>
      <w:r w:rsidRPr="00342E82">
        <w:t>c)</w:t>
      </w:r>
      <w:r w:rsidR="00765541" w:rsidRPr="00342E82">
        <w:t xml:space="preserve"> </w:t>
      </w:r>
      <w:r w:rsidR="00A95EA3" w:rsidRPr="00342E82">
        <w:t>h</w:t>
      </w:r>
      <w:r w:rsidRPr="00342E82">
        <w:t>armonization</w:t>
      </w:r>
      <w:r w:rsidR="00765541" w:rsidRPr="00342E82">
        <w:t xml:space="preserve"> </w:t>
      </w:r>
      <w:r w:rsidRPr="00342E82">
        <w:t>of</w:t>
      </w:r>
      <w:r w:rsidR="00765541" w:rsidRPr="00342E82">
        <w:t xml:space="preserve"> </w:t>
      </w:r>
      <w:r w:rsidRPr="00342E82">
        <w:t>national</w:t>
      </w:r>
      <w:r w:rsidR="00765541" w:rsidRPr="00342E82">
        <w:t xml:space="preserve"> </w:t>
      </w:r>
      <w:r w:rsidRPr="00342E82">
        <w:t>legislation</w:t>
      </w:r>
      <w:r w:rsidR="00765541" w:rsidRPr="00342E82">
        <w:t xml:space="preserve"> </w:t>
      </w:r>
      <w:r w:rsidRPr="00342E82">
        <w:t>in</w:t>
      </w:r>
      <w:r w:rsidR="00765541" w:rsidRPr="00342E82">
        <w:t xml:space="preserve"> </w:t>
      </w:r>
      <w:r w:rsidRPr="00342E82">
        <w:t>the</w:t>
      </w:r>
      <w:r w:rsidR="00765541" w:rsidRPr="00342E82">
        <w:t xml:space="preserve"> </w:t>
      </w:r>
      <w:r w:rsidRPr="00342E82">
        <w:t>field</w:t>
      </w:r>
      <w:r w:rsidR="00765541" w:rsidRPr="00342E82">
        <w:t xml:space="preserve"> </w:t>
      </w:r>
      <w:r w:rsidRPr="00342E82">
        <w:t>of</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in</w:t>
      </w:r>
      <w:r w:rsidR="00765541" w:rsidRPr="00342E82">
        <w:t xml:space="preserve"> </w:t>
      </w:r>
      <w:r w:rsidRPr="00342E82">
        <w:t>accordance</w:t>
      </w:r>
      <w:r w:rsidR="00765541" w:rsidRPr="00342E82">
        <w:t xml:space="preserve"> </w:t>
      </w:r>
      <w:r w:rsidRPr="00342E82">
        <w:t>with</w:t>
      </w:r>
      <w:r w:rsidR="00765541" w:rsidRPr="00342E82">
        <w:t xml:space="preserve"> </w:t>
      </w:r>
      <w:r w:rsidRPr="00342E82">
        <w:t>EU</w:t>
      </w:r>
      <w:r w:rsidR="00765541" w:rsidRPr="00342E82">
        <w:t xml:space="preserve"> </w:t>
      </w:r>
      <w:r w:rsidRPr="00342E82">
        <w:t>standards</w:t>
      </w:r>
      <w:r w:rsidR="00765541" w:rsidRPr="00342E82">
        <w:t xml:space="preserve"> </w:t>
      </w:r>
      <w:r w:rsidRPr="00342E82">
        <w:t>and</w:t>
      </w:r>
      <w:r w:rsidR="00765541" w:rsidRPr="00342E82">
        <w:t xml:space="preserve"> </w:t>
      </w:r>
      <w:r w:rsidRPr="00342E82">
        <w:t>international</w:t>
      </w:r>
      <w:r w:rsidR="00765541" w:rsidRPr="00342E82">
        <w:t xml:space="preserve"> </w:t>
      </w:r>
      <w:r w:rsidRPr="00342E82">
        <w:t>commitments.</w:t>
      </w:r>
    </w:p>
    <w:p w14:paraId="067BD253" w14:textId="77777777" w:rsidR="00E33DDB" w:rsidRPr="00342E82" w:rsidRDefault="00E33DDB" w:rsidP="00815C4A">
      <w:pPr>
        <w:rPr>
          <w:spacing w:val="-1"/>
        </w:rPr>
      </w:pPr>
      <w:r w:rsidRPr="00342E82">
        <w:t>Water</w:t>
      </w:r>
      <w:r w:rsidR="00765541" w:rsidRPr="00342E82">
        <w:t xml:space="preserve"> </w:t>
      </w:r>
      <w:r w:rsidRPr="00342E82">
        <w:t>and</w:t>
      </w:r>
      <w:r w:rsidR="00765541" w:rsidRPr="00342E82">
        <w:t xml:space="preserve"> </w:t>
      </w:r>
      <w:r w:rsidRPr="00342E82">
        <w:t>health</w:t>
      </w:r>
      <w:r w:rsidR="00765541" w:rsidRPr="00342E82">
        <w:t xml:space="preserve"> </w:t>
      </w:r>
      <w:r w:rsidRPr="00342E82">
        <w:t>policy</w:t>
      </w:r>
      <w:r w:rsidR="00765541" w:rsidRPr="00342E82">
        <w:t xml:space="preserve"> </w:t>
      </w:r>
      <w:r w:rsidRPr="00342E82">
        <w:t>measures</w:t>
      </w:r>
      <w:r w:rsidR="00765541" w:rsidRPr="00342E82">
        <w:t xml:space="preserve"> </w:t>
      </w:r>
      <w:r w:rsidRPr="00342E82">
        <w:t>are</w:t>
      </w:r>
      <w:r w:rsidR="00765541" w:rsidRPr="00342E82">
        <w:t xml:space="preserve"> </w:t>
      </w:r>
      <w:r w:rsidRPr="00342E82">
        <w:t>provided</w:t>
      </w:r>
      <w:r w:rsidR="00765541" w:rsidRPr="00342E82">
        <w:t xml:space="preserve"> </w:t>
      </w:r>
      <w:r w:rsidRPr="00342E82">
        <w:t>by</w:t>
      </w:r>
      <w:r w:rsidR="00765541" w:rsidRPr="00342E82">
        <w:t xml:space="preserve"> </w:t>
      </w:r>
      <w:r w:rsidRPr="00342E82">
        <w:t>the</w:t>
      </w:r>
      <w:r w:rsidR="00765541" w:rsidRPr="00342E82">
        <w:rPr>
          <w:b/>
        </w:rPr>
        <w:t xml:space="preserve"> </w:t>
      </w:r>
      <w:r w:rsidRPr="00342E82">
        <w:rPr>
          <w:b/>
        </w:rPr>
        <w:t>National</w:t>
      </w:r>
      <w:r w:rsidR="00765541" w:rsidRPr="00342E82">
        <w:rPr>
          <w:b/>
        </w:rPr>
        <w:t xml:space="preserve"> </w:t>
      </w:r>
      <w:r w:rsidRPr="00342E82">
        <w:rPr>
          <w:b/>
        </w:rPr>
        <w:t>Program</w:t>
      </w:r>
      <w:r w:rsidR="00765541" w:rsidRPr="00342E82">
        <w:rPr>
          <w:b/>
        </w:rPr>
        <w:t xml:space="preserve"> </w:t>
      </w:r>
      <w:r w:rsidRPr="00342E82">
        <w:rPr>
          <w:b/>
        </w:rPr>
        <w:t>for</w:t>
      </w:r>
      <w:r w:rsidR="00765541" w:rsidRPr="00342E82">
        <w:rPr>
          <w:b/>
        </w:rPr>
        <w:t xml:space="preserve"> </w:t>
      </w:r>
      <w:r w:rsidRPr="00342E82">
        <w:rPr>
          <w:b/>
        </w:rPr>
        <w:t>the</w:t>
      </w:r>
      <w:r w:rsidR="00765541" w:rsidRPr="00342E82">
        <w:rPr>
          <w:b/>
        </w:rPr>
        <w:t xml:space="preserve"> </w:t>
      </w:r>
      <w:r w:rsidRPr="00342E82">
        <w:rPr>
          <w:b/>
        </w:rPr>
        <w:t>implementation</w:t>
      </w:r>
      <w:r w:rsidR="00765541" w:rsidRPr="00342E82">
        <w:rPr>
          <w:b/>
        </w:rPr>
        <w:t xml:space="preserve"> </w:t>
      </w:r>
      <w:r w:rsidRPr="00342E82">
        <w:rPr>
          <w:b/>
        </w:rPr>
        <w:t>of</w:t>
      </w:r>
      <w:r w:rsidR="00765541" w:rsidRPr="00342E82">
        <w:rPr>
          <w:b/>
        </w:rPr>
        <w:t xml:space="preserve"> </w:t>
      </w:r>
      <w:r w:rsidRPr="00342E82">
        <w:rPr>
          <w:b/>
        </w:rPr>
        <w:t>the</w:t>
      </w:r>
      <w:r w:rsidR="00765541" w:rsidRPr="00342E82">
        <w:rPr>
          <w:b/>
        </w:rPr>
        <w:t xml:space="preserve"> </w:t>
      </w:r>
      <w:r w:rsidRPr="00342E82">
        <w:rPr>
          <w:b/>
        </w:rPr>
        <w:t>Protocol</w:t>
      </w:r>
      <w:r w:rsidR="00765541" w:rsidRPr="00342E82">
        <w:rPr>
          <w:b/>
        </w:rPr>
        <w:t xml:space="preserve"> </w:t>
      </w:r>
      <w:r w:rsidRPr="00342E82">
        <w:rPr>
          <w:b/>
        </w:rPr>
        <w:t>on</w:t>
      </w:r>
      <w:r w:rsidR="00765541" w:rsidRPr="00342E82">
        <w:rPr>
          <w:b/>
        </w:rPr>
        <w:t xml:space="preserve"> </w:t>
      </w:r>
      <w:r w:rsidRPr="00342E82">
        <w:rPr>
          <w:b/>
        </w:rPr>
        <w:t>Water</w:t>
      </w:r>
      <w:r w:rsidR="00765541" w:rsidRPr="00342E82">
        <w:rPr>
          <w:b/>
        </w:rPr>
        <w:t xml:space="preserve"> </w:t>
      </w:r>
      <w:r w:rsidRPr="00342E82">
        <w:rPr>
          <w:b/>
        </w:rPr>
        <w:t>and</w:t>
      </w:r>
      <w:r w:rsidR="00765541" w:rsidRPr="00342E82">
        <w:rPr>
          <w:b/>
        </w:rPr>
        <w:t xml:space="preserve"> </w:t>
      </w:r>
      <w:r w:rsidRPr="00342E82">
        <w:rPr>
          <w:b/>
        </w:rPr>
        <w:t>Health</w:t>
      </w:r>
      <w:r w:rsidR="00765541" w:rsidRPr="00342E82">
        <w:rPr>
          <w:b/>
        </w:rPr>
        <w:t xml:space="preserve"> </w:t>
      </w:r>
      <w:r w:rsidRPr="00342E82">
        <w:rPr>
          <w:b/>
        </w:rPr>
        <w:t>in</w:t>
      </w:r>
      <w:r w:rsidR="00765541" w:rsidRPr="00342E82">
        <w:rPr>
          <w:b/>
        </w:rPr>
        <w:t xml:space="preserve"> </w:t>
      </w:r>
      <w:r w:rsidRPr="00342E82">
        <w:rPr>
          <w:b/>
        </w:rPr>
        <w:t>the</w:t>
      </w:r>
      <w:r w:rsidR="00765541" w:rsidRPr="00342E82">
        <w:rPr>
          <w:b/>
        </w:rPr>
        <w:t xml:space="preserve"> </w:t>
      </w:r>
      <w:r w:rsidRPr="00342E82">
        <w:rPr>
          <w:b/>
        </w:rPr>
        <w:t>Republic</w:t>
      </w:r>
      <w:r w:rsidR="00765541" w:rsidRPr="00342E82">
        <w:rPr>
          <w:b/>
        </w:rPr>
        <w:t xml:space="preserve"> </w:t>
      </w:r>
      <w:r w:rsidRPr="00342E82">
        <w:rPr>
          <w:b/>
        </w:rPr>
        <w:t>of</w:t>
      </w:r>
      <w:r w:rsidR="00765541" w:rsidRPr="00342E82">
        <w:rPr>
          <w:b/>
        </w:rPr>
        <w:t xml:space="preserve"> </w:t>
      </w:r>
      <w:r w:rsidRPr="00342E82">
        <w:rPr>
          <w:b/>
        </w:rPr>
        <w:t>Moldova</w:t>
      </w:r>
      <w:r w:rsidR="00765541" w:rsidRPr="00342E82">
        <w:rPr>
          <w:b/>
        </w:rPr>
        <w:t xml:space="preserve"> </w:t>
      </w:r>
      <w:r w:rsidRPr="00342E82">
        <w:rPr>
          <w:b/>
        </w:rPr>
        <w:t>for</w:t>
      </w:r>
      <w:r w:rsidR="00765541" w:rsidRPr="00342E82">
        <w:rPr>
          <w:b/>
        </w:rPr>
        <w:t xml:space="preserve"> </w:t>
      </w:r>
      <w:r w:rsidRPr="00342E82">
        <w:rPr>
          <w:b/>
        </w:rPr>
        <w:t>the</w:t>
      </w:r>
      <w:r w:rsidR="00765541" w:rsidRPr="00342E82">
        <w:rPr>
          <w:b/>
        </w:rPr>
        <w:t xml:space="preserve"> </w:t>
      </w:r>
      <w:r w:rsidRPr="00342E82">
        <w:rPr>
          <w:b/>
        </w:rPr>
        <w:t>years</w:t>
      </w:r>
      <w:r w:rsidR="00765541" w:rsidRPr="00342E82">
        <w:rPr>
          <w:b/>
        </w:rPr>
        <w:t xml:space="preserve"> </w:t>
      </w:r>
      <w:r w:rsidRPr="00342E82">
        <w:rPr>
          <w:b/>
        </w:rPr>
        <w:t>2016-2025,</w:t>
      </w:r>
      <w:r w:rsidR="00765541" w:rsidRPr="00342E82">
        <w:t xml:space="preserve"> </w:t>
      </w:r>
      <w:r w:rsidRPr="00342E82">
        <w:t>that</w:t>
      </w:r>
      <w:r w:rsidR="00765541" w:rsidRPr="00342E82">
        <w:t xml:space="preserve"> </w:t>
      </w:r>
      <w:r w:rsidRPr="00342E82">
        <w:t>was</w:t>
      </w:r>
      <w:r w:rsidR="00765541" w:rsidRPr="00342E82">
        <w:t xml:space="preserve"> </w:t>
      </w:r>
      <w:r w:rsidRPr="00342E82">
        <w:t>approved</w:t>
      </w:r>
      <w:r w:rsidR="00765541" w:rsidRPr="00342E82">
        <w:t xml:space="preserve"> </w:t>
      </w:r>
      <w:r w:rsidRPr="00342E82">
        <w:t>by</w:t>
      </w:r>
      <w:r w:rsidR="00765541" w:rsidRPr="00342E82">
        <w:t xml:space="preserve"> </w:t>
      </w:r>
      <w:r w:rsidRPr="00342E82">
        <w:t>Governmental</w:t>
      </w:r>
      <w:r w:rsidR="00765541" w:rsidRPr="00342E82">
        <w:t xml:space="preserve"> </w:t>
      </w:r>
      <w:r w:rsidRPr="00342E82">
        <w:t>Decision</w:t>
      </w:r>
      <w:r w:rsidR="00765541" w:rsidRPr="00342E82">
        <w:t xml:space="preserve"> </w:t>
      </w:r>
      <w:r w:rsidRPr="00342E82">
        <w:t>no.</w:t>
      </w:r>
      <w:r w:rsidR="00765541" w:rsidRPr="00342E82">
        <w:t xml:space="preserve"> </w:t>
      </w:r>
      <w:r w:rsidRPr="00342E82">
        <w:t>1063</w:t>
      </w:r>
      <w:r w:rsidR="00765541" w:rsidRPr="00342E82">
        <w:t xml:space="preserve"> </w:t>
      </w:r>
      <w:r w:rsidRPr="00342E82">
        <w:t>of</w:t>
      </w:r>
      <w:r w:rsidR="00765541" w:rsidRPr="00342E82">
        <w:t xml:space="preserve"> </w:t>
      </w:r>
      <w:r w:rsidRPr="00342E82">
        <w:t>16.09.2016.</w:t>
      </w:r>
      <w:r w:rsidR="00765541" w:rsidRPr="00342E82">
        <w:t xml:space="preserve"> </w:t>
      </w:r>
      <w:r w:rsidRPr="00342E82">
        <w:t>The</w:t>
      </w:r>
      <w:r w:rsidR="00765541" w:rsidRPr="00342E82">
        <w:t xml:space="preserve"> </w:t>
      </w:r>
      <w:r w:rsidRPr="00342E82">
        <w:t>overall</w:t>
      </w:r>
      <w:r w:rsidR="00765541" w:rsidRPr="00342E82">
        <w:t xml:space="preserve"> </w:t>
      </w:r>
      <w:r w:rsidRPr="00342E82">
        <w:t>objective</w:t>
      </w:r>
      <w:r w:rsidR="00765541" w:rsidRPr="00342E82">
        <w:t xml:space="preserve"> </w:t>
      </w:r>
      <w:r w:rsidRPr="00342E82">
        <w:t>of</w:t>
      </w:r>
      <w:r w:rsidR="00765541" w:rsidRPr="00342E82">
        <w:t xml:space="preserve"> </w:t>
      </w:r>
      <w:r w:rsidRPr="00342E82">
        <w:t>this</w:t>
      </w:r>
      <w:r w:rsidR="00765541" w:rsidRPr="00342E82">
        <w:t xml:space="preserve"> </w:t>
      </w:r>
      <w:r w:rsidRPr="00342E82">
        <w:t>Program</w:t>
      </w:r>
      <w:r w:rsidR="00765541" w:rsidRPr="00342E82">
        <w:t xml:space="preserve"> </w:t>
      </w:r>
      <w:r w:rsidRPr="00342E82">
        <w:t>is</w:t>
      </w:r>
      <w:r w:rsidR="00765541" w:rsidRPr="00342E82">
        <w:t xml:space="preserve"> </w:t>
      </w:r>
      <w:r w:rsidRPr="00342E82">
        <w:t>to</w:t>
      </w:r>
      <w:r w:rsidR="00765541" w:rsidRPr="00342E82">
        <w:t xml:space="preserve"> </w:t>
      </w:r>
      <w:r w:rsidRPr="00342E82">
        <w:t>improve</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life</w:t>
      </w:r>
      <w:r w:rsidR="00765541" w:rsidRPr="00342E82">
        <w:t xml:space="preserve"> </w:t>
      </w:r>
      <w:r w:rsidRPr="00342E82">
        <w:t>of</w:t>
      </w:r>
      <w:r w:rsidR="00765541" w:rsidRPr="00342E82">
        <w:t xml:space="preserve"> </w:t>
      </w:r>
      <w:r w:rsidRPr="00342E82">
        <w:t>the</w:t>
      </w:r>
      <w:r w:rsidR="00765541" w:rsidRPr="00342E82">
        <w:t xml:space="preserve"> </w:t>
      </w:r>
      <w:r w:rsidRPr="00342E82">
        <w:t>population</w:t>
      </w:r>
      <w:r w:rsidR="00765541" w:rsidRPr="00342E82">
        <w:t xml:space="preserve"> </w:t>
      </w:r>
      <w:r w:rsidRPr="00342E82">
        <w:t>and</w:t>
      </w:r>
      <w:r w:rsidR="00765541" w:rsidRPr="00342E82">
        <w:t xml:space="preserve"> </w:t>
      </w:r>
      <w:r w:rsidRPr="00342E82">
        <w:t>access</w:t>
      </w:r>
      <w:r w:rsidR="00765541" w:rsidRPr="00342E82">
        <w:t xml:space="preserve"> </w:t>
      </w:r>
      <w:r w:rsidRPr="00342E82">
        <w:t>to</w:t>
      </w:r>
      <w:r w:rsidR="00765541" w:rsidRPr="00342E82">
        <w:t xml:space="preserve"> </w:t>
      </w:r>
      <w:r w:rsidRPr="00342E82">
        <w:t>safe</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and</w:t>
      </w:r>
      <w:r w:rsidR="00765541" w:rsidRPr="00342E82">
        <w:t xml:space="preserve"> </w:t>
      </w:r>
      <w:r w:rsidRPr="00342E82">
        <w:t>improved</w:t>
      </w:r>
      <w:r w:rsidR="00765541" w:rsidRPr="00342E82">
        <w:t xml:space="preserve"> </w:t>
      </w:r>
      <w:r w:rsidRPr="00342E82">
        <w:t>sanitation</w:t>
      </w:r>
      <w:r w:rsidR="00765541" w:rsidRPr="00342E82">
        <w:t xml:space="preserve"> </w:t>
      </w:r>
      <w:r w:rsidRPr="00342E82">
        <w:t>by</w:t>
      </w:r>
      <w:r w:rsidR="00765541" w:rsidRPr="00342E82">
        <w:t xml:space="preserve"> </w:t>
      </w:r>
      <w:r w:rsidRPr="00342E82">
        <w:t>planning</w:t>
      </w:r>
      <w:r w:rsidR="00765541" w:rsidRPr="00342E82">
        <w:t xml:space="preserve"> </w:t>
      </w:r>
      <w:r w:rsidRPr="00342E82">
        <w:t>the</w:t>
      </w:r>
      <w:r w:rsidR="00765541" w:rsidRPr="00342E82">
        <w:t xml:space="preserve"> </w:t>
      </w:r>
      <w:r w:rsidRPr="00342E82">
        <w:t>necessary</w:t>
      </w:r>
      <w:r w:rsidR="00765541" w:rsidRPr="00342E82">
        <w:t xml:space="preserve"> </w:t>
      </w:r>
      <w:r w:rsidRPr="00342E82">
        <w:t>measures</w:t>
      </w:r>
      <w:r w:rsidR="00765541" w:rsidRPr="00342E82">
        <w:t xml:space="preserve">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achievement</w:t>
      </w:r>
      <w:r w:rsidR="00765541" w:rsidRPr="00342E82">
        <w:t xml:space="preserve"> </w:t>
      </w:r>
      <w:r w:rsidRPr="00342E82">
        <w:t>of</w:t>
      </w:r>
      <w:r w:rsidR="00765541" w:rsidRPr="00342E82">
        <w:t xml:space="preserve"> </w:t>
      </w:r>
      <w:r w:rsidRPr="00342E82">
        <w:t>the</w:t>
      </w:r>
      <w:r w:rsidR="00765541" w:rsidRPr="00342E82">
        <w:t xml:space="preserve"> </w:t>
      </w:r>
      <w:r w:rsidRPr="00342E82">
        <w:t>target</w:t>
      </w:r>
      <w:r w:rsidR="00765541" w:rsidRPr="00342E82">
        <w:t xml:space="preserve"> </w:t>
      </w:r>
      <w:r w:rsidRPr="00342E82">
        <w:t>indicators</w:t>
      </w:r>
      <w:r w:rsidR="00765541" w:rsidRPr="00342E82">
        <w:t xml:space="preserve"> </w:t>
      </w:r>
      <w:r w:rsidRPr="00342E82">
        <w:t>of</w:t>
      </w:r>
      <w:r w:rsidR="00765541" w:rsidRPr="00342E82">
        <w:t xml:space="preserve"> </w:t>
      </w:r>
      <w:r w:rsidRPr="00342E82">
        <w:t>the</w:t>
      </w:r>
      <w:r w:rsidR="00765541" w:rsidRPr="00342E82">
        <w:t xml:space="preserve"> </w:t>
      </w:r>
      <w:r w:rsidRPr="00342E82">
        <w:t>Water</w:t>
      </w:r>
      <w:r w:rsidR="00765541" w:rsidRPr="00342E82">
        <w:t xml:space="preserve"> </w:t>
      </w:r>
      <w:r w:rsidRPr="00342E82">
        <w:t>and</w:t>
      </w:r>
      <w:r w:rsidR="00765541" w:rsidRPr="00342E82">
        <w:t xml:space="preserve"> </w:t>
      </w:r>
      <w:r w:rsidRPr="00342E82">
        <w:t>Health</w:t>
      </w:r>
      <w:r w:rsidR="00765541" w:rsidRPr="00342E82">
        <w:t xml:space="preserve"> </w:t>
      </w:r>
      <w:r w:rsidRPr="00342E82">
        <w:t>Protocol.</w:t>
      </w:r>
      <w:r w:rsidR="00765541" w:rsidRPr="00342E82">
        <w:t xml:space="preserve"> </w:t>
      </w:r>
      <w:r w:rsidRPr="00342E82">
        <w:t>The</w:t>
      </w:r>
      <w:r w:rsidR="00765541" w:rsidRPr="00342E82">
        <w:t xml:space="preserve"> </w:t>
      </w:r>
      <w:r w:rsidRPr="00342E82">
        <w:t>specific</w:t>
      </w:r>
      <w:r w:rsidR="00765541" w:rsidRPr="00342E82">
        <w:t xml:space="preserve"> </w:t>
      </w:r>
      <w:r w:rsidRPr="00342E82">
        <w:t>objectives</w:t>
      </w:r>
      <w:r w:rsidR="00765541" w:rsidRPr="00342E82">
        <w:t xml:space="preserve"> </w:t>
      </w:r>
      <w:r w:rsidRPr="00342E82">
        <w:t>of</w:t>
      </w:r>
      <w:r w:rsidR="00765541" w:rsidRPr="00342E82">
        <w:t xml:space="preserve"> </w:t>
      </w:r>
      <w:r w:rsidRPr="00342E82">
        <w:t>the</w:t>
      </w:r>
      <w:r w:rsidR="00765541" w:rsidRPr="00342E82">
        <w:t xml:space="preserve"> </w:t>
      </w:r>
      <w:r w:rsidRPr="00342E82">
        <w:t>Program</w:t>
      </w:r>
      <w:r w:rsidR="00765541" w:rsidRPr="00342E82">
        <w:t xml:space="preserve"> </w:t>
      </w:r>
      <w:r w:rsidRPr="00342E82">
        <w:t>are</w:t>
      </w:r>
      <w:r w:rsidR="00765541" w:rsidRPr="00342E82">
        <w:t xml:space="preserve"> </w:t>
      </w:r>
      <w:r w:rsidRPr="00342E82">
        <w:t>the</w:t>
      </w:r>
      <w:r w:rsidR="00765541" w:rsidRPr="00342E82">
        <w:t xml:space="preserve"> </w:t>
      </w:r>
      <w:r w:rsidRPr="00342E82">
        <w:t>following:</w:t>
      </w:r>
      <w:r w:rsidR="00765541" w:rsidRPr="00342E82">
        <w:t xml:space="preserve"> </w:t>
      </w:r>
      <w:r w:rsidRPr="00342E82">
        <w:t>1)</w:t>
      </w:r>
      <w:r w:rsidR="00765541" w:rsidRPr="00342E82">
        <w:t xml:space="preserve"> </w:t>
      </w:r>
      <w:r w:rsidRPr="00342E82">
        <w:t>ensuring</w:t>
      </w:r>
      <w:r w:rsidR="00765541" w:rsidRPr="00342E82">
        <w:t xml:space="preserve"> </w:t>
      </w:r>
      <w:r w:rsidRPr="00342E82">
        <w:t>by</w:t>
      </w:r>
      <w:r w:rsidR="00765541" w:rsidRPr="00342E82">
        <w:t xml:space="preserve"> </w:t>
      </w:r>
      <w:r w:rsidRPr="00342E82">
        <w:t>2025</w:t>
      </w:r>
      <w:r w:rsidR="00765541" w:rsidRPr="00342E82">
        <w:t xml:space="preserve"> </w:t>
      </w:r>
      <w:r w:rsidRPr="00342E82">
        <w:t>the</w:t>
      </w:r>
      <w:r w:rsidR="00765541" w:rsidRPr="00342E82">
        <w:t xml:space="preserve"> </w:t>
      </w:r>
      <w:r w:rsidRPr="00342E82">
        <w:t>distribution</w:t>
      </w:r>
      <w:r w:rsidR="00765541" w:rsidRPr="00342E82">
        <w:t xml:space="preserve"> </w:t>
      </w:r>
      <w:r w:rsidRPr="00342E82">
        <w:t>of</w:t>
      </w:r>
      <w:r w:rsidR="00765541" w:rsidRPr="00342E82">
        <w:t xml:space="preserve"> </w:t>
      </w:r>
      <w:r w:rsidRPr="00342E82">
        <w:t>safe</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in</w:t>
      </w:r>
      <w:r w:rsidR="00765541" w:rsidRPr="00342E82">
        <w:t xml:space="preserve"> </w:t>
      </w:r>
      <w:r w:rsidRPr="00342E82">
        <w:t>100%</w:t>
      </w:r>
      <w:r w:rsidR="00765541" w:rsidRPr="00342E82">
        <w:t xml:space="preserve"> </w:t>
      </w:r>
      <w:r w:rsidRPr="00342E82">
        <w:t>institutions</w:t>
      </w:r>
      <w:r w:rsidR="00765541" w:rsidRPr="00342E82">
        <w:t xml:space="preserve"> </w:t>
      </w:r>
      <w:r w:rsidRPr="00342E82">
        <w:t>for</w:t>
      </w:r>
      <w:r w:rsidR="00765541" w:rsidRPr="00342E82">
        <w:t xml:space="preserve"> </w:t>
      </w:r>
      <w:r w:rsidRPr="00342E82">
        <w:t>children</w:t>
      </w:r>
      <w:r w:rsidR="00765541" w:rsidRPr="00342E82">
        <w:t xml:space="preserve"> </w:t>
      </w:r>
      <w:r w:rsidRPr="00342E82">
        <w:t>and</w:t>
      </w:r>
      <w:r w:rsidR="00765541" w:rsidRPr="00342E82">
        <w:t xml:space="preserve"> </w:t>
      </w:r>
      <w:r w:rsidRPr="00342E82">
        <w:t>reducing</w:t>
      </w:r>
      <w:r w:rsidR="00765541" w:rsidRPr="00342E82">
        <w:t xml:space="preserve"> </w:t>
      </w:r>
      <w:r w:rsidRPr="00342E82">
        <w:t>up</w:t>
      </w:r>
      <w:r w:rsidR="00765541" w:rsidRPr="00342E82">
        <w:t xml:space="preserve"> </w:t>
      </w:r>
      <w:r w:rsidRPr="00342E82">
        <w:t>to</w:t>
      </w:r>
      <w:r w:rsidR="00765541" w:rsidRPr="00342E82">
        <w:t xml:space="preserve"> </w:t>
      </w:r>
      <w:r w:rsidRPr="00342E82">
        <w:t>20%</w:t>
      </w:r>
      <w:r w:rsidR="00765541" w:rsidRPr="00342E82">
        <w:t xml:space="preserve"> </w:t>
      </w:r>
      <w:r w:rsidRPr="00342E82">
        <w:t>of</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samples</w:t>
      </w:r>
      <w:r w:rsidR="00765541" w:rsidRPr="00342E82">
        <w:t xml:space="preserve"> </w:t>
      </w:r>
      <w:r w:rsidRPr="00342E82">
        <w:t>that</w:t>
      </w:r>
      <w:r w:rsidR="00765541" w:rsidRPr="00342E82">
        <w:t xml:space="preserve"> </w:t>
      </w:r>
      <w:r w:rsidRPr="00342E82">
        <w:t>do</w:t>
      </w:r>
      <w:r w:rsidR="00765541" w:rsidRPr="00342E82">
        <w:t xml:space="preserve"> </w:t>
      </w:r>
      <w:r w:rsidRPr="00342E82">
        <w:t>not</w:t>
      </w:r>
      <w:r w:rsidR="00765541" w:rsidRPr="00342E82">
        <w:t xml:space="preserve"> </w:t>
      </w:r>
      <w:r w:rsidRPr="00342E82">
        <w:t>comply</w:t>
      </w:r>
      <w:r w:rsidR="00765541" w:rsidRPr="00342E82">
        <w:t xml:space="preserve"> </w:t>
      </w:r>
      <w:r w:rsidRPr="00342E82">
        <w:t>with</w:t>
      </w:r>
      <w:r w:rsidR="00765541" w:rsidRPr="00342E82">
        <w:t xml:space="preserve"> </w:t>
      </w:r>
      <w:r w:rsidRPr="00342E82">
        <w:t>the</w:t>
      </w:r>
      <w:r w:rsidR="00765541" w:rsidRPr="00342E82">
        <w:t xml:space="preserve"> </w:t>
      </w:r>
      <w:r w:rsidRPr="00342E82">
        <w:t>basic</w:t>
      </w:r>
      <w:r w:rsidR="00765541" w:rsidRPr="00342E82">
        <w:t xml:space="preserve"> </w:t>
      </w:r>
      <w:r w:rsidRPr="00342E82">
        <w:t>chemical</w:t>
      </w:r>
      <w:r w:rsidR="00765541" w:rsidRPr="00342E82">
        <w:t xml:space="preserve"> </w:t>
      </w:r>
      <w:r w:rsidRPr="00342E82">
        <w:t>parameters</w:t>
      </w:r>
      <w:r w:rsidR="00765541" w:rsidRPr="00342E82">
        <w:t xml:space="preserve"> </w:t>
      </w:r>
      <w:r w:rsidRPr="00342E82">
        <w:t>and</w:t>
      </w:r>
      <w:r w:rsidR="00765541" w:rsidRPr="00342E82">
        <w:t xml:space="preserve"> </w:t>
      </w:r>
      <w:r w:rsidRPr="00342E82">
        <w:t>5%</w:t>
      </w:r>
      <w:r w:rsidR="00765541" w:rsidRPr="00342E82">
        <w:t xml:space="preserve"> </w:t>
      </w:r>
      <w:r w:rsidRPr="00342E82">
        <w:t>with</w:t>
      </w:r>
      <w:r w:rsidR="00765541" w:rsidRPr="00342E82">
        <w:t xml:space="preserve"> </w:t>
      </w:r>
      <w:r w:rsidRPr="00342E82">
        <w:t>the</w:t>
      </w:r>
      <w:r w:rsidR="00765541" w:rsidRPr="00342E82">
        <w:t xml:space="preserve"> </w:t>
      </w:r>
      <w:r w:rsidRPr="00342E82">
        <w:t>microbiological</w:t>
      </w:r>
      <w:r w:rsidR="00765541" w:rsidRPr="00342E82">
        <w:t xml:space="preserve"> </w:t>
      </w:r>
      <w:r w:rsidRPr="00342E82">
        <w:t>parameters;</w:t>
      </w:r>
      <w:r w:rsidR="00765541" w:rsidRPr="00342E82">
        <w:t xml:space="preserve"> </w:t>
      </w:r>
      <w:r w:rsidRPr="00342E82">
        <w:t>2)</w:t>
      </w:r>
      <w:r w:rsidR="00765541" w:rsidRPr="00342E82">
        <w:t xml:space="preserve"> </w:t>
      </w:r>
      <w:r w:rsidRPr="00342E82">
        <w:t>reduction</w:t>
      </w:r>
      <w:r w:rsidR="00765541" w:rsidRPr="00342E82">
        <w:t xml:space="preserve"> </w:t>
      </w:r>
      <w:r w:rsidRPr="00342E82">
        <w:t>by</w:t>
      </w:r>
      <w:r w:rsidR="00765541" w:rsidRPr="00342E82">
        <w:t xml:space="preserve"> </w:t>
      </w:r>
      <w:r w:rsidRPr="00342E82">
        <w:t>20%</w:t>
      </w:r>
      <w:r w:rsidR="00765541" w:rsidRPr="00342E82">
        <w:t xml:space="preserve"> </w:t>
      </w:r>
      <w:r w:rsidRPr="00342E82">
        <w:t>by</w:t>
      </w:r>
      <w:r w:rsidR="00765541" w:rsidRPr="00342E82">
        <w:t xml:space="preserve"> </w:t>
      </w:r>
      <w:r w:rsidRPr="00342E82">
        <w:t>2025</w:t>
      </w:r>
      <w:r w:rsidR="00765541" w:rsidRPr="00342E82">
        <w:t xml:space="preserve"> </w:t>
      </w:r>
      <w:r w:rsidRPr="00342E82">
        <w:t>of</w:t>
      </w:r>
      <w:r w:rsidR="00765541" w:rsidRPr="00342E82">
        <w:t xml:space="preserve"> </w:t>
      </w:r>
      <w:r w:rsidRPr="00342E82">
        <w:t>the</w:t>
      </w:r>
      <w:r w:rsidR="00765541" w:rsidRPr="00342E82">
        <w:t xml:space="preserve"> </w:t>
      </w:r>
      <w:r w:rsidRPr="00342E82">
        <w:t>number</w:t>
      </w:r>
      <w:r w:rsidR="00765541" w:rsidRPr="00342E82">
        <w:t xml:space="preserve"> </w:t>
      </w:r>
      <w:r w:rsidRPr="00342E82">
        <w:t>of</w:t>
      </w:r>
      <w:r w:rsidR="00765541" w:rsidRPr="00342E82">
        <w:t xml:space="preserve"> </w:t>
      </w:r>
      <w:r w:rsidRPr="00342E82">
        <w:t>epidemic</w:t>
      </w:r>
      <w:r w:rsidR="00765541" w:rsidRPr="00342E82">
        <w:t xml:space="preserve"> </w:t>
      </w:r>
      <w:r w:rsidRPr="00342E82">
        <w:t>outbreaks</w:t>
      </w:r>
      <w:r w:rsidR="00765541" w:rsidRPr="00342E82">
        <w:t xml:space="preserve"> </w:t>
      </w:r>
      <w:r w:rsidRPr="00342E82">
        <w:t>of</w:t>
      </w:r>
      <w:r w:rsidR="00765541" w:rsidRPr="00342E82">
        <w:t xml:space="preserve"> </w:t>
      </w:r>
      <w:r w:rsidRPr="00342E82">
        <w:t>infectious</w:t>
      </w:r>
      <w:r w:rsidR="00765541" w:rsidRPr="00342E82">
        <w:t xml:space="preserve"> </w:t>
      </w:r>
      <w:r w:rsidRPr="00342E82">
        <w:t>diseases</w:t>
      </w:r>
      <w:r w:rsidR="00765541" w:rsidRPr="00342E82">
        <w:t xml:space="preserve"> </w:t>
      </w:r>
      <w:r w:rsidRPr="00342E82">
        <w:t>and</w:t>
      </w:r>
      <w:r w:rsidR="00765541" w:rsidRPr="00342E82">
        <w:t xml:space="preserve"> </w:t>
      </w:r>
      <w:r w:rsidRPr="00342E82">
        <w:t>the</w:t>
      </w:r>
      <w:r w:rsidR="00765541" w:rsidRPr="00342E82">
        <w:t xml:space="preserve"> </w:t>
      </w:r>
      <w:r w:rsidRPr="00342E82">
        <w:t>incidence</w:t>
      </w:r>
      <w:r w:rsidR="00765541" w:rsidRPr="00342E82">
        <w:t xml:space="preserve"> </w:t>
      </w:r>
      <w:r w:rsidRPr="00342E82">
        <w:t>of</w:t>
      </w:r>
      <w:r w:rsidR="00765541" w:rsidRPr="00342E82">
        <w:t xml:space="preserve"> </w:t>
      </w:r>
      <w:r w:rsidRPr="00342E82">
        <w:t>water-borne</w:t>
      </w:r>
      <w:r w:rsidR="00765541" w:rsidRPr="00342E82">
        <w:t xml:space="preserve"> </w:t>
      </w:r>
      <w:r w:rsidRPr="00342E82">
        <w:t>diseases;</w:t>
      </w:r>
      <w:r w:rsidR="00765541" w:rsidRPr="00342E82">
        <w:t xml:space="preserve"> </w:t>
      </w:r>
      <w:r w:rsidRPr="00342E82">
        <w:t>3)</w:t>
      </w:r>
      <w:r w:rsidR="00765541" w:rsidRPr="00342E82">
        <w:t xml:space="preserve"> </w:t>
      </w:r>
      <w:r w:rsidRPr="00342E82">
        <w:t>ensuring</w:t>
      </w:r>
      <w:r w:rsidR="00765541" w:rsidRPr="00342E82">
        <w:t xml:space="preserve"> </w:t>
      </w:r>
      <w:r w:rsidRPr="00342E82">
        <w:t>the</w:t>
      </w:r>
      <w:r w:rsidR="00765541" w:rsidRPr="00342E82">
        <w:t xml:space="preserve"> </w:t>
      </w:r>
      <w:r w:rsidRPr="00342E82">
        <w:t>access</w:t>
      </w:r>
      <w:r w:rsidR="00765541" w:rsidRPr="00342E82">
        <w:t xml:space="preserve"> </w:t>
      </w:r>
      <w:r w:rsidRPr="00342E82">
        <w:t>to</w:t>
      </w:r>
      <w:r w:rsidR="00765541" w:rsidRPr="00342E82">
        <w:t xml:space="preserve"> </w:t>
      </w:r>
      <w:r w:rsidRPr="00342E82">
        <w:t>sustainable</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systems</w:t>
      </w:r>
      <w:r w:rsidR="00765541" w:rsidRPr="00342E82">
        <w:t xml:space="preserve"> </w:t>
      </w:r>
      <w:r w:rsidRPr="00342E82">
        <w:t>in</w:t>
      </w:r>
      <w:r w:rsidR="00765541" w:rsidRPr="00342E82">
        <w:t xml:space="preserve"> </w:t>
      </w:r>
      <w:r w:rsidRPr="00342E82">
        <w:t>100%</w:t>
      </w:r>
      <w:r w:rsidR="00765541" w:rsidRPr="00342E82">
        <w:t xml:space="preserve"> </w:t>
      </w:r>
      <w:r w:rsidRPr="00342E82">
        <w:t>institutions</w:t>
      </w:r>
      <w:r w:rsidR="00765541" w:rsidRPr="00342E82">
        <w:t xml:space="preserve"> </w:t>
      </w:r>
      <w:r w:rsidRPr="00342E82">
        <w:t>for</w:t>
      </w:r>
      <w:r w:rsidR="00765541" w:rsidRPr="00342E82">
        <w:t xml:space="preserve"> </w:t>
      </w:r>
      <w:r w:rsidRPr="00342E82">
        <w:t>children</w:t>
      </w:r>
      <w:r w:rsidR="00765541" w:rsidRPr="00342E82">
        <w:t xml:space="preserve"> </w:t>
      </w:r>
      <w:r w:rsidRPr="00342E82">
        <w:t>and</w:t>
      </w:r>
      <w:r w:rsidR="00765541" w:rsidRPr="00342E82">
        <w:t xml:space="preserve"> </w:t>
      </w:r>
      <w:r w:rsidRPr="00342E82">
        <w:t>the</w:t>
      </w:r>
      <w:r w:rsidR="00765541" w:rsidRPr="00342E82">
        <w:t xml:space="preserve"> </w:t>
      </w:r>
      <w:r w:rsidRPr="00342E82">
        <w:t>access</w:t>
      </w:r>
      <w:r w:rsidR="00765541" w:rsidRPr="00342E82">
        <w:t xml:space="preserve"> </w:t>
      </w:r>
      <w:r w:rsidRPr="00342E82">
        <w:t>of</w:t>
      </w:r>
      <w:r w:rsidR="00765541" w:rsidRPr="00342E82">
        <w:t xml:space="preserve"> </w:t>
      </w:r>
      <w:r w:rsidRPr="00342E82">
        <w:t>the</w:t>
      </w:r>
      <w:r w:rsidR="00765541" w:rsidRPr="00342E82">
        <w:t xml:space="preserve"> </w:t>
      </w:r>
      <w:r w:rsidRPr="00342E82">
        <w:t>general</w:t>
      </w:r>
      <w:r w:rsidR="00765541" w:rsidRPr="00342E82">
        <w:t xml:space="preserve"> </w:t>
      </w:r>
      <w:r w:rsidRPr="00342E82">
        <w:t>population</w:t>
      </w:r>
      <w:r w:rsidR="00765541" w:rsidRPr="00342E82">
        <w:t xml:space="preserve"> </w:t>
      </w:r>
      <w:r w:rsidRPr="00342E82">
        <w:t>to</w:t>
      </w:r>
      <w:r w:rsidR="00765541" w:rsidRPr="00342E82">
        <w:t xml:space="preserve"> </w:t>
      </w:r>
      <w:r w:rsidRPr="00342E82">
        <w:t>aqueduct</w:t>
      </w:r>
      <w:r w:rsidR="00765541" w:rsidRPr="00342E82">
        <w:t xml:space="preserve"> </w:t>
      </w:r>
      <w:r w:rsidRPr="00342E82">
        <w:t>systems</w:t>
      </w:r>
      <w:r w:rsidR="00765541" w:rsidRPr="00342E82">
        <w:t xml:space="preserve"> </w:t>
      </w:r>
      <w:r w:rsidRPr="00342E82">
        <w:t>up</w:t>
      </w:r>
      <w:r w:rsidR="00765541" w:rsidRPr="00342E82">
        <w:t xml:space="preserve"> </w:t>
      </w:r>
      <w:r w:rsidRPr="00342E82">
        <w:t>to</w:t>
      </w:r>
      <w:r w:rsidR="00765541" w:rsidRPr="00342E82">
        <w:t xml:space="preserve"> </w:t>
      </w:r>
      <w:r w:rsidRPr="00342E82">
        <w:t>75%</w:t>
      </w:r>
      <w:r w:rsidR="00765541" w:rsidRPr="00342E82">
        <w:t xml:space="preserve"> </w:t>
      </w:r>
      <w:r w:rsidRPr="00342E82">
        <w:t>by</w:t>
      </w:r>
      <w:r w:rsidR="00765541" w:rsidRPr="00342E82">
        <w:t xml:space="preserve"> </w:t>
      </w:r>
      <w:r w:rsidRPr="00342E82">
        <w:t>2025;</w:t>
      </w:r>
      <w:r w:rsidR="00765541" w:rsidRPr="00342E82">
        <w:t xml:space="preserve"> </w:t>
      </w:r>
      <w:r w:rsidRPr="00342E82">
        <w:t>4)</w:t>
      </w:r>
      <w:r w:rsidR="00765541" w:rsidRPr="00342E82">
        <w:t xml:space="preserve"> </w:t>
      </w:r>
      <w:r w:rsidRPr="00342E82">
        <w:t>ensuring</w:t>
      </w:r>
      <w:r w:rsidR="00765541" w:rsidRPr="00342E82">
        <w:t xml:space="preserve"> </w:t>
      </w:r>
      <w:r w:rsidRPr="00342E82">
        <w:t>by</w:t>
      </w:r>
      <w:r w:rsidR="00765541" w:rsidRPr="00342E82">
        <w:t xml:space="preserve"> </w:t>
      </w:r>
      <w:r w:rsidRPr="00342E82">
        <w:t>2025</w:t>
      </w:r>
      <w:r w:rsidR="00765541" w:rsidRPr="00342E82">
        <w:t xml:space="preserve"> </w:t>
      </w:r>
      <w:r w:rsidRPr="00342E82">
        <w:t>in</w:t>
      </w:r>
      <w:r w:rsidR="00765541" w:rsidRPr="00342E82">
        <w:t xml:space="preserve"> </w:t>
      </w:r>
      <w:r w:rsidRPr="00342E82">
        <w:t>proportion</w:t>
      </w:r>
      <w:r w:rsidR="00765541" w:rsidRPr="00342E82">
        <w:t xml:space="preserve"> </w:t>
      </w:r>
      <w:r w:rsidRPr="00342E82">
        <w:t>of</w:t>
      </w:r>
      <w:r w:rsidR="00765541" w:rsidRPr="00342E82">
        <w:t xml:space="preserve"> </w:t>
      </w:r>
      <w:r w:rsidRPr="00342E82">
        <w:t>100%</w:t>
      </w:r>
      <w:r w:rsidR="00765541" w:rsidRPr="00342E82">
        <w:t xml:space="preserve"> </w:t>
      </w:r>
      <w:r w:rsidRPr="00342E82">
        <w:t>the</w:t>
      </w:r>
      <w:r w:rsidR="00765541" w:rsidRPr="00342E82">
        <w:t xml:space="preserve"> </w:t>
      </w:r>
      <w:r w:rsidRPr="00342E82">
        <w:t>population's</w:t>
      </w:r>
      <w:r w:rsidR="00765541" w:rsidRPr="00342E82">
        <w:t xml:space="preserve"> </w:t>
      </w:r>
      <w:r w:rsidRPr="00342E82">
        <w:t>access</w:t>
      </w:r>
      <w:r w:rsidR="00765541" w:rsidRPr="00342E82">
        <w:t xml:space="preserve"> </w:t>
      </w:r>
      <w:r w:rsidRPr="00342E82">
        <w:t>to</w:t>
      </w:r>
      <w:r w:rsidR="00765541" w:rsidRPr="00342E82">
        <w:t xml:space="preserve"> </w:t>
      </w:r>
      <w:r w:rsidRPr="00342E82">
        <w:t>improved</w:t>
      </w:r>
      <w:r w:rsidR="00765541" w:rsidRPr="00342E82">
        <w:t xml:space="preserve"> </w:t>
      </w:r>
      <w:r w:rsidRPr="00342E82">
        <w:t>sanitation</w:t>
      </w:r>
      <w:r w:rsidR="00765541" w:rsidRPr="00342E82">
        <w:t xml:space="preserve"> </w:t>
      </w:r>
      <w:r w:rsidRPr="00342E82">
        <w:t>systems,</w:t>
      </w:r>
      <w:r w:rsidR="00765541" w:rsidRPr="00342E82">
        <w:t xml:space="preserve"> </w:t>
      </w:r>
      <w:r w:rsidRPr="00342E82">
        <w:t>including</w:t>
      </w:r>
      <w:r w:rsidR="00765541" w:rsidRPr="00342E82">
        <w:t xml:space="preserve"> </w:t>
      </w:r>
      <w:r w:rsidRPr="00342E82">
        <w:t>up</w:t>
      </w:r>
      <w:r w:rsidR="00765541" w:rsidRPr="00342E82">
        <w:t xml:space="preserve"> </w:t>
      </w:r>
      <w:r w:rsidRPr="00342E82">
        <w:t>to</w:t>
      </w:r>
      <w:r w:rsidR="00765541" w:rsidRPr="00342E82">
        <w:t xml:space="preserve"> </w:t>
      </w:r>
      <w:r w:rsidRPr="00342E82">
        <w:t>50%</w:t>
      </w:r>
      <w:r w:rsidR="00765541" w:rsidRPr="00342E82">
        <w:t xml:space="preserve"> </w:t>
      </w:r>
      <w:r w:rsidRPr="00342E82">
        <w:t>to</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5)</w:t>
      </w:r>
      <w:r w:rsidR="00765541" w:rsidRPr="00342E82">
        <w:t xml:space="preserve"> </w:t>
      </w:r>
      <w:r w:rsidRPr="00342E82">
        <w:t>increasing</w:t>
      </w:r>
      <w:r w:rsidR="00765541" w:rsidRPr="00342E82">
        <w:t xml:space="preserve"> </w:t>
      </w:r>
      <w:r w:rsidRPr="00342E82">
        <w:t>the</w:t>
      </w:r>
      <w:r w:rsidR="00765541" w:rsidRPr="00342E82">
        <w:t xml:space="preserve"> </w:t>
      </w:r>
      <w:r w:rsidRPr="00342E82">
        <w:t>performance</w:t>
      </w:r>
      <w:r w:rsidR="00765541" w:rsidRPr="00342E82">
        <w:t xml:space="preserve"> </w:t>
      </w:r>
      <w:r w:rsidRPr="00342E82">
        <w:t>levels</w:t>
      </w:r>
      <w:r w:rsidR="00765541" w:rsidRPr="00342E82">
        <w:t xml:space="preserve"> </w:t>
      </w:r>
      <w:r w:rsidRPr="00342E82">
        <w:t>of</w:t>
      </w:r>
      <w:r w:rsidR="00765541" w:rsidRPr="00342E82">
        <w:t xml:space="preserve"> </w:t>
      </w:r>
      <w:r w:rsidRPr="00342E82">
        <w:t>collective</w:t>
      </w:r>
      <w:r w:rsidR="00765541" w:rsidRPr="00342E82">
        <w:t xml:space="preserve"> </w:t>
      </w:r>
      <w:r w:rsidRPr="00342E82">
        <w:t>water</w:t>
      </w:r>
      <w:r w:rsidR="00765541" w:rsidRPr="00342E82">
        <w:t xml:space="preserve"> </w:t>
      </w:r>
      <w:r w:rsidRPr="00342E82">
        <w:t>supply,</w:t>
      </w:r>
      <w:r w:rsidR="00765541" w:rsidRPr="00342E82">
        <w:t xml:space="preserve"> </w:t>
      </w:r>
      <w:r w:rsidRPr="00342E82">
        <w:t>sanitation</w:t>
      </w:r>
      <w:r w:rsidR="00765541" w:rsidRPr="00342E82">
        <w:t xml:space="preserve"> </w:t>
      </w:r>
      <w:r w:rsidRPr="00342E82">
        <w:t>and</w:t>
      </w:r>
      <w:r w:rsidR="00765541" w:rsidRPr="00342E82">
        <w:t xml:space="preserve"> </w:t>
      </w:r>
      <w:r w:rsidRPr="00342E82">
        <w:t>other</w:t>
      </w:r>
      <w:r w:rsidR="00765541" w:rsidRPr="00342E82">
        <w:t xml:space="preserve"> </w:t>
      </w:r>
      <w:r w:rsidRPr="00342E82">
        <w:t>systems;</w:t>
      </w:r>
      <w:r w:rsidR="00765541" w:rsidRPr="00342E82">
        <w:t xml:space="preserve"> </w:t>
      </w:r>
      <w:r w:rsidRPr="00342E82">
        <w:t>6)</w:t>
      </w:r>
      <w:r w:rsidR="00765541" w:rsidRPr="00342E82">
        <w:t xml:space="preserve"> </w:t>
      </w:r>
      <w:r w:rsidRPr="00342E82">
        <w:t>increasing</w:t>
      </w:r>
      <w:r w:rsidR="00765541" w:rsidRPr="00342E82">
        <w:t xml:space="preserve"> </w:t>
      </w:r>
      <w:r w:rsidRPr="00342E82">
        <w:t>the</w:t>
      </w:r>
      <w:r w:rsidR="00765541" w:rsidRPr="00342E82">
        <w:t xml:space="preserve"> </w:t>
      </w:r>
      <w:r w:rsidRPr="00342E82">
        <w:t>degree</w:t>
      </w:r>
      <w:r w:rsidR="00765541" w:rsidRPr="00342E82">
        <w:t xml:space="preserve"> </w:t>
      </w:r>
      <w:r w:rsidRPr="00342E82">
        <w:t>of</w:t>
      </w:r>
      <w:r w:rsidR="00765541" w:rsidRPr="00342E82">
        <w:t xml:space="preserve"> </w:t>
      </w:r>
      <w:r w:rsidRPr="00342E82">
        <w:t>application</w:t>
      </w:r>
      <w:r w:rsidR="00765541" w:rsidRPr="00342E82">
        <w:t xml:space="preserve"> </w:t>
      </w:r>
      <w:r w:rsidRPr="00342E82">
        <w:t>of</w:t>
      </w:r>
      <w:r w:rsidR="00765541" w:rsidRPr="00342E82">
        <w:t xml:space="preserve"> </w:t>
      </w:r>
      <w:r w:rsidRPr="00342E82">
        <w:t>recognized</w:t>
      </w:r>
      <w:r w:rsidR="00765541" w:rsidRPr="00342E82">
        <w:t xml:space="preserve"> </w:t>
      </w:r>
      <w:r w:rsidRPr="00342E82">
        <w:t>good</w:t>
      </w:r>
      <w:r w:rsidR="00765541" w:rsidRPr="00342E82">
        <w:t xml:space="preserve"> </w:t>
      </w:r>
      <w:r w:rsidRPr="00342E82">
        <w:t>practices</w:t>
      </w:r>
      <w:r w:rsidR="00765541" w:rsidRPr="00342E82">
        <w:t xml:space="preserve"> </w:t>
      </w:r>
      <w:r w:rsidRPr="00342E82">
        <w:t>in</w:t>
      </w:r>
      <w:r w:rsidR="00765541" w:rsidRPr="00342E82">
        <w:t xml:space="preserve"> </w:t>
      </w:r>
      <w:r w:rsidRPr="00342E82">
        <w:t>the</w:t>
      </w:r>
      <w:r w:rsidR="00765541" w:rsidRPr="00342E82">
        <w:t xml:space="preserve"> </w:t>
      </w:r>
      <w:r w:rsidRPr="00342E82">
        <w:t>field</w:t>
      </w:r>
      <w:r w:rsidR="00765541" w:rsidRPr="00342E82">
        <w:t xml:space="preserve"> </w:t>
      </w:r>
      <w:r w:rsidRPr="00342E82">
        <w:t>of</w:t>
      </w:r>
      <w:r w:rsidR="00765541" w:rsidRPr="00342E82">
        <w:t xml:space="preserve"> </w:t>
      </w:r>
      <w:r w:rsidRPr="00342E82">
        <w:t>integrated</w:t>
      </w:r>
      <w:r w:rsidR="00765541" w:rsidRPr="00342E82">
        <w:t xml:space="preserve"> </w:t>
      </w:r>
      <w:r w:rsidRPr="00342E82">
        <w:t>water</w:t>
      </w:r>
      <w:r w:rsidR="00765541" w:rsidRPr="00342E82">
        <w:t xml:space="preserve"> </w:t>
      </w:r>
      <w:r w:rsidRPr="00342E82">
        <w:t>management</w:t>
      </w:r>
      <w:r w:rsidR="00765541" w:rsidRPr="00342E82">
        <w:t xml:space="preserve"> </w:t>
      </w:r>
      <w:r w:rsidRPr="00342E82">
        <w:t>and</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7)</w:t>
      </w:r>
      <w:r w:rsidR="00765541" w:rsidRPr="00342E82">
        <w:t xml:space="preserve"> </w:t>
      </w:r>
      <w:r w:rsidRPr="00342E82">
        <w:t>reduction</w:t>
      </w:r>
      <w:r w:rsidR="00765541" w:rsidRPr="00342E82">
        <w:t xml:space="preserve"> </w:t>
      </w:r>
      <w:r w:rsidRPr="00342E82">
        <w:t>by</w:t>
      </w:r>
      <w:r w:rsidR="00765541" w:rsidRPr="00342E82">
        <w:t xml:space="preserve"> </w:t>
      </w:r>
      <w:r w:rsidRPr="00342E82">
        <w:t>50%</w:t>
      </w:r>
      <w:r w:rsidR="00765541" w:rsidRPr="00342E82">
        <w:t xml:space="preserve"> </w:t>
      </w:r>
      <w:r w:rsidRPr="00342E82">
        <w:t>of</w:t>
      </w:r>
      <w:r w:rsidR="00765541" w:rsidRPr="00342E82">
        <w:t xml:space="preserve"> </w:t>
      </w:r>
      <w:r w:rsidRPr="00342E82">
        <w:t>discharges</w:t>
      </w:r>
      <w:r w:rsidR="00765541" w:rsidRPr="00342E82">
        <w:t xml:space="preserve"> </w:t>
      </w:r>
      <w:r w:rsidRPr="00342E82">
        <w:t>of</w:t>
      </w:r>
      <w:r w:rsidR="00765541" w:rsidRPr="00342E82">
        <w:t xml:space="preserve"> </w:t>
      </w:r>
      <w:r w:rsidRPr="00342E82">
        <w:t>untreated</w:t>
      </w:r>
      <w:r w:rsidR="00765541" w:rsidRPr="00342E82">
        <w:t xml:space="preserve"> </w:t>
      </w:r>
      <w:r w:rsidRPr="00342E82">
        <w:t>wastewater,</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reduction</w:t>
      </w:r>
      <w:r w:rsidR="00765541" w:rsidRPr="00342E82">
        <w:t xml:space="preserve"> </w:t>
      </w:r>
      <w:r w:rsidRPr="00342E82">
        <w:t>of</w:t>
      </w:r>
      <w:r w:rsidR="00765541" w:rsidRPr="00342E82">
        <w:t xml:space="preserve"> </w:t>
      </w:r>
      <w:r w:rsidRPr="00342E82">
        <w:t>discharge</w:t>
      </w:r>
      <w:r w:rsidR="00765541" w:rsidRPr="00342E82">
        <w:t xml:space="preserve"> </w:t>
      </w:r>
      <w:r w:rsidRPr="00342E82">
        <w:t>of</w:t>
      </w:r>
      <w:r w:rsidR="00765541" w:rsidRPr="00342E82">
        <w:t xml:space="preserve"> </w:t>
      </w:r>
      <w:r w:rsidRPr="00342E82">
        <w:t>untreated</w:t>
      </w:r>
      <w:r w:rsidR="00765541" w:rsidRPr="00342E82">
        <w:t xml:space="preserve"> </w:t>
      </w:r>
      <w:r w:rsidRPr="00342E82">
        <w:t>rainwater</w:t>
      </w:r>
      <w:r w:rsidR="00765541" w:rsidRPr="00342E82">
        <w:t xml:space="preserve"> </w:t>
      </w:r>
      <w:r w:rsidRPr="00342E82">
        <w:t>into</w:t>
      </w:r>
      <w:r w:rsidR="00765541" w:rsidRPr="00342E82">
        <w:t xml:space="preserve"> </w:t>
      </w:r>
      <w:r w:rsidRPr="00342E82">
        <w:t>natural</w:t>
      </w:r>
      <w:r w:rsidR="00765541" w:rsidRPr="00342E82">
        <w:t xml:space="preserve"> </w:t>
      </w:r>
      <w:r w:rsidRPr="00342E82">
        <w:t>receptors;</w:t>
      </w:r>
      <w:r w:rsidR="00765541" w:rsidRPr="00342E82">
        <w:t xml:space="preserve"> </w:t>
      </w:r>
      <w:r w:rsidRPr="00342E82">
        <w:t>8)</w:t>
      </w:r>
      <w:r w:rsidR="00765541" w:rsidRPr="00342E82">
        <w:t xml:space="preserve"> </w:t>
      </w:r>
      <w:r w:rsidRPr="00342E82">
        <w:t>improving</w:t>
      </w:r>
      <w:r w:rsidR="00765541" w:rsidRPr="00342E82">
        <w:t xml:space="preserve"> </w:t>
      </w:r>
      <w:r w:rsidRPr="00342E82">
        <w:t>the</w:t>
      </w:r>
      <w:r w:rsidR="00765541" w:rsidRPr="00342E82">
        <w:t xml:space="preserve"> </w:t>
      </w:r>
      <w:r w:rsidRPr="00342E82">
        <w:t>management</w:t>
      </w:r>
      <w:r w:rsidR="00765541" w:rsidRPr="00342E82">
        <w:t xml:space="preserve"> </w:t>
      </w:r>
      <w:r w:rsidRPr="00342E82">
        <w:t>of</w:t>
      </w:r>
      <w:r w:rsidR="00765541" w:rsidRPr="00342E82">
        <w:t xml:space="preserve"> </w:t>
      </w:r>
      <w:r w:rsidRPr="00342E82">
        <w:t>sludge</w:t>
      </w:r>
      <w:r w:rsidR="00765541" w:rsidRPr="00342E82">
        <w:t xml:space="preserve"> </w:t>
      </w:r>
      <w:r w:rsidRPr="00342E82">
        <w:t>and</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treated</w:t>
      </w:r>
      <w:r w:rsidR="00765541" w:rsidRPr="00342E82">
        <w:t xml:space="preserve"> </w:t>
      </w:r>
      <w:r w:rsidRPr="00342E82">
        <w:t>wastewater</w:t>
      </w:r>
      <w:r w:rsidR="00765541" w:rsidRPr="00342E82">
        <w:t xml:space="preserve"> </w:t>
      </w:r>
      <w:r w:rsidRPr="00342E82">
        <w:t>from</w:t>
      </w:r>
      <w:r w:rsidR="00765541" w:rsidRPr="00342E82">
        <w:t xml:space="preserve"> </w:t>
      </w:r>
      <w:r w:rsidRPr="00342E82">
        <w:t>centralized</w:t>
      </w:r>
      <w:r w:rsidR="00765541" w:rsidRPr="00342E82">
        <w:t xml:space="preserve"> </w:t>
      </w:r>
      <w:r w:rsidRPr="00342E82">
        <w:t>sewerage</w:t>
      </w:r>
      <w:r w:rsidR="00765541" w:rsidRPr="00342E82">
        <w:t xml:space="preserve"> </w:t>
      </w:r>
      <w:r w:rsidRPr="00342E82">
        <w:t>systems</w:t>
      </w:r>
      <w:r w:rsidR="00765541" w:rsidRPr="00342E82">
        <w:t xml:space="preserve"> </w:t>
      </w:r>
      <w:r w:rsidRPr="00342E82">
        <w:t>or</w:t>
      </w:r>
      <w:r w:rsidR="00765541" w:rsidRPr="00342E82">
        <w:t xml:space="preserve"> </w:t>
      </w:r>
      <w:r w:rsidRPr="00342E82">
        <w:t>other</w:t>
      </w:r>
      <w:r w:rsidR="00765541" w:rsidRPr="00342E82">
        <w:t xml:space="preserve"> </w:t>
      </w:r>
      <w:r w:rsidRPr="00342E82">
        <w:t>sanitation</w:t>
      </w:r>
      <w:r w:rsidR="00765541" w:rsidRPr="00342E82">
        <w:t xml:space="preserve"> </w:t>
      </w:r>
      <w:r w:rsidRPr="00342E82">
        <w:t>systems;</w:t>
      </w:r>
      <w:r w:rsidR="00765541" w:rsidRPr="00342E82">
        <w:t xml:space="preserve"> </w:t>
      </w:r>
      <w:r w:rsidRPr="00342E82">
        <w:t>9)</w:t>
      </w:r>
      <w:r w:rsidR="00765541" w:rsidRPr="00342E82">
        <w:t xml:space="preserve"> </w:t>
      </w:r>
      <w:r w:rsidRPr="00342E82">
        <w:t>ensuring</w:t>
      </w:r>
      <w:r w:rsidR="00765541" w:rsidRPr="00342E82">
        <w:t xml:space="preserve"> </w:t>
      </w:r>
      <w:r w:rsidRPr="00342E82">
        <w:t>adequate</w:t>
      </w:r>
      <w:r w:rsidR="00765541" w:rsidRPr="00342E82">
        <w:t xml:space="preserve"> </w:t>
      </w:r>
      <w:r w:rsidRPr="00342E82">
        <w:t>management</w:t>
      </w:r>
      <w:r w:rsidR="00765541" w:rsidRPr="00342E82">
        <w:t xml:space="preserve"> </w:t>
      </w:r>
      <w:r w:rsidRPr="00342E82">
        <w:t>to</w:t>
      </w:r>
      <w:r w:rsidR="00765541" w:rsidRPr="00342E82">
        <w:rPr>
          <w:spacing w:val="-1"/>
        </w:rPr>
        <w:t xml:space="preserve"> </w:t>
      </w:r>
      <w:r w:rsidRPr="00342E82">
        <w:rPr>
          <w:spacing w:val="-1"/>
        </w:rPr>
        <w:t>improve</w:t>
      </w:r>
      <w:r w:rsidR="00765541" w:rsidRPr="00342E82">
        <w:rPr>
          <w:spacing w:val="-1"/>
        </w:rPr>
        <w:t xml:space="preserve"> </w:t>
      </w:r>
      <w:r w:rsidRPr="00342E82">
        <w:rPr>
          <w:spacing w:val="-1"/>
        </w:rPr>
        <w:t>the</w:t>
      </w:r>
      <w:r w:rsidR="00765541" w:rsidRPr="00342E82">
        <w:rPr>
          <w:spacing w:val="-1"/>
        </w:rPr>
        <w:t xml:space="preserve"> </w:t>
      </w:r>
      <w:r w:rsidRPr="00342E82">
        <w:rPr>
          <w:spacing w:val="-1"/>
        </w:rPr>
        <w:t>quality</w:t>
      </w:r>
      <w:r w:rsidR="00765541" w:rsidRPr="00342E82">
        <w:rPr>
          <w:spacing w:val="-1"/>
        </w:rPr>
        <w:t xml:space="preserve"> </w:t>
      </w:r>
      <w:r w:rsidRPr="00342E82">
        <w:rPr>
          <w:spacing w:val="-1"/>
        </w:rPr>
        <w:t>of</w:t>
      </w:r>
      <w:r w:rsidR="00765541" w:rsidRPr="00342E82">
        <w:rPr>
          <w:spacing w:val="-1"/>
        </w:rPr>
        <w:t xml:space="preserve"> </w:t>
      </w:r>
      <w:r w:rsidRPr="00342E82">
        <w:rPr>
          <w:spacing w:val="-1"/>
        </w:rPr>
        <w:t>water</w:t>
      </w:r>
      <w:r w:rsidR="00765541" w:rsidRPr="00342E82">
        <w:rPr>
          <w:spacing w:val="-1"/>
        </w:rPr>
        <w:t xml:space="preserve"> </w:t>
      </w:r>
      <w:r w:rsidRPr="00342E82">
        <w:rPr>
          <w:spacing w:val="-1"/>
        </w:rPr>
        <w:t>used</w:t>
      </w:r>
      <w:r w:rsidR="00765541" w:rsidRPr="00342E82">
        <w:rPr>
          <w:spacing w:val="-1"/>
        </w:rPr>
        <w:t xml:space="preserve"> </w:t>
      </w:r>
      <w:r w:rsidRPr="00342E82">
        <w:rPr>
          <w:spacing w:val="-1"/>
        </w:rPr>
        <w:t>as</w:t>
      </w:r>
      <w:r w:rsidR="00765541" w:rsidRPr="00342E82">
        <w:rPr>
          <w:spacing w:val="-1"/>
        </w:rPr>
        <w:t xml:space="preserve"> </w:t>
      </w:r>
      <w:r w:rsidRPr="00342E82">
        <w:rPr>
          <w:spacing w:val="-1"/>
        </w:rPr>
        <w:t>drinking</w:t>
      </w:r>
      <w:r w:rsidR="00765541" w:rsidRPr="00342E82">
        <w:rPr>
          <w:spacing w:val="-1"/>
        </w:rPr>
        <w:t xml:space="preserve"> </w:t>
      </w:r>
      <w:r w:rsidRPr="00342E82">
        <w:rPr>
          <w:spacing w:val="-1"/>
        </w:rPr>
        <w:t>water</w:t>
      </w:r>
      <w:r w:rsidR="00765541" w:rsidRPr="00342E82">
        <w:rPr>
          <w:spacing w:val="-1"/>
        </w:rPr>
        <w:t xml:space="preserve"> </w:t>
      </w:r>
      <w:r w:rsidRPr="00342E82">
        <w:rPr>
          <w:spacing w:val="-1"/>
        </w:rPr>
        <w:t>sources;</w:t>
      </w:r>
      <w:r w:rsidR="00765541" w:rsidRPr="00342E82">
        <w:rPr>
          <w:spacing w:val="-1"/>
        </w:rPr>
        <w:t xml:space="preserve"> </w:t>
      </w:r>
      <w:r w:rsidRPr="00342E82">
        <w:rPr>
          <w:spacing w:val="-1"/>
        </w:rPr>
        <w:t>10)</w:t>
      </w:r>
      <w:r w:rsidR="00765541" w:rsidRPr="00342E82">
        <w:rPr>
          <w:spacing w:val="-1"/>
        </w:rPr>
        <w:t xml:space="preserve"> </w:t>
      </w:r>
      <w:r w:rsidRPr="00342E82">
        <w:rPr>
          <w:spacing w:val="-1"/>
        </w:rPr>
        <w:t>improving</w:t>
      </w:r>
      <w:r w:rsidR="00765541" w:rsidRPr="00342E82">
        <w:rPr>
          <w:spacing w:val="-1"/>
        </w:rPr>
        <w:t xml:space="preserve"> </w:t>
      </w:r>
      <w:r w:rsidRPr="00342E82">
        <w:rPr>
          <w:spacing w:val="-1"/>
        </w:rPr>
        <w:t>the</w:t>
      </w:r>
      <w:r w:rsidR="00765541" w:rsidRPr="00342E82">
        <w:rPr>
          <w:spacing w:val="-1"/>
        </w:rPr>
        <w:t xml:space="preserve"> </w:t>
      </w:r>
      <w:r w:rsidRPr="00342E82">
        <w:rPr>
          <w:spacing w:val="-1"/>
        </w:rPr>
        <w:t>closed</w:t>
      </w:r>
      <w:r w:rsidR="00765541" w:rsidRPr="00342E82">
        <w:rPr>
          <w:spacing w:val="-1"/>
        </w:rPr>
        <w:t xml:space="preserve"> </w:t>
      </w:r>
      <w:r w:rsidRPr="00342E82">
        <w:rPr>
          <w:spacing w:val="-1"/>
        </w:rPr>
        <w:t>water</w:t>
      </w:r>
      <w:r w:rsidR="00765541" w:rsidRPr="00342E82">
        <w:rPr>
          <w:spacing w:val="-1"/>
        </w:rPr>
        <w:t xml:space="preserve"> </w:t>
      </w:r>
      <w:r w:rsidRPr="00342E82">
        <w:rPr>
          <w:spacing w:val="-1"/>
        </w:rPr>
        <w:t>management</w:t>
      </w:r>
      <w:r w:rsidR="00765541" w:rsidRPr="00342E82">
        <w:rPr>
          <w:spacing w:val="-1"/>
        </w:rPr>
        <w:t xml:space="preserve"> </w:t>
      </w:r>
      <w:r w:rsidRPr="00342E82">
        <w:rPr>
          <w:spacing w:val="-1"/>
        </w:rPr>
        <w:t>generally</w:t>
      </w:r>
      <w:r w:rsidR="00765541" w:rsidRPr="00342E82">
        <w:rPr>
          <w:spacing w:val="-1"/>
        </w:rPr>
        <w:t xml:space="preserve"> </w:t>
      </w:r>
      <w:r w:rsidRPr="00342E82">
        <w:rPr>
          <w:spacing w:val="-1"/>
        </w:rPr>
        <w:t>available</w:t>
      </w:r>
      <w:r w:rsidR="00765541" w:rsidRPr="00342E82">
        <w:rPr>
          <w:spacing w:val="-1"/>
        </w:rPr>
        <w:t xml:space="preserve"> </w:t>
      </w:r>
      <w:r w:rsidRPr="00342E82">
        <w:rPr>
          <w:spacing w:val="-1"/>
        </w:rPr>
        <w:t>for</w:t>
      </w:r>
      <w:r w:rsidR="00765541" w:rsidRPr="00342E82">
        <w:rPr>
          <w:spacing w:val="-1"/>
        </w:rPr>
        <w:t xml:space="preserve"> </w:t>
      </w:r>
      <w:r w:rsidRPr="00342E82">
        <w:rPr>
          <w:spacing w:val="-1"/>
        </w:rPr>
        <w:t>bathing;</w:t>
      </w:r>
      <w:r w:rsidR="00765541" w:rsidRPr="00342E82">
        <w:rPr>
          <w:spacing w:val="-1"/>
        </w:rPr>
        <w:t xml:space="preserve">  </w:t>
      </w:r>
      <w:r w:rsidRPr="00342E82">
        <w:rPr>
          <w:spacing w:val="-1"/>
        </w:rPr>
        <w:t>11)</w:t>
      </w:r>
      <w:r w:rsidR="00765541" w:rsidRPr="00342E82">
        <w:rPr>
          <w:spacing w:val="-1"/>
        </w:rPr>
        <w:t xml:space="preserve"> </w:t>
      </w:r>
      <w:r w:rsidRPr="00342E82">
        <w:rPr>
          <w:spacing w:val="-1"/>
        </w:rPr>
        <w:t>increasing</w:t>
      </w:r>
      <w:r w:rsidR="00765541" w:rsidRPr="00342E82">
        <w:rPr>
          <w:spacing w:val="-1"/>
        </w:rPr>
        <w:t xml:space="preserve"> </w:t>
      </w:r>
      <w:r w:rsidRPr="00342E82">
        <w:rPr>
          <w:spacing w:val="-1"/>
        </w:rPr>
        <w:t>the</w:t>
      </w:r>
      <w:r w:rsidR="00765541" w:rsidRPr="00342E82">
        <w:rPr>
          <w:spacing w:val="-1"/>
        </w:rPr>
        <w:t xml:space="preserve"> </w:t>
      </w:r>
      <w:r w:rsidRPr="00342E82">
        <w:rPr>
          <w:spacing w:val="-1"/>
        </w:rPr>
        <w:t>degree</w:t>
      </w:r>
      <w:r w:rsidR="00765541" w:rsidRPr="00342E82">
        <w:rPr>
          <w:spacing w:val="-1"/>
        </w:rPr>
        <w:t xml:space="preserve"> </w:t>
      </w:r>
      <w:r w:rsidRPr="00342E82">
        <w:rPr>
          <w:spacing w:val="-1"/>
        </w:rPr>
        <w:t>of</w:t>
      </w:r>
      <w:r w:rsidR="00765541" w:rsidRPr="00342E82">
        <w:rPr>
          <w:spacing w:val="-1"/>
        </w:rPr>
        <w:t xml:space="preserve"> </w:t>
      </w:r>
      <w:r w:rsidRPr="00342E82">
        <w:rPr>
          <w:spacing w:val="-1"/>
        </w:rPr>
        <w:t>identification</w:t>
      </w:r>
      <w:r w:rsidR="00765541" w:rsidRPr="00342E82">
        <w:rPr>
          <w:spacing w:val="-1"/>
        </w:rPr>
        <w:t xml:space="preserve"> </w:t>
      </w:r>
      <w:r w:rsidRPr="00342E82">
        <w:rPr>
          <w:spacing w:val="-1"/>
        </w:rPr>
        <w:t>and</w:t>
      </w:r>
      <w:r w:rsidR="00765541" w:rsidRPr="00342E82">
        <w:rPr>
          <w:spacing w:val="-1"/>
        </w:rPr>
        <w:t xml:space="preserve"> </w:t>
      </w:r>
      <w:r w:rsidRPr="00342E82">
        <w:rPr>
          <w:spacing w:val="-1"/>
        </w:rPr>
        <w:t>remediation</w:t>
      </w:r>
      <w:r w:rsidR="00765541" w:rsidRPr="00342E82">
        <w:rPr>
          <w:spacing w:val="-1"/>
        </w:rPr>
        <w:t xml:space="preserve"> </w:t>
      </w:r>
      <w:r w:rsidRPr="00342E82">
        <w:rPr>
          <w:spacing w:val="-1"/>
        </w:rPr>
        <w:t>of</w:t>
      </w:r>
      <w:r w:rsidR="00765541" w:rsidRPr="00342E82">
        <w:rPr>
          <w:spacing w:val="-1"/>
        </w:rPr>
        <w:t xml:space="preserve"> </w:t>
      </w:r>
      <w:r w:rsidRPr="00342E82">
        <w:rPr>
          <w:spacing w:val="-1"/>
        </w:rPr>
        <w:t>highly</w:t>
      </w:r>
      <w:r w:rsidR="00765541" w:rsidRPr="00342E82">
        <w:rPr>
          <w:spacing w:val="-1"/>
        </w:rPr>
        <w:t xml:space="preserve"> </w:t>
      </w:r>
      <w:r w:rsidRPr="00342E82">
        <w:rPr>
          <w:spacing w:val="-1"/>
        </w:rPr>
        <w:t>contaminated</w:t>
      </w:r>
      <w:r w:rsidR="00765541" w:rsidRPr="00342E82">
        <w:rPr>
          <w:spacing w:val="-1"/>
        </w:rPr>
        <w:t xml:space="preserve"> </w:t>
      </w:r>
      <w:r w:rsidRPr="00342E82">
        <w:rPr>
          <w:spacing w:val="-1"/>
        </w:rPr>
        <w:t>lands;</w:t>
      </w:r>
      <w:r w:rsidR="00765541" w:rsidRPr="00342E82">
        <w:rPr>
          <w:spacing w:val="-1"/>
        </w:rPr>
        <w:t xml:space="preserve"> </w:t>
      </w:r>
      <w:r w:rsidRPr="00342E82">
        <w:rPr>
          <w:spacing w:val="-1"/>
        </w:rPr>
        <w:t>12)</w:t>
      </w:r>
      <w:r w:rsidR="00765541" w:rsidRPr="00342E82">
        <w:rPr>
          <w:spacing w:val="-1"/>
        </w:rPr>
        <w:t xml:space="preserve"> </w:t>
      </w:r>
      <w:r w:rsidRPr="00342E82">
        <w:rPr>
          <w:spacing w:val="-1"/>
        </w:rPr>
        <w:t>increasing</w:t>
      </w:r>
      <w:r w:rsidR="00765541" w:rsidRPr="00342E82">
        <w:rPr>
          <w:spacing w:val="-1"/>
        </w:rPr>
        <w:t xml:space="preserve"> </w:t>
      </w:r>
      <w:r w:rsidRPr="00342E82">
        <w:rPr>
          <w:spacing w:val="-1"/>
        </w:rPr>
        <w:t>up</w:t>
      </w:r>
      <w:r w:rsidR="00765541" w:rsidRPr="00342E82">
        <w:rPr>
          <w:spacing w:val="-1"/>
        </w:rPr>
        <w:t xml:space="preserve"> </w:t>
      </w:r>
      <w:r w:rsidRPr="00342E82">
        <w:rPr>
          <w:spacing w:val="-1"/>
        </w:rPr>
        <w:t>to</w:t>
      </w:r>
      <w:r w:rsidR="00765541" w:rsidRPr="00342E82">
        <w:rPr>
          <w:spacing w:val="-1"/>
        </w:rPr>
        <w:t xml:space="preserve"> </w:t>
      </w:r>
      <w:r w:rsidRPr="00342E82">
        <w:rPr>
          <w:spacing w:val="-1"/>
        </w:rPr>
        <w:t>80%</w:t>
      </w:r>
      <w:r w:rsidR="00765541" w:rsidRPr="00342E82">
        <w:rPr>
          <w:spacing w:val="-1"/>
        </w:rPr>
        <w:t xml:space="preserve"> </w:t>
      </w:r>
      <w:r w:rsidRPr="00342E82">
        <w:rPr>
          <w:spacing w:val="-1"/>
        </w:rPr>
        <w:t>of</w:t>
      </w:r>
      <w:r w:rsidR="00765541" w:rsidRPr="00342E82">
        <w:rPr>
          <w:spacing w:val="-1"/>
        </w:rPr>
        <w:t xml:space="preserve"> </w:t>
      </w:r>
      <w:r w:rsidRPr="00342E82">
        <w:rPr>
          <w:spacing w:val="-1"/>
        </w:rPr>
        <w:t>the</w:t>
      </w:r>
      <w:r w:rsidR="00765541" w:rsidRPr="00342E82">
        <w:rPr>
          <w:spacing w:val="-1"/>
        </w:rPr>
        <w:t xml:space="preserve"> </w:t>
      </w:r>
      <w:r w:rsidRPr="00342E82">
        <w:rPr>
          <w:spacing w:val="-1"/>
        </w:rPr>
        <w:t>share</w:t>
      </w:r>
      <w:r w:rsidR="00765541" w:rsidRPr="00342E82">
        <w:rPr>
          <w:spacing w:val="-1"/>
        </w:rPr>
        <w:t xml:space="preserve"> </w:t>
      </w:r>
      <w:r w:rsidRPr="00342E82">
        <w:rPr>
          <w:spacing w:val="-1"/>
        </w:rPr>
        <w:t>of</w:t>
      </w:r>
      <w:r w:rsidR="00765541" w:rsidRPr="00342E82">
        <w:rPr>
          <w:spacing w:val="-1"/>
        </w:rPr>
        <w:t xml:space="preserve"> </w:t>
      </w:r>
      <w:r w:rsidRPr="00342E82">
        <w:rPr>
          <w:spacing w:val="-1"/>
        </w:rPr>
        <w:t>the</w:t>
      </w:r>
      <w:r w:rsidR="00765541" w:rsidRPr="00342E82">
        <w:rPr>
          <w:spacing w:val="-1"/>
        </w:rPr>
        <w:t xml:space="preserve"> </w:t>
      </w:r>
      <w:r w:rsidRPr="00342E82">
        <w:rPr>
          <w:spacing w:val="-1"/>
        </w:rPr>
        <w:t>population</w:t>
      </w:r>
      <w:r w:rsidR="00765541" w:rsidRPr="00342E82">
        <w:rPr>
          <w:spacing w:val="-1"/>
        </w:rPr>
        <w:t xml:space="preserve"> </w:t>
      </w:r>
      <w:r w:rsidRPr="00342E82">
        <w:rPr>
          <w:spacing w:val="-1"/>
        </w:rPr>
        <w:t>that</w:t>
      </w:r>
      <w:r w:rsidR="00765541" w:rsidRPr="00342E82">
        <w:rPr>
          <w:spacing w:val="-1"/>
        </w:rPr>
        <w:t xml:space="preserve"> </w:t>
      </w:r>
      <w:r w:rsidRPr="00342E82">
        <w:rPr>
          <w:spacing w:val="-1"/>
        </w:rPr>
        <w:t>possesses</w:t>
      </w:r>
      <w:r w:rsidR="00765541" w:rsidRPr="00342E82">
        <w:rPr>
          <w:spacing w:val="-1"/>
        </w:rPr>
        <w:t xml:space="preserve"> </w:t>
      </w:r>
      <w:r w:rsidRPr="00342E82">
        <w:rPr>
          <w:spacing w:val="-1"/>
        </w:rPr>
        <w:t>relevant</w:t>
      </w:r>
      <w:r w:rsidR="00765541" w:rsidRPr="00342E82">
        <w:rPr>
          <w:spacing w:val="-1"/>
        </w:rPr>
        <w:t xml:space="preserve"> </w:t>
      </w:r>
      <w:r w:rsidRPr="00342E82">
        <w:rPr>
          <w:spacing w:val="-1"/>
        </w:rPr>
        <w:t>knowledge</w:t>
      </w:r>
      <w:r w:rsidR="00765541" w:rsidRPr="00342E82">
        <w:rPr>
          <w:spacing w:val="-1"/>
        </w:rPr>
        <w:t xml:space="preserve"> </w:t>
      </w:r>
      <w:r w:rsidRPr="00342E82">
        <w:rPr>
          <w:spacing w:val="-1"/>
        </w:rPr>
        <w:t>on</w:t>
      </w:r>
      <w:r w:rsidR="00765541" w:rsidRPr="00342E82">
        <w:rPr>
          <w:spacing w:val="-1"/>
        </w:rPr>
        <w:t xml:space="preserve"> </w:t>
      </w:r>
      <w:r w:rsidRPr="00342E82">
        <w:rPr>
          <w:spacing w:val="-1"/>
        </w:rPr>
        <w:t>drinking</w:t>
      </w:r>
      <w:r w:rsidR="00765541" w:rsidRPr="00342E82">
        <w:rPr>
          <w:spacing w:val="-1"/>
        </w:rPr>
        <w:t xml:space="preserve"> </w:t>
      </w:r>
      <w:r w:rsidRPr="00342E82">
        <w:rPr>
          <w:spacing w:val="-1"/>
        </w:rPr>
        <w:t>water</w:t>
      </w:r>
      <w:r w:rsidR="00765541" w:rsidRPr="00342E82">
        <w:rPr>
          <w:spacing w:val="-1"/>
        </w:rPr>
        <w:t xml:space="preserve"> </w:t>
      </w:r>
      <w:r w:rsidRPr="00342E82">
        <w:rPr>
          <w:spacing w:val="-1"/>
        </w:rPr>
        <w:t>safety,</w:t>
      </w:r>
      <w:r w:rsidR="00765541" w:rsidRPr="00342E82">
        <w:rPr>
          <w:spacing w:val="-1"/>
        </w:rPr>
        <w:t xml:space="preserve"> </w:t>
      </w:r>
      <w:r w:rsidRPr="00342E82">
        <w:rPr>
          <w:spacing w:val="-1"/>
        </w:rPr>
        <w:t>hygiene</w:t>
      </w:r>
      <w:r w:rsidR="00765541" w:rsidRPr="00342E82">
        <w:rPr>
          <w:spacing w:val="-1"/>
        </w:rPr>
        <w:t xml:space="preserve"> </w:t>
      </w:r>
      <w:r w:rsidRPr="00342E82">
        <w:rPr>
          <w:spacing w:val="-1"/>
        </w:rPr>
        <w:t>and</w:t>
      </w:r>
      <w:r w:rsidR="00765541" w:rsidRPr="00342E82">
        <w:rPr>
          <w:spacing w:val="-1"/>
        </w:rPr>
        <w:t xml:space="preserve"> </w:t>
      </w:r>
      <w:r w:rsidRPr="00342E82">
        <w:rPr>
          <w:spacing w:val="-1"/>
        </w:rPr>
        <w:t>health.</w:t>
      </w:r>
    </w:p>
    <w:p w14:paraId="57405C52" w14:textId="77777777" w:rsidR="00E33DDB" w:rsidRPr="00342E82" w:rsidRDefault="00E33DDB" w:rsidP="00815C4A">
      <w:r w:rsidRPr="00342E82">
        <w:t>The</w:t>
      </w:r>
      <w:r w:rsidR="00765541" w:rsidRPr="00342E82">
        <w:rPr>
          <w:spacing w:val="10"/>
        </w:rPr>
        <w:t xml:space="preserve"> </w:t>
      </w:r>
      <w:r w:rsidRPr="00342E82">
        <w:t>key</w:t>
      </w:r>
      <w:r w:rsidR="00765541" w:rsidRPr="00342E82">
        <w:rPr>
          <w:spacing w:val="7"/>
        </w:rPr>
        <w:t xml:space="preserve"> </w:t>
      </w:r>
      <w:r w:rsidRPr="00342E82">
        <w:t>policy</w:t>
      </w:r>
      <w:r w:rsidR="00765541" w:rsidRPr="00342E82">
        <w:rPr>
          <w:spacing w:val="7"/>
        </w:rPr>
        <w:t xml:space="preserve"> </w:t>
      </w:r>
      <w:r w:rsidRPr="00342E82">
        <w:t>document</w:t>
      </w:r>
      <w:r w:rsidR="00765541" w:rsidRPr="00342E82">
        <w:rPr>
          <w:spacing w:val="10"/>
        </w:rPr>
        <w:t xml:space="preserve"> </w:t>
      </w:r>
      <w:r w:rsidRPr="00342E82">
        <w:t>within</w:t>
      </w:r>
      <w:r w:rsidR="00765541" w:rsidRPr="00342E82">
        <w:rPr>
          <w:spacing w:val="9"/>
        </w:rPr>
        <w:t xml:space="preserve"> </w:t>
      </w:r>
      <w:r w:rsidRPr="00342E82">
        <w:t>the</w:t>
      </w:r>
      <w:r w:rsidR="00765541" w:rsidRPr="00342E82">
        <w:rPr>
          <w:spacing w:val="10"/>
        </w:rPr>
        <w:t xml:space="preserve"> </w:t>
      </w:r>
      <w:r w:rsidRPr="00342E82">
        <w:t>healthcare</w:t>
      </w:r>
      <w:r w:rsidR="00765541" w:rsidRPr="00342E82">
        <w:rPr>
          <w:spacing w:val="10"/>
        </w:rPr>
        <w:t xml:space="preserve"> </w:t>
      </w:r>
      <w:r w:rsidRPr="00342E82">
        <w:t>sector</w:t>
      </w:r>
      <w:r w:rsidR="00765541" w:rsidRPr="00342E82">
        <w:rPr>
          <w:spacing w:val="8"/>
        </w:rPr>
        <w:t xml:space="preserve"> </w:t>
      </w:r>
      <w:r w:rsidRPr="00342E82">
        <w:t>regulation</w:t>
      </w:r>
      <w:r w:rsidR="00765541" w:rsidRPr="00342E82">
        <w:rPr>
          <w:spacing w:val="7"/>
        </w:rPr>
        <w:t xml:space="preserve"> </w:t>
      </w:r>
      <w:r w:rsidRPr="00342E82">
        <w:t>is</w:t>
      </w:r>
      <w:r w:rsidR="00765541" w:rsidRPr="00342E82">
        <w:rPr>
          <w:spacing w:val="10"/>
        </w:rPr>
        <w:t xml:space="preserve"> </w:t>
      </w:r>
      <w:r w:rsidRPr="00342E82">
        <w:t>the</w:t>
      </w:r>
      <w:r w:rsidR="00765541" w:rsidRPr="00342E82">
        <w:rPr>
          <w:spacing w:val="9"/>
        </w:rPr>
        <w:t xml:space="preserve"> </w:t>
      </w:r>
      <w:r w:rsidRPr="00342E82">
        <w:rPr>
          <w:b/>
          <w:bCs/>
          <w:iCs/>
        </w:rPr>
        <w:t>National</w:t>
      </w:r>
      <w:r w:rsidR="00765541" w:rsidRPr="00342E82">
        <w:rPr>
          <w:b/>
          <w:bCs/>
          <w:iCs/>
          <w:spacing w:val="8"/>
        </w:rPr>
        <w:t xml:space="preserve"> </w:t>
      </w:r>
      <w:r w:rsidRPr="00342E82">
        <w:rPr>
          <w:b/>
          <w:bCs/>
          <w:iCs/>
        </w:rPr>
        <w:t>Public</w:t>
      </w:r>
      <w:r w:rsidR="00765541" w:rsidRPr="00342E82">
        <w:rPr>
          <w:b/>
          <w:bCs/>
          <w:iCs/>
          <w:spacing w:val="10"/>
        </w:rPr>
        <w:t xml:space="preserve"> </w:t>
      </w:r>
      <w:r w:rsidRPr="00342E82">
        <w:rPr>
          <w:b/>
          <w:bCs/>
          <w:iCs/>
        </w:rPr>
        <w:t>Health</w:t>
      </w:r>
      <w:r w:rsidR="00765541" w:rsidRPr="00342E82">
        <w:rPr>
          <w:b/>
          <w:bCs/>
          <w:iCs/>
          <w:spacing w:val="9"/>
        </w:rPr>
        <w:t xml:space="preserve"> </w:t>
      </w:r>
      <w:r w:rsidRPr="00342E82">
        <w:rPr>
          <w:b/>
          <w:bCs/>
          <w:iCs/>
        </w:rPr>
        <w:t>Strategy</w:t>
      </w:r>
      <w:r w:rsidR="00765541" w:rsidRPr="00342E82">
        <w:rPr>
          <w:b/>
          <w:bCs/>
          <w:iCs/>
          <w:spacing w:val="77"/>
        </w:rPr>
        <w:t xml:space="preserve"> </w:t>
      </w:r>
      <w:r w:rsidRPr="00342E82">
        <w:rPr>
          <w:b/>
          <w:bCs/>
          <w:iCs/>
        </w:rPr>
        <w:t>for</w:t>
      </w:r>
      <w:r w:rsidR="00765541" w:rsidRPr="00342E82">
        <w:rPr>
          <w:b/>
          <w:bCs/>
          <w:iCs/>
          <w:spacing w:val="3"/>
        </w:rPr>
        <w:t xml:space="preserve"> </w:t>
      </w:r>
      <w:r w:rsidRPr="00342E82">
        <w:rPr>
          <w:b/>
          <w:bCs/>
          <w:iCs/>
        </w:rPr>
        <w:t>2014-2020</w:t>
      </w:r>
      <w:r w:rsidR="00765541" w:rsidRPr="00342E82">
        <w:rPr>
          <w:b/>
          <w:bCs/>
          <w:iCs/>
        </w:rPr>
        <w:t xml:space="preserve"> </w:t>
      </w:r>
      <w:r w:rsidRPr="00342E82">
        <w:t>(approved</w:t>
      </w:r>
      <w:r w:rsidR="00765541" w:rsidRPr="00342E82">
        <w:rPr>
          <w:spacing w:val="2"/>
        </w:rPr>
        <w:t xml:space="preserve"> </w:t>
      </w:r>
      <w:r w:rsidRPr="00342E82">
        <w:rPr>
          <w:spacing w:val="-2"/>
        </w:rPr>
        <w:t>by</w:t>
      </w:r>
      <w:r w:rsidR="00765541" w:rsidRPr="00342E82">
        <w:t xml:space="preserve"> </w:t>
      </w:r>
      <w:r w:rsidRPr="00342E82">
        <w:t>the</w:t>
      </w:r>
      <w:r w:rsidR="00765541" w:rsidRPr="00342E82">
        <w:rPr>
          <w:spacing w:val="3"/>
        </w:rPr>
        <w:t xml:space="preserve"> </w:t>
      </w:r>
      <w:r w:rsidRPr="00342E82">
        <w:t>Government</w:t>
      </w:r>
      <w:r w:rsidR="00765541" w:rsidRPr="00342E82">
        <w:rPr>
          <w:spacing w:val="3"/>
        </w:rPr>
        <w:t xml:space="preserve"> </w:t>
      </w:r>
      <w:r w:rsidRPr="00342E82">
        <w:t>Decision</w:t>
      </w:r>
      <w:r w:rsidR="00765541" w:rsidRPr="00342E82">
        <w:t xml:space="preserve"> </w:t>
      </w:r>
      <w:r w:rsidRPr="00342E82">
        <w:t>no.</w:t>
      </w:r>
      <w:r w:rsidR="00765541" w:rsidRPr="00342E82">
        <w:rPr>
          <w:spacing w:val="2"/>
        </w:rPr>
        <w:t xml:space="preserve"> </w:t>
      </w:r>
      <w:r w:rsidRPr="00342E82">
        <w:t>1032</w:t>
      </w:r>
      <w:r w:rsidR="00765541" w:rsidRPr="00342E82">
        <w:rPr>
          <w:spacing w:val="2"/>
        </w:rPr>
        <w:t xml:space="preserve"> </w:t>
      </w:r>
      <w:r w:rsidRPr="00342E82">
        <w:t>from</w:t>
      </w:r>
      <w:r w:rsidR="00765541" w:rsidRPr="00342E82">
        <w:rPr>
          <w:spacing w:val="-2"/>
        </w:rPr>
        <w:t xml:space="preserve"> </w:t>
      </w:r>
      <w:r w:rsidRPr="00342E82">
        <w:t>December</w:t>
      </w:r>
      <w:r w:rsidR="00765541" w:rsidRPr="00342E82">
        <w:rPr>
          <w:spacing w:val="3"/>
        </w:rPr>
        <w:t xml:space="preserve"> </w:t>
      </w:r>
      <w:r w:rsidRPr="00342E82">
        <w:t>20,</w:t>
      </w:r>
      <w:r w:rsidR="00765541" w:rsidRPr="00342E82">
        <w:rPr>
          <w:spacing w:val="2"/>
        </w:rPr>
        <w:t xml:space="preserve"> </w:t>
      </w:r>
      <w:r w:rsidRPr="00342E82">
        <w:t>2013)</w:t>
      </w:r>
      <w:r w:rsidR="00765541" w:rsidRPr="00342E82">
        <w:rPr>
          <w:spacing w:val="3"/>
        </w:rPr>
        <w:t xml:space="preserve"> </w:t>
      </w:r>
      <w:r w:rsidRPr="00342E82">
        <w:t>which</w:t>
      </w:r>
      <w:r w:rsidR="00765541" w:rsidRPr="00342E82">
        <w:t xml:space="preserve"> </w:t>
      </w:r>
      <w:r w:rsidRPr="00342E82">
        <w:t>is</w:t>
      </w:r>
      <w:r w:rsidR="00765541" w:rsidRPr="00342E82">
        <w:rPr>
          <w:spacing w:val="3"/>
        </w:rPr>
        <w:t xml:space="preserve"> </w:t>
      </w:r>
      <w:r w:rsidRPr="00342E82">
        <w:t>based</w:t>
      </w:r>
      <w:r w:rsidR="00765541" w:rsidRPr="00342E82">
        <w:rPr>
          <w:spacing w:val="53"/>
        </w:rPr>
        <w:t xml:space="preserve"> </w:t>
      </w:r>
      <w:r w:rsidRPr="00342E82">
        <w:t>on</w:t>
      </w:r>
      <w:r w:rsidR="00765541" w:rsidRPr="00342E82">
        <w:rPr>
          <w:spacing w:val="33"/>
        </w:rPr>
        <w:t xml:space="preserve"> </w:t>
      </w:r>
      <w:r w:rsidRPr="00342E82">
        <w:t>various</w:t>
      </w:r>
      <w:r w:rsidR="00765541" w:rsidRPr="00342E82">
        <w:rPr>
          <w:spacing w:val="31"/>
        </w:rPr>
        <w:t xml:space="preserve"> </w:t>
      </w:r>
      <w:r w:rsidRPr="00342E82">
        <w:t>international</w:t>
      </w:r>
      <w:r w:rsidR="00765541" w:rsidRPr="00342E82">
        <w:rPr>
          <w:spacing w:val="34"/>
        </w:rPr>
        <w:t xml:space="preserve"> </w:t>
      </w:r>
      <w:r w:rsidRPr="00342E82">
        <w:t>and</w:t>
      </w:r>
      <w:r w:rsidR="00765541" w:rsidRPr="00342E82">
        <w:rPr>
          <w:spacing w:val="33"/>
        </w:rPr>
        <w:t xml:space="preserve"> </w:t>
      </w:r>
      <w:r w:rsidRPr="00342E82">
        <w:t>national</w:t>
      </w:r>
      <w:r w:rsidR="00765541" w:rsidRPr="00342E82">
        <w:rPr>
          <w:spacing w:val="34"/>
        </w:rPr>
        <w:t xml:space="preserve"> </w:t>
      </w:r>
      <w:r w:rsidRPr="00342E82">
        <w:t>documents</w:t>
      </w:r>
      <w:r w:rsidR="00CC5071" w:rsidRPr="00342E82">
        <w:t>.</w:t>
      </w:r>
      <w:r w:rsidR="00765541" w:rsidRPr="00342E82">
        <w:rPr>
          <w:spacing w:val="33"/>
        </w:rPr>
        <w:t xml:space="preserve"> </w:t>
      </w:r>
      <w:r w:rsidR="00CC5071" w:rsidRPr="00342E82">
        <w:rPr>
          <w:spacing w:val="-2"/>
        </w:rPr>
        <w:t>T</w:t>
      </w:r>
      <w:r w:rsidRPr="00342E82">
        <w:t>he</w:t>
      </w:r>
      <w:r w:rsidR="00765541" w:rsidRPr="00342E82">
        <w:rPr>
          <w:spacing w:val="22"/>
        </w:rPr>
        <w:t xml:space="preserve"> </w:t>
      </w:r>
      <w:r w:rsidRPr="00342E82">
        <w:t>Framework</w:t>
      </w:r>
      <w:r w:rsidR="00765541" w:rsidRPr="00342E82">
        <w:rPr>
          <w:spacing w:val="19"/>
        </w:rPr>
        <w:t xml:space="preserve"> </w:t>
      </w:r>
      <w:r w:rsidRPr="00342E82">
        <w:t>Policy</w:t>
      </w:r>
      <w:r w:rsidR="00765541" w:rsidRPr="00342E82">
        <w:rPr>
          <w:spacing w:val="19"/>
        </w:rPr>
        <w:t xml:space="preserve"> </w:t>
      </w:r>
      <w:r w:rsidRPr="00342E82">
        <w:t>of</w:t>
      </w:r>
      <w:r w:rsidR="00765541" w:rsidRPr="00342E82">
        <w:rPr>
          <w:spacing w:val="22"/>
        </w:rPr>
        <w:t xml:space="preserve"> </w:t>
      </w:r>
      <w:r w:rsidRPr="00342E82">
        <w:t>the</w:t>
      </w:r>
      <w:r w:rsidR="00765541" w:rsidRPr="00342E82">
        <w:rPr>
          <w:spacing w:val="19"/>
        </w:rPr>
        <w:t xml:space="preserve"> </w:t>
      </w:r>
      <w:r w:rsidRPr="00342E82">
        <w:t>World</w:t>
      </w:r>
      <w:r w:rsidR="00765541" w:rsidRPr="00342E82">
        <w:rPr>
          <w:spacing w:val="21"/>
        </w:rPr>
        <w:t xml:space="preserve"> </w:t>
      </w:r>
      <w:r w:rsidRPr="00342E82">
        <w:rPr>
          <w:spacing w:val="-2"/>
        </w:rPr>
        <w:t>Health</w:t>
      </w:r>
      <w:r w:rsidR="00765541" w:rsidRPr="00342E82">
        <w:rPr>
          <w:spacing w:val="21"/>
        </w:rPr>
        <w:t xml:space="preserve"> </w:t>
      </w:r>
      <w:r w:rsidRPr="00342E82">
        <w:t>Organization</w:t>
      </w:r>
      <w:r w:rsidR="00765541" w:rsidRPr="00342E82">
        <w:rPr>
          <w:spacing w:val="19"/>
        </w:rPr>
        <w:t xml:space="preserve"> </w:t>
      </w:r>
      <w:r w:rsidRPr="00342E82">
        <w:t>"Health</w:t>
      </w:r>
      <w:r w:rsidR="00765541" w:rsidRPr="00342E82">
        <w:rPr>
          <w:spacing w:val="19"/>
        </w:rPr>
        <w:t xml:space="preserve"> </w:t>
      </w:r>
      <w:r w:rsidRPr="00342E82">
        <w:t>2020"</w:t>
      </w:r>
      <w:r w:rsidR="00CC5071" w:rsidRPr="00342E82">
        <w:t>.</w:t>
      </w:r>
      <w:r w:rsidR="00765541" w:rsidRPr="00342E82">
        <w:rPr>
          <w:spacing w:val="21"/>
        </w:rPr>
        <w:t xml:space="preserve"> </w:t>
      </w:r>
      <w:r w:rsidRPr="00342E82">
        <w:t>with</w:t>
      </w:r>
      <w:r w:rsidR="00765541" w:rsidRPr="00342E82">
        <w:rPr>
          <w:spacing w:val="19"/>
        </w:rPr>
        <w:t xml:space="preserve"> </w:t>
      </w:r>
      <w:r w:rsidRPr="00342E82">
        <w:t>the</w:t>
      </w:r>
      <w:r w:rsidR="00765541" w:rsidRPr="00342E82">
        <w:rPr>
          <w:spacing w:val="19"/>
        </w:rPr>
        <w:t xml:space="preserve"> </w:t>
      </w:r>
      <w:r w:rsidRPr="00342E82">
        <w:t>purpose</w:t>
      </w:r>
      <w:r w:rsidR="00765541" w:rsidRPr="00342E82">
        <w:rPr>
          <w:spacing w:val="19"/>
        </w:rPr>
        <w:t xml:space="preserve"> </w:t>
      </w:r>
      <w:r w:rsidRPr="00342E82">
        <w:t>of</w:t>
      </w:r>
      <w:r w:rsidR="00765541" w:rsidRPr="00342E82">
        <w:rPr>
          <w:spacing w:val="85"/>
        </w:rPr>
        <w:t xml:space="preserve"> </w:t>
      </w:r>
      <w:r w:rsidRPr="00342E82">
        <w:t>supporting</w:t>
      </w:r>
      <w:r w:rsidR="00765541" w:rsidRPr="00342E82">
        <w:rPr>
          <w:spacing w:val="5"/>
        </w:rPr>
        <w:t xml:space="preserve"> </w:t>
      </w:r>
      <w:r w:rsidRPr="00342E82">
        <w:t>the</w:t>
      </w:r>
      <w:r w:rsidR="00765541" w:rsidRPr="00342E82">
        <w:rPr>
          <w:spacing w:val="5"/>
        </w:rPr>
        <w:t xml:space="preserve"> </w:t>
      </w:r>
      <w:r w:rsidRPr="00342E82">
        <w:t>interactions</w:t>
      </w:r>
      <w:r w:rsidR="00765541" w:rsidRPr="00342E82">
        <w:rPr>
          <w:spacing w:val="3"/>
        </w:rPr>
        <w:t xml:space="preserve"> </w:t>
      </w:r>
      <w:r w:rsidRPr="00342E82">
        <w:t>of</w:t>
      </w:r>
      <w:r w:rsidR="00765541" w:rsidRPr="00342E82">
        <w:rPr>
          <w:spacing w:val="5"/>
        </w:rPr>
        <w:t xml:space="preserve"> </w:t>
      </w:r>
      <w:r w:rsidRPr="00342E82">
        <w:t>the</w:t>
      </w:r>
      <w:r w:rsidR="00765541" w:rsidRPr="00342E82">
        <w:rPr>
          <w:spacing w:val="5"/>
        </w:rPr>
        <w:t xml:space="preserve"> </w:t>
      </w:r>
      <w:r w:rsidRPr="00342E82">
        <w:t>Government</w:t>
      </w:r>
      <w:r w:rsidR="00765541" w:rsidRPr="00342E82">
        <w:rPr>
          <w:spacing w:val="8"/>
        </w:rPr>
        <w:t xml:space="preserve"> </w:t>
      </w:r>
      <w:r w:rsidRPr="00342E82">
        <w:t>and</w:t>
      </w:r>
      <w:r w:rsidR="00765541" w:rsidRPr="00342E82">
        <w:rPr>
          <w:spacing w:val="5"/>
        </w:rPr>
        <w:t xml:space="preserve"> </w:t>
      </w:r>
      <w:r w:rsidRPr="00342E82">
        <w:t>the</w:t>
      </w:r>
      <w:r w:rsidR="00765541" w:rsidRPr="00342E82">
        <w:rPr>
          <w:spacing w:val="2"/>
        </w:rPr>
        <w:t xml:space="preserve"> </w:t>
      </w:r>
      <w:r w:rsidRPr="00342E82">
        <w:t>society</w:t>
      </w:r>
      <w:r w:rsidR="00765541" w:rsidRPr="00342E82">
        <w:rPr>
          <w:spacing w:val="5"/>
        </w:rPr>
        <w:t xml:space="preserve"> </w:t>
      </w:r>
      <w:r w:rsidRPr="00342E82">
        <w:t>in</w:t>
      </w:r>
      <w:r w:rsidR="00765541" w:rsidRPr="00342E82">
        <w:rPr>
          <w:spacing w:val="7"/>
        </w:rPr>
        <w:t xml:space="preserve"> </w:t>
      </w:r>
      <w:r w:rsidRPr="00342E82">
        <w:rPr>
          <w:spacing w:val="-2"/>
        </w:rPr>
        <w:t>order</w:t>
      </w:r>
      <w:r w:rsidR="00765541" w:rsidRPr="00342E82">
        <w:rPr>
          <w:spacing w:val="5"/>
        </w:rPr>
        <w:t xml:space="preserve"> </w:t>
      </w:r>
      <w:r w:rsidRPr="00342E82">
        <w:t>to</w:t>
      </w:r>
      <w:r w:rsidR="00765541" w:rsidRPr="00342E82">
        <w:rPr>
          <w:spacing w:val="5"/>
        </w:rPr>
        <w:t xml:space="preserve"> </w:t>
      </w:r>
      <w:r w:rsidRPr="00342E82">
        <w:t>significantly</w:t>
      </w:r>
      <w:r w:rsidR="00765541" w:rsidRPr="00342E82">
        <w:rPr>
          <w:spacing w:val="5"/>
        </w:rPr>
        <w:t xml:space="preserve"> </w:t>
      </w:r>
      <w:r w:rsidRPr="00342E82">
        <w:t>improve</w:t>
      </w:r>
      <w:r w:rsidR="00765541" w:rsidRPr="00342E82">
        <w:rPr>
          <w:spacing w:val="7"/>
        </w:rPr>
        <w:t xml:space="preserve"> </w:t>
      </w:r>
      <w:r w:rsidRPr="00342E82">
        <w:t>the</w:t>
      </w:r>
      <w:r w:rsidR="00765541" w:rsidRPr="00342E82">
        <w:rPr>
          <w:spacing w:val="5"/>
        </w:rPr>
        <w:t xml:space="preserve"> </w:t>
      </w:r>
      <w:r w:rsidRPr="00342E82">
        <w:t>health</w:t>
      </w:r>
      <w:r w:rsidR="00765541" w:rsidRPr="00342E82">
        <w:rPr>
          <w:spacing w:val="81"/>
        </w:rPr>
        <w:t xml:space="preserve"> </w:t>
      </w:r>
      <w:r w:rsidRPr="00342E82">
        <w:t>and</w:t>
      </w:r>
      <w:r w:rsidR="00765541" w:rsidRPr="00342E82">
        <w:rPr>
          <w:spacing w:val="17"/>
        </w:rPr>
        <w:t xml:space="preserve"> </w:t>
      </w:r>
      <w:r w:rsidRPr="00342E82">
        <w:t>well-being</w:t>
      </w:r>
      <w:r w:rsidR="00765541" w:rsidRPr="00342E82">
        <w:rPr>
          <w:spacing w:val="14"/>
        </w:rPr>
        <w:t xml:space="preserve"> </w:t>
      </w:r>
      <w:r w:rsidRPr="00342E82">
        <w:t>of</w:t>
      </w:r>
      <w:r w:rsidR="00765541" w:rsidRPr="00342E82">
        <w:rPr>
          <w:spacing w:val="17"/>
        </w:rPr>
        <w:t xml:space="preserve"> </w:t>
      </w:r>
      <w:r w:rsidRPr="00342E82">
        <w:t>the</w:t>
      </w:r>
      <w:r w:rsidR="00765541" w:rsidRPr="00342E82">
        <w:rPr>
          <w:spacing w:val="17"/>
        </w:rPr>
        <w:t xml:space="preserve"> </w:t>
      </w:r>
      <w:r w:rsidRPr="00342E82">
        <w:t>population,</w:t>
      </w:r>
      <w:r w:rsidR="00765541" w:rsidRPr="00342E82">
        <w:rPr>
          <w:spacing w:val="14"/>
        </w:rPr>
        <w:t xml:space="preserve"> </w:t>
      </w:r>
      <w:r w:rsidRPr="00342E82">
        <w:t>reduction</w:t>
      </w:r>
      <w:r w:rsidR="00765541" w:rsidRPr="00342E82">
        <w:rPr>
          <w:spacing w:val="17"/>
        </w:rPr>
        <w:t xml:space="preserve"> </w:t>
      </w:r>
      <w:r w:rsidRPr="00342E82">
        <w:t>of</w:t>
      </w:r>
      <w:r w:rsidR="00765541" w:rsidRPr="00342E82">
        <w:rPr>
          <w:spacing w:val="15"/>
        </w:rPr>
        <w:t xml:space="preserve"> </w:t>
      </w:r>
      <w:r w:rsidRPr="00342E82">
        <w:t>inequalities</w:t>
      </w:r>
      <w:r w:rsidR="00765541" w:rsidRPr="00342E82">
        <w:rPr>
          <w:spacing w:val="15"/>
        </w:rPr>
        <w:t xml:space="preserve"> </w:t>
      </w:r>
      <w:r w:rsidRPr="00342E82">
        <w:t>in</w:t>
      </w:r>
      <w:r w:rsidR="00765541" w:rsidRPr="00342E82">
        <w:rPr>
          <w:spacing w:val="17"/>
        </w:rPr>
        <w:t xml:space="preserve"> </w:t>
      </w:r>
      <w:r w:rsidRPr="00342E82">
        <w:t>the</w:t>
      </w:r>
      <w:r w:rsidR="00765541" w:rsidRPr="00342E82">
        <w:rPr>
          <w:spacing w:val="14"/>
        </w:rPr>
        <w:t xml:space="preserve"> </w:t>
      </w:r>
      <w:r w:rsidRPr="00342E82">
        <w:t>field</w:t>
      </w:r>
      <w:r w:rsidR="00765541" w:rsidRPr="00342E82">
        <w:rPr>
          <w:spacing w:val="17"/>
        </w:rPr>
        <w:t xml:space="preserve"> </w:t>
      </w:r>
      <w:r w:rsidRPr="00342E82">
        <w:rPr>
          <w:spacing w:val="-2"/>
        </w:rPr>
        <w:t>of</w:t>
      </w:r>
      <w:r w:rsidR="00765541" w:rsidRPr="00342E82">
        <w:rPr>
          <w:spacing w:val="17"/>
        </w:rPr>
        <w:t xml:space="preserve"> </w:t>
      </w:r>
      <w:r w:rsidRPr="00342E82">
        <w:t>health,</w:t>
      </w:r>
      <w:r w:rsidR="00765541" w:rsidRPr="00342E82">
        <w:rPr>
          <w:spacing w:val="17"/>
        </w:rPr>
        <w:t xml:space="preserve"> </w:t>
      </w:r>
      <w:r w:rsidRPr="00342E82">
        <w:t>consolidation</w:t>
      </w:r>
      <w:r w:rsidR="00765541" w:rsidRPr="00342E82">
        <w:rPr>
          <w:spacing w:val="17"/>
        </w:rPr>
        <w:t xml:space="preserve"> </w:t>
      </w:r>
      <w:r w:rsidRPr="00342E82">
        <w:t>of</w:t>
      </w:r>
      <w:r w:rsidR="00765541" w:rsidRPr="00342E82">
        <w:rPr>
          <w:spacing w:val="17"/>
        </w:rPr>
        <w:t xml:space="preserve"> </w:t>
      </w:r>
      <w:r w:rsidRPr="00342E82">
        <w:rPr>
          <w:spacing w:val="-2"/>
        </w:rPr>
        <w:t>public</w:t>
      </w:r>
      <w:r w:rsidR="00765541" w:rsidRPr="00342E82">
        <w:rPr>
          <w:spacing w:val="101"/>
        </w:rPr>
        <w:t xml:space="preserve"> </w:t>
      </w:r>
      <w:r w:rsidRPr="00342E82">
        <w:t>health.</w:t>
      </w:r>
      <w:r w:rsidR="00765541" w:rsidRPr="00342E82">
        <w:rPr>
          <w:spacing w:val="5"/>
        </w:rPr>
        <w:t xml:space="preserve"> </w:t>
      </w:r>
      <w:r w:rsidRPr="00342E82">
        <w:t>As</w:t>
      </w:r>
      <w:r w:rsidR="00765541" w:rsidRPr="00342E82">
        <w:rPr>
          <w:spacing w:val="5"/>
        </w:rPr>
        <w:t xml:space="preserve"> </w:t>
      </w:r>
      <w:r w:rsidRPr="00342E82">
        <w:t>a</w:t>
      </w:r>
      <w:r w:rsidR="00765541" w:rsidRPr="00342E82">
        <w:rPr>
          <w:spacing w:val="7"/>
        </w:rPr>
        <w:t xml:space="preserve"> </w:t>
      </w:r>
      <w:r w:rsidRPr="00342E82">
        <w:t>priority,</w:t>
      </w:r>
      <w:r w:rsidR="00765541" w:rsidRPr="00342E82">
        <w:rPr>
          <w:spacing w:val="7"/>
        </w:rPr>
        <w:t xml:space="preserve"> </w:t>
      </w:r>
      <w:r w:rsidRPr="00342E82">
        <w:t>the</w:t>
      </w:r>
      <w:r w:rsidR="00765541" w:rsidRPr="00342E82">
        <w:rPr>
          <w:spacing w:val="7"/>
        </w:rPr>
        <w:t xml:space="preserve"> </w:t>
      </w:r>
      <w:r w:rsidRPr="00342E82">
        <w:rPr>
          <w:spacing w:val="-2"/>
        </w:rPr>
        <w:t>Strategy</w:t>
      </w:r>
      <w:r w:rsidR="00765541" w:rsidRPr="00342E82">
        <w:rPr>
          <w:spacing w:val="5"/>
        </w:rPr>
        <w:t xml:space="preserve"> </w:t>
      </w:r>
      <w:r w:rsidRPr="00342E82">
        <w:t>will</w:t>
      </w:r>
      <w:r w:rsidR="00765541" w:rsidRPr="00342E82">
        <w:rPr>
          <w:spacing w:val="6"/>
        </w:rPr>
        <w:t xml:space="preserve"> </w:t>
      </w:r>
      <w:r w:rsidRPr="00342E82">
        <w:t>pursue</w:t>
      </w:r>
      <w:r w:rsidR="00765541" w:rsidRPr="00342E82">
        <w:rPr>
          <w:spacing w:val="5"/>
        </w:rPr>
        <w:t xml:space="preserve"> </w:t>
      </w:r>
      <w:r w:rsidRPr="00342E82">
        <w:t>the</w:t>
      </w:r>
      <w:r w:rsidR="00765541" w:rsidRPr="00342E82">
        <w:rPr>
          <w:spacing w:val="5"/>
        </w:rPr>
        <w:t xml:space="preserve"> </w:t>
      </w:r>
      <w:r w:rsidRPr="00342E82">
        <w:t>implementation</w:t>
      </w:r>
      <w:r w:rsidR="00765541" w:rsidRPr="00342E82">
        <w:rPr>
          <w:spacing w:val="7"/>
        </w:rPr>
        <w:t xml:space="preserve"> </w:t>
      </w:r>
      <w:r w:rsidRPr="00342E82">
        <w:rPr>
          <w:spacing w:val="-2"/>
        </w:rPr>
        <w:t>of</w:t>
      </w:r>
      <w:r w:rsidR="00765541" w:rsidRPr="00342E82">
        <w:rPr>
          <w:spacing w:val="5"/>
        </w:rPr>
        <w:t xml:space="preserve"> </w:t>
      </w:r>
      <w:r w:rsidRPr="00342E82">
        <w:t>the</w:t>
      </w:r>
      <w:r w:rsidR="00765541" w:rsidRPr="00342E82">
        <w:rPr>
          <w:spacing w:val="5"/>
        </w:rPr>
        <w:t xml:space="preserve"> </w:t>
      </w:r>
      <w:r w:rsidRPr="00342E82">
        <w:t>Post-2014</w:t>
      </w:r>
      <w:r w:rsidR="00765541" w:rsidRPr="00342E82">
        <w:rPr>
          <w:spacing w:val="7"/>
        </w:rPr>
        <w:t xml:space="preserve"> </w:t>
      </w:r>
      <w:r w:rsidRPr="00342E82">
        <w:t>Action</w:t>
      </w:r>
      <w:r w:rsidR="00765541" w:rsidRPr="00342E82">
        <w:rPr>
          <w:spacing w:val="5"/>
        </w:rPr>
        <w:t xml:space="preserve"> </w:t>
      </w:r>
      <w:r w:rsidRPr="00342E82">
        <w:t>Program</w:t>
      </w:r>
      <w:r w:rsidR="00765541" w:rsidRPr="00342E82">
        <w:rPr>
          <w:spacing w:val="3"/>
        </w:rPr>
        <w:t xml:space="preserve"> </w:t>
      </w:r>
      <w:r w:rsidRPr="00342E82">
        <w:t>of</w:t>
      </w:r>
      <w:r w:rsidR="00765541" w:rsidRPr="00342E82">
        <w:rPr>
          <w:spacing w:val="5"/>
        </w:rPr>
        <w:t xml:space="preserve"> </w:t>
      </w:r>
      <w:r w:rsidRPr="00342E82">
        <w:t>the</w:t>
      </w:r>
      <w:r w:rsidR="00765541" w:rsidRPr="00342E82">
        <w:rPr>
          <w:spacing w:val="81"/>
        </w:rPr>
        <w:t xml:space="preserve"> </w:t>
      </w:r>
      <w:r w:rsidRPr="00342E82">
        <w:t>International</w:t>
      </w:r>
      <w:r w:rsidR="00765541" w:rsidRPr="00342E82">
        <w:rPr>
          <w:spacing w:val="49"/>
        </w:rPr>
        <w:t xml:space="preserve"> </w:t>
      </w:r>
      <w:r w:rsidRPr="00342E82">
        <w:t>Conference</w:t>
      </w:r>
      <w:r w:rsidR="00765541" w:rsidRPr="00342E82">
        <w:rPr>
          <w:spacing w:val="48"/>
        </w:rPr>
        <w:t xml:space="preserve"> </w:t>
      </w:r>
      <w:r w:rsidRPr="00342E82">
        <w:rPr>
          <w:spacing w:val="-2"/>
        </w:rPr>
        <w:t>on</w:t>
      </w:r>
      <w:r w:rsidR="00765541" w:rsidRPr="00342E82">
        <w:rPr>
          <w:spacing w:val="48"/>
        </w:rPr>
        <w:t xml:space="preserve"> </w:t>
      </w:r>
      <w:r w:rsidRPr="00342E82">
        <w:t>Population</w:t>
      </w:r>
      <w:r w:rsidR="00765541" w:rsidRPr="00342E82">
        <w:rPr>
          <w:spacing w:val="45"/>
        </w:rPr>
        <w:t xml:space="preserve"> </w:t>
      </w:r>
      <w:r w:rsidRPr="00342E82">
        <w:t>and</w:t>
      </w:r>
      <w:r w:rsidR="00765541" w:rsidRPr="00342E82">
        <w:rPr>
          <w:spacing w:val="45"/>
        </w:rPr>
        <w:t xml:space="preserve"> </w:t>
      </w:r>
      <w:r w:rsidRPr="00342E82">
        <w:t>Development</w:t>
      </w:r>
      <w:r w:rsidR="00765541" w:rsidRPr="00342E82">
        <w:rPr>
          <w:spacing w:val="49"/>
        </w:rPr>
        <w:t xml:space="preserve"> </w:t>
      </w:r>
      <w:r w:rsidRPr="00342E82">
        <w:t>and</w:t>
      </w:r>
      <w:r w:rsidR="00765541" w:rsidRPr="00342E82">
        <w:rPr>
          <w:spacing w:val="45"/>
        </w:rPr>
        <w:t xml:space="preserve"> </w:t>
      </w:r>
      <w:r w:rsidRPr="00342E82">
        <w:t>the</w:t>
      </w:r>
      <w:r w:rsidR="00765541" w:rsidRPr="00342E82">
        <w:rPr>
          <w:spacing w:val="46"/>
        </w:rPr>
        <w:t xml:space="preserve"> </w:t>
      </w:r>
      <w:r w:rsidRPr="00342E82">
        <w:t>post-2015</w:t>
      </w:r>
      <w:r w:rsidR="00765541" w:rsidRPr="00342E82">
        <w:rPr>
          <w:spacing w:val="48"/>
        </w:rPr>
        <w:t xml:space="preserve"> </w:t>
      </w:r>
      <w:r w:rsidRPr="00342E82">
        <w:t>Agenda</w:t>
      </w:r>
      <w:r w:rsidR="00765541" w:rsidRPr="00342E82">
        <w:rPr>
          <w:spacing w:val="48"/>
        </w:rPr>
        <w:t xml:space="preserve"> </w:t>
      </w:r>
      <w:r w:rsidRPr="00342E82">
        <w:t>for</w:t>
      </w:r>
      <w:r w:rsidR="00765541" w:rsidRPr="00342E82">
        <w:rPr>
          <w:spacing w:val="46"/>
        </w:rPr>
        <w:t xml:space="preserve"> </w:t>
      </w:r>
      <w:r w:rsidRPr="00342E82">
        <w:t>Sustainable</w:t>
      </w:r>
      <w:r w:rsidR="00765541" w:rsidRPr="00342E82">
        <w:rPr>
          <w:spacing w:val="49"/>
        </w:rPr>
        <w:t xml:space="preserve"> </w:t>
      </w:r>
      <w:r w:rsidRPr="00342E82">
        <w:t>Development.</w:t>
      </w:r>
    </w:p>
    <w:p w14:paraId="5B228908" w14:textId="77777777" w:rsidR="00E33DDB" w:rsidRPr="00342E82" w:rsidRDefault="00E33DDB" w:rsidP="00815C4A">
      <w:r w:rsidRPr="00342E82">
        <w:t>“Greening”</w:t>
      </w:r>
      <w:r w:rsidR="00765541" w:rsidRPr="00342E82">
        <w:rPr>
          <w:spacing w:val="10"/>
        </w:rPr>
        <w:t xml:space="preserve"> </w:t>
      </w:r>
      <w:r w:rsidRPr="00342E82">
        <w:t>of</w:t>
      </w:r>
      <w:r w:rsidR="00765541" w:rsidRPr="00342E82">
        <w:rPr>
          <w:spacing w:val="10"/>
        </w:rPr>
        <w:t xml:space="preserve"> </w:t>
      </w:r>
      <w:r w:rsidRPr="00342E82">
        <w:t>economy</w:t>
      </w:r>
      <w:r w:rsidR="00765541" w:rsidRPr="00342E82">
        <w:rPr>
          <w:spacing w:val="7"/>
        </w:rPr>
        <w:t xml:space="preserve"> </w:t>
      </w:r>
      <w:r w:rsidRPr="00342E82">
        <w:t>and</w:t>
      </w:r>
      <w:r w:rsidR="00765541" w:rsidRPr="00342E82">
        <w:rPr>
          <w:spacing w:val="9"/>
        </w:rPr>
        <w:t xml:space="preserve"> </w:t>
      </w:r>
      <w:r w:rsidRPr="00342E82">
        <w:t>promotion</w:t>
      </w:r>
      <w:r w:rsidR="00765541" w:rsidRPr="00342E82">
        <w:rPr>
          <w:spacing w:val="9"/>
        </w:rPr>
        <w:t xml:space="preserve"> </w:t>
      </w:r>
      <w:r w:rsidRPr="00342E82">
        <w:rPr>
          <w:spacing w:val="-2"/>
        </w:rPr>
        <w:t>of</w:t>
      </w:r>
      <w:r w:rsidR="00765541" w:rsidRPr="00342E82">
        <w:rPr>
          <w:spacing w:val="10"/>
        </w:rPr>
        <w:t xml:space="preserve"> </w:t>
      </w:r>
      <w:r w:rsidRPr="00342E82">
        <w:t>the</w:t>
      </w:r>
      <w:r w:rsidR="00765541" w:rsidRPr="00342E82">
        <w:rPr>
          <w:spacing w:val="10"/>
        </w:rPr>
        <w:t xml:space="preserve"> </w:t>
      </w:r>
      <w:r w:rsidRPr="00342E82">
        <w:t>sustainable</w:t>
      </w:r>
      <w:r w:rsidR="00765541" w:rsidRPr="00342E82">
        <w:rPr>
          <w:spacing w:val="10"/>
        </w:rPr>
        <w:t xml:space="preserve"> </w:t>
      </w:r>
      <w:r w:rsidRPr="00342E82">
        <w:t>procurements</w:t>
      </w:r>
      <w:r w:rsidR="00765541" w:rsidRPr="00342E82">
        <w:rPr>
          <w:spacing w:val="7"/>
        </w:rPr>
        <w:t xml:space="preserve"> </w:t>
      </w:r>
      <w:r w:rsidRPr="00342E82">
        <w:t>is</w:t>
      </w:r>
      <w:r w:rsidR="00765541" w:rsidRPr="00342E82">
        <w:rPr>
          <w:spacing w:val="10"/>
        </w:rPr>
        <w:t xml:space="preserve"> </w:t>
      </w:r>
      <w:r w:rsidRPr="00342E82">
        <w:t>reflected</w:t>
      </w:r>
      <w:r w:rsidR="00765541" w:rsidRPr="00342E82">
        <w:rPr>
          <w:spacing w:val="9"/>
        </w:rPr>
        <w:t xml:space="preserve"> </w:t>
      </w:r>
      <w:r w:rsidRPr="00342E82">
        <w:t>under</w:t>
      </w:r>
      <w:r w:rsidR="00765541" w:rsidRPr="00342E82">
        <w:rPr>
          <w:spacing w:val="10"/>
        </w:rPr>
        <w:t xml:space="preserve"> </w:t>
      </w:r>
      <w:r w:rsidRPr="00342E82">
        <w:t>the</w:t>
      </w:r>
      <w:r w:rsidR="00765541" w:rsidRPr="00342E82">
        <w:rPr>
          <w:spacing w:val="10"/>
        </w:rPr>
        <w:t xml:space="preserve"> </w:t>
      </w:r>
      <w:r w:rsidRPr="00342E82">
        <w:rPr>
          <w:b/>
          <w:bCs/>
        </w:rPr>
        <w:t>approving</w:t>
      </w:r>
      <w:r w:rsidR="00765541" w:rsidRPr="00342E82">
        <w:rPr>
          <w:b/>
          <w:bCs/>
          <w:spacing w:val="61"/>
        </w:rPr>
        <w:t xml:space="preserve"> </w:t>
      </w:r>
      <w:r w:rsidRPr="00342E82">
        <w:rPr>
          <w:b/>
          <w:bCs/>
        </w:rPr>
        <w:t>the</w:t>
      </w:r>
      <w:r w:rsidR="00765541" w:rsidRPr="00342E82">
        <w:rPr>
          <w:b/>
          <w:bCs/>
          <w:spacing w:val="17"/>
        </w:rPr>
        <w:t xml:space="preserve"> </w:t>
      </w:r>
      <w:r w:rsidRPr="00342E82">
        <w:rPr>
          <w:b/>
          <w:bCs/>
          <w:iCs/>
        </w:rPr>
        <w:t>Program</w:t>
      </w:r>
      <w:r w:rsidR="00765541" w:rsidRPr="00342E82">
        <w:rPr>
          <w:b/>
          <w:bCs/>
          <w:iCs/>
          <w:spacing w:val="17"/>
        </w:rPr>
        <w:t xml:space="preserve"> </w:t>
      </w:r>
      <w:r w:rsidRPr="00342E82">
        <w:rPr>
          <w:b/>
          <w:bCs/>
          <w:iCs/>
        </w:rPr>
        <w:t>for</w:t>
      </w:r>
      <w:r w:rsidR="00765541" w:rsidRPr="00342E82">
        <w:rPr>
          <w:b/>
          <w:bCs/>
          <w:iCs/>
          <w:spacing w:val="17"/>
        </w:rPr>
        <w:t xml:space="preserve"> </w:t>
      </w:r>
      <w:r w:rsidRPr="00342E82">
        <w:rPr>
          <w:b/>
          <w:bCs/>
          <w:iCs/>
        </w:rPr>
        <w:t>the</w:t>
      </w:r>
      <w:r w:rsidR="00765541" w:rsidRPr="00342E82">
        <w:rPr>
          <w:b/>
          <w:bCs/>
          <w:iCs/>
          <w:spacing w:val="19"/>
        </w:rPr>
        <w:t xml:space="preserve"> </w:t>
      </w:r>
      <w:r w:rsidRPr="00342E82">
        <w:rPr>
          <w:b/>
          <w:bCs/>
          <w:iCs/>
        </w:rPr>
        <w:t>promotion</w:t>
      </w:r>
      <w:r w:rsidR="00765541" w:rsidRPr="00342E82">
        <w:rPr>
          <w:b/>
          <w:bCs/>
          <w:iCs/>
          <w:spacing w:val="16"/>
        </w:rPr>
        <w:t xml:space="preserve"> </w:t>
      </w:r>
      <w:r w:rsidRPr="00342E82">
        <w:rPr>
          <w:b/>
          <w:bCs/>
          <w:iCs/>
          <w:spacing w:val="-2"/>
        </w:rPr>
        <w:t>of</w:t>
      </w:r>
      <w:r w:rsidR="00765541" w:rsidRPr="00342E82">
        <w:rPr>
          <w:b/>
          <w:bCs/>
          <w:iCs/>
          <w:spacing w:val="20"/>
        </w:rPr>
        <w:t xml:space="preserve"> </w:t>
      </w:r>
      <w:r w:rsidRPr="00342E82">
        <w:rPr>
          <w:b/>
          <w:bCs/>
          <w:iCs/>
        </w:rPr>
        <w:t>the</w:t>
      </w:r>
      <w:r w:rsidR="00765541" w:rsidRPr="00342E82">
        <w:rPr>
          <w:b/>
          <w:bCs/>
          <w:iCs/>
          <w:spacing w:val="17"/>
        </w:rPr>
        <w:t xml:space="preserve"> </w:t>
      </w:r>
      <w:r w:rsidRPr="00342E82">
        <w:rPr>
          <w:b/>
          <w:bCs/>
          <w:iCs/>
        </w:rPr>
        <w:t>"green"</w:t>
      </w:r>
      <w:r w:rsidR="00765541" w:rsidRPr="00342E82">
        <w:rPr>
          <w:b/>
          <w:bCs/>
          <w:iCs/>
          <w:spacing w:val="16"/>
        </w:rPr>
        <w:t xml:space="preserve"> </w:t>
      </w:r>
      <w:r w:rsidRPr="00342E82">
        <w:rPr>
          <w:b/>
          <w:bCs/>
          <w:iCs/>
        </w:rPr>
        <w:t>economy</w:t>
      </w:r>
      <w:r w:rsidR="00765541" w:rsidRPr="00342E82">
        <w:rPr>
          <w:b/>
          <w:bCs/>
          <w:iCs/>
          <w:spacing w:val="17"/>
        </w:rPr>
        <w:t xml:space="preserve"> </w:t>
      </w:r>
      <w:r w:rsidRPr="00342E82">
        <w:rPr>
          <w:b/>
          <w:bCs/>
          <w:iCs/>
        </w:rPr>
        <w:t>in</w:t>
      </w:r>
      <w:r w:rsidR="00765541" w:rsidRPr="00342E82">
        <w:rPr>
          <w:b/>
          <w:bCs/>
          <w:iCs/>
          <w:spacing w:val="16"/>
        </w:rPr>
        <w:t xml:space="preserve"> </w:t>
      </w:r>
      <w:r w:rsidRPr="00342E82">
        <w:rPr>
          <w:b/>
          <w:bCs/>
          <w:iCs/>
        </w:rPr>
        <w:t>the</w:t>
      </w:r>
      <w:r w:rsidR="00765541" w:rsidRPr="00342E82">
        <w:rPr>
          <w:b/>
          <w:bCs/>
          <w:iCs/>
          <w:spacing w:val="17"/>
        </w:rPr>
        <w:t xml:space="preserve"> </w:t>
      </w:r>
      <w:r w:rsidRPr="00342E82">
        <w:rPr>
          <w:b/>
          <w:bCs/>
          <w:iCs/>
        </w:rPr>
        <w:t>Republic</w:t>
      </w:r>
      <w:r w:rsidR="00765541" w:rsidRPr="00342E82">
        <w:rPr>
          <w:b/>
          <w:bCs/>
          <w:iCs/>
          <w:spacing w:val="17"/>
        </w:rPr>
        <w:t xml:space="preserve"> </w:t>
      </w:r>
      <w:r w:rsidRPr="00342E82">
        <w:rPr>
          <w:b/>
          <w:bCs/>
          <w:iCs/>
          <w:spacing w:val="-2"/>
        </w:rPr>
        <w:t>of</w:t>
      </w:r>
      <w:r w:rsidR="00765541" w:rsidRPr="00342E82">
        <w:rPr>
          <w:b/>
          <w:bCs/>
          <w:iCs/>
          <w:spacing w:val="20"/>
        </w:rPr>
        <w:t xml:space="preserve"> </w:t>
      </w:r>
      <w:r w:rsidRPr="00342E82">
        <w:rPr>
          <w:b/>
          <w:bCs/>
          <w:iCs/>
        </w:rPr>
        <w:t>Moldova</w:t>
      </w:r>
      <w:r w:rsidR="00765541" w:rsidRPr="00342E82">
        <w:rPr>
          <w:b/>
          <w:bCs/>
          <w:iCs/>
          <w:spacing w:val="14"/>
        </w:rPr>
        <w:t xml:space="preserve"> </w:t>
      </w:r>
      <w:r w:rsidRPr="00342E82">
        <w:rPr>
          <w:b/>
          <w:bCs/>
          <w:iCs/>
        </w:rPr>
        <w:t>for</w:t>
      </w:r>
      <w:r w:rsidR="00765541" w:rsidRPr="00342E82">
        <w:rPr>
          <w:b/>
          <w:bCs/>
          <w:iCs/>
          <w:spacing w:val="19"/>
        </w:rPr>
        <w:t xml:space="preserve"> </w:t>
      </w:r>
      <w:r w:rsidRPr="00342E82">
        <w:rPr>
          <w:b/>
          <w:bCs/>
          <w:iCs/>
        </w:rPr>
        <w:t>the</w:t>
      </w:r>
      <w:r w:rsidR="00765541" w:rsidRPr="00342E82">
        <w:rPr>
          <w:b/>
          <w:bCs/>
          <w:iCs/>
          <w:spacing w:val="19"/>
        </w:rPr>
        <w:t xml:space="preserve"> </w:t>
      </w:r>
      <w:r w:rsidRPr="00342E82">
        <w:rPr>
          <w:b/>
          <w:bCs/>
          <w:iCs/>
          <w:spacing w:val="-2"/>
        </w:rPr>
        <w:t>years</w:t>
      </w:r>
      <w:r w:rsidR="00765541" w:rsidRPr="00342E82">
        <w:rPr>
          <w:b/>
          <w:bCs/>
          <w:iCs/>
          <w:spacing w:val="61"/>
        </w:rPr>
        <w:t xml:space="preserve"> </w:t>
      </w:r>
      <w:r w:rsidRPr="00342E82">
        <w:rPr>
          <w:b/>
          <w:bCs/>
          <w:iCs/>
        </w:rPr>
        <w:t>2018-2020</w:t>
      </w:r>
      <w:r w:rsidR="00765541" w:rsidRPr="00342E82">
        <w:rPr>
          <w:b/>
          <w:bCs/>
          <w:spacing w:val="9"/>
        </w:rPr>
        <w:t xml:space="preserve"> </w:t>
      </w:r>
      <w:r w:rsidRPr="00342E82">
        <w:t>(GD</w:t>
      </w:r>
      <w:r w:rsidR="00765541" w:rsidRPr="00342E82">
        <w:t xml:space="preserve"> </w:t>
      </w:r>
      <w:r w:rsidRPr="00342E82">
        <w:t>no.</w:t>
      </w:r>
      <w:r w:rsidR="00765541" w:rsidRPr="00342E82">
        <w:rPr>
          <w:spacing w:val="12"/>
        </w:rPr>
        <w:t xml:space="preserve"> </w:t>
      </w:r>
      <w:r w:rsidRPr="00342E82">
        <w:t>160</w:t>
      </w:r>
      <w:r w:rsidR="00765541" w:rsidRPr="00342E82">
        <w:rPr>
          <w:spacing w:val="12"/>
        </w:rPr>
        <w:t xml:space="preserve"> </w:t>
      </w:r>
      <w:r w:rsidRPr="00342E82">
        <w:rPr>
          <w:spacing w:val="-2"/>
        </w:rPr>
        <w:t>of</w:t>
      </w:r>
      <w:r w:rsidR="00765541" w:rsidRPr="00342E82">
        <w:rPr>
          <w:spacing w:val="10"/>
        </w:rPr>
        <w:t xml:space="preserve"> </w:t>
      </w:r>
      <w:r w:rsidRPr="00342E82">
        <w:t>21</w:t>
      </w:r>
      <w:r w:rsidR="00765541" w:rsidRPr="00342E82">
        <w:rPr>
          <w:spacing w:val="12"/>
        </w:rPr>
        <w:t xml:space="preserve"> </w:t>
      </w:r>
      <w:r w:rsidRPr="00342E82">
        <w:t>February</w:t>
      </w:r>
      <w:r w:rsidR="00765541" w:rsidRPr="00342E82">
        <w:rPr>
          <w:spacing w:val="9"/>
        </w:rPr>
        <w:t xml:space="preserve"> </w:t>
      </w:r>
      <w:r w:rsidRPr="00342E82">
        <w:t>2018)</w:t>
      </w:r>
      <w:r w:rsidR="00CC5071" w:rsidRPr="00342E82">
        <w:rPr>
          <w:spacing w:val="11"/>
        </w:rPr>
        <w:t>.</w:t>
      </w:r>
      <w:r w:rsidR="00765541" w:rsidRPr="00342E82">
        <w:rPr>
          <w:spacing w:val="12"/>
        </w:rPr>
        <w:t xml:space="preserve"> </w:t>
      </w:r>
      <w:r w:rsidRPr="00342E82">
        <w:t>Among</w:t>
      </w:r>
      <w:r w:rsidR="00765541" w:rsidRPr="00342E82">
        <w:rPr>
          <w:spacing w:val="9"/>
        </w:rPr>
        <w:t xml:space="preserve"> </w:t>
      </w:r>
      <w:r w:rsidRPr="00342E82">
        <w:t>the</w:t>
      </w:r>
      <w:r w:rsidR="00765541" w:rsidRPr="00342E82">
        <w:rPr>
          <w:spacing w:val="51"/>
        </w:rPr>
        <w:t xml:space="preserve"> </w:t>
      </w:r>
      <w:r w:rsidRPr="00342E82">
        <w:t>specific</w:t>
      </w:r>
      <w:r w:rsidR="00765541" w:rsidRPr="00342E82">
        <w:rPr>
          <w:spacing w:val="19"/>
        </w:rPr>
        <w:t xml:space="preserve"> </w:t>
      </w:r>
      <w:r w:rsidRPr="00342E82">
        <w:t>objectives</w:t>
      </w:r>
      <w:r w:rsidR="00765541" w:rsidRPr="00342E82">
        <w:rPr>
          <w:spacing w:val="19"/>
        </w:rPr>
        <w:t xml:space="preserve"> </w:t>
      </w:r>
      <w:r w:rsidRPr="00342E82">
        <w:t>of</w:t>
      </w:r>
      <w:r w:rsidR="00765541" w:rsidRPr="00342E82">
        <w:rPr>
          <w:spacing w:val="17"/>
        </w:rPr>
        <w:t xml:space="preserve"> </w:t>
      </w:r>
      <w:r w:rsidRPr="00342E82">
        <w:t>the</w:t>
      </w:r>
      <w:r w:rsidR="00765541" w:rsidRPr="00342E82">
        <w:rPr>
          <w:spacing w:val="19"/>
        </w:rPr>
        <w:t xml:space="preserve"> </w:t>
      </w:r>
      <w:r w:rsidRPr="00342E82">
        <w:rPr>
          <w:spacing w:val="-2"/>
        </w:rPr>
        <w:t>Programme</w:t>
      </w:r>
      <w:r w:rsidR="00765541" w:rsidRPr="00342E82">
        <w:rPr>
          <w:spacing w:val="19"/>
        </w:rPr>
        <w:t xml:space="preserve"> </w:t>
      </w:r>
      <w:r w:rsidRPr="00342E82">
        <w:t>is</w:t>
      </w:r>
      <w:r w:rsidR="00765541" w:rsidRPr="00342E82">
        <w:rPr>
          <w:spacing w:val="19"/>
        </w:rPr>
        <w:t xml:space="preserve"> </w:t>
      </w:r>
      <w:r w:rsidRPr="00342E82">
        <w:t>ensuring,</w:t>
      </w:r>
      <w:r w:rsidR="00765541" w:rsidRPr="00342E82">
        <w:rPr>
          <w:spacing w:val="19"/>
        </w:rPr>
        <w:t xml:space="preserve"> </w:t>
      </w:r>
      <w:r w:rsidRPr="00342E82">
        <w:t>by</w:t>
      </w:r>
      <w:r w:rsidR="00765541" w:rsidRPr="00342E82">
        <w:rPr>
          <w:spacing w:val="19"/>
        </w:rPr>
        <w:t xml:space="preserve"> </w:t>
      </w:r>
      <w:r w:rsidRPr="00342E82">
        <w:t>2020,</w:t>
      </w:r>
      <w:r w:rsidR="00765541" w:rsidRPr="00342E82">
        <w:rPr>
          <w:spacing w:val="19"/>
        </w:rPr>
        <w:t xml:space="preserve"> </w:t>
      </w:r>
      <w:r w:rsidRPr="00342E82">
        <w:t>that</w:t>
      </w:r>
      <w:r w:rsidR="00765541" w:rsidRPr="00342E82">
        <w:rPr>
          <w:spacing w:val="18"/>
        </w:rPr>
        <w:t xml:space="preserve"> </w:t>
      </w:r>
      <w:r w:rsidRPr="00342E82">
        <w:rPr>
          <w:b/>
          <w:bCs/>
        </w:rPr>
        <w:t>at</w:t>
      </w:r>
      <w:r w:rsidR="00765541" w:rsidRPr="00342E82">
        <w:rPr>
          <w:b/>
          <w:bCs/>
          <w:spacing w:val="17"/>
        </w:rPr>
        <w:t xml:space="preserve"> </w:t>
      </w:r>
      <w:r w:rsidRPr="00342E82">
        <w:rPr>
          <w:b/>
          <w:bCs/>
        </w:rPr>
        <w:t>least</w:t>
      </w:r>
      <w:r w:rsidR="00765541" w:rsidRPr="00342E82">
        <w:rPr>
          <w:b/>
          <w:bCs/>
          <w:spacing w:val="20"/>
        </w:rPr>
        <w:t xml:space="preserve"> </w:t>
      </w:r>
      <w:r w:rsidRPr="00342E82">
        <w:rPr>
          <w:b/>
          <w:bCs/>
        </w:rPr>
        <w:t>15%</w:t>
      </w:r>
      <w:r w:rsidR="00765541" w:rsidRPr="00342E82">
        <w:rPr>
          <w:b/>
          <w:bCs/>
          <w:spacing w:val="17"/>
        </w:rPr>
        <w:t xml:space="preserve"> </w:t>
      </w:r>
      <w:r w:rsidRPr="00342E82">
        <w:t>of</w:t>
      </w:r>
      <w:r w:rsidR="00765541" w:rsidRPr="00342E82">
        <w:rPr>
          <w:spacing w:val="17"/>
        </w:rPr>
        <w:t xml:space="preserve"> </w:t>
      </w:r>
      <w:r w:rsidRPr="00342E82">
        <w:t>all</w:t>
      </w:r>
      <w:r w:rsidR="00765541" w:rsidRPr="00342E82">
        <w:rPr>
          <w:spacing w:val="18"/>
        </w:rPr>
        <w:t xml:space="preserve"> </w:t>
      </w:r>
      <w:r w:rsidRPr="00342E82">
        <w:t>public</w:t>
      </w:r>
      <w:r w:rsidR="00765541" w:rsidRPr="00342E82">
        <w:rPr>
          <w:spacing w:val="17"/>
        </w:rPr>
        <w:t xml:space="preserve"> </w:t>
      </w:r>
      <w:r w:rsidRPr="00342E82">
        <w:t>procurement</w:t>
      </w:r>
      <w:r w:rsidR="00765541" w:rsidRPr="00342E82">
        <w:rPr>
          <w:spacing w:val="57"/>
        </w:rPr>
        <w:t xml:space="preserve"> </w:t>
      </w:r>
      <w:r w:rsidRPr="00342E82">
        <w:t>will</w:t>
      </w:r>
      <w:r w:rsidR="00765541" w:rsidRPr="00342E82">
        <w:rPr>
          <w:spacing w:val="1"/>
        </w:rPr>
        <w:t xml:space="preserve"> </w:t>
      </w:r>
      <w:r w:rsidRPr="00342E82">
        <w:t>meet</w:t>
      </w:r>
      <w:r w:rsidR="00765541" w:rsidRPr="00342E82">
        <w:rPr>
          <w:spacing w:val="3"/>
        </w:rPr>
        <w:t xml:space="preserve"> </w:t>
      </w:r>
      <w:r w:rsidRPr="00342E82">
        <w:t>sustainable</w:t>
      </w:r>
      <w:r w:rsidR="00765541" w:rsidRPr="00342E82">
        <w:t xml:space="preserve"> </w:t>
      </w:r>
      <w:r w:rsidRPr="00342E82">
        <w:t>procurement</w:t>
      </w:r>
      <w:r w:rsidR="00765541" w:rsidRPr="00342E82">
        <w:rPr>
          <w:spacing w:val="3"/>
        </w:rPr>
        <w:t xml:space="preserve"> </w:t>
      </w:r>
      <w:r w:rsidRPr="00342E82">
        <w:t>criteria.</w:t>
      </w:r>
      <w:r w:rsidR="00765541" w:rsidRPr="00342E82">
        <w:rPr>
          <w:spacing w:val="-3"/>
        </w:rPr>
        <w:t xml:space="preserve"> </w:t>
      </w:r>
      <w:r w:rsidRPr="00342E82">
        <w:t>The</w:t>
      </w:r>
      <w:r w:rsidR="00765541" w:rsidRPr="00342E82">
        <w:rPr>
          <w:spacing w:val="3"/>
        </w:rPr>
        <w:t xml:space="preserve"> </w:t>
      </w:r>
      <w:r w:rsidRPr="00342E82">
        <w:rPr>
          <w:spacing w:val="-2"/>
        </w:rPr>
        <w:t>Programme</w:t>
      </w:r>
      <w:r w:rsidR="00765541" w:rsidRPr="00342E82">
        <w:rPr>
          <w:spacing w:val="3"/>
        </w:rPr>
        <w:t xml:space="preserve"> </w:t>
      </w:r>
      <w:r w:rsidRPr="00342E82">
        <w:t>sets</w:t>
      </w:r>
      <w:r w:rsidR="00765541" w:rsidRPr="00342E82">
        <w:rPr>
          <w:spacing w:val="3"/>
        </w:rPr>
        <w:t xml:space="preserve"> </w:t>
      </w:r>
      <w:r w:rsidRPr="00342E82">
        <w:t>measures</w:t>
      </w:r>
      <w:r w:rsidR="00765541" w:rsidRPr="00342E82">
        <w:rPr>
          <w:spacing w:val="3"/>
        </w:rPr>
        <w:t xml:space="preserve"> </w:t>
      </w:r>
      <w:r w:rsidRPr="00342E82">
        <w:t>to</w:t>
      </w:r>
      <w:r w:rsidR="00765541" w:rsidRPr="00342E82">
        <w:rPr>
          <w:spacing w:val="2"/>
        </w:rPr>
        <w:t xml:space="preserve"> </w:t>
      </w:r>
      <w:r w:rsidRPr="00342E82">
        <w:rPr>
          <w:spacing w:val="-2"/>
        </w:rPr>
        <w:t>achieve</w:t>
      </w:r>
      <w:r w:rsidR="00765541" w:rsidRPr="00342E82">
        <w:rPr>
          <w:spacing w:val="3"/>
        </w:rPr>
        <w:t xml:space="preserve"> </w:t>
      </w:r>
      <w:r w:rsidRPr="00342E82">
        <w:t>the</w:t>
      </w:r>
      <w:r w:rsidR="00765541" w:rsidRPr="00342E82">
        <w:rPr>
          <w:spacing w:val="3"/>
        </w:rPr>
        <w:t xml:space="preserve"> </w:t>
      </w:r>
      <w:r w:rsidRPr="00342E82">
        <w:t>objective:</w:t>
      </w:r>
      <w:r w:rsidR="00765541" w:rsidRPr="00342E82">
        <w:rPr>
          <w:spacing w:val="3"/>
        </w:rPr>
        <w:t xml:space="preserve"> </w:t>
      </w:r>
      <w:r w:rsidRPr="00342E82">
        <w:t>update</w:t>
      </w:r>
      <w:r w:rsidR="00765541" w:rsidRPr="00342E82">
        <w:rPr>
          <w:spacing w:val="57"/>
        </w:rPr>
        <w:t xml:space="preserve"> </w:t>
      </w:r>
      <w:r w:rsidRPr="00342E82">
        <w:t>the</w:t>
      </w:r>
      <w:r w:rsidR="00765541" w:rsidRPr="00342E82">
        <w:rPr>
          <w:spacing w:val="31"/>
        </w:rPr>
        <w:t xml:space="preserve"> </w:t>
      </w:r>
      <w:r w:rsidRPr="00342E82">
        <w:t>procurement</w:t>
      </w:r>
      <w:r w:rsidR="00765541" w:rsidRPr="00342E82">
        <w:rPr>
          <w:spacing w:val="32"/>
        </w:rPr>
        <w:t xml:space="preserve"> </w:t>
      </w:r>
      <w:r w:rsidRPr="00342E82">
        <w:t>instructions,</w:t>
      </w:r>
      <w:r w:rsidR="00765541" w:rsidRPr="00342E82">
        <w:rPr>
          <w:spacing w:val="31"/>
        </w:rPr>
        <w:t xml:space="preserve"> </w:t>
      </w:r>
      <w:r w:rsidR="001A6372" w:rsidRPr="00342E82">
        <w:t>considering</w:t>
      </w:r>
      <w:r w:rsidR="00765541" w:rsidRPr="00342E82">
        <w:rPr>
          <w:spacing w:val="32"/>
        </w:rPr>
        <w:t xml:space="preserve"> </w:t>
      </w:r>
      <w:r w:rsidRPr="00342E82">
        <w:t>the</w:t>
      </w:r>
      <w:r w:rsidR="00765541" w:rsidRPr="00342E82">
        <w:rPr>
          <w:spacing w:val="31"/>
        </w:rPr>
        <w:t xml:space="preserve"> </w:t>
      </w:r>
      <w:r w:rsidRPr="00342E82">
        <w:t>lessons</w:t>
      </w:r>
      <w:r w:rsidR="00765541" w:rsidRPr="00342E82">
        <w:rPr>
          <w:spacing w:val="31"/>
        </w:rPr>
        <w:t xml:space="preserve"> </w:t>
      </w:r>
      <w:r w:rsidRPr="00342E82">
        <w:t>learned</w:t>
      </w:r>
      <w:r w:rsidR="00765541" w:rsidRPr="00342E82">
        <w:rPr>
          <w:spacing w:val="31"/>
        </w:rPr>
        <w:t xml:space="preserve"> </w:t>
      </w:r>
      <w:r w:rsidRPr="00342E82">
        <w:t>in</w:t>
      </w:r>
      <w:r w:rsidR="00765541" w:rsidRPr="00342E82">
        <w:rPr>
          <w:spacing w:val="31"/>
        </w:rPr>
        <w:t xml:space="preserve"> </w:t>
      </w:r>
      <w:r w:rsidRPr="00342E82">
        <w:t>the</w:t>
      </w:r>
      <w:r w:rsidR="00765541" w:rsidRPr="00342E82">
        <w:rPr>
          <w:spacing w:val="34"/>
        </w:rPr>
        <w:t xml:space="preserve"> </w:t>
      </w:r>
      <w:r w:rsidRPr="00342E82">
        <w:t>pilot</w:t>
      </w:r>
      <w:r w:rsidR="00765541" w:rsidRPr="00342E82">
        <w:rPr>
          <w:spacing w:val="34"/>
        </w:rPr>
        <w:t xml:space="preserve"> </w:t>
      </w:r>
      <w:r w:rsidRPr="00342E82">
        <w:t>auctions;</w:t>
      </w:r>
      <w:r w:rsidR="00765541" w:rsidRPr="00342E82">
        <w:rPr>
          <w:spacing w:val="32"/>
        </w:rPr>
        <w:t xml:space="preserve"> </w:t>
      </w:r>
      <w:r w:rsidRPr="00342E82">
        <w:t>elaborate</w:t>
      </w:r>
      <w:r w:rsidR="00765541" w:rsidRPr="00342E82">
        <w:rPr>
          <w:spacing w:val="29"/>
        </w:rPr>
        <w:t xml:space="preserve"> </w:t>
      </w:r>
      <w:r w:rsidRPr="00342E82">
        <w:t>a</w:t>
      </w:r>
      <w:r w:rsidR="00765541" w:rsidRPr="00342E82">
        <w:rPr>
          <w:spacing w:val="69"/>
        </w:rPr>
        <w:t xml:space="preserve"> </w:t>
      </w:r>
      <w:r w:rsidRPr="00342E82">
        <w:t>monitoring</w:t>
      </w:r>
      <w:r w:rsidR="00765541" w:rsidRPr="00342E82">
        <w:rPr>
          <w:spacing w:val="7"/>
        </w:rPr>
        <w:t xml:space="preserve"> </w:t>
      </w:r>
      <w:r w:rsidRPr="00342E82">
        <w:t>and</w:t>
      </w:r>
      <w:r w:rsidR="00765541" w:rsidRPr="00342E82">
        <w:rPr>
          <w:spacing w:val="7"/>
        </w:rPr>
        <w:t xml:space="preserve"> </w:t>
      </w:r>
      <w:r w:rsidRPr="00342E82">
        <w:t>evaluation</w:t>
      </w:r>
      <w:r w:rsidR="00765541" w:rsidRPr="00342E82">
        <w:rPr>
          <w:spacing w:val="7"/>
        </w:rPr>
        <w:t xml:space="preserve"> </w:t>
      </w:r>
      <w:r w:rsidRPr="00342E82">
        <w:t>system</w:t>
      </w:r>
      <w:r w:rsidR="00765541" w:rsidRPr="00342E82">
        <w:rPr>
          <w:spacing w:val="6"/>
        </w:rPr>
        <w:t xml:space="preserve"> </w:t>
      </w:r>
      <w:r w:rsidRPr="00342E82">
        <w:t>regarding</w:t>
      </w:r>
      <w:r w:rsidR="00765541" w:rsidRPr="00342E82">
        <w:rPr>
          <w:spacing w:val="7"/>
        </w:rPr>
        <w:t xml:space="preserve"> </w:t>
      </w:r>
      <w:r w:rsidRPr="00342E82">
        <w:t>the</w:t>
      </w:r>
      <w:r w:rsidR="00765541" w:rsidRPr="00342E82">
        <w:rPr>
          <w:spacing w:val="10"/>
        </w:rPr>
        <w:t xml:space="preserve"> </w:t>
      </w:r>
      <w:r w:rsidRPr="00342E82">
        <w:t>implementation</w:t>
      </w:r>
      <w:r w:rsidR="00765541" w:rsidRPr="00342E82">
        <w:rPr>
          <w:spacing w:val="7"/>
        </w:rPr>
        <w:t xml:space="preserve"> </w:t>
      </w:r>
      <w:r w:rsidRPr="00342E82">
        <w:t>of</w:t>
      </w:r>
      <w:r w:rsidR="00765541" w:rsidRPr="00342E82">
        <w:rPr>
          <w:spacing w:val="8"/>
        </w:rPr>
        <w:t xml:space="preserve"> </w:t>
      </w:r>
      <w:r w:rsidRPr="00342E82">
        <w:t>the</w:t>
      </w:r>
      <w:r w:rsidR="00765541" w:rsidRPr="00342E82">
        <w:rPr>
          <w:spacing w:val="10"/>
        </w:rPr>
        <w:t xml:space="preserve"> </w:t>
      </w:r>
      <w:r w:rsidRPr="00342E82">
        <w:t>contracts</w:t>
      </w:r>
      <w:r w:rsidR="00765541" w:rsidRPr="00342E82">
        <w:rPr>
          <w:spacing w:val="7"/>
        </w:rPr>
        <w:t xml:space="preserve"> </w:t>
      </w:r>
      <w:r w:rsidRPr="00342E82">
        <w:t>concluded</w:t>
      </w:r>
      <w:r w:rsidR="00765541" w:rsidRPr="00342E82">
        <w:rPr>
          <w:spacing w:val="7"/>
        </w:rPr>
        <w:t xml:space="preserve"> </w:t>
      </w:r>
      <w:r w:rsidRPr="00342E82">
        <w:t>following</w:t>
      </w:r>
      <w:r w:rsidR="00765541" w:rsidRPr="00342E82">
        <w:rPr>
          <w:spacing w:val="7"/>
        </w:rPr>
        <w:t xml:space="preserve"> </w:t>
      </w:r>
      <w:r w:rsidRPr="00342E82">
        <w:t>the</w:t>
      </w:r>
      <w:r w:rsidR="00765541" w:rsidRPr="00342E82">
        <w:rPr>
          <w:spacing w:val="101"/>
        </w:rPr>
        <w:t xml:space="preserve"> </w:t>
      </w:r>
      <w:r w:rsidRPr="00342E82">
        <w:t>development</w:t>
      </w:r>
      <w:r w:rsidR="00765541" w:rsidRPr="00342E82">
        <w:rPr>
          <w:spacing w:val="1"/>
        </w:rPr>
        <w:t xml:space="preserve"> </w:t>
      </w:r>
      <w:r w:rsidRPr="00342E82">
        <w:t>of</w:t>
      </w:r>
      <w:r w:rsidR="00765541" w:rsidRPr="00342E82">
        <w:rPr>
          <w:spacing w:val="-2"/>
        </w:rPr>
        <w:t xml:space="preserve"> </w:t>
      </w:r>
      <w:r w:rsidRPr="00342E82">
        <w:t>sustainable</w:t>
      </w:r>
      <w:r w:rsidR="00765541" w:rsidRPr="00342E82">
        <w:rPr>
          <w:spacing w:val="-2"/>
        </w:rPr>
        <w:t xml:space="preserve"> </w:t>
      </w:r>
      <w:r w:rsidRPr="00342E82">
        <w:t>public</w:t>
      </w:r>
      <w:r w:rsidR="00765541" w:rsidRPr="00342E82">
        <w:t xml:space="preserve"> </w:t>
      </w:r>
      <w:r w:rsidRPr="00342E82">
        <w:t>procurement.</w:t>
      </w:r>
    </w:p>
    <w:p w14:paraId="56EFF08A" w14:textId="77777777" w:rsidR="00E33DDB" w:rsidRPr="00342E82" w:rsidRDefault="00E33DDB" w:rsidP="00815C4A">
      <w:r w:rsidRPr="00342E82">
        <w:rPr>
          <w:b/>
          <w:bCs/>
          <w:iCs/>
        </w:rPr>
        <w:t>National</w:t>
      </w:r>
      <w:r w:rsidR="00765541" w:rsidRPr="00342E82">
        <w:rPr>
          <w:b/>
          <w:bCs/>
          <w:iCs/>
        </w:rPr>
        <w:t xml:space="preserve"> </w:t>
      </w:r>
      <w:r w:rsidRPr="00342E82">
        <w:rPr>
          <w:b/>
          <w:bCs/>
          <w:iCs/>
        </w:rPr>
        <w:t>Environmental</w:t>
      </w:r>
      <w:r w:rsidR="00765541" w:rsidRPr="00342E82">
        <w:rPr>
          <w:b/>
          <w:bCs/>
          <w:iCs/>
        </w:rPr>
        <w:t xml:space="preserve"> </w:t>
      </w:r>
      <w:r w:rsidRPr="00342E82">
        <w:rPr>
          <w:b/>
          <w:bCs/>
          <w:iCs/>
        </w:rPr>
        <w:t>Strategy</w:t>
      </w:r>
      <w:r w:rsidR="00765541" w:rsidRPr="00342E82">
        <w:rPr>
          <w:b/>
          <w:bCs/>
          <w:iCs/>
        </w:rPr>
        <w:t xml:space="preserve"> </w:t>
      </w:r>
      <w:r w:rsidRPr="00342E82">
        <w:rPr>
          <w:b/>
          <w:bCs/>
          <w:iCs/>
        </w:rPr>
        <w:t>for</w:t>
      </w:r>
      <w:r w:rsidR="00765541" w:rsidRPr="00342E82">
        <w:rPr>
          <w:b/>
          <w:bCs/>
          <w:iCs/>
        </w:rPr>
        <w:t xml:space="preserve"> </w:t>
      </w:r>
      <w:r w:rsidRPr="00342E82">
        <w:rPr>
          <w:b/>
          <w:bCs/>
          <w:iCs/>
        </w:rPr>
        <w:t>2014-2023</w:t>
      </w:r>
      <w:r w:rsidR="00765541" w:rsidRPr="00342E82">
        <w:t xml:space="preserve"> </w:t>
      </w:r>
      <w:r w:rsidRPr="00342E82">
        <w:t>(GD</w:t>
      </w:r>
      <w:r w:rsidR="00765541" w:rsidRPr="00342E82">
        <w:t xml:space="preserve"> </w:t>
      </w:r>
      <w:r w:rsidRPr="00342E82">
        <w:t>no.</w:t>
      </w:r>
      <w:r w:rsidR="00765541" w:rsidRPr="00342E82">
        <w:t xml:space="preserve"> </w:t>
      </w:r>
      <w:r w:rsidRPr="00342E82">
        <w:t>301of</w:t>
      </w:r>
      <w:r w:rsidR="00765541" w:rsidRPr="00342E82">
        <w:t xml:space="preserve"> </w:t>
      </w:r>
      <w:r w:rsidRPr="00342E82">
        <w:t>24.04.2014)</w:t>
      </w:r>
      <w:r w:rsidR="00765541" w:rsidRPr="00342E82">
        <w:t xml:space="preserve"> </w:t>
      </w:r>
      <w:r w:rsidRPr="00342E82">
        <w:t>is</w:t>
      </w:r>
      <w:r w:rsidR="00765541" w:rsidRPr="00342E82">
        <w:t xml:space="preserve"> </w:t>
      </w:r>
      <w:r w:rsidRPr="00342E82">
        <w:t>the</w:t>
      </w:r>
      <w:r w:rsidR="00765541" w:rsidRPr="00342E82">
        <w:t xml:space="preserve"> </w:t>
      </w:r>
      <w:r w:rsidRPr="00342E82">
        <w:t>main</w:t>
      </w:r>
      <w:r w:rsidR="00765541" w:rsidRPr="00342E82">
        <w:t xml:space="preserve"> </w:t>
      </w:r>
      <w:r w:rsidRPr="00342E82">
        <w:t>document</w:t>
      </w:r>
      <w:r w:rsidR="00765541" w:rsidRPr="00342E82">
        <w:t xml:space="preserve"> </w:t>
      </w:r>
      <w:r w:rsidRPr="00342E82">
        <w:t>of</w:t>
      </w:r>
      <w:r w:rsidR="00765541" w:rsidRPr="00342E82">
        <w:t xml:space="preserve"> </w:t>
      </w:r>
      <w:r w:rsidRPr="00342E82">
        <w:t>long-term</w:t>
      </w:r>
      <w:r w:rsidR="00765541" w:rsidRPr="00342E82">
        <w:t xml:space="preserve"> </w:t>
      </w:r>
      <w:r w:rsidRPr="00342E82">
        <w:t>strategic</w:t>
      </w:r>
      <w:r w:rsidR="00765541" w:rsidRPr="00342E82">
        <w:t xml:space="preserve"> </w:t>
      </w:r>
      <w:r w:rsidRPr="00342E82">
        <w:t>planning</w:t>
      </w:r>
      <w:r w:rsidR="00765541" w:rsidRPr="00342E82">
        <w:t xml:space="preserve"> </w:t>
      </w:r>
      <w:r w:rsidRPr="00342E82">
        <w:t>which</w:t>
      </w:r>
      <w:r w:rsidR="00765541" w:rsidRPr="00342E82">
        <w:t xml:space="preserve"> </w:t>
      </w:r>
      <w:r w:rsidRPr="00342E82">
        <w:t>establishes</w:t>
      </w:r>
      <w:r w:rsidR="00765541" w:rsidRPr="00342E82">
        <w:t xml:space="preserve"> </w:t>
      </w:r>
      <w:r w:rsidRPr="00342E82">
        <w:t>the</w:t>
      </w:r>
      <w:r w:rsidR="00765541" w:rsidRPr="00342E82">
        <w:t xml:space="preserve"> </w:t>
      </w:r>
      <w:r w:rsidRPr="00342E82">
        <w:t>strategic</w:t>
      </w:r>
      <w:r w:rsidR="00765541" w:rsidRPr="00342E82">
        <w:t xml:space="preserve"> </w:t>
      </w:r>
      <w:r w:rsidRPr="00342E82">
        <w:t>framework</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protection,</w:t>
      </w:r>
      <w:r w:rsidR="00765541" w:rsidRPr="00342E82">
        <w:t xml:space="preserve"> </w:t>
      </w:r>
      <w:r w:rsidRPr="00342E82">
        <w:t>including</w:t>
      </w:r>
      <w:r w:rsidR="00765541" w:rsidRPr="00342E82">
        <w:t xml:space="preserve"> </w:t>
      </w:r>
      <w:r w:rsidRPr="00342E82">
        <w:t>protection</w:t>
      </w:r>
      <w:r w:rsidR="00765541" w:rsidRPr="00342E82">
        <w:t xml:space="preserve"> </w:t>
      </w:r>
      <w:r w:rsidRPr="00342E82">
        <w:t>of</w:t>
      </w:r>
      <w:r w:rsidR="00765541" w:rsidRPr="00342E82">
        <w:t xml:space="preserve"> </w:t>
      </w:r>
      <w:r w:rsidRPr="00342E82">
        <w:t>human</w:t>
      </w:r>
      <w:r w:rsidR="00765541" w:rsidRPr="00342E82">
        <w:t xml:space="preserve"> </w:t>
      </w:r>
      <w:r w:rsidRPr="00342E82">
        <w:t>health</w:t>
      </w:r>
      <w:r w:rsidR="00765541" w:rsidRPr="00342E82">
        <w:t xml:space="preserve"> </w:t>
      </w:r>
      <w:r w:rsidRPr="00342E82">
        <w:t>and</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from</w:t>
      </w:r>
      <w:r w:rsidR="00765541" w:rsidRPr="00342E82">
        <w:t xml:space="preserve"> </w:t>
      </w:r>
      <w:r w:rsidRPr="00342E82">
        <w:t>adverse</w:t>
      </w:r>
      <w:r w:rsidR="00765541" w:rsidRPr="00342E82">
        <w:t xml:space="preserve"> </w:t>
      </w:r>
      <w:r w:rsidRPr="00342E82">
        <w:t>effects</w:t>
      </w:r>
      <w:r w:rsidR="00765541" w:rsidRPr="00342E82">
        <w:t xml:space="preserve"> </w:t>
      </w:r>
      <w:r w:rsidRPr="00342E82">
        <w:t>caused</w:t>
      </w:r>
      <w:r w:rsidR="00765541" w:rsidRPr="00342E82">
        <w:t xml:space="preserve"> </w:t>
      </w:r>
      <w:r w:rsidRPr="00342E82">
        <w:t>by</w:t>
      </w:r>
      <w:r w:rsidR="00765541" w:rsidRPr="00342E82">
        <w:t xml:space="preserve"> </w:t>
      </w:r>
      <w:r w:rsidRPr="00342E82">
        <w:t>pollutants.</w:t>
      </w:r>
      <w:r w:rsidR="00765541" w:rsidRPr="00342E82">
        <w:t xml:space="preserve">  </w:t>
      </w:r>
      <w:r w:rsidRPr="00342E82">
        <w:t>Under</w:t>
      </w:r>
      <w:r w:rsidR="00765541" w:rsidRPr="00342E82">
        <w:t xml:space="preserve"> </w:t>
      </w:r>
      <w:r w:rsidRPr="00342E82">
        <w:t>the</w:t>
      </w:r>
      <w:r w:rsidR="00765541" w:rsidRPr="00342E82">
        <w:t xml:space="preserve"> </w:t>
      </w:r>
      <w:r w:rsidRPr="00342E82">
        <w:t>Specific</w:t>
      </w:r>
      <w:r w:rsidR="00765541" w:rsidRPr="00342E82">
        <w:t xml:space="preserve"> </w:t>
      </w:r>
      <w:r w:rsidRPr="00342E82">
        <w:t>objective</w:t>
      </w:r>
      <w:r w:rsidR="00765541" w:rsidRPr="00342E82">
        <w:t xml:space="preserve"> </w:t>
      </w:r>
      <w:r w:rsidRPr="00342E82">
        <w:t>6:</w:t>
      </w:r>
      <w:r w:rsidR="00765541" w:rsidRPr="00342E82">
        <w:t xml:space="preserve"> </w:t>
      </w:r>
      <w:r w:rsidRPr="00342E82">
        <w:t>Ensuring</w:t>
      </w:r>
      <w:r w:rsidR="00765541" w:rsidRPr="00342E82">
        <w:t xml:space="preserve"> </w:t>
      </w:r>
      <w:r w:rsidRPr="00342E82">
        <w:t>the</w:t>
      </w:r>
      <w:r w:rsidR="00765541" w:rsidRPr="00342E82">
        <w:t xml:space="preserve"> </w:t>
      </w:r>
      <w:r w:rsidRPr="00342E82">
        <w:t>rational</w:t>
      </w:r>
      <w:r w:rsidR="00765541" w:rsidRPr="00342E82">
        <w:t xml:space="preserve"> </w:t>
      </w:r>
      <w:r w:rsidRPr="00342E82">
        <w:t>use,</w:t>
      </w:r>
      <w:r w:rsidR="00765541" w:rsidRPr="00342E82">
        <w:t xml:space="preserve"> </w:t>
      </w:r>
      <w:r w:rsidRPr="00342E82">
        <w:t>protection,</w:t>
      </w:r>
      <w:r w:rsidR="00765541" w:rsidRPr="00342E82">
        <w:t xml:space="preserve"> </w:t>
      </w:r>
      <w:r w:rsidRPr="00342E82">
        <w:t>and</w:t>
      </w:r>
      <w:r w:rsidR="00765541" w:rsidRPr="00342E82">
        <w:t xml:space="preserve"> </w:t>
      </w:r>
      <w:r w:rsidRPr="00342E82">
        <w:t>conservation</w:t>
      </w:r>
      <w:r w:rsidR="00765541" w:rsidRPr="00342E82">
        <w:t xml:space="preserve"> </w:t>
      </w:r>
      <w:r w:rsidRPr="00342E82">
        <w:t>of</w:t>
      </w:r>
      <w:r w:rsidR="00765541" w:rsidRPr="00342E82">
        <w:t xml:space="preserve"> </w:t>
      </w:r>
      <w:r w:rsidRPr="00342E82">
        <w:t>natural</w:t>
      </w:r>
      <w:r w:rsidR="00765541" w:rsidRPr="00342E82">
        <w:t xml:space="preserve"> </w:t>
      </w:r>
      <w:r w:rsidRPr="00342E82">
        <w:t>resources,</w:t>
      </w:r>
      <w:r w:rsidR="00765541" w:rsidRPr="00342E82">
        <w:t xml:space="preserve"> </w:t>
      </w:r>
      <w:r w:rsidRPr="00342E82">
        <w:t>is</w:t>
      </w:r>
      <w:r w:rsidR="00765541" w:rsidRPr="00342E82">
        <w:t xml:space="preserve"> </w:t>
      </w:r>
      <w:r w:rsidRPr="00342E82">
        <w:t>indicated</w:t>
      </w:r>
      <w:r w:rsidR="00765541" w:rsidRPr="00342E82">
        <w:t xml:space="preserve"> </w:t>
      </w:r>
      <w:r w:rsidRPr="00342E82">
        <w:t>the</w:t>
      </w:r>
      <w:r w:rsidR="00765541" w:rsidRPr="00342E82">
        <w:t xml:space="preserve"> </w:t>
      </w:r>
      <w:r w:rsidRPr="00342E82">
        <w:t>point.</w:t>
      </w:r>
      <w:r w:rsidR="00765541" w:rsidRPr="00342E82">
        <w:t xml:space="preserve"> </w:t>
      </w:r>
      <w:r w:rsidRPr="00342E82">
        <w:t>A.</w:t>
      </w:r>
      <w:r w:rsidR="00765541" w:rsidRPr="00342E82">
        <w:t xml:space="preserve"> </w:t>
      </w:r>
      <w:r w:rsidRPr="00342E82">
        <w:t>Water</w:t>
      </w:r>
      <w:r w:rsidR="00765541" w:rsidRPr="00342E82">
        <w:t xml:space="preserve"> </w:t>
      </w:r>
      <w:r w:rsidRPr="00342E82">
        <w:t>resources</w:t>
      </w:r>
      <w:r w:rsidR="00765541" w:rsidRPr="00342E82">
        <w:t xml:space="preserve"> </w:t>
      </w:r>
      <w:r w:rsidRPr="00342E82">
        <w:t>management,</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sanitation</w:t>
      </w:r>
      <w:r w:rsidR="00765541" w:rsidRPr="00342E82">
        <w:t xml:space="preserve"> </w:t>
      </w:r>
      <w:r w:rsidRPr="00342E82">
        <w:t>infrastructure</w:t>
      </w:r>
      <w:r w:rsidR="00765541" w:rsidRPr="00342E82">
        <w:t xml:space="preserve"> </w:t>
      </w:r>
      <w:r w:rsidRPr="00342E82">
        <w:t>with</w:t>
      </w:r>
      <w:r w:rsidR="00765541" w:rsidRPr="00342E82">
        <w:t xml:space="preserve"> </w:t>
      </w:r>
      <w:r w:rsidRPr="00342E82">
        <w:t>relevant</w:t>
      </w:r>
      <w:r w:rsidR="00765541" w:rsidRPr="00342E82">
        <w:t xml:space="preserve"> </w:t>
      </w:r>
      <w:r w:rsidRPr="00342E82">
        <w:t>measures.</w:t>
      </w:r>
    </w:p>
    <w:p w14:paraId="4DEBC8E8" w14:textId="77777777" w:rsidR="00E33DDB" w:rsidRPr="00342E82" w:rsidRDefault="00E33DDB" w:rsidP="00815C4A">
      <w:r w:rsidRPr="00342E82">
        <w:rPr>
          <w:b/>
          <w:bCs/>
          <w:iCs/>
        </w:rPr>
        <w:t>National</w:t>
      </w:r>
      <w:r w:rsidR="00765541" w:rsidRPr="00342E82">
        <w:rPr>
          <w:b/>
          <w:bCs/>
          <w:iCs/>
          <w:spacing w:val="25"/>
        </w:rPr>
        <w:t xml:space="preserve"> </w:t>
      </w:r>
      <w:r w:rsidRPr="00342E82">
        <w:rPr>
          <w:b/>
          <w:bCs/>
          <w:iCs/>
        </w:rPr>
        <w:t>Waste</w:t>
      </w:r>
      <w:r w:rsidR="00765541" w:rsidRPr="00342E82">
        <w:rPr>
          <w:b/>
          <w:bCs/>
          <w:iCs/>
          <w:spacing w:val="24"/>
        </w:rPr>
        <w:t xml:space="preserve"> </w:t>
      </w:r>
      <w:r w:rsidRPr="00342E82">
        <w:rPr>
          <w:b/>
          <w:bCs/>
          <w:iCs/>
        </w:rPr>
        <w:t>Management</w:t>
      </w:r>
      <w:r w:rsidR="00765541" w:rsidRPr="00342E82">
        <w:rPr>
          <w:b/>
          <w:bCs/>
          <w:iCs/>
          <w:spacing w:val="27"/>
        </w:rPr>
        <w:t xml:space="preserve"> </w:t>
      </w:r>
      <w:r w:rsidRPr="00342E82">
        <w:rPr>
          <w:b/>
          <w:bCs/>
          <w:iCs/>
        </w:rPr>
        <w:t>Strategy</w:t>
      </w:r>
      <w:r w:rsidR="00765541" w:rsidRPr="00342E82">
        <w:rPr>
          <w:b/>
          <w:bCs/>
          <w:iCs/>
          <w:spacing w:val="27"/>
        </w:rPr>
        <w:t xml:space="preserve"> </w:t>
      </w:r>
      <w:r w:rsidRPr="00342E82">
        <w:rPr>
          <w:b/>
          <w:bCs/>
          <w:iCs/>
        </w:rPr>
        <w:t>2013-2027</w:t>
      </w:r>
      <w:r w:rsidR="00765541" w:rsidRPr="00342E82">
        <w:rPr>
          <w:b/>
          <w:bCs/>
          <w:i/>
          <w:iCs/>
          <w:spacing w:val="24"/>
        </w:rPr>
        <w:t xml:space="preserve"> </w:t>
      </w:r>
      <w:r w:rsidRPr="00342E82">
        <w:rPr>
          <w:spacing w:val="-2"/>
        </w:rPr>
        <w:t>(GD</w:t>
      </w:r>
      <w:r w:rsidR="00765541" w:rsidRPr="00342E82">
        <w:rPr>
          <w:spacing w:val="25"/>
        </w:rPr>
        <w:t xml:space="preserve"> </w:t>
      </w:r>
      <w:r w:rsidRPr="00342E82">
        <w:t>no</w:t>
      </w:r>
      <w:r w:rsidR="00765541" w:rsidRPr="00342E82">
        <w:rPr>
          <w:spacing w:val="26"/>
        </w:rPr>
        <w:t xml:space="preserve"> </w:t>
      </w:r>
      <w:r w:rsidRPr="00342E82">
        <w:t>248</w:t>
      </w:r>
      <w:r w:rsidR="00765541" w:rsidRPr="00342E82">
        <w:rPr>
          <w:spacing w:val="26"/>
        </w:rPr>
        <w:t xml:space="preserve"> </w:t>
      </w:r>
      <w:r w:rsidRPr="00342E82">
        <w:rPr>
          <w:spacing w:val="-2"/>
        </w:rPr>
        <w:t>of</w:t>
      </w:r>
      <w:r w:rsidR="00765541" w:rsidRPr="00342E82">
        <w:rPr>
          <w:spacing w:val="27"/>
        </w:rPr>
        <w:t xml:space="preserve"> </w:t>
      </w:r>
      <w:r w:rsidRPr="00342E82">
        <w:t>10.04.2013)</w:t>
      </w:r>
      <w:r w:rsidR="00765541" w:rsidRPr="00342E82">
        <w:rPr>
          <w:spacing w:val="25"/>
        </w:rPr>
        <w:t xml:space="preserve"> </w:t>
      </w:r>
      <w:r w:rsidRPr="00342E82">
        <w:t>establishes</w:t>
      </w:r>
      <w:r w:rsidR="00765541" w:rsidRPr="00342E82">
        <w:rPr>
          <w:spacing w:val="24"/>
        </w:rPr>
        <w:t xml:space="preserve"> </w:t>
      </w:r>
      <w:r w:rsidRPr="00342E82">
        <w:t>the</w:t>
      </w:r>
      <w:r w:rsidR="00765541" w:rsidRPr="00342E82">
        <w:rPr>
          <w:spacing w:val="24"/>
        </w:rPr>
        <w:t xml:space="preserve"> </w:t>
      </w:r>
      <w:r w:rsidRPr="00342E82">
        <w:t>strategic</w:t>
      </w:r>
      <w:r w:rsidR="00765541" w:rsidRPr="00342E82">
        <w:rPr>
          <w:spacing w:val="59"/>
        </w:rPr>
        <w:t xml:space="preserve"> </w:t>
      </w:r>
      <w:r w:rsidRPr="00342E82">
        <w:t>vision</w:t>
      </w:r>
      <w:r w:rsidR="00765541" w:rsidRPr="00342E82">
        <w:rPr>
          <w:spacing w:val="41"/>
        </w:rPr>
        <w:t xml:space="preserve"> </w:t>
      </w:r>
      <w:r w:rsidRPr="00342E82">
        <w:rPr>
          <w:spacing w:val="-2"/>
        </w:rPr>
        <w:t>of</w:t>
      </w:r>
      <w:r w:rsidR="00765541" w:rsidRPr="00342E82">
        <w:rPr>
          <w:spacing w:val="41"/>
        </w:rPr>
        <w:t xml:space="preserve"> </w:t>
      </w:r>
      <w:r w:rsidRPr="00342E82">
        <w:t>waste</w:t>
      </w:r>
      <w:r w:rsidR="00765541" w:rsidRPr="00342E82">
        <w:rPr>
          <w:spacing w:val="41"/>
        </w:rPr>
        <w:t xml:space="preserve"> </w:t>
      </w:r>
      <w:r w:rsidRPr="00342E82">
        <w:t>management</w:t>
      </w:r>
      <w:r w:rsidR="00765541" w:rsidRPr="00342E82">
        <w:rPr>
          <w:spacing w:val="42"/>
        </w:rPr>
        <w:t xml:space="preserve"> </w:t>
      </w:r>
      <w:r w:rsidRPr="00342E82">
        <w:t>until</w:t>
      </w:r>
      <w:r w:rsidR="00765541" w:rsidRPr="00342E82">
        <w:rPr>
          <w:spacing w:val="39"/>
        </w:rPr>
        <w:t xml:space="preserve"> </w:t>
      </w:r>
      <w:r w:rsidRPr="00342E82">
        <w:t>2027</w:t>
      </w:r>
      <w:r w:rsidR="00765541" w:rsidRPr="00342E82">
        <w:rPr>
          <w:spacing w:val="38"/>
        </w:rPr>
        <w:t xml:space="preserve"> </w:t>
      </w:r>
      <w:r w:rsidRPr="00342E82">
        <w:t>as</w:t>
      </w:r>
      <w:r w:rsidR="00765541" w:rsidRPr="00342E82">
        <w:rPr>
          <w:spacing w:val="41"/>
        </w:rPr>
        <w:t xml:space="preserve"> </w:t>
      </w:r>
      <w:r w:rsidRPr="00342E82">
        <w:rPr>
          <w:spacing w:val="-2"/>
        </w:rPr>
        <w:t>an</w:t>
      </w:r>
      <w:r w:rsidR="00765541" w:rsidRPr="00342E82">
        <w:rPr>
          <w:spacing w:val="41"/>
        </w:rPr>
        <w:t xml:space="preserve"> </w:t>
      </w:r>
      <w:r w:rsidRPr="00342E82">
        <w:t>integrated</w:t>
      </w:r>
      <w:r w:rsidR="00765541" w:rsidRPr="00342E82">
        <w:rPr>
          <w:spacing w:val="41"/>
        </w:rPr>
        <w:t xml:space="preserve"> </w:t>
      </w:r>
      <w:r w:rsidRPr="00342E82">
        <w:rPr>
          <w:spacing w:val="-2"/>
        </w:rPr>
        <w:t>system,</w:t>
      </w:r>
      <w:r w:rsidR="00765541" w:rsidRPr="00342E82">
        <w:rPr>
          <w:spacing w:val="41"/>
        </w:rPr>
        <w:t xml:space="preserve"> </w:t>
      </w:r>
      <w:r w:rsidRPr="00342E82">
        <w:t>economically</w:t>
      </w:r>
      <w:r w:rsidR="00765541" w:rsidRPr="00342E82">
        <w:rPr>
          <w:spacing w:val="38"/>
        </w:rPr>
        <w:t xml:space="preserve"> </w:t>
      </w:r>
      <w:r w:rsidRPr="00342E82">
        <w:t>efficient</w:t>
      </w:r>
      <w:r w:rsidR="00765541" w:rsidRPr="00342E82">
        <w:rPr>
          <w:spacing w:val="39"/>
        </w:rPr>
        <w:t xml:space="preserve"> </w:t>
      </w:r>
      <w:r w:rsidRPr="00342E82">
        <w:t>and</w:t>
      </w:r>
      <w:r w:rsidR="00765541" w:rsidRPr="00342E82">
        <w:rPr>
          <w:spacing w:val="41"/>
        </w:rPr>
        <w:t xml:space="preserve"> </w:t>
      </w:r>
      <w:r w:rsidRPr="00342E82">
        <w:t>ensuring</w:t>
      </w:r>
      <w:r w:rsidR="00765541" w:rsidRPr="00342E82">
        <w:rPr>
          <w:spacing w:val="63"/>
        </w:rPr>
        <w:t xml:space="preserve"> </w:t>
      </w:r>
      <w:r w:rsidRPr="00342E82">
        <w:t>protection</w:t>
      </w:r>
      <w:r w:rsidR="00765541" w:rsidRPr="00342E82">
        <w:rPr>
          <w:spacing w:val="38"/>
        </w:rPr>
        <w:t xml:space="preserve"> </w:t>
      </w:r>
      <w:r w:rsidRPr="00342E82">
        <w:t>of</w:t>
      </w:r>
      <w:r w:rsidR="00765541" w:rsidRPr="00342E82">
        <w:rPr>
          <w:spacing w:val="39"/>
        </w:rPr>
        <w:t xml:space="preserve"> </w:t>
      </w:r>
      <w:r w:rsidRPr="00342E82">
        <w:t>human</w:t>
      </w:r>
      <w:r w:rsidR="00765541" w:rsidRPr="00342E82">
        <w:rPr>
          <w:spacing w:val="41"/>
        </w:rPr>
        <w:t xml:space="preserve"> </w:t>
      </w:r>
      <w:r w:rsidRPr="00342E82">
        <w:t>health</w:t>
      </w:r>
      <w:r w:rsidR="00765541" w:rsidRPr="00342E82">
        <w:rPr>
          <w:spacing w:val="41"/>
        </w:rPr>
        <w:t xml:space="preserve"> </w:t>
      </w:r>
      <w:r w:rsidRPr="00342E82">
        <w:t>and</w:t>
      </w:r>
      <w:r w:rsidR="00765541" w:rsidRPr="00342E82">
        <w:rPr>
          <w:spacing w:val="38"/>
        </w:rPr>
        <w:t xml:space="preserve"> </w:t>
      </w:r>
      <w:r w:rsidRPr="00342E82">
        <w:t>environment.</w:t>
      </w:r>
      <w:r w:rsidR="00765541" w:rsidRPr="00342E82">
        <w:rPr>
          <w:spacing w:val="38"/>
        </w:rPr>
        <w:t xml:space="preserve"> </w:t>
      </w:r>
      <w:r w:rsidRPr="00342E82">
        <w:t>Inter</w:t>
      </w:r>
      <w:r w:rsidR="00765541" w:rsidRPr="00342E82">
        <w:rPr>
          <w:spacing w:val="39"/>
        </w:rPr>
        <w:t xml:space="preserve"> </w:t>
      </w:r>
      <w:r w:rsidRPr="00342E82">
        <w:t>alia,</w:t>
      </w:r>
      <w:r w:rsidR="00765541" w:rsidRPr="00342E82">
        <w:rPr>
          <w:spacing w:val="38"/>
        </w:rPr>
        <w:t xml:space="preserve"> </w:t>
      </w:r>
      <w:r w:rsidRPr="00342E82">
        <w:t>the</w:t>
      </w:r>
      <w:r w:rsidR="00765541" w:rsidRPr="00342E82">
        <w:rPr>
          <w:spacing w:val="41"/>
        </w:rPr>
        <w:t xml:space="preserve"> </w:t>
      </w:r>
      <w:r w:rsidRPr="00342E82">
        <w:rPr>
          <w:spacing w:val="-2"/>
        </w:rPr>
        <w:t>Strategy</w:t>
      </w:r>
      <w:r w:rsidR="00765541" w:rsidRPr="00342E82">
        <w:rPr>
          <w:spacing w:val="38"/>
        </w:rPr>
        <w:t xml:space="preserve"> </w:t>
      </w:r>
      <w:r w:rsidRPr="00342E82">
        <w:t>aims</w:t>
      </w:r>
      <w:r w:rsidR="00765541" w:rsidRPr="00342E82">
        <w:rPr>
          <w:spacing w:val="41"/>
        </w:rPr>
        <w:t xml:space="preserve"> </w:t>
      </w:r>
      <w:r w:rsidRPr="00342E82">
        <w:t>to</w:t>
      </w:r>
      <w:r w:rsidR="00765541" w:rsidRPr="00342E82">
        <w:rPr>
          <w:spacing w:val="41"/>
        </w:rPr>
        <w:t xml:space="preserve"> </w:t>
      </w:r>
      <w:r w:rsidRPr="00342E82">
        <w:t>promote</w:t>
      </w:r>
      <w:r w:rsidR="00765541" w:rsidRPr="00342E82">
        <w:rPr>
          <w:spacing w:val="41"/>
        </w:rPr>
        <w:t xml:space="preserve"> </w:t>
      </w:r>
      <w:r w:rsidRPr="00342E82">
        <w:t>separate</w:t>
      </w:r>
      <w:r w:rsidR="00765541" w:rsidRPr="00342E82">
        <w:rPr>
          <w:spacing w:val="41"/>
        </w:rPr>
        <w:t xml:space="preserve"> </w:t>
      </w:r>
      <w:r w:rsidRPr="00342E82">
        <w:t>waste</w:t>
      </w:r>
      <w:r w:rsidR="00765541" w:rsidRPr="00342E82">
        <w:rPr>
          <w:spacing w:val="77"/>
        </w:rPr>
        <w:t xml:space="preserve"> </w:t>
      </w:r>
      <w:r w:rsidRPr="00342E82">
        <w:t>collection</w:t>
      </w:r>
      <w:r w:rsidR="00765541" w:rsidRPr="00342E82">
        <w:t xml:space="preserve"> </w:t>
      </w:r>
      <w:r w:rsidRPr="00342E82">
        <w:t>and</w:t>
      </w:r>
      <w:r w:rsidR="00765541" w:rsidRPr="00342E82">
        <w:rPr>
          <w:spacing w:val="-3"/>
        </w:rPr>
        <w:t xml:space="preserve"> </w:t>
      </w:r>
      <w:r w:rsidRPr="00342E82">
        <w:t>treatment</w:t>
      </w:r>
      <w:r w:rsidR="00765541" w:rsidRPr="00342E82">
        <w:rPr>
          <w:spacing w:val="-2"/>
        </w:rPr>
        <w:t xml:space="preserve"> </w:t>
      </w:r>
      <w:r w:rsidRPr="00342E82">
        <w:t>for</w:t>
      </w:r>
      <w:r w:rsidR="00765541" w:rsidRPr="00342E82">
        <w:rPr>
          <w:spacing w:val="-2"/>
        </w:rPr>
        <w:t xml:space="preserve"> </w:t>
      </w:r>
      <w:r w:rsidRPr="00342E82">
        <w:t>each</w:t>
      </w:r>
      <w:r w:rsidR="00765541" w:rsidRPr="00342E82">
        <w:rPr>
          <w:spacing w:val="-3"/>
        </w:rPr>
        <w:t xml:space="preserve"> </w:t>
      </w:r>
      <w:r w:rsidRPr="00342E82">
        <w:t>type</w:t>
      </w:r>
      <w:r w:rsidR="00765541" w:rsidRPr="00342E82">
        <w:t xml:space="preserve"> </w:t>
      </w:r>
      <w:r w:rsidRPr="00342E82">
        <w:t>of</w:t>
      </w:r>
      <w:r w:rsidR="00765541" w:rsidRPr="00342E82">
        <w:rPr>
          <w:spacing w:val="1"/>
        </w:rPr>
        <w:t xml:space="preserve"> </w:t>
      </w:r>
      <w:r w:rsidRPr="00342E82">
        <w:t>waste,</w:t>
      </w:r>
      <w:r w:rsidR="00765541" w:rsidRPr="00342E82">
        <w:t xml:space="preserve"> </w:t>
      </w:r>
      <w:r w:rsidRPr="00342E82">
        <w:t>particularly</w:t>
      </w:r>
      <w:r w:rsidR="00765541" w:rsidRPr="00342E82">
        <w:rPr>
          <w:spacing w:val="-3"/>
        </w:rPr>
        <w:t xml:space="preserve"> </w:t>
      </w:r>
      <w:r w:rsidRPr="00342E82">
        <w:t>toxic</w:t>
      </w:r>
      <w:r w:rsidR="00765541" w:rsidRPr="00342E82">
        <w:t xml:space="preserve"> </w:t>
      </w:r>
      <w:r w:rsidRPr="00342E82">
        <w:t>and</w:t>
      </w:r>
      <w:r w:rsidR="00765541" w:rsidRPr="00342E82">
        <w:t xml:space="preserve"> </w:t>
      </w:r>
      <w:r w:rsidRPr="00342E82">
        <w:t>hazardous</w:t>
      </w:r>
      <w:r w:rsidR="00765541" w:rsidRPr="00342E82">
        <w:t xml:space="preserve"> </w:t>
      </w:r>
      <w:r w:rsidRPr="00342E82">
        <w:t>waste.</w:t>
      </w:r>
      <w:r w:rsidR="00765541" w:rsidRPr="00342E82">
        <w:t xml:space="preserve"> </w:t>
      </w:r>
      <w:r w:rsidRPr="00342E82">
        <w:t>The</w:t>
      </w:r>
      <w:r w:rsidR="00765541" w:rsidRPr="00342E82">
        <w:t xml:space="preserve"> </w:t>
      </w:r>
      <w:r w:rsidRPr="00342E82">
        <w:t>strategy</w:t>
      </w:r>
      <w:r w:rsidR="00765541" w:rsidRPr="00342E82">
        <w:t xml:space="preserve"> </w:t>
      </w:r>
      <w:r w:rsidRPr="00342E82">
        <w:t>provides</w:t>
      </w:r>
      <w:r w:rsidR="00765541" w:rsidRPr="00342E82">
        <w:t xml:space="preserve"> </w:t>
      </w:r>
      <w:r w:rsidRPr="00342E82">
        <w:t>general</w:t>
      </w:r>
      <w:r w:rsidR="00765541" w:rsidRPr="00342E82">
        <w:t xml:space="preserve"> </w:t>
      </w:r>
      <w:r w:rsidRPr="00342E82">
        <w:t>information</w:t>
      </w:r>
      <w:r w:rsidR="00765541" w:rsidRPr="00342E82">
        <w:t xml:space="preserve"> </w:t>
      </w:r>
      <w:r w:rsidRPr="00342E82">
        <w:t>regarding</w:t>
      </w:r>
      <w:r w:rsidR="00765541" w:rsidRPr="00342E82">
        <w:t xml:space="preserve"> </w:t>
      </w:r>
      <w:r w:rsidRPr="00342E82">
        <w:t>with</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demolishing</w:t>
      </w:r>
      <w:r w:rsidR="00765541" w:rsidRPr="00342E82">
        <w:t xml:space="preserve"> </w:t>
      </w:r>
      <w:r w:rsidRPr="00342E82">
        <w:t>waste</w:t>
      </w:r>
      <w:r w:rsidR="00765541" w:rsidRPr="00342E82">
        <w:t xml:space="preserve"> </w:t>
      </w:r>
      <w:r w:rsidRPr="00342E82">
        <w:t>and</w:t>
      </w:r>
      <w:r w:rsidR="00765541" w:rsidRPr="00342E82">
        <w:t xml:space="preserve"> </w:t>
      </w:r>
      <w:r w:rsidRPr="00342E82">
        <w:t>conditions</w:t>
      </w:r>
      <w:r w:rsidR="00765541" w:rsidRPr="00342E82">
        <w:t xml:space="preserve"> </w:t>
      </w:r>
      <w:r w:rsidRPr="00342E82">
        <w:t>of</w:t>
      </w:r>
      <w:r w:rsidR="00765541" w:rsidRPr="00342E82">
        <w:t xml:space="preserve"> </w:t>
      </w:r>
      <w:r w:rsidRPr="00342E82">
        <w:t>its</w:t>
      </w:r>
      <w:r w:rsidR="00765541" w:rsidRPr="00342E82">
        <w:t xml:space="preserve"> </w:t>
      </w:r>
      <w:r w:rsidRPr="00342E82">
        <w:t>management.</w:t>
      </w:r>
      <w:r w:rsidR="00765541" w:rsidRPr="00342E82">
        <w:t xml:space="preserve"> </w:t>
      </w:r>
    </w:p>
    <w:p w14:paraId="69873FE6" w14:textId="77777777" w:rsidR="00E33DDB" w:rsidRPr="00342E82" w:rsidRDefault="00E33DDB" w:rsidP="00815C4A">
      <w:r w:rsidRPr="00342E82">
        <w:rPr>
          <w:b/>
          <w:bCs/>
          <w:iCs/>
        </w:rPr>
        <w:t>Development</w:t>
      </w:r>
      <w:r w:rsidR="00765541" w:rsidRPr="00342E82">
        <w:rPr>
          <w:b/>
          <w:bCs/>
          <w:iCs/>
          <w:spacing w:val="42"/>
        </w:rPr>
        <w:t xml:space="preserve"> </w:t>
      </w:r>
      <w:r w:rsidRPr="00342E82">
        <w:rPr>
          <w:b/>
          <w:bCs/>
          <w:iCs/>
        </w:rPr>
        <w:t>Strategy</w:t>
      </w:r>
      <w:r w:rsidR="00765541" w:rsidRPr="00342E82">
        <w:rPr>
          <w:b/>
          <w:bCs/>
          <w:iCs/>
          <w:spacing w:val="41"/>
        </w:rPr>
        <w:t xml:space="preserve"> </w:t>
      </w:r>
      <w:r w:rsidRPr="00342E82">
        <w:rPr>
          <w:b/>
          <w:bCs/>
          <w:iCs/>
          <w:spacing w:val="-2"/>
        </w:rPr>
        <w:t>with</w:t>
      </w:r>
      <w:r w:rsidR="00765541" w:rsidRPr="00342E82">
        <w:rPr>
          <w:b/>
          <w:bCs/>
          <w:iCs/>
          <w:spacing w:val="40"/>
        </w:rPr>
        <w:t xml:space="preserve"> </w:t>
      </w:r>
      <w:r w:rsidRPr="00342E82">
        <w:rPr>
          <w:b/>
          <w:bCs/>
          <w:iCs/>
        </w:rPr>
        <w:t>reduced</w:t>
      </w:r>
      <w:r w:rsidR="00765541" w:rsidRPr="00342E82">
        <w:rPr>
          <w:b/>
          <w:bCs/>
          <w:iCs/>
          <w:spacing w:val="41"/>
        </w:rPr>
        <w:t xml:space="preserve"> </w:t>
      </w:r>
      <w:r w:rsidRPr="00342E82">
        <w:rPr>
          <w:b/>
          <w:bCs/>
          <w:iCs/>
        </w:rPr>
        <w:t>emissions</w:t>
      </w:r>
      <w:r w:rsidR="00765541" w:rsidRPr="00342E82">
        <w:rPr>
          <w:b/>
          <w:bCs/>
          <w:iCs/>
          <w:spacing w:val="41"/>
        </w:rPr>
        <w:t xml:space="preserve"> </w:t>
      </w:r>
      <w:r w:rsidRPr="00342E82">
        <w:rPr>
          <w:b/>
          <w:bCs/>
          <w:iCs/>
          <w:spacing w:val="-2"/>
        </w:rPr>
        <w:t>of</w:t>
      </w:r>
      <w:r w:rsidR="00765541" w:rsidRPr="00342E82">
        <w:rPr>
          <w:b/>
          <w:bCs/>
          <w:iCs/>
          <w:spacing w:val="39"/>
        </w:rPr>
        <w:t xml:space="preserve"> </w:t>
      </w:r>
      <w:r w:rsidRPr="00342E82">
        <w:rPr>
          <w:b/>
          <w:bCs/>
          <w:iCs/>
        </w:rPr>
        <w:t>the</w:t>
      </w:r>
      <w:r w:rsidR="00765541" w:rsidRPr="00342E82">
        <w:rPr>
          <w:b/>
          <w:bCs/>
          <w:iCs/>
          <w:spacing w:val="41"/>
        </w:rPr>
        <w:t xml:space="preserve"> </w:t>
      </w:r>
      <w:r w:rsidRPr="00342E82">
        <w:rPr>
          <w:b/>
          <w:bCs/>
          <w:iCs/>
        </w:rPr>
        <w:t>Republic</w:t>
      </w:r>
      <w:r w:rsidR="00765541" w:rsidRPr="00342E82">
        <w:rPr>
          <w:b/>
          <w:bCs/>
          <w:iCs/>
          <w:spacing w:val="39"/>
        </w:rPr>
        <w:t xml:space="preserve"> </w:t>
      </w:r>
      <w:r w:rsidRPr="00342E82">
        <w:rPr>
          <w:b/>
          <w:bCs/>
          <w:iCs/>
        </w:rPr>
        <w:t>of</w:t>
      </w:r>
      <w:r w:rsidR="00765541" w:rsidRPr="00342E82">
        <w:rPr>
          <w:b/>
          <w:bCs/>
          <w:iCs/>
          <w:spacing w:val="39"/>
        </w:rPr>
        <w:t xml:space="preserve"> </w:t>
      </w:r>
      <w:r w:rsidRPr="00342E82">
        <w:rPr>
          <w:b/>
          <w:bCs/>
          <w:iCs/>
        </w:rPr>
        <w:t>Moldova</w:t>
      </w:r>
      <w:r w:rsidR="00765541" w:rsidRPr="00342E82">
        <w:rPr>
          <w:b/>
          <w:bCs/>
          <w:iCs/>
          <w:spacing w:val="38"/>
        </w:rPr>
        <w:t xml:space="preserve"> </w:t>
      </w:r>
      <w:r w:rsidRPr="00342E82">
        <w:rPr>
          <w:b/>
          <w:bCs/>
          <w:iCs/>
        </w:rPr>
        <w:t>until</w:t>
      </w:r>
      <w:r w:rsidR="00765541" w:rsidRPr="00342E82">
        <w:rPr>
          <w:b/>
          <w:bCs/>
          <w:iCs/>
          <w:spacing w:val="42"/>
        </w:rPr>
        <w:t xml:space="preserve"> </w:t>
      </w:r>
      <w:r w:rsidRPr="00342E82">
        <w:rPr>
          <w:b/>
          <w:bCs/>
          <w:iCs/>
        </w:rPr>
        <w:t>2030</w:t>
      </w:r>
      <w:r w:rsidR="00765541" w:rsidRPr="00342E82">
        <w:rPr>
          <w:b/>
          <w:bCs/>
          <w:i/>
          <w:iCs/>
          <w:spacing w:val="38"/>
        </w:rPr>
        <w:t xml:space="preserve"> </w:t>
      </w:r>
      <w:r w:rsidRPr="00342E82">
        <w:t>(Government</w:t>
      </w:r>
      <w:r w:rsidR="00765541" w:rsidRPr="00342E82">
        <w:rPr>
          <w:spacing w:val="59"/>
        </w:rPr>
        <w:t xml:space="preserve"> </w:t>
      </w:r>
      <w:r w:rsidRPr="00342E82">
        <w:t>Decision</w:t>
      </w:r>
      <w:r w:rsidR="00765541" w:rsidRPr="00342E82">
        <w:rPr>
          <w:spacing w:val="2"/>
        </w:rPr>
        <w:t xml:space="preserve"> </w:t>
      </w:r>
      <w:r w:rsidRPr="00342E82">
        <w:t>no.</w:t>
      </w:r>
      <w:r w:rsidR="00765541" w:rsidRPr="00342E82">
        <w:rPr>
          <w:spacing w:val="2"/>
        </w:rPr>
        <w:t xml:space="preserve"> </w:t>
      </w:r>
      <w:r w:rsidRPr="00342E82">
        <w:t>1470</w:t>
      </w:r>
      <w:r w:rsidR="00765541" w:rsidRPr="00342E82">
        <w:rPr>
          <w:spacing w:val="2"/>
        </w:rPr>
        <w:t xml:space="preserve"> </w:t>
      </w:r>
      <w:r w:rsidRPr="00342E82">
        <w:t>as</w:t>
      </w:r>
      <w:r w:rsidR="00765541" w:rsidRPr="00342E82">
        <w:rPr>
          <w:spacing w:val="3"/>
        </w:rPr>
        <w:t xml:space="preserve"> </w:t>
      </w:r>
      <w:r w:rsidRPr="00342E82">
        <w:t>of</w:t>
      </w:r>
      <w:r w:rsidR="00765541" w:rsidRPr="00342E82">
        <w:rPr>
          <w:spacing w:val="3"/>
        </w:rPr>
        <w:t xml:space="preserve"> </w:t>
      </w:r>
      <w:r w:rsidRPr="00342E82">
        <w:t>December</w:t>
      </w:r>
      <w:r w:rsidR="00765541" w:rsidRPr="00342E82">
        <w:rPr>
          <w:spacing w:val="5"/>
        </w:rPr>
        <w:t xml:space="preserve"> </w:t>
      </w:r>
      <w:r w:rsidRPr="00342E82">
        <w:t>30,</w:t>
      </w:r>
      <w:r w:rsidR="00765541" w:rsidRPr="00342E82">
        <w:rPr>
          <w:spacing w:val="2"/>
        </w:rPr>
        <w:t xml:space="preserve"> </w:t>
      </w:r>
      <w:r w:rsidRPr="00342E82">
        <w:t>2016)</w:t>
      </w:r>
      <w:r w:rsidR="00765541" w:rsidRPr="00342E82">
        <w:rPr>
          <w:spacing w:val="3"/>
        </w:rPr>
        <w:t xml:space="preserve"> </w:t>
      </w:r>
      <w:r w:rsidRPr="00342E82">
        <w:t>is</w:t>
      </w:r>
      <w:r w:rsidR="00765541" w:rsidRPr="00342E82">
        <w:rPr>
          <w:spacing w:val="3"/>
        </w:rPr>
        <w:t xml:space="preserve"> </w:t>
      </w:r>
      <w:r w:rsidRPr="00342E82">
        <w:t>a</w:t>
      </w:r>
      <w:r w:rsidR="00765541" w:rsidRPr="00342E82">
        <w:rPr>
          <w:spacing w:val="5"/>
        </w:rPr>
        <w:t xml:space="preserve"> </w:t>
      </w:r>
      <w:r w:rsidRPr="00342E82">
        <w:rPr>
          <w:spacing w:val="-2"/>
        </w:rPr>
        <w:t>strategic</w:t>
      </w:r>
      <w:r w:rsidR="00765541" w:rsidRPr="00342E82">
        <w:rPr>
          <w:spacing w:val="5"/>
        </w:rPr>
        <w:t xml:space="preserve"> </w:t>
      </w:r>
      <w:r w:rsidRPr="00342E82">
        <w:t>document</w:t>
      </w:r>
      <w:r w:rsidR="00765541" w:rsidRPr="00342E82">
        <w:rPr>
          <w:spacing w:val="3"/>
        </w:rPr>
        <w:t xml:space="preserve"> </w:t>
      </w:r>
      <w:r w:rsidRPr="00342E82">
        <w:t>that</w:t>
      </w:r>
      <w:r w:rsidR="00765541" w:rsidRPr="00342E82">
        <w:rPr>
          <w:spacing w:val="3"/>
        </w:rPr>
        <w:t xml:space="preserve"> </w:t>
      </w:r>
      <w:r w:rsidRPr="00342E82">
        <w:t>allows</w:t>
      </w:r>
      <w:r w:rsidR="00765541" w:rsidRPr="00342E82">
        <w:rPr>
          <w:spacing w:val="3"/>
        </w:rPr>
        <w:t xml:space="preserve"> </w:t>
      </w:r>
      <w:r w:rsidRPr="00342E82">
        <w:t>the</w:t>
      </w:r>
      <w:r w:rsidR="00765541" w:rsidRPr="00342E82">
        <w:rPr>
          <w:spacing w:val="5"/>
        </w:rPr>
        <w:t xml:space="preserve"> </w:t>
      </w:r>
      <w:r w:rsidRPr="00342E82">
        <w:t>Republic</w:t>
      </w:r>
      <w:r w:rsidR="00765541" w:rsidRPr="00342E82">
        <w:rPr>
          <w:spacing w:val="5"/>
        </w:rPr>
        <w:t xml:space="preserve"> </w:t>
      </w:r>
      <w:r w:rsidRPr="00342E82">
        <w:rPr>
          <w:spacing w:val="-2"/>
        </w:rPr>
        <w:t>of</w:t>
      </w:r>
      <w:r w:rsidR="00765541" w:rsidRPr="00342E82">
        <w:rPr>
          <w:spacing w:val="3"/>
        </w:rPr>
        <w:t xml:space="preserve"> </w:t>
      </w:r>
      <w:r w:rsidRPr="00342E82">
        <w:t>Moldova</w:t>
      </w:r>
      <w:r w:rsidR="00765541" w:rsidRPr="00342E82">
        <w:rPr>
          <w:spacing w:val="71"/>
        </w:rPr>
        <w:t xml:space="preserve"> </w:t>
      </w:r>
      <w:r w:rsidRPr="00342E82">
        <w:t>to</w:t>
      </w:r>
      <w:r w:rsidR="00765541" w:rsidRPr="00342E82">
        <w:rPr>
          <w:spacing w:val="14"/>
        </w:rPr>
        <w:t xml:space="preserve"> </w:t>
      </w:r>
      <w:r w:rsidRPr="00342E82">
        <w:t>orient</w:t>
      </w:r>
      <w:r w:rsidR="00765541" w:rsidRPr="00342E82">
        <w:rPr>
          <w:spacing w:val="10"/>
        </w:rPr>
        <w:t xml:space="preserve"> </w:t>
      </w:r>
      <w:r w:rsidRPr="00342E82">
        <w:t>towards</w:t>
      </w:r>
      <w:r w:rsidR="00765541" w:rsidRPr="00342E82">
        <w:rPr>
          <w:spacing w:val="12"/>
        </w:rPr>
        <w:t xml:space="preserve"> </w:t>
      </w:r>
      <w:r w:rsidRPr="00342E82">
        <w:t>a</w:t>
      </w:r>
      <w:r w:rsidR="00765541" w:rsidRPr="00342E82">
        <w:rPr>
          <w:spacing w:val="12"/>
        </w:rPr>
        <w:t xml:space="preserve"> </w:t>
      </w:r>
      <w:r w:rsidRPr="00342E82">
        <w:t>low</w:t>
      </w:r>
      <w:r w:rsidR="00765541" w:rsidRPr="00342E82">
        <w:rPr>
          <w:spacing w:val="11"/>
        </w:rPr>
        <w:t xml:space="preserve"> </w:t>
      </w:r>
      <w:r w:rsidRPr="00342E82">
        <w:t>carbon</w:t>
      </w:r>
      <w:r w:rsidR="00765541" w:rsidRPr="00342E82">
        <w:rPr>
          <w:spacing w:val="14"/>
        </w:rPr>
        <w:t xml:space="preserve"> </w:t>
      </w:r>
      <w:r w:rsidRPr="00342E82">
        <w:t>economy</w:t>
      </w:r>
      <w:r w:rsidR="00765541" w:rsidRPr="00342E82">
        <w:rPr>
          <w:spacing w:val="12"/>
        </w:rPr>
        <w:t xml:space="preserve"> </w:t>
      </w:r>
      <w:r w:rsidRPr="00342E82">
        <w:t>and</w:t>
      </w:r>
      <w:r w:rsidR="00765541" w:rsidRPr="00342E82">
        <w:rPr>
          <w:spacing w:val="14"/>
        </w:rPr>
        <w:t xml:space="preserve"> </w:t>
      </w:r>
      <w:r w:rsidRPr="00342E82">
        <w:t>to</w:t>
      </w:r>
      <w:r w:rsidR="00765541" w:rsidRPr="00342E82">
        <w:rPr>
          <w:spacing w:val="14"/>
        </w:rPr>
        <w:t xml:space="preserve"> </w:t>
      </w:r>
      <w:r w:rsidRPr="00342E82">
        <w:rPr>
          <w:spacing w:val="-2"/>
        </w:rPr>
        <w:t>achieve</w:t>
      </w:r>
      <w:r w:rsidR="00765541" w:rsidRPr="00342E82">
        <w:rPr>
          <w:spacing w:val="14"/>
        </w:rPr>
        <w:t xml:space="preserve"> </w:t>
      </w:r>
      <w:r w:rsidRPr="00342E82">
        <w:t>the</w:t>
      </w:r>
      <w:r w:rsidR="00765541" w:rsidRPr="00342E82">
        <w:rPr>
          <w:spacing w:val="12"/>
        </w:rPr>
        <w:t xml:space="preserve"> </w:t>
      </w:r>
      <w:r w:rsidRPr="00342E82">
        <w:t>targets</w:t>
      </w:r>
      <w:r w:rsidR="00765541" w:rsidRPr="00342E82">
        <w:rPr>
          <w:spacing w:val="12"/>
        </w:rPr>
        <w:t xml:space="preserve"> </w:t>
      </w:r>
      <w:r w:rsidRPr="00342E82">
        <w:t>mentioned</w:t>
      </w:r>
      <w:r w:rsidR="00765541" w:rsidRPr="00342E82">
        <w:rPr>
          <w:spacing w:val="12"/>
        </w:rPr>
        <w:t xml:space="preserve"> </w:t>
      </w:r>
      <w:r w:rsidRPr="00342E82">
        <w:t>the</w:t>
      </w:r>
      <w:r w:rsidR="00765541" w:rsidRPr="00342E82">
        <w:rPr>
          <w:spacing w:val="14"/>
        </w:rPr>
        <w:t xml:space="preserve"> </w:t>
      </w:r>
      <w:r w:rsidRPr="00342E82">
        <w:t>document</w:t>
      </w:r>
      <w:r w:rsidR="00765541" w:rsidRPr="00342E82">
        <w:rPr>
          <w:spacing w:val="13"/>
        </w:rPr>
        <w:t xml:space="preserve"> </w:t>
      </w:r>
      <w:r w:rsidRPr="00342E82">
        <w:t>"Intentional</w:t>
      </w:r>
      <w:r w:rsidR="00765541" w:rsidRPr="00342E82">
        <w:rPr>
          <w:spacing w:val="61"/>
        </w:rPr>
        <w:t xml:space="preserve"> </w:t>
      </w:r>
      <w:r w:rsidRPr="00342E82">
        <w:t>determined</w:t>
      </w:r>
      <w:r w:rsidR="00765541" w:rsidRPr="00342E82">
        <w:rPr>
          <w:spacing w:val="21"/>
        </w:rPr>
        <w:t xml:space="preserve"> </w:t>
      </w:r>
      <w:r w:rsidRPr="00342E82">
        <w:t>national</w:t>
      </w:r>
      <w:r w:rsidR="00765541" w:rsidRPr="00342E82">
        <w:rPr>
          <w:spacing w:val="22"/>
        </w:rPr>
        <w:t xml:space="preserve"> </w:t>
      </w:r>
      <w:r w:rsidRPr="00342E82">
        <w:t>contribution"</w:t>
      </w:r>
      <w:r w:rsidR="00765541" w:rsidRPr="00342E82">
        <w:rPr>
          <w:spacing w:val="20"/>
        </w:rPr>
        <w:t xml:space="preserve"> </w:t>
      </w:r>
      <w:r w:rsidRPr="00342E82">
        <w:t>through</w:t>
      </w:r>
      <w:r w:rsidR="00765541" w:rsidRPr="00342E82">
        <w:rPr>
          <w:spacing w:val="21"/>
        </w:rPr>
        <w:t xml:space="preserve"> </w:t>
      </w:r>
      <w:r w:rsidRPr="00342E82">
        <w:t>green</w:t>
      </w:r>
      <w:r w:rsidR="00765541" w:rsidRPr="00342E82">
        <w:rPr>
          <w:spacing w:val="21"/>
        </w:rPr>
        <w:t xml:space="preserve"> </w:t>
      </w:r>
      <w:r w:rsidRPr="00342E82">
        <w:t>sustainable</w:t>
      </w:r>
      <w:r w:rsidR="00765541" w:rsidRPr="00342E82">
        <w:rPr>
          <w:spacing w:val="22"/>
        </w:rPr>
        <w:t xml:space="preserve"> </w:t>
      </w:r>
      <w:r w:rsidRPr="00342E82">
        <w:t>development,</w:t>
      </w:r>
      <w:r w:rsidR="00765541" w:rsidRPr="00342E82">
        <w:rPr>
          <w:spacing w:val="21"/>
        </w:rPr>
        <w:t xml:space="preserve"> </w:t>
      </w:r>
      <w:r w:rsidRPr="00342E82">
        <w:t>based</w:t>
      </w:r>
      <w:r w:rsidR="00765541" w:rsidRPr="00342E82">
        <w:rPr>
          <w:spacing w:val="21"/>
        </w:rPr>
        <w:t xml:space="preserve"> </w:t>
      </w:r>
      <w:r w:rsidRPr="00342E82">
        <w:t>on</w:t>
      </w:r>
      <w:r w:rsidR="00765541" w:rsidRPr="00342E82">
        <w:rPr>
          <w:spacing w:val="21"/>
        </w:rPr>
        <w:t xml:space="preserve"> </w:t>
      </w:r>
      <w:r w:rsidRPr="00342E82">
        <w:t>the</w:t>
      </w:r>
      <w:r w:rsidR="00765541" w:rsidRPr="00342E82">
        <w:rPr>
          <w:spacing w:val="22"/>
        </w:rPr>
        <w:t xml:space="preserve"> </w:t>
      </w:r>
      <w:r w:rsidRPr="00342E82">
        <w:t>socio-economic</w:t>
      </w:r>
      <w:r w:rsidR="00765541" w:rsidRPr="00342E82">
        <w:rPr>
          <w:spacing w:val="71"/>
        </w:rPr>
        <w:t xml:space="preserve"> </w:t>
      </w:r>
      <w:r w:rsidRPr="00342E82">
        <w:t>priorities</w:t>
      </w:r>
      <w:r w:rsidR="00765541" w:rsidRPr="00342E82">
        <w:t xml:space="preserve"> </w:t>
      </w:r>
      <w:r w:rsidRPr="00342E82">
        <w:rPr>
          <w:spacing w:val="-2"/>
        </w:rPr>
        <w:t>of</w:t>
      </w:r>
      <w:r w:rsidR="00765541" w:rsidRPr="00342E82">
        <w:rPr>
          <w:spacing w:val="1"/>
        </w:rPr>
        <w:t xml:space="preserve"> </w:t>
      </w:r>
      <w:r w:rsidRPr="00342E82">
        <w:t>the</w:t>
      </w:r>
      <w:r w:rsidR="00765541" w:rsidRPr="00342E82">
        <w:t xml:space="preserve"> </w:t>
      </w:r>
      <w:r w:rsidRPr="00342E82">
        <w:t>country's</w:t>
      </w:r>
      <w:r w:rsidR="00765541" w:rsidRPr="00342E82">
        <w:t xml:space="preserve"> </w:t>
      </w:r>
      <w:r w:rsidRPr="00342E82">
        <w:t>development.</w:t>
      </w:r>
    </w:p>
    <w:p w14:paraId="04AB4FAC" w14:textId="77777777" w:rsidR="00E33DDB" w:rsidRPr="00342E82" w:rsidRDefault="00E33DDB" w:rsidP="00815C4A">
      <w:r w:rsidRPr="00342E82">
        <w:t>Also,</w:t>
      </w:r>
      <w:r w:rsidR="00765541" w:rsidRPr="00342E82">
        <w:rPr>
          <w:spacing w:val="12"/>
        </w:rPr>
        <w:t xml:space="preserve"> </w:t>
      </w:r>
      <w:r w:rsidRPr="00342E82">
        <w:t>this</w:t>
      </w:r>
      <w:r w:rsidR="00765541" w:rsidRPr="00342E82">
        <w:rPr>
          <w:spacing w:val="12"/>
        </w:rPr>
        <w:t xml:space="preserve"> </w:t>
      </w:r>
      <w:r w:rsidRPr="00342E82">
        <w:rPr>
          <w:spacing w:val="-2"/>
        </w:rPr>
        <w:t>Strategy</w:t>
      </w:r>
      <w:r w:rsidR="00765541" w:rsidRPr="00342E82">
        <w:rPr>
          <w:spacing w:val="9"/>
        </w:rPr>
        <w:t xml:space="preserve"> </w:t>
      </w:r>
      <w:r w:rsidRPr="00342E82">
        <w:t>supports</w:t>
      </w:r>
      <w:r w:rsidR="00765541" w:rsidRPr="00342E82">
        <w:rPr>
          <w:spacing w:val="12"/>
        </w:rPr>
        <w:t xml:space="preserve"> </w:t>
      </w:r>
      <w:r w:rsidRPr="00342E82">
        <w:t>the</w:t>
      </w:r>
      <w:r w:rsidR="00765541" w:rsidRPr="00342E82">
        <w:rPr>
          <w:spacing w:val="10"/>
        </w:rPr>
        <w:t xml:space="preserve"> </w:t>
      </w:r>
      <w:r w:rsidRPr="00342E82">
        <w:t>achievement</w:t>
      </w:r>
      <w:r w:rsidR="00765541" w:rsidRPr="00342E82">
        <w:rPr>
          <w:spacing w:val="13"/>
        </w:rPr>
        <w:t xml:space="preserve"> </w:t>
      </w:r>
      <w:r w:rsidRPr="00342E82">
        <w:t>of</w:t>
      </w:r>
      <w:r w:rsidR="00765541" w:rsidRPr="00342E82">
        <w:rPr>
          <w:spacing w:val="13"/>
        </w:rPr>
        <w:t xml:space="preserve"> </w:t>
      </w:r>
      <w:r w:rsidRPr="00342E82">
        <w:t>sustainable</w:t>
      </w:r>
      <w:r w:rsidR="00765541" w:rsidRPr="00342E82">
        <w:rPr>
          <w:spacing w:val="10"/>
        </w:rPr>
        <w:t xml:space="preserve"> </w:t>
      </w:r>
      <w:r w:rsidRPr="00342E82">
        <w:t>development</w:t>
      </w:r>
      <w:r w:rsidR="00765541" w:rsidRPr="00342E82">
        <w:rPr>
          <w:spacing w:val="13"/>
        </w:rPr>
        <w:t xml:space="preserve"> </w:t>
      </w:r>
      <w:r w:rsidRPr="00342E82">
        <w:t>objectives,</w:t>
      </w:r>
      <w:r w:rsidR="00765541" w:rsidRPr="00342E82">
        <w:rPr>
          <w:spacing w:val="12"/>
        </w:rPr>
        <w:t xml:space="preserve"> </w:t>
      </w:r>
      <w:r w:rsidRPr="00342E82">
        <w:t>providing</w:t>
      </w:r>
      <w:r w:rsidR="00765541" w:rsidRPr="00342E82">
        <w:rPr>
          <w:spacing w:val="9"/>
        </w:rPr>
        <w:t xml:space="preserve"> </w:t>
      </w:r>
      <w:r w:rsidRPr="00342E82">
        <w:t>a</w:t>
      </w:r>
      <w:r w:rsidR="00765541" w:rsidRPr="00342E82">
        <w:rPr>
          <w:spacing w:val="12"/>
        </w:rPr>
        <w:t xml:space="preserve"> </w:t>
      </w:r>
      <w:r w:rsidRPr="00342E82">
        <w:t>national</w:t>
      </w:r>
      <w:r w:rsidR="00765541" w:rsidRPr="00342E82">
        <w:rPr>
          <w:spacing w:val="83"/>
        </w:rPr>
        <w:t xml:space="preserve"> </w:t>
      </w:r>
      <w:r w:rsidRPr="00342E82">
        <w:t>strategic</w:t>
      </w:r>
      <w:r w:rsidR="00765541" w:rsidRPr="00342E82">
        <w:rPr>
          <w:spacing w:val="53"/>
        </w:rPr>
        <w:t xml:space="preserve"> </w:t>
      </w:r>
      <w:r w:rsidRPr="00342E82">
        <w:t>context</w:t>
      </w:r>
      <w:r w:rsidR="00765541" w:rsidRPr="00342E82">
        <w:rPr>
          <w:spacing w:val="54"/>
        </w:rPr>
        <w:t xml:space="preserve"> </w:t>
      </w:r>
      <w:r w:rsidRPr="00342E82">
        <w:t>to</w:t>
      </w:r>
      <w:r w:rsidR="00765541" w:rsidRPr="00342E82">
        <w:rPr>
          <w:spacing w:val="53"/>
        </w:rPr>
        <w:t xml:space="preserve"> </w:t>
      </w:r>
      <w:r w:rsidRPr="00342E82">
        <w:t>the</w:t>
      </w:r>
      <w:r w:rsidR="00765541" w:rsidRPr="00342E82">
        <w:rPr>
          <w:spacing w:val="53"/>
        </w:rPr>
        <w:t xml:space="preserve"> </w:t>
      </w:r>
      <w:r w:rsidRPr="00342E82">
        <w:t>mitigation</w:t>
      </w:r>
      <w:r w:rsidR="00765541" w:rsidRPr="00342E82">
        <w:rPr>
          <w:spacing w:val="53"/>
        </w:rPr>
        <w:t xml:space="preserve"> </w:t>
      </w:r>
      <w:r w:rsidRPr="00342E82">
        <w:rPr>
          <w:spacing w:val="-2"/>
        </w:rPr>
        <w:t>efforts</w:t>
      </w:r>
      <w:r w:rsidR="00765541" w:rsidRPr="00342E82">
        <w:t xml:space="preserve"> </w:t>
      </w:r>
      <w:r w:rsidRPr="00342E82">
        <w:t>for</w:t>
      </w:r>
      <w:r w:rsidR="00765541" w:rsidRPr="00342E82">
        <w:t xml:space="preserve"> </w:t>
      </w:r>
      <w:r w:rsidRPr="00342E82">
        <w:t>which</w:t>
      </w:r>
      <w:r w:rsidR="00765541" w:rsidRPr="00342E82">
        <w:rPr>
          <w:spacing w:val="53"/>
        </w:rPr>
        <w:t xml:space="preserve"> </w:t>
      </w:r>
      <w:r w:rsidRPr="00342E82">
        <w:t>the</w:t>
      </w:r>
      <w:r w:rsidR="00765541" w:rsidRPr="00342E82">
        <w:rPr>
          <w:spacing w:val="53"/>
        </w:rPr>
        <w:t xml:space="preserve"> </w:t>
      </w:r>
      <w:r w:rsidRPr="00342E82">
        <w:t>country</w:t>
      </w:r>
      <w:r w:rsidR="00765541" w:rsidRPr="00342E82">
        <w:rPr>
          <w:spacing w:val="53"/>
        </w:rPr>
        <w:t xml:space="preserve"> </w:t>
      </w:r>
      <w:r w:rsidRPr="00342E82">
        <w:t>receives</w:t>
      </w:r>
      <w:r w:rsidR="00765541" w:rsidRPr="00342E82">
        <w:rPr>
          <w:spacing w:val="53"/>
        </w:rPr>
        <w:t xml:space="preserve"> </w:t>
      </w:r>
      <w:r w:rsidRPr="00342E82">
        <w:t>international</w:t>
      </w:r>
      <w:r w:rsidR="00765541" w:rsidRPr="00342E82">
        <w:rPr>
          <w:spacing w:val="54"/>
        </w:rPr>
        <w:t xml:space="preserve"> </w:t>
      </w:r>
      <w:r w:rsidRPr="00342E82">
        <w:t>support.</w:t>
      </w:r>
      <w:r w:rsidR="00765541" w:rsidRPr="00342E82">
        <w:rPr>
          <w:spacing w:val="53"/>
        </w:rPr>
        <w:t xml:space="preserve"> </w:t>
      </w:r>
      <w:r w:rsidRPr="00342E82">
        <w:t>The</w:t>
      </w:r>
      <w:r w:rsidR="00765541" w:rsidRPr="00342E82">
        <w:t xml:space="preserve"> </w:t>
      </w:r>
      <w:r w:rsidRPr="00342E82">
        <w:t>specific</w:t>
      </w:r>
      <w:r w:rsidR="00765541" w:rsidRPr="00342E82">
        <w:rPr>
          <w:spacing w:val="5"/>
        </w:rPr>
        <w:t xml:space="preserve"> </w:t>
      </w:r>
      <w:r w:rsidRPr="00342E82">
        <w:rPr>
          <w:spacing w:val="-2"/>
        </w:rPr>
        <w:t>objective</w:t>
      </w:r>
      <w:r w:rsidR="00765541" w:rsidRPr="00342E82">
        <w:rPr>
          <w:spacing w:val="5"/>
        </w:rPr>
        <w:t xml:space="preserve"> </w:t>
      </w:r>
      <w:r w:rsidRPr="00342E82">
        <w:t>1</w:t>
      </w:r>
      <w:r w:rsidR="00765541" w:rsidRPr="00342E82">
        <w:rPr>
          <w:spacing w:val="5"/>
        </w:rPr>
        <w:t xml:space="preserve"> </w:t>
      </w:r>
      <w:r w:rsidRPr="00342E82">
        <w:rPr>
          <w:spacing w:val="-2"/>
        </w:rPr>
        <w:t>of</w:t>
      </w:r>
      <w:r w:rsidR="00765541" w:rsidRPr="00342E82">
        <w:rPr>
          <w:spacing w:val="3"/>
        </w:rPr>
        <w:t xml:space="preserve"> </w:t>
      </w:r>
      <w:r w:rsidRPr="00342E82">
        <w:t>the</w:t>
      </w:r>
      <w:r w:rsidR="00765541" w:rsidRPr="00342E82">
        <w:t xml:space="preserve"> </w:t>
      </w:r>
      <w:r w:rsidRPr="00342E82">
        <w:t>Strategy</w:t>
      </w:r>
      <w:r w:rsidR="00765541" w:rsidRPr="00342E82">
        <w:rPr>
          <w:spacing w:val="2"/>
        </w:rPr>
        <w:t xml:space="preserve"> </w:t>
      </w:r>
      <w:r w:rsidRPr="00342E82">
        <w:t>is</w:t>
      </w:r>
      <w:r w:rsidR="00765541" w:rsidRPr="00342E82">
        <w:rPr>
          <w:spacing w:val="3"/>
        </w:rPr>
        <w:t xml:space="preserve"> </w:t>
      </w:r>
      <w:r w:rsidRPr="00342E82">
        <w:t>to</w:t>
      </w:r>
      <w:r w:rsidR="00765541" w:rsidRPr="00342E82">
        <w:rPr>
          <w:spacing w:val="2"/>
        </w:rPr>
        <w:t xml:space="preserve"> </w:t>
      </w:r>
      <w:r w:rsidRPr="00342E82">
        <w:t>reduce,</w:t>
      </w:r>
      <w:r w:rsidR="00765541" w:rsidRPr="00342E82">
        <w:rPr>
          <w:spacing w:val="2"/>
        </w:rPr>
        <w:t xml:space="preserve"> </w:t>
      </w:r>
      <w:r w:rsidRPr="00342E82">
        <w:t>until</w:t>
      </w:r>
      <w:r w:rsidR="00765541" w:rsidRPr="00342E82">
        <w:rPr>
          <w:spacing w:val="1"/>
        </w:rPr>
        <w:t xml:space="preserve"> </w:t>
      </w:r>
      <w:r w:rsidRPr="00342E82">
        <w:t>2030,</w:t>
      </w:r>
      <w:r w:rsidR="00765541" w:rsidRPr="00342E82">
        <w:rPr>
          <w:spacing w:val="2"/>
        </w:rPr>
        <w:t xml:space="preserve"> </w:t>
      </w:r>
      <w:r w:rsidRPr="00342E82">
        <w:t>the</w:t>
      </w:r>
      <w:r w:rsidR="00765541" w:rsidRPr="00342E82">
        <w:rPr>
          <w:spacing w:val="5"/>
        </w:rPr>
        <w:t xml:space="preserve"> </w:t>
      </w:r>
      <w:r w:rsidRPr="00342E82">
        <w:t>GHG</w:t>
      </w:r>
      <w:r w:rsidR="00765541" w:rsidRPr="00342E82">
        <w:rPr>
          <w:spacing w:val="1"/>
        </w:rPr>
        <w:t xml:space="preserve"> </w:t>
      </w:r>
      <w:r w:rsidRPr="00342E82">
        <w:t>emissions</w:t>
      </w:r>
      <w:r w:rsidR="00765541" w:rsidRPr="00342E82">
        <w:rPr>
          <w:spacing w:val="5"/>
        </w:rPr>
        <w:t xml:space="preserve"> </w:t>
      </w:r>
      <w:r w:rsidRPr="00342E82">
        <w:t>from</w:t>
      </w:r>
      <w:r w:rsidR="00765541" w:rsidRPr="00342E82">
        <w:rPr>
          <w:spacing w:val="1"/>
        </w:rPr>
        <w:t xml:space="preserve"> </w:t>
      </w:r>
      <w:r w:rsidRPr="00342E82">
        <w:t>the</w:t>
      </w:r>
      <w:r w:rsidR="00765541" w:rsidRPr="00342E82">
        <w:rPr>
          <w:spacing w:val="5"/>
        </w:rPr>
        <w:t xml:space="preserve"> </w:t>
      </w:r>
      <w:r w:rsidRPr="00342E82">
        <w:t>energy</w:t>
      </w:r>
      <w:r w:rsidR="00765541" w:rsidRPr="00342E82">
        <w:rPr>
          <w:spacing w:val="2"/>
        </w:rPr>
        <w:t xml:space="preserve"> </w:t>
      </w:r>
      <w:r w:rsidRPr="00342E82">
        <w:t>sector</w:t>
      </w:r>
      <w:r w:rsidR="00765541" w:rsidRPr="00342E82">
        <w:rPr>
          <w:spacing w:val="3"/>
        </w:rPr>
        <w:t xml:space="preserve"> </w:t>
      </w:r>
      <w:r w:rsidRPr="00342E82">
        <w:t>by</w:t>
      </w:r>
      <w:r w:rsidR="00765541" w:rsidRPr="00342E82">
        <w:rPr>
          <w:spacing w:val="81"/>
        </w:rPr>
        <w:t xml:space="preserve"> </w:t>
      </w:r>
      <w:r w:rsidRPr="00342E82">
        <w:t>74%</w:t>
      </w:r>
      <w:r w:rsidR="00765541" w:rsidRPr="00342E82">
        <w:rPr>
          <w:spacing w:val="-2"/>
        </w:rPr>
        <w:t xml:space="preserve"> </w:t>
      </w:r>
      <w:r w:rsidRPr="00342E82">
        <w:t>(unconditional)</w:t>
      </w:r>
      <w:r w:rsidR="00765541" w:rsidRPr="00342E82">
        <w:rPr>
          <w:spacing w:val="1"/>
        </w:rPr>
        <w:t xml:space="preserve"> </w:t>
      </w:r>
      <w:r w:rsidRPr="00342E82">
        <w:t>and</w:t>
      </w:r>
      <w:r w:rsidR="00765541" w:rsidRPr="00342E82">
        <w:t xml:space="preserve"> </w:t>
      </w:r>
      <w:r w:rsidRPr="00342E82">
        <w:rPr>
          <w:spacing w:val="-2"/>
        </w:rPr>
        <w:t>up</w:t>
      </w:r>
      <w:r w:rsidR="00765541" w:rsidRPr="00342E82">
        <w:t xml:space="preserve"> </w:t>
      </w:r>
      <w:r w:rsidRPr="00342E82">
        <w:t>to</w:t>
      </w:r>
      <w:r w:rsidR="00765541" w:rsidRPr="00342E82">
        <w:t xml:space="preserve"> </w:t>
      </w:r>
      <w:r w:rsidRPr="00342E82">
        <w:t>82%</w:t>
      </w:r>
      <w:r w:rsidR="00765541" w:rsidRPr="00342E82">
        <w:rPr>
          <w:spacing w:val="-2"/>
        </w:rPr>
        <w:t xml:space="preserve"> </w:t>
      </w:r>
      <w:r w:rsidRPr="00342E82">
        <w:t>(conditioned)</w:t>
      </w:r>
      <w:r w:rsidR="00765541" w:rsidRPr="00342E82">
        <w:rPr>
          <w:spacing w:val="-2"/>
        </w:rPr>
        <w:t xml:space="preserve"> </w:t>
      </w:r>
      <w:r w:rsidRPr="00342E82">
        <w:t>compared</w:t>
      </w:r>
      <w:r w:rsidR="00765541" w:rsidRPr="00342E82">
        <w:t xml:space="preserve"> </w:t>
      </w:r>
      <w:r w:rsidRPr="00342E82">
        <w:t>to</w:t>
      </w:r>
      <w:r w:rsidR="00765541" w:rsidRPr="00342E82">
        <w:t xml:space="preserve"> </w:t>
      </w:r>
      <w:r w:rsidRPr="00342E82">
        <w:t>1990</w:t>
      </w:r>
      <w:r w:rsidR="00765541" w:rsidRPr="00342E82">
        <w:t xml:space="preserve"> </w:t>
      </w:r>
      <w:r w:rsidRPr="00342E82">
        <w:t>level.</w:t>
      </w:r>
    </w:p>
    <w:p w14:paraId="3B1C294A" w14:textId="77777777" w:rsidR="00E33DDB" w:rsidRPr="00342E82" w:rsidRDefault="00E33DDB" w:rsidP="00815C4A">
      <w:r w:rsidRPr="00342E82">
        <w:rPr>
          <w:b/>
          <w:bCs/>
          <w:iCs/>
        </w:rPr>
        <w:t>National</w:t>
      </w:r>
      <w:r w:rsidR="00765541" w:rsidRPr="00342E82">
        <w:rPr>
          <w:b/>
          <w:bCs/>
          <w:iCs/>
          <w:spacing w:val="13"/>
        </w:rPr>
        <w:t xml:space="preserve"> </w:t>
      </w:r>
      <w:r w:rsidRPr="00342E82">
        <w:rPr>
          <w:b/>
          <w:bCs/>
          <w:iCs/>
        </w:rPr>
        <w:t>Strategy</w:t>
      </w:r>
      <w:r w:rsidR="00765541" w:rsidRPr="00342E82">
        <w:rPr>
          <w:b/>
          <w:bCs/>
          <w:iCs/>
          <w:spacing w:val="9"/>
        </w:rPr>
        <w:t xml:space="preserve"> </w:t>
      </w:r>
      <w:r w:rsidRPr="00342E82">
        <w:rPr>
          <w:b/>
          <w:bCs/>
          <w:iCs/>
        </w:rPr>
        <w:t>on</w:t>
      </w:r>
      <w:r w:rsidR="00765541" w:rsidRPr="00342E82">
        <w:rPr>
          <w:b/>
          <w:bCs/>
          <w:iCs/>
          <w:spacing w:val="11"/>
        </w:rPr>
        <w:t xml:space="preserve"> </w:t>
      </w:r>
      <w:r w:rsidRPr="00342E82">
        <w:rPr>
          <w:b/>
          <w:bCs/>
          <w:iCs/>
        </w:rPr>
        <w:t>Energy</w:t>
      </w:r>
      <w:r w:rsidR="00765541" w:rsidRPr="00342E82">
        <w:rPr>
          <w:b/>
          <w:bCs/>
          <w:iCs/>
          <w:spacing w:val="12"/>
        </w:rPr>
        <w:t xml:space="preserve"> </w:t>
      </w:r>
      <w:r w:rsidRPr="00342E82">
        <w:rPr>
          <w:b/>
          <w:bCs/>
          <w:iCs/>
        </w:rPr>
        <w:t>Efficiency</w:t>
      </w:r>
      <w:r w:rsidR="00765541" w:rsidRPr="00342E82">
        <w:rPr>
          <w:b/>
          <w:bCs/>
          <w:spacing w:val="11"/>
        </w:rPr>
        <w:t xml:space="preserve"> </w:t>
      </w:r>
      <w:r w:rsidRPr="00342E82">
        <w:t>until</w:t>
      </w:r>
      <w:r w:rsidR="00765541" w:rsidRPr="00342E82">
        <w:rPr>
          <w:spacing w:val="13"/>
        </w:rPr>
        <w:t xml:space="preserve"> </w:t>
      </w:r>
      <w:r w:rsidRPr="00342E82">
        <w:t>2030</w:t>
      </w:r>
      <w:r w:rsidR="00765541" w:rsidRPr="00342E82">
        <w:rPr>
          <w:spacing w:val="9"/>
        </w:rPr>
        <w:t xml:space="preserve"> </w:t>
      </w:r>
      <w:r w:rsidRPr="00342E82">
        <w:t>(GD</w:t>
      </w:r>
      <w:r w:rsidR="00765541" w:rsidRPr="00342E82">
        <w:rPr>
          <w:spacing w:val="11"/>
        </w:rPr>
        <w:t xml:space="preserve"> </w:t>
      </w:r>
      <w:r w:rsidRPr="00342E82">
        <w:t>no.</w:t>
      </w:r>
      <w:r w:rsidR="00765541" w:rsidRPr="00342E82">
        <w:rPr>
          <w:spacing w:val="12"/>
        </w:rPr>
        <w:t xml:space="preserve"> </w:t>
      </w:r>
      <w:r w:rsidRPr="00342E82">
        <w:t>102</w:t>
      </w:r>
      <w:r w:rsidR="00765541" w:rsidRPr="00342E82">
        <w:t xml:space="preserve"> </w:t>
      </w:r>
      <w:r w:rsidRPr="00342E82">
        <w:t>din</w:t>
      </w:r>
      <w:r w:rsidR="00765541" w:rsidRPr="00342E82">
        <w:t xml:space="preserve"> </w:t>
      </w:r>
      <w:r w:rsidRPr="00342E82">
        <w:t>05.02.2013)</w:t>
      </w:r>
      <w:r w:rsidR="00765541" w:rsidRPr="00342E82">
        <w:rPr>
          <w:spacing w:val="13"/>
        </w:rPr>
        <w:t xml:space="preserve"> </w:t>
      </w:r>
      <w:r w:rsidRPr="00342E82">
        <w:t>and</w:t>
      </w:r>
      <w:r w:rsidR="00765541" w:rsidRPr="00342E82">
        <w:rPr>
          <w:spacing w:val="9"/>
        </w:rPr>
        <w:t xml:space="preserve"> </w:t>
      </w:r>
      <w:r w:rsidRPr="00342E82">
        <w:rPr>
          <w:b/>
          <w:bCs/>
          <w:iCs/>
        </w:rPr>
        <w:t>National</w:t>
      </w:r>
      <w:r w:rsidR="00765541" w:rsidRPr="00342E82">
        <w:rPr>
          <w:b/>
          <w:bCs/>
          <w:iCs/>
          <w:spacing w:val="10"/>
        </w:rPr>
        <w:t xml:space="preserve"> </w:t>
      </w:r>
      <w:r w:rsidRPr="00342E82">
        <w:rPr>
          <w:b/>
          <w:bCs/>
          <w:iCs/>
        </w:rPr>
        <w:t>Energy</w:t>
      </w:r>
      <w:r w:rsidR="00765541" w:rsidRPr="00342E82">
        <w:rPr>
          <w:b/>
          <w:bCs/>
          <w:iCs/>
          <w:spacing w:val="47"/>
        </w:rPr>
        <w:t xml:space="preserve"> </w:t>
      </w:r>
      <w:r w:rsidRPr="00342E82">
        <w:rPr>
          <w:b/>
          <w:bCs/>
          <w:iCs/>
        </w:rPr>
        <w:t>Efficiency</w:t>
      </w:r>
      <w:r w:rsidR="00765541" w:rsidRPr="00342E82">
        <w:rPr>
          <w:b/>
          <w:bCs/>
          <w:iCs/>
          <w:spacing w:val="19"/>
        </w:rPr>
        <w:t xml:space="preserve"> </w:t>
      </w:r>
      <w:r w:rsidRPr="00342E82">
        <w:rPr>
          <w:b/>
          <w:bCs/>
          <w:iCs/>
        </w:rPr>
        <w:t>Program</w:t>
      </w:r>
      <w:r w:rsidR="00765541" w:rsidRPr="00342E82">
        <w:rPr>
          <w:b/>
          <w:bCs/>
          <w:spacing w:val="22"/>
        </w:rPr>
        <w:t xml:space="preserve"> </w:t>
      </w:r>
      <w:r w:rsidRPr="00342E82">
        <w:t>for</w:t>
      </w:r>
      <w:r w:rsidR="00765541" w:rsidRPr="00342E82">
        <w:rPr>
          <w:spacing w:val="22"/>
        </w:rPr>
        <w:t xml:space="preserve"> </w:t>
      </w:r>
      <w:r w:rsidRPr="00342E82">
        <w:t>2011-2020</w:t>
      </w:r>
      <w:r w:rsidR="00765541" w:rsidRPr="00342E82">
        <w:rPr>
          <w:spacing w:val="21"/>
        </w:rPr>
        <w:t xml:space="preserve"> </w:t>
      </w:r>
      <w:r w:rsidRPr="00342E82">
        <w:t>(GD</w:t>
      </w:r>
      <w:r w:rsidR="00765541" w:rsidRPr="00342E82">
        <w:rPr>
          <w:spacing w:val="20"/>
        </w:rPr>
        <w:t xml:space="preserve"> </w:t>
      </w:r>
      <w:r w:rsidRPr="00342E82">
        <w:t>no.</w:t>
      </w:r>
      <w:r w:rsidR="00765541" w:rsidRPr="00342E82">
        <w:rPr>
          <w:spacing w:val="21"/>
        </w:rPr>
        <w:t xml:space="preserve"> </w:t>
      </w:r>
      <w:r w:rsidRPr="00342E82">
        <w:t>833</w:t>
      </w:r>
      <w:r w:rsidR="00765541" w:rsidRPr="00342E82">
        <w:rPr>
          <w:spacing w:val="21"/>
        </w:rPr>
        <w:t xml:space="preserve"> </w:t>
      </w:r>
      <w:r w:rsidRPr="00342E82">
        <w:t>of</w:t>
      </w:r>
      <w:r w:rsidR="00765541" w:rsidRPr="00342E82">
        <w:rPr>
          <w:spacing w:val="20"/>
        </w:rPr>
        <w:t xml:space="preserve"> </w:t>
      </w:r>
      <w:r w:rsidRPr="00342E82">
        <w:t>10.11.2011)</w:t>
      </w:r>
      <w:r w:rsidR="00765541" w:rsidRPr="00342E82">
        <w:rPr>
          <w:spacing w:val="22"/>
        </w:rPr>
        <w:t xml:space="preserve"> </w:t>
      </w:r>
      <w:r w:rsidRPr="00342E82">
        <w:t>are</w:t>
      </w:r>
      <w:r w:rsidR="00765541" w:rsidRPr="00342E82">
        <w:rPr>
          <w:spacing w:val="22"/>
        </w:rPr>
        <w:t xml:space="preserve"> </w:t>
      </w:r>
      <w:r w:rsidRPr="00342E82">
        <w:t>key</w:t>
      </w:r>
      <w:r w:rsidR="00765541" w:rsidRPr="00342E82">
        <w:rPr>
          <w:spacing w:val="19"/>
        </w:rPr>
        <w:t xml:space="preserve"> </w:t>
      </w:r>
      <w:r w:rsidRPr="00342E82">
        <w:t>policy</w:t>
      </w:r>
      <w:r w:rsidR="00765541" w:rsidRPr="00342E82">
        <w:rPr>
          <w:spacing w:val="19"/>
        </w:rPr>
        <w:t xml:space="preserve"> </w:t>
      </w:r>
      <w:r w:rsidRPr="00342E82">
        <w:t>documents</w:t>
      </w:r>
      <w:r w:rsidR="00765541" w:rsidRPr="00342E82">
        <w:rPr>
          <w:spacing w:val="22"/>
        </w:rPr>
        <w:t xml:space="preserve"> </w:t>
      </w:r>
      <w:r w:rsidRPr="00342E82">
        <w:t>that</w:t>
      </w:r>
      <w:r w:rsidR="00765541" w:rsidRPr="00342E82">
        <w:rPr>
          <w:spacing w:val="20"/>
        </w:rPr>
        <w:t xml:space="preserve"> </w:t>
      </w:r>
      <w:r w:rsidRPr="00342E82">
        <w:t>look</w:t>
      </w:r>
      <w:r w:rsidR="00765541" w:rsidRPr="00342E82">
        <w:rPr>
          <w:spacing w:val="19"/>
        </w:rPr>
        <w:t xml:space="preserve"> </w:t>
      </w:r>
      <w:r w:rsidRPr="00342E82">
        <w:t>at</w:t>
      </w:r>
      <w:r w:rsidR="00765541" w:rsidRPr="00342E82">
        <w:rPr>
          <w:spacing w:val="61"/>
        </w:rPr>
        <w:t xml:space="preserve"> </w:t>
      </w:r>
      <w:r w:rsidRPr="00342E82">
        <w:t>measures</w:t>
      </w:r>
      <w:r w:rsidR="00765541" w:rsidRPr="00342E82">
        <w:rPr>
          <w:spacing w:val="3"/>
        </w:rPr>
        <w:t xml:space="preserve"> </w:t>
      </w:r>
      <w:r w:rsidRPr="00342E82">
        <w:t>that</w:t>
      </w:r>
      <w:r w:rsidR="00765541" w:rsidRPr="00342E82">
        <w:rPr>
          <w:spacing w:val="3"/>
        </w:rPr>
        <w:t xml:space="preserve"> </w:t>
      </w:r>
      <w:r w:rsidRPr="00342E82">
        <w:t>country</w:t>
      </w:r>
      <w:r w:rsidR="00765541" w:rsidRPr="00342E82">
        <w:t xml:space="preserve"> </w:t>
      </w:r>
      <w:r w:rsidRPr="00342E82">
        <w:t>will</w:t>
      </w:r>
      <w:r w:rsidR="00765541" w:rsidRPr="00342E82">
        <w:rPr>
          <w:spacing w:val="1"/>
        </w:rPr>
        <w:t xml:space="preserve"> </w:t>
      </w:r>
      <w:r w:rsidRPr="00342E82">
        <w:t>take</w:t>
      </w:r>
      <w:r w:rsidR="00765541" w:rsidRPr="00342E82">
        <w:rPr>
          <w:spacing w:val="3"/>
        </w:rPr>
        <w:t xml:space="preserve"> </w:t>
      </w:r>
      <w:r w:rsidRPr="00342E82">
        <w:t>regarding</w:t>
      </w:r>
      <w:r w:rsidR="00765541" w:rsidRPr="00342E82">
        <w:t xml:space="preserve"> </w:t>
      </w:r>
      <w:r w:rsidRPr="00342E82">
        <w:t>these</w:t>
      </w:r>
      <w:r w:rsidR="00765541" w:rsidRPr="00342E82">
        <w:rPr>
          <w:spacing w:val="3"/>
        </w:rPr>
        <w:t xml:space="preserve"> </w:t>
      </w:r>
      <w:r w:rsidRPr="00342E82">
        <w:t>future</w:t>
      </w:r>
      <w:r w:rsidR="00765541" w:rsidRPr="00342E82">
        <w:t xml:space="preserve"> </w:t>
      </w:r>
      <w:r w:rsidRPr="00342E82">
        <w:t>CO2</w:t>
      </w:r>
      <w:r w:rsidR="00765541" w:rsidRPr="00342E82">
        <w:rPr>
          <w:spacing w:val="2"/>
        </w:rPr>
        <w:t xml:space="preserve"> </w:t>
      </w:r>
      <w:r w:rsidRPr="00342E82">
        <w:t>emission</w:t>
      </w:r>
      <w:r w:rsidR="00765541" w:rsidRPr="00342E82">
        <w:rPr>
          <w:spacing w:val="2"/>
        </w:rPr>
        <w:t xml:space="preserve"> </w:t>
      </w:r>
      <w:r w:rsidRPr="00342E82">
        <w:t>limits.</w:t>
      </w:r>
      <w:r w:rsidR="00765541" w:rsidRPr="00342E82">
        <w:rPr>
          <w:spacing w:val="2"/>
        </w:rPr>
        <w:t xml:space="preserve"> </w:t>
      </w:r>
      <w:r w:rsidRPr="00342E82">
        <w:rPr>
          <w:spacing w:val="-2"/>
        </w:rPr>
        <w:t>It</w:t>
      </w:r>
      <w:r w:rsidR="00765541" w:rsidRPr="00342E82">
        <w:rPr>
          <w:spacing w:val="3"/>
        </w:rPr>
        <w:t xml:space="preserve"> </w:t>
      </w:r>
      <w:r w:rsidRPr="00342E82">
        <w:t>is</w:t>
      </w:r>
      <w:r w:rsidR="00765541" w:rsidRPr="00342E82">
        <w:rPr>
          <w:spacing w:val="3"/>
        </w:rPr>
        <w:t xml:space="preserve"> </w:t>
      </w:r>
      <w:r w:rsidRPr="00342E82">
        <w:t>expected,</w:t>
      </w:r>
      <w:r w:rsidR="00765541" w:rsidRPr="00342E82">
        <w:rPr>
          <w:spacing w:val="2"/>
        </w:rPr>
        <w:t xml:space="preserve"> </w:t>
      </w:r>
      <w:r w:rsidRPr="00342E82">
        <w:t>that</w:t>
      </w:r>
      <w:r w:rsidR="00765541" w:rsidRPr="00342E82">
        <w:rPr>
          <w:spacing w:val="1"/>
        </w:rPr>
        <w:t xml:space="preserve"> </w:t>
      </w:r>
      <w:r w:rsidRPr="00342E82">
        <w:t>in</w:t>
      </w:r>
      <w:r w:rsidR="00765541" w:rsidRPr="00342E82">
        <w:rPr>
          <w:spacing w:val="2"/>
        </w:rPr>
        <w:t xml:space="preserve"> </w:t>
      </w:r>
      <w:r w:rsidRPr="00342E82">
        <w:t>the</w:t>
      </w:r>
      <w:r w:rsidR="00765541" w:rsidRPr="00342E82">
        <w:rPr>
          <w:spacing w:val="3"/>
        </w:rPr>
        <w:t xml:space="preserve"> </w:t>
      </w:r>
      <w:r w:rsidRPr="00342E82">
        <w:t>next</w:t>
      </w:r>
      <w:r w:rsidR="00765541" w:rsidRPr="00342E82">
        <w:rPr>
          <w:spacing w:val="87"/>
        </w:rPr>
        <w:t xml:space="preserve"> </w:t>
      </w:r>
      <w:r w:rsidRPr="00342E82">
        <w:t>decade,</w:t>
      </w:r>
      <w:r w:rsidR="00765541" w:rsidRPr="00342E82">
        <w:rPr>
          <w:spacing w:val="36"/>
        </w:rPr>
        <w:t xml:space="preserve"> </w:t>
      </w:r>
      <w:r w:rsidRPr="00342E82">
        <w:t>2021-2030,</w:t>
      </w:r>
      <w:r w:rsidR="00765541" w:rsidRPr="00342E82">
        <w:rPr>
          <w:spacing w:val="36"/>
        </w:rPr>
        <w:t xml:space="preserve"> </w:t>
      </w:r>
      <w:r w:rsidRPr="00342E82">
        <w:t>carbon</w:t>
      </w:r>
      <w:r w:rsidR="00765541" w:rsidRPr="00342E82">
        <w:rPr>
          <w:spacing w:val="33"/>
        </w:rPr>
        <w:t xml:space="preserve"> </w:t>
      </w:r>
      <w:r w:rsidRPr="00342E82">
        <w:t>capture</w:t>
      </w:r>
      <w:r w:rsidR="00765541" w:rsidRPr="00342E82">
        <w:rPr>
          <w:spacing w:val="34"/>
        </w:rPr>
        <w:t xml:space="preserve"> </w:t>
      </w:r>
      <w:r w:rsidRPr="00342E82">
        <w:t>and</w:t>
      </w:r>
      <w:r w:rsidR="00765541" w:rsidRPr="00342E82">
        <w:rPr>
          <w:spacing w:val="36"/>
        </w:rPr>
        <w:t xml:space="preserve"> </w:t>
      </w:r>
      <w:r w:rsidRPr="00342E82">
        <w:t>storage</w:t>
      </w:r>
      <w:r w:rsidR="00765541" w:rsidRPr="00342E82">
        <w:rPr>
          <w:spacing w:val="36"/>
        </w:rPr>
        <w:t xml:space="preserve"> </w:t>
      </w:r>
      <w:r w:rsidRPr="00342E82">
        <w:t>technology</w:t>
      </w:r>
      <w:r w:rsidR="00765541" w:rsidRPr="00342E82">
        <w:rPr>
          <w:spacing w:val="33"/>
        </w:rPr>
        <w:t xml:space="preserve"> </w:t>
      </w:r>
      <w:r w:rsidRPr="00342E82">
        <w:t>will</w:t>
      </w:r>
      <w:r w:rsidR="00765541" w:rsidRPr="00342E82">
        <w:rPr>
          <w:spacing w:val="37"/>
        </w:rPr>
        <w:t xml:space="preserve"> </w:t>
      </w:r>
      <w:r w:rsidRPr="00342E82">
        <w:t>have</w:t>
      </w:r>
      <w:r w:rsidR="00765541" w:rsidRPr="00342E82">
        <w:rPr>
          <w:spacing w:val="36"/>
        </w:rPr>
        <w:t xml:space="preserve"> </w:t>
      </w:r>
      <w:r w:rsidRPr="00342E82">
        <w:t>to</w:t>
      </w:r>
      <w:r w:rsidR="00765541" w:rsidRPr="00342E82">
        <w:rPr>
          <w:spacing w:val="36"/>
        </w:rPr>
        <w:t xml:space="preserve"> </w:t>
      </w:r>
      <w:r w:rsidRPr="00342E82">
        <w:rPr>
          <w:spacing w:val="-2"/>
        </w:rPr>
        <w:t>prove</w:t>
      </w:r>
      <w:r w:rsidR="00765541" w:rsidRPr="00342E82">
        <w:rPr>
          <w:spacing w:val="36"/>
        </w:rPr>
        <w:t xml:space="preserve"> </w:t>
      </w:r>
      <w:r w:rsidRPr="00342E82">
        <w:t>economically</w:t>
      </w:r>
      <w:r w:rsidR="00765541" w:rsidRPr="00342E82">
        <w:rPr>
          <w:spacing w:val="33"/>
        </w:rPr>
        <w:t xml:space="preserve"> </w:t>
      </w:r>
      <w:r w:rsidRPr="00342E82">
        <w:t>viable</w:t>
      </w:r>
      <w:r w:rsidR="00765541" w:rsidRPr="00342E82">
        <w:rPr>
          <w:spacing w:val="34"/>
        </w:rPr>
        <w:t xml:space="preserve"> </w:t>
      </w:r>
      <w:r w:rsidRPr="00342E82">
        <w:t>in</w:t>
      </w:r>
      <w:r w:rsidR="00765541" w:rsidRPr="00342E82">
        <w:rPr>
          <w:spacing w:val="87"/>
        </w:rPr>
        <w:t xml:space="preserve"> </w:t>
      </w:r>
      <w:r w:rsidRPr="00342E82">
        <w:t>order</w:t>
      </w:r>
      <w:r w:rsidR="00765541" w:rsidRPr="00342E82">
        <w:rPr>
          <w:spacing w:val="25"/>
        </w:rPr>
        <w:t xml:space="preserve"> </w:t>
      </w:r>
      <w:r w:rsidRPr="00342E82">
        <w:t>to</w:t>
      </w:r>
      <w:r w:rsidR="00765541" w:rsidRPr="00342E82">
        <w:rPr>
          <w:spacing w:val="24"/>
        </w:rPr>
        <w:t xml:space="preserve"> </w:t>
      </w:r>
      <w:r w:rsidRPr="00342E82">
        <w:t>be</w:t>
      </w:r>
      <w:r w:rsidR="00765541" w:rsidRPr="00342E82">
        <w:rPr>
          <w:spacing w:val="22"/>
        </w:rPr>
        <w:t xml:space="preserve"> </w:t>
      </w:r>
      <w:r w:rsidRPr="00342E82">
        <w:t>allowed</w:t>
      </w:r>
      <w:r w:rsidR="00765541" w:rsidRPr="00342E82">
        <w:rPr>
          <w:spacing w:val="21"/>
        </w:rPr>
        <w:t xml:space="preserve"> </w:t>
      </w:r>
      <w:r w:rsidRPr="00342E82">
        <w:t>to</w:t>
      </w:r>
      <w:r w:rsidR="00765541" w:rsidRPr="00342E82">
        <w:rPr>
          <w:spacing w:val="24"/>
        </w:rPr>
        <w:t xml:space="preserve"> </w:t>
      </w:r>
      <w:r w:rsidRPr="00342E82">
        <w:t>actively</w:t>
      </w:r>
      <w:r w:rsidR="00765541" w:rsidRPr="00342E82">
        <w:rPr>
          <w:spacing w:val="21"/>
        </w:rPr>
        <w:t xml:space="preserve"> </w:t>
      </w:r>
      <w:r w:rsidRPr="00342E82">
        <w:t>enter</w:t>
      </w:r>
      <w:r w:rsidR="00765541" w:rsidRPr="00342E82">
        <w:rPr>
          <w:spacing w:val="25"/>
        </w:rPr>
        <w:t xml:space="preserve"> </w:t>
      </w:r>
      <w:r w:rsidRPr="00342E82">
        <w:t>the</w:t>
      </w:r>
      <w:r w:rsidR="00765541" w:rsidRPr="00342E82">
        <w:rPr>
          <w:spacing w:val="24"/>
        </w:rPr>
        <w:t xml:space="preserve"> </w:t>
      </w:r>
      <w:r w:rsidRPr="00342E82">
        <w:t>market,</w:t>
      </w:r>
      <w:r w:rsidR="00765541" w:rsidRPr="00342E82">
        <w:rPr>
          <w:spacing w:val="24"/>
        </w:rPr>
        <w:t xml:space="preserve"> </w:t>
      </w:r>
      <w:r w:rsidRPr="00342E82">
        <w:t>thus</w:t>
      </w:r>
      <w:r w:rsidR="00765541" w:rsidRPr="00342E82">
        <w:rPr>
          <w:spacing w:val="22"/>
        </w:rPr>
        <w:t xml:space="preserve"> </w:t>
      </w:r>
      <w:r w:rsidRPr="00342E82">
        <w:t>substantially</w:t>
      </w:r>
      <w:r w:rsidR="00765541" w:rsidRPr="00342E82">
        <w:rPr>
          <w:spacing w:val="21"/>
        </w:rPr>
        <w:t xml:space="preserve"> </w:t>
      </w:r>
      <w:r w:rsidRPr="00342E82">
        <w:t>altering</w:t>
      </w:r>
      <w:r w:rsidR="00765541" w:rsidRPr="00342E82">
        <w:rPr>
          <w:spacing w:val="21"/>
        </w:rPr>
        <w:t xml:space="preserve"> </w:t>
      </w:r>
      <w:r w:rsidRPr="00342E82">
        <w:t>the</w:t>
      </w:r>
      <w:r w:rsidR="00765541" w:rsidRPr="00342E82">
        <w:rPr>
          <w:spacing w:val="22"/>
        </w:rPr>
        <w:t xml:space="preserve"> </w:t>
      </w:r>
      <w:r w:rsidRPr="00342E82">
        <w:t>structure,</w:t>
      </w:r>
      <w:r w:rsidR="00765541" w:rsidRPr="00342E82">
        <w:rPr>
          <w:spacing w:val="24"/>
        </w:rPr>
        <w:t xml:space="preserve"> </w:t>
      </w:r>
      <w:r w:rsidRPr="00342E82">
        <w:t>values,</w:t>
      </w:r>
      <w:r w:rsidR="00765541" w:rsidRPr="00342E82">
        <w:rPr>
          <w:spacing w:val="24"/>
        </w:rPr>
        <w:t xml:space="preserve"> </w:t>
      </w:r>
      <w:r w:rsidRPr="00342E82">
        <w:rPr>
          <w:spacing w:val="-2"/>
        </w:rPr>
        <w:t>prices</w:t>
      </w:r>
      <w:r w:rsidR="00765541" w:rsidRPr="00342E82">
        <w:rPr>
          <w:spacing w:val="87"/>
        </w:rPr>
        <w:t xml:space="preserve"> </w:t>
      </w:r>
      <w:r w:rsidRPr="00342E82">
        <w:t>and</w:t>
      </w:r>
      <w:r w:rsidR="00765541" w:rsidRPr="00342E82">
        <w:rPr>
          <w:spacing w:val="7"/>
        </w:rPr>
        <w:t xml:space="preserve"> </w:t>
      </w:r>
      <w:r w:rsidRPr="00342E82">
        <w:t>costs,</w:t>
      </w:r>
      <w:r w:rsidR="00765541" w:rsidRPr="00342E82">
        <w:rPr>
          <w:spacing w:val="7"/>
        </w:rPr>
        <w:t xml:space="preserve"> </w:t>
      </w:r>
      <w:r w:rsidRPr="00342E82">
        <w:t>of</w:t>
      </w:r>
      <w:r w:rsidR="00765541" w:rsidRPr="00342E82">
        <w:rPr>
          <w:spacing w:val="8"/>
        </w:rPr>
        <w:t xml:space="preserve"> </w:t>
      </w:r>
      <w:r w:rsidRPr="00342E82">
        <w:t>fuel</w:t>
      </w:r>
      <w:r w:rsidR="00765541" w:rsidRPr="00342E82">
        <w:rPr>
          <w:spacing w:val="8"/>
        </w:rPr>
        <w:t xml:space="preserve"> </w:t>
      </w:r>
      <w:r w:rsidRPr="00342E82">
        <w:t>for</w:t>
      </w:r>
      <w:r w:rsidR="00765541" w:rsidRPr="00342E82">
        <w:rPr>
          <w:spacing w:val="7"/>
        </w:rPr>
        <w:t xml:space="preserve"> </w:t>
      </w:r>
      <w:r w:rsidRPr="00342E82">
        <w:t>the</w:t>
      </w:r>
      <w:r w:rsidR="00765541" w:rsidRPr="00342E82">
        <w:rPr>
          <w:spacing w:val="7"/>
        </w:rPr>
        <w:t xml:space="preserve"> </w:t>
      </w:r>
      <w:r w:rsidRPr="00342E82">
        <w:t>latest</w:t>
      </w:r>
      <w:r w:rsidR="00765541" w:rsidRPr="00342E82">
        <w:rPr>
          <w:spacing w:val="8"/>
        </w:rPr>
        <w:t xml:space="preserve"> </w:t>
      </w:r>
      <w:r w:rsidRPr="00342E82">
        <w:t>technologies.</w:t>
      </w:r>
      <w:r w:rsidR="00765541" w:rsidRPr="00342E82">
        <w:rPr>
          <w:spacing w:val="6"/>
        </w:rPr>
        <w:t xml:space="preserve"> </w:t>
      </w:r>
      <w:r w:rsidRPr="00342E82">
        <w:t>Between</w:t>
      </w:r>
      <w:r w:rsidR="00765541" w:rsidRPr="00342E82">
        <w:rPr>
          <w:spacing w:val="5"/>
        </w:rPr>
        <w:t xml:space="preserve"> </w:t>
      </w:r>
      <w:r w:rsidRPr="00342E82">
        <w:t>2021-2030,</w:t>
      </w:r>
      <w:r w:rsidR="00765541" w:rsidRPr="00342E82">
        <w:rPr>
          <w:spacing w:val="7"/>
        </w:rPr>
        <w:t xml:space="preserve"> </w:t>
      </w:r>
      <w:r w:rsidRPr="00342E82">
        <w:t>smart</w:t>
      </w:r>
      <w:r w:rsidR="00765541" w:rsidRPr="00342E82">
        <w:rPr>
          <w:spacing w:val="8"/>
        </w:rPr>
        <w:t xml:space="preserve"> </w:t>
      </w:r>
      <w:r w:rsidRPr="00342E82">
        <w:t>grid</w:t>
      </w:r>
      <w:r w:rsidR="00765541" w:rsidRPr="00342E82">
        <w:rPr>
          <w:spacing w:val="7"/>
        </w:rPr>
        <w:t xml:space="preserve"> </w:t>
      </w:r>
      <w:r w:rsidRPr="00342E82">
        <w:t>technologies</w:t>
      </w:r>
      <w:r w:rsidR="00765541" w:rsidRPr="00342E82">
        <w:rPr>
          <w:spacing w:val="8"/>
        </w:rPr>
        <w:t xml:space="preserve"> </w:t>
      </w:r>
      <w:r w:rsidRPr="00342E82">
        <w:t>and</w:t>
      </w:r>
      <w:r w:rsidR="00765541" w:rsidRPr="00342E82">
        <w:rPr>
          <w:spacing w:val="7"/>
        </w:rPr>
        <w:t xml:space="preserve"> </w:t>
      </w:r>
      <w:r w:rsidRPr="00342E82">
        <w:t>equipment</w:t>
      </w:r>
      <w:r w:rsidR="00765541" w:rsidRPr="00342E82">
        <w:rPr>
          <w:spacing w:val="85"/>
        </w:rPr>
        <w:t xml:space="preserve"> </w:t>
      </w:r>
      <w:r w:rsidRPr="00342E82">
        <w:t>will</w:t>
      </w:r>
      <w:r w:rsidR="00765541" w:rsidRPr="00342E82">
        <w:rPr>
          <w:spacing w:val="42"/>
        </w:rPr>
        <w:t xml:space="preserve"> </w:t>
      </w:r>
      <w:r w:rsidRPr="00342E82">
        <w:t>clearly</w:t>
      </w:r>
      <w:r w:rsidR="00765541" w:rsidRPr="00342E82">
        <w:rPr>
          <w:spacing w:val="41"/>
        </w:rPr>
        <w:t xml:space="preserve"> </w:t>
      </w:r>
      <w:r w:rsidRPr="00342E82">
        <w:t>prove</w:t>
      </w:r>
      <w:r w:rsidR="00765541" w:rsidRPr="00342E82">
        <w:rPr>
          <w:spacing w:val="43"/>
        </w:rPr>
        <w:t xml:space="preserve"> </w:t>
      </w:r>
      <w:r w:rsidRPr="00342E82">
        <w:t>to</w:t>
      </w:r>
      <w:r w:rsidR="00765541" w:rsidRPr="00342E82">
        <w:rPr>
          <w:spacing w:val="43"/>
        </w:rPr>
        <w:t xml:space="preserve"> </w:t>
      </w:r>
      <w:r w:rsidRPr="00342E82">
        <w:t>be</w:t>
      </w:r>
      <w:r w:rsidR="00765541" w:rsidRPr="00342E82">
        <w:rPr>
          <w:spacing w:val="43"/>
        </w:rPr>
        <w:t xml:space="preserve"> </w:t>
      </w:r>
      <w:r w:rsidRPr="00342E82">
        <w:t>economically</w:t>
      </w:r>
      <w:r w:rsidR="00765541" w:rsidRPr="00342E82">
        <w:rPr>
          <w:spacing w:val="41"/>
        </w:rPr>
        <w:t xml:space="preserve"> </w:t>
      </w:r>
      <w:r w:rsidRPr="00342E82">
        <w:t>viable</w:t>
      </w:r>
      <w:r w:rsidR="00765541" w:rsidRPr="00342E82">
        <w:rPr>
          <w:spacing w:val="43"/>
        </w:rPr>
        <w:t xml:space="preserve"> </w:t>
      </w:r>
      <w:r w:rsidRPr="00342E82">
        <w:t>and</w:t>
      </w:r>
      <w:r w:rsidR="00765541" w:rsidRPr="00342E82">
        <w:rPr>
          <w:spacing w:val="43"/>
        </w:rPr>
        <w:t xml:space="preserve"> </w:t>
      </w:r>
      <w:r w:rsidRPr="00342E82">
        <w:rPr>
          <w:spacing w:val="-2"/>
        </w:rPr>
        <w:t>will</w:t>
      </w:r>
      <w:r w:rsidR="00765541" w:rsidRPr="00342E82">
        <w:rPr>
          <w:spacing w:val="44"/>
        </w:rPr>
        <w:t xml:space="preserve"> </w:t>
      </w:r>
      <w:r w:rsidRPr="00342E82">
        <w:t>become</w:t>
      </w:r>
      <w:r w:rsidR="00765541" w:rsidRPr="00342E82">
        <w:rPr>
          <w:spacing w:val="43"/>
        </w:rPr>
        <w:t xml:space="preserve"> </w:t>
      </w:r>
      <w:r w:rsidRPr="00342E82">
        <w:t>a</w:t>
      </w:r>
      <w:r w:rsidR="00765541" w:rsidRPr="00342E82">
        <w:rPr>
          <w:spacing w:val="43"/>
        </w:rPr>
        <w:t xml:space="preserve"> </w:t>
      </w:r>
      <w:r w:rsidRPr="00342E82">
        <w:t>de</w:t>
      </w:r>
      <w:r w:rsidR="00765541" w:rsidRPr="00342E82">
        <w:rPr>
          <w:spacing w:val="43"/>
        </w:rPr>
        <w:t xml:space="preserve"> </w:t>
      </w:r>
      <w:r w:rsidRPr="00342E82">
        <w:t>facto</w:t>
      </w:r>
      <w:r w:rsidR="00765541" w:rsidRPr="00342E82">
        <w:rPr>
          <w:spacing w:val="43"/>
        </w:rPr>
        <w:t xml:space="preserve"> </w:t>
      </w:r>
      <w:r w:rsidRPr="00342E82">
        <w:t>standard</w:t>
      </w:r>
      <w:r w:rsidR="00765541" w:rsidRPr="00342E82">
        <w:rPr>
          <w:spacing w:val="41"/>
        </w:rPr>
        <w:t xml:space="preserve"> </w:t>
      </w:r>
      <w:r w:rsidRPr="00342E82">
        <w:t>for</w:t>
      </w:r>
      <w:r w:rsidR="00765541" w:rsidRPr="00342E82">
        <w:rPr>
          <w:spacing w:val="41"/>
        </w:rPr>
        <w:t xml:space="preserve"> </w:t>
      </w:r>
      <w:r w:rsidRPr="00342E82">
        <w:t>the</w:t>
      </w:r>
      <w:r w:rsidR="00765541" w:rsidRPr="00342E82">
        <w:rPr>
          <w:spacing w:val="43"/>
        </w:rPr>
        <w:t xml:space="preserve"> </w:t>
      </w:r>
      <w:r w:rsidRPr="00342E82">
        <w:t>electricity</w:t>
      </w:r>
      <w:r w:rsidR="00765541" w:rsidRPr="00342E82">
        <w:rPr>
          <w:spacing w:val="71"/>
        </w:rPr>
        <w:t xml:space="preserve"> </w:t>
      </w:r>
      <w:r w:rsidRPr="00342E82">
        <w:t>industry.</w:t>
      </w:r>
      <w:r w:rsidR="00765541" w:rsidRPr="00342E82">
        <w:rPr>
          <w:spacing w:val="7"/>
        </w:rPr>
        <w:t xml:space="preserve"> </w:t>
      </w:r>
      <w:r w:rsidRPr="00342E82">
        <w:t>This</w:t>
      </w:r>
      <w:r w:rsidR="00765541" w:rsidRPr="00342E82">
        <w:rPr>
          <w:spacing w:val="10"/>
        </w:rPr>
        <w:t xml:space="preserve"> </w:t>
      </w:r>
      <w:r w:rsidRPr="00342E82">
        <w:t>type</w:t>
      </w:r>
      <w:r w:rsidR="00765541" w:rsidRPr="00342E82">
        <w:rPr>
          <w:spacing w:val="10"/>
        </w:rPr>
        <w:t xml:space="preserve"> </w:t>
      </w:r>
      <w:r w:rsidRPr="00342E82">
        <w:rPr>
          <w:spacing w:val="-2"/>
        </w:rPr>
        <w:t>of</w:t>
      </w:r>
      <w:r w:rsidR="00765541" w:rsidRPr="00342E82">
        <w:rPr>
          <w:spacing w:val="10"/>
        </w:rPr>
        <w:t xml:space="preserve"> </w:t>
      </w:r>
      <w:r w:rsidRPr="00342E82">
        <w:t>structuring</w:t>
      </w:r>
      <w:r w:rsidR="00765541" w:rsidRPr="00342E82">
        <w:rPr>
          <w:spacing w:val="7"/>
        </w:rPr>
        <w:t xml:space="preserve"> </w:t>
      </w:r>
      <w:r w:rsidRPr="00342E82">
        <w:t>of</w:t>
      </w:r>
      <w:r w:rsidR="00765541" w:rsidRPr="00342E82">
        <w:rPr>
          <w:spacing w:val="10"/>
        </w:rPr>
        <w:t xml:space="preserve"> </w:t>
      </w:r>
      <w:r w:rsidRPr="00342E82">
        <w:t>the</w:t>
      </w:r>
      <w:r w:rsidR="00765541" w:rsidRPr="00342E82">
        <w:rPr>
          <w:spacing w:val="10"/>
        </w:rPr>
        <w:t xml:space="preserve"> </w:t>
      </w:r>
      <w:r w:rsidRPr="00342E82">
        <w:t>energy</w:t>
      </w:r>
      <w:r w:rsidR="00765541" w:rsidRPr="00342E82">
        <w:rPr>
          <w:spacing w:val="7"/>
        </w:rPr>
        <w:t xml:space="preserve"> </w:t>
      </w:r>
      <w:r w:rsidRPr="00342E82">
        <w:t>system</w:t>
      </w:r>
      <w:r w:rsidR="00765541" w:rsidRPr="00342E82">
        <w:rPr>
          <w:spacing w:val="8"/>
        </w:rPr>
        <w:t xml:space="preserve"> </w:t>
      </w:r>
      <w:r w:rsidRPr="00342E82">
        <w:t>will</w:t>
      </w:r>
      <w:r w:rsidR="00765541" w:rsidRPr="00342E82">
        <w:rPr>
          <w:spacing w:val="8"/>
        </w:rPr>
        <w:t xml:space="preserve"> </w:t>
      </w:r>
      <w:r w:rsidRPr="00342E82">
        <w:t>greatly</w:t>
      </w:r>
      <w:r w:rsidR="00765541" w:rsidRPr="00342E82">
        <w:rPr>
          <w:spacing w:val="7"/>
        </w:rPr>
        <w:t xml:space="preserve"> </w:t>
      </w:r>
      <w:r w:rsidRPr="00342E82">
        <w:t>change</w:t>
      </w:r>
      <w:r w:rsidR="00765541" w:rsidRPr="00342E82">
        <w:rPr>
          <w:spacing w:val="10"/>
        </w:rPr>
        <w:t xml:space="preserve"> </w:t>
      </w:r>
      <w:r w:rsidRPr="00342E82">
        <w:t>the</w:t>
      </w:r>
      <w:r w:rsidR="00765541" w:rsidRPr="00342E82">
        <w:rPr>
          <w:spacing w:val="10"/>
        </w:rPr>
        <w:t xml:space="preserve"> </w:t>
      </w:r>
      <w:r w:rsidRPr="00342E82">
        <w:t>existing</w:t>
      </w:r>
      <w:r w:rsidR="00765541" w:rsidRPr="00342E82">
        <w:rPr>
          <w:spacing w:val="7"/>
        </w:rPr>
        <w:t xml:space="preserve"> </w:t>
      </w:r>
      <w:r w:rsidRPr="00342E82">
        <w:t>approaches</w:t>
      </w:r>
      <w:r w:rsidR="00765541" w:rsidRPr="00342E82">
        <w:rPr>
          <w:spacing w:val="7"/>
        </w:rPr>
        <w:t xml:space="preserve"> </w:t>
      </w:r>
      <w:r w:rsidRPr="00342E82">
        <w:t>of</w:t>
      </w:r>
      <w:r w:rsidR="00765541" w:rsidRPr="00342E82">
        <w:rPr>
          <w:spacing w:val="8"/>
        </w:rPr>
        <w:t xml:space="preserve"> </w:t>
      </w:r>
      <w:r w:rsidRPr="00342E82">
        <w:t>the</w:t>
      </w:r>
      <w:r w:rsidR="00765541" w:rsidRPr="00342E82">
        <w:rPr>
          <w:spacing w:val="79"/>
        </w:rPr>
        <w:t xml:space="preserve"> </w:t>
      </w:r>
      <w:r w:rsidRPr="00342E82">
        <w:t>topologies,</w:t>
      </w:r>
      <w:r w:rsidR="00765541" w:rsidRPr="00342E82">
        <w:rPr>
          <w:spacing w:val="5"/>
        </w:rPr>
        <w:t xml:space="preserve"> </w:t>
      </w:r>
      <w:r w:rsidRPr="00342E82">
        <w:t>balancing,</w:t>
      </w:r>
      <w:r w:rsidR="00765541" w:rsidRPr="00342E82">
        <w:rPr>
          <w:spacing w:val="7"/>
        </w:rPr>
        <w:t xml:space="preserve"> </w:t>
      </w:r>
      <w:r w:rsidRPr="00342E82">
        <w:t>measurement,</w:t>
      </w:r>
      <w:r w:rsidR="00765541" w:rsidRPr="00342E82">
        <w:rPr>
          <w:spacing w:val="7"/>
        </w:rPr>
        <w:t xml:space="preserve"> </w:t>
      </w:r>
      <w:r w:rsidRPr="00342E82">
        <w:t>monitoring</w:t>
      </w:r>
      <w:r w:rsidR="00765541" w:rsidRPr="00342E82">
        <w:rPr>
          <w:spacing w:val="5"/>
        </w:rPr>
        <w:t xml:space="preserve"> </w:t>
      </w:r>
      <w:r w:rsidRPr="00342E82">
        <w:t>and</w:t>
      </w:r>
      <w:r w:rsidR="00765541" w:rsidRPr="00342E82">
        <w:rPr>
          <w:spacing w:val="5"/>
        </w:rPr>
        <w:t xml:space="preserve"> </w:t>
      </w:r>
      <w:r w:rsidRPr="00342E82">
        <w:t>energy</w:t>
      </w:r>
      <w:r w:rsidR="00765541" w:rsidRPr="00342E82">
        <w:rPr>
          <w:spacing w:val="7"/>
        </w:rPr>
        <w:t xml:space="preserve"> </w:t>
      </w:r>
      <w:r w:rsidRPr="00342E82">
        <w:t>mix</w:t>
      </w:r>
      <w:r w:rsidR="00765541" w:rsidRPr="00342E82">
        <w:rPr>
          <w:spacing w:val="7"/>
        </w:rPr>
        <w:t xml:space="preserve"> </w:t>
      </w:r>
      <w:r w:rsidRPr="00342E82">
        <w:t>of</w:t>
      </w:r>
      <w:r w:rsidR="00765541" w:rsidRPr="00342E82">
        <w:rPr>
          <w:spacing w:val="5"/>
        </w:rPr>
        <w:t xml:space="preserve"> </w:t>
      </w:r>
      <w:r w:rsidRPr="00342E82">
        <w:t>the</w:t>
      </w:r>
      <w:r w:rsidR="00765541" w:rsidRPr="00342E82">
        <w:rPr>
          <w:spacing w:val="5"/>
        </w:rPr>
        <w:t xml:space="preserve"> </w:t>
      </w:r>
      <w:r w:rsidRPr="00342E82">
        <w:t>system.</w:t>
      </w:r>
      <w:r w:rsidR="00765541" w:rsidRPr="00342E82">
        <w:rPr>
          <w:spacing w:val="7"/>
        </w:rPr>
        <w:t xml:space="preserve"> </w:t>
      </w:r>
      <w:r w:rsidRPr="00342E82">
        <w:t>All</w:t>
      </w:r>
      <w:r w:rsidR="00765541" w:rsidRPr="00342E82">
        <w:rPr>
          <w:spacing w:val="6"/>
        </w:rPr>
        <w:t xml:space="preserve"> </w:t>
      </w:r>
      <w:r w:rsidRPr="00342E82">
        <w:t>these</w:t>
      </w:r>
      <w:r w:rsidR="00765541" w:rsidRPr="00342E82">
        <w:rPr>
          <w:spacing w:val="5"/>
        </w:rPr>
        <w:t xml:space="preserve"> </w:t>
      </w:r>
      <w:r w:rsidRPr="00342E82">
        <w:t>changes</w:t>
      </w:r>
      <w:r w:rsidR="00765541" w:rsidRPr="00342E82">
        <w:rPr>
          <w:spacing w:val="8"/>
        </w:rPr>
        <w:t xml:space="preserve"> </w:t>
      </w:r>
      <w:r w:rsidRPr="00342E82">
        <w:t>will</w:t>
      </w:r>
      <w:r w:rsidR="00765541" w:rsidRPr="00342E82">
        <w:rPr>
          <w:spacing w:val="6"/>
        </w:rPr>
        <w:t xml:space="preserve"> </w:t>
      </w:r>
      <w:r w:rsidRPr="00342E82">
        <w:t>act</w:t>
      </w:r>
      <w:r w:rsidR="00765541" w:rsidRPr="00342E82">
        <w:rPr>
          <w:spacing w:val="53"/>
        </w:rPr>
        <w:t xml:space="preserve"> </w:t>
      </w:r>
      <w:r w:rsidRPr="00342E82">
        <w:t>in</w:t>
      </w:r>
      <w:r w:rsidR="00765541" w:rsidRPr="00342E82">
        <w:t xml:space="preserve"> </w:t>
      </w:r>
      <w:r w:rsidRPr="00342E82">
        <w:t>favor</w:t>
      </w:r>
      <w:r w:rsidR="00765541" w:rsidRPr="00342E82">
        <w:rPr>
          <w:spacing w:val="1"/>
        </w:rPr>
        <w:t xml:space="preserve"> </w:t>
      </w:r>
      <w:r w:rsidRPr="00342E82">
        <w:t>of</w:t>
      </w:r>
      <w:r w:rsidR="00765541" w:rsidRPr="00342E82">
        <w:rPr>
          <w:spacing w:val="-2"/>
        </w:rPr>
        <w:t xml:space="preserve"> </w:t>
      </w:r>
      <w:r w:rsidRPr="00342E82">
        <w:t>the</w:t>
      </w:r>
      <w:r w:rsidR="00765541" w:rsidRPr="00342E82">
        <w:rPr>
          <w:spacing w:val="-2"/>
        </w:rPr>
        <w:t xml:space="preserve"> </w:t>
      </w:r>
      <w:r w:rsidRPr="00342E82">
        <w:t>assimilation</w:t>
      </w:r>
      <w:r w:rsidR="00765541" w:rsidRPr="00342E82">
        <w:rPr>
          <w:spacing w:val="-3"/>
        </w:rPr>
        <w:t xml:space="preserve"> </w:t>
      </w:r>
      <w:r w:rsidRPr="00342E82">
        <w:t>of</w:t>
      </w:r>
      <w:r w:rsidR="00765541" w:rsidRPr="00342E82">
        <w:rPr>
          <w:spacing w:val="1"/>
        </w:rPr>
        <w:t xml:space="preserve"> </w:t>
      </w:r>
      <w:r w:rsidRPr="00342E82">
        <w:t>increasing</w:t>
      </w:r>
      <w:r w:rsidR="00765541" w:rsidRPr="00342E82">
        <w:rPr>
          <w:spacing w:val="-3"/>
        </w:rPr>
        <w:t xml:space="preserve"> </w:t>
      </w:r>
      <w:r w:rsidRPr="00342E82">
        <w:t>quotas</w:t>
      </w:r>
      <w:r w:rsidR="00765541" w:rsidRPr="00342E82">
        <w:t xml:space="preserve"> </w:t>
      </w:r>
      <w:r w:rsidRPr="00342E82">
        <w:t>of</w:t>
      </w:r>
      <w:r w:rsidR="00765541" w:rsidRPr="00342E82">
        <w:rPr>
          <w:spacing w:val="-2"/>
        </w:rPr>
        <w:t xml:space="preserve"> </w:t>
      </w:r>
      <w:r w:rsidRPr="00342E82">
        <w:t>electricity</w:t>
      </w:r>
      <w:r w:rsidR="00765541" w:rsidRPr="00342E82">
        <w:rPr>
          <w:spacing w:val="-3"/>
        </w:rPr>
        <w:t xml:space="preserve"> </w:t>
      </w:r>
      <w:r w:rsidRPr="00342E82">
        <w:t>from</w:t>
      </w:r>
      <w:r w:rsidR="00765541" w:rsidRPr="00342E82">
        <w:rPr>
          <w:spacing w:val="-4"/>
        </w:rPr>
        <w:t xml:space="preserve"> </w:t>
      </w:r>
      <w:r w:rsidRPr="00342E82">
        <w:t>renewable</w:t>
      </w:r>
      <w:r w:rsidR="00765541" w:rsidRPr="00342E82">
        <w:rPr>
          <w:spacing w:val="-2"/>
        </w:rPr>
        <w:t xml:space="preserve"> </w:t>
      </w:r>
      <w:r w:rsidRPr="00342E82">
        <w:t>sources.</w:t>
      </w:r>
    </w:p>
    <w:p w14:paraId="4268D160" w14:textId="77777777" w:rsidR="00E33DDB" w:rsidRPr="00342E82" w:rsidRDefault="00E33DDB" w:rsidP="00815C4A">
      <w:r w:rsidRPr="00342E82">
        <w:t>Under</w:t>
      </w:r>
      <w:r w:rsidR="00765541" w:rsidRPr="00342E82">
        <w:rPr>
          <w:spacing w:val="27"/>
        </w:rPr>
        <w:t xml:space="preserve"> </w:t>
      </w:r>
      <w:r w:rsidRPr="00342E82">
        <w:t>the</w:t>
      </w:r>
      <w:r w:rsidR="00765541" w:rsidRPr="00342E82">
        <w:rPr>
          <w:spacing w:val="26"/>
        </w:rPr>
        <w:t xml:space="preserve"> </w:t>
      </w:r>
      <w:r w:rsidRPr="00342E82">
        <w:t>social</w:t>
      </w:r>
      <w:r w:rsidR="00765541" w:rsidRPr="00342E82">
        <w:rPr>
          <w:spacing w:val="29"/>
        </w:rPr>
        <w:t xml:space="preserve"> </w:t>
      </w:r>
      <w:r w:rsidRPr="00342E82">
        <w:t>and</w:t>
      </w:r>
      <w:r w:rsidR="00765541" w:rsidRPr="00342E82">
        <w:rPr>
          <w:spacing w:val="28"/>
        </w:rPr>
        <w:t xml:space="preserve"> </w:t>
      </w:r>
      <w:r w:rsidRPr="00342E82">
        <w:rPr>
          <w:spacing w:val="-2"/>
        </w:rPr>
        <w:t>equal</w:t>
      </w:r>
      <w:r w:rsidR="00765541" w:rsidRPr="00342E82">
        <w:rPr>
          <w:spacing w:val="29"/>
        </w:rPr>
        <w:t xml:space="preserve"> </w:t>
      </w:r>
      <w:r w:rsidRPr="00342E82">
        <w:t>opportunities</w:t>
      </w:r>
      <w:r w:rsidR="00765541" w:rsidRPr="00342E82">
        <w:rPr>
          <w:spacing w:val="27"/>
        </w:rPr>
        <w:t xml:space="preserve"> </w:t>
      </w:r>
      <w:r w:rsidRPr="00342E82">
        <w:t>agenda,</w:t>
      </w:r>
      <w:r w:rsidR="00765541" w:rsidRPr="00342E82">
        <w:rPr>
          <w:spacing w:val="26"/>
        </w:rPr>
        <w:t xml:space="preserve"> </w:t>
      </w:r>
      <w:r w:rsidRPr="00342E82">
        <w:t>the</w:t>
      </w:r>
      <w:r w:rsidR="00765541" w:rsidRPr="00342E82">
        <w:rPr>
          <w:spacing w:val="26"/>
        </w:rPr>
        <w:t xml:space="preserve"> </w:t>
      </w:r>
      <w:r w:rsidRPr="00342E82">
        <w:t>Government</w:t>
      </w:r>
      <w:r w:rsidR="00765541" w:rsidRPr="00342E82">
        <w:rPr>
          <w:spacing w:val="29"/>
        </w:rPr>
        <w:t xml:space="preserve"> </w:t>
      </w:r>
      <w:r w:rsidRPr="00342E82">
        <w:t>developed</w:t>
      </w:r>
      <w:r w:rsidR="00765541" w:rsidRPr="00342E82">
        <w:rPr>
          <w:spacing w:val="26"/>
        </w:rPr>
        <w:t xml:space="preserve"> </w:t>
      </w:r>
      <w:r w:rsidRPr="00342E82">
        <w:t>the</w:t>
      </w:r>
      <w:r w:rsidR="00765541" w:rsidRPr="00342E82">
        <w:rPr>
          <w:spacing w:val="29"/>
        </w:rPr>
        <w:t xml:space="preserve"> </w:t>
      </w:r>
      <w:r w:rsidRPr="00342E82">
        <w:rPr>
          <w:b/>
          <w:bCs/>
          <w:iCs/>
        </w:rPr>
        <w:t>National</w:t>
      </w:r>
      <w:r w:rsidR="00765541" w:rsidRPr="00342E82">
        <w:rPr>
          <w:b/>
          <w:bCs/>
          <w:iCs/>
          <w:spacing w:val="29"/>
        </w:rPr>
        <w:t xml:space="preserve"> </w:t>
      </w:r>
      <w:r w:rsidRPr="00342E82">
        <w:rPr>
          <w:b/>
          <w:bCs/>
          <w:iCs/>
        </w:rPr>
        <w:t>Strategy</w:t>
      </w:r>
      <w:r w:rsidR="00765541" w:rsidRPr="00342E82">
        <w:rPr>
          <w:b/>
          <w:bCs/>
          <w:iCs/>
          <w:spacing w:val="26"/>
        </w:rPr>
        <w:t xml:space="preserve"> </w:t>
      </w:r>
      <w:r w:rsidRPr="00342E82">
        <w:rPr>
          <w:b/>
          <w:bCs/>
          <w:iCs/>
        </w:rPr>
        <w:t>on</w:t>
      </w:r>
      <w:r w:rsidR="00765541" w:rsidRPr="00342E82">
        <w:rPr>
          <w:b/>
          <w:bCs/>
          <w:iCs/>
          <w:spacing w:val="67"/>
        </w:rPr>
        <w:t xml:space="preserve"> </w:t>
      </w:r>
      <w:r w:rsidRPr="00342E82">
        <w:rPr>
          <w:b/>
          <w:bCs/>
          <w:iCs/>
        </w:rPr>
        <w:t>Gender</w:t>
      </w:r>
      <w:r w:rsidR="00765541" w:rsidRPr="00342E82">
        <w:rPr>
          <w:b/>
          <w:bCs/>
          <w:iCs/>
          <w:spacing w:val="19"/>
        </w:rPr>
        <w:t xml:space="preserve"> </w:t>
      </w:r>
      <w:r w:rsidRPr="00342E82">
        <w:rPr>
          <w:b/>
          <w:bCs/>
          <w:iCs/>
        </w:rPr>
        <w:t>Equality</w:t>
      </w:r>
      <w:r w:rsidR="00765541" w:rsidRPr="00342E82">
        <w:rPr>
          <w:b/>
          <w:bCs/>
          <w:iCs/>
          <w:spacing w:val="19"/>
        </w:rPr>
        <w:t xml:space="preserve"> </w:t>
      </w:r>
      <w:r w:rsidR="00726212" w:rsidRPr="00342E82">
        <w:rPr>
          <w:b/>
          <w:bCs/>
          <w:iCs/>
        </w:rPr>
        <w:t>2017-2021</w:t>
      </w:r>
      <w:r w:rsidR="00765541" w:rsidRPr="00342E82">
        <w:rPr>
          <w:b/>
          <w:bCs/>
          <w:iCs/>
        </w:rPr>
        <w:t xml:space="preserve"> </w:t>
      </w:r>
      <w:r w:rsidR="006D436E" w:rsidRPr="00342E82">
        <w:t>(GD</w:t>
      </w:r>
      <w:r w:rsidR="00765541" w:rsidRPr="00342E82">
        <w:rPr>
          <w:spacing w:val="20"/>
        </w:rPr>
        <w:t xml:space="preserve"> </w:t>
      </w:r>
      <w:r w:rsidR="006D436E" w:rsidRPr="00342E82">
        <w:t>no.</w:t>
      </w:r>
      <w:r w:rsidR="00765541" w:rsidRPr="00342E82">
        <w:rPr>
          <w:spacing w:val="21"/>
        </w:rPr>
        <w:t xml:space="preserve"> </w:t>
      </w:r>
      <w:r w:rsidR="006D436E" w:rsidRPr="00342E82">
        <w:t>259</w:t>
      </w:r>
      <w:r w:rsidR="00765541" w:rsidRPr="00342E82">
        <w:rPr>
          <w:spacing w:val="21"/>
        </w:rPr>
        <w:t xml:space="preserve"> </w:t>
      </w:r>
      <w:r w:rsidR="006D436E" w:rsidRPr="00342E82">
        <w:t>of</w:t>
      </w:r>
      <w:r w:rsidR="00765541" w:rsidRPr="00342E82">
        <w:rPr>
          <w:spacing w:val="20"/>
        </w:rPr>
        <w:t xml:space="preserve"> </w:t>
      </w:r>
      <w:r w:rsidR="006D436E" w:rsidRPr="00342E82">
        <w:t>28.04.2017)</w:t>
      </w:r>
      <w:r w:rsidR="00765541" w:rsidRPr="00342E82">
        <w:rPr>
          <w:spacing w:val="22"/>
        </w:rPr>
        <w:t xml:space="preserve"> </w:t>
      </w:r>
      <w:r w:rsidR="00765541" w:rsidRPr="00342E82">
        <w:rPr>
          <w:b/>
          <w:bCs/>
          <w:iCs/>
          <w:spacing w:val="19"/>
        </w:rPr>
        <w:t xml:space="preserve"> </w:t>
      </w:r>
      <w:r w:rsidRPr="00342E82">
        <w:rPr>
          <w:b/>
          <w:bCs/>
          <w:iCs/>
        </w:rPr>
        <w:t>and</w:t>
      </w:r>
      <w:r w:rsidR="00765541" w:rsidRPr="00342E82">
        <w:rPr>
          <w:b/>
          <w:bCs/>
          <w:iCs/>
          <w:spacing w:val="17"/>
        </w:rPr>
        <w:t xml:space="preserve"> </w:t>
      </w:r>
      <w:r w:rsidRPr="00342E82">
        <w:rPr>
          <w:b/>
          <w:bCs/>
          <w:iCs/>
        </w:rPr>
        <w:t>a</w:t>
      </w:r>
      <w:r w:rsidR="00765541" w:rsidRPr="00342E82">
        <w:rPr>
          <w:b/>
          <w:bCs/>
          <w:iCs/>
          <w:spacing w:val="19"/>
        </w:rPr>
        <w:t xml:space="preserve"> </w:t>
      </w:r>
      <w:r w:rsidRPr="00342E82">
        <w:rPr>
          <w:b/>
          <w:bCs/>
          <w:iCs/>
        </w:rPr>
        <w:t>Strategy</w:t>
      </w:r>
      <w:r w:rsidR="00765541" w:rsidRPr="00342E82">
        <w:rPr>
          <w:b/>
          <w:bCs/>
          <w:iCs/>
          <w:spacing w:val="19"/>
        </w:rPr>
        <w:t xml:space="preserve"> </w:t>
      </w:r>
      <w:r w:rsidRPr="00342E82">
        <w:rPr>
          <w:b/>
          <w:bCs/>
          <w:iCs/>
        </w:rPr>
        <w:t>on</w:t>
      </w:r>
      <w:r w:rsidR="00765541" w:rsidRPr="00342E82">
        <w:rPr>
          <w:b/>
          <w:bCs/>
          <w:iCs/>
          <w:spacing w:val="19"/>
        </w:rPr>
        <w:t xml:space="preserve"> </w:t>
      </w:r>
      <w:r w:rsidRPr="00342E82">
        <w:rPr>
          <w:b/>
          <w:bCs/>
          <w:iCs/>
        </w:rPr>
        <w:t>Violence</w:t>
      </w:r>
      <w:r w:rsidR="00765541" w:rsidRPr="00342E82">
        <w:rPr>
          <w:b/>
          <w:bCs/>
          <w:iCs/>
          <w:spacing w:val="19"/>
        </w:rPr>
        <w:t xml:space="preserve"> </w:t>
      </w:r>
      <w:r w:rsidRPr="00342E82">
        <w:rPr>
          <w:b/>
          <w:bCs/>
          <w:iCs/>
        </w:rPr>
        <w:t>Against</w:t>
      </w:r>
      <w:r w:rsidR="00765541" w:rsidRPr="00342E82">
        <w:rPr>
          <w:b/>
          <w:bCs/>
          <w:iCs/>
          <w:spacing w:val="20"/>
        </w:rPr>
        <w:t xml:space="preserve"> </w:t>
      </w:r>
      <w:r w:rsidRPr="00342E82">
        <w:rPr>
          <w:b/>
          <w:bCs/>
          <w:iCs/>
        </w:rPr>
        <w:t>Women</w:t>
      </w:r>
      <w:r w:rsidR="00765541" w:rsidRPr="00342E82">
        <w:rPr>
          <w:b/>
          <w:bCs/>
          <w:iCs/>
        </w:rPr>
        <w:t xml:space="preserve"> </w:t>
      </w:r>
      <w:r w:rsidR="006D436E" w:rsidRPr="00342E82">
        <w:rPr>
          <w:b/>
          <w:bCs/>
          <w:iCs/>
        </w:rPr>
        <w:t>and</w:t>
      </w:r>
      <w:r w:rsidR="00765541" w:rsidRPr="00342E82">
        <w:rPr>
          <w:b/>
          <w:bCs/>
          <w:iCs/>
        </w:rPr>
        <w:t xml:space="preserve"> </w:t>
      </w:r>
      <w:r w:rsidR="006D436E" w:rsidRPr="00342E82">
        <w:rPr>
          <w:b/>
          <w:bCs/>
          <w:iCs/>
        </w:rPr>
        <w:t>in</w:t>
      </w:r>
      <w:r w:rsidR="00765541" w:rsidRPr="00342E82">
        <w:rPr>
          <w:b/>
          <w:bCs/>
          <w:iCs/>
        </w:rPr>
        <w:t xml:space="preserve"> </w:t>
      </w:r>
      <w:r w:rsidR="006D436E" w:rsidRPr="00342E82">
        <w:rPr>
          <w:b/>
          <w:bCs/>
          <w:iCs/>
        </w:rPr>
        <w:t>family</w:t>
      </w:r>
      <w:r w:rsidR="00765541" w:rsidRPr="00342E82">
        <w:rPr>
          <w:b/>
          <w:bCs/>
          <w:iCs/>
        </w:rPr>
        <w:t xml:space="preserve"> </w:t>
      </w:r>
      <w:r w:rsidR="006D436E" w:rsidRPr="00342E82">
        <w:rPr>
          <w:b/>
          <w:bCs/>
          <w:iCs/>
        </w:rPr>
        <w:t>2018-2023</w:t>
      </w:r>
      <w:r w:rsidR="00765541" w:rsidRPr="00342E82">
        <w:rPr>
          <w:b/>
          <w:bCs/>
          <w:iCs/>
        </w:rPr>
        <w:t xml:space="preserve"> </w:t>
      </w:r>
      <w:r w:rsidR="006D436E" w:rsidRPr="00342E82">
        <w:t>(GD</w:t>
      </w:r>
      <w:r w:rsidR="00765541" w:rsidRPr="00342E82">
        <w:rPr>
          <w:spacing w:val="20"/>
        </w:rPr>
        <w:t xml:space="preserve"> </w:t>
      </w:r>
      <w:r w:rsidR="006D436E" w:rsidRPr="00342E82">
        <w:t>no.</w:t>
      </w:r>
      <w:r w:rsidR="00765541" w:rsidRPr="00342E82">
        <w:rPr>
          <w:spacing w:val="21"/>
        </w:rPr>
        <w:t xml:space="preserve"> </w:t>
      </w:r>
      <w:r w:rsidR="006D436E" w:rsidRPr="00342E82">
        <w:t>281</w:t>
      </w:r>
      <w:r w:rsidR="00765541" w:rsidRPr="00342E82">
        <w:rPr>
          <w:spacing w:val="21"/>
        </w:rPr>
        <w:t xml:space="preserve"> </w:t>
      </w:r>
      <w:r w:rsidR="006D436E" w:rsidRPr="00342E82">
        <w:t>of</w:t>
      </w:r>
      <w:r w:rsidR="00765541" w:rsidRPr="00342E82">
        <w:rPr>
          <w:spacing w:val="20"/>
        </w:rPr>
        <w:t xml:space="preserve"> </w:t>
      </w:r>
      <w:r w:rsidR="006D436E" w:rsidRPr="00342E82">
        <w:t>03.04.2018)</w:t>
      </w:r>
      <w:r w:rsidRPr="00342E82">
        <w:t>.</w:t>
      </w:r>
      <w:r w:rsidR="00765541" w:rsidRPr="00342E82">
        <w:rPr>
          <w:spacing w:val="17"/>
        </w:rPr>
        <w:t xml:space="preserve"> </w:t>
      </w:r>
      <w:r w:rsidRPr="00342E82">
        <w:t>The</w:t>
      </w:r>
      <w:r w:rsidR="00765541" w:rsidRPr="00342E82">
        <w:rPr>
          <w:spacing w:val="19"/>
        </w:rPr>
        <w:t xml:space="preserve"> </w:t>
      </w:r>
      <w:r w:rsidRPr="00342E82">
        <w:t>aim</w:t>
      </w:r>
      <w:r w:rsidR="00765541" w:rsidRPr="00342E82">
        <w:rPr>
          <w:spacing w:val="15"/>
        </w:rPr>
        <w:t xml:space="preserve"> </w:t>
      </w:r>
      <w:r w:rsidRPr="00342E82">
        <w:t>is</w:t>
      </w:r>
      <w:r w:rsidR="00765541" w:rsidRPr="00342E82">
        <w:rPr>
          <w:spacing w:val="19"/>
        </w:rPr>
        <w:t xml:space="preserve"> </w:t>
      </w:r>
      <w:r w:rsidRPr="00342E82">
        <w:t>to</w:t>
      </w:r>
      <w:r w:rsidR="00765541" w:rsidRPr="00342E82">
        <w:rPr>
          <w:spacing w:val="19"/>
        </w:rPr>
        <w:t xml:space="preserve"> </w:t>
      </w:r>
      <w:r w:rsidRPr="00342E82">
        <w:t>response</w:t>
      </w:r>
      <w:r w:rsidR="00765541" w:rsidRPr="00342E82">
        <w:rPr>
          <w:spacing w:val="17"/>
        </w:rPr>
        <w:t xml:space="preserve"> </w:t>
      </w:r>
      <w:r w:rsidRPr="00342E82">
        <w:t>to</w:t>
      </w:r>
      <w:r w:rsidR="00765541" w:rsidRPr="00342E82">
        <w:rPr>
          <w:spacing w:val="19"/>
        </w:rPr>
        <w:t xml:space="preserve"> </w:t>
      </w:r>
      <w:r w:rsidRPr="00342E82">
        <w:t>gender-based</w:t>
      </w:r>
      <w:r w:rsidR="00765541" w:rsidRPr="00342E82">
        <w:rPr>
          <w:spacing w:val="21"/>
        </w:rPr>
        <w:t xml:space="preserve"> </w:t>
      </w:r>
      <w:r w:rsidRPr="00342E82">
        <w:t>violence</w:t>
      </w:r>
      <w:r w:rsidR="00765541" w:rsidRPr="00342E82">
        <w:rPr>
          <w:spacing w:val="22"/>
        </w:rPr>
        <w:t xml:space="preserve"> </w:t>
      </w:r>
      <w:r w:rsidRPr="00342E82">
        <w:t>through</w:t>
      </w:r>
      <w:r w:rsidR="00765541" w:rsidRPr="00342E82">
        <w:rPr>
          <w:spacing w:val="24"/>
        </w:rPr>
        <w:t xml:space="preserve"> </w:t>
      </w:r>
      <w:r w:rsidRPr="00342E82">
        <w:t>improving</w:t>
      </w:r>
      <w:r w:rsidR="00765541" w:rsidRPr="00342E82">
        <w:rPr>
          <w:spacing w:val="21"/>
        </w:rPr>
        <w:t xml:space="preserve"> </w:t>
      </w:r>
      <w:r w:rsidRPr="00342E82">
        <w:t>quality</w:t>
      </w:r>
      <w:r w:rsidR="00765541" w:rsidRPr="00342E82">
        <w:rPr>
          <w:spacing w:val="21"/>
        </w:rPr>
        <w:t xml:space="preserve"> </w:t>
      </w:r>
      <w:r w:rsidRPr="00342E82">
        <w:rPr>
          <w:spacing w:val="-2"/>
        </w:rPr>
        <w:t>of</w:t>
      </w:r>
      <w:r w:rsidR="00765541" w:rsidRPr="00342E82">
        <w:rPr>
          <w:spacing w:val="25"/>
        </w:rPr>
        <w:t xml:space="preserve"> </w:t>
      </w:r>
      <w:r w:rsidRPr="00342E82">
        <w:t>services</w:t>
      </w:r>
      <w:r w:rsidR="00765541" w:rsidRPr="00342E82">
        <w:rPr>
          <w:spacing w:val="22"/>
        </w:rPr>
        <w:t xml:space="preserve"> </w:t>
      </w:r>
      <w:r w:rsidR="0076558D" w:rsidRPr="00342E82">
        <w:t xml:space="preserve">for </w:t>
      </w:r>
      <w:r w:rsidR="00CC5071" w:rsidRPr="00342E82">
        <w:rPr>
          <w:noProof w:val="0"/>
        </w:rPr>
        <w:t>survivors</w:t>
      </w:r>
      <w:r w:rsidR="00CC5071" w:rsidRPr="00342E82">
        <w:t xml:space="preserve"> </w:t>
      </w:r>
      <w:r w:rsidRPr="00342E82">
        <w:t>and</w:t>
      </w:r>
      <w:r w:rsidR="00765541" w:rsidRPr="00342E82">
        <w:t xml:space="preserve"> </w:t>
      </w:r>
      <w:r w:rsidRPr="00342E82">
        <w:t>prevention</w:t>
      </w:r>
      <w:r w:rsidR="00765541" w:rsidRPr="00342E82">
        <w:t xml:space="preserve"> </w:t>
      </w:r>
      <w:r w:rsidRPr="00342E82">
        <w:t>of</w:t>
      </w:r>
      <w:r w:rsidR="00765541" w:rsidRPr="00342E82">
        <w:rPr>
          <w:spacing w:val="-2"/>
        </w:rPr>
        <w:t xml:space="preserve"> </w:t>
      </w:r>
      <w:r w:rsidRPr="00342E82">
        <w:t>the</w:t>
      </w:r>
      <w:r w:rsidR="00765541" w:rsidRPr="00342E82">
        <w:t xml:space="preserve"> </w:t>
      </w:r>
      <w:r w:rsidRPr="00342E82">
        <w:t>violence.</w:t>
      </w:r>
    </w:p>
    <w:p w14:paraId="4A353361" w14:textId="77777777" w:rsidR="00E33DDB" w:rsidRPr="00342E82" w:rsidRDefault="00E33DDB" w:rsidP="00815C4A">
      <w:r w:rsidRPr="00342E82">
        <w:rPr>
          <w:spacing w:val="-2"/>
        </w:rPr>
        <w:t>In</w:t>
      </w:r>
      <w:r w:rsidR="00765541" w:rsidRPr="00342E82">
        <w:rPr>
          <w:spacing w:val="29"/>
        </w:rPr>
        <w:t xml:space="preserve"> </w:t>
      </w:r>
      <w:r w:rsidRPr="00342E82">
        <w:t>mean</w:t>
      </w:r>
      <w:r w:rsidR="00765541" w:rsidRPr="00342E82">
        <w:rPr>
          <w:spacing w:val="26"/>
        </w:rPr>
        <w:t xml:space="preserve"> </w:t>
      </w:r>
      <w:r w:rsidRPr="00342E82">
        <w:t>time,</w:t>
      </w:r>
      <w:r w:rsidR="00765541" w:rsidRPr="00342E82">
        <w:rPr>
          <w:spacing w:val="26"/>
        </w:rPr>
        <w:t xml:space="preserve"> </w:t>
      </w:r>
      <w:r w:rsidRPr="00342E82">
        <w:t>Government</w:t>
      </w:r>
      <w:r w:rsidR="00765541" w:rsidRPr="00342E82">
        <w:rPr>
          <w:spacing w:val="27"/>
        </w:rPr>
        <w:t xml:space="preserve"> </w:t>
      </w:r>
      <w:r w:rsidRPr="00342E82">
        <w:t>approved</w:t>
      </w:r>
      <w:r w:rsidR="00765541" w:rsidRPr="00342E82">
        <w:rPr>
          <w:spacing w:val="26"/>
        </w:rPr>
        <w:t xml:space="preserve"> </w:t>
      </w:r>
      <w:r w:rsidRPr="00342E82">
        <w:t>a</w:t>
      </w:r>
      <w:r w:rsidR="00765541" w:rsidRPr="00342E82">
        <w:rPr>
          <w:spacing w:val="27"/>
        </w:rPr>
        <w:t xml:space="preserve"> </w:t>
      </w:r>
      <w:r w:rsidRPr="00342E82">
        <w:rPr>
          <w:b/>
          <w:bCs/>
          <w:iCs/>
        </w:rPr>
        <w:t>National</w:t>
      </w:r>
      <w:r w:rsidR="00765541" w:rsidRPr="00342E82">
        <w:rPr>
          <w:b/>
          <w:bCs/>
          <w:iCs/>
          <w:spacing w:val="25"/>
        </w:rPr>
        <w:t xml:space="preserve"> </w:t>
      </w:r>
      <w:r w:rsidRPr="00342E82">
        <w:rPr>
          <w:b/>
          <w:bCs/>
          <w:iCs/>
        </w:rPr>
        <w:t>Youth</w:t>
      </w:r>
      <w:r w:rsidR="00765541" w:rsidRPr="00342E82">
        <w:rPr>
          <w:b/>
          <w:bCs/>
          <w:iCs/>
          <w:spacing w:val="26"/>
        </w:rPr>
        <w:t xml:space="preserve"> </w:t>
      </w:r>
      <w:r w:rsidRPr="00342E82">
        <w:rPr>
          <w:b/>
          <w:bCs/>
          <w:iCs/>
        </w:rPr>
        <w:t>Development</w:t>
      </w:r>
      <w:r w:rsidR="00765541" w:rsidRPr="00342E82">
        <w:rPr>
          <w:b/>
          <w:bCs/>
          <w:iCs/>
          <w:spacing w:val="27"/>
        </w:rPr>
        <w:t xml:space="preserve"> </w:t>
      </w:r>
      <w:r w:rsidRPr="00342E82">
        <w:rPr>
          <w:b/>
          <w:bCs/>
          <w:iCs/>
        </w:rPr>
        <w:t>Strategy</w:t>
      </w:r>
      <w:r w:rsidR="00765541" w:rsidRPr="00342E82">
        <w:rPr>
          <w:b/>
          <w:bCs/>
          <w:iCs/>
          <w:spacing w:val="24"/>
        </w:rPr>
        <w:t xml:space="preserve"> </w:t>
      </w:r>
      <w:r w:rsidRPr="00342E82">
        <w:rPr>
          <w:b/>
          <w:bCs/>
          <w:iCs/>
        </w:rPr>
        <w:t>2020</w:t>
      </w:r>
      <w:r w:rsidR="00765541" w:rsidRPr="00342E82">
        <w:rPr>
          <w:b/>
          <w:bCs/>
          <w:iCs/>
          <w:spacing w:val="26"/>
        </w:rPr>
        <w:t xml:space="preserve"> </w:t>
      </w:r>
      <w:r w:rsidRPr="00342E82">
        <w:rPr>
          <w:b/>
          <w:bCs/>
          <w:iCs/>
        </w:rPr>
        <w:t>and</w:t>
      </w:r>
      <w:r w:rsidR="00765541" w:rsidRPr="00342E82">
        <w:rPr>
          <w:b/>
          <w:bCs/>
          <w:iCs/>
          <w:spacing w:val="26"/>
        </w:rPr>
        <w:t xml:space="preserve"> </w:t>
      </w:r>
      <w:r w:rsidRPr="00342E82">
        <w:rPr>
          <w:b/>
          <w:bCs/>
          <w:iCs/>
        </w:rPr>
        <w:t>a</w:t>
      </w:r>
      <w:r w:rsidR="00765541" w:rsidRPr="00342E82">
        <w:rPr>
          <w:b/>
          <w:bCs/>
          <w:iCs/>
          <w:spacing w:val="24"/>
        </w:rPr>
        <w:t xml:space="preserve"> </w:t>
      </w:r>
      <w:r w:rsidRPr="00342E82">
        <w:rPr>
          <w:b/>
          <w:bCs/>
          <w:iCs/>
        </w:rPr>
        <w:t>Youth</w:t>
      </w:r>
      <w:r w:rsidR="00765541" w:rsidRPr="00342E82">
        <w:rPr>
          <w:b/>
          <w:bCs/>
          <w:iCs/>
          <w:spacing w:val="26"/>
        </w:rPr>
        <w:t xml:space="preserve"> </w:t>
      </w:r>
      <w:r w:rsidRPr="00342E82">
        <w:rPr>
          <w:b/>
          <w:bCs/>
          <w:iCs/>
          <w:spacing w:val="-2"/>
        </w:rPr>
        <w:t>Gap</w:t>
      </w:r>
      <w:r w:rsidR="00765541" w:rsidRPr="00342E82">
        <w:rPr>
          <w:b/>
          <w:bCs/>
          <w:iCs/>
          <w:spacing w:val="67"/>
        </w:rPr>
        <w:t xml:space="preserve"> </w:t>
      </w:r>
      <w:r w:rsidRPr="00342E82">
        <w:rPr>
          <w:b/>
          <w:bCs/>
          <w:iCs/>
        </w:rPr>
        <w:t>Index</w:t>
      </w:r>
      <w:r w:rsidR="00765541" w:rsidRPr="00342E82">
        <w:rPr>
          <w:b/>
          <w:bCs/>
          <w:i/>
          <w:iCs/>
          <w:spacing w:val="36"/>
        </w:rPr>
        <w:t xml:space="preserve"> </w:t>
      </w:r>
      <w:r w:rsidRPr="00342E82">
        <w:t>tool</w:t>
      </w:r>
      <w:r w:rsidR="00765541" w:rsidRPr="00342E82">
        <w:rPr>
          <w:spacing w:val="39"/>
        </w:rPr>
        <w:t xml:space="preserve"> </w:t>
      </w:r>
      <w:r w:rsidRPr="00342E82">
        <w:t>for</w:t>
      </w:r>
      <w:r w:rsidR="00765541" w:rsidRPr="00342E82">
        <w:rPr>
          <w:spacing w:val="39"/>
        </w:rPr>
        <w:t xml:space="preserve"> </w:t>
      </w:r>
      <w:r w:rsidRPr="00342E82">
        <w:t>mainstreaming</w:t>
      </w:r>
      <w:r w:rsidR="00765541" w:rsidRPr="00342E82">
        <w:rPr>
          <w:spacing w:val="36"/>
        </w:rPr>
        <w:t xml:space="preserve"> </w:t>
      </w:r>
      <w:r w:rsidRPr="00342E82">
        <w:t>youth</w:t>
      </w:r>
      <w:r w:rsidR="00765541" w:rsidRPr="00342E82">
        <w:rPr>
          <w:spacing w:val="38"/>
        </w:rPr>
        <w:t xml:space="preserve"> </w:t>
      </w:r>
      <w:r w:rsidRPr="00342E82">
        <w:t>priorities,</w:t>
      </w:r>
      <w:r w:rsidR="00765541" w:rsidRPr="00342E82">
        <w:rPr>
          <w:spacing w:val="38"/>
        </w:rPr>
        <w:t xml:space="preserve"> </w:t>
      </w:r>
      <w:r w:rsidRPr="00342E82">
        <w:rPr>
          <w:spacing w:val="-2"/>
        </w:rPr>
        <w:t>although</w:t>
      </w:r>
      <w:r w:rsidR="00765541" w:rsidRPr="00342E82">
        <w:rPr>
          <w:spacing w:val="38"/>
        </w:rPr>
        <w:t xml:space="preserve"> </w:t>
      </w:r>
      <w:r w:rsidRPr="00342E82">
        <w:t>there</w:t>
      </w:r>
      <w:r w:rsidR="00765541" w:rsidRPr="00342E82">
        <w:rPr>
          <w:spacing w:val="38"/>
        </w:rPr>
        <w:t xml:space="preserve"> </w:t>
      </w:r>
      <w:r w:rsidRPr="00342E82">
        <w:t>remain</w:t>
      </w:r>
      <w:r w:rsidR="00765541" w:rsidRPr="00342E82">
        <w:rPr>
          <w:spacing w:val="38"/>
        </w:rPr>
        <w:t xml:space="preserve"> </w:t>
      </w:r>
      <w:r w:rsidRPr="00342E82">
        <w:t>gaps</w:t>
      </w:r>
      <w:r w:rsidR="00765541" w:rsidRPr="00342E82">
        <w:rPr>
          <w:spacing w:val="39"/>
        </w:rPr>
        <w:t xml:space="preserve"> </w:t>
      </w:r>
      <w:r w:rsidRPr="00342E82">
        <w:t>in</w:t>
      </w:r>
      <w:r w:rsidR="00765541" w:rsidRPr="00342E82">
        <w:rPr>
          <w:spacing w:val="33"/>
        </w:rPr>
        <w:t xml:space="preserve"> </w:t>
      </w:r>
      <w:r w:rsidRPr="00342E82">
        <w:t>data</w:t>
      </w:r>
      <w:r w:rsidR="00765541" w:rsidRPr="00342E82">
        <w:rPr>
          <w:spacing w:val="36"/>
        </w:rPr>
        <w:t xml:space="preserve"> </w:t>
      </w:r>
      <w:r w:rsidRPr="00342E82">
        <w:t>and</w:t>
      </w:r>
      <w:r w:rsidR="00765541" w:rsidRPr="00342E82">
        <w:rPr>
          <w:spacing w:val="38"/>
        </w:rPr>
        <w:t xml:space="preserve"> </w:t>
      </w:r>
      <w:r w:rsidRPr="00342E82">
        <w:t>weaknesses</w:t>
      </w:r>
      <w:r w:rsidR="00765541" w:rsidRPr="00342E82">
        <w:rPr>
          <w:spacing w:val="36"/>
        </w:rPr>
        <w:t xml:space="preserve"> </w:t>
      </w:r>
      <w:r w:rsidRPr="00342E82">
        <w:t>in</w:t>
      </w:r>
      <w:r w:rsidR="00765541" w:rsidRPr="00342E82">
        <w:rPr>
          <w:spacing w:val="69"/>
        </w:rPr>
        <w:t xml:space="preserve"> </w:t>
      </w:r>
      <w:r w:rsidRPr="00342E82">
        <w:t>monitoring</w:t>
      </w:r>
      <w:r w:rsidR="00765541" w:rsidRPr="00342E82">
        <w:rPr>
          <w:spacing w:val="-3"/>
        </w:rPr>
        <w:t xml:space="preserve"> </w:t>
      </w:r>
      <w:r w:rsidRPr="00342E82">
        <w:t>youth</w:t>
      </w:r>
      <w:r w:rsidR="00765541" w:rsidRPr="00342E82">
        <w:t xml:space="preserve"> </w:t>
      </w:r>
      <w:r w:rsidRPr="00342E82">
        <w:t>policies.</w:t>
      </w:r>
    </w:p>
    <w:p w14:paraId="7600F277" w14:textId="77777777" w:rsidR="00E33DDB" w:rsidRPr="00342E82" w:rsidRDefault="00E33DDB" w:rsidP="002E6AFA">
      <w:pPr>
        <w:pStyle w:val="3"/>
      </w:pPr>
      <w:bookmarkStart w:id="163" w:name="_Toc63275081"/>
      <w:bookmarkStart w:id="164" w:name="_Toc64536323"/>
      <w:r w:rsidRPr="00342E82">
        <w:t>National</w:t>
      </w:r>
      <w:r w:rsidR="00765541" w:rsidRPr="00342E82">
        <w:t xml:space="preserve"> </w:t>
      </w:r>
      <w:r w:rsidRPr="00342E82">
        <w:t>Legal</w:t>
      </w:r>
      <w:r w:rsidR="00765541" w:rsidRPr="00342E82">
        <w:t xml:space="preserve"> </w:t>
      </w:r>
      <w:r w:rsidRPr="00342E82">
        <w:t>Framework</w:t>
      </w:r>
      <w:bookmarkEnd w:id="163"/>
      <w:bookmarkEnd w:id="164"/>
    </w:p>
    <w:p w14:paraId="1D62C475" w14:textId="77777777" w:rsidR="00177C0F" w:rsidRPr="00342E82" w:rsidRDefault="00E33DDB" w:rsidP="003628E6">
      <w:r w:rsidRPr="00342E82">
        <w:t>The</w:t>
      </w:r>
      <w:r w:rsidR="00765541" w:rsidRPr="00342E82">
        <w:t xml:space="preserve"> </w:t>
      </w:r>
      <w:r w:rsidRPr="00342E82">
        <w:t>Association</w:t>
      </w:r>
      <w:r w:rsidR="00765541" w:rsidRPr="00342E82">
        <w:t xml:space="preserve"> </w:t>
      </w:r>
      <w:r w:rsidRPr="00342E82">
        <w:t>Agreement</w:t>
      </w:r>
      <w:r w:rsidR="00765541" w:rsidRPr="00342E82">
        <w:t xml:space="preserve"> </w:t>
      </w:r>
      <w:r w:rsidRPr="00342E82">
        <w:t>between</w:t>
      </w:r>
      <w:r w:rsidR="00765541" w:rsidRPr="00342E82">
        <w:t xml:space="preserve"> </w:t>
      </w:r>
      <w:r w:rsidRPr="00342E82">
        <w:t>the</w:t>
      </w:r>
      <w:r w:rsidR="00765541" w:rsidRPr="00342E82">
        <w:t xml:space="preserve"> </w:t>
      </w:r>
      <w:r w:rsidRPr="00342E82">
        <w:t>European</w:t>
      </w:r>
      <w:r w:rsidR="00765541" w:rsidRPr="00342E82">
        <w:t xml:space="preserve"> </w:t>
      </w:r>
      <w:r w:rsidRPr="00342E82">
        <w:t>Union</w:t>
      </w:r>
      <w:r w:rsidR="00765541" w:rsidRPr="00342E82">
        <w:t xml:space="preserve"> </w:t>
      </w:r>
      <w:r w:rsidRPr="00342E82">
        <w:t>and</w:t>
      </w:r>
      <w:r w:rsidR="00765541" w:rsidRPr="00342E82">
        <w:t xml:space="preserve"> </w:t>
      </w:r>
      <w:r w:rsidRPr="00342E82">
        <w:t>the</w:t>
      </w:r>
      <w:r w:rsidR="00765541" w:rsidRPr="00342E82">
        <w:t xml:space="preserve"> </w:t>
      </w:r>
      <w:r w:rsidRPr="00342E82">
        <w:t>European</w:t>
      </w:r>
      <w:r w:rsidR="00765541" w:rsidRPr="00342E82">
        <w:t xml:space="preserve"> </w:t>
      </w:r>
      <w:r w:rsidRPr="00342E82">
        <w:t>Atomic</w:t>
      </w:r>
      <w:r w:rsidR="00765541" w:rsidRPr="00342E82">
        <w:t xml:space="preserve"> </w:t>
      </w:r>
      <w:r w:rsidRPr="00342E82">
        <w:t>Energy</w:t>
      </w:r>
      <w:r w:rsidR="00765541" w:rsidRPr="00342E82">
        <w:t xml:space="preserve"> </w:t>
      </w:r>
      <w:r w:rsidRPr="00342E82">
        <w:t>Community</w:t>
      </w:r>
      <w:r w:rsidR="00765541" w:rsidRPr="00342E82">
        <w:t xml:space="preserve"> </w:t>
      </w:r>
      <w:r w:rsidRPr="00342E82">
        <w:t>and</w:t>
      </w:r>
      <w:r w:rsidR="00765541" w:rsidRPr="00342E82">
        <w:t xml:space="preserve"> </w:t>
      </w:r>
      <w:r w:rsidRPr="00342E82">
        <w:t>their</w:t>
      </w:r>
      <w:r w:rsidR="00765541" w:rsidRPr="00342E82">
        <w:t xml:space="preserve"> </w:t>
      </w:r>
      <w:r w:rsidRPr="00342E82">
        <w:t>Member</w:t>
      </w:r>
      <w:r w:rsidR="00765541" w:rsidRPr="00342E82">
        <w:t xml:space="preserve"> </w:t>
      </w:r>
      <w:r w:rsidRPr="00342E82">
        <w:t>States</w:t>
      </w:r>
      <w:r w:rsidR="00765541" w:rsidRPr="00342E82">
        <w:t xml:space="preserve"> </w:t>
      </w:r>
      <w:r w:rsidRPr="00342E82">
        <w:t>and</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was</w:t>
      </w:r>
      <w:r w:rsidR="00765541" w:rsidRPr="00342E82">
        <w:t xml:space="preserve"> </w:t>
      </w:r>
      <w:r w:rsidRPr="00342E82">
        <w:t>signed</w:t>
      </w:r>
      <w:r w:rsidR="00765541" w:rsidRPr="00342E82">
        <w:t xml:space="preserve"> </w:t>
      </w:r>
      <w:r w:rsidRPr="00342E82">
        <w:t>on</w:t>
      </w:r>
      <w:r w:rsidR="00765541" w:rsidRPr="00342E82">
        <w:t xml:space="preserve"> </w:t>
      </w:r>
      <w:r w:rsidRPr="00342E82">
        <w:t>June</w:t>
      </w:r>
      <w:r w:rsidR="00765541" w:rsidRPr="00342E82">
        <w:t xml:space="preserve"> </w:t>
      </w:r>
      <w:r w:rsidRPr="00342E82">
        <w:t>27,</w:t>
      </w:r>
      <w:r w:rsidR="00765541" w:rsidRPr="00342E82">
        <w:t xml:space="preserve"> </w:t>
      </w:r>
      <w:r w:rsidRPr="00342E82">
        <w:t>2014.</w:t>
      </w:r>
      <w:r w:rsidR="00765541" w:rsidRPr="00342E82">
        <w:t xml:space="preserve"> </w:t>
      </w:r>
      <w:r w:rsidRPr="00342E82">
        <w:t>The</w:t>
      </w:r>
      <w:r w:rsidR="00765541" w:rsidRPr="00342E82">
        <w:t xml:space="preserve"> </w:t>
      </w:r>
      <w:r w:rsidRPr="00342E82">
        <w:t>Agreement</w:t>
      </w:r>
      <w:r w:rsidR="00765541" w:rsidRPr="00342E82">
        <w:t xml:space="preserve"> </w:t>
      </w:r>
      <w:r w:rsidRPr="00342E82">
        <w:t>was</w:t>
      </w:r>
      <w:r w:rsidR="00765541" w:rsidRPr="00342E82">
        <w:t xml:space="preserve"> </w:t>
      </w:r>
      <w:r w:rsidRPr="00342E82">
        <w:t>ratified</w:t>
      </w:r>
      <w:r w:rsidR="00765541" w:rsidRPr="00342E82">
        <w:t xml:space="preserve"> </w:t>
      </w:r>
      <w:r w:rsidRPr="00342E82">
        <w:t>by</w:t>
      </w:r>
      <w:r w:rsidR="00765541" w:rsidRPr="00342E82">
        <w:t xml:space="preserve"> </w:t>
      </w:r>
      <w:r w:rsidRPr="00342E82">
        <w:t>the</w:t>
      </w:r>
      <w:r w:rsidR="00765541" w:rsidRPr="00342E82">
        <w:t xml:space="preserve"> </w:t>
      </w:r>
      <w:r w:rsidRPr="00342E82">
        <w:t>Parliament</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on</w:t>
      </w:r>
      <w:r w:rsidR="00765541" w:rsidRPr="00342E82">
        <w:t xml:space="preserve"> </w:t>
      </w:r>
      <w:r w:rsidRPr="00342E82">
        <w:t>July</w:t>
      </w:r>
      <w:r w:rsidR="00765541" w:rsidRPr="00342E82">
        <w:t xml:space="preserve"> </w:t>
      </w:r>
      <w:r w:rsidRPr="00342E82">
        <w:t>2,</w:t>
      </w:r>
      <w:r w:rsidR="00765541" w:rsidRPr="00342E82">
        <w:t xml:space="preserve"> </w:t>
      </w:r>
      <w:r w:rsidRPr="00342E82">
        <w:t>2014</w:t>
      </w:r>
      <w:r w:rsidR="00765541" w:rsidRPr="00342E82">
        <w:t xml:space="preserve"> </w:t>
      </w:r>
      <w:r w:rsidRPr="00342E82">
        <w:t>and</w:t>
      </w:r>
      <w:r w:rsidR="00765541" w:rsidRPr="00342E82">
        <w:t xml:space="preserve"> </w:t>
      </w:r>
      <w:r w:rsidRPr="00342E82">
        <w:t>by</w:t>
      </w:r>
      <w:r w:rsidR="00765541" w:rsidRPr="00342E82">
        <w:t xml:space="preserve"> </w:t>
      </w:r>
      <w:r w:rsidRPr="00342E82">
        <w:t>the</w:t>
      </w:r>
      <w:r w:rsidR="00765541" w:rsidRPr="00342E82">
        <w:t xml:space="preserve"> </w:t>
      </w:r>
      <w:r w:rsidRPr="00342E82">
        <w:t>European</w:t>
      </w:r>
      <w:r w:rsidR="00765541" w:rsidRPr="00342E82">
        <w:t xml:space="preserve"> </w:t>
      </w:r>
      <w:r w:rsidRPr="00342E82">
        <w:t>Parliament</w:t>
      </w:r>
      <w:r w:rsidR="00765541" w:rsidRPr="00342E82">
        <w:t xml:space="preserve"> </w:t>
      </w:r>
      <w:r w:rsidRPr="00342E82">
        <w:t>on</w:t>
      </w:r>
      <w:r w:rsidR="00765541" w:rsidRPr="00342E82">
        <w:t xml:space="preserve"> </w:t>
      </w:r>
      <w:r w:rsidRPr="00342E82">
        <w:t>November</w:t>
      </w:r>
      <w:r w:rsidR="00765541" w:rsidRPr="00342E82">
        <w:t xml:space="preserve"> </w:t>
      </w:r>
      <w:r w:rsidRPr="00342E82">
        <w:t>13,</w:t>
      </w:r>
      <w:r w:rsidR="00765541" w:rsidRPr="00342E82">
        <w:t xml:space="preserve"> </w:t>
      </w:r>
      <w:r w:rsidRPr="00342E82">
        <w:t>2014.</w:t>
      </w:r>
      <w:r w:rsidR="00765541" w:rsidRPr="00342E82">
        <w:t xml:space="preserve"> </w:t>
      </w:r>
      <w:r w:rsidR="00E815CC" w:rsidRPr="00342E82">
        <w:t>And</w:t>
      </w:r>
      <w:r w:rsidR="00765541" w:rsidRPr="00342E82">
        <w:t xml:space="preserve"> </w:t>
      </w:r>
      <w:r w:rsidR="00E815CC" w:rsidRPr="00342E82">
        <w:t>continued</w:t>
      </w:r>
      <w:r w:rsidR="00765541" w:rsidRPr="00342E82">
        <w:t xml:space="preserve"> </w:t>
      </w:r>
      <w:r w:rsidR="00E815CC" w:rsidRPr="00342E82">
        <w:t>with</w:t>
      </w:r>
      <w:r w:rsidR="00765541" w:rsidRPr="00342E82">
        <w:t xml:space="preserve"> </w:t>
      </w:r>
      <w:r w:rsidR="00E815CC" w:rsidRPr="00342E82">
        <w:t>the</w:t>
      </w:r>
      <w:r w:rsidR="00765541" w:rsidRPr="00342E82">
        <w:t xml:space="preserve"> </w:t>
      </w:r>
      <w:hyperlink r:id="rId53" w:history="1">
        <w:r w:rsidR="00E815CC" w:rsidRPr="00342E82">
          <w:rPr>
            <w:rStyle w:val="ab"/>
            <w:rFonts w:cs="Calibri"/>
            <w:noProof w:val="0"/>
            <w:sz w:val="20"/>
          </w:rPr>
          <w:t>National</w:t>
        </w:r>
        <w:r w:rsidR="00765541" w:rsidRPr="00342E82">
          <w:rPr>
            <w:rStyle w:val="ab"/>
            <w:rFonts w:cs="Calibri"/>
            <w:noProof w:val="0"/>
            <w:sz w:val="20"/>
          </w:rPr>
          <w:t xml:space="preserve"> </w:t>
        </w:r>
        <w:r w:rsidR="00E815CC" w:rsidRPr="00342E82">
          <w:rPr>
            <w:rStyle w:val="ab"/>
            <w:rFonts w:cs="Calibri"/>
            <w:noProof w:val="0"/>
            <w:sz w:val="20"/>
          </w:rPr>
          <w:t>Action</w:t>
        </w:r>
        <w:r w:rsidR="00765541" w:rsidRPr="00342E82">
          <w:rPr>
            <w:rStyle w:val="ab"/>
            <w:rFonts w:cs="Calibri"/>
            <w:noProof w:val="0"/>
            <w:sz w:val="20"/>
          </w:rPr>
          <w:t xml:space="preserve"> </w:t>
        </w:r>
        <w:r w:rsidR="00E815CC" w:rsidRPr="00342E82">
          <w:rPr>
            <w:rStyle w:val="ab"/>
            <w:rFonts w:cs="Calibri"/>
            <w:noProof w:val="0"/>
            <w:sz w:val="20"/>
          </w:rPr>
          <w:t>Plan</w:t>
        </w:r>
        <w:r w:rsidR="00765541" w:rsidRPr="00342E82">
          <w:rPr>
            <w:rStyle w:val="ab"/>
            <w:rFonts w:cs="Calibri"/>
            <w:noProof w:val="0"/>
            <w:sz w:val="20"/>
          </w:rPr>
          <w:t xml:space="preserve"> </w:t>
        </w:r>
        <w:r w:rsidR="00E815CC" w:rsidRPr="00342E82">
          <w:rPr>
            <w:rStyle w:val="ab"/>
            <w:rFonts w:cs="Calibri"/>
            <w:noProof w:val="0"/>
            <w:sz w:val="20"/>
          </w:rPr>
          <w:t>for</w:t>
        </w:r>
        <w:r w:rsidR="00765541" w:rsidRPr="00342E82">
          <w:rPr>
            <w:rStyle w:val="ab"/>
            <w:rFonts w:cs="Calibri"/>
            <w:noProof w:val="0"/>
            <w:sz w:val="20"/>
          </w:rPr>
          <w:t xml:space="preserve"> </w:t>
        </w:r>
        <w:r w:rsidR="00E815CC" w:rsidRPr="00342E82">
          <w:rPr>
            <w:rStyle w:val="ab"/>
            <w:rFonts w:cs="Calibri"/>
            <w:noProof w:val="0"/>
            <w:sz w:val="20"/>
          </w:rPr>
          <w:t>the</w:t>
        </w:r>
        <w:r w:rsidR="00765541" w:rsidRPr="00342E82">
          <w:rPr>
            <w:rStyle w:val="ab"/>
            <w:rFonts w:cs="Calibri"/>
            <w:noProof w:val="0"/>
            <w:sz w:val="20"/>
          </w:rPr>
          <w:t xml:space="preserve"> </w:t>
        </w:r>
        <w:r w:rsidR="00E815CC" w:rsidRPr="00342E82">
          <w:rPr>
            <w:rStyle w:val="ab"/>
            <w:rFonts w:cs="Calibri"/>
            <w:noProof w:val="0"/>
            <w:sz w:val="20"/>
          </w:rPr>
          <w:t>implementation</w:t>
        </w:r>
        <w:r w:rsidR="00765541" w:rsidRPr="00342E82">
          <w:rPr>
            <w:rStyle w:val="ab"/>
            <w:rFonts w:cs="Calibri"/>
            <w:noProof w:val="0"/>
            <w:sz w:val="20"/>
          </w:rPr>
          <w:t xml:space="preserve"> </w:t>
        </w:r>
        <w:r w:rsidR="00E815CC" w:rsidRPr="00342E82">
          <w:rPr>
            <w:rStyle w:val="ab"/>
            <w:rFonts w:cs="Calibri"/>
            <w:noProof w:val="0"/>
            <w:sz w:val="20"/>
          </w:rPr>
          <w:t>of</w:t>
        </w:r>
        <w:r w:rsidR="00765541" w:rsidRPr="00342E82">
          <w:rPr>
            <w:rStyle w:val="ab"/>
            <w:rFonts w:cs="Calibri"/>
            <w:noProof w:val="0"/>
            <w:sz w:val="20"/>
          </w:rPr>
          <w:t xml:space="preserve"> </w:t>
        </w:r>
        <w:r w:rsidR="00E815CC" w:rsidRPr="00342E82">
          <w:rPr>
            <w:rStyle w:val="ab"/>
            <w:rFonts w:cs="Calibri"/>
            <w:noProof w:val="0"/>
            <w:sz w:val="20"/>
          </w:rPr>
          <w:t>the</w:t>
        </w:r>
        <w:r w:rsidR="00765541" w:rsidRPr="00342E82">
          <w:rPr>
            <w:rStyle w:val="ab"/>
            <w:rFonts w:cs="Calibri"/>
            <w:noProof w:val="0"/>
            <w:sz w:val="20"/>
          </w:rPr>
          <w:t xml:space="preserve"> </w:t>
        </w:r>
        <w:r w:rsidR="00E815CC" w:rsidRPr="00342E82">
          <w:rPr>
            <w:rStyle w:val="ab"/>
            <w:rFonts w:cs="Calibri"/>
            <w:noProof w:val="0"/>
            <w:sz w:val="20"/>
          </w:rPr>
          <w:t>EU-Moldova</w:t>
        </w:r>
        <w:r w:rsidR="00765541" w:rsidRPr="00342E82">
          <w:rPr>
            <w:rStyle w:val="ab"/>
            <w:rFonts w:cs="Calibri"/>
            <w:noProof w:val="0"/>
            <w:sz w:val="20"/>
          </w:rPr>
          <w:t xml:space="preserve"> </w:t>
        </w:r>
        <w:r w:rsidR="00E815CC" w:rsidRPr="00342E82">
          <w:rPr>
            <w:rStyle w:val="ab"/>
            <w:rFonts w:cs="Calibri"/>
            <w:noProof w:val="0"/>
            <w:sz w:val="20"/>
          </w:rPr>
          <w:t>Association</w:t>
        </w:r>
      </w:hyperlink>
      <w:r w:rsidR="00765541" w:rsidRPr="00342E82">
        <w:t xml:space="preserve"> </w:t>
      </w:r>
      <w:r w:rsidR="00E815CC" w:rsidRPr="00342E82">
        <w:t>Agreement</w:t>
      </w:r>
      <w:r w:rsidR="00765541" w:rsidRPr="00342E82">
        <w:t xml:space="preserve"> </w:t>
      </w:r>
      <w:r w:rsidR="00E815CC" w:rsidRPr="00342E82">
        <w:t>Republic</w:t>
      </w:r>
      <w:r w:rsidR="00765541" w:rsidRPr="00342E82">
        <w:t xml:space="preserve"> </w:t>
      </w:r>
      <w:r w:rsidR="00E815CC" w:rsidRPr="00342E82">
        <w:t>in</w:t>
      </w:r>
      <w:r w:rsidR="00765541" w:rsidRPr="00342E82">
        <w:t xml:space="preserve"> </w:t>
      </w:r>
      <w:r w:rsidR="00E815CC" w:rsidRPr="00342E82">
        <w:t>the</w:t>
      </w:r>
      <w:r w:rsidR="00765541" w:rsidRPr="00342E82">
        <w:t xml:space="preserve"> </w:t>
      </w:r>
      <w:r w:rsidR="00E815CC" w:rsidRPr="00342E82">
        <w:t>period</w:t>
      </w:r>
      <w:r w:rsidR="00765541" w:rsidRPr="00342E82">
        <w:t xml:space="preserve"> </w:t>
      </w:r>
      <w:r w:rsidR="00E815CC" w:rsidRPr="00342E82">
        <w:t>2017-2019</w:t>
      </w:r>
      <w:r w:rsidR="00765541" w:rsidRPr="00342E82">
        <w:t xml:space="preserve"> </w:t>
      </w:r>
      <w:r w:rsidR="00E815CC" w:rsidRPr="00342E82">
        <w:t>by</w:t>
      </w:r>
      <w:r w:rsidR="00765541" w:rsidRPr="00342E82">
        <w:t xml:space="preserve"> </w:t>
      </w:r>
      <w:r w:rsidR="00E815CC" w:rsidRPr="00342E82">
        <w:t>Government</w:t>
      </w:r>
      <w:r w:rsidR="00765541" w:rsidRPr="00342E82">
        <w:t xml:space="preserve"> </w:t>
      </w:r>
      <w:r w:rsidR="00E815CC" w:rsidRPr="00342E82">
        <w:t>Decision</w:t>
      </w:r>
      <w:r w:rsidR="00765541" w:rsidRPr="00342E82">
        <w:t xml:space="preserve"> </w:t>
      </w:r>
      <w:r w:rsidR="00E815CC" w:rsidRPr="00342E82">
        <w:t>1472/2016</w:t>
      </w:r>
      <w:r w:rsidR="00CE6ED6" w:rsidRPr="00342E82">
        <w:t>.</w:t>
      </w:r>
      <w:r w:rsidR="00765541" w:rsidRPr="00342E82">
        <w:t xml:space="preserve"> </w:t>
      </w:r>
      <w:r w:rsidR="000A6975" w:rsidRPr="00342E82">
        <w:t>At</w:t>
      </w:r>
      <w:r w:rsidR="00765541" w:rsidRPr="00342E82">
        <w:t xml:space="preserve"> </w:t>
      </w:r>
      <w:r w:rsidR="000A6975" w:rsidRPr="00342E82">
        <w:t>this</w:t>
      </w:r>
      <w:r w:rsidR="00765541" w:rsidRPr="00342E82">
        <w:t xml:space="preserve"> </w:t>
      </w:r>
      <w:r w:rsidR="000A6975" w:rsidRPr="00342E82">
        <w:t>moment,</w:t>
      </w:r>
      <w:r w:rsidR="00765541" w:rsidRPr="00342E82">
        <w:t xml:space="preserve">  </w:t>
      </w:r>
      <w:r w:rsidR="000A6975" w:rsidRPr="00342E82">
        <w:t>RM</w:t>
      </w:r>
      <w:r w:rsidR="00765541" w:rsidRPr="00342E82">
        <w:t xml:space="preserve"> </w:t>
      </w:r>
      <w:r w:rsidR="000A6975" w:rsidRPr="00342E82">
        <w:t>is</w:t>
      </w:r>
      <w:r w:rsidR="00765541" w:rsidRPr="00342E82">
        <w:t xml:space="preserve"> </w:t>
      </w:r>
      <w:r w:rsidR="000A6975" w:rsidRPr="00342E82">
        <w:t>in</w:t>
      </w:r>
      <w:r w:rsidR="00765541" w:rsidRPr="00342E82">
        <w:t xml:space="preserve"> </w:t>
      </w:r>
      <w:r w:rsidR="000A6975" w:rsidRPr="00342E82">
        <w:t>process</w:t>
      </w:r>
      <w:r w:rsidR="00765541" w:rsidRPr="00342E82">
        <w:t xml:space="preserve"> </w:t>
      </w:r>
      <w:r w:rsidR="000A6975" w:rsidRPr="00342E82">
        <w:t>of</w:t>
      </w:r>
      <w:r w:rsidR="00765541" w:rsidRPr="00342E82">
        <w:t xml:space="preserve"> </w:t>
      </w:r>
      <w:r w:rsidR="000A6975" w:rsidRPr="00342E82">
        <w:t>negotiation</w:t>
      </w:r>
      <w:r w:rsidR="00765541" w:rsidRPr="00342E82">
        <w:t xml:space="preserve"> </w:t>
      </w:r>
      <w:r w:rsidR="000A6975" w:rsidRPr="00342E82">
        <w:t>the</w:t>
      </w:r>
      <w:r w:rsidR="00765541" w:rsidRPr="00342E82">
        <w:t xml:space="preserve"> </w:t>
      </w:r>
      <w:r w:rsidR="000A6975" w:rsidRPr="00342E82">
        <w:t>second</w:t>
      </w:r>
      <w:r w:rsidR="00765541" w:rsidRPr="00342E82">
        <w:t xml:space="preserve"> </w:t>
      </w:r>
      <w:r w:rsidR="000A6975" w:rsidRPr="00342E82">
        <w:t>phase</w:t>
      </w:r>
      <w:r w:rsidR="00765541" w:rsidRPr="00342E82">
        <w:t xml:space="preserve"> </w:t>
      </w:r>
      <w:r w:rsidR="000A6975" w:rsidRPr="00342E82">
        <w:t>of</w:t>
      </w:r>
      <w:r w:rsidR="00765541" w:rsidRPr="00342E82">
        <w:t xml:space="preserve"> </w:t>
      </w:r>
      <w:r w:rsidR="000A6975" w:rsidRPr="00342E82">
        <w:t>AA</w:t>
      </w:r>
      <w:r w:rsidR="002E560D" w:rsidRPr="00342E82">
        <w:t>.</w:t>
      </w:r>
    </w:p>
    <w:p w14:paraId="71176E7A" w14:textId="77777777" w:rsidR="00E33DDB" w:rsidRPr="00342E82" w:rsidRDefault="00E33DDB" w:rsidP="003628E6">
      <w:r w:rsidRPr="00342E82">
        <w:t>Following</w:t>
      </w:r>
      <w:r w:rsidR="00765541" w:rsidRPr="00342E82">
        <w:t xml:space="preserve"> </w:t>
      </w:r>
      <w:r w:rsidRPr="00342E82">
        <w:t>the</w:t>
      </w:r>
      <w:r w:rsidR="00765541" w:rsidRPr="00342E82">
        <w:t xml:space="preserve"> </w:t>
      </w:r>
      <w:r w:rsidRPr="00342E82">
        <w:t>signature</w:t>
      </w:r>
      <w:r w:rsidR="00765541" w:rsidRPr="00342E82">
        <w:t xml:space="preserve"> </w:t>
      </w:r>
      <w:r w:rsidRPr="00342E82">
        <w:t>of</w:t>
      </w:r>
      <w:r w:rsidR="00765541" w:rsidRPr="00342E82">
        <w:t xml:space="preserve"> </w:t>
      </w:r>
      <w:r w:rsidRPr="00342E82">
        <w:t>the</w:t>
      </w:r>
      <w:r w:rsidR="00765541" w:rsidRPr="00342E82">
        <w:t xml:space="preserve"> </w:t>
      </w:r>
      <w:r w:rsidRPr="00342E82">
        <w:t>Agreement,</w:t>
      </w:r>
      <w:r w:rsidR="00765541" w:rsidRPr="00342E82">
        <w:t xml:space="preserve"> </w:t>
      </w:r>
      <w:r w:rsidRPr="00342E82">
        <w:t>the</w:t>
      </w:r>
      <w:r w:rsidR="00765541" w:rsidRPr="00342E82">
        <w:t xml:space="preserve"> </w:t>
      </w:r>
      <w:r w:rsidRPr="00342E82">
        <w:t>country</w:t>
      </w:r>
      <w:r w:rsidR="00765541" w:rsidRPr="00342E82">
        <w:t xml:space="preserve"> </w:t>
      </w:r>
      <w:r w:rsidRPr="00342E82">
        <w:t>committed</w:t>
      </w:r>
      <w:r w:rsidR="00765541" w:rsidRPr="00342E82">
        <w:t xml:space="preserve"> </w:t>
      </w:r>
      <w:r w:rsidRPr="00342E82">
        <w:t>to</w:t>
      </w:r>
      <w:r w:rsidR="00765541" w:rsidRPr="00342E82">
        <w:t xml:space="preserve"> </w:t>
      </w:r>
      <w:r w:rsidRPr="00342E82">
        <w:t>implement</w:t>
      </w:r>
      <w:r w:rsidR="00765541" w:rsidRPr="00342E82">
        <w:t xml:space="preserve"> </w:t>
      </w:r>
      <w:r w:rsidRPr="00342E82">
        <w:t>the</w:t>
      </w:r>
      <w:r w:rsidR="00765541" w:rsidRPr="00342E82">
        <w:t xml:space="preserve"> </w:t>
      </w:r>
      <w:r w:rsidRPr="00342E82">
        <w:t>relevant</w:t>
      </w:r>
      <w:r w:rsidR="00765541" w:rsidRPr="00342E82">
        <w:t xml:space="preserve"> </w:t>
      </w:r>
      <w:r w:rsidRPr="00342E82">
        <w:t>environmental</w:t>
      </w:r>
      <w:r w:rsidR="00765541" w:rsidRPr="00342E82">
        <w:t xml:space="preserve"> </w:t>
      </w:r>
      <w:r w:rsidRPr="00342E82">
        <w:t>legislation</w:t>
      </w:r>
      <w:r w:rsidR="00765541" w:rsidRPr="00342E82">
        <w:t xml:space="preserve"> </w:t>
      </w:r>
      <w:r w:rsidRPr="00342E82">
        <w:t>of</w:t>
      </w:r>
      <w:r w:rsidR="00765541" w:rsidRPr="00342E82">
        <w:t xml:space="preserve"> </w:t>
      </w:r>
      <w:r w:rsidRPr="00342E82">
        <w:t>the</w:t>
      </w:r>
      <w:r w:rsidR="00765541" w:rsidRPr="00342E82">
        <w:t xml:space="preserve"> </w:t>
      </w:r>
      <w:r w:rsidRPr="00342E82">
        <w:t>European</w:t>
      </w:r>
      <w:r w:rsidR="00765541" w:rsidRPr="00342E82">
        <w:t xml:space="preserve"> </w:t>
      </w:r>
      <w:r w:rsidRPr="00342E82">
        <w:t>Union</w:t>
      </w:r>
      <w:r w:rsidR="00765541" w:rsidRPr="00342E82">
        <w:t xml:space="preserve"> </w:t>
      </w:r>
      <w:r w:rsidRPr="00342E82">
        <w:t>into</w:t>
      </w:r>
      <w:r w:rsidR="00765541" w:rsidRPr="00342E82">
        <w:t xml:space="preserve"> </w:t>
      </w:r>
      <w:r w:rsidRPr="00342E82">
        <w:t>its</w:t>
      </w:r>
      <w:r w:rsidR="00765541" w:rsidRPr="00342E82">
        <w:t xml:space="preserve"> </w:t>
      </w:r>
      <w:r w:rsidRPr="00342E82">
        <w:t>national</w:t>
      </w:r>
      <w:r w:rsidR="00765541" w:rsidRPr="00342E82">
        <w:t xml:space="preserve"> </w:t>
      </w:r>
      <w:r w:rsidRPr="00342E82">
        <w:t>legal</w:t>
      </w:r>
      <w:r w:rsidR="00765541" w:rsidRPr="00342E82">
        <w:t xml:space="preserve"> </w:t>
      </w:r>
      <w:r w:rsidRPr="00342E82">
        <w:t>system</w:t>
      </w:r>
      <w:r w:rsidR="00765541" w:rsidRPr="00342E82">
        <w:t xml:space="preserve"> </w:t>
      </w:r>
      <w:r w:rsidRPr="00342E82">
        <w:t>by</w:t>
      </w:r>
      <w:r w:rsidR="00765541" w:rsidRPr="00342E82">
        <w:t xml:space="preserve"> </w:t>
      </w:r>
      <w:r w:rsidRPr="00342E82">
        <w:t>adopting</w:t>
      </w:r>
      <w:r w:rsidR="00765541" w:rsidRPr="00342E82">
        <w:t xml:space="preserve"> </w:t>
      </w:r>
      <w:r w:rsidRPr="00342E82">
        <w:t>or</w:t>
      </w:r>
      <w:r w:rsidR="00765541" w:rsidRPr="00342E82">
        <w:t xml:space="preserve"> </w:t>
      </w:r>
      <w:r w:rsidRPr="00342E82">
        <w:t>changing</w:t>
      </w:r>
      <w:r w:rsidR="00765541" w:rsidRPr="00342E82">
        <w:t xml:space="preserve"> </w:t>
      </w:r>
      <w:r w:rsidRPr="00342E82">
        <w:t>national</w:t>
      </w:r>
      <w:r w:rsidR="00765541" w:rsidRPr="00342E82">
        <w:t xml:space="preserve"> </w:t>
      </w:r>
      <w:r w:rsidRPr="00342E82">
        <w:t>legislation,</w:t>
      </w:r>
      <w:r w:rsidR="00765541" w:rsidRPr="00342E82">
        <w:t xml:space="preserve"> </w:t>
      </w:r>
      <w:r w:rsidRPr="00342E82">
        <w:t>regulations</w:t>
      </w:r>
      <w:r w:rsidR="00765541" w:rsidRPr="00342E82">
        <w:t xml:space="preserve"> </w:t>
      </w:r>
      <w:r w:rsidRPr="00342E82">
        <w:t>and</w:t>
      </w:r>
      <w:r w:rsidR="00765541" w:rsidRPr="00342E82">
        <w:t xml:space="preserve"> </w:t>
      </w:r>
      <w:r w:rsidRPr="00342E82">
        <w:t>procedures</w:t>
      </w:r>
      <w:r w:rsidR="00765541" w:rsidRPr="00342E82">
        <w:t xml:space="preserve"> </w:t>
      </w:r>
      <w:r w:rsidRPr="00342E82">
        <w:t>aiming</w:t>
      </w:r>
      <w:r w:rsidR="00765541" w:rsidRPr="00342E82">
        <w:t xml:space="preserve"> </w:t>
      </w:r>
      <w:r w:rsidRPr="00342E82">
        <w:t>at</w:t>
      </w:r>
      <w:r w:rsidR="00765541" w:rsidRPr="00342E82">
        <w:t xml:space="preserve"> </w:t>
      </w:r>
      <w:r w:rsidRPr="00342E82">
        <w:t>political</w:t>
      </w:r>
      <w:r w:rsidR="00765541" w:rsidRPr="00342E82">
        <w:t xml:space="preserve"> </w:t>
      </w:r>
      <w:r w:rsidRPr="00342E82">
        <w:t>association</w:t>
      </w:r>
      <w:r w:rsidR="00765541" w:rsidRPr="00342E82">
        <w:t xml:space="preserve"> </w:t>
      </w:r>
      <w:r w:rsidRPr="00342E82">
        <w:t>and</w:t>
      </w:r>
      <w:r w:rsidR="00765541" w:rsidRPr="00342E82">
        <w:t xml:space="preserve"> </w:t>
      </w:r>
      <w:r w:rsidRPr="00342E82">
        <w:t>economic</w:t>
      </w:r>
      <w:r w:rsidR="00765541" w:rsidRPr="00342E82">
        <w:t xml:space="preserve"> </w:t>
      </w:r>
      <w:r w:rsidRPr="00342E82">
        <w:t>integration</w:t>
      </w:r>
      <w:r w:rsidR="00765541" w:rsidRPr="00342E82">
        <w:t xml:space="preserve"> </w:t>
      </w:r>
      <w:r w:rsidRPr="00342E82">
        <w:t>with</w:t>
      </w:r>
      <w:r w:rsidR="00765541" w:rsidRPr="00342E82">
        <w:t xml:space="preserve"> </w:t>
      </w:r>
      <w:r w:rsidRPr="00342E82">
        <w:t>the</w:t>
      </w:r>
      <w:r w:rsidR="00765541" w:rsidRPr="00342E82">
        <w:t xml:space="preserve"> </w:t>
      </w:r>
      <w:r w:rsidRPr="00342E82">
        <w:t>EU.</w:t>
      </w:r>
    </w:p>
    <w:p w14:paraId="2AF64472" w14:textId="77777777" w:rsidR="00E33DDB" w:rsidRPr="00342E82" w:rsidRDefault="00E33DDB" w:rsidP="003628E6">
      <w:r w:rsidRPr="00342E82">
        <w:t>The</w:t>
      </w:r>
      <w:r w:rsidR="00765541" w:rsidRPr="00342E82">
        <w:t xml:space="preserve"> </w:t>
      </w:r>
      <w:r w:rsidRPr="00342E82">
        <w:t>Association</w:t>
      </w:r>
      <w:r w:rsidR="00765541" w:rsidRPr="00342E82">
        <w:t xml:space="preserve"> </w:t>
      </w:r>
      <w:r w:rsidRPr="00342E82">
        <w:t>Agreement</w:t>
      </w:r>
      <w:r w:rsidR="00765541" w:rsidRPr="00342E82">
        <w:t xml:space="preserve"> </w:t>
      </w:r>
      <w:r w:rsidRPr="00342E82">
        <w:t>includes</w:t>
      </w:r>
      <w:r w:rsidR="00765541" w:rsidRPr="00342E82">
        <w:t xml:space="preserve"> </w:t>
      </w:r>
      <w:r w:rsidRPr="00342E82">
        <w:t>binding</w:t>
      </w:r>
      <w:r w:rsidR="00765541" w:rsidRPr="00342E82">
        <w:t xml:space="preserve"> </w:t>
      </w:r>
      <w:r w:rsidRPr="00342E82">
        <w:t>provisions,</w:t>
      </w:r>
      <w:r w:rsidR="00765541" w:rsidRPr="00342E82">
        <w:t xml:space="preserve"> </w:t>
      </w:r>
      <w:r w:rsidRPr="00342E82">
        <w:t>regulatory</w:t>
      </w:r>
      <w:r w:rsidR="00765541" w:rsidRPr="00342E82">
        <w:t xml:space="preserve"> </w:t>
      </w:r>
      <w:r w:rsidRPr="00342E82">
        <w:t>norms</w:t>
      </w:r>
      <w:r w:rsidR="00765541" w:rsidRPr="00342E82">
        <w:t xml:space="preserve"> </w:t>
      </w:r>
      <w:r w:rsidRPr="00342E82">
        <w:t>and</w:t>
      </w:r>
      <w:r w:rsidR="00765541" w:rsidRPr="00342E82">
        <w:t xml:space="preserve"> </w:t>
      </w:r>
      <w:r w:rsidRPr="00342E82">
        <w:t>broader</w:t>
      </w:r>
      <w:r w:rsidR="00765541" w:rsidRPr="00342E82">
        <w:t xml:space="preserve"> </w:t>
      </w:r>
      <w:r w:rsidRPr="00342E82">
        <w:t>cooperation</w:t>
      </w:r>
      <w:r w:rsidR="00765541" w:rsidRPr="00342E82">
        <w:t xml:space="preserve"> </w:t>
      </w:r>
      <w:r w:rsidRPr="00342E82">
        <w:t>arrangements</w:t>
      </w:r>
      <w:r w:rsidR="00765541" w:rsidRPr="00342E82">
        <w:t xml:space="preserve"> </w:t>
      </w:r>
      <w:r w:rsidRPr="00342E82">
        <w:t>in</w:t>
      </w:r>
      <w:r w:rsidR="00765541" w:rsidRPr="00342E82">
        <w:t xml:space="preserve"> </w:t>
      </w:r>
      <w:r w:rsidRPr="00342E82">
        <w:t>all</w:t>
      </w:r>
      <w:r w:rsidR="00765541" w:rsidRPr="00342E82">
        <w:t xml:space="preserve"> </w:t>
      </w:r>
      <w:r w:rsidRPr="00342E82">
        <w:t>sectors</w:t>
      </w:r>
      <w:r w:rsidR="00765541" w:rsidRPr="00342E82">
        <w:t xml:space="preserve"> </w:t>
      </w:r>
      <w:r w:rsidRPr="00342E82">
        <w:t>of</w:t>
      </w:r>
      <w:r w:rsidR="00765541" w:rsidRPr="00342E82">
        <w:t xml:space="preserve"> </w:t>
      </w:r>
      <w:r w:rsidRPr="00342E82">
        <w:t>interest.</w:t>
      </w:r>
      <w:r w:rsidR="00765541" w:rsidRPr="00342E82">
        <w:t xml:space="preserve"> </w:t>
      </w:r>
      <w:r w:rsidRPr="00342E82">
        <w:t>Therefore,</w:t>
      </w:r>
      <w:r w:rsidR="00765541" w:rsidRPr="00342E82">
        <w:t xml:space="preserve"> </w:t>
      </w:r>
      <w:r w:rsidRPr="00342E82">
        <w:t>the</w:t>
      </w:r>
      <w:r w:rsidR="00765541" w:rsidRPr="00342E82">
        <w:t xml:space="preserve"> </w:t>
      </w:r>
      <w:r w:rsidRPr="00342E82">
        <w:t>EU</w:t>
      </w:r>
      <w:r w:rsidR="00765541" w:rsidRPr="00342E82">
        <w:t xml:space="preserve"> </w:t>
      </w:r>
      <w:r w:rsidRPr="00342E82">
        <w:t>directives</w:t>
      </w:r>
      <w:r w:rsidR="00765541" w:rsidRPr="00342E82">
        <w:t xml:space="preserve"> </w:t>
      </w:r>
      <w:r w:rsidRPr="00342E82">
        <w:t>have</w:t>
      </w:r>
      <w:r w:rsidR="00765541" w:rsidRPr="00342E82">
        <w:t xml:space="preserve"> </w:t>
      </w:r>
      <w:r w:rsidRPr="00342E82">
        <w:t>become</w:t>
      </w:r>
      <w:r w:rsidR="00765541" w:rsidRPr="00342E82">
        <w:t xml:space="preserve"> </w:t>
      </w:r>
      <w:r w:rsidRPr="00342E82">
        <w:t>directly</w:t>
      </w:r>
      <w:r w:rsidR="00765541" w:rsidRPr="00342E82">
        <w:t xml:space="preserve"> </w:t>
      </w:r>
      <w:r w:rsidRPr="00342E82">
        <w:t>relevant</w:t>
      </w:r>
      <w:r w:rsidR="00765541" w:rsidRPr="00342E82">
        <w:t xml:space="preserve"> </w:t>
      </w:r>
      <w:r w:rsidRPr="00342E82">
        <w:t>to</w:t>
      </w:r>
      <w:r w:rsidR="00765541" w:rsidRPr="00342E82">
        <w:t xml:space="preserve"> </w:t>
      </w:r>
      <w:r w:rsidRPr="00342E82">
        <w:t>all</w:t>
      </w:r>
      <w:r w:rsidR="00765541" w:rsidRPr="00342E82">
        <w:t xml:space="preserve"> </w:t>
      </w:r>
      <w:r w:rsidRPr="00342E82">
        <w:t>aspects</w:t>
      </w:r>
      <w:r w:rsidR="00765541" w:rsidRPr="00342E82">
        <w:t xml:space="preserve"> </w:t>
      </w:r>
      <w:r w:rsidRPr="00342E82">
        <w:t>of</w:t>
      </w:r>
      <w:r w:rsidR="00765541" w:rsidRPr="00342E82">
        <w:t xml:space="preserve"> </w:t>
      </w:r>
      <w:r w:rsidRPr="00342E82">
        <w:t>green</w:t>
      </w:r>
      <w:r w:rsidR="00765541" w:rsidRPr="00342E82">
        <w:t xml:space="preserve"> </w:t>
      </w:r>
      <w:r w:rsidRPr="00342E82">
        <w:t>city</w:t>
      </w:r>
      <w:r w:rsidR="00765541" w:rsidRPr="00342E82">
        <w:t xml:space="preserve"> </w:t>
      </w:r>
      <w:r w:rsidRPr="00342E82">
        <w:t>development</w:t>
      </w:r>
      <w:r w:rsidR="00765541" w:rsidRPr="00342E82">
        <w:t xml:space="preserve"> </w:t>
      </w:r>
      <w:r w:rsidRPr="00342E82">
        <w:t>and</w:t>
      </w:r>
      <w:r w:rsidR="00765541" w:rsidRPr="00342E82">
        <w:t xml:space="preserve"> </w:t>
      </w:r>
      <w:r w:rsidRPr="00342E82">
        <w:t>are</w:t>
      </w:r>
      <w:r w:rsidR="00765541" w:rsidRPr="00342E82">
        <w:t xml:space="preserve"> </w:t>
      </w:r>
      <w:r w:rsidRPr="00342E82">
        <w:t>discussed</w:t>
      </w:r>
      <w:r w:rsidR="00765541" w:rsidRPr="00342E82">
        <w:t xml:space="preserve"> </w:t>
      </w:r>
      <w:r w:rsidRPr="00342E82">
        <w:t>separately</w:t>
      </w:r>
      <w:r w:rsidR="00765541" w:rsidRPr="00342E82">
        <w:t xml:space="preserve"> </w:t>
      </w:r>
      <w:r w:rsidRPr="00342E82">
        <w:t>per</w:t>
      </w:r>
      <w:r w:rsidR="00765541" w:rsidRPr="00342E82">
        <w:t xml:space="preserve"> </w:t>
      </w:r>
      <w:r w:rsidRPr="00342E82">
        <w:t>sector</w:t>
      </w:r>
      <w:r w:rsidR="00765541" w:rsidRPr="00342E82">
        <w:t xml:space="preserve"> </w:t>
      </w:r>
      <w:r w:rsidRPr="00342E82">
        <w:t>and</w:t>
      </w:r>
      <w:r w:rsidR="00765541" w:rsidRPr="00342E82">
        <w:t xml:space="preserve"> </w:t>
      </w:r>
      <w:r w:rsidRPr="00342E82">
        <w:t>key</w:t>
      </w:r>
      <w:r w:rsidR="00765541" w:rsidRPr="00342E82">
        <w:t xml:space="preserve"> </w:t>
      </w:r>
      <w:r w:rsidRPr="00342E82">
        <w:t>issue.</w:t>
      </w:r>
    </w:p>
    <w:p w14:paraId="44AC8249" w14:textId="77777777" w:rsidR="00E33DDB" w:rsidRPr="00342E82" w:rsidRDefault="00E33DDB" w:rsidP="003628E6">
      <w:r w:rsidRPr="00342E82">
        <w:t>The</w:t>
      </w:r>
      <w:r w:rsidR="00765541" w:rsidRPr="00342E82">
        <w:t xml:space="preserve"> </w:t>
      </w:r>
      <w:r w:rsidRPr="00342E82">
        <w:t>achievement</w:t>
      </w:r>
      <w:r w:rsidR="00765541" w:rsidRPr="00342E82">
        <w:t xml:space="preserve"> </w:t>
      </w:r>
      <w:r w:rsidRPr="00342E82">
        <w:t>of</w:t>
      </w:r>
      <w:r w:rsidR="00765541" w:rsidRPr="00342E82">
        <w:t xml:space="preserve"> </w:t>
      </w:r>
      <w:r w:rsidRPr="00342E82">
        <w:t>commitments</w:t>
      </w:r>
      <w:r w:rsidR="00765541" w:rsidRPr="00342E82">
        <w:t xml:space="preserve"> </w:t>
      </w:r>
      <w:r w:rsidRPr="00342E82">
        <w:t>started</w:t>
      </w:r>
      <w:r w:rsidR="00765541" w:rsidRPr="00342E82">
        <w:t xml:space="preserve"> </w:t>
      </w:r>
      <w:r w:rsidRPr="00342E82">
        <w:t>with</w:t>
      </w:r>
      <w:r w:rsidR="00765541" w:rsidRPr="00342E82">
        <w:t xml:space="preserve"> </w:t>
      </w:r>
      <w:r w:rsidRPr="00342E82">
        <w:t>the</w:t>
      </w:r>
      <w:r w:rsidR="00765541" w:rsidRPr="00342E82">
        <w:t xml:space="preserve"> </w:t>
      </w:r>
      <w:r w:rsidRPr="00342E82">
        <w:t>adoption</w:t>
      </w:r>
      <w:r w:rsidR="00765541" w:rsidRPr="00342E82">
        <w:t xml:space="preserve"> </w:t>
      </w:r>
      <w:r w:rsidRPr="00342E82">
        <w:t>of</w:t>
      </w:r>
      <w:r w:rsidR="00765541" w:rsidRPr="00342E82">
        <w:t xml:space="preserve"> </w:t>
      </w:r>
      <w:r w:rsidRPr="00342E82">
        <w:t>the</w:t>
      </w:r>
      <w:r w:rsidR="00765541" w:rsidRPr="00342E82">
        <w:t xml:space="preserve"> </w:t>
      </w:r>
      <w:r w:rsidRPr="00342E82">
        <w:t>National</w:t>
      </w:r>
      <w:r w:rsidR="00765541" w:rsidRPr="00342E82">
        <w:t xml:space="preserve"> </w:t>
      </w:r>
      <w:r w:rsidRPr="00342E82">
        <w:t>Implementation</w:t>
      </w:r>
      <w:r w:rsidR="00765541" w:rsidRPr="00342E82">
        <w:t xml:space="preserve"> </w:t>
      </w:r>
      <w:r w:rsidRPr="00342E82">
        <w:t>Plan</w:t>
      </w:r>
      <w:r w:rsidR="00765541" w:rsidRPr="00342E82">
        <w:t xml:space="preserve"> </w:t>
      </w:r>
      <w:r w:rsidRPr="00342E82">
        <w:t>of</w:t>
      </w:r>
      <w:r w:rsidR="00765541" w:rsidRPr="00342E82">
        <w:t xml:space="preserve"> </w:t>
      </w:r>
      <w:r w:rsidRPr="00342E82">
        <w:t>the</w:t>
      </w:r>
      <w:r w:rsidR="00765541" w:rsidRPr="00342E82">
        <w:t xml:space="preserve"> </w:t>
      </w:r>
      <w:r w:rsidRPr="00342E82">
        <w:t>EU-Moldova</w:t>
      </w:r>
      <w:r w:rsidR="00765541" w:rsidRPr="00342E82">
        <w:t xml:space="preserve"> </w:t>
      </w:r>
      <w:r w:rsidRPr="00342E82">
        <w:t>Association</w:t>
      </w:r>
      <w:r w:rsidR="00765541" w:rsidRPr="00342E82">
        <w:t xml:space="preserve"> </w:t>
      </w:r>
      <w:r w:rsidRPr="00342E82">
        <w:t>Agreement</w:t>
      </w:r>
      <w:r w:rsidR="00765541" w:rsidRPr="00342E82">
        <w:t xml:space="preserve"> </w:t>
      </w:r>
      <w:r w:rsidRPr="00342E82">
        <w:t>for</w:t>
      </w:r>
      <w:r w:rsidR="00765541" w:rsidRPr="00342E82">
        <w:t xml:space="preserve"> </w:t>
      </w:r>
      <w:r w:rsidRPr="00342E82">
        <w:t>2014-2016</w:t>
      </w:r>
      <w:r w:rsidR="00765541" w:rsidRPr="00342E82">
        <w:t xml:space="preserve"> </w:t>
      </w:r>
      <w:r w:rsidRPr="00342E82">
        <w:t>by</w:t>
      </w:r>
      <w:r w:rsidR="00765541" w:rsidRPr="00342E82">
        <w:t xml:space="preserve"> </w:t>
      </w:r>
      <w:r w:rsidRPr="00342E82">
        <w:t>Government</w:t>
      </w:r>
      <w:r w:rsidR="00765541" w:rsidRPr="00342E82">
        <w:t xml:space="preserve"> </w:t>
      </w:r>
      <w:r w:rsidRPr="00342E82">
        <w:t>Decision</w:t>
      </w:r>
      <w:r w:rsidR="00765541" w:rsidRPr="00342E82">
        <w:t xml:space="preserve"> </w:t>
      </w:r>
      <w:r w:rsidRPr="00342E82">
        <w:t>808/2014</w:t>
      </w:r>
      <w:r w:rsidR="00544E53" w:rsidRPr="00342E82">
        <w:t>,</w:t>
      </w:r>
      <w:r w:rsidR="00765541" w:rsidRPr="00342E82">
        <w:t xml:space="preserve">  </w:t>
      </w:r>
      <w:r w:rsidR="00544E53" w:rsidRPr="00342E82">
        <w:t>continu</w:t>
      </w:r>
      <w:r w:rsidR="00D828B4" w:rsidRPr="00342E82">
        <w:t>ing</w:t>
      </w:r>
      <w:r w:rsidR="00765541" w:rsidRPr="00342E82">
        <w:t xml:space="preserve"> </w:t>
      </w:r>
      <w:r w:rsidR="00544E53" w:rsidRPr="00342E82">
        <w:t>with</w:t>
      </w:r>
      <w:r w:rsidR="00765541" w:rsidRPr="00342E82">
        <w:t xml:space="preserve"> </w:t>
      </w:r>
      <w:r w:rsidR="00544E53" w:rsidRPr="00342E82">
        <w:t>the</w:t>
      </w:r>
      <w:r w:rsidR="00765541" w:rsidRPr="00342E82">
        <w:t xml:space="preserve"> </w:t>
      </w:r>
      <w:hyperlink r:id="rId54" w:history="1">
        <w:r w:rsidR="00544E53" w:rsidRPr="00342E82">
          <w:t>National</w:t>
        </w:r>
        <w:r w:rsidR="00765541" w:rsidRPr="00342E82">
          <w:t xml:space="preserve"> </w:t>
        </w:r>
        <w:r w:rsidR="00544E53" w:rsidRPr="00342E82">
          <w:t>Action</w:t>
        </w:r>
        <w:r w:rsidR="00765541" w:rsidRPr="00342E82">
          <w:t xml:space="preserve"> </w:t>
        </w:r>
        <w:r w:rsidR="00544E53" w:rsidRPr="00342E82">
          <w:t>Plan</w:t>
        </w:r>
        <w:r w:rsidR="00765541" w:rsidRPr="00342E82">
          <w:t xml:space="preserve"> </w:t>
        </w:r>
        <w:r w:rsidR="00544E53" w:rsidRPr="00342E82">
          <w:t>for</w:t>
        </w:r>
        <w:r w:rsidR="00765541" w:rsidRPr="00342E82">
          <w:t xml:space="preserve"> </w:t>
        </w:r>
        <w:r w:rsidR="00544E53" w:rsidRPr="00342E82">
          <w:t>the</w:t>
        </w:r>
        <w:r w:rsidR="00765541" w:rsidRPr="00342E82">
          <w:t xml:space="preserve"> </w:t>
        </w:r>
        <w:r w:rsidR="00544E53" w:rsidRPr="00342E82">
          <w:t>implementation</w:t>
        </w:r>
        <w:r w:rsidR="00765541" w:rsidRPr="00342E82">
          <w:t xml:space="preserve"> </w:t>
        </w:r>
        <w:r w:rsidR="00544E53" w:rsidRPr="00342E82">
          <w:t>of</w:t>
        </w:r>
        <w:r w:rsidR="00765541" w:rsidRPr="00342E82">
          <w:t xml:space="preserve"> </w:t>
        </w:r>
        <w:r w:rsidR="00544E53" w:rsidRPr="00342E82">
          <w:t>the</w:t>
        </w:r>
        <w:r w:rsidR="00765541" w:rsidRPr="00342E82">
          <w:t xml:space="preserve"> </w:t>
        </w:r>
        <w:r w:rsidR="00544E53" w:rsidRPr="00342E82">
          <w:t>EU-</w:t>
        </w:r>
        <w:r w:rsidR="00D828B4" w:rsidRPr="00342E82">
          <w:t>RM</w:t>
        </w:r>
        <w:r w:rsidR="00765541" w:rsidRPr="00342E82">
          <w:t xml:space="preserve">  </w:t>
        </w:r>
        <w:r w:rsidR="00D828B4" w:rsidRPr="00342E82">
          <w:t>AA</w:t>
        </w:r>
        <w:r w:rsidR="00765541" w:rsidRPr="00342E82">
          <w:t xml:space="preserve"> </w:t>
        </w:r>
      </w:hyperlink>
      <w:r w:rsidR="00544E53" w:rsidRPr="00342E82">
        <w:t>in</w:t>
      </w:r>
      <w:r w:rsidR="00765541" w:rsidRPr="00342E82">
        <w:t xml:space="preserve"> </w:t>
      </w:r>
      <w:r w:rsidR="00544E53" w:rsidRPr="00342E82">
        <w:t>the</w:t>
      </w:r>
      <w:r w:rsidR="00765541" w:rsidRPr="00342E82">
        <w:t xml:space="preserve"> </w:t>
      </w:r>
      <w:r w:rsidR="00544E53" w:rsidRPr="00342E82">
        <w:t>period</w:t>
      </w:r>
      <w:r w:rsidR="00765541" w:rsidRPr="00342E82">
        <w:t xml:space="preserve"> </w:t>
      </w:r>
      <w:r w:rsidR="00544E53" w:rsidRPr="00342E82">
        <w:t>2017-2019</w:t>
      </w:r>
      <w:r w:rsidR="00765541" w:rsidRPr="00342E82">
        <w:t xml:space="preserve"> </w:t>
      </w:r>
      <w:r w:rsidR="00544E53" w:rsidRPr="00342E82">
        <w:t>by</w:t>
      </w:r>
      <w:r w:rsidR="00765541" w:rsidRPr="00342E82">
        <w:t xml:space="preserve"> </w:t>
      </w:r>
      <w:r w:rsidR="00544E53" w:rsidRPr="00342E82">
        <w:t>Government</w:t>
      </w:r>
      <w:r w:rsidR="00765541" w:rsidRPr="00342E82">
        <w:t xml:space="preserve"> </w:t>
      </w:r>
      <w:r w:rsidR="00544E53" w:rsidRPr="00342E82">
        <w:t>Decision</w:t>
      </w:r>
      <w:r w:rsidR="00765541" w:rsidRPr="00342E82">
        <w:t xml:space="preserve"> </w:t>
      </w:r>
      <w:r w:rsidR="00544E53" w:rsidRPr="00342E82">
        <w:t>1472/2016</w:t>
      </w:r>
      <w:r w:rsidR="00110EFC" w:rsidRPr="00342E82">
        <w:t>,</w:t>
      </w:r>
      <w:r w:rsidR="00765541" w:rsidRPr="00342E82">
        <w:t xml:space="preserve"> </w:t>
      </w:r>
      <w:r w:rsidR="00110EFC" w:rsidRPr="00342E82">
        <w:t>in</w:t>
      </w:r>
      <w:r w:rsidR="00765541" w:rsidRPr="00342E82">
        <w:t xml:space="preserve"> </w:t>
      </w:r>
      <w:r w:rsidR="00110EFC" w:rsidRPr="00342E82">
        <w:t>2020</w:t>
      </w:r>
      <w:r w:rsidR="00765541" w:rsidRPr="00342E82">
        <w:t xml:space="preserve"> </w:t>
      </w:r>
      <w:r w:rsidR="00110EFC" w:rsidRPr="00342E82">
        <w:t>Government</w:t>
      </w:r>
      <w:r w:rsidR="00765541" w:rsidRPr="00342E82">
        <w:t xml:space="preserve"> </w:t>
      </w:r>
      <w:r w:rsidR="00110EFC" w:rsidRPr="00342E82">
        <w:t>started</w:t>
      </w:r>
      <w:r w:rsidR="00765541" w:rsidRPr="00342E82">
        <w:t xml:space="preserve"> </w:t>
      </w:r>
      <w:r w:rsidR="00110EFC" w:rsidRPr="00342E82">
        <w:t>to</w:t>
      </w:r>
      <w:r w:rsidR="00765541" w:rsidRPr="00342E82">
        <w:t xml:space="preserve"> </w:t>
      </w:r>
      <w:r w:rsidR="00110EFC" w:rsidRPr="00342E82">
        <w:t>elaborate</w:t>
      </w:r>
      <w:r w:rsidR="00765541" w:rsidRPr="00342E82">
        <w:t xml:space="preserve"> </w:t>
      </w:r>
      <w:r w:rsidR="00110EFC" w:rsidRPr="00342E82">
        <w:t>the</w:t>
      </w:r>
      <w:r w:rsidR="00765541" w:rsidRPr="00342E82">
        <w:t xml:space="preserve"> </w:t>
      </w:r>
      <w:r w:rsidR="00110EFC" w:rsidRPr="00342E82">
        <w:t>Action</w:t>
      </w:r>
      <w:r w:rsidR="00765541" w:rsidRPr="00342E82">
        <w:t xml:space="preserve"> </w:t>
      </w:r>
      <w:r w:rsidR="00110EFC" w:rsidRPr="00342E82">
        <w:t>Plan</w:t>
      </w:r>
      <w:r w:rsidR="00765541" w:rsidRPr="00342E82">
        <w:t xml:space="preserve"> </w:t>
      </w:r>
      <w:r w:rsidR="00110EFC" w:rsidRPr="00342E82">
        <w:t>for</w:t>
      </w:r>
      <w:r w:rsidR="00765541" w:rsidRPr="00342E82">
        <w:t xml:space="preserve"> </w:t>
      </w:r>
      <w:r w:rsidR="00110EFC" w:rsidRPr="00342E82">
        <w:t>the</w:t>
      </w:r>
      <w:r w:rsidR="00765541" w:rsidRPr="00342E82">
        <w:t xml:space="preserve"> </w:t>
      </w:r>
      <w:r w:rsidR="00110EFC" w:rsidRPr="00342E82">
        <w:t>Phase</w:t>
      </w:r>
      <w:r w:rsidR="00765541" w:rsidRPr="00342E82">
        <w:t xml:space="preserve"> </w:t>
      </w:r>
      <w:r w:rsidR="00110EFC" w:rsidRPr="00342E82">
        <w:t>II.</w:t>
      </w:r>
    </w:p>
    <w:p w14:paraId="290EFF31" w14:textId="77777777" w:rsidR="00107D40" w:rsidRPr="00342E82" w:rsidRDefault="00107D40" w:rsidP="003628E6">
      <w:r w:rsidRPr="00342E82">
        <w:t xml:space="preserve">An overview of Key National Environmental Legal Provisions are presented in the Annex </w:t>
      </w:r>
      <w:r w:rsidR="004E31E5" w:rsidRPr="00342E82">
        <w:t xml:space="preserve">12 </w:t>
      </w:r>
      <w:r w:rsidRPr="00342E82">
        <w:t xml:space="preserve">to the ESMF. </w:t>
      </w:r>
    </w:p>
    <w:p w14:paraId="3F60B804" w14:textId="77777777" w:rsidR="004E29AD" w:rsidRPr="00342E82" w:rsidRDefault="004E29AD" w:rsidP="00A2366D">
      <w:pPr>
        <w:pStyle w:val="2"/>
      </w:pPr>
      <w:bookmarkStart w:id="165" w:name="_Toc63275082"/>
      <w:bookmarkStart w:id="166" w:name="_Toc64536324"/>
      <w:r w:rsidRPr="00342E82">
        <w:t>Evaluation</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legislation</w:t>
      </w:r>
      <w:r w:rsidR="00765541" w:rsidRPr="00342E82">
        <w:t xml:space="preserve"> </w:t>
      </w:r>
      <w:r w:rsidRPr="00342E82">
        <w:t>in</w:t>
      </w:r>
      <w:r w:rsidR="00765541" w:rsidRPr="00342E82">
        <w:t xml:space="preserve"> </w:t>
      </w:r>
      <w:r w:rsidRPr="00342E82">
        <w:t>context</w:t>
      </w:r>
      <w:r w:rsidR="00765541" w:rsidRPr="00342E82">
        <w:t xml:space="preserve"> </w:t>
      </w:r>
      <w:r w:rsidRPr="00342E82">
        <w:t>with</w:t>
      </w:r>
      <w:r w:rsidR="00765541" w:rsidRPr="00342E82">
        <w:t xml:space="preserve"> </w:t>
      </w:r>
      <w:r w:rsidRPr="00342E82">
        <w:t>MWSS</w:t>
      </w:r>
      <w:r w:rsidR="00765541" w:rsidRPr="00342E82">
        <w:t xml:space="preserve"> </w:t>
      </w:r>
      <w:r w:rsidRPr="00342E82">
        <w:t>project</w:t>
      </w:r>
      <w:bookmarkEnd w:id="165"/>
      <w:bookmarkEnd w:id="166"/>
    </w:p>
    <w:p w14:paraId="7C805AA6" w14:textId="77777777" w:rsidR="004E29AD" w:rsidRPr="00342E82" w:rsidRDefault="005F49F1" w:rsidP="00A2366D">
      <w:pPr>
        <w:pStyle w:val="3"/>
      </w:pPr>
      <w:bookmarkStart w:id="167" w:name="_Toc63275083"/>
      <w:bookmarkStart w:id="168" w:name="_Ref64475140"/>
      <w:bookmarkStart w:id="169" w:name="_Toc64536325"/>
      <w:bookmarkStart w:id="170" w:name="_Toc19223871"/>
      <w:bookmarkStart w:id="171" w:name="_Ref22286181"/>
      <w:bookmarkStart w:id="172" w:name="_Ref22286202"/>
      <w:bookmarkStart w:id="173" w:name="_Toc57838914"/>
      <w:r w:rsidRPr="00342E82">
        <w:t>Overview</w:t>
      </w:r>
      <w:r w:rsidR="00765541" w:rsidRPr="00342E82">
        <w:t xml:space="preserve"> </w:t>
      </w:r>
      <w:r w:rsidRPr="00342E82">
        <w:t>of</w:t>
      </w:r>
      <w:r w:rsidR="00765541" w:rsidRPr="00342E82">
        <w:t xml:space="preserve"> </w:t>
      </w:r>
      <w:r w:rsidR="00A91374" w:rsidRPr="00342E82">
        <w:t>relevancy</w:t>
      </w:r>
      <w:r w:rsidR="00765541" w:rsidRPr="00342E82">
        <w:t xml:space="preserve"> </w:t>
      </w:r>
      <w:r w:rsidR="00155134" w:rsidRPr="00342E82">
        <w:t>of</w:t>
      </w:r>
      <w:r w:rsidR="00765541" w:rsidRPr="00342E82">
        <w:t xml:space="preserve"> </w:t>
      </w:r>
      <w:r w:rsidR="00155134" w:rsidRPr="00342E82">
        <w:t>environmental</w:t>
      </w:r>
      <w:r w:rsidR="00765541" w:rsidRPr="00342E82">
        <w:t xml:space="preserve"> </w:t>
      </w:r>
      <w:r w:rsidR="00155134" w:rsidRPr="00342E82">
        <w:t>legislation</w:t>
      </w:r>
      <w:r w:rsidR="00765541" w:rsidRPr="00342E82">
        <w:t xml:space="preserve"> </w:t>
      </w:r>
      <w:r w:rsidR="00B213F6" w:rsidRPr="00342E82">
        <w:t>to</w:t>
      </w:r>
      <w:r w:rsidR="00765541" w:rsidRPr="00342E82">
        <w:t xml:space="preserve"> </w:t>
      </w:r>
      <w:r w:rsidR="00B213F6" w:rsidRPr="00342E82">
        <w:t>MWSS</w:t>
      </w:r>
      <w:r w:rsidR="00765541" w:rsidRPr="00342E82">
        <w:t xml:space="preserve"> </w:t>
      </w:r>
      <w:r w:rsidR="00B213F6" w:rsidRPr="00342E82">
        <w:t>project</w:t>
      </w:r>
      <w:bookmarkEnd w:id="167"/>
      <w:bookmarkEnd w:id="168"/>
      <w:bookmarkEnd w:id="169"/>
    </w:p>
    <w:p w14:paraId="63229368" w14:textId="77777777" w:rsidR="004E29AD" w:rsidRDefault="004E29AD" w:rsidP="003628E6">
      <w:r w:rsidRPr="00342E82">
        <w:t>The</w:t>
      </w:r>
      <w:r w:rsidR="00765541" w:rsidRPr="00342E82">
        <w:t xml:space="preserve"> </w:t>
      </w:r>
      <w:r w:rsidRPr="00342E82">
        <w:t>general</w:t>
      </w:r>
      <w:r w:rsidR="00765541" w:rsidRPr="00342E82">
        <w:t xml:space="preserve"> </w:t>
      </w:r>
      <w:r w:rsidRPr="00342E82">
        <w:t>evaluation</w:t>
      </w:r>
      <w:r w:rsidR="00765541" w:rsidRPr="00342E82">
        <w:t xml:space="preserve"> </w:t>
      </w:r>
      <w:r w:rsidRPr="00342E82">
        <w:t>of</w:t>
      </w:r>
      <w:r w:rsidR="00765541" w:rsidRPr="00342E82">
        <w:t xml:space="preserve"> </w:t>
      </w:r>
      <w:r w:rsidRPr="00342E82">
        <w:t>the</w:t>
      </w:r>
      <w:r w:rsidR="00765541" w:rsidRPr="00342E82">
        <w:t xml:space="preserve"> </w:t>
      </w:r>
      <w:r w:rsidRPr="00342E82">
        <w:t>normative</w:t>
      </w:r>
      <w:r w:rsidR="00765541" w:rsidRPr="00342E82">
        <w:t xml:space="preserve"> </w:t>
      </w:r>
      <w:r w:rsidRPr="00342E82">
        <w:t>acts</w:t>
      </w:r>
      <w:r w:rsidR="00765541" w:rsidRPr="00342E82">
        <w:t xml:space="preserve"> </w:t>
      </w:r>
      <w:r w:rsidR="005F49F1" w:rsidRPr="00342E82">
        <w:t>and</w:t>
      </w:r>
      <w:r w:rsidR="00765541" w:rsidRPr="00342E82">
        <w:t xml:space="preserve"> </w:t>
      </w:r>
      <w:bookmarkEnd w:id="170"/>
      <w:bookmarkEnd w:id="171"/>
      <w:bookmarkEnd w:id="172"/>
      <w:bookmarkEnd w:id="173"/>
      <w:r w:rsidRPr="00342E82">
        <w:t>its</w:t>
      </w:r>
      <w:r w:rsidR="00765541" w:rsidRPr="00342E82">
        <w:t xml:space="preserve"> </w:t>
      </w:r>
      <w:r w:rsidRPr="00342E82">
        <w:t>relevancy</w:t>
      </w:r>
      <w:r w:rsidR="00765541" w:rsidRPr="00342E82">
        <w:t xml:space="preserve"> </w:t>
      </w:r>
      <w:r w:rsidRPr="00342E82">
        <w:t>to</w:t>
      </w:r>
      <w:r w:rsidR="00765541" w:rsidRPr="00342E82">
        <w:t xml:space="preserve"> </w:t>
      </w:r>
      <w:r w:rsidRPr="00342E82">
        <w:t>MWSS</w:t>
      </w:r>
      <w:r w:rsidR="00765541" w:rsidRPr="00342E82">
        <w:t xml:space="preserve"> </w:t>
      </w:r>
      <w:r w:rsidRPr="00342E82">
        <w:t>Project</w:t>
      </w:r>
      <w:r w:rsidR="00765541" w:rsidRPr="00342E82">
        <w:t xml:space="preserve"> </w:t>
      </w:r>
      <w:r w:rsidRPr="00342E82">
        <w:t>are</w:t>
      </w:r>
      <w:r w:rsidR="00765541" w:rsidRPr="00342E82">
        <w:t xml:space="preserve"> </w:t>
      </w:r>
      <w:r w:rsidRPr="00342E82">
        <w:t>indicating</w:t>
      </w:r>
      <w:r w:rsidR="00765541" w:rsidRPr="00342E82">
        <w:t xml:space="preserve"> </w:t>
      </w:r>
      <w:r w:rsidRPr="00342E82">
        <w:t>in</w:t>
      </w:r>
      <w:r w:rsidR="00765541" w:rsidRPr="00342E82">
        <w:t xml:space="preserve"> </w:t>
      </w:r>
      <w:r w:rsidRPr="00342E82">
        <w:t>table</w:t>
      </w:r>
      <w:r w:rsidR="00674595">
        <w:t xml:space="preserve"> 12</w:t>
      </w:r>
      <w:r w:rsidR="00765541" w:rsidRPr="00342E82">
        <w:t xml:space="preserve"> </w:t>
      </w:r>
      <w:r w:rsidRPr="00342E82">
        <w:t>below.</w:t>
      </w:r>
    </w:p>
    <w:p w14:paraId="407DD56C" w14:textId="77777777" w:rsidR="00EE54F7" w:rsidRPr="00342E82" w:rsidRDefault="00EE54F7" w:rsidP="003628E6"/>
    <w:p w14:paraId="36716581" w14:textId="77777777" w:rsidR="004E29AD" w:rsidRPr="00342E82" w:rsidRDefault="00A2366D" w:rsidP="00A2366D">
      <w:pPr>
        <w:pStyle w:val="afd"/>
      </w:pPr>
      <w:bookmarkStart w:id="174" w:name="_Toc64536371"/>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12</w:t>
      </w:r>
      <w:r w:rsidR="00085053" w:rsidRPr="00342E82">
        <w:fldChar w:fldCharType="end"/>
      </w:r>
      <w:r w:rsidRPr="00342E82">
        <w:t>:</w:t>
      </w:r>
      <w:r w:rsidR="004E62D5" w:rsidRPr="00342E82">
        <w:t xml:space="preserve"> </w:t>
      </w:r>
      <w:r w:rsidR="004E29AD" w:rsidRPr="00342E82">
        <w:t>Relevant</w:t>
      </w:r>
      <w:r w:rsidR="00765541" w:rsidRPr="00342E82">
        <w:t xml:space="preserve"> </w:t>
      </w:r>
      <w:r w:rsidR="004E29AD" w:rsidRPr="00342E82">
        <w:t>normative</w:t>
      </w:r>
      <w:r w:rsidR="00765541" w:rsidRPr="00342E82">
        <w:t xml:space="preserve"> </w:t>
      </w:r>
      <w:r w:rsidR="004E29AD" w:rsidRPr="00342E82">
        <w:t>acts</w:t>
      </w:r>
      <w:r w:rsidR="00765541" w:rsidRPr="00342E82">
        <w:t xml:space="preserve"> </w:t>
      </w:r>
      <w:r w:rsidR="004E29AD" w:rsidRPr="00342E82">
        <w:t>with</w:t>
      </w:r>
      <w:r w:rsidR="00765541" w:rsidRPr="00342E82">
        <w:t xml:space="preserve"> </w:t>
      </w:r>
      <w:r w:rsidR="004E29AD" w:rsidRPr="00342E82">
        <w:t>MWSS</w:t>
      </w:r>
      <w:r w:rsidR="00765541" w:rsidRPr="00342E82">
        <w:t xml:space="preserve"> </w:t>
      </w:r>
      <w:r w:rsidR="004E29AD" w:rsidRPr="00342E82">
        <w:t>Project</w:t>
      </w:r>
      <w:bookmarkEnd w:id="174"/>
    </w:p>
    <w:tbl>
      <w:tblPr>
        <w:tblW w:w="10205" w:type="dxa"/>
        <w:tblInd w:w="-10" w:type="dxa"/>
        <w:tblCellMar>
          <w:left w:w="115" w:type="dxa"/>
          <w:right w:w="115" w:type="dxa"/>
        </w:tblCellMar>
        <w:tblLook w:val="04A0" w:firstRow="1" w:lastRow="0" w:firstColumn="1" w:lastColumn="0" w:noHBand="0" w:noVBand="1"/>
      </w:tblPr>
      <w:tblGrid>
        <w:gridCol w:w="2105"/>
        <w:gridCol w:w="5365"/>
        <w:gridCol w:w="2735"/>
      </w:tblGrid>
      <w:tr w:rsidR="004E29AD" w:rsidRPr="00342E82" w14:paraId="34263BB4" w14:textId="77777777" w:rsidTr="00EE54F7">
        <w:trPr>
          <w:trHeight w:hRule="exact" w:val="407"/>
          <w:tblHeader/>
        </w:trPr>
        <w:tc>
          <w:tcPr>
            <w:tcW w:w="2105" w:type="dxa"/>
            <w:tcBorders>
              <w:top w:val="single" w:sz="8" w:space="0" w:color="000000"/>
              <w:left w:val="single" w:sz="8" w:space="0" w:color="000000"/>
              <w:bottom w:val="single" w:sz="8" w:space="0" w:color="000000"/>
              <w:right w:val="single" w:sz="8" w:space="0" w:color="000000"/>
            </w:tcBorders>
            <w:shd w:val="clear" w:color="000000" w:fill="2E74B5"/>
            <w:vAlign w:val="center"/>
            <w:hideMark/>
          </w:tcPr>
          <w:p w14:paraId="374FD477" w14:textId="77777777" w:rsidR="004E29AD" w:rsidRPr="00342E82" w:rsidRDefault="003C592D" w:rsidP="00DE4238">
            <w:pPr>
              <w:pStyle w:val="aff0"/>
            </w:pPr>
            <w:r w:rsidRPr="00342E82">
              <w:t>T</w:t>
            </w:r>
            <w:r w:rsidR="004E29AD" w:rsidRPr="00342E82">
              <w:t>itle</w:t>
            </w:r>
          </w:p>
        </w:tc>
        <w:tc>
          <w:tcPr>
            <w:tcW w:w="5365" w:type="dxa"/>
            <w:tcBorders>
              <w:top w:val="single" w:sz="8" w:space="0" w:color="000000"/>
              <w:left w:val="nil"/>
              <w:bottom w:val="single" w:sz="8" w:space="0" w:color="000000"/>
              <w:right w:val="single" w:sz="8" w:space="0" w:color="000000"/>
            </w:tcBorders>
            <w:shd w:val="clear" w:color="000000" w:fill="2E74B5"/>
            <w:vAlign w:val="center"/>
            <w:hideMark/>
          </w:tcPr>
          <w:p w14:paraId="0C96A177" w14:textId="77777777" w:rsidR="004E29AD" w:rsidRPr="00342E82" w:rsidRDefault="004E29AD" w:rsidP="00DE4238">
            <w:pPr>
              <w:pStyle w:val="aff0"/>
            </w:pPr>
            <w:r w:rsidRPr="00342E82">
              <w:t>General</w:t>
            </w:r>
            <w:r w:rsidR="00765541" w:rsidRPr="00342E82">
              <w:t xml:space="preserve"> </w:t>
            </w:r>
            <w:r w:rsidRPr="00342E82">
              <w:t>overview</w:t>
            </w:r>
          </w:p>
        </w:tc>
        <w:tc>
          <w:tcPr>
            <w:tcW w:w="2735" w:type="dxa"/>
            <w:tcBorders>
              <w:top w:val="single" w:sz="8" w:space="0" w:color="000000"/>
              <w:left w:val="nil"/>
              <w:bottom w:val="single" w:sz="8" w:space="0" w:color="000000"/>
              <w:right w:val="single" w:sz="8" w:space="0" w:color="000000"/>
            </w:tcBorders>
            <w:shd w:val="clear" w:color="000000" w:fill="2E74B5"/>
            <w:vAlign w:val="center"/>
            <w:hideMark/>
          </w:tcPr>
          <w:p w14:paraId="09BD099B" w14:textId="77777777" w:rsidR="004E29AD" w:rsidRPr="00342E82" w:rsidRDefault="004E29AD" w:rsidP="00DE4238">
            <w:pPr>
              <w:pStyle w:val="aff0"/>
            </w:pPr>
            <w:r w:rsidRPr="00342E82">
              <w:t>Relevancy</w:t>
            </w:r>
            <w:r w:rsidR="00765541" w:rsidRPr="00342E82">
              <w:t xml:space="preserve"> </w:t>
            </w:r>
            <w:r w:rsidRPr="00342E82">
              <w:t>with</w:t>
            </w:r>
            <w:r w:rsidR="00765541" w:rsidRPr="00342E82">
              <w:t xml:space="preserve"> </w:t>
            </w:r>
            <w:r w:rsidRPr="00342E82">
              <w:t>the</w:t>
            </w:r>
            <w:r w:rsidR="00765541" w:rsidRPr="00342E82">
              <w:t xml:space="preserve"> </w:t>
            </w:r>
            <w:r w:rsidRPr="00342E82">
              <w:t>project</w:t>
            </w:r>
          </w:p>
        </w:tc>
      </w:tr>
      <w:tr w:rsidR="004E29AD" w:rsidRPr="00342E82" w14:paraId="672BAEF4" w14:textId="77777777" w:rsidTr="00EE54F7">
        <w:trPr>
          <w:trHeight w:hRule="exact" w:val="1190"/>
        </w:trPr>
        <w:tc>
          <w:tcPr>
            <w:tcW w:w="2105" w:type="dxa"/>
            <w:tcBorders>
              <w:top w:val="single" w:sz="8" w:space="0" w:color="000000"/>
              <w:left w:val="single" w:sz="8" w:space="0" w:color="000000"/>
              <w:bottom w:val="single" w:sz="8" w:space="0" w:color="000000"/>
              <w:right w:val="single" w:sz="8" w:space="0" w:color="000000"/>
            </w:tcBorders>
            <w:shd w:val="clear" w:color="auto" w:fill="auto"/>
            <w:hideMark/>
          </w:tcPr>
          <w:p w14:paraId="39CD2B4D"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Environmental</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no.1515-</w:t>
            </w:r>
            <w:r w:rsidR="00765541" w:rsidRPr="00342E82">
              <w:rPr>
                <w:noProof w:val="0"/>
                <w:spacing w:val="-1"/>
                <w:sz w:val="18"/>
                <w:szCs w:val="18"/>
              </w:rPr>
              <w:t xml:space="preserve"> </w:t>
            </w:r>
            <w:r w:rsidRPr="00342E82">
              <w:rPr>
                <w:noProof w:val="0"/>
                <w:spacing w:val="-1"/>
                <w:sz w:val="18"/>
                <w:szCs w:val="18"/>
              </w:rPr>
              <w:t>XII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June</w:t>
            </w:r>
            <w:r w:rsidR="00765541" w:rsidRPr="00342E82">
              <w:rPr>
                <w:noProof w:val="0"/>
                <w:spacing w:val="-1"/>
                <w:sz w:val="18"/>
                <w:szCs w:val="18"/>
              </w:rPr>
              <w:t xml:space="preserve"> </w:t>
            </w:r>
            <w:r w:rsidRPr="00342E82">
              <w:rPr>
                <w:noProof w:val="0"/>
                <w:spacing w:val="-1"/>
                <w:sz w:val="18"/>
                <w:szCs w:val="18"/>
              </w:rPr>
              <w:t>16</w:t>
            </w:r>
            <w:r w:rsidR="00765541" w:rsidRPr="00342E82">
              <w:rPr>
                <w:noProof w:val="0"/>
                <w:spacing w:val="-1"/>
                <w:sz w:val="18"/>
                <w:szCs w:val="18"/>
              </w:rPr>
              <w:t xml:space="preserve"> </w:t>
            </w:r>
            <w:r w:rsidRPr="00342E82">
              <w:rPr>
                <w:noProof w:val="0"/>
                <w:spacing w:val="-1"/>
                <w:sz w:val="18"/>
                <w:szCs w:val="18"/>
              </w:rPr>
              <w:t>(1993);</w:t>
            </w:r>
          </w:p>
        </w:tc>
        <w:tc>
          <w:tcPr>
            <w:tcW w:w="5365" w:type="dxa"/>
            <w:tcBorders>
              <w:top w:val="single" w:sz="8" w:space="0" w:color="000000"/>
              <w:left w:val="nil"/>
              <w:bottom w:val="single" w:sz="8" w:space="0" w:color="000000"/>
              <w:right w:val="single" w:sz="8" w:space="0" w:color="000000"/>
            </w:tcBorders>
            <w:shd w:val="clear" w:color="auto" w:fill="auto"/>
            <w:hideMark/>
          </w:tcPr>
          <w:p w14:paraId="0F030AAF" w14:textId="77777777" w:rsidR="004E29AD" w:rsidRPr="00342E82" w:rsidRDefault="004E62D5" w:rsidP="004E62D5">
            <w:pPr>
              <w:pStyle w:val="a3"/>
              <w:spacing w:before="0" w:line="240" w:lineRule="auto"/>
              <w:ind w:left="0"/>
              <w:rPr>
                <w:noProof w:val="0"/>
                <w:spacing w:val="-1"/>
                <w:sz w:val="18"/>
                <w:szCs w:val="18"/>
              </w:rPr>
            </w:pPr>
            <w:r w:rsidRPr="00342E82">
              <w:rPr>
                <w:noProof w:val="0"/>
                <w:spacing w:val="-1"/>
                <w:sz w:val="18"/>
                <w:szCs w:val="18"/>
              </w:rPr>
              <w:t>E</w:t>
            </w:r>
            <w:r w:rsidR="004E29AD" w:rsidRPr="00342E82">
              <w:rPr>
                <w:noProof w:val="0"/>
                <w:spacing w:val="-1"/>
                <w:sz w:val="18"/>
                <w:szCs w:val="18"/>
              </w:rPr>
              <w:t>stablishes</w:t>
            </w:r>
            <w:r w:rsidR="00765541" w:rsidRPr="00342E82">
              <w:rPr>
                <w:noProof w:val="0"/>
                <w:spacing w:val="-1"/>
                <w:sz w:val="18"/>
                <w:szCs w:val="18"/>
              </w:rPr>
              <w:t xml:space="preserve"> </w:t>
            </w:r>
            <w:r w:rsidR="004E29AD" w:rsidRPr="00342E82">
              <w:rPr>
                <w:noProof w:val="0"/>
                <w:spacing w:val="-1"/>
                <w:sz w:val="18"/>
                <w:szCs w:val="18"/>
              </w:rPr>
              <w:t>the</w:t>
            </w:r>
            <w:r w:rsidR="00765541" w:rsidRPr="00342E82">
              <w:rPr>
                <w:noProof w:val="0"/>
                <w:spacing w:val="-1"/>
                <w:sz w:val="18"/>
                <w:szCs w:val="18"/>
              </w:rPr>
              <w:t xml:space="preserve"> </w:t>
            </w:r>
            <w:r w:rsidR="004E29AD" w:rsidRPr="00342E82">
              <w:rPr>
                <w:noProof w:val="0"/>
                <w:spacing w:val="-1"/>
                <w:sz w:val="18"/>
                <w:szCs w:val="18"/>
              </w:rPr>
              <w:t>basic</w:t>
            </w:r>
            <w:r w:rsidR="00765541" w:rsidRPr="00342E82">
              <w:rPr>
                <w:noProof w:val="0"/>
                <w:spacing w:val="-1"/>
                <w:sz w:val="18"/>
                <w:szCs w:val="18"/>
              </w:rPr>
              <w:t xml:space="preserve"> </w:t>
            </w:r>
            <w:r w:rsidR="004E29AD" w:rsidRPr="00342E82">
              <w:rPr>
                <w:noProof w:val="0"/>
                <w:spacing w:val="-1"/>
                <w:sz w:val="18"/>
                <w:szCs w:val="18"/>
              </w:rPr>
              <w:t>legal</w:t>
            </w:r>
            <w:r w:rsidR="00765541" w:rsidRPr="00342E82">
              <w:rPr>
                <w:noProof w:val="0"/>
                <w:spacing w:val="-1"/>
                <w:sz w:val="18"/>
                <w:szCs w:val="18"/>
              </w:rPr>
              <w:t xml:space="preserve"> </w:t>
            </w:r>
            <w:r w:rsidR="004E29AD" w:rsidRPr="00342E82">
              <w:rPr>
                <w:noProof w:val="0"/>
                <w:spacing w:val="-1"/>
                <w:sz w:val="18"/>
                <w:szCs w:val="18"/>
              </w:rPr>
              <w:t>framework</w:t>
            </w:r>
            <w:r w:rsidR="00765541" w:rsidRPr="00342E82">
              <w:rPr>
                <w:noProof w:val="0"/>
                <w:spacing w:val="-1"/>
                <w:sz w:val="18"/>
                <w:szCs w:val="18"/>
              </w:rPr>
              <w:t xml:space="preserve"> </w:t>
            </w:r>
            <w:r w:rsidR="004E29AD" w:rsidRPr="00342E82">
              <w:rPr>
                <w:noProof w:val="0"/>
                <w:spacing w:val="-1"/>
                <w:sz w:val="18"/>
                <w:szCs w:val="18"/>
              </w:rPr>
              <w:t>for</w:t>
            </w:r>
            <w:r w:rsidR="00765541" w:rsidRPr="00342E82">
              <w:rPr>
                <w:noProof w:val="0"/>
                <w:spacing w:val="-1"/>
                <w:sz w:val="18"/>
                <w:szCs w:val="18"/>
              </w:rPr>
              <w:t xml:space="preserve"> </w:t>
            </w:r>
            <w:r w:rsidR="004E29AD" w:rsidRPr="00342E82">
              <w:rPr>
                <w:noProof w:val="0"/>
                <w:spacing w:val="-1"/>
                <w:sz w:val="18"/>
                <w:szCs w:val="18"/>
              </w:rPr>
              <w:t>drafting</w:t>
            </w:r>
            <w:r w:rsidR="00765541" w:rsidRPr="00342E82">
              <w:rPr>
                <w:noProof w:val="0"/>
                <w:spacing w:val="-1"/>
                <w:sz w:val="18"/>
                <w:szCs w:val="18"/>
              </w:rPr>
              <w:t xml:space="preserve"> </w:t>
            </w:r>
            <w:r w:rsidR="004E29AD" w:rsidRPr="00342E82">
              <w:rPr>
                <w:noProof w:val="0"/>
                <w:spacing w:val="-1"/>
                <w:sz w:val="18"/>
                <w:szCs w:val="18"/>
              </w:rPr>
              <w:t>special</w:t>
            </w:r>
            <w:r w:rsidR="00765541" w:rsidRPr="00342E82">
              <w:rPr>
                <w:noProof w:val="0"/>
                <w:spacing w:val="-1"/>
                <w:sz w:val="18"/>
                <w:szCs w:val="18"/>
              </w:rPr>
              <w:t xml:space="preserve"> </w:t>
            </w:r>
            <w:r w:rsidR="004E29AD" w:rsidRPr="00342E82">
              <w:rPr>
                <w:noProof w:val="0"/>
                <w:spacing w:val="-1"/>
                <w:sz w:val="18"/>
                <w:szCs w:val="18"/>
              </w:rPr>
              <w:t>normative</w:t>
            </w:r>
            <w:r w:rsidR="00765541" w:rsidRPr="00342E82">
              <w:rPr>
                <w:noProof w:val="0"/>
                <w:spacing w:val="-1"/>
                <w:sz w:val="18"/>
                <w:szCs w:val="18"/>
              </w:rPr>
              <w:t xml:space="preserve"> </w:t>
            </w:r>
            <w:r w:rsidR="004E29AD" w:rsidRPr="00342E82">
              <w:rPr>
                <w:noProof w:val="0"/>
                <w:spacing w:val="-1"/>
                <w:sz w:val="18"/>
                <w:szCs w:val="18"/>
              </w:rPr>
              <w:t>acts</w:t>
            </w:r>
            <w:r w:rsidR="00765541" w:rsidRPr="00342E82">
              <w:rPr>
                <w:noProof w:val="0"/>
                <w:spacing w:val="-1"/>
                <w:sz w:val="18"/>
                <w:szCs w:val="18"/>
              </w:rPr>
              <w:t xml:space="preserve"> </w:t>
            </w:r>
            <w:r w:rsidR="004E29AD" w:rsidRPr="00342E82">
              <w:rPr>
                <w:noProof w:val="0"/>
                <w:spacing w:val="-1"/>
                <w:sz w:val="18"/>
                <w:szCs w:val="18"/>
              </w:rPr>
              <w:t>and</w:t>
            </w:r>
            <w:r w:rsidR="00765541" w:rsidRPr="00342E82">
              <w:rPr>
                <w:noProof w:val="0"/>
                <w:spacing w:val="-1"/>
                <w:sz w:val="18"/>
                <w:szCs w:val="18"/>
              </w:rPr>
              <w:t xml:space="preserve"> </w:t>
            </w:r>
            <w:r w:rsidR="004E29AD" w:rsidRPr="00342E82">
              <w:rPr>
                <w:noProof w:val="0"/>
                <w:spacing w:val="-1"/>
                <w:sz w:val="18"/>
                <w:szCs w:val="18"/>
              </w:rPr>
              <w:t>instructions</w:t>
            </w:r>
            <w:r w:rsidR="00765541" w:rsidRPr="00342E82">
              <w:rPr>
                <w:noProof w:val="0"/>
                <w:spacing w:val="-1"/>
                <w:sz w:val="18"/>
                <w:szCs w:val="18"/>
              </w:rPr>
              <w:t xml:space="preserve"> </w:t>
            </w:r>
            <w:r w:rsidR="004E29AD" w:rsidRPr="00342E82">
              <w:rPr>
                <w:noProof w:val="0"/>
                <w:spacing w:val="-1"/>
                <w:sz w:val="18"/>
                <w:szCs w:val="18"/>
              </w:rPr>
              <w:t>issues</w:t>
            </w:r>
            <w:r w:rsidR="00765541" w:rsidRPr="00342E82">
              <w:rPr>
                <w:noProof w:val="0"/>
                <w:spacing w:val="-1"/>
                <w:sz w:val="18"/>
                <w:szCs w:val="18"/>
              </w:rPr>
              <w:t xml:space="preserve"> </w:t>
            </w:r>
            <w:r w:rsidR="004E29AD" w:rsidRPr="00342E82">
              <w:rPr>
                <w:noProof w:val="0"/>
                <w:spacing w:val="-1"/>
                <w:sz w:val="18"/>
                <w:szCs w:val="18"/>
              </w:rPr>
              <w:t>of</w:t>
            </w:r>
            <w:r w:rsidR="00765541" w:rsidRPr="00342E82">
              <w:rPr>
                <w:noProof w:val="0"/>
                <w:spacing w:val="-1"/>
                <w:sz w:val="18"/>
                <w:szCs w:val="18"/>
              </w:rPr>
              <w:t xml:space="preserve"> </w:t>
            </w:r>
            <w:r w:rsidR="004E29AD" w:rsidRPr="00342E82">
              <w:rPr>
                <w:noProof w:val="0"/>
                <w:spacing w:val="-1"/>
                <w:sz w:val="18"/>
                <w:szCs w:val="18"/>
              </w:rPr>
              <w:t>environmental</w:t>
            </w:r>
            <w:r w:rsidR="00765541" w:rsidRPr="00342E82">
              <w:rPr>
                <w:noProof w:val="0"/>
                <w:spacing w:val="-1"/>
                <w:sz w:val="18"/>
                <w:szCs w:val="18"/>
              </w:rPr>
              <w:t xml:space="preserve"> </w:t>
            </w:r>
            <w:r w:rsidR="004E29AD" w:rsidRPr="00342E82">
              <w:rPr>
                <w:noProof w:val="0"/>
                <w:spacing w:val="-1"/>
                <w:sz w:val="18"/>
                <w:szCs w:val="18"/>
              </w:rPr>
              <w:t>protection.</w:t>
            </w:r>
          </w:p>
        </w:tc>
        <w:tc>
          <w:tcPr>
            <w:tcW w:w="2735" w:type="dxa"/>
            <w:tcBorders>
              <w:top w:val="single" w:sz="8" w:space="0" w:color="000000"/>
              <w:left w:val="nil"/>
              <w:bottom w:val="single" w:sz="8" w:space="0" w:color="000000"/>
              <w:right w:val="single" w:sz="8" w:space="0" w:color="000000"/>
            </w:tcBorders>
            <w:shd w:val="clear" w:color="auto" w:fill="auto"/>
            <w:hideMark/>
          </w:tcPr>
          <w:p w14:paraId="02BD89A9"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basic</w:t>
            </w:r>
            <w:r w:rsidR="00765541" w:rsidRPr="00342E82">
              <w:rPr>
                <w:noProof w:val="0"/>
                <w:spacing w:val="-1"/>
                <w:sz w:val="18"/>
                <w:szCs w:val="18"/>
              </w:rPr>
              <w:t xml:space="preserve"> </w:t>
            </w:r>
            <w:r w:rsidRPr="00342E82">
              <w:rPr>
                <w:noProof w:val="0"/>
                <w:spacing w:val="-1"/>
                <w:sz w:val="18"/>
                <w:szCs w:val="18"/>
              </w:rPr>
              <w:t>rules</w:t>
            </w:r>
            <w:r w:rsidR="00765541" w:rsidRPr="00342E82">
              <w:rPr>
                <w:noProof w:val="0"/>
                <w:spacing w:val="-1"/>
                <w:sz w:val="18"/>
                <w:szCs w:val="18"/>
              </w:rPr>
              <w:t xml:space="preserve"> </w:t>
            </w:r>
            <w:r w:rsidRPr="00342E82">
              <w:rPr>
                <w:noProof w:val="0"/>
                <w:spacing w:val="-1"/>
                <w:sz w:val="18"/>
                <w:szCs w:val="18"/>
              </w:rPr>
              <w:t>regarding</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soil</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conditions,</w:t>
            </w:r>
            <w:r w:rsidR="00765541" w:rsidRPr="00342E82">
              <w:rPr>
                <w:noProof w:val="0"/>
                <w:spacing w:val="-1"/>
                <w:sz w:val="18"/>
                <w:szCs w:val="18"/>
              </w:rPr>
              <w:t xml:space="preserve"> </w:t>
            </w:r>
            <w:r w:rsidRPr="00342E82">
              <w:rPr>
                <w:noProof w:val="0"/>
                <w:spacing w:val="-1"/>
                <w:sz w:val="18"/>
                <w:szCs w:val="18"/>
              </w:rPr>
              <w:t>rights</w:t>
            </w:r>
            <w:r w:rsidR="000C39AD"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duties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each</w:t>
            </w:r>
            <w:r w:rsidR="00765541" w:rsidRPr="00342E82">
              <w:rPr>
                <w:noProof w:val="0"/>
                <w:spacing w:val="-1"/>
                <w:sz w:val="18"/>
                <w:szCs w:val="18"/>
              </w:rPr>
              <w:t xml:space="preserve"> </w:t>
            </w:r>
            <w:r w:rsidRPr="00342E82">
              <w:rPr>
                <w:noProof w:val="0"/>
                <w:spacing w:val="-1"/>
                <w:sz w:val="18"/>
                <w:szCs w:val="18"/>
              </w:rPr>
              <w:t>actor</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potential</w:t>
            </w:r>
            <w:r w:rsidR="00765541" w:rsidRPr="00342E82">
              <w:rPr>
                <w:noProof w:val="0"/>
                <w:spacing w:val="-1"/>
                <w:sz w:val="18"/>
                <w:szCs w:val="18"/>
              </w:rPr>
              <w:t xml:space="preserve"> </w:t>
            </w:r>
            <w:r w:rsidRPr="00342E82">
              <w:rPr>
                <w:noProof w:val="0"/>
                <w:spacing w:val="-1"/>
                <w:sz w:val="18"/>
                <w:szCs w:val="18"/>
              </w:rPr>
              <w:t>impact</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environment.</w:t>
            </w:r>
          </w:p>
          <w:p w14:paraId="3C56C0B5" w14:textId="77777777" w:rsidR="004E29AD" w:rsidRPr="00342E82" w:rsidRDefault="004E29AD" w:rsidP="00464FD5">
            <w:pPr>
              <w:pStyle w:val="a3"/>
              <w:spacing w:before="0" w:line="240" w:lineRule="auto"/>
              <w:ind w:left="0"/>
              <w:rPr>
                <w:noProof w:val="0"/>
                <w:spacing w:val="-1"/>
                <w:sz w:val="18"/>
                <w:szCs w:val="18"/>
              </w:rPr>
            </w:pPr>
          </w:p>
        </w:tc>
      </w:tr>
      <w:tr w:rsidR="004E29AD" w:rsidRPr="00342E82" w14:paraId="78FFB3A4" w14:textId="77777777" w:rsidTr="00EE54F7">
        <w:trPr>
          <w:trHeight w:hRule="exact" w:val="731"/>
        </w:trPr>
        <w:tc>
          <w:tcPr>
            <w:tcW w:w="2105" w:type="dxa"/>
            <w:tcBorders>
              <w:top w:val="nil"/>
              <w:left w:val="single" w:sz="8" w:space="0" w:color="000000"/>
              <w:bottom w:val="nil"/>
              <w:right w:val="single" w:sz="8" w:space="0" w:color="000000"/>
            </w:tcBorders>
            <w:shd w:val="clear" w:color="auto" w:fill="auto"/>
            <w:hideMark/>
          </w:tcPr>
          <w:p w14:paraId="11E3B743"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Ecological</w:t>
            </w:r>
            <w:r w:rsidR="00765541" w:rsidRPr="00342E82">
              <w:rPr>
                <w:noProof w:val="0"/>
                <w:spacing w:val="-1"/>
                <w:sz w:val="18"/>
                <w:szCs w:val="18"/>
              </w:rPr>
              <w:t xml:space="preserve"> </w:t>
            </w:r>
            <w:r w:rsidRPr="00342E82">
              <w:rPr>
                <w:noProof w:val="0"/>
                <w:spacing w:val="-1"/>
                <w:sz w:val="18"/>
                <w:szCs w:val="18"/>
              </w:rPr>
              <w:t>Expertise</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851-XIII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29.05.1996;</w:t>
            </w:r>
          </w:p>
        </w:tc>
        <w:tc>
          <w:tcPr>
            <w:tcW w:w="5365" w:type="dxa"/>
            <w:tcBorders>
              <w:top w:val="nil"/>
              <w:left w:val="nil"/>
              <w:bottom w:val="nil"/>
              <w:right w:val="single" w:sz="8" w:space="0" w:color="000000"/>
            </w:tcBorders>
            <w:shd w:val="clear" w:color="auto" w:fill="auto"/>
            <w:hideMark/>
          </w:tcPr>
          <w:p w14:paraId="67FA390A"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determines</w:t>
            </w:r>
            <w:r w:rsidR="00765541" w:rsidRPr="00342E82">
              <w:rPr>
                <w:noProof w:val="0"/>
                <w:spacing w:val="-1"/>
                <w:sz w:val="18"/>
                <w:szCs w:val="18"/>
              </w:rPr>
              <w:t xml:space="preserve"> </w:t>
            </w:r>
            <w:r w:rsidRPr="00342E82">
              <w:rPr>
                <w:noProof w:val="0"/>
                <w:spacing w:val="-1"/>
                <w:sz w:val="18"/>
                <w:szCs w:val="18"/>
              </w:rPr>
              <w:t>goals,</w:t>
            </w:r>
            <w:r w:rsidR="00765541" w:rsidRPr="00342E82">
              <w:rPr>
                <w:noProof w:val="0"/>
                <w:spacing w:val="-1"/>
                <w:sz w:val="18"/>
                <w:szCs w:val="18"/>
              </w:rPr>
              <w:t xml:space="preserve"> </w:t>
            </w:r>
            <w:r w:rsidR="000C39AD" w:rsidRPr="00342E82">
              <w:rPr>
                <w:noProof w:val="0"/>
                <w:spacing w:val="-1"/>
                <w:sz w:val="18"/>
                <w:szCs w:val="18"/>
              </w:rPr>
              <w:t>objectives,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principles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State</w:t>
            </w:r>
            <w:r w:rsidR="00765541" w:rsidRPr="00342E82">
              <w:rPr>
                <w:noProof w:val="0"/>
                <w:spacing w:val="-1"/>
                <w:sz w:val="18"/>
                <w:szCs w:val="18"/>
              </w:rPr>
              <w:t xml:space="preserve"> </w:t>
            </w:r>
            <w:r w:rsidRPr="00342E82">
              <w:rPr>
                <w:noProof w:val="0"/>
                <w:spacing w:val="-1"/>
                <w:sz w:val="18"/>
                <w:szCs w:val="18"/>
              </w:rPr>
              <w:t>Ecological</w:t>
            </w:r>
            <w:r w:rsidR="00765541" w:rsidRPr="00342E82">
              <w:rPr>
                <w:noProof w:val="0"/>
                <w:spacing w:val="-1"/>
                <w:sz w:val="18"/>
                <w:szCs w:val="18"/>
              </w:rPr>
              <w:t xml:space="preserve"> </w:t>
            </w:r>
            <w:r w:rsidRPr="00342E82">
              <w:rPr>
                <w:noProof w:val="0"/>
                <w:spacing w:val="-1"/>
                <w:sz w:val="18"/>
                <w:szCs w:val="18"/>
              </w:rPr>
              <w:t>Expertise</w:t>
            </w:r>
            <w:r w:rsidR="00765541" w:rsidRPr="00342E82">
              <w:rPr>
                <w:noProof w:val="0"/>
                <w:spacing w:val="-1"/>
                <w:sz w:val="18"/>
                <w:szCs w:val="18"/>
              </w:rPr>
              <w:t xml:space="preserve"> </w:t>
            </w:r>
            <w:r w:rsidRPr="00342E82">
              <w:rPr>
                <w:noProof w:val="0"/>
                <w:spacing w:val="-1"/>
                <w:sz w:val="18"/>
                <w:szCs w:val="18"/>
              </w:rPr>
              <w:t>(SEE),</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well</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basics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procedure.</w:t>
            </w:r>
          </w:p>
        </w:tc>
        <w:tc>
          <w:tcPr>
            <w:tcW w:w="2735" w:type="dxa"/>
            <w:tcBorders>
              <w:top w:val="nil"/>
              <w:left w:val="nil"/>
              <w:bottom w:val="nil"/>
              <w:right w:val="single" w:sz="8" w:space="0" w:color="000000"/>
            </w:tcBorders>
            <w:shd w:val="clear" w:color="auto" w:fill="auto"/>
            <w:hideMark/>
          </w:tcPr>
          <w:p w14:paraId="056B1B37"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list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procedure</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small</w:t>
            </w:r>
            <w:r w:rsidR="00765541" w:rsidRPr="00342E82">
              <w:rPr>
                <w:noProof w:val="0"/>
                <w:spacing w:val="-1"/>
                <w:sz w:val="18"/>
                <w:szCs w:val="18"/>
              </w:rPr>
              <w:t xml:space="preserve"> </w:t>
            </w:r>
            <w:r w:rsidRPr="00342E82">
              <w:rPr>
                <w:noProof w:val="0"/>
                <w:spacing w:val="-1"/>
                <w:sz w:val="18"/>
                <w:szCs w:val="18"/>
              </w:rPr>
              <w:t>economical</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that</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subject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ecological</w:t>
            </w:r>
            <w:r w:rsidR="00765541" w:rsidRPr="00342E82">
              <w:rPr>
                <w:noProof w:val="0"/>
                <w:spacing w:val="-1"/>
                <w:sz w:val="18"/>
                <w:szCs w:val="18"/>
              </w:rPr>
              <w:t xml:space="preserve"> </w:t>
            </w:r>
            <w:r w:rsidRPr="00342E82">
              <w:rPr>
                <w:noProof w:val="0"/>
                <w:spacing w:val="-1"/>
                <w:sz w:val="18"/>
                <w:szCs w:val="18"/>
              </w:rPr>
              <w:t>expertise;</w:t>
            </w:r>
          </w:p>
        </w:tc>
      </w:tr>
      <w:tr w:rsidR="004E29AD" w:rsidRPr="00342E82" w14:paraId="5EFAAC85" w14:textId="77777777" w:rsidTr="00EE54F7">
        <w:trPr>
          <w:trHeight w:hRule="exact" w:val="1010"/>
        </w:trPr>
        <w:tc>
          <w:tcPr>
            <w:tcW w:w="2105" w:type="dxa"/>
            <w:tcBorders>
              <w:top w:val="single" w:sz="8" w:space="0" w:color="auto"/>
              <w:left w:val="single" w:sz="8" w:space="0" w:color="auto"/>
              <w:bottom w:val="single" w:sz="8" w:space="0" w:color="auto"/>
              <w:right w:val="single" w:sz="8" w:space="0" w:color="000000"/>
            </w:tcBorders>
            <w:shd w:val="clear" w:color="auto" w:fill="auto"/>
            <w:hideMark/>
          </w:tcPr>
          <w:p w14:paraId="049B904B"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Environmental</w:t>
            </w:r>
            <w:r w:rsidR="00765541" w:rsidRPr="00342E82">
              <w:rPr>
                <w:noProof w:val="0"/>
                <w:spacing w:val="-1"/>
                <w:sz w:val="18"/>
                <w:szCs w:val="18"/>
              </w:rPr>
              <w:t xml:space="preserve"> </w:t>
            </w:r>
            <w:r w:rsidRPr="00342E82">
              <w:rPr>
                <w:noProof w:val="0"/>
                <w:spacing w:val="-1"/>
                <w:sz w:val="18"/>
                <w:szCs w:val="18"/>
              </w:rPr>
              <w:t>Impact</w:t>
            </w:r>
            <w:r w:rsidR="00765541" w:rsidRPr="00342E82">
              <w:rPr>
                <w:noProof w:val="0"/>
                <w:spacing w:val="-1"/>
                <w:sz w:val="18"/>
                <w:szCs w:val="18"/>
              </w:rPr>
              <w:t xml:space="preserve"> </w:t>
            </w:r>
            <w:r w:rsidRPr="00342E82">
              <w:rPr>
                <w:noProof w:val="0"/>
                <w:spacing w:val="-1"/>
                <w:sz w:val="18"/>
                <w:szCs w:val="18"/>
              </w:rPr>
              <w:t>Assessment</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86</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29.05.2014;</w:t>
            </w:r>
          </w:p>
        </w:tc>
        <w:tc>
          <w:tcPr>
            <w:tcW w:w="5365" w:type="dxa"/>
            <w:tcBorders>
              <w:top w:val="single" w:sz="8" w:space="0" w:color="auto"/>
              <w:left w:val="nil"/>
              <w:bottom w:val="single" w:sz="8" w:space="0" w:color="auto"/>
              <w:right w:val="single" w:sz="8" w:space="0" w:color="000000"/>
            </w:tcBorders>
            <w:shd w:val="clear" w:color="auto" w:fill="auto"/>
            <w:hideMark/>
          </w:tcPr>
          <w:p w14:paraId="5EFB4E82"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establishes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goal</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preparing</w:t>
            </w:r>
            <w:r w:rsidR="00765541" w:rsidRPr="00342E82">
              <w:rPr>
                <w:noProof w:val="0"/>
                <w:spacing w:val="-1"/>
                <w:sz w:val="18"/>
                <w:szCs w:val="18"/>
              </w:rPr>
              <w:t xml:space="preserve"> </w:t>
            </w:r>
            <w:r w:rsidRPr="00342E82">
              <w:rPr>
                <w:noProof w:val="0"/>
                <w:spacing w:val="-1"/>
                <w:sz w:val="18"/>
                <w:szCs w:val="18"/>
              </w:rPr>
              <w:t>documentation</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Environmental</w:t>
            </w:r>
            <w:r w:rsidR="00765541" w:rsidRPr="00342E82">
              <w:rPr>
                <w:noProof w:val="0"/>
                <w:spacing w:val="-1"/>
                <w:sz w:val="18"/>
                <w:szCs w:val="18"/>
              </w:rPr>
              <w:t xml:space="preserve"> </w:t>
            </w:r>
            <w:r w:rsidRPr="00342E82">
              <w:rPr>
                <w:noProof w:val="0"/>
                <w:spacing w:val="-1"/>
                <w:sz w:val="18"/>
                <w:szCs w:val="18"/>
              </w:rPr>
              <w:t>Impact</w:t>
            </w:r>
            <w:r w:rsidR="00765541" w:rsidRPr="00342E82">
              <w:rPr>
                <w:noProof w:val="0"/>
                <w:spacing w:val="-1"/>
                <w:sz w:val="18"/>
                <w:szCs w:val="18"/>
              </w:rPr>
              <w:t xml:space="preserve"> </w:t>
            </w:r>
            <w:r w:rsidRPr="00342E82">
              <w:rPr>
                <w:noProof w:val="0"/>
                <w:spacing w:val="-1"/>
                <w:sz w:val="18"/>
                <w:szCs w:val="18"/>
              </w:rPr>
              <w:t>Assessment</w:t>
            </w:r>
            <w:r w:rsidR="00765541" w:rsidRPr="00342E82">
              <w:rPr>
                <w:noProof w:val="0"/>
                <w:spacing w:val="-1"/>
                <w:sz w:val="18"/>
                <w:szCs w:val="18"/>
              </w:rPr>
              <w:t xml:space="preserve"> </w:t>
            </w:r>
            <w:r w:rsidRPr="00342E82">
              <w:rPr>
                <w:noProof w:val="0"/>
                <w:spacing w:val="-1"/>
                <w:sz w:val="18"/>
                <w:szCs w:val="18"/>
              </w:rPr>
              <w:t>(EIA),</w:t>
            </w:r>
            <w:r w:rsidR="00765541" w:rsidRPr="00342E82">
              <w:rPr>
                <w:noProof w:val="0"/>
                <w:spacing w:val="-1"/>
                <w:sz w:val="18"/>
                <w:szCs w:val="18"/>
              </w:rPr>
              <w:t xml:space="preserve"> </w:t>
            </w:r>
            <w:r w:rsidRPr="00342E82">
              <w:rPr>
                <w:noProof w:val="0"/>
                <w:spacing w:val="-1"/>
                <w:sz w:val="18"/>
                <w:szCs w:val="18"/>
              </w:rPr>
              <w:t>its</w:t>
            </w:r>
            <w:r w:rsidR="00765541" w:rsidRPr="00342E82">
              <w:rPr>
                <w:noProof w:val="0"/>
                <w:spacing w:val="-1"/>
                <w:sz w:val="18"/>
                <w:szCs w:val="18"/>
              </w:rPr>
              <w:t xml:space="preserve"> </w:t>
            </w:r>
            <w:r w:rsidRPr="00342E82">
              <w:rPr>
                <w:noProof w:val="0"/>
                <w:spacing w:val="-1"/>
                <w:sz w:val="18"/>
                <w:szCs w:val="18"/>
              </w:rPr>
              <w:t>procedure,</w:t>
            </w:r>
            <w:r w:rsidR="00765541" w:rsidRPr="00342E82">
              <w:rPr>
                <w:noProof w:val="0"/>
                <w:spacing w:val="-1"/>
                <w:sz w:val="18"/>
                <w:szCs w:val="18"/>
              </w:rPr>
              <w:t xml:space="preserve"> </w:t>
            </w:r>
            <w:r w:rsidRPr="00342E82">
              <w:rPr>
                <w:noProof w:val="0"/>
                <w:spacing w:val="-1"/>
                <w:sz w:val="18"/>
                <w:szCs w:val="18"/>
              </w:rPr>
              <w:t>coordination,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approval,</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includes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List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objects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types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an</w:t>
            </w:r>
            <w:r w:rsidR="00765541" w:rsidRPr="00342E82">
              <w:rPr>
                <w:noProof w:val="0"/>
                <w:spacing w:val="-1"/>
                <w:sz w:val="18"/>
                <w:szCs w:val="18"/>
              </w:rPr>
              <w:t xml:space="preserve"> </w:t>
            </w:r>
            <w:r w:rsidRPr="00342E82">
              <w:rPr>
                <w:noProof w:val="0"/>
                <w:spacing w:val="-1"/>
                <w:sz w:val="18"/>
                <w:szCs w:val="18"/>
              </w:rPr>
              <w:t>EIA</w:t>
            </w:r>
            <w:r w:rsidR="00765541" w:rsidRPr="00342E82">
              <w:rPr>
                <w:noProof w:val="0"/>
                <w:spacing w:val="-1"/>
                <w:sz w:val="18"/>
                <w:szCs w:val="18"/>
              </w:rPr>
              <w:t xml:space="preserve"> </w:t>
            </w:r>
            <w:r w:rsidRPr="00342E82">
              <w:rPr>
                <w:noProof w:val="0"/>
                <w:spacing w:val="-1"/>
                <w:sz w:val="18"/>
                <w:szCs w:val="18"/>
              </w:rPr>
              <w:t>is</w:t>
            </w:r>
            <w:r w:rsidR="00765541" w:rsidRPr="00342E82">
              <w:rPr>
                <w:noProof w:val="0"/>
                <w:spacing w:val="-1"/>
                <w:sz w:val="18"/>
                <w:szCs w:val="18"/>
              </w:rPr>
              <w:t xml:space="preserve"> </w:t>
            </w:r>
            <w:r w:rsidRPr="00342E82">
              <w:rPr>
                <w:noProof w:val="0"/>
                <w:spacing w:val="-1"/>
                <w:sz w:val="18"/>
                <w:szCs w:val="18"/>
              </w:rPr>
              <w:t>compulsory</w:t>
            </w:r>
            <w:r w:rsidR="00765541" w:rsidRPr="00342E82">
              <w:rPr>
                <w:noProof w:val="0"/>
                <w:spacing w:val="-1"/>
                <w:sz w:val="18"/>
                <w:szCs w:val="18"/>
              </w:rPr>
              <w:t xml:space="preserve"> </w:t>
            </w:r>
            <w:r w:rsidRPr="00342E82">
              <w:rPr>
                <w:noProof w:val="0"/>
                <w:spacing w:val="-1"/>
                <w:sz w:val="18"/>
                <w:szCs w:val="18"/>
              </w:rPr>
              <w:t>prior</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their</w:t>
            </w:r>
            <w:r w:rsidR="00765541" w:rsidRPr="00342E82">
              <w:rPr>
                <w:noProof w:val="0"/>
                <w:spacing w:val="-1"/>
                <w:sz w:val="18"/>
                <w:szCs w:val="18"/>
              </w:rPr>
              <w:t xml:space="preserve"> </w:t>
            </w:r>
            <w:r w:rsidRPr="00342E82">
              <w:rPr>
                <w:noProof w:val="0"/>
                <w:spacing w:val="-1"/>
                <w:sz w:val="18"/>
                <w:szCs w:val="18"/>
              </w:rPr>
              <w:t>design.</w:t>
            </w:r>
          </w:p>
          <w:p w14:paraId="69FFB315" w14:textId="77777777" w:rsidR="00464FD5" w:rsidRPr="00342E82" w:rsidRDefault="00464FD5" w:rsidP="00464FD5">
            <w:pPr>
              <w:pStyle w:val="a3"/>
              <w:spacing w:before="0" w:line="240" w:lineRule="auto"/>
              <w:ind w:left="0"/>
              <w:rPr>
                <w:noProof w:val="0"/>
                <w:spacing w:val="-1"/>
                <w:sz w:val="18"/>
                <w:szCs w:val="18"/>
              </w:rPr>
            </w:pPr>
          </w:p>
        </w:tc>
        <w:tc>
          <w:tcPr>
            <w:tcW w:w="2735" w:type="dxa"/>
            <w:tcBorders>
              <w:top w:val="single" w:sz="8" w:space="0" w:color="auto"/>
              <w:left w:val="nil"/>
              <w:bottom w:val="single" w:sz="8" w:space="0" w:color="auto"/>
              <w:right w:val="single" w:sz="8" w:space="0" w:color="auto"/>
            </w:tcBorders>
            <w:shd w:val="clear" w:color="auto" w:fill="auto"/>
            <w:hideMark/>
          </w:tcPr>
          <w:p w14:paraId="11860F03"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because</w:t>
            </w:r>
            <w:r w:rsidR="00765541" w:rsidRPr="00342E82">
              <w:rPr>
                <w:noProof w:val="0"/>
                <w:spacing w:val="-1"/>
                <w:sz w:val="18"/>
                <w:szCs w:val="18"/>
              </w:rPr>
              <w:t xml:space="preserve"> </w:t>
            </w:r>
            <w:r w:rsidRPr="00342E82">
              <w:rPr>
                <w:noProof w:val="0"/>
                <w:spacing w:val="-1"/>
                <w:sz w:val="18"/>
                <w:szCs w:val="18"/>
              </w:rPr>
              <w:t>several</w:t>
            </w:r>
            <w:r w:rsidR="00765541" w:rsidRPr="00342E82">
              <w:rPr>
                <w:noProof w:val="0"/>
                <w:spacing w:val="-1"/>
                <w:sz w:val="18"/>
                <w:szCs w:val="18"/>
              </w:rPr>
              <w:t xml:space="preserve"> </w:t>
            </w:r>
            <w:r w:rsidRPr="00342E82">
              <w:rPr>
                <w:noProof w:val="0"/>
                <w:spacing w:val="-1"/>
                <w:sz w:val="18"/>
                <w:szCs w:val="18"/>
              </w:rPr>
              <w:t>sub-project</w:t>
            </w:r>
            <w:r w:rsidR="00765541" w:rsidRPr="00342E82">
              <w:rPr>
                <w:noProof w:val="0"/>
                <w:spacing w:val="-1"/>
                <w:sz w:val="18"/>
                <w:szCs w:val="18"/>
              </w:rPr>
              <w:t xml:space="preserve"> </w:t>
            </w: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object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EIA</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big</w:t>
            </w:r>
            <w:r w:rsidR="00765541" w:rsidRPr="00342E82">
              <w:rPr>
                <w:noProof w:val="0"/>
                <w:spacing w:val="-1"/>
                <w:sz w:val="18"/>
                <w:szCs w:val="18"/>
              </w:rPr>
              <w:t xml:space="preserve"> </w:t>
            </w:r>
            <w:r w:rsidRPr="00342E82">
              <w:rPr>
                <w:noProof w:val="0"/>
                <w:spacing w:val="-1"/>
                <w:sz w:val="18"/>
                <w:szCs w:val="18"/>
              </w:rPr>
              <w:t>infrastructure</w:t>
            </w:r>
            <w:r w:rsidR="00765541" w:rsidRPr="00342E82">
              <w:rPr>
                <w:noProof w:val="0"/>
                <w:spacing w:val="-1"/>
                <w:sz w:val="18"/>
                <w:szCs w:val="18"/>
              </w:rPr>
              <w:t xml:space="preserve"> </w:t>
            </w:r>
            <w:r w:rsidRPr="00342E82">
              <w:rPr>
                <w:noProof w:val="0"/>
                <w:spacing w:val="-1"/>
                <w:sz w:val="18"/>
                <w:szCs w:val="18"/>
              </w:rPr>
              <w:t>measures;</w:t>
            </w:r>
          </w:p>
        </w:tc>
      </w:tr>
      <w:tr w:rsidR="004E29AD" w:rsidRPr="00342E82" w14:paraId="1E49DD6F" w14:textId="77777777" w:rsidTr="00EE54F7">
        <w:trPr>
          <w:trHeight w:hRule="exact" w:val="803"/>
        </w:trPr>
        <w:tc>
          <w:tcPr>
            <w:tcW w:w="2105" w:type="dxa"/>
            <w:tcBorders>
              <w:top w:val="nil"/>
              <w:left w:val="single" w:sz="8" w:space="0" w:color="auto"/>
              <w:bottom w:val="single" w:sz="8" w:space="0" w:color="auto"/>
              <w:right w:val="single" w:sz="8" w:space="0" w:color="000000"/>
            </w:tcBorders>
            <w:shd w:val="clear" w:color="auto" w:fill="auto"/>
            <w:hideMark/>
          </w:tcPr>
          <w:p w14:paraId="51B960A1"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no.591</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Green</w:t>
            </w:r>
            <w:r w:rsidR="00765541" w:rsidRPr="00342E82">
              <w:rPr>
                <w:noProof w:val="0"/>
                <w:spacing w:val="-1"/>
                <w:sz w:val="18"/>
                <w:szCs w:val="18"/>
              </w:rPr>
              <w:t xml:space="preserve"> </w:t>
            </w:r>
            <w:r w:rsidRPr="00342E82">
              <w:rPr>
                <w:noProof w:val="0"/>
                <w:spacing w:val="-1"/>
                <w:sz w:val="18"/>
                <w:szCs w:val="18"/>
              </w:rPr>
              <w:t>Spaces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Urban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Rural</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(1999)</w:t>
            </w:r>
          </w:p>
        </w:tc>
        <w:tc>
          <w:tcPr>
            <w:tcW w:w="5365" w:type="dxa"/>
            <w:tcBorders>
              <w:top w:val="nil"/>
              <w:left w:val="nil"/>
              <w:bottom w:val="single" w:sz="8" w:space="0" w:color="auto"/>
              <w:right w:val="single" w:sz="8" w:space="0" w:color="000000"/>
            </w:tcBorders>
            <w:shd w:val="clear" w:color="auto" w:fill="auto"/>
            <w:hideMark/>
          </w:tcPr>
          <w:p w14:paraId="4FBCD30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regulates</w:t>
            </w:r>
            <w:r w:rsidR="00765541" w:rsidRPr="00342E82">
              <w:rPr>
                <w:noProof w:val="0"/>
                <w:spacing w:val="-1"/>
                <w:sz w:val="18"/>
                <w:szCs w:val="18"/>
              </w:rPr>
              <w:t xml:space="preserve"> </w:t>
            </w:r>
            <w:r w:rsidRPr="00342E82">
              <w:rPr>
                <w:noProof w:val="0"/>
                <w:spacing w:val="-1"/>
                <w:sz w:val="18"/>
                <w:szCs w:val="18"/>
              </w:rPr>
              <w:t>relations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field</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development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green</w:t>
            </w:r>
            <w:r w:rsidR="00765541" w:rsidRPr="00342E82">
              <w:rPr>
                <w:noProof w:val="0"/>
                <w:spacing w:val="-1"/>
                <w:sz w:val="18"/>
                <w:szCs w:val="18"/>
              </w:rPr>
              <w:t xml:space="preserve"> </w:t>
            </w:r>
            <w:r w:rsidRPr="00342E82">
              <w:rPr>
                <w:noProof w:val="0"/>
                <w:spacing w:val="-1"/>
                <w:sz w:val="18"/>
                <w:szCs w:val="18"/>
              </w:rPr>
              <w:t>spaces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urban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rural</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order</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ensure</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right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each</w:t>
            </w:r>
            <w:r w:rsidR="00765541" w:rsidRPr="00342E82">
              <w:rPr>
                <w:noProof w:val="0"/>
                <w:spacing w:val="-1"/>
                <w:sz w:val="18"/>
                <w:szCs w:val="18"/>
              </w:rPr>
              <w:t xml:space="preserve"> </w:t>
            </w:r>
            <w:r w:rsidRPr="00342E82">
              <w:rPr>
                <w:noProof w:val="0"/>
                <w:spacing w:val="-1"/>
                <w:sz w:val="18"/>
                <w:szCs w:val="18"/>
              </w:rPr>
              <w:t>individual</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healthy</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aesthetic</w:t>
            </w:r>
            <w:r w:rsidR="00765541" w:rsidRPr="00342E82">
              <w:rPr>
                <w:noProof w:val="0"/>
                <w:spacing w:val="-1"/>
                <w:sz w:val="18"/>
                <w:szCs w:val="18"/>
              </w:rPr>
              <w:t xml:space="preserve"> </w:t>
            </w:r>
            <w:r w:rsidRPr="00342E82">
              <w:rPr>
                <w:noProof w:val="0"/>
                <w:spacing w:val="-1"/>
                <w:sz w:val="18"/>
                <w:szCs w:val="18"/>
              </w:rPr>
              <w:t>environment.</w:t>
            </w:r>
          </w:p>
        </w:tc>
        <w:tc>
          <w:tcPr>
            <w:tcW w:w="2735" w:type="dxa"/>
            <w:tcBorders>
              <w:top w:val="nil"/>
              <w:left w:val="nil"/>
              <w:bottom w:val="single" w:sz="8" w:space="0" w:color="auto"/>
              <w:right w:val="single" w:sz="8" w:space="0" w:color="auto"/>
            </w:tcBorders>
            <w:shd w:val="clear" w:color="auto" w:fill="auto"/>
            <w:hideMark/>
          </w:tcPr>
          <w:p w14:paraId="19F9C6BC"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identification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delineation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green</w:t>
            </w:r>
            <w:r w:rsidR="00765541" w:rsidRPr="00342E82">
              <w:rPr>
                <w:noProof w:val="0"/>
                <w:spacing w:val="-1"/>
                <w:sz w:val="18"/>
                <w:szCs w:val="18"/>
              </w:rPr>
              <w:t xml:space="preserve"> </w:t>
            </w:r>
            <w:r w:rsidRPr="00342E82">
              <w:rPr>
                <w:noProof w:val="0"/>
                <w:spacing w:val="-1"/>
                <w:sz w:val="18"/>
                <w:szCs w:val="18"/>
              </w:rPr>
              <w:t>areas</w:t>
            </w:r>
            <w:r w:rsidR="00765541" w:rsidRPr="00342E82">
              <w:rPr>
                <w:noProof w:val="0"/>
                <w:spacing w:val="-1"/>
                <w:sz w:val="18"/>
                <w:szCs w:val="18"/>
              </w:rPr>
              <w:t xml:space="preserve"> </w:t>
            </w:r>
            <w:r w:rsidRPr="00342E82">
              <w:rPr>
                <w:noProof w:val="0"/>
                <w:spacing w:val="-1"/>
                <w:sz w:val="18"/>
                <w:szCs w:val="18"/>
              </w:rPr>
              <w:t>nearby</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supply</w:t>
            </w:r>
            <w:r w:rsidR="00765541" w:rsidRPr="00342E82">
              <w:rPr>
                <w:noProof w:val="0"/>
                <w:spacing w:val="-1"/>
                <w:sz w:val="18"/>
                <w:szCs w:val="18"/>
              </w:rPr>
              <w:t xml:space="preserve"> </w:t>
            </w:r>
            <w:r w:rsidRPr="00342E82">
              <w:rPr>
                <w:noProof w:val="0"/>
                <w:spacing w:val="-1"/>
                <w:sz w:val="18"/>
                <w:szCs w:val="18"/>
              </w:rPr>
              <w:t>infrastructure;</w:t>
            </w:r>
          </w:p>
        </w:tc>
      </w:tr>
      <w:tr w:rsidR="004E29AD" w:rsidRPr="00342E82" w14:paraId="216FCB78" w14:textId="77777777" w:rsidTr="00EE54F7">
        <w:trPr>
          <w:trHeight w:hRule="exact" w:val="713"/>
        </w:trPr>
        <w:tc>
          <w:tcPr>
            <w:tcW w:w="2105" w:type="dxa"/>
            <w:tcBorders>
              <w:top w:val="nil"/>
              <w:left w:val="single" w:sz="8" w:space="0" w:color="auto"/>
              <w:bottom w:val="single" w:sz="8" w:space="0" w:color="auto"/>
              <w:right w:val="single" w:sz="8" w:space="0" w:color="000000"/>
            </w:tcBorders>
            <w:shd w:val="clear" w:color="auto" w:fill="auto"/>
          </w:tcPr>
          <w:p w14:paraId="12C0BB93"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272</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23.12.2012;</w:t>
            </w:r>
          </w:p>
        </w:tc>
        <w:tc>
          <w:tcPr>
            <w:tcW w:w="5365" w:type="dxa"/>
            <w:tcBorders>
              <w:top w:val="nil"/>
              <w:left w:val="nil"/>
              <w:bottom w:val="single" w:sz="8" w:space="0" w:color="auto"/>
              <w:right w:val="single" w:sz="8" w:space="0" w:color="000000"/>
            </w:tcBorders>
            <w:shd w:val="clear" w:color="auto" w:fill="auto"/>
          </w:tcPr>
          <w:p w14:paraId="06E8BE7D"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partially</w:t>
            </w:r>
            <w:r w:rsidR="00765541" w:rsidRPr="00342E82">
              <w:rPr>
                <w:noProof w:val="0"/>
                <w:spacing w:val="-1"/>
                <w:sz w:val="18"/>
                <w:szCs w:val="18"/>
              </w:rPr>
              <w:t xml:space="preserve"> </w:t>
            </w:r>
            <w:r w:rsidRPr="00342E82">
              <w:rPr>
                <w:noProof w:val="0"/>
                <w:spacing w:val="-1"/>
                <w:sz w:val="18"/>
                <w:szCs w:val="18"/>
              </w:rPr>
              <w:t>harmonized</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EU</w:t>
            </w:r>
            <w:r w:rsidR="00765541" w:rsidRPr="00342E82">
              <w:rPr>
                <w:noProof w:val="0"/>
                <w:spacing w:val="-1"/>
                <w:sz w:val="18"/>
                <w:szCs w:val="18"/>
              </w:rPr>
              <w:t xml:space="preserve"> </w:t>
            </w:r>
            <w:r w:rsidRPr="00342E82">
              <w:rPr>
                <w:noProof w:val="0"/>
                <w:spacing w:val="-1"/>
                <w:sz w:val="18"/>
                <w:szCs w:val="18"/>
              </w:rPr>
              <w:t>directives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field</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policy,</w:t>
            </w:r>
            <w:r w:rsidR="00765541" w:rsidRPr="00342E82">
              <w:rPr>
                <w:noProof w:val="0"/>
                <w:spacing w:val="-1"/>
                <w:sz w:val="18"/>
                <w:szCs w:val="18"/>
              </w:rPr>
              <w:t xml:space="preserve"> </w:t>
            </w:r>
            <w:r w:rsidRPr="00342E82">
              <w:rPr>
                <w:noProof w:val="0"/>
                <w:spacing w:val="-1"/>
                <w:sz w:val="18"/>
                <w:szCs w:val="18"/>
              </w:rPr>
              <w:t>establishes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framework</w:t>
            </w:r>
            <w:r w:rsidR="00765541" w:rsidRPr="00342E82">
              <w:rPr>
                <w:noProof w:val="0"/>
                <w:spacing w:val="-1"/>
                <w:sz w:val="18"/>
                <w:szCs w:val="18"/>
              </w:rPr>
              <w:t xml:space="preserve"> </w:t>
            </w:r>
            <w:r w:rsidRPr="00342E82">
              <w:rPr>
                <w:noProof w:val="0"/>
                <w:spacing w:val="-1"/>
                <w:sz w:val="18"/>
                <w:szCs w:val="18"/>
              </w:rPr>
              <w:t>necessary</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management,</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use.</w:t>
            </w:r>
          </w:p>
        </w:tc>
        <w:tc>
          <w:tcPr>
            <w:tcW w:w="2735" w:type="dxa"/>
            <w:tcBorders>
              <w:top w:val="nil"/>
              <w:left w:val="nil"/>
              <w:bottom w:val="single" w:sz="8" w:space="0" w:color="auto"/>
              <w:right w:val="single" w:sz="8" w:space="0" w:color="auto"/>
            </w:tcBorders>
            <w:shd w:val="clear" w:color="auto" w:fill="auto"/>
          </w:tcPr>
          <w:p w14:paraId="29E06AD9"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permit</w:t>
            </w:r>
            <w:r w:rsidR="00765541" w:rsidRPr="00342E82">
              <w:rPr>
                <w:noProof w:val="0"/>
                <w:spacing w:val="-1"/>
                <w:sz w:val="18"/>
                <w:szCs w:val="18"/>
              </w:rPr>
              <w:t xml:space="preserve"> </w:t>
            </w:r>
            <w:r w:rsidRPr="00342E82">
              <w:rPr>
                <w:noProof w:val="0"/>
                <w:spacing w:val="-1"/>
                <w:sz w:val="18"/>
                <w:szCs w:val="18"/>
              </w:rPr>
              <w:t>conditions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pumping</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activities.</w:t>
            </w:r>
          </w:p>
        </w:tc>
      </w:tr>
      <w:tr w:rsidR="004E29AD" w:rsidRPr="00342E82" w14:paraId="52C94DB7" w14:textId="77777777" w:rsidTr="00EE54F7">
        <w:trPr>
          <w:trHeight w:hRule="exact" w:val="1171"/>
        </w:trPr>
        <w:tc>
          <w:tcPr>
            <w:tcW w:w="2105" w:type="dxa"/>
            <w:tcBorders>
              <w:top w:val="nil"/>
              <w:left w:val="single" w:sz="8" w:space="0" w:color="auto"/>
              <w:bottom w:val="single" w:sz="8" w:space="0" w:color="auto"/>
              <w:right w:val="single" w:sz="8" w:space="0" w:color="000000"/>
            </w:tcBorders>
            <w:shd w:val="clear" w:color="auto" w:fill="auto"/>
          </w:tcPr>
          <w:p w14:paraId="58DD7CC1"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drinking</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182</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19.12.2019</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force</w:t>
            </w:r>
            <w:r w:rsidR="00765541" w:rsidRPr="00342E82">
              <w:rPr>
                <w:noProof w:val="0"/>
                <w:spacing w:val="-1"/>
                <w:sz w:val="18"/>
                <w:szCs w:val="18"/>
              </w:rPr>
              <w:t xml:space="preserve"> </w:t>
            </w:r>
            <w:r w:rsidRPr="00342E82">
              <w:rPr>
                <w:noProof w:val="0"/>
                <w:spacing w:val="-1"/>
                <w:sz w:val="18"/>
                <w:szCs w:val="18"/>
              </w:rPr>
              <w:t>03.01.2021)</w:t>
            </w:r>
          </w:p>
          <w:p w14:paraId="4407E0DD" w14:textId="77777777" w:rsidR="00464FD5" w:rsidRPr="00342E82" w:rsidRDefault="00464FD5" w:rsidP="004E62D5">
            <w:pPr>
              <w:pStyle w:val="a3"/>
              <w:spacing w:before="0" w:line="240" w:lineRule="auto"/>
              <w:ind w:left="0"/>
              <w:jc w:val="left"/>
              <w:rPr>
                <w:noProof w:val="0"/>
                <w:spacing w:val="-1"/>
                <w:sz w:val="18"/>
                <w:szCs w:val="18"/>
              </w:rPr>
            </w:pPr>
          </w:p>
        </w:tc>
        <w:tc>
          <w:tcPr>
            <w:tcW w:w="5365" w:type="dxa"/>
            <w:tcBorders>
              <w:top w:val="nil"/>
              <w:left w:val="nil"/>
              <w:bottom w:val="single" w:sz="8" w:space="0" w:color="auto"/>
              <w:right w:val="single" w:sz="8" w:space="0" w:color="000000"/>
            </w:tcBorders>
            <w:shd w:val="clear" w:color="auto" w:fill="auto"/>
          </w:tcPr>
          <w:p w14:paraId="7D4A5593"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partially</w:t>
            </w:r>
            <w:r w:rsidR="00765541" w:rsidRPr="00342E82">
              <w:rPr>
                <w:noProof w:val="0"/>
                <w:spacing w:val="-1"/>
                <w:sz w:val="18"/>
                <w:szCs w:val="18"/>
              </w:rPr>
              <w:t xml:space="preserve"> </w:t>
            </w:r>
            <w:r w:rsidRPr="00342E82">
              <w:rPr>
                <w:noProof w:val="0"/>
                <w:spacing w:val="-1"/>
                <w:sz w:val="18"/>
                <w:szCs w:val="18"/>
              </w:rPr>
              <w:t>harmonized</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EU</w:t>
            </w:r>
            <w:r w:rsidR="00765541" w:rsidRPr="00342E82">
              <w:rPr>
                <w:noProof w:val="0"/>
                <w:spacing w:val="-1"/>
                <w:sz w:val="18"/>
                <w:szCs w:val="18"/>
              </w:rPr>
              <w:t xml:space="preserve"> </w:t>
            </w:r>
            <w:r w:rsidRPr="00342E82">
              <w:rPr>
                <w:noProof w:val="0"/>
                <w:spacing w:val="-1"/>
                <w:sz w:val="18"/>
                <w:szCs w:val="18"/>
              </w:rPr>
              <w:t>directive,</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ensure</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sustainable</w:t>
            </w:r>
            <w:r w:rsidR="00765541" w:rsidRPr="00342E82">
              <w:rPr>
                <w:noProof w:val="0"/>
                <w:spacing w:val="-1"/>
                <w:sz w:val="18"/>
                <w:szCs w:val="18"/>
              </w:rPr>
              <w:t xml:space="preserve"> </w:t>
            </w:r>
            <w:r w:rsidRPr="00342E82">
              <w:rPr>
                <w:noProof w:val="0"/>
                <w:spacing w:val="-1"/>
                <w:sz w:val="18"/>
                <w:szCs w:val="18"/>
              </w:rPr>
              <w:t>compliance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drinking</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through</w:t>
            </w:r>
            <w:r w:rsidR="00765541" w:rsidRPr="00342E82">
              <w:rPr>
                <w:noProof w:val="0"/>
                <w:spacing w:val="-1"/>
                <w:sz w:val="18"/>
                <w:szCs w:val="18"/>
              </w:rPr>
              <w:t xml:space="preserve"> </w:t>
            </w:r>
            <w:r w:rsidRPr="00342E82">
              <w:rPr>
                <w:noProof w:val="0"/>
                <w:spacing w:val="-1"/>
                <w:sz w:val="18"/>
                <w:szCs w:val="18"/>
              </w:rPr>
              <w:t>creating</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flexible</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transparent</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framework,</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well</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promoting</w:t>
            </w:r>
            <w:r w:rsidR="00765541" w:rsidRPr="00342E82">
              <w:rPr>
                <w:noProof w:val="0"/>
                <w:spacing w:val="-1"/>
                <w:sz w:val="18"/>
                <w:szCs w:val="18"/>
              </w:rPr>
              <w:t xml:space="preserve"> </w:t>
            </w:r>
            <w:r w:rsidRPr="00342E82">
              <w:rPr>
                <w:noProof w:val="0"/>
                <w:spacing w:val="-1"/>
                <w:sz w:val="18"/>
                <w:szCs w:val="18"/>
              </w:rPr>
              <w:t>adequate</w:t>
            </w:r>
            <w:r w:rsidR="00765541" w:rsidRPr="00342E82">
              <w:rPr>
                <w:noProof w:val="0"/>
                <w:spacing w:val="-1"/>
                <w:sz w:val="18"/>
                <w:szCs w:val="18"/>
              </w:rPr>
              <w:t xml:space="preserve"> </w:t>
            </w:r>
            <w:r w:rsidRPr="00342E82">
              <w:rPr>
                <w:noProof w:val="0"/>
                <w:spacing w:val="-1"/>
                <w:sz w:val="18"/>
                <w:szCs w:val="18"/>
              </w:rPr>
              <w:t>risk</w:t>
            </w:r>
            <w:r w:rsidR="00765541" w:rsidRPr="00342E82">
              <w:rPr>
                <w:noProof w:val="0"/>
                <w:spacing w:val="-1"/>
                <w:sz w:val="18"/>
                <w:szCs w:val="18"/>
              </w:rPr>
              <w:t xml:space="preserve"> </w:t>
            </w:r>
            <w:r w:rsidRPr="00342E82">
              <w:rPr>
                <w:noProof w:val="0"/>
                <w:spacing w:val="-1"/>
                <w:sz w:val="18"/>
                <w:szCs w:val="18"/>
              </w:rPr>
              <w:t>management.</w:t>
            </w:r>
          </w:p>
        </w:tc>
        <w:tc>
          <w:tcPr>
            <w:tcW w:w="2735" w:type="dxa"/>
            <w:tcBorders>
              <w:top w:val="nil"/>
              <w:left w:val="nil"/>
              <w:bottom w:val="single" w:sz="8" w:space="0" w:color="auto"/>
              <w:right w:val="single" w:sz="8" w:space="0" w:color="auto"/>
            </w:tcBorders>
            <w:shd w:val="clear" w:color="auto" w:fill="auto"/>
          </w:tcPr>
          <w:p w14:paraId="27C1D9B2"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list</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parameters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000C39AD" w:rsidRPr="00342E82">
              <w:rPr>
                <w:noProof w:val="0"/>
                <w:spacing w:val="-1"/>
                <w:sz w:val="18"/>
                <w:szCs w:val="18"/>
              </w:rPr>
              <w:t>of drinking</w:t>
            </w:r>
            <w:r w:rsidR="00765541" w:rsidRPr="00342E82">
              <w:rPr>
                <w:noProof w:val="0"/>
                <w:spacing w:val="-1"/>
                <w:sz w:val="18"/>
                <w:szCs w:val="18"/>
              </w:rPr>
              <w:t xml:space="preserve"> </w:t>
            </w:r>
            <w:r w:rsidR="000C39AD" w:rsidRPr="00342E82">
              <w:rPr>
                <w:noProof w:val="0"/>
                <w:spacing w:val="-1"/>
                <w:sz w:val="18"/>
                <w:szCs w:val="18"/>
              </w:rPr>
              <w:t>water; conditions</w:t>
            </w:r>
            <w:r w:rsidRPr="00342E82">
              <w:rPr>
                <w:noProof w:val="0"/>
                <w:spacing w:val="-1"/>
                <w:sz w:val="18"/>
                <w:szCs w:val="18"/>
              </w:rPr>
              <w:t>/rule</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quality;</w:t>
            </w:r>
          </w:p>
        </w:tc>
      </w:tr>
      <w:tr w:rsidR="004E29AD" w:rsidRPr="00342E82" w14:paraId="73921687" w14:textId="77777777" w:rsidTr="00EE54F7">
        <w:trPr>
          <w:trHeight w:val="6550"/>
        </w:trPr>
        <w:tc>
          <w:tcPr>
            <w:tcW w:w="2105" w:type="dxa"/>
            <w:tcBorders>
              <w:top w:val="nil"/>
              <w:left w:val="single" w:sz="8" w:space="0" w:color="000000"/>
              <w:bottom w:val="single" w:sz="8" w:space="0" w:color="000000"/>
              <w:right w:val="single" w:sz="8" w:space="0" w:color="000000"/>
            </w:tcBorders>
            <w:shd w:val="clear" w:color="auto" w:fill="auto"/>
            <w:hideMark/>
          </w:tcPr>
          <w:p w14:paraId="0FB74D56"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Government</w:t>
            </w:r>
            <w:r w:rsidR="00765541" w:rsidRPr="00342E82">
              <w:rPr>
                <w:noProof w:val="0"/>
                <w:spacing w:val="-1"/>
                <w:sz w:val="18"/>
                <w:szCs w:val="18"/>
              </w:rPr>
              <w:t xml:space="preserve"> </w:t>
            </w:r>
            <w:r w:rsidRPr="00342E82">
              <w:rPr>
                <w:noProof w:val="0"/>
                <w:spacing w:val="-1"/>
                <w:sz w:val="18"/>
                <w:szCs w:val="18"/>
              </w:rPr>
              <w:t>Decision</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approval</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Regulation</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requirements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discharge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sewerage</w:t>
            </w:r>
            <w:r w:rsidR="00765541" w:rsidRPr="00342E82">
              <w:rPr>
                <w:noProof w:val="0"/>
                <w:spacing w:val="-1"/>
                <w:sz w:val="18"/>
                <w:szCs w:val="18"/>
              </w:rPr>
              <w:t xml:space="preserve"> </w:t>
            </w:r>
            <w:r w:rsidRPr="00342E82">
              <w:rPr>
                <w:noProof w:val="0"/>
                <w:spacing w:val="-1"/>
                <w:sz w:val="18"/>
                <w:szCs w:val="18"/>
              </w:rPr>
              <w:t>system</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emission</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urban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rural</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950</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25.11.2013</w:t>
            </w:r>
          </w:p>
        </w:tc>
        <w:tc>
          <w:tcPr>
            <w:tcW w:w="5365" w:type="dxa"/>
            <w:tcBorders>
              <w:top w:val="nil"/>
              <w:left w:val="nil"/>
              <w:bottom w:val="single" w:sz="8" w:space="0" w:color="000000"/>
              <w:right w:val="single" w:sz="8" w:space="0" w:color="000000"/>
            </w:tcBorders>
            <w:shd w:val="clear" w:color="auto" w:fill="auto"/>
            <w:hideMark/>
          </w:tcPr>
          <w:p w14:paraId="061E8648"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purpose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Regulation</w:t>
            </w:r>
            <w:r w:rsidR="00765541" w:rsidRPr="00342E82">
              <w:rPr>
                <w:noProof w:val="0"/>
                <w:spacing w:val="-1"/>
                <w:sz w:val="18"/>
                <w:szCs w:val="18"/>
              </w:rPr>
              <w:t xml:space="preserve"> </w:t>
            </w:r>
            <w:r w:rsidRPr="00342E82">
              <w:rPr>
                <w:noProof w:val="0"/>
                <w:spacing w:val="-1"/>
                <w:sz w:val="18"/>
                <w:szCs w:val="18"/>
              </w:rPr>
              <w:t>is</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br/>
              <w:t>1)</w:t>
            </w:r>
            <w:r w:rsidR="00765541" w:rsidRPr="00342E82">
              <w:rPr>
                <w:noProof w:val="0"/>
                <w:spacing w:val="-1"/>
                <w:sz w:val="18"/>
                <w:szCs w:val="18"/>
              </w:rPr>
              <w:t xml:space="preserve"> </w:t>
            </w:r>
            <w:r w:rsidRPr="00342E82">
              <w:rPr>
                <w:noProof w:val="0"/>
                <w:spacing w:val="-1"/>
                <w:sz w:val="18"/>
                <w:szCs w:val="18"/>
              </w:rPr>
              <w:t>establishing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requirements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operation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systems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operation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plants,</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must</w:t>
            </w:r>
            <w:r w:rsidR="00765541" w:rsidRPr="00342E82">
              <w:rPr>
                <w:noProof w:val="0"/>
                <w:spacing w:val="-1"/>
                <w:sz w:val="18"/>
                <w:szCs w:val="18"/>
              </w:rPr>
              <w:t xml:space="preserve"> </w:t>
            </w:r>
            <w:r w:rsidRPr="00342E82">
              <w:rPr>
                <w:noProof w:val="0"/>
                <w:spacing w:val="-1"/>
                <w:sz w:val="18"/>
                <w:szCs w:val="18"/>
              </w:rPr>
              <w:t>contain</w:t>
            </w:r>
            <w:r w:rsidR="00765541" w:rsidRPr="00342E82">
              <w:rPr>
                <w:noProof w:val="0"/>
                <w:spacing w:val="-1"/>
                <w:sz w:val="18"/>
                <w:szCs w:val="18"/>
              </w:rPr>
              <w:t xml:space="preserve"> </w:t>
            </w:r>
            <w:r w:rsidRPr="00342E82">
              <w:rPr>
                <w:noProof w:val="0"/>
                <w:spacing w:val="-1"/>
                <w:sz w:val="18"/>
                <w:szCs w:val="18"/>
              </w:rPr>
              <w:t>provisions</w:t>
            </w:r>
            <w:r w:rsidR="00765541" w:rsidRPr="00342E82">
              <w:rPr>
                <w:noProof w:val="0"/>
                <w:spacing w:val="-1"/>
                <w:sz w:val="18"/>
                <w:szCs w:val="18"/>
              </w:rPr>
              <w:t xml:space="preserve"> </w:t>
            </w:r>
            <w:r w:rsidRPr="00342E82">
              <w:rPr>
                <w:noProof w:val="0"/>
                <w:spacing w:val="-1"/>
                <w:sz w:val="18"/>
                <w:szCs w:val="18"/>
              </w:rPr>
              <w:t>regarding:</w:t>
            </w:r>
          </w:p>
          <w:p w14:paraId="5C1227C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method</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degree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ensured</w:t>
            </w:r>
            <w:r w:rsidR="00765541" w:rsidRPr="00342E82">
              <w:rPr>
                <w:noProof w:val="0"/>
                <w:spacing w:val="-1"/>
                <w:sz w:val="18"/>
                <w:szCs w:val="18"/>
              </w:rPr>
              <w:t xml:space="preserve"> </w:t>
            </w:r>
            <w:r w:rsidRPr="00342E82">
              <w:rPr>
                <w:noProof w:val="0"/>
                <w:spacing w:val="-1"/>
                <w:sz w:val="18"/>
                <w:szCs w:val="18"/>
              </w:rPr>
              <w:t>depending</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amount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inhabitants</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size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locality</w:t>
            </w:r>
            <w:r w:rsidR="00765541" w:rsidRPr="00342E82">
              <w:rPr>
                <w:noProof w:val="0"/>
                <w:spacing w:val="-1"/>
                <w:sz w:val="18"/>
                <w:szCs w:val="18"/>
              </w:rPr>
              <w:t xml:space="preserve"> </w:t>
            </w:r>
            <w:r w:rsidRPr="00342E82">
              <w:rPr>
                <w:noProof w:val="0"/>
                <w:spacing w:val="-1"/>
                <w:sz w:val="18"/>
                <w:szCs w:val="18"/>
              </w:rPr>
              <w:t>served</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served</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system</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plant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effluents</w:t>
            </w:r>
            <w:r w:rsidR="00765541" w:rsidRPr="00342E82">
              <w:rPr>
                <w:noProof w:val="0"/>
                <w:spacing w:val="-1"/>
                <w:sz w:val="18"/>
                <w:szCs w:val="18"/>
              </w:rPr>
              <w:t xml:space="preserve"> </w:t>
            </w:r>
            <w:r w:rsidRPr="00342E82">
              <w:rPr>
                <w:noProof w:val="0"/>
                <w:spacing w:val="-1"/>
                <w:sz w:val="18"/>
                <w:szCs w:val="18"/>
              </w:rPr>
              <w:t>into</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is</w:t>
            </w:r>
            <w:r w:rsidR="00765541" w:rsidRPr="00342E82">
              <w:rPr>
                <w:noProof w:val="0"/>
                <w:spacing w:val="-1"/>
                <w:sz w:val="18"/>
                <w:szCs w:val="18"/>
              </w:rPr>
              <w:t xml:space="preserve"> </w:t>
            </w:r>
            <w:r w:rsidRPr="00342E82">
              <w:rPr>
                <w:noProof w:val="0"/>
                <w:spacing w:val="-1"/>
                <w:sz w:val="18"/>
                <w:szCs w:val="18"/>
              </w:rPr>
              <w:t>discharged</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p>
          <w:p w14:paraId="3F8E1E1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b)</w:t>
            </w:r>
            <w:r w:rsidR="00765541" w:rsidRPr="00342E82">
              <w:rPr>
                <w:noProof w:val="0"/>
                <w:spacing w:val="-1"/>
                <w:sz w:val="18"/>
                <w:szCs w:val="18"/>
              </w:rPr>
              <w:t xml:space="preserve"> </w:t>
            </w:r>
            <w:r w:rsidRPr="00342E82">
              <w:rPr>
                <w:noProof w:val="0"/>
                <w:spacing w:val="-1"/>
                <w:sz w:val="18"/>
                <w:szCs w:val="18"/>
              </w:rPr>
              <w:t>identification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classification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such</w:t>
            </w:r>
            <w:r w:rsidR="00765541" w:rsidRPr="00342E82">
              <w:rPr>
                <w:noProof w:val="0"/>
                <w:spacing w:val="-1"/>
                <w:sz w:val="18"/>
                <w:szCs w:val="18"/>
              </w:rPr>
              <w:t xml:space="preserve"> </w:t>
            </w:r>
            <w:r w:rsidRPr="00342E82">
              <w:rPr>
                <w:noProof w:val="0"/>
                <w:spacing w:val="-1"/>
                <w:sz w:val="18"/>
                <w:szCs w:val="18"/>
              </w:rPr>
              <w:t>emissions</w:t>
            </w:r>
            <w:r w:rsidR="00765541" w:rsidRPr="00342E82">
              <w:rPr>
                <w:noProof w:val="0"/>
                <w:spacing w:val="-1"/>
                <w:sz w:val="18"/>
                <w:szCs w:val="18"/>
              </w:rPr>
              <w:t xml:space="preserve"> </w:t>
            </w:r>
            <w:r w:rsidRPr="00342E82">
              <w:rPr>
                <w:noProof w:val="0"/>
                <w:spacing w:val="-1"/>
                <w:sz w:val="18"/>
                <w:szCs w:val="18"/>
              </w:rPr>
              <w:t>designated</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sensitive</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less</w:t>
            </w:r>
            <w:r w:rsidR="00765541" w:rsidRPr="00342E82">
              <w:rPr>
                <w:noProof w:val="0"/>
                <w:spacing w:val="-1"/>
                <w:sz w:val="18"/>
                <w:szCs w:val="18"/>
              </w:rPr>
              <w:t xml:space="preserve"> </w:t>
            </w:r>
            <w:r w:rsidRPr="00342E82">
              <w:rPr>
                <w:noProof w:val="0"/>
                <w:spacing w:val="-1"/>
                <w:sz w:val="18"/>
                <w:szCs w:val="18"/>
              </w:rPr>
              <w:t>sensitive</w:t>
            </w:r>
            <w:r w:rsidR="00765541" w:rsidRPr="00342E82">
              <w:rPr>
                <w:noProof w:val="0"/>
                <w:spacing w:val="-1"/>
                <w:sz w:val="18"/>
                <w:szCs w:val="18"/>
              </w:rPr>
              <w:t xml:space="preserve"> </w:t>
            </w:r>
            <w:r w:rsidRPr="00342E82">
              <w:rPr>
                <w:noProof w:val="0"/>
                <w:spacing w:val="-1"/>
                <w:sz w:val="18"/>
                <w:szCs w:val="18"/>
              </w:rPr>
              <w:t>areas.</w:t>
            </w:r>
            <w:r w:rsidR="00765541" w:rsidRPr="00342E82">
              <w:rPr>
                <w:noProof w:val="0"/>
                <w:spacing w:val="-1"/>
                <w:sz w:val="18"/>
                <w:szCs w:val="18"/>
              </w:rPr>
              <w:t xml:space="preserve"> </w:t>
            </w:r>
          </w:p>
          <w:p w14:paraId="4A2650A5"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c)</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obligation</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discharge</w:t>
            </w:r>
            <w:r w:rsidR="00765541" w:rsidRPr="00342E82">
              <w:rPr>
                <w:noProof w:val="0"/>
                <w:spacing w:val="-1"/>
                <w:sz w:val="18"/>
                <w:szCs w:val="18"/>
              </w:rPr>
              <w:t xml:space="preserve"> </w:t>
            </w:r>
            <w:r w:rsidRPr="00342E82">
              <w:rPr>
                <w:noProof w:val="0"/>
                <w:spacing w:val="-1"/>
                <w:sz w:val="18"/>
                <w:szCs w:val="18"/>
              </w:rPr>
              <w:t>all</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used</w:t>
            </w:r>
            <w:r w:rsidR="00765541" w:rsidRPr="00342E82">
              <w:rPr>
                <w:noProof w:val="0"/>
                <w:spacing w:val="-1"/>
                <w:sz w:val="18"/>
                <w:szCs w:val="18"/>
              </w:rPr>
              <w:t xml:space="preserve"> </w:t>
            </w:r>
            <w:r w:rsidRPr="00342E82">
              <w:rPr>
                <w:noProof w:val="0"/>
                <w:spacing w:val="-1"/>
                <w:sz w:val="18"/>
                <w:szCs w:val="18"/>
              </w:rPr>
              <w:t>industrial</w:t>
            </w:r>
            <w:r w:rsidR="00765541" w:rsidRPr="00342E82">
              <w:rPr>
                <w:noProof w:val="0"/>
                <w:spacing w:val="-1"/>
                <w:sz w:val="18"/>
                <w:szCs w:val="18"/>
              </w:rPr>
              <w:t xml:space="preserve"> </w:t>
            </w:r>
            <w:r w:rsidRPr="00342E82">
              <w:rPr>
                <w:noProof w:val="0"/>
                <w:spacing w:val="-1"/>
                <w:sz w:val="18"/>
                <w:szCs w:val="18"/>
              </w:rPr>
              <w:t>waters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system</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urban</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must</w:t>
            </w:r>
            <w:r w:rsidR="00765541" w:rsidRPr="00342E82">
              <w:rPr>
                <w:noProof w:val="0"/>
                <w:spacing w:val="-1"/>
                <w:sz w:val="18"/>
                <w:szCs w:val="18"/>
              </w:rPr>
              <w:t xml:space="preserve"> </w:t>
            </w:r>
            <w:r w:rsidRPr="00342E82">
              <w:rPr>
                <w:noProof w:val="0"/>
                <w:spacing w:val="-1"/>
                <w:sz w:val="18"/>
                <w:szCs w:val="18"/>
              </w:rPr>
              <w:t>take</w:t>
            </w:r>
            <w:r w:rsidR="00765541" w:rsidRPr="00342E82">
              <w:rPr>
                <w:noProof w:val="0"/>
                <w:spacing w:val="-1"/>
                <w:sz w:val="18"/>
                <w:szCs w:val="18"/>
              </w:rPr>
              <w:t xml:space="preserve"> </w:t>
            </w:r>
            <w:r w:rsidRPr="00342E82">
              <w:rPr>
                <w:noProof w:val="0"/>
                <w:spacing w:val="-1"/>
                <w:sz w:val="18"/>
                <w:szCs w:val="18"/>
              </w:rPr>
              <w:t>place</w:t>
            </w:r>
            <w:r w:rsidR="00765541" w:rsidRPr="00342E82">
              <w:rPr>
                <w:noProof w:val="0"/>
                <w:spacing w:val="-1"/>
                <w:sz w:val="18"/>
                <w:szCs w:val="18"/>
              </w:rPr>
              <w:t xml:space="preserve"> </w:t>
            </w:r>
            <w:r w:rsidR="000779BE" w:rsidRPr="00342E82">
              <w:rPr>
                <w:noProof w:val="0"/>
                <w:spacing w:val="-1"/>
                <w:sz w:val="18"/>
                <w:szCs w:val="18"/>
              </w:rPr>
              <w:t>based on</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contract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approval</w:t>
            </w:r>
            <w:r w:rsidR="00765541" w:rsidRPr="00342E82">
              <w:rPr>
                <w:noProof w:val="0"/>
                <w:spacing w:val="-1"/>
                <w:sz w:val="18"/>
                <w:szCs w:val="18"/>
              </w:rPr>
              <w:t xml:space="preserve"> </w:t>
            </w:r>
            <w:r w:rsidRPr="00342E82">
              <w:rPr>
                <w:noProof w:val="0"/>
                <w:spacing w:val="-1"/>
                <w:sz w:val="18"/>
                <w:szCs w:val="18"/>
              </w:rPr>
              <w:t>issued</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operator.</w:t>
            </w:r>
            <w:r w:rsidR="00765541" w:rsidRPr="00342E82">
              <w:rPr>
                <w:noProof w:val="0"/>
                <w:spacing w:val="-1"/>
                <w:sz w:val="18"/>
                <w:szCs w:val="18"/>
              </w:rPr>
              <w:t xml:space="preserve"> </w:t>
            </w:r>
          </w:p>
          <w:p w14:paraId="3AF0AB6C"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d)</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conditions</w:t>
            </w:r>
            <w:r w:rsidR="00765541" w:rsidRPr="00342E82">
              <w:rPr>
                <w:noProof w:val="0"/>
                <w:spacing w:val="-1"/>
                <w:sz w:val="18"/>
                <w:szCs w:val="18"/>
              </w:rPr>
              <w:t xml:space="preserve"> </w:t>
            </w:r>
            <w:r w:rsidRPr="00342E82">
              <w:rPr>
                <w:noProof w:val="0"/>
                <w:spacing w:val="-1"/>
                <w:sz w:val="18"/>
                <w:szCs w:val="18"/>
              </w:rPr>
              <w:t>regarding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sludge</w:t>
            </w:r>
            <w:r w:rsidR="00765541" w:rsidRPr="00342E82">
              <w:rPr>
                <w:noProof w:val="0"/>
                <w:spacing w:val="-1"/>
                <w:sz w:val="18"/>
                <w:szCs w:val="18"/>
              </w:rPr>
              <w:t xml:space="preserve"> </w:t>
            </w:r>
            <w:r w:rsidRPr="00342E82">
              <w:rPr>
                <w:noProof w:val="0"/>
                <w:spacing w:val="-1"/>
                <w:sz w:val="18"/>
                <w:szCs w:val="18"/>
              </w:rPr>
              <w:t>management</w:t>
            </w:r>
            <w:r w:rsidR="00765541" w:rsidRPr="00342E82">
              <w:rPr>
                <w:noProof w:val="0"/>
                <w:spacing w:val="-1"/>
                <w:sz w:val="18"/>
                <w:szCs w:val="18"/>
              </w:rPr>
              <w:t xml:space="preserve"> </w:t>
            </w:r>
            <w:r w:rsidRPr="00342E82">
              <w:rPr>
                <w:noProof w:val="0"/>
                <w:spacing w:val="-1"/>
                <w:sz w:val="18"/>
                <w:szCs w:val="18"/>
              </w:rPr>
              <w:t>resulting</w:t>
            </w:r>
            <w:r w:rsidR="00765541" w:rsidRPr="00342E82">
              <w:rPr>
                <w:noProof w:val="0"/>
                <w:spacing w:val="-1"/>
                <w:sz w:val="18"/>
                <w:szCs w:val="18"/>
              </w:rPr>
              <w:t xml:space="preserve"> </w:t>
            </w:r>
            <w:r w:rsidRPr="00342E82">
              <w:rPr>
                <w:noProof w:val="0"/>
                <w:spacing w:val="-1"/>
                <w:sz w:val="18"/>
                <w:szCs w:val="18"/>
              </w:rPr>
              <w:t>from</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process.</w:t>
            </w:r>
          </w:p>
          <w:p w14:paraId="3DED3423" w14:textId="77777777" w:rsidR="004E29AD" w:rsidRPr="00342E82" w:rsidRDefault="00765541" w:rsidP="00464FD5">
            <w:pPr>
              <w:pStyle w:val="a3"/>
              <w:spacing w:before="0" w:line="240" w:lineRule="auto"/>
              <w:ind w:left="0"/>
              <w:rPr>
                <w:noProof w:val="0"/>
                <w:spacing w:val="-1"/>
                <w:sz w:val="18"/>
                <w:szCs w:val="18"/>
              </w:rPr>
            </w:pPr>
            <w:r w:rsidRPr="00342E82">
              <w:rPr>
                <w:noProof w:val="0"/>
                <w:spacing w:val="-1"/>
                <w:sz w:val="18"/>
                <w:szCs w:val="18"/>
              </w:rPr>
              <w:t xml:space="preserve"> </w:t>
            </w:r>
            <w:r w:rsidR="004E29AD" w:rsidRPr="00342E82">
              <w:rPr>
                <w:noProof w:val="0"/>
                <w:spacing w:val="-1"/>
                <w:sz w:val="18"/>
                <w:szCs w:val="18"/>
              </w:rPr>
              <w:t>e)</w:t>
            </w:r>
            <w:r w:rsidRPr="00342E82">
              <w:rPr>
                <w:noProof w:val="0"/>
                <w:spacing w:val="-1"/>
                <w:sz w:val="18"/>
                <w:szCs w:val="18"/>
              </w:rPr>
              <w:t xml:space="preserve"> </w:t>
            </w:r>
            <w:r w:rsidR="004E29AD" w:rsidRPr="00342E82">
              <w:rPr>
                <w:noProof w:val="0"/>
                <w:spacing w:val="-1"/>
                <w:sz w:val="18"/>
                <w:szCs w:val="18"/>
              </w:rPr>
              <w:t>the</w:t>
            </w:r>
            <w:r w:rsidRPr="00342E82">
              <w:rPr>
                <w:noProof w:val="0"/>
                <w:spacing w:val="-1"/>
                <w:sz w:val="18"/>
                <w:szCs w:val="18"/>
              </w:rPr>
              <w:t xml:space="preserve"> </w:t>
            </w:r>
            <w:r w:rsidR="004E29AD" w:rsidRPr="00342E82">
              <w:rPr>
                <w:noProof w:val="0"/>
                <w:spacing w:val="-1"/>
                <w:sz w:val="18"/>
                <w:szCs w:val="18"/>
              </w:rPr>
              <w:t>obligation</w:t>
            </w:r>
            <w:r w:rsidRPr="00342E82">
              <w:rPr>
                <w:noProof w:val="0"/>
                <w:spacing w:val="-1"/>
                <w:sz w:val="18"/>
                <w:szCs w:val="18"/>
              </w:rPr>
              <w:t xml:space="preserve"> </w:t>
            </w:r>
            <w:r w:rsidR="004E29AD" w:rsidRPr="00342E82">
              <w:rPr>
                <w:noProof w:val="0"/>
                <w:spacing w:val="-1"/>
                <w:sz w:val="18"/>
                <w:szCs w:val="18"/>
              </w:rPr>
              <w:t>to</w:t>
            </w:r>
            <w:r w:rsidRPr="00342E82">
              <w:rPr>
                <w:noProof w:val="0"/>
                <w:spacing w:val="-1"/>
                <w:sz w:val="18"/>
                <w:szCs w:val="18"/>
              </w:rPr>
              <w:t xml:space="preserve"> </w:t>
            </w:r>
            <w:r w:rsidR="004E29AD" w:rsidRPr="00342E82">
              <w:rPr>
                <w:noProof w:val="0"/>
                <w:spacing w:val="-1"/>
                <w:sz w:val="18"/>
                <w:szCs w:val="18"/>
              </w:rPr>
              <w:t>monitor</w:t>
            </w:r>
            <w:r w:rsidRPr="00342E82">
              <w:rPr>
                <w:noProof w:val="0"/>
                <w:spacing w:val="-1"/>
                <w:sz w:val="18"/>
                <w:szCs w:val="18"/>
              </w:rPr>
              <w:t xml:space="preserve"> </w:t>
            </w:r>
            <w:r w:rsidR="004E29AD" w:rsidRPr="00342E82">
              <w:rPr>
                <w:noProof w:val="0"/>
                <w:spacing w:val="-1"/>
                <w:sz w:val="18"/>
                <w:szCs w:val="18"/>
              </w:rPr>
              <w:t>the</w:t>
            </w:r>
            <w:r w:rsidRPr="00342E82">
              <w:rPr>
                <w:noProof w:val="0"/>
                <w:spacing w:val="-1"/>
                <w:sz w:val="18"/>
                <w:szCs w:val="18"/>
              </w:rPr>
              <w:t xml:space="preserve"> </w:t>
            </w:r>
            <w:r w:rsidR="004E29AD" w:rsidRPr="00342E82">
              <w:rPr>
                <w:noProof w:val="0"/>
                <w:spacing w:val="-1"/>
                <w:sz w:val="18"/>
                <w:szCs w:val="18"/>
              </w:rPr>
              <w:t>discharges</w:t>
            </w:r>
            <w:r w:rsidRPr="00342E82">
              <w:rPr>
                <w:noProof w:val="0"/>
                <w:spacing w:val="-1"/>
                <w:sz w:val="18"/>
                <w:szCs w:val="18"/>
              </w:rPr>
              <w:t xml:space="preserve"> </w:t>
            </w:r>
            <w:r w:rsidR="004E29AD" w:rsidRPr="00342E82">
              <w:rPr>
                <w:noProof w:val="0"/>
                <w:spacing w:val="-1"/>
                <w:sz w:val="18"/>
                <w:szCs w:val="18"/>
              </w:rPr>
              <w:t>of</w:t>
            </w:r>
            <w:r w:rsidRPr="00342E82">
              <w:rPr>
                <w:noProof w:val="0"/>
                <w:spacing w:val="-1"/>
                <w:sz w:val="18"/>
                <w:szCs w:val="18"/>
              </w:rPr>
              <w:t xml:space="preserve"> </w:t>
            </w:r>
            <w:r w:rsidR="004E29AD" w:rsidRPr="00342E82">
              <w:rPr>
                <w:noProof w:val="0"/>
                <w:spacing w:val="-1"/>
                <w:sz w:val="18"/>
                <w:szCs w:val="18"/>
              </w:rPr>
              <w:t>liquid</w:t>
            </w:r>
            <w:r w:rsidRPr="00342E82">
              <w:rPr>
                <w:noProof w:val="0"/>
                <w:spacing w:val="-1"/>
                <w:sz w:val="18"/>
                <w:szCs w:val="18"/>
              </w:rPr>
              <w:t xml:space="preserve"> </w:t>
            </w:r>
            <w:r w:rsidR="004E29AD" w:rsidRPr="00342E82">
              <w:rPr>
                <w:noProof w:val="0"/>
                <w:spacing w:val="-1"/>
                <w:sz w:val="18"/>
                <w:szCs w:val="18"/>
              </w:rPr>
              <w:t>waste</w:t>
            </w:r>
            <w:r w:rsidRPr="00342E82">
              <w:rPr>
                <w:noProof w:val="0"/>
                <w:spacing w:val="-1"/>
                <w:sz w:val="18"/>
                <w:szCs w:val="18"/>
              </w:rPr>
              <w:t xml:space="preserve"> </w:t>
            </w:r>
            <w:r w:rsidR="004E29AD" w:rsidRPr="00342E82">
              <w:rPr>
                <w:noProof w:val="0"/>
                <w:spacing w:val="-1"/>
                <w:sz w:val="18"/>
                <w:szCs w:val="18"/>
              </w:rPr>
              <w:t>and</w:t>
            </w:r>
            <w:r w:rsidRPr="00342E82">
              <w:rPr>
                <w:noProof w:val="0"/>
                <w:spacing w:val="-1"/>
                <w:sz w:val="18"/>
                <w:szCs w:val="18"/>
              </w:rPr>
              <w:t xml:space="preserve"> </w:t>
            </w:r>
            <w:r w:rsidR="004E29AD" w:rsidRPr="00342E82">
              <w:rPr>
                <w:noProof w:val="0"/>
                <w:spacing w:val="-1"/>
                <w:sz w:val="18"/>
                <w:szCs w:val="18"/>
              </w:rPr>
              <w:t>to</w:t>
            </w:r>
            <w:r w:rsidRPr="00342E82">
              <w:rPr>
                <w:noProof w:val="0"/>
                <w:spacing w:val="-1"/>
                <w:sz w:val="18"/>
                <w:szCs w:val="18"/>
              </w:rPr>
              <w:t xml:space="preserve"> </w:t>
            </w:r>
            <w:r w:rsidR="004E29AD" w:rsidRPr="00342E82">
              <w:rPr>
                <w:noProof w:val="0"/>
                <w:spacing w:val="-1"/>
                <w:sz w:val="18"/>
                <w:szCs w:val="18"/>
              </w:rPr>
              <w:t>monitor</w:t>
            </w:r>
            <w:r w:rsidRPr="00342E82">
              <w:rPr>
                <w:noProof w:val="0"/>
                <w:spacing w:val="-1"/>
                <w:sz w:val="18"/>
                <w:szCs w:val="18"/>
              </w:rPr>
              <w:t xml:space="preserve"> </w:t>
            </w:r>
            <w:r w:rsidR="004E29AD" w:rsidRPr="00342E82">
              <w:rPr>
                <w:noProof w:val="0"/>
                <w:spacing w:val="-1"/>
                <w:sz w:val="18"/>
                <w:szCs w:val="18"/>
              </w:rPr>
              <w:t>their</w:t>
            </w:r>
            <w:r w:rsidRPr="00342E82">
              <w:rPr>
                <w:noProof w:val="0"/>
                <w:spacing w:val="-1"/>
                <w:sz w:val="18"/>
                <w:szCs w:val="18"/>
              </w:rPr>
              <w:t xml:space="preserve"> </w:t>
            </w:r>
            <w:r w:rsidR="004E29AD" w:rsidRPr="00342E82">
              <w:rPr>
                <w:noProof w:val="0"/>
                <w:spacing w:val="-1"/>
                <w:sz w:val="18"/>
                <w:szCs w:val="18"/>
              </w:rPr>
              <w:t>effects,</w:t>
            </w:r>
            <w:r w:rsidRPr="00342E82">
              <w:rPr>
                <w:noProof w:val="0"/>
                <w:spacing w:val="-1"/>
                <w:sz w:val="18"/>
                <w:szCs w:val="18"/>
              </w:rPr>
              <w:t xml:space="preserve"> </w:t>
            </w:r>
            <w:r w:rsidR="004E29AD" w:rsidRPr="00342E82">
              <w:rPr>
                <w:noProof w:val="0"/>
                <w:spacing w:val="-1"/>
                <w:sz w:val="18"/>
                <w:szCs w:val="18"/>
              </w:rPr>
              <w:t>as</w:t>
            </w:r>
            <w:r w:rsidRPr="00342E82">
              <w:rPr>
                <w:noProof w:val="0"/>
                <w:spacing w:val="-1"/>
                <w:sz w:val="18"/>
                <w:szCs w:val="18"/>
              </w:rPr>
              <w:t xml:space="preserve"> </w:t>
            </w:r>
            <w:r w:rsidR="004E29AD" w:rsidRPr="00342E82">
              <w:rPr>
                <w:noProof w:val="0"/>
                <w:spacing w:val="-1"/>
                <w:sz w:val="18"/>
                <w:szCs w:val="18"/>
              </w:rPr>
              <w:t>well</w:t>
            </w:r>
            <w:r w:rsidRPr="00342E82">
              <w:rPr>
                <w:noProof w:val="0"/>
                <w:spacing w:val="-1"/>
                <w:sz w:val="18"/>
                <w:szCs w:val="18"/>
              </w:rPr>
              <w:t xml:space="preserve"> </w:t>
            </w:r>
            <w:r w:rsidR="004E29AD" w:rsidRPr="00342E82">
              <w:rPr>
                <w:noProof w:val="0"/>
                <w:spacing w:val="-1"/>
                <w:sz w:val="18"/>
                <w:szCs w:val="18"/>
              </w:rPr>
              <w:t>as</w:t>
            </w:r>
            <w:r w:rsidRPr="00342E82">
              <w:rPr>
                <w:noProof w:val="0"/>
                <w:spacing w:val="-1"/>
                <w:sz w:val="18"/>
                <w:szCs w:val="18"/>
              </w:rPr>
              <w:t xml:space="preserve"> </w:t>
            </w:r>
            <w:r w:rsidR="004E29AD" w:rsidRPr="00342E82">
              <w:rPr>
                <w:noProof w:val="0"/>
                <w:spacing w:val="-1"/>
                <w:sz w:val="18"/>
                <w:szCs w:val="18"/>
              </w:rPr>
              <w:t>the</w:t>
            </w:r>
            <w:r w:rsidRPr="00342E82">
              <w:rPr>
                <w:noProof w:val="0"/>
                <w:spacing w:val="-1"/>
                <w:sz w:val="18"/>
                <w:szCs w:val="18"/>
              </w:rPr>
              <w:t xml:space="preserve"> </w:t>
            </w:r>
            <w:r w:rsidR="004E29AD" w:rsidRPr="00342E82">
              <w:rPr>
                <w:noProof w:val="0"/>
                <w:spacing w:val="-1"/>
                <w:sz w:val="18"/>
                <w:szCs w:val="18"/>
              </w:rPr>
              <w:t>reporting</w:t>
            </w:r>
            <w:r w:rsidRPr="00342E82">
              <w:rPr>
                <w:noProof w:val="0"/>
                <w:spacing w:val="-1"/>
                <w:sz w:val="18"/>
                <w:szCs w:val="18"/>
              </w:rPr>
              <w:t xml:space="preserve"> </w:t>
            </w:r>
            <w:r w:rsidR="004E29AD" w:rsidRPr="00342E82">
              <w:rPr>
                <w:noProof w:val="0"/>
                <w:spacing w:val="-1"/>
                <w:sz w:val="18"/>
                <w:szCs w:val="18"/>
              </w:rPr>
              <w:t>requirements;</w:t>
            </w:r>
            <w:r w:rsidRPr="00342E82">
              <w:rPr>
                <w:noProof w:val="0"/>
                <w:spacing w:val="-1"/>
                <w:sz w:val="18"/>
                <w:szCs w:val="18"/>
              </w:rPr>
              <w:t xml:space="preserve"> </w:t>
            </w:r>
            <w:r w:rsidR="004E29AD" w:rsidRPr="00342E82">
              <w:rPr>
                <w:noProof w:val="0"/>
                <w:spacing w:val="-1"/>
                <w:sz w:val="18"/>
                <w:szCs w:val="18"/>
              </w:rPr>
              <w:t>f)</w:t>
            </w:r>
            <w:r w:rsidRPr="00342E82">
              <w:rPr>
                <w:noProof w:val="0"/>
                <w:spacing w:val="-1"/>
                <w:sz w:val="18"/>
                <w:szCs w:val="18"/>
              </w:rPr>
              <w:t xml:space="preserve"> </w:t>
            </w:r>
            <w:r w:rsidR="004E29AD" w:rsidRPr="00342E82">
              <w:rPr>
                <w:noProof w:val="0"/>
                <w:spacing w:val="-1"/>
                <w:sz w:val="18"/>
                <w:szCs w:val="18"/>
              </w:rPr>
              <w:t>other</w:t>
            </w:r>
            <w:r w:rsidRPr="00342E82">
              <w:rPr>
                <w:noProof w:val="0"/>
                <w:spacing w:val="-1"/>
                <w:sz w:val="18"/>
                <w:szCs w:val="18"/>
              </w:rPr>
              <w:t xml:space="preserve"> </w:t>
            </w:r>
            <w:r w:rsidR="004E29AD" w:rsidRPr="00342E82">
              <w:rPr>
                <w:noProof w:val="0"/>
                <w:spacing w:val="-1"/>
                <w:sz w:val="18"/>
                <w:szCs w:val="18"/>
              </w:rPr>
              <w:t>relevant</w:t>
            </w:r>
            <w:r w:rsidRPr="00342E82">
              <w:rPr>
                <w:noProof w:val="0"/>
                <w:spacing w:val="-1"/>
                <w:sz w:val="18"/>
                <w:szCs w:val="18"/>
              </w:rPr>
              <w:t xml:space="preserve"> </w:t>
            </w:r>
            <w:r w:rsidR="004E29AD" w:rsidRPr="00342E82">
              <w:rPr>
                <w:noProof w:val="0"/>
                <w:spacing w:val="-1"/>
                <w:sz w:val="18"/>
                <w:szCs w:val="18"/>
              </w:rPr>
              <w:t>aspects.</w:t>
            </w:r>
          </w:p>
          <w:p w14:paraId="4FF5FDC1"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2)</w:t>
            </w:r>
            <w:r w:rsidR="00765541" w:rsidRPr="00342E82">
              <w:rPr>
                <w:noProof w:val="0"/>
                <w:spacing w:val="-1"/>
                <w:sz w:val="18"/>
                <w:szCs w:val="18"/>
              </w:rPr>
              <w:t xml:space="preserve"> </w:t>
            </w:r>
            <w:r w:rsidRPr="00342E82">
              <w:rPr>
                <w:noProof w:val="0"/>
                <w:spacing w:val="-1"/>
                <w:sz w:val="18"/>
                <w:szCs w:val="18"/>
              </w:rPr>
              <w:t>establishing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requirements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rural</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regarding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storage,</w:t>
            </w:r>
            <w:r w:rsidR="00765541" w:rsidRPr="00342E82">
              <w:rPr>
                <w:noProof w:val="0"/>
                <w:spacing w:val="-1"/>
                <w:sz w:val="18"/>
                <w:szCs w:val="18"/>
              </w:rPr>
              <w:t xml:space="preserve"> </w:t>
            </w:r>
            <w:r w:rsidRPr="00342E82">
              <w:rPr>
                <w:noProof w:val="0"/>
                <w:spacing w:val="-1"/>
                <w:sz w:val="18"/>
                <w:szCs w:val="18"/>
              </w:rPr>
              <w:t>treatment</w:t>
            </w:r>
            <w:r w:rsidR="000779BE"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discharge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domestic</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rural</w:t>
            </w:r>
            <w:r w:rsidR="00765541" w:rsidRPr="00342E82">
              <w:rPr>
                <w:noProof w:val="0"/>
                <w:spacing w:val="-1"/>
                <w:sz w:val="18"/>
                <w:szCs w:val="18"/>
              </w:rPr>
              <w:t xml:space="preserve"> </w:t>
            </w:r>
            <w:r w:rsidRPr="00342E82">
              <w:rPr>
                <w:noProof w:val="0"/>
                <w:spacing w:val="-1"/>
                <w:sz w:val="18"/>
                <w:szCs w:val="18"/>
              </w:rPr>
              <w:t>localities,</w:t>
            </w:r>
            <w:r w:rsidR="00765541" w:rsidRPr="00342E82">
              <w:rPr>
                <w:noProof w:val="0"/>
                <w:spacing w:val="-1"/>
                <w:sz w:val="18"/>
                <w:szCs w:val="18"/>
              </w:rPr>
              <w:t xml:space="preserve"> </w:t>
            </w:r>
            <w:r w:rsidRPr="00342E82">
              <w:rPr>
                <w:noProof w:val="0"/>
                <w:spacing w:val="-1"/>
                <w:sz w:val="18"/>
                <w:szCs w:val="18"/>
              </w:rPr>
              <w:t>including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requirements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operation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local</w:t>
            </w:r>
            <w:r w:rsidR="00765541" w:rsidRPr="00342E82">
              <w:rPr>
                <w:noProof w:val="0"/>
                <w:spacing w:val="-1"/>
                <w:sz w:val="18"/>
                <w:szCs w:val="18"/>
              </w:rPr>
              <w:t xml:space="preserve"> </w:t>
            </w:r>
            <w:r w:rsidRPr="00342E82">
              <w:rPr>
                <w:noProof w:val="0"/>
                <w:spacing w:val="-1"/>
                <w:sz w:val="18"/>
                <w:szCs w:val="18"/>
              </w:rPr>
              <w:t>collection</w:t>
            </w:r>
            <w:r w:rsidR="00765541" w:rsidRPr="00342E82">
              <w:rPr>
                <w:noProof w:val="0"/>
                <w:spacing w:val="-1"/>
                <w:sz w:val="18"/>
                <w:szCs w:val="18"/>
              </w:rPr>
              <w:t xml:space="preserve"> </w:t>
            </w:r>
            <w:r w:rsidRPr="00342E82">
              <w:rPr>
                <w:noProof w:val="0"/>
                <w:spacing w:val="-1"/>
                <w:sz w:val="18"/>
                <w:szCs w:val="18"/>
              </w:rPr>
              <w:t>systems,</w:t>
            </w:r>
            <w:r w:rsidR="00765541" w:rsidRPr="00342E82">
              <w:rPr>
                <w:noProof w:val="0"/>
                <w:spacing w:val="-1"/>
                <w:sz w:val="18"/>
                <w:szCs w:val="18"/>
              </w:rPr>
              <w:t xml:space="preserve"> </w:t>
            </w:r>
            <w:r w:rsidRPr="00342E82">
              <w:rPr>
                <w:noProof w:val="0"/>
                <w:spacing w:val="-1"/>
                <w:sz w:val="18"/>
                <w:szCs w:val="18"/>
              </w:rPr>
              <w:t>stations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alternative</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processes,</w:t>
            </w:r>
            <w:r w:rsidR="00765541" w:rsidRPr="00342E82">
              <w:rPr>
                <w:noProof w:val="0"/>
                <w:spacing w:val="-1"/>
                <w:sz w:val="18"/>
                <w:szCs w:val="18"/>
              </w:rPr>
              <w:t xml:space="preserve"> </w:t>
            </w:r>
            <w:r w:rsidRPr="00342E82">
              <w:rPr>
                <w:noProof w:val="0"/>
                <w:spacing w:val="-1"/>
                <w:sz w:val="18"/>
                <w:szCs w:val="18"/>
              </w:rPr>
              <w:t>technologies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appropriate</w:t>
            </w:r>
            <w:r w:rsidR="00765541" w:rsidRPr="00342E82">
              <w:rPr>
                <w:noProof w:val="0"/>
                <w:spacing w:val="-1"/>
                <w:sz w:val="18"/>
                <w:szCs w:val="18"/>
              </w:rPr>
              <w:t xml:space="preserve"> </w:t>
            </w:r>
            <w:r w:rsidRPr="00342E82">
              <w:rPr>
                <w:noProof w:val="0"/>
                <w:spacing w:val="-1"/>
                <w:sz w:val="18"/>
                <w:szCs w:val="18"/>
              </w:rPr>
              <w:t>processes.</w:t>
            </w:r>
          </w:p>
          <w:p w14:paraId="2B14A331"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3)</w:t>
            </w:r>
            <w:r w:rsidR="00765541" w:rsidRPr="00342E82">
              <w:rPr>
                <w:noProof w:val="0"/>
                <w:spacing w:val="-1"/>
                <w:sz w:val="18"/>
                <w:szCs w:val="18"/>
              </w:rPr>
              <w:t xml:space="preserve"> </w:t>
            </w:r>
            <w:r w:rsidRPr="00342E82">
              <w:rPr>
                <w:noProof w:val="0"/>
                <w:spacing w:val="-1"/>
                <w:sz w:val="18"/>
                <w:szCs w:val="18"/>
              </w:rPr>
              <w:t>protecting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resources.</w:t>
            </w:r>
          </w:p>
          <w:p w14:paraId="51C54C9E"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4)</w:t>
            </w:r>
            <w:r w:rsidR="00765541" w:rsidRPr="00342E82">
              <w:rPr>
                <w:noProof w:val="0"/>
                <w:spacing w:val="-1"/>
                <w:sz w:val="18"/>
                <w:szCs w:val="18"/>
              </w:rPr>
              <w:t xml:space="preserve"> </w:t>
            </w:r>
            <w:r w:rsidRPr="00342E82">
              <w:rPr>
                <w:noProof w:val="0"/>
                <w:spacing w:val="-1"/>
                <w:sz w:val="18"/>
                <w:szCs w:val="18"/>
              </w:rPr>
              <w:t>establishing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methodology</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calculating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additional</w:t>
            </w:r>
            <w:r w:rsidR="00765541" w:rsidRPr="00342E82">
              <w:rPr>
                <w:noProof w:val="0"/>
                <w:spacing w:val="-1"/>
                <w:sz w:val="18"/>
                <w:szCs w:val="18"/>
              </w:rPr>
              <w:t xml:space="preserve"> </w:t>
            </w:r>
            <w:r w:rsidRPr="00342E82">
              <w:rPr>
                <w:noProof w:val="0"/>
                <w:spacing w:val="-1"/>
                <w:sz w:val="18"/>
                <w:szCs w:val="18"/>
              </w:rPr>
              <w:t>payments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discharge</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sewerage</w:t>
            </w:r>
            <w:r w:rsidR="00765541" w:rsidRPr="00342E82">
              <w:rPr>
                <w:noProof w:val="0"/>
                <w:spacing w:val="-1"/>
                <w:sz w:val="18"/>
                <w:szCs w:val="18"/>
              </w:rPr>
              <w:t xml:space="preserve"> </w:t>
            </w:r>
            <w:r w:rsidRPr="00342E82">
              <w:rPr>
                <w:noProof w:val="0"/>
                <w:spacing w:val="-1"/>
                <w:sz w:val="18"/>
                <w:szCs w:val="18"/>
              </w:rPr>
              <w:t>system</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exceeding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CMA</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established</w:t>
            </w:r>
            <w:r w:rsidR="00765541" w:rsidRPr="00342E82">
              <w:rPr>
                <w:noProof w:val="0"/>
                <w:spacing w:val="-1"/>
                <w:sz w:val="18"/>
                <w:szCs w:val="18"/>
              </w:rPr>
              <w:t xml:space="preserve"> </w:t>
            </w:r>
            <w:r w:rsidRPr="00342E82">
              <w:rPr>
                <w:noProof w:val="0"/>
                <w:spacing w:val="-1"/>
                <w:sz w:val="18"/>
                <w:szCs w:val="18"/>
              </w:rPr>
              <w:t>pollutants.</w:t>
            </w:r>
          </w:p>
        </w:tc>
        <w:tc>
          <w:tcPr>
            <w:tcW w:w="2735" w:type="dxa"/>
            <w:tcBorders>
              <w:top w:val="nil"/>
              <w:left w:val="nil"/>
              <w:bottom w:val="single" w:sz="8" w:space="0" w:color="000000"/>
              <w:right w:val="single" w:sz="8" w:space="0" w:color="000000"/>
            </w:tcBorders>
            <w:shd w:val="clear" w:color="auto" w:fill="auto"/>
            <w:hideMark/>
          </w:tcPr>
          <w:p w14:paraId="19191D9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functionality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treatment</w:t>
            </w:r>
            <w:r w:rsidR="00765541" w:rsidRPr="00342E82">
              <w:rPr>
                <w:noProof w:val="0"/>
                <w:spacing w:val="-1"/>
                <w:sz w:val="18"/>
                <w:szCs w:val="18"/>
              </w:rPr>
              <w:t xml:space="preserve"> </w:t>
            </w:r>
            <w:r w:rsidRPr="00342E82">
              <w:rPr>
                <w:noProof w:val="0"/>
                <w:spacing w:val="-1"/>
                <w:sz w:val="18"/>
                <w:szCs w:val="18"/>
              </w:rPr>
              <w:t>plants</w:t>
            </w:r>
          </w:p>
        </w:tc>
      </w:tr>
      <w:tr w:rsidR="004E29AD" w:rsidRPr="00342E82" w14:paraId="268F9A47" w14:textId="77777777" w:rsidTr="00EE54F7">
        <w:trPr>
          <w:trHeight w:hRule="exact" w:val="1532"/>
        </w:trPr>
        <w:tc>
          <w:tcPr>
            <w:tcW w:w="2105" w:type="dxa"/>
            <w:tcBorders>
              <w:top w:val="single" w:sz="8" w:space="0" w:color="000000"/>
              <w:left w:val="single" w:sz="8" w:space="0" w:color="000000"/>
              <w:bottom w:val="single" w:sz="8" w:space="0" w:color="000000"/>
              <w:right w:val="single" w:sz="8" w:space="0" w:color="000000"/>
            </w:tcBorders>
            <w:shd w:val="clear" w:color="auto" w:fill="auto"/>
            <w:hideMark/>
          </w:tcPr>
          <w:p w14:paraId="46773AF8"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Land</w:t>
            </w:r>
            <w:r w:rsidR="00765541" w:rsidRPr="00342E82">
              <w:rPr>
                <w:noProof w:val="0"/>
                <w:spacing w:val="-1"/>
                <w:sz w:val="18"/>
                <w:szCs w:val="18"/>
              </w:rPr>
              <w:t xml:space="preserve"> </w:t>
            </w:r>
            <w:r w:rsidRPr="00342E82">
              <w:rPr>
                <w:noProof w:val="0"/>
                <w:spacing w:val="-1"/>
                <w:sz w:val="18"/>
                <w:szCs w:val="18"/>
              </w:rPr>
              <w:t>Code</w:t>
            </w:r>
            <w:r w:rsidR="00765541" w:rsidRPr="00342E82">
              <w:rPr>
                <w:noProof w:val="0"/>
                <w:spacing w:val="-1"/>
                <w:sz w:val="18"/>
                <w:szCs w:val="18"/>
              </w:rPr>
              <w:t xml:space="preserve"> </w:t>
            </w:r>
            <w:r w:rsidRPr="00342E82">
              <w:rPr>
                <w:noProof w:val="0"/>
                <w:spacing w:val="-1"/>
                <w:sz w:val="18"/>
                <w:szCs w:val="18"/>
              </w:rPr>
              <w:t>(1991)</w:t>
            </w:r>
            <w:r w:rsidR="00765541" w:rsidRPr="00342E82">
              <w:rPr>
                <w:noProof w:val="0"/>
                <w:spacing w:val="-1"/>
                <w:sz w:val="18"/>
                <w:szCs w:val="18"/>
              </w:rPr>
              <w:t xml:space="preserve"> </w:t>
            </w:r>
            <w:r w:rsidRPr="00342E82">
              <w:rPr>
                <w:noProof w:val="0"/>
                <w:spacing w:val="-1"/>
                <w:sz w:val="18"/>
                <w:szCs w:val="18"/>
              </w:rPr>
              <w:t>828-XII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25.12.91;</w:t>
            </w:r>
          </w:p>
        </w:tc>
        <w:tc>
          <w:tcPr>
            <w:tcW w:w="5365" w:type="dxa"/>
            <w:tcBorders>
              <w:top w:val="single" w:sz="8" w:space="0" w:color="000000"/>
              <w:left w:val="nil"/>
              <w:bottom w:val="single" w:sz="8" w:space="0" w:color="000000"/>
              <w:right w:val="single" w:sz="8" w:space="0" w:color="000000"/>
            </w:tcBorders>
            <w:shd w:val="clear" w:color="auto" w:fill="auto"/>
            <w:hideMark/>
          </w:tcPr>
          <w:p w14:paraId="671E14BB"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establishes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relations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rights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land</w:t>
            </w:r>
            <w:r w:rsidR="00765541" w:rsidRPr="00342E82">
              <w:rPr>
                <w:noProof w:val="0"/>
                <w:spacing w:val="-1"/>
                <w:sz w:val="18"/>
                <w:szCs w:val="18"/>
              </w:rPr>
              <w:t xml:space="preserve"> </w:t>
            </w:r>
            <w:r w:rsidRPr="00342E82">
              <w:rPr>
                <w:noProof w:val="0"/>
                <w:spacing w:val="-1"/>
                <w:sz w:val="18"/>
                <w:szCs w:val="18"/>
              </w:rPr>
              <w:t>ownership</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basic</w:t>
            </w:r>
            <w:r w:rsidR="00765541" w:rsidRPr="00342E82">
              <w:rPr>
                <w:noProof w:val="0"/>
                <w:spacing w:val="-1"/>
                <w:sz w:val="18"/>
                <w:szCs w:val="18"/>
              </w:rPr>
              <w:t xml:space="preserve"> </w:t>
            </w:r>
            <w:r w:rsidRPr="00342E82">
              <w:rPr>
                <w:noProof w:val="0"/>
                <w:spacing w:val="-1"/>
                <w:sz w:val="18"/>
                <w:szCs w:val="18"/>
              </w:rPr>
              <w:t>framework</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land</w:t>
            </w:r>
            <w:r w:rsidR="00765541" w:rsidRPr="00342E82">
              <w:rPr>
                <w:noProof w:val="0"/>
                <w:spacing w:val="-1"/>
                <w:sz w:val="18"/>
                <w:szCs w:val="18"/>
              </w:rPr>
              <w:t xml:space="preserve"> </w:t>
            </w:r>
            <w:r w:rsidRPr="00342E82">
              <w:rPr>
                <w:noProof w:val="0"/>
                <w:spacing w:val="-1"/>
                <w:sz w:val="18"/>
                <w:szCs w:val="18"/>
              </w:rPr>
              <w:t>use.</w:t>
            </w:r>
          </w:p>
        </w:tc>
        <w:tc>
          <w:tcPr>
            <w:tcW w:w="2735" w:type="dxa"/>
            <w:tcBorders>
              <w:top w:val="single" w:sz="8" w:space="0" w:color="000000"/>
              <w:left w:val="nil"/>
              <w:bottom w:val="single" w:sz="8" w:space="0" w:color="000000"/>
              <w:right w:val="single" w:sz="8" w:space="0" w:color="000000"/>
            </w:tcBorders>
            <w:shd w:val="clear" w:color="auto" w:fill="auto"/>
            <w:hideMark/>
          </w:tcPr>
          <w:p w14:paraId="080E4592"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establishing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procedures,</w:t>
            </w:r>
            <w:r w:rsidR="00765541" w:rsidRPr="00342E82">
              <w:rPr>
                <w:noProof w:val="0"/>
                <w:spacing w:val="-1"/>
                <w:sz w:val="18"/>
                <w:szCs w:val="18"/>
              </w:rPr>
              <w:t xml:space="preserve"> </w:t>
            </w:r>
            <w:r w:rsidRPr="00342E82">
              <w:rPr>
                <w:noProof w:val="0"/>
                <w:spacing w:val="-1"/>
                <w:sz w:val="18"/>
                <w:szCs w:val="18"/>
              </w:rPr>
              <w:t>duties</w:t>
            </w:r>
            <w:r w:rsidR="000779BE"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obligations</w:t>
            </w:r>
            <w:r w:rsidR="00765541" w:rsidRPr="00342E82">
              <w:rPr>
                <w:noProof w:val="0"/>
                <w:spacing w:val="-1"/>
                <w:sz w:val="18"/>
                <w:szCs w:val="18"/>
              </w:rPr>
              <w:t xml:space="preserve"> </w:t>
            </w:r>
            <w:r w:rsidRPr="00342E82">
              <w:rPr>
                <w:noProof w:val="0"/>
                <w:spacing w:val="-1"/>
                <w:sz w:val="18"/>
                <w:szCs w:val="18"/>
              </w:rPr>
              <w:t>under</w:t>
            </w:r>
            <w:r w:rsidR="00765541" w:rsidRPr="00342E82">
              <w:rPr>
                <w:noProof w:val="0"/>
                <w:spacing w:val="-1"/>
                <w:sz w:val="18"/>
                <w:szCs w:val="18"/>
              </w:rPr>
              <w:t xml:space="preserve"> </w:t>
            </w:r>
            <w:r w:rsidRPr="00342E82">
              <w:rPr>
                <w:noProof w:val="0"/>
                <w:spacing w:val="-1"/>
                <w:sz w:val="18"/>
                <w:szCs w:val="18"/>
              </w:rPr>
              <w:t>administration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land,</w:t>
            </w:r>
            <w:r w:rsidR="00765541" w:rsidRPr="00342E82">
              <w:rPr>
                <w:noProof w:val="0"/>
                <w:spacing w:val="-1"/>
                <w:sz w:val="18"/>
                <w:szCs w:val="18"/>
              </w:rPr>
              <w:t xml:space="preserve"> </w:t>
            </w:r>
            <w:r w:rsidRPr="00342E82">
              <w:rPr>
                <w:noProof w:val="0"/>
                <w:spacing w:val="-1"/>
                <w:sz w:val="18"/>
                <w:szCs w:val="18"/>
              </w:rPr>
              <w:t>procedure</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transforming</w:t>
            </w:r>
            <w:r w:rsidR="00765541" w:rsidRPr="00342E82">
              <w:rPr>
                <w:noProof w:val="0"/>
                <w:spacing w:val="-1"/>
                <w:sz w:val="18"/>
                <w:szCs w:val="18"/>
              </w:rPr>
              <w:t xml:space="preserve"> </w:t>
            </w:r>
            <w:r w:rsidRPr="00342E82">
              <w:rPr>
                <w:noProof w:val="0"/>
                <w:spacing w:val="-1"/>
                <w:sz w:val="18"/>
                <w:szCs w:val="18"/>
              </w:rPr>
              <w:t>land</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one</w:t>
            </w:r>
            <w:r w:rsidR="00765541" w:rsidRPr="00342E82">
              <w:rPr>
                <w:noProof w:val="0"/>
                <w:spacing w:val="-1"/>
                <w:sz w:val="18"/>
                <w:szCs w:val="18"/>
              </w:rPr>
              <w:t xml:space="preserve"> </w:t>
            </w:r>
            <w:r w:rsidRPr="00342E82">
              <w:rPr>
                <w:noProof w:val="0"/>
                <w:spacing w:val="-1"/>
                <w:sz w:val="18"/>
                <w:szCs w:val="18"/>
              </w:rPr>
              <w:t>category</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another,</w:t>
            </w:r>
            <w:r w:rsidR="00765541" w:rsidRPr="00342E82">
              <w:rPr>
                <w:noProof w:val="0"/>
                <w:spacing w:val="-1"/>
                <w:sz w:val="18"/>
                <w:szCs w:val="18"/>
              </w:rPr>
              <w:t xml:space="preserve"> </w:t>
            </w:r>
            <w:r w:rsidRPr="00342E82">
              <w:rPr>
                <w:noProof w:val="0"/>
                <w:spacing w:val="-1"/>
                <w:sz w:val="18"/>
                <w:szCs w:val="18"/>
              </w:rPr>
              <w:t>if</w:t>
            </w:r>
            <w:r w:rsidR="00765541" w:rsidRPr="00342E82">
              <w:rPr>
                <w:noProof w:val="0"/>
                <w:spacing w:val="-1"/>
                <w:sz w:val="18"/>
                <w:szCs w:val="18"/>
              </w:rPr>
              <w:t xml:space="preserve"> </w:t>
            </w: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infrastructure</w:t>
            </w:r>
            <w:r w:rsidR="00765541" w:rsidRPr="00342E82">
              <w:rPr>
                <w:noProof w:val="0"/>
                <w:spacing w:val="-1"/>
                <w:sz w:val="18"/>
                <w:szCs w:val="18"/>
              </w:rPr>
              <w:t xml:space="preserve"> </w:t>
            </w:r>
            <w:r w:rsidRPr="00342E82">
              <w:rPr>
                <w:noProof w:val="0"/>
                <w:spacing w:val="-1"/>
                <w:sz w:val="18"/>
                <w:szCs w:val="18"/>
              </w:rPr>
              <w:t>components.</w:t>
            </w:r>
          </w:p>
        </w:tc>
      </w:tr>
      <w:tr w:rsidR="004E29AD" w:rsidRPr="00342E82" w14:paraId="577739FC" w14:textId="77777777" w:rsidTr="00EE54F7">
        <w:trPr>
          <w:trHeight w:hRule="exact" w:val="1163"/>
        </w:trPr>
        <w:tc>
          <w:tcPr>
            <w:tcW w:w="2105" w:type="dxa"/>
            <w:tcBorders>
              <w:top w:val="single" w:sz="8" w:space="0" w:color="000000"/>
              <w:left w:val="single" w:sz="8" w:space="0" w:color="auto"/>
              <w:bottom w:val="single" w:sz="8" w:space="0" w:color="auto"/>
              <w:right w:val="single" w:sz="8" w:space="0" w:color="000000"/>
            </w:tcBorders>
            <w:shd w:val="clear" w:color="auto" w:fill="auto"/>
            <w:hideMark/>
          </w:tcPr>
          <w:p w14:paraId="6E1E5E05"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State</w:t>
            </w:r>
            <w:r w:rsidR="00765541" w:rsidRPr="00342E82">
              <w:rPr>
                <w:noProof w:val="0"/>
                <w:spacing w:val="-1"/>
                <w:sz w:val="18"/>
                <w:szCs w:val="18"/>
              </w:rPr>
              <w:t xml:space="preserve"> </w:t>
            </w:r>
            <w:r w:rsidRPr="00342E82">
              <w:rPr>
                <w:noProof w:val="0"/>
                <w:spacing w:val="-1"/>
                <w:sz w:val="18"/>
                <w:szCs w:val="18"/>
              </w:rPr>
              <w:t>Supervision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Health,</w:t>
            </w:r>
            <w:r w:rsidR="00765541" w:rsidRPr="00342E82">
              <w:rPr>
                <w:noProof w:val="0"/>
                <w:spacing w:val="-1"/>
                <w:sz w:val="18"/>
                <w:szCs w:val="18"/>
              </w:rPr>
              <w:t xml:space="preserve"> </w:t>
            </w:r>
            <w:r w:rsidRPr="00342E82">
              <w:rPr>
                <w:noProof w:val="0"/>
                <w:spacing w:val="-1"/>
                <w:sz w:val="18"/>
                <w:szCs w:val="18"/>
              </w:rPr>
              <w:t>no.10-XVI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February</w:t>
            </w:r>
            <w:r w:rsidR="00765541" w:rsidRPr="00342E82">
              <w:rPr>
                <w:noProof w:val="0"/>
                <w:spacing w:val="-1"/>
                <w:sz w:val="18"/>
                <w:szCs w:val="18"/>
              </w:rPr>
              <w:t xml:space="preserve"> </w:t>
            </w:r>
            <w:r w:rsidRPr="00342E82">
              <w:rPr>
                <w:noProof w:val="0"/>
                <w:spacing w:val="-1"/>
                <w:sz w:val="18"/>
                <w:szCs w:val="18"/>
              </w:rPr>
              <w:t>03,</w:t>
            </w:r>
            <w:r w:rsidR="00765541" w:rsidRPr="00342E82">
              <w:rPr>
                <w:noProof w:val="0"/>
                <w:spacing w:val="-1"/>
                <w:sz w:val="18"/>
                <w:szCs w:val="18"/>
              </w:rPr>
              <w:t xml:space="preserve"> </w:t>
            </w:r>
            <w:r w:rsidRPr="00342E82">
              <w:rPr>
                <w:noProof w:val="0"/>
                <w:spacing w:val="-1"/>
                <w:sz w:val="18"/>
                <w:szCs w:val="18"/>
              </w:rPr>
              <w:t>2009;</w:t>
            </w:r>
          </w:p>
        </w:tc>
        <w:tc>
          <w:tcPr>
            <w:tcW w:w="5365" w:type="dxa"/>
            <w:tcBorders>
              <w:top w:val="single" w:sz="8" w:space="0" w:color="000000"/>
              <w:left w:val="nil"/>
              <w:bottom w:val="single" w:sz="8" w:space="0" w:color="auto"/>
              <w:right w:val="single" w:sz="8" w:space="0" w:color="000000"/>
            </w:tcBorders>
            <w:shd w:val="clear" w:color="auto" w:fill="auto"/>
            <w:hideMark/>
          </w:tcPr>
          <w:p w14:paraId="1E09E9EB"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Purpose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is</w:t>
            </w:r>
            <w:r w:rsidR="00765541" w:rsidRPr="00342E82">
              <w:rPr>
                <w:noProof w:val="0"/>
                <w:spacing w:val="-1"/>
                <w:sz w:val="18"/>
                <w:szCs w:val="18"/>
              </w:rPr>
              <w:t xml:space="preserve"> </w:t>
            </w:r>
            <w:r w:rsidRPr="00342E82">
              <w:rPr>
                <w:noProof w:val="0"/>
                <w:spacing w:val="-1"/>
                <w:sz w:val="18"/>
                <w:szCs w:val="18"/>
              </w:rPr>
              <w:t>providing</w:t>
            </w:r>
            <w:r w:rsidR="00765541" w:rsidRPr="00342E82">
              <w:rPr>
                <w:noProof w:val="0"/>
                <w:spacing w:val="-1"/>
                <w:sz w:val="18"/>
                <w:szCs w:val="18"/>
              </w:rPr>
              <w:t xml:space="preserve"> </w:t>
            </w:r>
            <w:r w:rsidRPr="00342E82">
              <w:rPr>
                <w:noProof w:val="0"/>
                <w:spacing w:val="-1"/>
                <w:sz w:val="18"/>
                <w:szCs w:val="18"/>
              </w:rPr>
              <w:t>optimum</w:t>
            </w:r>
            <w:r w:rsidR="00765541" w:rsidRPr="00342E82">
              <w:rPr>
                <w:noProof w:val="0"/>
                <w:spacing w:val="-1"/>
                <w:sz w:val="18"/>
                <w:szCs w:val="18"/>
              </w:rPr>
              <w:t xml:space="preserve"> </w:t>
            </w:r>
            <w:r w:rsidRPr="00342E82">
              <w:rPr>
                <w:noProof w:val="0"/>
                <w:spacing w:val="-1"/>
                <w:sz w:val="18"/>
                <w:szCs w:val="18"/>
              </w:rPr>
              <w:t>conditions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maximum</w:t>
            </w:r>
            <w:r w:rsidR="00765541" w:rsidRPr="00342E82">
              <w:rPr>
                <w:noProof w:val="0"/>
                <w:spacing w:val="-1"/>
                <w:sz w:val="18"/>
                <w:szCs w:val="18"/>
              </w:rPr>
              <w:t xml:space="preserve"> </w:t>
            </w:r>
            <w:r w:rsidRPr="00342E82">
              <w:rPr>
                <w:noProof w:val="0"/>
                <w:spacing w:val="-1"/>
                <w:sz w:val="18"/>
                <w:szCs w:val="18"/>
              </w:rPr>
              <w:t>realization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potential</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health</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everyone</w:t>
            </w:r>
            <w:r w:rsidR="00765541" w:rsidRPr="00342E82">
              <w:rPr>
                <w:noProof w:val="0"/>
                <w:spacing w:val="-1"/>
                <w:sz w:val="18"/>
                <w:szCs w:val="18"/>
              </w:rPr>
              <w:t xml:space="preserve"> </w:t>
            </w:r>
            <w:r w:rsidRPr="00342E82">
              <w:rPr>
                <w:noProof w:val="0"/>
                <w:spacing w:val="-1"/>
                <w:sz w:val="18"/>
                <w:szCs w:val="18"/>
              </w:rPr>
              <w:t>throughout</w:t>
            </w:r>
            <w:r w:rsidR="00765541" w:rsidRPr="00342E82">
              <w:rPr>
                <w:noProof w:val="0"/>
                <w:spacing w:val="-1"/>
                <w:sz w:val="18"/>
                <w:szCs w:val="18"/>
              </w:rPr>
              <w:t xml:space="preserve"> </w:t>
            </w:r>
            <w:r w:rsidRPr="00342E82">
              <w:rPr>
                <w:noProof w:val="0"/>
                <w:spacing w:val="-1"/>
                <w:sz w:val="18"/>
                <w:szCs w:val="18"/>
              </w:rPr>
              <w:t>all</w:t>
            </w:r>
            <w:r w:rsidR="00765541" w:rsidRPr="00342E82">
              <w:rPr>
                <w:noProof w:val="0"/>
                <w:spacing w:val="-1"/>
                <w:sz w:val="18"/>
                <w:szCs w:val="18"/>
              </w:rPr>
              <w:t xml:space="preserve"> </w:t>
            </w:r>
            <w:r w:rsidRPr="00342E82">
              <w:rPr>
                <w:noProof w:val="0"/>
                <w:spacing w:val="-1"/>
                <w:sz w:val="18"/>
                <w:szCs w:val="18"/>
              </w:rPr>
              <w:t>life</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means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organized</w:t>
            </w:r>
            <w:r w:rsidR="00765541" w:rsidRPr="00342E82">
              <w:rPr>
                <w:noProof w:val="0"/>
                <w:spacing w:val="-1"/>
                <w:sz w:val="18"/>
                <w:szCs w:val="18"/>
              </w:rPr>
              <w:t xml:space="preserve"> </w:t>
            </w:r>
            <w:r w:rsidRPr="00342E82">
              <w:rPr>
                <w:noProof w:val="0"/>
                <w:spacing w:val="-1"/>
                <w:sz w:val="18"/>
                <w:szCs w:val="18"/>
              </w:rPr>
              <w:t>efforts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society</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prevention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diseases,</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promotion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health</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population,</w:t>
            </w:r>
            <w:r w:rsidR="00765541" w:rsidRPr="00342E82">
              <w:rPr>
                <w:noProof w:val="0"/>
                <w:spacing w:val="-1"/>
                <w:sz w:val="18"/>
                <w:szCs w:val="18"/>
              </w:rPr>
              <w:t xml:space="preserve"> </w:t>
            </w:r>
            <w:r w:rsidRPr="00342E82">
              <w:rPr>
                <w:noProof w:val="0"/>
                <w:spacing w:val="-1"/>
                <w:sz w:val="18"/>
                <w:szCs w:val="18"/>
              </w:rPr>
              <w:t>improvement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life.</w:t>
            </w:r>
          </w:p>
        </w:tc>
        <w:tc>
          <w:tcPr>
            <w:tcW w:w="2735" w:type="dxa"/>
            <w:tcBorders>
              <w:top w:val="single" w:sz="8" w:space="0" w:color="000000"/>
              <w:left w:val="nil"/>
              <w:bottom w:val="single" w:sz="8" w:space="0" w:color="auto"/>
              <w:right w:val="single" w:sz="8" w:space="0" w:color="auto"/>
            </w:tcBorders>
            <w:shd w:val="clear" w:color="auto" w:fill="auto"/>
            <w:hideMark/>
          </w:tcPr>
          <w:p w14:paraId="7D5F98D6"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indoor</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drinking</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well</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products;</w:t>
            </w:r>
          </w:p>
        </w:tc>
      </w:tr>
      <w:tr w:rsidR="004E29AD" w:rsidRPr="00342E82" w14:paraId="717D7A13" w14:textId="77777777" w:rsidTr="00EE54F7">
        <w:trPr>
          <w:trHeight w:hRule="exact" w:val="1280"/>
        </w:trPr>
        <w:tc>
          <w:tcPr>
            <w:tcW w:w="2105" w:type="dxa"/>
            <w:tcBorders>
              <w:top w:val="nil"/>
              <w:left w:val="single" w:sz="8" w:space="0" w:color="000000"/>
              <w:bottom w:val="single" w:sz="8" w:space="0" w:color="000000"/>
              <w:right w:val="single" w:sz="8" w:space="0" w:color="000000"/>
            </w:tcBorders>
            <w:shd w:val="clear" w:color="auto" w:fill="auto"/>
            <w:hideMark/>
          </w:tcPr>
          <w:p w14:paraId="13F85649"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Fund</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Natural</w:t>
            </w:r>
            <w:r w:rsidR="00765541" w:rsidRPr="00342E82">
              <w:rPr>
                <w:noProof w:val="0"/>
                <w:spacing w:val="-1"/>
                <w:sz w:val="18"/>
                <w:szCs w:val="18"/>
              </w:rPr>
              <w:t xml:space="preserve"> </w:t>
            </w:r>
            <w:r w:rsidRPr="00342E82">
              <w:rPr>
                <w:noProof w:val="0"/>
                <w:spacing w:val="-1"/>
                <w:sz w:val="18"/>
                <w:szCs w:val="18"/>
              </w:rPr>
              <w:t>Areas</w:t>
            </w:r>
            <w:r w:rsidR="00765541" w:rsidRPr="00342E82">
              <w:rPr>
                <w:noProof w:val="0"/>
                <w:spacing w:val="-1"/>
                <w:sz w:val="18"/>
                <w:szCs w:val="18"/>
              </w:rPr>
              <w:t xml:space="preserve"> </w:t>
            </w:r>
            <w:r w:rsidRPr="00342E82">
              <w:rPr>
                <w:noProof w:val="0"/>
                <w:spacing w:val="-1"/>
                <w:sz w:val="18"/>
                <w:szCs w:val="18"/>
              </w:rPr>
              <w:t>Protected</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State,</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1538-</w:t>
            </w:r>
            <w:r w:rsidR="00765541" w:rsidRPr="00342E82">
              <w:rPr>
                <w:noProof w:val="0"/>
                <w:spacing w:val="-1"/>
                <w:sz w:val="18"/>
                <w:szCs w:val="18"/>
              </w:rPr>
              <w:t xml:space="preserve"> </w:t>
            </w:r>
            <w:r w:rsidRPr="00342E82">
              <w:rPr>
                <w:noProof w:val="0"/>
                <w:spacing w:val="-1"/>
                <w:sz w:val="18"/>
                <w:szCs w:val="18"/>
              </w:rPr>
              <w:t>XIII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25</w:t>
            </w:r>
            <w:r w:rsidR="00765541" w:rsidRPr="00342E82">
              <w:rPr>
                <w:noProof w:val="0"/>
                <w:spacing w:val="-1"/>
                <w:sz w:val="18"/>
                <w:szCs w:val="18"/>
              </w:rPr>
              <w:t xml:space="preserve"> </w:t>
            </w:r>
            <w:r w:rsidRPr="00342E82">
              <w:rPr>
                <w:noProof w:val="0"/>
                <w:spacing w:val="-1"/>
                <w:sz w:val="18"/>
                <w:szCs w:val="18"/>
              </w:rPr>
              <w:t>February</w:t>
            </w:r>
            <w:r w:rsidR="00765541" w:rsidRPr="00342E82">
              <w:rPr>
                <w:noProof w:val="0"/>
                <w:spacing w:val="-1"/>
                <w:sz w:val="18"/>
                <w:szCs w:val="18"/>
              </w:rPr>
              <w:t xml:space="preserve"> </w:t>
            </w:r>
            <w:r w:rsidRPr="00342E82">
              <w:rPr>
                <w:noProof w:val="0"/>
                <w:spacing w:val="-1"/>
                <w:sz w:val="18"/>
                <w:szCs w:val="18"/>
              </w:rPr>
              <w:t>1998;</w:t>
            </w:r>
          </w:p>
        </w:tc>
        <w:tc>
          <w:tcPr>
            <w:tcW w:w="5365" w:type="dxa"/>
            <w:tcBorders>
              <w:top w:val="nil"/>
              <w:left w:val="nil"/>
              <w:bottom w:val="single" w:sz="8" w:space="0" w:color="000000"/>
              <w:right w:val="single" w:sz="8" w:space="0" w:color="000000"/>
            </w:tcBorders>
            <w:shd w:val="clear" w:color="auto" w:fill="auto"/>
            <w:hideMark/>
          </w:tcPr>
          <w:p w14:paraId="3912EAEA"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establishes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bases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creation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functioning</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state-protected</w:t>
            </w:r>
            <w:r w:rsidR="00765541" w:rsidRPr="00342E82">
              <w:rPr>
                <w:noProof w:val="0"/>
                <w:spacing w:val="-1"/>
                <w:sz w:val="18"/>
                <w:szCs w:val="18"/>
              </w:rPr>
              <w:t xml:space="preserve"> </w:t>
            </w:r>
            <w:r w:rsidRPr="00342E82">
              <w:rPr>
                <w:noProof w:val="0"/>
                <w:spacing w:val="-1"/>
                <w:sz w:val="18"/>
                <w:szCs w:val="18"/>
              </w:rPr>
              <w:t>natural</w:t>
            </w:r>
            <w:r w:rsidR="00765541" w:rsidRPr="00342E82">
              <w:rPr>
                <w:noProof w:val="0"/>
                <w:spacing w:val="-1"/>
                <w:sz w:val="18"/>
                <w:szCs w:val="18"/>
              </w:rPr>
              <w:t xml:space="preserve"> </w:t>
            </w:r>
            <w:r w:rsidRPr="00342E82">
              <w:rPr>
                <w:noProof w:val="0"/>
                <w:spacing w:val="-1"/>
                <w:sz w:val="18"/>
                <w:szCs w:val="18"/>
              </w:rPr>
              <w:t>areas</w:t>
            </w:r>
            <w:r w:rsidR="00765541" w:rsidRPr="00342E82">
              <w:rPr>
                <w:noProof w:val="0"/>
                <w:spacing w:val="-1"/>
                <w:sz w:val="18"/>
                <w:szCs w:val="18"/>
              </w:rPr>
              <w:t xml:space="preserve"> </w:t>
            </w:r>
            <w:r w:rsidRPr="00342E82">
              <w:rPr>
                <w:noProof w:val="0"/>
                <w:spacing w:val="-1"/>
                <w:sz w:val="18"/>
                <w:szCs w:val="18"/>
              </w:rPr>
              <w:t>fund.</w:t>
            </w:r>
          </w:p>
        </w:tc>
        <w:tc>
          <w:tcPr>
            <w:tcW w:w="2735" w:type="dxa"/>
            <w:tcBorders>
              <w:top w:val="nil"/>
              <w:left w:val="nil"/>
              <w:bottom w:val="single" w:sz="8" w:space="0" w:color="000000"/>
              <w:right w:val="single" w:sz="8" w:space="0" w:color="000000"/>
            </w:tcBorders>
            <w:shd w:val="clear" w:color="auto" w:fill="auto"/>
            <w:hideMark/>
          </w:tcPr>
          <w:p w14:paraId="25CAD5EC"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because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possibility</w:t>
            </w:r>
            <w:r w:rsidR="00765541" w:rsidRPr="00342E82">
              <w:rPr>
                <w:noProof w:val="0"/>
                <w:spacing w:val="-1"/>
                <w:sz w:val="18"/>
                <w:szCs w:val="18"/>
              </w:rPr>
              <w:t xml:space="preserve"> </w:t>
            </w:r>
            <w:r w:rsidRPr="00342E82">
              <w:rPr>
                <w:noProof w:val="0"/>
                <w:spacing w:val="-1"/>
                <w:sz w:val="18"/>
                <w:szCs w:val="18"/>
              </w:rPr>
              <w:t>that</w:t>
            </w:r>
            <w:r w:rsidR="00765541" w:rsidRPr="00342E82">
              <w:rPr>
                <w:noProof w:val="0"/>
                <w:spacing w:val="-1"/>
                <w:sz w:val="18"/>
                <w:szCs w:val="18"/>
              </w:rPr>
              <w:t xml:space="preserve"> </w:t>
            </w:r>
            <w:r w:rsidRPr="00342E82">
              <w:rPr>
                <w:noProof w:val="0"/>
                <w:spacing w:val="-1"/>
                <w:sz w:val="18"/>
                <w:szCs w:val="18"/>
              </w:rPr>
              <w:t>sub-project</w:t>
            </w:r>
            <w:r w:rsidR="00765541" w:rsidRPr="00342E82">
              <w:rPr>
                <w:noProof w:val="0"/>
                <w:spacing w:val="-1"/>
                <w:sz w:val="18"/>
                <w:szCs w:val="18"/>
              </w:rPr>
              <w:t xml:space="preserve"> </w:t>
            </w:r>
            <w:r w:rsidRPr="00342E82">
              <w:rPr>
                <w:noProof w:val="0"/>
                <w:spacing w:val="-1"/>
                <w:sz w:val="18"/>
                <w:szCs w:val="18"/>
              </w:rPr>
              <w:t>locations</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close</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protected</w:t>
            </w:r>
            <w:r w:rsidR="00765541" w:rsidRPr="00342E82">
              <w:rPr>
                <w:noProof w:val="0"/>
                <w:spacing w:val="-1"/>
                <w:sz w:val="18"/>
                <w:szCs w:val="18"/>
              </w:rPr>
              <w:t xml:space="preserve"> </w:t>
            </w:r>
            <w:r w:rsidRPr="00342E82">
              <w:rPr>
                <w:noProof w:val="0"/>
                <w:spacing w:val="-1"/>
                <w:sz w:val="18"/>
                <w:szCs w:val="18"/>
              </w:rPr>
              <w:t>areas</w:t>
            </w:r>
          </w:p>
        </w:tc>
      </w:tr>
      <w:tr w:rsidR="004E29AD" w:rsidRPr="00342E82" w14:paraId="58B3E64A" w14:textId="77777777" w:rsidTr="00EE54F7">
        <w:trPr>
          <w:trHeight w:hRule="exact" w:val="1559"/>
        </w:trPr>
        <w:tc>
          <w:tcPr>
            <w:tcW w:w="2105" w:type="dxa"/>
            <w:tcBorders>
              <w:top w:val="nil"/>
              <w:left w:val="single" w:sz="8" w:space="0" w:color="000000"/>
              <w:bottom w:val="nil"/>
              <w:right w:val="single" w:sz="8" w:space="0" w:color="000000"/>
            </w:tcBorders>
            <w:shd w:val="clear" w:color="auto" w:fill="auto"/>
            <w:hideMark/>
          </w:tcPr>
          <w:p w14:paraId="75C125B5"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721</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February</w:t>
            </w:r>
            <w:r w:rsidR="00765541" w:rsidRPr="00342E82">
              <w:rPr>
                <w:noProof w:val="0"/>
                <w:spacing w:val="-1"/>
                <w:sz w:val="18"/>
                <w:szCs w:val="18"/>
              </w:rPr>
              <w:t xml:space="preserve"> </w:t>
            </w:r>
            <w:r w:rsidRPr="00342E82">
              <w:rPr>
                <w:noProof w:val="0"/>
                <w:spacing w:val="-1"/>
                <w:sz w:val="18"/>
                <w:szCs w:val="18"/>
              </w:rPr>
              <w:t>02,</w:t>
            </w:r>
          </w:p>
        </w:tc>
        <w:tc>
          <w:tcPr>
            <w:tcW w:w="5365" w:type="dxa"/>
            <w:tcBorders>
              <w:top w:val="nil"/>
              <w:left w:val="nil"/>
              <w:bottom w:val="nil"/>
              <w:right w:val="single" w:sz="8" w:space="0" w:color="000000"/>
            </w:tcBorders>
            <w:shd w:val="clear" w:color="auto" w:fill="auto"/>
            <w:hideMark/>
          </w:tcPr>
          <w:p w14:paraId="0DD085D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provisions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applied</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related</w:t>
            </w:r>
            <w:r w:rsidR="00765541" w:rsidRPr="00342E82">
              <w:rPr>
                <w:noProof w:val="0"/>
                <w:spacing w:val="-1"/>
                <w:sz w:val="18"/>
                <w:szCs w:val="18"/>
              </w:rPr>
              <w:t xml:space="preserve"> </w:t>
            </w:r>
            <w:r w:rsidRPr="00342E82">
              <w:rPr>
                <w:noProof w:val="0"/>
                <w:spacing w:val="-1"/>
                <w:sz w:val="18"/>
                <w:szCs w:val="18"/>
              </w:rPr>
              <w:t>facilities,</w:t>
            </w:r>
            <w:r w:rsidR="00765541" w:rsidRPr="00342E82">
              <w:rPr>
                <w:noProof w:val="0"/>
                <w:spacing w:val="-1"/>
                <w:sz w:val="18"/>
                <w:szCs w:val="18"/>
              </w:rPr>
              <w:t xml:space="preserve"> </w:t>
            </w:r>
            <w:r w:rsidRPr="00342E82">
              <w:rPr>
                <w:noProof w:val="0"/>
                <w:spacing w:val="-1"/>
                <w:sz w:val="18"/>
                <w:szCs w:val="18"/>
              </w:rPr>
              <w:t>hereinafter</w:t>
            </w:r>
            <w:r w:rsidR="00765541" w:rsidRPr="00342E82">
              <w:rPr>
                <w:noProof w:val="0"/>
                <w:spacing w:val="-1"/>
                <w:sz w:val="18"/>
                <w:szCs w:val="18"/>
              </w:rPr>
              <w:t xml:space="preserve"> </w:t>
            </w:r>
            <w:r w:rsidRPr="00342E82">
              <w:rPr>
                <w:noProof w:val="0"/>
                <w:spacing w:val="-1"/>
                <w:sz w:val="18"/>
                <w:szCs w:val="18"/>
              </w:rPr>
              <w:t>referred</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building</w:t>
            </w:r>
            <w:r w:rsidR="00765541" w:rsidRPr="00342E82">
              <w:rPr>
                <w:noProof w:val="0"/>
                <w:spacing w:val="-1"/>
                <w:sz w:val="18"/>
                <w:szCs w:val="18"/>
              </w:rPr>
              <w:t xml:space="preserve"> </w:t>
            </w:r>
            <w:r w:rsidRPr="00342E82">
              <w:rPr>
                <w:noProof w:val="0"/>
                <w:spacing w:val="-1"/>
                <w:sz w:val="18"/>
                <w:szCs w:val="18"/>
              </w:rPr>
              <w:t>industry,</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design,</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building,</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well</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stages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exploitation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interventions</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existing</w:t>
            </w:r>
            <w:r w:rsidR="00765541" w:rsidRPr="00342E82">
              <w:rPr>
                <w:noProof w:val="0"/>
                <w:spacing w:val="-1"/>
                <w:sz w:val="18"/>
                <w:szCs w:val="18"/>
              </w:rPr>
              <w:t xml:space="preserve"> </w:t>
            </w:r>
            <w:r w:rsidRPr="00342E82">
              <w:rPr>
                <w:noProof w:val="0"/>
                <w:spacing w:val="-1"/>
                <w:sz w:val="18"/>
                <w:szCs w:val="18"/>
              </w:rPr>
              <w:t>buildings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post-utilization</w:t>
            </w:r>
            <w:r w:rsidR="00765541" w:rsidRPr="00342E82">
              <w:rPr>
                <w:noProof w:val="0"/>
                <w:spacing w:val="-1"/>
                <w:sz w:val="18"/>
                <w:szCs w:val="18"/>
              </w:rPr>
              <w:t xml:space="preserve"> </w:t>
            </w:r>
            <w:r w:rsidRPr="00342E82">
              <w:rPr>
                <w:noProof w:val="0"/>
                <w:spacing w:val="-1"/>
                <w:sz w:val="18"/>
                <w:szCs w:val="18"/>
              </w:rPr>
              <w:t>them,</w:t>
            </w:r>
            <w:r w:rsidR="00765541" w:rsidRPr="00342E82">
              <w:rPr>
                <w:noProof w:val="0"/>
                <w:spacing w:val="-1"/>
                <w:sz w:val="18"/>
                <w:szCs w:val="18"/>
              </w:rPr>
              <w:t xml:space="preserve"> </w:t>
            </w:r>
            <w:r w:rsidRPr="00342E82">
              <w:rPr>
                <w:noProof w:val="0"/>
                <w:spacing w:val="-1"/>
                <w:sz w:val="18"/>
                <w:szCs w:val="18"/>
              </w:rPr>
              <w:t>regardless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their</w:t>
            </w:r>
            <w:r w:rsidR="00765541" w:rsidRPr="00342E82">
              <w:rPr>
                <w:noProof w:val="0"/>
                <w:spacing w:val="-1"/>
                <w:sz w:val="18"/>
                <w:szCs w:val="18"/>
              </w:rPr>
              <w:t xml:space="preserve"> </w:t>
            </w:r>
            <w:r w:rsidRPr="00342E82">
              <w:rPr>
                <w:noProof w:val="0"/>
                <w:spacing w:val="-1"/>
                <w:sz w:val="18"/>
                <w:szCs w:val="18"/>
              </w:rPr>
              <w:t>form</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ownership,</w:t>
            </w:r>
            <w:r w:rsidR="00765541" w:rsidRPr="00342E82">
              <w:rPr>
                <w:noProof w:val="0"/>
                <w:spacing w:val="-1"/>
                <w:sz w:val="18"/>
                <w:szCs w:val="18"/>
              </w:rPr>
              <w:t xml:space="preserve"> </w:t>
            </w:r>
            <w:r w:rsidRPr="00342E82">
              <w:rPr>
                <w:noProof w:val="0"/>
                <w:spacing w:val="-1"/>
                <w:sz w:val="18"/>
                <w:szCs w:val="18"/>
              </w:rPr>
              <w:t>destination,</w:t>
            </w:r>
            <w:r w:rsidR="00765541" w:rsidRPr="00342E82">
              <w:rPr>
                <w:noProof w:val="0"/>
                <w:spacing w:val="-1"/>
                <w:sz w:val="18"/>
                <w:szCs w:val="18"/>
              </w:rPr>
              <w:t xml:space="preserve"> </w:t>
            </w:r>
            <w:r w:rsidRPr="00342E82">
              <w:rPr>
                <w:noProof w:val="0"/>
                <w:spacing w:val="-1"/>
                <w:sz w:val="18"/>
                <w:szCs w:val="18"/>
              </w:rPr>
              <w:t>category</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class</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source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funding,</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order</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protect</w:t>
            </w:r>
            <w:r w:rsidR="00765541" w:rsidRPr="00342E82">
              <w:rPr>
                <w:noProof w:val="0"/>
                <w:spacing w:val="-1"/>
                <w:sz w:val="18"/>
                <w:szCs w:val="18"/>
              </w:rPr>
              <w:t xml:space="preserve"> </w:t>
            </w:r>
            <w:r w:rsidRPr="00342E82">
              <w:rPr>
                <w:noProof w:val="0"/>
                <w:spacing w:val="-1"/>
                <w:sz w:val="18"/>
                <w:szCs w:val="18"/>
              </w:rPr>
              <w:t>people's</w:t>
            </w:r>
            <w:r w:rsidR="00765541" w:rsidRPr="00342E82">
              <w:rPr>
                <w:noProof w:val="0"/>
                <w:spacing w:val="-1"/>
                <w:sz w:val="18"/>
                <w:szCs w:val="18"/>
              </w:rPr>
              <w:t xml:space="preserve"> </w:t>
            </w:r>
            <w:r w:rsidRPr="00342E82">
              <w:rPr>
                <w:noProof w:val="0"/>
                <w:spacing w:val="-1"/>
                <w:sz w:val="18"/>
                <w:szCs w:val="18"/>
              </w:rPr>
              <w:t>lives</w:t>
            </w:r>
            <w:r w:rsidR="00765541" w:rsidRPr="00342E82">
              <w:rPr>
                <w:noProof w:val="0"/>
                <w:spacing w:val="-1"/>
                <w:sz w:val="18"/>
                <w:szCs w:val="18"/>
              </w:rPr>
              <w:t xml:space="preserve"> </w:t>
            </w:r>
            <w:r w:rsidRPr="00342E82">
              <w:rPr>
                <w:noProof w:val="0"/>
                <w:spacing w:val="-1"/>
                <w:sz w:val="18"/>
                <w:szCs w:val="18"/>
              </w:rPr>
              <w:t>their</w:t>
            </w:r>
            <w:r w:rsidR="00765541" w:rsidRPr="00342E82">
              <w:rPr>
                <w:noProof w:val="0"/>
                <w:spacing w:val="-1"/>
                <w:sz w:val="18"/>
                <w:szCs w:val="18"/>
              </w:rPr>
              <w:t xml:space="preserve"> </w:t>
            </w:r>
            <w:r w:rsidRPr="00342E82">
              <w:rPr>
                <w:noProof w:val="0"/>
                <w:spacing w:val="-1"/>
                <w:sz w:val="18"/>
                <w:szCs w:val="18"/>
              </w:rPr>
              <w:t>goods,</w:t>
            </w:r>
            <w:r w:rsidR="00765541" w:rsidRPr="00342E82">
              <w:rPr>
                <w:noProof w:val="0"/>
                <w:spacing w:val="-1"/>
                <w:sz w:val="18"/>
                <w:szCs w:val="18"/>
              </w:rPr>
              <w:t xml:space="preserve"> </w:t>
            </w:r>
            <w:r w:rsidRPr="00342E82">
              <w:rPr>
                <w:noProof w:val="0"/>
                <w:spacing w:val="-1"/>
                <w:sz w:val="18"/>
                <w:szCs w:val="18"/>
              </w:rPr>
              <w:t>society</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w:t>
            </w:r>
          </w:p>
        </w:tc>
        <w:tc>
          <w:tcPr>
            <w:tcW w:w="2735" w:type="dxa"/>
            <w:tcBorders>
              <w:top w:val="nil"/>
              <w:left w:val="nil"/>
              <w:bottom w:val="nil"/>
              <w:right w:val="single" w:sz="8" w:space="0" w:color="000000"/>
            </w:tcBorders>
            <w:shd w:val="clear" w:color="auto" w:fill="auto"/>
            <w:hideMark/>
          </w:tcPr>
          <w:p w14:paraId="13AC6BE5"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civil</w:t>
            </w:r>
            <w:r w:rsidR="00765541" w:rsidRPr="00342E82">
              <w:rPr>
                <w:noProof w:val="0"/>
                <w:spacing w:val="-1"/>
                <w:sz w:val="18"/>
                <w:szCs w:val="18"/>
              </w:rPr>
              <w:t xml:space="preserve"> </w:t>
            </w:r>
            <w:r w:rsidRPr="00342E82">
              <w:rPr>
                <w:noProof w:val="0"/>
                <w:spacing w:val="-1"/>
                <w:sz w:val="18"/>
                <w:szCs w:val="18"/>
              </w:rPr>
              <w:t>works,</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ensure</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building</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infrastructure;</w:t>
            </w:r>
          </w:p>
        </w:tc>
      </w:tr>
      <w:tr w:rsidR="004E29AD" w:rsidRPr="00342E82" w14:paraId="26A86C38" w14:textId="77777777" w:rsidTr="00EE54F7">
        <w:trPr>
          <w:trHeight w:hRule="exact" w:val="1172"/>
        </w:trPr>
        <w:tc>
          <w:tcPr>
            <w:tcW w:w="2105" w:type="dxa"/>
            <w:tcBorders>
              <w:top w:val="single" w:sz="8" w:space="0" w:color="auto"/>
              <w:left w:val="single" w:sz="8" w:space="0" w:color="auto"/>
              <w:bottom w:val="single" w:sz="8" w:space="0" w:color="auto"/>
              <w:right w:val="single" w:sz="8" w:space="0" w:color="000000"/>
            </w:tcBorders>
            <w:shd w:val="clear" w:color="auto" w:fill="auto"/>
            <w:hideMark/>
          </w:tcPr>
          <w:p w14:paraId="08968445"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authorization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executing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Works,</w:t>
            </w:r>
            <w:r w:rsidR="00765541" w:rsidRPr="00342E82">
              <w:rPr>
                <w:noProof w:val="0"/>
                <w:spacing w:val="-1"/>
                <w:sz w:val="18"/>
                <w:szCs w:val="18"/>
              </w:rPr>
              <w:t xml:space="preserve"> </w:t>
            </w:r>
            <w:r w:rsidRPr="00342E82">
              <w:rPr>
                <w:noProof w:val="0"/>
                <w:spacing w:val="-1"/>
                <w:sz w:val="18"/>
                <w:szCs w:val="18"/>
              </w:rPr>
              <w:t>no.163</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July</w:t>
            </w:r>
            <w:r w:rsidR="00765541" w:rsidRPr="00342E82">
              <w:rPr>
                <w:noProof w:val="0"/>
                <w:spacing w:val="-1"/>
                <w:sz w:val="18"/>
                <w:szCs w:val="18"/>
              </w:rPr>
              <w:t xml:space="preserve"> </w:t>
            </w:r>
            <w:r w:rsidRPr="00342E82">
              <w:rPr>
                <w:noProof w:val="0"/>
                <w:spacing w:val="-1"/>
                <w:sz w:val="18"/>
                <w:szCs w:val="18"/>
              </w:rPr>
              <w:t>09,</w:t>
            </w:r>
            <w:r w:rsidR="00765541" w:rsidRPr="00342E82">
              <w:rPr>
                <w:noProof w:val="0"/>
                <w:spacing w:val="-1"/>
                <w:sz w:val="18"/>
                <w:szCs w:val="18"/>
              </w:rPr>
              <w:t xml:space="preserve"> </w:t>
            </w:r>
            <w:r w:rsidRPr="00342E82">
              <w:rPr>
                <w:noProof w:val="0"/>
                <w:spacing w:val="-1"/>
                <w:sz w:val="18"/>
                <w:szCs w:val="18"/>
              </w:rPr>
              <w:t>2010;</w:t>
            </w:r>
          </w:p>
        </w:tc>
        <w:tc>
          <w:tcPr>
            <w:tcW w:w="5365" w:type="dxa"/>
            <w:tcBorders>
              <w:top w:val="single" w:sz="8" w:space="0" w:color="auto"/>
              <w:left w:val="nil"/>
              <w:bottom w:val="single" w:sz="8" w:space="0" w:color="auto"/>
              <w:right w:val="single" w:sz="8" w:space="0" w:color="000000"/>
            </w:tcBorders>
            <w:shd w:val="clear" w:color="auto" w:fill="auto"/>
            <w:hideMark/>
          </w:tcPr>
          <w:p w14:paraId="115D0750"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provisions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mandatory</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authorizing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execution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constructions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any</w:t>
            </w:r>
            <w:r w:rsidR="00765541" w:rsidRPr="00342E82">
              <w:rPr>
                <w:noProof w:val="0"/>
                <w:spacing w:val="-1"/>
                <w:sz w:val="18"/>
                <w:szCs w:val="18"/>
              </w:rPr>
              <w:t xml:space="preserve"> </w:t>
            </w:r>
            <w:r w:rsidRPr="00342E82">
              <w:rPr>
                <w:noProof w:val="0"/>
                <w:spacing w:val="-1"/>
                <w:sz w:val="18"/>
                <w:szCs w:val="18"/>
              </w:rPr>
              <w:t>kind,</w:t>
            </w:r>
            <w:r w:rsidR="00765541" w:rsidRPr="00342E82">
              <w:rPr>
                <w:noProof w:val="0"/>
                <w:spacing w:val="-1"/>
                <w:sz w:val="18"/>
                <w:szCs w:val="18"/>
              </w:rPr>
              <w:t xml:space="preserve"> </w:t>
            </w:r>
            <w:r w:rsidRPr="00342E82">
              <w:rPr>
                <w:noProof w:val="0"/>
                <w:spacing w:val="-1"/>
                <w:sz w:val="18"/>
                <w:szCs w:val="18"/>
              </w:rPr>
              <w:t>category,</w:t>
            </w:r>
            <w:r w:rsidR="00765541" w:rsidRPr="00342E82">
              <w:rPr>
                <w:noProof w:val="0"/>
                <w:spacing w:val="-1"/>
                <w:sz w:val="18"/>
                <w:szCs w:val="18"/>
              </w:rPr>
              <w:t xml:space="preserve"> </w:t>
            </w:r>
            <w:r w:rsidRPr="00342E82">
              <w:rPr>
                <w:noProof w:val="0"/>
                <w:spacing w:val="-1"/>
                <w:sz w:val="18"/>
                <w:szCs w:val="18"/>
              </w:rPr>
              <w:t>destination,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type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property,</w:t>
            </w:r>
            <w:r w:rsidR="00765541" w:rsidRPr="00342E82">
              <w:rPr>
                <w:noProof w:val="0"/>
                <w:spacing w:val="-1"/>
                <w:sz w:val="18"/>
                <w:szCs w:val="18"/>
              </w:rPr>
              <w:t xml:space="preserve"> </w:t>
            </w:r>
            <w:r w:rsidRPr="00342E82">
              <w:rPr>
                <w:noProof w:val="0"/>
                <w:spacing w:val="-1"/>
                <w:sz w:val="18"/>
                <w:szCs w:val="18"/>
              </w:rPr>
              <w:t>except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objects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military</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secret</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specifically</w:t>
            </w:r>
            <w:r w:rsidR="00765541" w:rsidRPr="00342E82">
              <w:rPr>
                <w:noProof w:val="0"/>
                <w:spacing w:val="-1"/>
                <w:sz w:val="18"/>
                <w:szCs w:val="18"/>
              </w:rPr>
              <w:t xml:space="preserve"> </w:t>
            </w:r>
            <w:r w:rsidRPr="00342E82">
              <w:rPr>
                <w:noProof w:val="0"/>
                <w:spacing w:val="-1"/>
                <w:sz w:val="18"/>
                <w:szCs w:val="18"/>
              </w:rPr>
              <w:t>authorized</w:t>
            </w:r>
            <w:r w:rsidR="00765541" w:rsidRPr="00342E82">
              <w:rPr>
                <w:noProof w:val="0"/>
                <w:spacing w:val="-1"/>
                <w:sz w:val="18"/>
                <w:szCs w:val="18"/>
              </w:rPr>
              <w:t xml:space="preserve"> </w:t>
            </w:r>
            <w:r w:rsidRPr="00342E82">
              <w:rPr>
                <w:noProof w:val="0"/>
                <w:spacing w:val="-1"/>
                <w:sz w:val="18"/>
                <w:szCs w:val="18"/>
              </w:rPr>
              <w:t>character.</w:t>
            </w:r>
          </w:p>
        </w:tc>
        <w:tc>
          <w:tcPr>
            <w:tcW w:w="2735" w:type="dxa"/>
            <w:tcBorders>
              <w:top w:val="single" w:sz="8" w:space="0" w:color="auto"/>
              <w:left w:val="nil"/>
              <w:bottom w:val="single" w:sz="8" w:space="0" w:color="auto"/>
              <w:right w:val="single" w:sz="8" w:space="0" w:color="auto"/>
            </w:tcBorders>
            <w:shd w:val="clear" w:color="auto" w:fill="auto"/>
            <w:hideMark/>
          </w:tcPr>
          <w:p w14:paraId="38EE3D0A"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be</w:t>
            </w:r>
            <w:r w:rsidR="00765541" w:rsidRPr="00342E82">
              <w:rPr>
                <w:noProof w:val="0"/>
                <w:spacing w:val="-1"/>
                <w:sz w:val="18"/>
                <w:szCs w:val="18"/>
              </w:rPr>
              <w:t xml:space="preserve"> </w:t>
            </w: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all</w:t>
            </w:r>
            <w:r w:rsidR="00765541" w:rsidRPr="00342E82">
              <w:rPr>
                <w:noProof w:val="0"/>
                <w:spacing w:val="-1"/>
                <w:sz w:val="18"/>
                <w:szCs w:val="18"/>
              </w:rPr>
              <w:t xml:space="preserve"> </w:t>
            </w:r>
            <w:r w:rsidRPr="00342E82">
              <w:rPr>
                <w:noProof w:val="0"/>
                <w:spacing w:val="-1"/>
                <w:sz w:val="18"/>
                <w:szCs w:val="18"/>
              </w:rPr>
              <w:t>planned</w:t>
            </w:r>
            <w:r w:rsidR="00765541" w:rsidRPr="00342E82">
              <w:rPr>
                <w:noProof w:val="0"/>
                <w:spacing w:val="-1"/>
                <w:sz w:val="18"/>
                <w:szCs w:val="18"/>
              </w:rPr>
              <w:t xml:space="preserve"> </w:t>
            </w:r>
            <w:r w:rsidRPr="00342E82">
              <w:rPr>
                <w:noProof w:val="0"/>
                <w:spacing w:val="-1"/>
                <w:sz w:val="18"/>
                <w:szCs w:val="18"/>
              </w:rPr>
              <w:t>civil</w:t>
            </w:r>
            <w:r w:rsidR="00765541" w:rsidRPr="00342E82">
              <w:rPr>
                <w:noProof w:val="0"/>
                <w:spacing w:val="-1"/>
                <w:sz w:val="18"/>
                <w:szCs w:val="18"/>
              </w:rPr>
              <w:t xml:space="preserve"> </w:t>
            </w:r>
            <w:r w:rsidRPr="00342E82">
              <w:rPr>
                <w:noProof w:val="0"/>
                <w:spacing w:val="-1"/>
                <w:sz w:val="18"/>
                <w:szCs w:val="18"/>
              </w:rPr>
              <w:t>work</w:t>
            </w:r>
            <w:r w:rsidR="00765541" w:rsidRPr="00342E82">
              <w:rPr>
                <w:noProof w:val="0"/>
                <w:spacing w:val="-1"/>
                <w:sz w:val="18"/>
                <w:szCs w:val="18"/>
              </w:rPr>
              <w:t xml:space="preserve"> </w:t>
            </w:r>
            <w:r w:rsidRPr="00342E82">
              <w:rPr>
                <w:noProof w:val="0"/>
                <w:spacing w:val="-1"/>
                <w:sz w:val="18"/>
                <w:szCs w:val="18"/>
              </w:rPr>
              <w:t>under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project</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included</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list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which</w:t>
            </w:r>
            <w:r w:rsidR="00765541" w:rsidRPr="00342E82">
              <w:rPr>
                <w:noProof w:val="0"/>
                <w:spacing w:val="-1"/>
                <w:sz w:val="18"/>
                <w:szCs w:val="18"/>
              </w:rPr>
              <w:t xml:space="preserve"> </w:t>
            </w:r>
            <w:r w:rsidRPr="00342E82">
              <w:rPr>
                <w:noProof w:val="0"/>
                <w:spacing w:val="-1"/>
                <w:sz w:val="18"/>
                <w:szCs w:val="18"/>
              </w:rPr>
              <w:t>is</w:t>
            </w:r>
            <w:r w:rsidR="00765541" w:rsidRPr="00342E82">
              <w:rPr>
                <w:noProof w:val="0"/>
                <w:spacing w:val="-1"/>
                <w:sz w:val="18"/>
                <w:szCs w:val="18"/>
              </w:rPr>
              <w:t xml:space="preserve"> </w:t>
            </w:r>
            <w:r w:rsidRPr="00342E82">
              <w:rPr>
                <w:noProof w:val="0"/>
                <w:spacing w:val="-1"/>
                <w:sz w:val="18"/>
                <w:szCs w:val="18"/>
              </w:rPr>
              <w:t>necessary</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issue</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authorization</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construction.</w:t>
            </w:r>
          </w:p>
        </w:tc>
      </w:tr>
      <w:tr w:rsidR="004E29AD" w:rsidRPr="00342E82" w14:paraId="2F6BA5E5" w14:textId="77777777" w:rsidTr="00EE54F7">
        <w:trPr>
          <w:trHeight w:hRule="exact" w:val="2333"/>
        </w:trPr>
        <w:tc>
          <w:tcPr>
            <w:tcW w:w="2105" w:type="dxa"/>
            <w:tcBorders>
              <w:top w:val="single" w:sz="8" w:space="0" w:color="auto"/>
              <w:left w:val="single" w:sz="8" w:space="0" w:color="auto"/>
              <w:bottom w:val="single" w:sz="8" w:space="0" w:color="auto"/>
              <w:right w:val="single" w:sz="8" w:space="0" w:color="000000"/>
            </w:tcBorders>
            <w:shd w:val="clear" w:color="auto" w:fill="auto"/>
          </w:tcPr>
          <w:p w14:paraId="264C740A"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archaeological</w:t>
            </w:r>
            <w:r w:rsidR="00765541" w:rsidRPr="00342E82">
              <w:rPr>
                <w:noProof w:val="0"/>
                <w:spacing w:val="-1"/>
                <w:sz w:val="18"/>
                <w:szCs w:val="18"/>
              </w:rPr>
              <w:t xml:space="preserve"> </w:t>
            </w:r>
            <w:r w:rsidRPr="00342E82">
              <w:rPr>
                <w:noProof w:val="0"/>
                <w:spacing w:val="-1"/>
                <w:sz w:val="18"/>
                <w:szCs w:val="18"/>
              </w:rPr>
              <w:t>heritage</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218</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17.09</w:t>
            </w:r>
            <w:r w:rsidR="00765541" w:rsidRPr="00342E82">
              <w:rPr>
                <w:noProof w:val="0"/>
                <w:spacing w:val="-1"/>
                <w:sz w:val="18"/>
                <w:szCs w:val="18"/>
              </w:rPr>
              <w:t xml:space="preserve"> </w:t>
            </w:r>
            <w:r w:rsidRPr="00342E82">
              <w:rPr>
                <w:noProof w:val="0"/>
                <w:spacing w:val="-1"/>
                <w:sz w:val="18"/>
                <w:szCs w:val="18"/>
              </w:rPr>
              <w:t>2010</w:t>
            </w:r>
          </w:p>
        </w:tc>
        <w:tc>
          <w:tcPr>
            <w:tcW w:w="5365" w:type="dxa"/>
            <w:tcBorders>
              <w:top w:val="single" w:sz="8" w:space="0" w:color="auto"/>
              <w:left w:val="nil"/>
              <w:bottom w:val="single" w:sz="8" w:space="0" w:color="auto"/>
              <w:right w:val="single" w:sz="8" w:space="0" w:color="000000"/>
            </w:tcBorders>
            <w:shd w:val="clear" w:color="auto" w:fill="auto"/>
          </w:tcPr>
          <w:p w14:paraId="5E0C7959" w14:textId="77777777" w:rsidR="004E29AD" w:rsidRPr="00342E82" w:rsidRDefault="004E29AD" w:rsidP="00464FD5">
            <w:pPr>
              <w:pStyle w:val="a3"/>
              <w:spacing w:before="0" w:line="240" w:lineRule="auto"/>
              <w:ind w:left="0"/>
              <w:rPr>
                <w:noProof w:val="0"/>
                <w:sz w:val="18"/>
                <w:szCs w:val="18"/>
              </w:rPr>
            </w:pP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regulates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general</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regime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archaeological</w:t>
            </w:r>
            <w:r w:rsidR="00765541" w:rsidRPr="00342E82">
              <w:rPr>
                <w:noProof w:val="0"/>
                <w:spacing w:val="-1"/>
                <w:sz w:val="18"/>
                <w:szCs w:val="18"/>
              </w:rPr>
              <w:t xml:space="preserve"> </w:t>
            </w:r>
            <w:r w:rsidRPr="00342E82">
              <w:rPr>
                <w:noProof w:val="0"/>
                <w:spacing w:val="-1"/>
                <w:sz w:val="18"/>
                <w:szCs w:val="18"/>
              </w:rPr>
              <w:t>discoveries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research,</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well</w:t>
            </w:r>
            <w:r w:rsidR="00765541" w:rsidRPr="00342E82">
              <w:rPr>
                <w:noProof w:val="0"/>
                <w:spacing w:val="-1"/>
                <w:sz w:val="18"/>
                <w:szCs w:val="18"/>
              </w:rPr>
              <w:t xml:space="preserve"> </w:t>
            </w:r>
            <w:r w:rsidRPr="00342E82">
              <w:rPr>
                <w:noProof w:val="0"/>
                <w:spacing w:val="-1"/>
                <w:sz w:val="18"/>
                <w:szCs w:val="18"/>
              </w:rPr>
              <w:t>as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archaeological</w:t>
            </w:r>
            <w:r w:rsidR="00765541" w:rsidRPr="00342E82">
              <w:rPr>
                <w:noProof w:val="0"/>
                <w:spacing w:val="-1"/>
                <w:sz w:val="18"/>
                <w:szCs w:val="18"/>
              </w:rPr>
              <w:t xml:space="preserve"> </w:t>
            </w:r>
            <w:r w:rsidRPr="00342E82">
              <w:rPr>
                <w:noProof w:val="0"/>
                <w:spacing w:val="-1"/>
                <w:sz w:val="18"/>
                <w:szCs w:val="18"/>
              </w:rPr>
              <w:t>heritage,</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component</w:t>
            </w:r>
            <w:r w:rsidR="00765541" w:rsidRPr="00342E82">
              <w:rPr>
                <w:noProof w:val="0"/>
                <w:spacing w:val="-1"/>
                <w:sz w:val="18"/>
                <w:szCs w:val="18"/>
              </w:rPr>
              <w:t xml:space="preserve"> </w:t>
            </w:r>
            <w:r w:rsidRPr="00342E82">
              <w:rPr>
                <w:noProof w:val="0"/>
                <w:spacing w:val="-1"/>
                <w:sz w:val="18"/>
                <w:szCs w:val="18"/>
              </w:rPr>
              <w:t>part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national</w:t>
            </w:r>
            <w:r w:rsidR="00765541" w:rsidRPr="00342E82">
              <w:rPr>
                <w:noProof w:val="0"/>
                <w:spacing w:val="-1"/>
                <w:sz w:val="18"/>
                <w:szCs w:val="18"/>
              </w:rPr>
              <w:t xml:space="preserve"> </w:t>
            </w:r>
            <w:r w:rsidRPr="00342E82">
              <w:rPr>
                <w:noProof w:val="0"/>
                <w:spacing w:val="-1"/>
                <w:sz w:val="18"/>
                <w:szCs w:val="18"/>
              </w:rPr>
              <w:t>cultural</w:t>
            </w:r>
            <w:r w:rsidR="00765541" w:rsidRPr="00342E82">
              <w:rPr>
                <w:noProof w:val="0"/>
                <w:spacing w:val="-1"/>
                <w:sz w:val="18"/>
                <w:szCs w:val="18"/>
              </w:rPr>
              <w:t xml:space="preserve"> </w:t>
            </w:r>
            <w:r w:rsidRPr="00342E82">
              <w:rPr>
                <w:noProof w:val="0"/>
                <w:spacing w:val="-1"/>
                <w:sz w:val="18"/>
                <w:szCs w:val="18"/>
              </w:rPr>
              <w:t>heritage.</w:t>
            </w:r>
          </w:p>
        </w:tc>
        <w:tc>
          <w:tcPr>
            <w:tcW w:w="2735" w:type="dxa"/>
            <w:tcBorders>
              <w:top w:val="single" w:sz="8" w:space="0" w:color="auto"/>
              <w:left w:val="nil"/>
              <w:bottom w:val="single" w:sz="8" w:space="0" w:color="auto"/>
              <w:right w:val="single" w:sz="8" w:space="0" w:color="auto"/>
            </w:tcBorders>
            <w:shd w:val="clear" w:color="auto" w:fill="auto"/>
          </w:tcPr>
          <w:p w14:paraId="1F9843BE" w14:textId="77777777" w:rsidR="00464FD5"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at</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request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urban</w:t>
            </w:r>
            <w:r w:rsidR="00765541" w:rsidRPr="00342E82">
              <w:rPr>
                <w:noProof w:val="0"/>
                <w:spacing w:val="-1"/>
                <w:sz w:val="18"/>
                <w:szCs w:val="18"/>
              </w:rPr>
              <w:t xml:space="preserve"> </w:t>
            </w:r>
            <w:r w:rsidRPr="00342E82">
              <w:rPr>
                <w:noProof w:val="0"/>
                <w:spacing w:val="-1"/>
                <w:sz w:val="18"/>
                <w:szCs w:val="18"/>
              </w:rPr>
              <w:t>planning</w:t>
            </w:r>
            <w:r w:rsidR="00765541" w:rsidRPr="00342E82">
              <w:rPr>
                <w:noProof w:val="0"/>
                <w:spacing w:val="-1"/>
                <w:sz w:val="18"/>
                <w:szCs w:val="18"/>
              </w:rPr>
              <w:t xml:space="preserve"> </w:t>
            </w:r>
            <w:r w:rsidRPr="00342E82">
              <w:rPr>
                <w:noProof w:val="0"/>
                <w:spacing w:val="-1"/>
                <w:sz w:val="18"/>
                <w:szCs w:val="18"/>
              </w:rPr>
              <w:t>certificate</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design</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accordance</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relating</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authorization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executing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works</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163/2010,</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case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works</w:t>
            </w:r>
            <w:r w:rsidR="00765541" w:rsidRPr="00342E82">
              <w:rPr>
                <w:noProof w:val="0"/>
                <w:spacing w:val="-1"/>
                <w:sz w:val="18"/>
                <w:szCs w:val="18"/>
              </w:rPr>
              <w:t xml:space="preserve"> </w:t>
            </w:r>
            <w:r w:rsidRPr="00342E82">
              <w:rPr>
                <w:noProof w:val="0"/>
                <w:spacing w:val="-1"/>
                <w:sz w:val="18"/>
                <w:szCs w:val="18"/>
              </w:rPr>
              <w:t>involving</w:t>
            </w:r>
            <w:r w:rsidR="00765541" w:rsidRPr="00342E82">
              <w:rPr>
                <w:noProof w:val="0"/>
                <w:spacing w:val="-1"/>
                <w:sz w:val="18"/>
                <w:szCs w:val="18"/>
              </w:rPr>
              <w:t xml:space="preserve"> </w:t>
            </w:r>
            <w:r w:rsidRPr="00342E82">
              <w:rPr>
                <w:noProof w:val="0"/>
                <w:spacing w:val="-1"/>
                <w:sz w:val="18"/>
                <w:szCs w:val="18"/>
              </w:rPr>
              <w:t>interference</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ground,</w:t>
            </w:r>
            <w:r w:rsidR="00765541" w:rsidRPr="00342E82">
              <w:rPr>
                <w:noProof w:val="0"/>
                <w:spacing w:val="-1"/>
                <w:sz w:val="18"/>
                <w:szCs w:val="18"/>
              </w:rPr>
              <w:t xml:space="preserve"> </w:t>
            </w:r>
            <w:r w:rsidRPr="00342E82">
              <w:rPr>
                <w:noProof w:val="0"/>
                <w:spacing w:val="-1"/>
                <w:sz w:val="18"/>
                <w:szCs w:val="18"/>
              </w:rPr>
              <w:t>regardless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type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work</w:t>
            </w:r>
            <w:r w:rsidR="00765541" w:rsidRPr="00342E82">
              <w:rPr>
                <w:noProof w:val="0"/>
                <w:spacing w:val="-1"/>
                <w:sz w:val="18"/>
                <w:szCs w:val="18"/>
              </w:rPr>
              <w:t xml:space="preserve"> </w:t>
            </w:r>
            <w:r w:rsidRPr="00342E82">
              <w:rPr>
                <w:noProof w:val="0"/>
                <w:spacing w:val="-1"/>
                <w:sz w:val="18"/>
                <w:szCs w:val="18"/>
              </w:rPr>
              <w:t>contemplated,</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form</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ownership</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land.</w:t>
            </w:r>
          </w:p>
        </w:tc>
      </w:tr>
      <w:tr w:rsidR="004E29AD" w:rsidRPr="00342E82" w14:paraId="2B655092" w14:textId="77777777" w:rsidTr="00EE54F7">
        <w:trPr>
          <w:trHeight w:hRule="exact" w:val="1622"/>
        </w:trPr>
        <w:tc>
          <w:tcPr>
            <w:tcW w:w="2105" w:type="dxa"/>
            <w:tcBorders>
              <w:top w:val="nil"/>
              <w:left w:val="single" w:sz="8" w:space="0" w:color="auto"/>
              <w:bottom w:val="single" w:sz="8" w:space="0" w:color="auto"/>
              <w:right w:val="single" w:sz="8" w:space="0" w:color="000000"/>
            </w:tcBorders>
            <w:shd w:val="clear" w:color="auto" w:fill="auto"/>
            <w:hideMark/>
          </w:tcPr>
          <w:p w14:paraId="4FC7FBD0"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209</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29.07.2016;</w:t>
            </w:r>
          </w:p>
        </w:tc>
        <w:tc>
          <w:tcPr>
            <w:tcW w:w="5365" w:type="dxa"/>
            <w:tcBorders>
              <w:top w:val="nil"/>
              <w:left w:val="nil"/>
              <w:bottom w:val="single" w:sz="8" w:space="0" w:color="auto"/>
              <w:right w:val="single" w:sz="8" w:space="0" w:color="000000"/>
            </w:tcBorders>
            <w:shd w:val="clear" w:color="auto" w:fill="auto"/>
            <w:hideMark/>
          </w:tcPr>
          <w:p w14:paraId="46142830"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sees</w:t>
            </w:r>
            <w:r w:rsidR="00765541" w:rsidRPr="00342E82">
              <w:rPr>
                <w:noProof w:val="0"/>
                <w:spacing w:val="-1"/>
                <w:sz w:val="18"/>
                <w:szCs w:val="18"/>
              </w:rPr>
              <w:t xml:space="preserve"> </w:t>
            </w:r>
            <w:r w:rsidRPr="00342E82">
              <w:rPr>
                <w:noProof w:val="0"/>
                <w:spacing w:val="-1"/>
                <w:sz w:val="18"/>
                <w:szCs w:val="18"/>
              </w:rPr>
              <w:t>that</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management</w:t>
            </w:r>
            <w:r w:rsidR="00765541" w:rsidRPr="00342E82">
              <w:rPr>
                <w:noProof w:val="0"/>
                <w:spacing w:val="-1"/>
                <w:sz w:val="18"/>
                <w:szCs w:val="18"/>
              </w:rPr>
              <w:t xml:space="preserve"> </w:t>
            </w:r>
            <w:r w:rsidRPr="00342E82">
              <w:rPr>
                <w:noProof w:val="0"/>
                <w:spacing w:val="-1"/>
                <w:sz w:val="18"/>
                <w:szCs w:val="18"/>
              </w:rPr>
              <w:t>methods</w:t>
            </w:r>
            <w:r w:rsidR="00765541" w:rsidRPr="00342E82">
              <w:rPr>
                <w:noProof w:val="0"/>
                <w:spacing w:val="-1"/>
                <w:sz w:val="18"/>
                <w:szCs w:val="18"/>
              </w:rPr>
              <w:t xml:space="preserve"> </w:t>
            </w:r>
            <w:r w:rsidRPr="00342E82">
              <w:rPr>
                <w:noProof w:val="0"/>
                <w:spacing w:val="-1"/>
                <w:sz w:val="18"/>
                <w:szCs w:val="18"/>
              </w:rPr>
              <w:t>will</w:t>
            </w:r>
            <w:r w:rsidR="00765541" w:rsidRPr="00342E82">
              <w:rPr>
                <w:noProof w:val="0"/>
                <w:spacing w:val="-1"/>
                <w:sz w:val="18"/>
                <w:szCs w:val="18"/>
              </w:rPr>
              <w:t xml:space="preserve"> </w:t>
            </w:r>
            <w:r w:rsidRPr="00342E82">
              <w:rPr>
                <w:noProof w:val="0"/>
                <w:spacing w:val="-1"/>
                <w:sz w:val="18"/>
                <w:szCs w:val="18"/>
              </w:rPr>
              <w:t>not</w:t>
            </w:r>
            <w:r w:rsidR="00765541" w:rsidRPr="00342E82">
              <w:rPr>
                <w:noProof w:val="0"/>
                <w:spacing w:val="-1"/>
                <w:sz w:val="18"/>
                <w:szCs w:val="18"/>
              </w:rPr>
              <w:t xml:space="preserve"> </w:t>
            </w:r>
            <w:r w:rsidRPr="00342E82">
              <w:rPr>
                <w:noProof w:val="0"/>
                <w:spacing w:val="-1"/>
                <w:sz w:val="18"/>
                <w:szCs w:val="18"/>
              </w:rPr>
              <w:t>endanger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w:t>
            </w:r>
            <w:r w:rsidR="00765541" w:rsidRPr="00342E82">
              <w:rPr>
                <w:noProof w:val="0"/>
                <w:spacing w:val="-1"/>
                <w:sz w:val="18"/>
                <w:szCs w:val="18"/>
              </w:rPr>
              <w:t xml:space="preserve"> </w:t>
            </w:r>
            <w:r w:rsidRPr="00342E82">
              <w:rPr>
                <w:noProof w:val="0"/>
                <w:spacing w:val="-1"/>
                <w:sz w:val="18"/>
                <w:szCs w:val="18"/>
              </w:rPr>
              <w:t>peoples’</w:t>
            </w:r>
            <w:r w:rsidR="00765541" w:rsidRPr="00342E82">
              <w:rPr>
                <w:noProof w:val="0"/>
                <w:spacing w:val="-1"/>
                <w:sz w:val="18"/>
                <w:szCs w:val="18"/>
              </w:rPr>
              <w:t xml:space="preserve"> </w:t>
            </w:r>
            <w:r w:rsidRPr="00342E82">
              <w:rPr>
                <w:noProof w:val="0"/>
                <w:spacing w:val="-1"/>
                <w:sz w:val="18"/>
                <w:szCs w:val="18"/>
              </w:rPr>
              <w:t>health</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other</w:t>
            </w:r>
            <w:r w:rsidR="00765541" w:rsidRPr="00342E82">
              <w:rPr>
                <w:noProof w:val="0"/>
                <w:spacing w:val="-1"/>
                <w:sz w:val="18"/>
                <w:szCs w:val="18"/>
              </w:rPr>
              <w:t xml:space="preserve"> </w:t>
            </w:r>
            <w:r w:rsidRPr="00342E82">
              <w:rPr>
                <w:noProof w:val="0"/>
                <w:spacing w:val="-1"/>
                <w:sz w:val="18"/>
                <w:szCs w:val="18"/>
              </w:rPr>
              <w:t>living</w:t>
            </w:r>
            <w:r w:rsidR="00765541" w:rsidRPr="00342E82">
              <w:rPr>
                <w:noProof w:val="0"/>
                <w:spacing w:val="-1"/>
                <w:sz w:val="18"/>
                <w:szCs w:val="18"/>
              </w:rPr>
              <w:t xml:space="preserve"> </w:t>
            </w:r>
            <w:r w:rsidRPr="00342E82">
              <w:rPr>
                <w:noProof w:val="0"/>
                <w:spacing w:val="-1"/>
                <w:sz w:val="18"/>
                <w:szCs w:val="18"/>
              </w:rPr>
              <w:t>organisms.</w:t>
            </w:r>
            <w:r w:rsidR="00765541" w:rsidRPr="00342E82">
              <w:rPr>
                <w:noProof w:val="0"/>
                <w:spacing w:val="-1"/>
                <w:sz w:val="18"/>
                <w:szCs w:val="18"/>
              </w:rPr>
              <w:t xml:space="preserve"> </w:t>
            </w:r>
            <w:r w:rsidRPr="00342E82">
              <w:rPr>
                <w:noProof w:val="0"/>
                <w:spacing w:val="-1"/>
                <w:sz w:val="18"/>
                <w:szCs w:val="18"/>
              </w:rPr>
              <w:t>Authorities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charge</w:t>
            </w:r>
            <w:r w:rsidR="00765541" w:rsidRPr="00342E82">
              <w:rPr>
                <w:noProof w:val="0"/>
                <w:spacing w:val="-1"/>
                <w:sz w:val="18"/>
                <w:szCs w:val="18"/>
              </w:rPr>
              <w:t xml:space="preserve"> </w:t>
            </w:r>
            <w:r w:rsidRPr="00342E82">
              <w:rPr>
                <w:noProof w:val="0"/>
                <w:spacing w:val="-1"/>
                <w:sz w:val="18"/>
                <w:szCs w:val="18"/>
              </w:rPr>
              <w:t>are</w:t>
            </w:r>
            <w:r w:rsidR="00765541" w:rsidRPr="00342E82">
              <w:rPr>
                <w:noProof w:val="0"/>
                <w:spacing w:val="-1"/>
                <w:sz w:val="18"/>
                <w:szCs w:val="18"/>
              </w:rPr>
              <w:t xml:space="preserve"> </w:t>
            </w:r>
            <w:r w:rsidRPr="00342E82">
              <w:rPr>
                <w:noProof w:val="0"/>
                <w:spacing w:val="-1"/>
                <w:sz w:val="18"/>
                <w:szCs w:val="18"/>
              </w:rPr>
              <w:t>authorizing</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collecting,</w:t>
            </w:r>
            <w:r w:rsidR="00765541" w:rsidRPr="00342E82">
              <w:rPr>
                <w:noProof w:val="0"/>
                <w:spacing w:val="-1"/>
                <w:sz w:val="18"/>
                <w:szCs w:val="18"/>
              </w:rPr>
              <w:t xml:space="preserve"> </w:t>
            </w:r>
            <w:r w:rsidRPr="00342E82">
              <w:rPr>
                <w:noProof w:val="0"/>
                <w:spacing w:val="-1"/>
                <w:sz w:val="18"/>
                <w:szCs w:val="18"/>
              </w:rPr>
              <w:t>transportation,</w:t>
            </w:r>
            <w:r w:rsidR="00765541" w:rsidRPr="00342E82">
              <w:rPr>
                <w:noProof w:val="0"/>
                <w:spacing w:val="-1"/>
                <w:sz w:val="18"/>
                <w:szCs w:val="18"/>
              </w:rPr>
              <w:t xml:space="preserve"> </w:t>
            </w:r>
            <w:r w:rsidRPr="00342E82">
              <w:rPr>
                <w:noProof w:val="0"/>
                <w:spacing w:val="-1"/>
                <w:sz w:val="18"/>
                <w:szCs w:val="18"/>
              </w:rPr>
              <w:t>exploitation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disposal</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avoiding</w:t>
            </w:r>
            <w:r w:rsidR="00765541" w:rsidRPr="00342E82">
              <w:rPr>
                <w:noProof w:val="0"/>
                <w:spacing w:val="-1"/>
                <w:sz w:val="18"/>
                <w:szCs w:val="18"/>
              </w:rPr>
              <w:t xml:space="preserve"> </w:t>
            </w:r>
            <w:r w:rsidRPr="00342E82">
              <w:rPr>
                <w:noProof w:val="0"/>
                <w:spacing w:val="-1"/>
                <w:sz w:val="18"/>
                <w:szCs w:val="18"/>
              </w:rPr>
              <w:t>water,</w:t>
            </w:r>
            <w:r w:rsidR="00765541" w:rsidRPr="00342E82">
              <w:rPr>
                <w:noProof w:val="0"/>
                <w:spacing w:val="-1"/>
                <w:sz w:val="18"/>
                <w:szCs w:val="18"/>
              </w:rPr>
              <w:t xml:space="preserve"> </w:t>
            </w:r>
            <w:r w:rsidRPr="00342E82">
              <w:rPr>
                <w:noProof w:val="0"/>
                <w:spacing w:val="-1"/>
                <w:sz w:val="18"/>
                <w:szCs w:val="18"/>
              </w:rPr>
              <w:t>soil,</w:t>
            </w:r>
            <w:r w:rsidR="00765541" w:rsidRPr="00342E82">
              <w:rPr>
                <w:noProof w:val="0"/>
                <w:spacing w:val="-1"/>
                <w:sz w:val="18"/>
                <w:szCs w:val="18"/>
              </w:rPr>
              <w:t xml:space="preserve"> </w:t>
            </w:r>
            <w:r w:rsidRPr="00342E82">
              <w:rPr>
                <w:noProof w:val="0"/>
                <w:spacing w:val="-1"/>
                <w:sz w:val="18"/>
                <w:szCs w:val="18"/>
              </w:rPr>
              <w:t>flora,</w:t>
            </w:r>
            <w:r w:rsidR="00765541" w:rsidRPr="00342E82">
              <w:rPr>
                <w:noProof w:val="0"/>
                <w:spacing w:val="-1"/>
                <w:sz w:val="18"/>
                <w:szCs w:val="18"/>
              </w:rPr>
              <w:t xml:space="preserve"> </w:t>
            </w:r>
            <w:r w:rsidRPr="00342E82">
              <w:rPr>
                <w:noProof w:val="0"/>
                <w:spacing w:val="-1"/>
                <w:sz w:val="18"/>
                <w:szCs w:val="18"/>
              </w:rPr>
              <w:t>fauna,</w:t>
            </w:r>
            <w:r w:rsidR="00765541" w:rsidRPr="00342E82">
              <w:rPr>
                <w:noProof w:val="0"/>
                <w:spacing w:val="-1"/>
                <w:sz w:val="18"/>
                <w:szCs w:val="18"/>
              </w:rPr>
              <w:t xml:space="preserve"> </w:t>
            </w:r>
            <w:r w:rsidRPr="00342E82">
              <w:rPr>
                <w:noProof w:val="0"/>
                <w:spacing w:val="-1"/>
                <w:sz w:val="18"/>
                <w:szCs w:val="18"/>
              </w:rPr>
              <w:t>phonic</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pollution.</w:t>
            </w:r>
            <w:r w:rsidR="00765541" w:rsidRPr="00342E82">
              <w:rPr>
                <w:noProof w:val="0"/>
                <w:spacing w:val="-1"/>
                <w:sz w:val="18"/>
                <w:szCs w:val="18"/>
              </w:rPr>
              <w:t xml:space="preserve"> </w:t>
            </w:r>
            <w:r w:rsidRPr="00342E82">
              <w:rPr>
                <w:noProof w:val="0"/>
                <w:spacing w:val="-1"/>
                <w:sz w:val="18"/>
                <w:szCs w:val="18"/>
              </w:rPr>
              <w:t>New</w:t>
            </w:r>
            <w:r w:rsidR="00765541" w:rsidRPr="00342E82">
              <w:rPr>
                <w:noProof w:val="0"/>
                <w:spacing w:val="-1"/>
                <w:sz w:val="18"/>
                <w:szCs w:val="18"/>
              </w:rPr>
              <w:t xml:space="preserve"> </w:t>
            </w:r>
            <w:r w:rsidRPr="00342E82">
              <w:rPr>
                <w:noProof w:val="0"/>
                <w:spacing w:val="-1"/>
                <w:sz w:val="18"/>
                <w:szCs w:val="18"/>
              </w:rPr>
              <w:t>methods</w:t>
            </w:r>
            <w:r w:rsidR="00765541" w:rsidRPr="00342E82">
              <w:rPr>
                <w:noProof w:val="0"/>
                <w:spacing w:val="-1"/>
                <w:sz w:val="18"/>
                <w:szCs w:val="18"/>
              </w:rPr>
              <w:t xml:space="preserve"> </w:t>
            </w:r>
            <w:r w:rsidRPr="00342E82">
              <w:rPr>
                <w:noProof w:val="0"/>
                <w:spacing w:val="-1"/>
                <w:sz w:val="18"/>
                <w:szCs w:val="18"/>
              </w:rPr>
              <w:t>must</w:t>
            </w:r>
            <w:r w:rsidR="00765541" w:rsidRPr="00342E82">
              <w:rPr>
                <w:noProof w:val="0"/>
                <w:spacing w:val="-1"/>
                <w:sz w:val="18"/>
                <w:szCs w:val="18"/>
              </w:rPr>
              <w:t xml:space="preserve"> </w:t>
            </w:r>
            <w:r w:rsidRPr="00342E82">
              <w:rPr>
                <w:noProof w:val="0"/>
                <w:spacing w:val="-1"/>
                <w:sz w:val="18"/>
                <w:szCs w:val="18"/>
              </w:rPr>
              <w:t>not</w:t>
            </w:r>
            <w:r w:rsidR="00765541" w:rsidRPr="00342E82">
              <w:rPr>
                <w:noProof w:val="0"/>
                <w:spacing w:val="-1"/>
                <w:sz w:val="18"/>
                <w:szCs w:val="18"/>
              </w:rPr>
              <w:t xml:space="preserve"> </w:t>
            </w:r>
            <w:r w:rsidRPr="00342E82">
              <w:rPr>
                <w:noProof w:val="0"/>
                <w:spacing w:val="-1"/>
                <w:sz w:val="18"/>
                <w:szCs w:val="18"/>
              </w:rPr>
              <w:t>endanger</w:t>
            </w:r>
            <w:r w:rsidR="00765541" w:rsidRPr="00342E82">
              <w:rPr>
                <w:noProof w:val="0"/>
                <w:spacing w:val="-1"/>
                <w:sz w:val="18"/>
                <w:szCs w:val="18"/>
              </w:rPr>
              <w:t xml:space="preserve"> </w:t>
            </w:r>
            <w:r w:rsidRPr="00342E82">
              <w:rPr>
                <w:noProof w:val="0"/>
                <w:spacing w:val="-1"/>
                <w:sz w:val="18"/>
                <w:szCs w:val="18"/>
              </w:rPr>
              <w:t>landscapes</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protected</w:t>
            </w:r>
            <w:r w:rsidR="00765541" w:rsidRPr="00342E82">
              <w:rPr>
                <w:noProof w:val="0"/>
                <w:spacing w:val="-1"/>
                <w:sz w:val="18"/>
                <w:szCs w:val="18"/>
              </w:rPr>
              <w:t xml:space="preserve"> </w:t>
            </w:r>
            <w:r w:rsidRPr="00342E82">
              <w:rPr>
                <w:noProof w:val="0"/>
                <w:spacing w:val="-1"/>
                <w:sz w:val="18"/>
                <w:szCs w:val="18"/>
              </w:rPr>
              <w:t>areas.</w:t>
            </w:r>
          </w:p>
        </w:tc>
        <w:tc>
          <w:tcPr>
            <w:tcW w:w="2735" w:type="dxa"/>
            <w:tcBorders>
              <w:top w:val="nil"/>
              <w:left w:val="nil"/>
              <w:bottom w:val="single" w:sz="8" w:space="0" w:color="auto"/>
              <w:right w:val="single" w:sz="8" w:space="0" w:color="auto"/>
            </w:tcBorders>
            <w:shd w:val="clear" w:color="auto" w:fill="auto"/>
            <w:hideMark/>
          </w:tcPr>
          <w:p w14:paraId="0E569A2C"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management</w:t>
            </w:r>
            <w:r w:rsidR="00765541" w:rsidRPr="00342E82">
              <w:rPr>
                <w:noProof w:val="0"/>
                <w:spacing w:val="-1"/>
                <w:sz w:val="18"/>
                <w:szCs w:val="18"/>
              </w:rPr>
              <w:t xml:space="preserve"> </w:t>
            </w:r>
            <w:r w:rsidRPr="00342E82">
              <w:rPr>
                <w:noProof w:val="0"/>
                <w:spacing w:val="-1"/>
                <w:sz w:val="18"/>
                <w:szCs w:val="18"/>
              </w:rPr>
              <w:t>at</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level</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each</w:t>
            </w:r>
            <w:r w:rsidR="00765541" w:rsidRPr="00342E82">
              <w:rPr>
                <w:noProof w:val="0"/>
                <w:spacing w:val="-1"/>
                <w:sz w:val="18"/>
                <w:szCs w:val="18"/>
              </w:rPr>
              <w:t xml:space="preserve"> </w:t>
            </w:r>
            <w:r w:rsidRPr="00342E82">
              <w:rPr>
                <w:noProof w:val="0"/>
                <w:spacing w:val="-1"/>
                <w:sz w:val="18"/>
                <w:szCs w:val="18"/>
              </w:rPr>
              <w:t>institution</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toxic</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electric</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electronic</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equipment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solid</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establish</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rule</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separating</w:t>
            </w:r>
            <w:r w:rsidR="00765541" w:rsidRPr="00342E82">
              <w:rPr>
                <w:noProof w:val="0"/>
                <w:spacing w:val="-1"/>
                <w:sz w:val="18"/>
                <w:szCs w:val="18"/>
              </w:rPr>
              <w:t xml:space="preserve"> </w:t>
            </w:r>
            <w:r w:rsidRPr="00342E82">
              <w:rPr>
                <w:noProof w:val="0"/>
                <w:spacing w:val="-1"/>
                <w:sz w:val="18"/>
                <w:szCs w:val="18"/>
              </w:rPr>
              <w:t>he</w:t>
            </w:r>
            <w:r w:rsidR="00765541" w:rsidRPr="00342E82">
              <w:rPr>
                <w:noProof w:val="0"/>
                <w:spacing w:val="-1"/>
                <w:sz w:val="18"/>
                <w:szCs w:val="18"/>
              </w:rPr>
              <w:t xml:space="preserve"> </w:t>
            </w:r>
            <w:r w:rsidRPr="00342E82">
              <w:rPr>
                <w:noProof w:val="0"/>
                <w:spacing w:val="-1"/>
                <w:sz w:val="18"/>
                <w:szCs w:val="18"/>
              </w:rPr>
              <w:t>waste</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especially</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construction</w:t>
            </w:r>
            <w:r w:rsidR="00765541" w:rsidRPr="00342E82">
              <w:rPr>
                <w:noProof w:val="0"/>
                <w:spacing w:val="-1"/>
                <w:sz w:val="18"/>
                <w:szCs w:val="18"/>
              </w:rPr>
              <w:t xml:space="preserve"> </w:t>
            </w:r>
            <w:r w:rsidRPr="00342E82">
              <w:rPr>
                <w:noProof w:val="0"/>
                <w:spacing w:val="-1"/>
                <w:sz w:val="18"/>
                <w:szCs w:val="18"/>
              </w:rPr>
              <w:t>waste.</w:t>
            </w:r>
          </w:p>
        </w:tc>
      </w:tr>
      <w:tr w:rsidR="004E29AD" w:rsidRPr="00342E82" w14:paraId="5DAC7D20" w14:textId="77777777" w:rsidTr="00EE54F7">
        <w:trPr>
          <w:trHeight w:hRule="exact" w:val="1802"/>
        </w:trPr>
        <w:tc>
          <w:tcPr>
            <w:tcW w:w="2105" w:type="dxa"/>
            <w:tcBorders>
              <w:top w:val="nil"/>
              <w:left w:val="single" w:sz="8" w:space="0" w:color="000000"/>
              <w:bottom w:val="nil"/>
              <w:right w:val="single" w:sz="8" w:space="0" w:color="000000"/>
            </w:tcBorders>
            <w:shd w:val="clear" w:color="auto" w:fill="auto"/>
            <w:hideMark/>
          </w:tcPr>
          <w:p w14:paraId="68D0A88F"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Protection</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1422-</w:t>
            </w:r>
            <w:r w:rsidR="00765541" w:rsidRPr="00342E82">
              <w:rPr>
                <w:noProof w:val="0"/>
                <w:spacing w:val="-1"/>
                <w:sz w:val="18"/>
                <w:szCs w:val="18"/>
              </w:rPr>
              <w:t xml:space="preserve"> </w:t>
            </w:r>
            <w:r w:rsidRPr="00342E82">
              <w:rPr>
                <w:noProof w:val="0"/>
                <w:spacing w:val="-1"/>
                <w:sz w:val="18"/>
                <w:szCs w:val="18"/>
              </w:rPr>
              <w:t>XIII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17.12.97).</w:t>
            </w:r>
          </w:p>
        </w:tc>
        <w:tc>
          <w:tcPr>
            <w:tcW w:w="5365" w:type="dxa"/>
            <w:tcBorders>
              <w:top w:val="nil"/>
              <w:left w:val="nil"/>
              <w:bottom w:val="nil"/>
              <w:right w:val="single" w:sz="8" w:space="0" w:color="000000"/>
            </w:tcBorders>
            <w:shd w:val="clear" w:color="auto" w:fill="auto"/>
            <w:hideMark/>
          </w:tcPr>
          <w:p w14:paraId="27DF66A5"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has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objective</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maintaining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improving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w:t>
            </w:r>
            <w:r w:rsidR="00765541" w:rsidRPr="00342E82">
              <w:rPr>
                <w:noProof w:val="0"/>
                <w:spacing w:val="-1"/>
                <w:sz w:val="18"/>
                <w:szCs w:val="18"/>
              </w:rPr>
              <w:t xml:space="preserve"> </w:t>
            </w:r>
            <w:r w:rsidRPr="00342E82">
              <w:rPr>
                <w:noProof w:val="0"/>
                <w:spacing w:val="-1"/>
                <w:sz w:val="18"/>
                <w:szCs w:val="18"/>
              </w:rPr>
              <w:t>component</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w:t>
            </w:r>
            <w:r w:rsidR="00765541" w:rsidRPr="00342E82">
              <w:rPr>
                <w:noProof w:val="0"/>
                <w:spacing w:val="-1"/>
                <w:sz w:val="18"/>
                <w:szCs w:val="18"/>
              </w:rPr>
              <w:t xml:space="preserve"> </w:t>
            </w:r>
            <w:r w:rsidRPr="00342E82">
              <w:rPr>
                <w:noProof w:val="0"/>
                <w:spacing w:val="-1"/>
                <w:sz w:val="18"/>
                <w:szCs w:val="18"/>
              </w:rPr>
              <w:t>preventing</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reducing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adverse</w:t>
            </w:r>
            <w:r w:rsidR="00765541" w:rsidRPr="00342E82">
              <w:rPr>
                <w:noProof w:val="0"/>
                <w:spacing w:val="-1"/>
                <w:sz w:val="18"/>
                <w:szCs w:val="18"/>
              </w:rPr>
              <w:t xml:space="preserve"> </w:t>
            </w:r>
            <w:r w:rsidRPr="00342E82">
              <w:rPr>
                <w:noProof w:val="0"/>
                <w:spacing w:val="-1"/>
                <w:sz w:val="18"/>
                <w:szCs w:val="18"/>
              </w:rPr>
              <w:t>effects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physical,</w:t>
            </w:r>
            <w:r w:rsidR="00765541" w:rsidRPr="00342E82">
              <w:rPr>
                <w:noProof w:val="0"/>
                <w:spacing w:val="-1"/>
                <w:sz w:val="18"/>
                <w:szCs w:val="18"/>
              </w:rPr>
              <w:t xml:space="preserve"> </w:t>
            </w:r>
            <w:r w:rsidRPr="00342E82">
              <w:rPr>
                <w:noProof w:val="0"/>
                <w:spacing w:val="-1"/>
                <w:sz w:val="18"/>
                <w:szCs w:val="18"/>
              </w:rPr>
              <w:t>chemical,</w:t>
            </w:r>
            <w:r w:rsidR="00765541" w:rsidRPr="00342E82">
              <w:rPr>
                <w:noProof w:val="0"/>
                <w:spacing w:val="-1"/>
                <w:sz w:val="18"/>
                <w:szCs w:val="18"/>
              </w:rPr>
              <w:t xml:space="preserve"> </w:t>
            </w:r>
            <w:r w:rsidRPr="00342E82">
              <w:rPr>
                <w:noProof w:val="0"/>
                <w:spacing w:val="-1"/>
                <w:sz w:val="18"/>
                <w:szCs w:val="18"/>
              </w:rPr>
              <w:t>biological,</w:t>
            </w:r>
            <w:r w:rsidR="00765541" w:rsidRPr="00342E82">
              <w:rPr>
                <w:noProof w:val="0"/>
                <w:spacing w:val="-1"/>
                <w:sz w:val="18"/>
                <w:szCs w:val="18"/>
              </w:rPr>
              <w:t xml:space="preserve"> </w:t>
            </w:r>
            <w:r w:rsidRPr="00342E82">
              <w:rPr>
                <w:noProof w:val="0"/>
                <w:spacing w:val="-1"/>
                <w:sz w:val="18"/>
                <w:szCs w:val="18"/>
              </w:rPr>
              <w:t>radioactive</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other</w:t>
            </w:r>
            <w:r w:rsidR="00765541" w:rsidRPr="00342E82">
              <w:rPr>
                <w:noProof w:val="0"/>
                <w:spacing w:val="-1"/>
                <w:sz w:val="18"/>
                <w:szCs w:val="18"/>
              </w:rPr>
              <w:t xml:space="preserve"> </w:t>
            </w:r>
            <w:r w:rsidRPr="00342E82">
              <w:rPr>
                <w:noProof w:val="0"/>
                <w:spacing w:val="-1"/>
                <w:sz w:val="18"/>
                <w:szCs w:val="18"/>
              </w:rPr>
              <w:t>factors</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atmosphere,</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adverse</w:t>
            </w:r>
            <w:r w:rsidR="00765541" w:rsidRPr="00342E82">
              <w:rPr>
                <w:noProof w:val="0"/>
                <w:spacing w:val="-1"/>
                <w:sz w:val="18"/>
                <w:szCs w:val="18"/>
              </w:rPr>
              <w:t xml:space="preserve"> </w:t>
            </w:r>
            <w:r w:rsidRPr="00342E82">
              <w:rPr>
                <w:noProof w:val="0"/>
                <w:spacing w:val="-1"/>
                <w:sz w:val="18"/>
                <w:szCs w:val="18"/>
              </w:rPr>
              <w:t>consequences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population</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environment,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regulates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activity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individuals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entities,</w:t>
            </w:r>
            <w:r w:rsidR="00765541" w:rsidRPr="00342E82">
              <w:rPr>
                <w:noProof w:val="0"/>
                <w:spacing w:val="-1"/>
                <w:sz w:val="18"/>
                <w:szCs w:val="18"/>
              </w:rPr>
              <w:t xml:space="preserve"> </w:t>
            </w:r>
            <w:r w:rsidRPr="00342E82">
              <w:rPr>
                <w:noProof w:val="0"/>
                <w:spacing w:val="-1"/>
                <w:sz w:val="18"/>
                <w:szCs w:val="18"/>
              </w:rPr>
              <w:t>irrespective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type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ownership</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form</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organization,</w:t>
            </w:r>
            <w:r w:rsidR="00765541" w:rsidRPr="00342E82">
              <w:rPr>
                <w:noProof w:val="0"/>
                <w:spacing w:val="-1"/>
                <w:sz w:val="18"/>
                <w:szCs w:val="18"/>
              </w:rPr>
              <w:t xml:space="preserve"> </w:t>
            </w:r>
            <w:r w:rsidRPr="00342E82">
              <w:rPr>
                <w:noProof w:val="0"/>
                <w:spacing w:val="-1"/>
                <w:sz w:val="18"/>
                <w:szCs w:val="18"/>
              </w:rPr>
              <w:t>when</w:t>
            </w:r>
            <w:r w:rsidR="00765541" w:rsidRPr="00342E82">
              <w:rPr>
                <w:noProof w:val="0"/>
                <w:spacing w:val="-1"/>
                <w:sz w:val="18"/>
                <w:szCs w:val="18"/>
              </w:rPr>
              <w:t xml:space="preserve"> </w:t>
            </w:r>
            <w:r w:rsidRPr="00342E82">
              <w:rPr>
                <w:noProof w:val="0"/>
                <w:spacing w:val="-1"/>
                <w:sz w:val="18"/>
                <w:szCs w:val="18"/>
              </w:rPr>
              <w:t>he/she</w:t>
            </w:r>
            <w:r w:rsidR="00765541" w:rsidRPr="00342E82">
              <w:rPr>
                <w:noProof w:val="0"/>
                <w:spacing w:val="-1"/>
                <w:sz w:val="18"/>
                <w:szCs w:val="18"/>
              </w:rPr>
              <w:t xml:space="preserve"> </w:t>
            </w:r>
            <w:r w:rsidRPr="00342E82">
              <w:rPr>
                <w:noProof w:val="0"/>
                <w:spacing w:val="-1"/>
                <w:sz w:val="18"/>
                <w:szCs w:val="18"/>
              </w:rPr>
              <w:t>directly</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indirectly</w:t>
            </w:r>
            <w:r w:rsidR="00765541" w:rsidRPr="00342E82">
              <w:rPr>
                <w:noProof w:val="0"/>
                <w:spacing w:val="-1"/>
                <w:sz w:val="18"/>
                <w:szCs w:val="18"/>
              </w:rPr>
              <w:t xml:space="preserve"> </w:t>
            </w:r>
            <w:r w:rsidRPr="00342E82">
              <w:rPr>
                <w:noProof w:val="0"/>
                <w:spacing w:val="-1"/>
                <w:sz w:val="18"/>
                <w:szCs w:val="18"/>
              </w:rPr>
              <w:t>affects</w:t>
            </w:r>
            <w:r w:rsidR="00765541" w:rsidRPr="00342E82">
              <w:rPr>
                <w:noProof w:val="0"/>
                <w:spacing w:val="-1"/>
                <w:sz w:val="18"/>
                <w:szCs w:val="18"/>
              </w:rPr>
              <w:t xml:space="preserve">  </w:t>
            </w:r>
            <w:r w:rsidRPr="00342E82">
              <w:rPr>
                <w:noProof w:val="0"/>
                <w:spacing w:val="-1"/>
                <w:sz w:val="18"/>
                <w:szCs w:val="18"/>
              </w:rPr>
              <w:t>or</w:t>
            </w:r>
            <w:r w:rsidR="00765541" w:rsidRPr="00342E82">
              <w:rPr>
                <w:noProof w:val="0"/>
                <w:spacing w:val="-1"/>
                <w:sz w:val="18"/>
                <w:szCs w:val="18"/>
              </w:rPr>
              <w:t xml:space="preserve"> </w:t>
            </w:r>
            <w:r w:rsidRPr="00342E82">
              <w:rPr>
                <w:noProof w:val="0"/>
                <w:spacing w:val="-1"/>
                <w:sz w:val="18"/>
                <w:szCs w:val="18"/>
              </w:rPr>
              <w:t>may</w:t>
            </w:r>
            <w:r w:rsidR="00765541" w:rsidRPr="00342E82">
              <w:rPr>
                <w:noProof w:val="0"/>
                <w:spacing w:val="-1"/>
                <w:sz w:val="18"/>
                <w:szCs w:val="18"/>
              </w:rPr>
              <w:t xml:space="preserve"> </w:t>
            </w:r>
            <w:r w:rsidRPr="00342E82">
              <w:rPr>
                <w:noProof w:val="0"/>
                <w:spacing w:val="-1"/>
                <w:sz w:val="18"/>
                <w:szCs w:val="18"/>
              </w:rPr>
              <w:t>affect</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quality.</w:t>
            </w:r>
          </w:p>
        </w:tc>
        <w:tc>
          <w:tcPr>
            <w:tcW w:w="2735" w:type="dxa"/>
            <w:tcBorders>
              <w:top w:val="nil"/>
              <w:left w:val="nil"/>
              <w:bottom w:val="nil"/>
              <w:right w:val="single" w:sz="8" w:space="0" w:color="000000"/>
            </w:tcBorders>
            <w:shd w:val="clear" w:color="auto" w:fill="auto"/>
            <w:hideMark/>
          </w:tcPr>
          <w:p w14:paraId="4071829C"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air</w:t>
            </w:r>
            <w:r w:rsidR="00765541" w:rsidRPr="00342E82">
              <w:rPr>
                <w:noProof w:val="0"/>
                <w:spacing w:val="-1"/>
                <w:sz w:val="18"/>
                <w:szCs w:val="18"/>
              </w:rPr>
              <w:t xml:space="preserve"> </w:t>
            </w:r>
            <w:r w:rsidRPr="00342E82">
              <w:rPr>
                <w:noProof w:val="0"/>
                <w:spacing w:val="-1"/>
                <w:sz w:val="18"/>
                <w:szCs w:val="18"/>
              </w:rPr>
              <w:t>quality</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activities</w:t>
            </w:r>
            <w:r w:rsidR="00765541" w:rsidRPr="00342E82">
              <w:rPr>
                <w:noProof w:val="0"/>
                <w:spacing w:val="-1"/>
                <w:sz w:val="18"/>
                <w:szCs w:val="18"/>
              </w:rPr>
              <w:t xml:space="preserve"> </w:t>
            </w:r>
            <w:r w:rsidRPr="00342E82">
              <w:rPr>
                <w:noProof w:val="0"/>
                <w:spacing w:val="-1"/>
                <w:sz w:val="18"/>
                <w:szCs w:val="18"/>
              </w:rPr>
              <w:t>connected</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civil</w:t>
            </w:r>
            <w:r w:rsidR="00765541" w:rsidRPr="00342E82">
              <w:rPr>
                <w:noProof w:val="0"/>
                <w:spacing w:val="-1"/>
                <w:sz w:val="18"/>
                <w:szCs w:val="18"/>
              </w:rPr>
              <w:t xml:space="preserve"> </w:t>
            </w:r>
            <w:r w:rsidRPr="00342E82">
              <w:rPr>
                <w:noProof w:val="0"/>
                <w:spacing w:val="-1"/>
                <w:sz w:val="18"/>
                <w:szCs w:val="18"/>
              </w:rPr>
              <w:t>works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also</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legal</w:t>
            </w:r>
            <w:r w:rsidR="00765541" w:rsidRPr="00342E82">
              <w:rPr>
                <w:noProof w:val="0"/>
                <w:spacing w:val="-1"/>
                <w:sz w:val="18"/>
                <w:szCs w:val="18"/>
              </w:rPr>
              <w:t xml:space="preserve"> </w:t>
            </w:r>
            <w:r w:rsidRPr="00342E82">
              <w:rPr>
                <w:noProof w:val="0"/>
                <w:spacing w:val="-1"/>
                <w:sz w:val="18"/>
                <w:szCs w:val="18"/>
              </w:rPr>
              <w:t>requirements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noise</w:t>
            </w:r>
            <w:r w:rsidR="00765541" w:rsidRPr="00342E82">
              <w:rPr>
                <w:noProof w:val="0"/>
                <w:spacing w:val="-1"/>
                <w:sz w:val="18"/>
                <w:szCs w:val="18"/>
              </w:rPr>
              <w:t xml:space="preserve"> </w:t>
            </w:r>
            <w:r w:rsidRPr="00342E82">
              <w:rPr>
                <w:noProof w:val="0"/>
                <w:spacing w:val="-1"/>
                <w:sz w:val="18"/>
                <w:szCs w:val="18"/>
              </w:rPr>
              <w:t>during</w:t>
            </w:r>
            <w:r w:rsidR="00765541" w:rsidRPr="00342E82">
              <w:rPr>
                <w:noProof w:val="0"/>
                <w:spacing w:val="-1"/>
                <w:sz w:val="18"/>
                <w:szCs w:val="18"/>
              </w:rPr>
              <w:t xml:space="preserve"> </w:t>
            </w:r>
            <w:r w:rsidRPr="00342E82">
              <w:rPr>
                <w:noProof w:val="0"/>
                <w:spacing w:val="-1"/>
                <w:sz w:val="18"/>
                <w:szCs w:val="18"/>
              </w:rPr>
              <w:t>civil</w:t>
            </w:r>
            <w:r w:rsidR="00765541" w:rsidRPr="00342E82">
              <w:rPr>
                <w:noProof w:val="0"/>
                <w:spacing w:val="-1"/>
                <w:sz w:val="18"/>
                <w:szCs w:val="18"/>
              </w:rPr>
              <w:t xml:space="preserve"> </w:t>
            </w:r>
            <w:r w:rsidRPr="00342E82">
              <w:rPr>
                <w:noProof w:val="0"/>
                <w:spacing w:val="-1"/>
                <w:sz w:val="18"/>
                <w:szCs w:val="18"/>
              </w:rPr>
              <w:t>work</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authorization</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release</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pollutants</w:t>
            </w:r>
            <w:r w:rsidR="00765541" w:rsidRPr="00342E82">
              <w:rPr>
                <w:noProof w:val="0"/>
                <w:spacing w:val="-1"/>
                <w:sz w:val="18"/>
                <w:szCs w:val="18"/>
              </w:rPr>
              <w:t xml:space="preserve"> </w:t>
            </w:r>
            <w:r w:rsidRPr="00342E82">
              <w:rPr>
                <w:noProof w:val="0"/>
                <w:spacing w:val="-1"/>
                <w:sz w:val="18"/>
                <w:szCs w:val="18"/>
              </w:rPr>
              <w:t>into</w:t>
            </w:r>
            <w:r w:rsidR="00765541" w:rsidRPr="00342E82">
              <w:rPr>
                <w:noProof w:val="0"/>
                <w:spacing w:val="-1"/>
                <w:sz w:val="18"/>
                <w:szCs w:val="18"/>
              </w:rPr>
              <w:t xml:space="preserve"> </w:t>
            </w:r>
            <w:r w:rsidRPr="00342E82">
              <w:rPr>
                <w:noProof w:val="0"/>
                <w:spacing w:val="-1"/>
                <w:sz w:val="18"/>
                <w:szCs w:val="18"/>
              </w:rPr>
              <w:t>atmosphere</w:t>
            </w:r>
            <w:r w:rsidR="00765541" w:rsidRPr="00342E82">
              <w:rPr>
                <w:noProof w:val="0"/>
                <w:spacing w:val="-1"/>
                <w:sz w:val="18"/>
                <w:szCs w:val="18"/>
              </w:rPr>
              <w:t xml:space="preserve"> </w:t>
            </w:r>
            <w:r w:rsidRPr="00342E82">
              <w:rPr>
                <w:noProof w:val="0"/>
                <w:spacing w:val="-1"/>
                <w:sz w:val="18"/>
                <w:szCs w:val="18"/>
              </w:rPr>
              <w:t>from</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wastewater</w:t>
            </w:r>
            <w:r w:rsidR="00765541" w:rsidRPr="00342E82">
              <w:rPr>
                <w:noProof w:val="0"/>
                <w:spacing w:val="-1"/>
                <w:sz w:val="18"/>
                <w:szCs w:val="18"/>
              </w:rPr>
              <w:t xml:space="preserve"> </w:t>
            </w:r>
            <w:r w:rsidRPr="00342E82">
              <w:rPr>
                <w:noProof w:val="0"/>
                <w:spacing w:val="-1"/>
                <w:sz w:val="18"/>
                <w:szCs w:val="18"/>
              </w:rPr>
              <w:t>treatment.</w:t>
            </w:r>
          </w:p>
        </w:tc>
      </w:tr>
      <w:tr w:rsidR="004E29AD" w:rsidRPr="00342E82" w14:paraId="1120E216" w14:textId="77777777" w:rsidTr="00EE54F7">
        <w:trPr>
          <w:trHeight w:hRule="exact" w:val="1199"/>
        </w:trPr>
        <w:tc>
          <w:tcPr>
            <w:tcW w:w="2105" w:type="dxa"/>
            <w:tcBorders>
              <w:top w:val="single" w:sz="8" w:space="0" w:color="auto"/>
              <w:left w:val="single" w:sz="8" w:space="0" w:color="auto"/>
              <w:bottom w:val="single" w:sz="8" w:space="0" w:color="auto"/>
              <w:right w:val="single" w:sz="8" w:space="0" w:color="000000"/>
            </w:tcBorders>
            <w:shd w:val="clear" w:color="auto" w:fill="auto"/>
            <w:hideMark/>
          </w:tcPr>
          <w:p w14:paraId="3D492864"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access</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information</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982-XIV</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11.05.2000);</w:t>
            </w:r>
          </w:p>
        </w:tc>
        <w:tc>
          <w:tcPr>
            <w:tcW w:w="5365" w:type="dxa"/>
            <w:tcBorders>
              <w:top w:val="single" w:sz="8" w:space="0" w:color="auto"/>
              <w:left w:val="nil"/>
              <w:bottom w:val="single" w:sz="8" w:space="0" w:color="auto"/>
              <w:right w:val="single" w:sz="8" w:space="0" w:color="000000"/>
            </w:tcBorders>
            <w:shd w:val="clear" w:color="auto" w:fill="auto"/>
            <w:hideMark/>
          </w:tcPr>
          <w:p w14:paraId="3A9F5028"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shall</w:t>
            </w:r>
            <w:r w:rsidR="00765541" w:rsidRPr="00342E82">
              <w:rPr>
                <w:noProof w:val="0"/>
                <w:spacing w:val="-1"/>
                <w:sz w:val="18"/>
                <w:szCs w:val="18"/>
              </w:rPr>
              <w:t xml:space="preserve"> </w:t>
            </w:r>
            <w:r w:rsidRPr="00342E82">
              <w:rPr>
                <w:noProof w:val="0"/>
                <w:spacing w:val="-1"/>
                <w:sz w:val="18"/>
                <w:szCs w:val="18"/>
              </w:rPr>
              <w:t>govern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rights</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access</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information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importance</w:t>
            </w:r>
            <w:r w:rsidR="00765541" w:rsidRPr="00342E82">
              <w:rPr>
                <w:noProof w:val="0"/>
                <w:spacing w:val="-1"/>
                <w:sz w:val="18"/>
                <w:szCs w:val="18"/>
              </w:rPr>
              <w:t xml:space="preserve"> </w:t>
            </w:r>
            <w:r w:rsidRPr="00342E82">
              <w:rPr>
                <w:noProof w:val="0"/>
                <w:spacing w:val="-1"/>
                <w:sz w:val="18"/>
                <w:szCs w:val="18"/>
              </w:rPr>
              <w:t>held</w:t>
            </w:r>
            <w:r w:rsidR="00765541" w:rsidRPr="00342E82">
              <w:rPr>
                <w:noProof w:val="0"/>
                <w:spacing w:val="-1"/>
                <w:sz w:val="18"/>
                <w:szCs w:val="18"/>
              </w:rPr>
              <w:t xml:space="preserve"> </w:t>
            </w:r>
            <w:r w:rsidRPr="00342E82">
              <w:rPr>
                <w:noProof w:val="0"/>
                <w:spacing w:val="-1"/>
                <w:sz w:val="18"/>
                <w:szCs w:val="18"/>
              </w:rPr>
              <w:t>by</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authorities,</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view</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exercising</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protecting</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interest</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know</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attaining</w:t>
            </w:r>
            <w:r w:rsidR="00765541" w:rsidRPr="00342E82">
              <w:rPr>
                <w:noProof w:val="0"/>
                <w:spacing w:val="-1"/>
                <w:sz w:val="18"/>
                <w:szCs w:val="18"/>
              </w:rPr>
              <w:t xml:space="preserve"> </w:t>
            </w:r>
            <w:r w:rsidRPr="00342E82">
              <w:rPr>
                <w:noProof w:val="0"/>
                <w:spacing w:val="-1"/>
                <w:sz w:val="18"/>
                <w:szCs w:val="18"/>
              </w:rPr>
              <w:t>a</w:t>
            </w:r>
            <w:r w:rsidR="00765541" w:rsidRPr="00342E82">
              <w:rPr>
                <w:noProof w:val="0"/>
                <w:spacing w:val="-1"/>
                <w:sz w:val="18"/>
                <w:szCs w:val="18"/>
              </w:rPr>
              <w:t xml:space="preserve"> </w:t>
            </w:r>
            <w:r w:rsidRPr="00342E82">
              <w:rPr>
                <w:noProof w:val="0"/>
                <w:spacing w:val="-1"/>
                <w:sz w:val="18"/>
                <w:szCs w:val="18"/>
              </w:rPr>
              <w:t>free</w:t>
            </w:r>
            <w:r w:rsidR="00765541" w:rsidRPr="00342E82">
              <w:rPr>
                <w:noProof w:val="0"/>
                <w:spacing w:val="-1"/>
                <w:sz w:val="18"/>
                <w:szCs w:val="18"/>
              </w:rPr>
              <w:t xml:space="preserve"> </w:t>
            </w:r>
            <w:r w:rsidRPr="00342E82">
              <w:rPr>
                <w:noProof w:val="0"/>
                <w:spacing w:val="-1"/>
                <w:sz w:val="18"/>
                <w:szCs w:val="18"/>
              </w:rPr>
              <w:t>democratic</w:t>
            </w:r>
            <w:r w:rsidR="00765541" w:rsidRPr="00342E82">
              <w:rPr>
                <w:noProof w:val="0"/>
                <w:spacing w:val="-1"/>
                <w:sz w:val="18"/>
                <w:szCs w:val="18"/>
              </w:rPr>
              <w:t xml:space="preserve"> </w:t>
            </w:r>
            <w:r w:rsidRPr="00342E82">
              <w:rPr>
                <w:noProof w:val="0"/>
                <w:spacing w:val="-1"/>
                <w:sz w:val="18"/>
                <w:szCs w:val="18"/>
              </w:rPr>
              <w:t>order</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an</w:t>
            </w:r>
            <w:r w:rsidR="00765541" w:rsidRPr="00342E82">
              <w:rPr>
                <w:noProof w:val="0"/>
                <w:spacing w:val="-1"/>
                <w:sz w:val="18"/>
                <w:szCs w:val="18"/>
              </w:rPr>
              <w:t xml:space="preserve"> </w:t>
            </w:r>
            <w:r w:rsidRPr="00342E82">
              <w:rPr>
                <w:noProof w:val="0"/>
                <w:spacing w:val="-1"/>
                <w:sz w:val="18"/>
                <w:szCs w:val="18"/>
              </w:rPr>
              <w:t>open</w:t>
            </w:r>
            <w:r w:rsidR="00765541" w:rsidRPr="00342E82">
              <w:rPr>
                <w:noProof w:val="0"/>
                <w:spacing w:val="-1"/>
                <w:sz w:val="18"/>
                <w:szCs w:val="18"/>
              </w:rPr>
              <w:t xml:space="preserve"> </w:t>
            </w:r>
            <w:r w:rsidRPr="00342E82">
              <w:rPr>
                <w:noProof w:val="0"/>
                <w:spacing w:val="-1"/>
                <w:sz w:val="18"/>
                <w:szCs w:val="18"/>
              </w:rPr>
              <w:t>society</w:t>
            </w:r>
          </w:p>
        </w:tc>
        <w:tc>
          <w:tcPr>
            <w:tcW w:w="2735" w:type="dxa"/>
            <w:tcBorders>
              <w:top w:val="single" w:sz="8" w:space="0" w:color="auto"/>
              <w:left w:val="nil"/>
              <w:bottom w:val="single" w:sz="8" w:space="0" w:color="auto"/>
              <w:right w:val="single" w:sz="8" w:space="0" w:color="auto"/>
            </w:tcBorders>
            <w:shd w:val="clear" w:color="auto" w:fill="auto"/>
            <w:hideMark/>
          </w:tcPr>
          <w:p w14:paraId="0CD2E17B"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active</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passive</w:t>
            </w:r>
            <w:r w:rsidR="00765541" w:rsidRPr="00342E82">
              <w:rPr>
                <w:noProof w:val="0"/>
                <w:spacing w:val="-1"/>
                <w:sz w:val="18"/>
                <w:szCs w:val="18"/>
              </w:rPr>
              <w:t xml:space="preserve"> </w:t>
            </w:r>
            <w:r w:rsidRPr="00342E82">
              <w:rPr>
                <w:noProof w:val="0"/>
                <w:spacing w:val="-1"/>
                <w:sz w:val="18"/>
                <w:szCs w:val="18"/>
              </w:rPr>
              <w:t>way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disseminating</w:t>
            </w:r>
            <w:r w:rsidR="00765541" w:rsidRPr="00342E82">
              <w:rPr>
                <w:noProof w:val="0"/>
                <w:spacing w:val="-1"/>
                <w:sz w:val="18"/>
                <w:szCs w:val="18"/>
              </w:rPr>
              <w:t xml:space="preserve"> </w:t>
            </w:r>
            <w:r w:rsidRPr="00342E82">
              <w:rPr>
                <w:noProof w:val="0"/>
                <w:spacing w:val="-1"/>
                <w:sz w:val="18"/>
                <w:szCs w:val="18"/>
              </w:rPr>
              <w:t>information</w:t>
            </w:r>
            <w:r w:rsidR="00765541" w:rsidRPr="00342E82">
              <w:rPr>
                <w:noProof w:val="0"/>
                <w:spacing w:val="-1"/>
                <w:sz w:val="18"/>
                <w:szCs w:val="18"/>
              </w:rPr>
              <w:t xml:space="preserve"> </w:t>
            </w:r>
            <w:r w:rsidRPr="00342E82">
              <w:rPr>
                <w:noProof w:val="0"/>
                <w:spacing w:val="-1"/>
                <w:sz w:val="18"/>
                <w:szCs w:val="18"/>
              </w:rPr>
              <w:t>about</w:t>
            </w:r>
            <w:r w:rsidR="00765541" w:rsidRPr="00342E82">
              <w:rPr>
                <w:noProof w:val="0"/>
                <w:spacing w:val="-1"/>
                <w:sz w:val="18"/>
                <w:szCs w:val="18"/>
              </w:rPr>
              <w:t xml:space="preserve"> </w:t>
            </w:r>
            <w:r w:rsidRPr="00342E82">
              <w:rPr>
                <w:noProof w:val="0"/>
                <w:spacing w:val="-1"/>
                <w:sz w:val="18"/>
                <w:szCs w:val="18"/>
              </w:rPr>
              <w:t>implementation</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project</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small</w:t>
            </w:r>
            <w:r w:rsidR="00765541" w:rsidRPr="00342E82">
              <w:rPr>
                <w:noProof w:val="0"/>
                <w:spacing w:val="-1"/>
                <w:sz w:val="18"/>
                <w:szCs w:val="18"/>
              </w:rPr>
              <w:t xml:space="preserve"> </w:t>
            </w:r>
            <w:r w:rsidRPr="00342E82">
              <w:rPr>
                <w:noProof w:val="0"/>
                <w:spacing w:val="-1"/>
                <w:sz w:val="18"/>
                <w:szCs w:val="18"/>
              </w:rPr>
              <w:t>civil</w:t>
            </w:r>
            <w:r w:rsidR="00765541" w:rsidRPr="00342E82">
              <w:rPr>
                <w:noProof w:val="0"/>
                <w:spacing w:val="-1"/>
                <w:sz w:val="18"/>
                <w:szCs w:val="18"/>
              </w:rPr>
              <w:t xml:space="preserve"> </w:t>
            </w:r>
            <w:r w:rsidRPr="00342E82">
              <w:rPr>
                <w:noProof w:val="0"/>
                <w:spacing w:val="-1"/>
                <w:sz w:val="18"/>
                <w:szCs w:val="18"/>
              </w:rPr>
              <w:t>work</w:t>
            </w:r>
            <w:r w:rsidR="00765541" w:rsidRPr="00342E82">
              <w:rPr>
                <w:noProof w:val="0"/>
                <w:spacing w:val="-1"/>
                <w:sz w:val="18"/>
                <w:szCs w:val="18"/>
              </w:rPr>
              <w:t xml:space="preserve"> </w:t>
            </w:r>
            <w:r w:rsidRPr="00342E82">
              <w:rPr>
                <w:noProof w:val="0"/>
                <w:spacing w:val="-1"/>
                <w:sz w:val="18"/>
                <w:szCs w:val="18"/>
              </w:rPr>
              <w:t>executed</w:t>
            </w:r>
            <w:r w:rsidR="00765541" w:rsidRPr="00342E82">
              <w:rPr>
                <w:noProof w:val="0"/>
                <w:spacing w:val="-1"/>
                <w:sz w:val="18"/>
                <w:szCs w:val="18"/>
              </w:rPr>
              <w:t xml:space="preserve"> </w:t>
            </w:r>
            <w:r w:rsidRPr="00342E82">
              <w:rPr>
                <w:noProof w:val="0"/>
                <w:spacing w:val="-1"/>
                <w:sz w:val="18"/>
                <w:szCs w:val="18"/>
              </w:rPr>
              <w:t>under</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project;</w:t>
            </w:r>
          </w:p>
        </w:tc>
      </w:tr>
      <w:tr w:rsidR="004E29AD" w:rsidRPr="00342E82" w14:paraId="2A14CD90" w14:textId="77777777" w:rsidTr="00EE54F7">
        <w:trPr>
          <w:trHeight w:val="1231"/>
        </w:trPr>
        <w:tc>
          <w:tcPr>
            <w:tcW w:w="2105" w:type="dxa"/>
            <w:tcBorders>
              <w:top w:val="nil"/>
              <w:left w:val="single" w:sz="8" w:space="0" w:color="auto"/>
              <w:bottom w:val="single" w:sz="8" w:space="0" w:color="auto"/>
              <w:right w:val="single" w:sz="8" w:space="0" w:color="000000"/>
            </w:tcBorders>
            <w:shd w:val="clear" w:color="auto" w:fill="auto"/>
            <w:hideMark/>
          </w:tcPr>
          <w:p w14:paraId="358E1486" w14:textId="77777777" w:rsidR="004E29AD" w:rsidRPr="00342E82" w:rsidRDefault="004E29AD" w:rsidP="004E62D5">
            <w:pPr>
              <w:pStyle w:val="a3"/>
              <w:spacing w:before="0" w:line="240" w:lineRule="auto"/>
              <w:ind w:left="0"/>
              <w:jc w:val="left"/>
              <w:rPr>
                <w:noProof w:val="0"/>
                <w:spacing w:val="-1"/>
                <w:sz w:val="18"/>
                <w:szCs w:val="18"/>
              </w:rPr>
            </w:pP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on</w:t>
            </w:r>
            <w:r w:rsidR="00765541" w:rsidRPr="00342E82">
              <w:rPr>
                <w:noProof w:val="0"/>
                <w:spacing w:val="-1"/>
                <w:sz w:val="18"/>
                <w:szCs w:val="18"/>
              </w:rPr>
              <w:t xml:space="preserve"> </w:t>
            </w:r>
            <w:r w:rsidRPr="00342E82">
              <w:rPr>
                <w:noProof w:val="0"/>
                <w:spacing w:val="-1"/>
                <w:sz w:val="18"/>
                <w:szCs w:val="18"/>
              </w:rPr>
              <w:t>transparency</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decision-making</w:t>
            </w:r>
            <w:r w:rsidR="00765541" w:rsidRPr="00342E82">
              <w:rPr>
                <w:noProof w:val="0"/>
                <w:spacing w:val="-1"/>
                <w:sz w:val="18"/>
                <w:szCs w:val="18"/>
              </w:rPr>
              <w:t xml:space="preserve"> </w:t>
            </w:r>
            <w:r w:rsidRPr="00342E82">
              <w:rPr>
                <w:noProof w:val="0"/>
                <w:spacing w:val="-1"/>
                <w:sz w:val="18"/>
                <w:szCs w:val="18"/>
              </w:rPr>
              <w:t>process</w:t>
            </w:r>
            <w:r w:rsidR="00765541" w:rsidRPr="00342E82">
              <w:rPr>
                <w:noProof w:val="0"/>
                <w:spacing w:val="-1"/>
                <w:sz w:val="18"/>
                <w:szCs w:val="18"/>
              </w:rPr>
              <w:t xml:space="preserve"> </w:t>
            </w:r>
            <w:r w:rsidRPr="00342E82">
              <w:rPr>
                <w:noProof w:val="0"/>
                <w:spacing w:val="-1"/>
                <w:sz w:val="18"/>
                <w:szCs w:val="18"/>
              </w:rPr>
              <w:t>no.</w:t>
            </w:r>
            <w:r w:rsidR="00765541" w:rsidRPr="00342E82">
              <w:rPr>
                <w:noProof w:val="0"/>
                <w:spacing w:val="-1"/>
                <w:sz w:val="18"/>
                <w:szCs w:val="18"/>
              </w:rPr>
              <w:t xml:space="preserve"> </w:t>
            </w:r>
            <w:r w:rsidRPr="00342E82">
              <w:rPr>
                <w:noProof w:val="0"/>
                <w:spacing w:val="-1"/>
                <w:sz w:val="18"/>
                <w:szCs w:val="18"/>
              </w:rPr>
              <w:t>239-XVI</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13.11.2008</w:t>
            </w:r>
          </w:p>
        </w:tc>
        <w:tc>
          <w:tcPr>
            <w:tcW w:w="5365" w:type="dxa"/>
            <w:tcBorders>
              <w:top w:val="nil"/>
              <w:left w:val="nil"/>
              <w:bottom w:val="single" w:sz="8" w:space="0" w:color="auto"/>
              <w:right w:val="single" w:sz="8" w:space="0" w:color="000000"/>
            </w:tcBorders>
            <w:shd w:val="clear" w:color="auto" w:fill="auto"/>
            <w:hideMark/>
          </w:tcPr>
          <w:p w14:paraId="26B62ACE"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This</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establishes</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applicable</w:t>
            </w:r>
            <w:r w:rsidR="00765541" w:rsidRPr="00342E82">
              <w:rPr>
                <w:noProof w:val="0"/>
                <w:spacing w:val="-1"/>
                <w:sz w:val="18"/>
                <w:szCs w:val="18"/>
              </w:rPr>
              <w:t xml:space="preserve"> </w:t>
            </w:r>
            <w:r w:rsidRPr="00342E82">
              <w:rPr>
                <w:noProof w:val="0"/>
                <w:spacing w:val="-1"/>
                <w:sz w:val="18"/>
                <w:szCs w:val="18"/>
              </w:rPr>
              <w:t>norms</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transparency</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decision-making</w:t>
            </w:r>
            <w:r w:rsidR="00765541" w:rsidRPr="00342E82">
              <w:rPr>
                <w:noProof w:val="0"/>
                <w:spacing w:val="-1"/>
                <w:sz w:val="18"/>
                <w:szCs w:val="18"/>
              </w:rPr>
              <w:t xml:space="preserve"> </w:t>
            </w:r>
            <w:r w:rsidRPr="00342E82">
              <w:rPr>
                <w:noProof w:val="0"/>
                <w:spacing w:val="-1"/>
                <w:sz w:val="18"/>
                <w:szCs w:val="18"/>
              </w:rPr>
              <w:t>process</w:t>
            </w:r>
            <w:r w:rsidR="00765541" w:rsidRPr="00342E82">
              <w:rPr>
                <w:noProof w:val="0"/>
                <w:spacing w:val="-1"/>
                <w:sz w:val="18"/>
                <w:szCs w:val="18"/>
              </w:rPr>
              <w:t xml:space="preserve"> </w:t>
            </w:r>
            <w:r w:rsidRPr="00342E82">
              <w:rPr>
                <w:noProof w:val="0"/>
                <w:spacing w:val="-1"/>
                <w:sz w:val="18"/>
                <w:szCs w:val="18"/>
              </w:rPr>
              <w:t>within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central</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local</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administration</w:t>
            </w:r>
            <w:r w:rsidR="00765541" w:rsidRPr="00342E82">
              <w:rPr>
                <w:noProof w:val="0"/>
                <w:spacing w:val="-1"/>
                <w:sz w:val="18"/>
                <w:szCs w:val="18"/>
              </w:rPr>
              <w:t xml:space="preserve"> </w:t>
            </w:r>
            <w:r w:rsidRPr="00342E82">
              <w:rPr>
                <w:noProof w:val="0"/>
                <w:spacing w:val="-1"/>
                <w:sz w:val="18"/>
                <w:szCs w:val="18"/>
              </w:rPr>
              <w:t>authorities,</w:t>
            </w:r>
            <w:r w:rsidR="00765541" w:rsidRPr="00342E82">
              <w:rPr>
                <w:noProof w:val="0"/>
                <w:spacing w:val="-1"/>
                <w:sz w:val="18"/>
                <w:szCs w:val="18"/>
              </w:rPr>
              <w:t xml:space="preserve"> </w:t>
            </w:r>
            <w:r w:rsidRPr="00342E82">
              <w:rPr>
                <w:noProof w:val="0"/>
                <w:spacing w:val="-1"/>
                <w:sz w:val="18"/>
                <w:szCs w:val="18"/>
              </w:rPr>
              <w:t>other</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authorities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regulates</w:t>
            </w:r>
            <w:r w:rsidR="00765541" w:rsidRPr="00342E82">
              <w:rPr>
                <w:noProof w:val="0"/>
                <w:spacing w:val="-1"/>
                <w:sz w:val="18"/>
                <w:szCs w:val="18"/>
              </w:rPr>
              <w:t xml:space="preserve"> </w:t>
            </w:r>
            <w:r w:rsidRPr="00342E82">
              <w:rPr>
                <w:noProof w:val="0"/>
                <w:spacing w:val="-1"/>
                <w:sz w:val="18"/>
                <w:szCs w:val="18"/>
              </w:rPr>
              <w:t>their</w:t>
            </w:r>
            <w:r w:rsidR="00765541" w:rsidRPr="00342E82">
              <w:rPr>
                <w:noProof w:val="0"/>
                <w:spacing w:val="-1"/>
                <w:sz w:val="18"/>
                <w:szCs w:val="18"/>
              </w:rPr>
              <w:t xml:space="preserve"> </w:t>
            </w:r>
            <w:r w:rsidRPr="00342E82">
              <w:rPr>
                <w:noProof w:val="0"/>
                <w:spacing w:val="-1"/>
                <w:sz w:val="18"/>
                <w:szCs w:val="18"/>
              </w:rPr>
              <w:t>relations</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citizens,</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associations</w:t>
            </w:r>
            <w:r w:rsidR="00765541" w:rsidRPr="00342E82">
              <w:rPr>
                <w:noProof w:val="0"/>
                <w:spacing w:val="-1"/>
                <w:sz w:val="18"/>
                <w:szCs w:val="18"/>
              </w:rPr>
              <w:t xml:space="preserve"> </w:t>
            </w:r>
            <w:r w:rsidRPr="00342E82">
              <w:rPr>
                <w:noProof w:val="0"/>
                <w:spacing w:val="-1"/>
                <w:sz w:val="18"/>
                <w:szCs w:val="18"/>
              </w:rPr>
              <w:t>established</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accordance</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law,</w:t>
            </w:r>
            <w:r w:rsidR="00765541" w:rsidRPr="00342E82">
              <w:rPr>
                <w:noProof w:val="0"/>
                <w:spacing w:val="-1"/>
                <w:sz w:val="18"/>
                <w:szCs w:val="18"/>
              </w:rPr>
              <w:t xml:space="preserve"> </w:t>
            </w:r>
            <w:r w:rsidRPr="00342E82">
              <w:rPr>
                <w:noProof w:val="0"/>
                <w:spacing w:val="-1"/>
                <w:sz w:val="18"/>
                <w:szCs w:val="18"/>
              </w:rPr>
              <w:t>with</w:t>
            </w:r>
            <w:r w:rsidR="00765541" w:rsidRPr="00342E82">
              <w:rPr>
                <w:noProof w:val="0"/>
                <w:spacing w:val="-1"/>
                <w:sz w:val="18"/>
                <w:szCs w:val="18"/>
              </w:rPr>
              <w:t xml:space="preserve"> </w:t>
            </w:r>
            <w:r w:rsidRPr="00342E82">
              <w:rPr>
                <w:noProof w:val="0"/>
                <w:spacing w:val="-1"/>
                <w:sz w:val="18"/>
                <w:szCs w:val="18"/>
              </w:rPr>
              <w:t>other</w:t>
            </w:r>
            <w:r w:rsidR="00765541" w:rsidRPr="00342E82">
              <w:rPr>
                <w:noProof w:val="0"/>
                <w:spacing w:val="-1"/>
                <w:sz w:val="18"/>
                <w:szCs w:val="18"/>
              </w:rPr>
              <w:t xml:space="preserve"> </w:t>
            </w:r>
            <w:r w:rsidRPr="00342E82">
              <w:rPr>
                <w:noProof w:val="0"/>
                <w:spacing w:val="-1"/>
                <w:sz w:val="18"/>
                <w:szCs w:val="18"/>
              </w:rPr>
              <w:t>stakeholders</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order</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participate</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decision-making</w:t>
            </w:r>
            <w:r w:rsidR="00765541" w:rsidRPr="00342E82">
              <w:rPr>
                <w:noProof w:val="0"/>
                <w:spacing w:val="-1"/>
                <w:sz w:val="18"/>
                <w:szCs w:val="18"/>
              </w:rPr>
              <w:t xml:space="preserve"> </w:t>
            </w:r>
            <w:r w:rsidRPr="00342E82">
              <w:rPr>
                <w:noProof w:val="0"/>
                <w:spacing w:val="-1"/>
                <w:sz w:val="18"/>
                <w:szCs w:val="18"/>
              </w:rPr>
              <w:t>process.</w:t>
            </w:r>
          </w:p>
        </w:tc>
        <w:tc>
          <w:tcPr>
            <w:tcW w:w="2735" w:type="dxa"/>
            <w:tcBorders>
              <w:top w:val="nil"/>
              <w:left w:val="nil"/>
              <w:bottom w:val="single" w:sz="8" w:space="0" w:color="auto"/>
              <w:right w:val="single" w:sz="8" w:space="0" w:color="auto"/>
            </w:tcBorders>
            <w:shd w:val="clear" w:color="auto" w:fill="auto"/>
            <w:hideMark/>
          </w:tcPr>
          <w:p w14:paraId="3594D74F" w14:textId="77777777" w:rsidR="004E29AD" w:rsidRPr="00342E82" w:rsidRDefault="004E29AD" w:rsidP="00464FD5">
            <w:pPr>
              <w:pStyle w:val="a3"/>
              <w:spacing w:before="0" w:line="240" w:lineRule="auto"/>
              <w:ind w:left="0"/>
              <w:rPr>
                <w:noProof w:val="0"/>
                <w:spacing w:val="-1"/>
                <w:sz w:val="18"/>
                <w:szCs w:val="18"/>
              </w:rPr>
            </w:pP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for</w:t>
            </w:r>
            <w:r w:rsidR="00765541" w:rsidRPr="00342E82">
              <w:rPr>
                <w:noProof w:val="0"/>
                <w:spacing w:val="-1"/>
                <w:sz w:val="18"/>
                <w:szCs w:val="18"/>
              </w:rPr>
              <w:t xml:space="preserve"> </w:t>
            </w:r>
            <w:r w:rsidRPr="00342E82">
              <w:rPr>
                <w:noProof w:val="0"/>
                <w:spacing w:val="-1"/>
                <w:sz w:val="18"/>
                <w:szCs w:val="18"/>
              </w:rPr>
              <w:t>ensuring</w:t>
            </w:r>
            <w:r w:rsidR="00765541" w:rsidRPr="00342E82">
              <w:rPr>
                <w:noProof w:val="0"/>
                <w:spacing w:val="-1"/>
                <w:sz w:val="18"/>
                <w:szCs w:val="18"/>
              </w:rPr>
              <w:t xml:space="preserve"> </w:t>
            </w:r>
            <w:r w:rsidRPr="00342E82">
              <w:rPr>
                <w:noProof w:val="0"/>
                <w:spacing w:val="-1"/>
                <w:sz w:val="18"/>
                <w:szCs w:val="18"/>
              </w:rPr>
              <w:t>legality</w:t>
            </w:r>
            <w:r w:rsidR="00765541" w:rsidRPr="00342E82">
              <w:rPr>
                <w:noProof w:val="0"/>
                <w:spacing w:val="-1"/>
                <w:sz w:val="18"/>
                <w:szCs w:val="18"/>
              </w:rPr>
              <w:t xml:space="preserve"> </w:t>
            </w:r>
            <w:r w:rsidRPr="00342E82">
              <w:rPr>
                <w:noProof w:val="0"/>
                <w:spacing w:val="-1"/>
                <w:sz w:val="18"/>
                <w:szCs w:val="18"/>
              </w:rPr>
              <w:t>of</w:t>
            </w:r>
            <w:r w:rsidR="00765541" w:rsidRPr="00342E82">
              <w:rPr>
                <w:noProof w:val="0"/>
                <w:spacing w:val="-1"/>
                <w:sz w:val="18"/>
                <w:szCs w:val="18"/>
              </w:rPr>
              <w:t xml:space="preserve"> </w:t>
            </w:r>
            <w:r w:rsidRPr="00342E82">
              <w:rPr>
                <w:noProof w:val="0"/>
                <w:spacing w:val="-1"/>
                <w:sz w:val="18"/>
                <w:szCs w:val="18"/>
              </w:rPr>
              <w:t>each</w:t>
            </w:r>
            <w:r w:rsidR="00765541" w:rsidRPr="00342E82">
              <w:rPr>
                <w:noProof w:val="0"/>
                <w:spacing w:val="-1"/>
                <w:sz w:val="18"/>
                <w:szCs w:val="18"/>
              </w:rPr>
              <w:t xml:space="preserve"> </w:t>
            </w:r>
            <w:r w:rsidRPr="00342E82">
              <w:rPr>
                <w:noProof w:val="0"/>
                <w:spacing w:val="-1"/>
                <w:sz w:val="18"/>
                <w:szCs w:val="18"/>
              </w:rPr>
              <w:t>local</w:t>
            </w:r>
            <w:r w:rsidR="00765541" w:rsidRPr="00342E82">
              <w:rPr>
                <w:noProof w:val="0"/>
                <w:spacing w:val="-1"/>
                <w:sz w:val="18"/>
                <w:szCs w:val="18"/>
              </w:rPr>
              <w:t xml:space="preserve"> </w:t>
            </w:r>
            <w:r w:rsidRPr="00342E82">
              <w:rPr>
                <w:noProof w:val="0"/>
                <w:spacing w:val="-1"/>
                <w:sz w:val="18"/>
                <w:szCs w:val="18"/>
              </w:rPr>
              <w:t>decision</w:t>
            </w:r>
            <w:r w:rsidR="00765541" w:rsidRPr="00342E82">
              <w:rPr>
                <w:noProof w:val="0"/>
                <w:spacing w:val="-1"/>
                <w:sz w:val="18"/>
                <w:szCs w:val="18"/>
              </w:rPr>
              <w:t xml:space="preserve"> </w:t>
            </w:r>
            <w:r w:rsidRPr="00342E82">
              <w:rPr>
                <w:noProof w:val="0"/>
                <w:spacing w:val="-1"/>
                <w:sz w:val="18"/>
                <w:szCs w:val="18"/>
              </w:rPr>
              <w:t>relevant</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the</w:t>
            </w:r>
            <w:r w:rsidR="00765541" w:rsidRPr="00342E82">
              <w:rPr>
                <w:noProof w:val="0"/>
                <w:spacing w:val="-1"/>
                <w:sz w:val="18"/>
                <w:szCs w:val="18"/>
              </w:rPr>
              <w:t xml:space="preserve"> </w:t>
            </w:r>
            <w:r w:rsidRPr="00342E82">
              <w:rPr>
                <w:noProof w:val="0"/>
                <w:spacing w:val="-1"/>
                <w:sz w:val="18"/>
                <w:szCs w:val="18"/>
              </w:rPr>
              <w:t>projects</w:t>
            </w:r>
            <w:r w:rsidR="00765541" w:rsidRPr="00342E82">
              <w:rPr>
                <w:noProof w:val="0"/>
                <w:spacing w:val="-1"/>
                <w:sz w:val="18"/>
                <w:szCs w:val="18"/>
              </w:rPr>
              <w:t xml:space="preserve"> </w:t>
            </w:r>
            <w:r w:rsidRPr="00342E82">
              <w:rPr>
                <w:noProof w:val="0"/>
                <w:spacing w:val="-1"/>
                <w:sz w:val="18"/>
                <w:szCs w:val="18"/>
              </w:rPr>
              <w:t>also</w:t>
            </w:r>
            <w:r w:rsidR="00765541" w:rsidRPr="00342E82">
              <w:rPr>
                <w:noProof w:val="0"/>
                <w:spacing w:val="-1"/>
                <w:sz w:val="18"/>
                <w:szCs w:val="18"/>
              </w:rPr>
              <w:t xml:space="preserve"> </w:t>
            </w:r>
            <w:r w:rsidRPr="00342E82">
              <w:rPr>
                <w:noProof w:val="0"/>
                <w:spacing w:val="-1"/>
                <w:sz w:val="18"/>
                <w:szCs w:val="18"/>
              </w:rPr>
              <w:t>to</w:t>
            </w:r>
            <w:r w:rsidR="00765541" w:rsidRPr="00342E82">
              <w:rPr>
                <w:noProof w:val="0"/>
                <w:spacing w:val="-1"/>
                <w:sz w:val="18"/>
                <w:szCs w:val="18"/>
              </w:rPr>
              <w:t xml:space="preserve"> </w:t>
            </w:r>
            <w:r w:rsidRPr="00342E82">
              <w:rPr>
                <w:noProof w:val="0"/>
                <w:spacing w:val="-1"/>
                <w:sz w:val="18"/>
                <w:szCs w:val="18"/>
              </w:rPr>
              <w:t>ensure</w:t>
            </w:r>
            <w:r w:rsidR="00765541" w:rsidRPr="00342E82">
              <w:rPr>
                <w:noProof w:val="0"/>
                <w:spacing w:val="-1"/>
                <w:sz w:val="18"/>
                <w:szCs w:val="18"/>
              </w:rPr>
              <w:t xml:space="preserve"> </w:t>
            </w:r>
            <w:r w:rsidRPr="00342E82">
              <w:rPr>
                <w:noProof w:val="0"/>
                <w:spacing w:val="-1"/>
                <w:sz w:val="18"/>
                <w:szCs w:val="18"/>
              </w:rPr>
              <w:t>public</w:t>
            </w:r>
            <w:r w:rsidR="00765541" w:rsidRPr="00342E82">
              <w:rPr>
                <w:noProof w:val="0"/>
                <w:spacing w:val="-1"/>
                <w:sz w:val="18"/>
                <w:szCs w:val="18"/>
              </w:rPr>
              <w:t xml:space="preserve"> </w:t>
            </w:r>
            <w:r w:rsidRPr="00342E82">
              <w:rPr>
                <w:noProof w:val="0"/>
                <w:spacing w:val="-1"/>
                <w:sz w:val="18"/>
                <w:szCs w:val="18"/>
              </w:rPr>
              <w:t>involvement</w:t>
            </w:r>
            <w:r w:rsidR="00765541" w:rsidRPr="00342E82">
              <w:rPr>
                <w:noProof w:val="0"/>
                <w:spacing w:val="-1"/>
                <w:sz w:val="18"/>
                <w:szCs w:val="18"/>
              </w:rPr>
              <w:t xml:space="preserve"> </w:t>
            </w:r>
            <w:r w:rsidRPr="00342E82">
              <w:rPr>
                <w:noProof w:val="0"/>
                <w:spacing w:val="-1"/>
                <w:sz w:val="18"/>
                <w:szCs w:val="18"/>
              </w:rPr>
              <w:t>in</w:t>
            </w:r>
            <w:r w:rsidR="00765541" w:rsidRPr="00342E82">
              <w:rPr>
                <w:noProof w:val="0"/>
                <w:spacing w:val="-1"/>
                <w:sz w:val="18"/>
                <w:szCs w:val="18"/>
              </w:rPr>
              <w:t xml:space="preserve"> </w:t>
            </w:r>
            <w:r w:rsidRPr="00342E82">
              <w:rPr>
                <w:noProof w:val="0"/>
                <w:spacing w:val="-1"/>
                <w:sz w:val="18"/>
                <w:szCs w:val="18"/>
              </w:rPr>
              <w:t>EIA</w:t>
            </w:r>
            <w:r w:rsidR="00765541" w:rsidRPr="00342E82">
              <w:rPr>
                <w:noProof w:val="0"/>
                <w:spacing w:val="-1"/>
                <w:sz w:val="18"/>
                <w:szCs w:val="18"/>
              </w:rPr>
              <w:t xml:space="preserve"> </w:t>
            </w:r>
            <w:r w:rsidRPr="00342E82">
              <w:rPr>
                <w:noProof w:val="0"/>
                <w:spacing w:val="-1"/>
                <w:sz w:val="18"/>
                <w:szCs w:val="18"/>
              </w:rPr>
              <w:t>process</w:t>
            </w:r>
            <w:r w:rsidR="00765541" w:rsidRPr="00342E82">
              <w:rPr>
                <w:noProof w:val="0"/>
                <w:spacing w:val="-1"/>
                <w:sz w:val="18"/>
                <w:szCs w:val="18"/>
              </w:rPr>
              <w:t xml:space="preserve"> </w:t>
            </w:r>
            <w:r w:rsidRPr="00342E82">
              <w:rPr>
                <w:noProof w:val="0"/>
                <w:spacing w:val="-1"/>
                <w:sz w:val="18"/>
                <w:szCs w:val="18"/>
              </w:rPr>
              <w:t>and</w:t>
            </w:r>
            <w:r w:rsidR="00765541" w:rsidRPr="00342E82">
              <w:rPr>
                <w:noProof w:val="0"/>
                <w:spacing w:val="-1"/>
                <w:sz w:val="18"/>
                <w:szCs w:val="18"/>
              </w:rPr>
              <w:t xml:space="preserve"> </w:t>
            </w:r>
            <w:r w:rsidRPr="00342E82">
              <w:rPr>
                <w:noProof w:val="0"/>
                <w:spacing w:val="-1"/>
                <w:sz w:val="18"/>
                <w:szCs w:val="18"/>
              </w:rPr>
              <w:t>SEE</w:t>
            </w:r>
            <w:r w:rsidR="00765541" w:rsidRPr="00342E82">
              <w:rPr>
                <w:noProof w:val="0"/>
                <w:spacing w:val="-1"/>
                <w:sz w:val="18"/>
                <w:szCs w:val="18"/>
              </w:rPr>
              <w:t xml:space="preserve"> </w:t>
            </w:r>
            <w:r w:rsidRPr="00342E82">
              <w:rPr>
                <w:noProof w:val="0"/>
                <w:spacing w:val="-1"/>
                <w:sz w:val="18"/>
                <w:szCs w:val="18"/>
              </w:rPr>
              <w:t>process</w:t>
            </w:r>
          </w:p>
        </w:tc>
      </w:tr>
    </w:tbl>
    <w:p w14:paraId="7B1EDB4F" w14:textId="77777777" w:rsidR="0029340B" w:rsidRPr="00342E82" w:rsidRDefault="0029340B" w:rsidP="004E62D5">
      <w:bookmarkStart w:id="175" w:name="_Toc19223872"/>
      <w:bookmarkStart w:id="176" w:name="_Ref22298726"/>
      <w:bookmarkStart w:id="177" w:name="_Ref22298730"/>
      <w:bookmarkStart w:id="178" w:name="_Ref3199173"/>
      <w:bookmarkStart w:id="179" w:name="_Toc57838915"/>
    </w:p>
    <w:p w14:paraId="69D06945" w14:textId="77777777" w:rsidR="008C6F7B" w:rsidRPr="00342E82" w:rsidRDefault="005F49F1" w:rsidP="00FA57D1">
      <w:pPr>
        <w:rPr>
          <w:rFonts w:cs="Arial"/>
          <w:color w:val="0070C0"/>
          <w:szCs w:val="22"/>
        </w:rPr>
      </w:pPr>
      <w:r w:rsidRPr="00342E82">
        <w:rPr>
          <w:rFonts w:ascii="Arial" w:hAnsi="Arial" w:cs="Arial"/>
          <w:color w:val="0070C0"/>
          <w:sz w:val="22"/>
          <w:szCs w:val="22"/>
        </w:rPr>
        <w:t>Environmental</w:t>
      </w:r>
      <w:r w:rsidR="00765541" w:rsidRPr="00342E82">
        <w:rPr>
          <w:rFonts w:ascii="Arial" w:hAnsi="Arial" w:cs="Arial"/>
          <w:color w:val="0070C0"/>
          <w:sz w:val="22"/>
          <w:szCs w:val="22"/>
        </w:rPr>
        <w:t xml:space="preserve"> </w:t>
      </w:r>
      <w:r w:rsidRPr="00342E82">
        <w:rPr>
          <w:rFonts w:ascii="Arial" w:hAnsi="Arial" w:cs="Arial"/>
          <w:color w:val="0070C0"/>
          <w:sz w:val="22"/>
          <w:szCs w:val="22"/>
        </w:rPr>
        <w:t>Assessment</w:t>
      </w:r>
      <w:r w:rsidR="00765541" w:rsidRPr="00342E82">
        <w:rPr>
          <w:rFonts w:ascii="Arial" w:hAnsi="Arial" w:cs="Arial"/>
          <w:color w:val="0070C0"/>
          <w:sz w:val="22"/>
          <w:szCs w:val="22"/>
        </w:rPr>
        <w:t xml:space="preserve"> </w:t>
      </w:r>
      <w:r w:rsidRPr="00342E82">
        <w:rPr>
          <w:rFonts w:ascii="Arial" w:hAnsi="Arial" w:cs="Arial"/>
          <w:color w:val="0070C0"/>
          <w:sz w:val="22"/>
          <w:szCs w:val="22"/>
        </w:rPr>
        <w:t>Procedure</w:t>
      </w:r>
      <w:bookmarkEnd w:id="175"/>
      <w:bookmarkEnd w:id="176"/>
      <w:bookmarkEnd w:id="177"/>
      <w:bookmarkEnd w:id="178"/>
      <w:bookmarkEnd w:id="179"/>
      <w:r w:rsidR="00765541" w:rsidRPr="00342E82">
        <w:rPr>
          <w:rFonts w:ascii="Arial" w:hAnsi="Arial" w:cs="Arial"/>
          <w:color w:val="0070C0"/>
          <w:sz w:val="22"/>
          <w:szCs w:val="22"/>
        </w:rPr>
        <w:t xml:space="preserve"> </w:t>
      </w:r>
    </w:p>
    <w:p w14:paraId="7B637AC4" w14:textId="77777777" w:rsidR="00174381" w:rsidRPr="00342E82" w:rsidRDefault="00942FE8" w:rsidP="00633D01">
      <w:r w:rsidRPr="00342E82">
        <w:t>In</w:t>
      </w:r>
      <w:r w:rsidR="00765541" w:rsidRPr="00342E82">
        <w:t xml:space="preserve"> </w:t>
      </w:r>
      <w:r w:rsidRPr="00342E82">
        <w:t>Moldova</w:t>
      </w:r>
      <w:r w:rsidR="00765541" w:rsidRPr="00342E82">
        <w:t xml:space="preserve"> </w:t>
      </w:r>
      <w:r w:rsidR="00174381" w:rsidRPr="00342E82">
        <w:t>the</w:t>
      </w:r>
      <w:r w:rsidR="00765541" w:rsidRPr="00342E82">
        <w:t xml:space="preserve"> </w:t>
      </w:r>
      <w:r w:rsidR="00174381" w:rsidRPr="00342E82">
        <w:t>procedure</w:t>
      </w:r>
      <w:r w:rsidR="00E12B8D" w:rsidRPr="00342E82">
        <w:t>s</w:t>
      </w:r>
      <w:r w:rsidR="00765541" w:rsidRPr="00342E82">
        <w:t xml:space="preserve"> </w:t>
      </w:r>
      <w:r w:rsidR="00174381" w:rsidRPr="00342E82">
        <w:t>for</w:t>
      </w:r>
      <w:r w:rsidR="00765541" w:rsidRPr="00342E82">
        <w:t xml:space="preserve"> </w:t>
      </w:r>
      <w:r w:rsidR="00174381" w:rsidRPr="00342E82">
        <w:t>issuing</w:t>
      </w:r>
      <w:r w:rsidR="00765541" w:rsidRPr="00342E82">
        <w:t xml:space="preserve"> </w:t>
      </w:r>
      <w:r w:rsidR="00174381" w:rsidRPr="00342E82">
        <w:t>an</w:t>
      </w:r>
      <w:r w:rsidR="00765541" w:rsidRPr="00342E82">
        <w:t xml:space="preserve"> </w:t>
      </w:r>
      <w:r w:rsidR="00CD4888" w:rsidRPr="00342E82">
        <w:t>Environmental</w:t>
      </w:r>
      <w:r w:rsidR="00765541" w:rsidRPr="00342E82">
        <w:t xml:space="preserve"> </w:t>
      </w:r>
      <w:r w:rsidR="00174381" w:rsidRPr="00342E82">
        <w:t>permit</w:t>
      </w:r>
      <w:r w:rsidR="00765541" w:rsidRPr="00342E82">
        <w:t xml:space="preserve"> </w:t>
      </w:r>
      <w:r w:rsidR="00174381" w:rsidRPr="00342E82">
        <w:t>and</w:t>
      </w:r>
      <w:r w:rsidR="00765541" w:rsidRPr="00342E82">
        <w:t xml:space="preserve"> </w:t>
      </w:r>
      <w:r w:rsidR="00174381" w:rsidRPr="00342E82">
        <w:t>the</w:t>
      </w:r>
      <w:r w:rsidR="00765541" w:rsidRPr="00342E82">
        <w:t xml:space="preserve"> </w:t>
      </w:r>
      <w:r w:rsidR="00174381" w:rsidRPr="00342E82">
        <w:t>Environmental</w:t>
      </w:r>
      <w:r w:rsidR="00765541" w:rsidRPr="00342E82">
        <w:t xml:space="preserve"> </w:t>
      </w:r>
      <w:r w:rsidR="00174381" w:rsidRPr="00342E82">
        <w:t>Impact</w:t>
      </w:r>
      <w:r w:rsidR="00765541" w:rsidRPr="00342E82">
        <w:t xml:space="preserve"> </w:t>
      </w:r>
      <w:r w:rsidR="00174381" w:rsidRPr="00342E82">
        <w:t>Assessment</w:t>
      </w:r>
      <w:r w:rsidR="00765541" w:rsidRPr="00342E82">
        <w:t xml:space="preserve"> </w:t>
      </w:r>
      <w:r w:rsidR="00174381" w:rsidRPr="00342E82">
        <w:t>(EIA)</w:t>
      </w:r>
      <w:r w:rsidR="00CD4888" w:rsidRPr="00342E82">
        <w:t>,</w:t>
      </w:r>
      <w:r w:rsidR="00765541" w:rsidRPr="00342E82">
        <w:t xml:space="preserve"> </w:t>
      </w:r>
      <w:r w:rsidR="00CD4888" w:rsidRPr="00342E82">
        <w:t>Ecological</w:t>
      </w:r>
      <w:r w:rsidR="00765541" w:rsidRPr="00342E82">
        <w:t xml:space="preserve"> </w:t>
      </w:r>
      <w:r w:rsidRPr="00342E82">
        <w:t>appraisal</w:t>
      </w:r>
      <w:r w:rsidR="00765541" w:rsidRPr="00342E82">
        <w:t xml:space="preserve"> </w:t>
      </w:r>
      <w:r w:rsidR="00E12B8D" w:rsidRPr="00342E82">
        <w:t>and</w:t>
      </w:r>
      <w:r w:rsidR="00765541" w:rsidRPr="00342E82">
        <w:t xml:space="preserve"> </w:t>
      </w:r>
      <w:r w:rsidR="00E12B8D" w:rsidRPr="00342E82">
        <w:t>the</w:t>
      </w:r>
      <w:r w:rsidR="00765541" w:rsidRPr="00342E82">
        <w:t xml:space="preserve"> </w:t>
      </w:r>
      <w:r w:rsidR="00E12B8D" w:rsidRPr="00342E82">
        <w:t>Ecological</w:t>
      </w:r>
      <w:r w:rsidR="00765541" w:rsidRPr="00342E82">
        <w:t xml:space="preserve"> </w:t>
      </w:r>
      <w:r w:rsidR="00E12B8D" w:rsidRPr="00342E82">
        <w:t>Expertise</w:t>
      </w:r>
      <w:r w:rsidR="00765541" w:rsidRPr="00342E82">
        <w:t xml:space="preserve"> </w:t>
      </w:r>
      <w:r w:rsidR="00174381" w:rsidRPr="00342E82">
        <w:t>procedure</w:t>
      </w:r>
      <w:r w:rsidR="00765541" w:rsidRPr="00342E82">
        <w:t xml:space="preserve"> </w:t>
      </w:r>
      <w:r w:rsidR="00E12B8D" w:rsidRPr="00342E82">
        <w:t>are</w:t>
      </w:r>
      <w:r w:rsidR="00765541" w:rsidRPr="00342E82">
        <w:t xml:space="preserve"> </w:t>
      </w:r>
      <w:r w:rsidRPr="00342E82">
        <w:t>stipulated</w:t>
      </w:r>
      <w:r w:rsidR="00765541" w:rsidRPr="00342E82">
        <w:t xml:space="preserve"> </w:t>
      </w:r>
      <w:r w:rsidR="00174381" w:rsidRPr="00342E82">
        <w:t>by</w:t>
      </w:r>
      <w:r w:rsidR="00765541" w:rsidRPr="00342E82">
        <w:t xml:space="preserve"> </w:t>
      </w:r>
      <w:r w:rsidRPr="00342E82">
        <w:t>following</w:t>
      </w:r>
      <w:r w:rsidR="00765541" w:rsidRPr="00342E82">
        <w:t xml:space="preserve"> </w:t>
      </w:r>
      <w:r w:rsidRPr="00342E82">
        <w:t>acts</w:t>
      </w:r>
      <w:r w:rsidR="00174381" w:rsidRPr="00342E82">
        <w:t>:</w:t>
      </w:r>
      <w:r w:rsidR="00765541" w:rsidRPr="00342E82">
        <w:t xml:space="preserve"> </w:t>
      </w:r>
    </w:p>
    <w:p w14:paraId="3269B753" w14:textId="77777777" w:rsidR="00A40EFA" w:rsidRPr="00342E82" w:rsidRDefault="00A40EFA" w:rsidP="00F20B7D">
      <w:pPr>
        <w:pStyle w:val="a5"/>
        <w:numPr>
          <w:ilvl w:val="0"/>
          <w:numId w:val="14"/>
        </w:numPr>
      </w:pPr>
      <w:r w:rsidRPr="00342E82">
        <w:t>Law</w:t>
      </w:r>
      <w:r w:rsidR="00765541" w:rsidRPr="00342E82">
        <w:t xml:space="preserve"> </w:t>
      </w:r>
      <w:r w:rsidRPr="00342E82">
        <w:t>on</w:t>
      </w:r>
      <w:r w:rsidR="00765541" w:rsidRPr="00342E82">
        <w:t xml:space="preserve"> </w:t>
      </w:r>
      <w:r w:rsidRPr="00342E82">
        <w:t>environmental</w:t>
      </w:r>
      <w:r w:rsidR="00765541" w:rsidRPr="00342E82">
        <w:t xml:space="preserve"> </w:t>
      </w:r>
      <w:r w:rsidRPr="00342E82">
        <w:t>impact</w:t>
      </w:r>
      <w:r w:rsidR="00765541" w:rsidRPr="00342E82">
        <w:t xml:space="preserve"> </w:t>
      </w:r>
      <w:r w:rsidR="006C118E" w:rsidRPr="00342E82">
        <w:t>assessment</w:t>
      </w:r>
      <w:r w:rsidR="00765541" w:rsidRPr="00342E82">
        <w:t xml:space="preserve"> </w:t>
      </w:r>
      <w:r w:rsidR="006C118E" w:rsidRPr="00342E82">
        <w:t>no.</w:t>
      </w:r>
      <w:r w:rsidR="00765541" w:rsidRPr="00342E82">
        <w:t xml:space="preserve"> </w:t>
      </w:r>
      <w:r w:rsidR="006C118E" w:rsidRPr="00342E82">
        <w:t>86</w:t>
      </w:r>
      <w:r w:rsidR="00765541" w:rsidRPr="00342E82">
        <w:t xml:space="preserve"> </w:t>
      </w:r>
      <w:r w:rsidR="006C118E" w:rsidRPr="00342E82">
        <w:t>of</w:t>
      </w:r>
      <w:r w:rsidR="00765541" w:rsidRPr="00342E82">
        <w:t xml:space="preserve"> </w:t>
      </w:r>
      <w:r w:rsidR="006C118E" w:rsidRPr="00342E82">
        <w:t>29-05-2014.</w:t>
      </w:r>
    </w:p>
    <w:p w14:paraId="1CAACA64" w14:textId="77777777" w:rsidR="00553729" w:rsidRPr="00342E82" w:rsidRDefault="00553729" w:rsidP="00F20B7D">
      <w:pPr>
        <w:pStyle w:val="a5"/>
        <w:numPr>
          <w:ilvl w:val="0"/>
          <w:numId w:val="14"/>
        </w:numPr>
        <w:rPr>
          <w:spacing w:val="-1"/>
        </w:rPr>
      </w:pPr>
      <w:r w:rsidRPr="00342E82">
        <w:rPr>
          <w:spacing w:val="-1"/>
        </w:rPr>
        <w:t>Law</w:t>
      </w:r>
      <w:r w:rsidR="00765541" w:rsidRPr="00342E82">
        <w:rPr>
          <w:spacing w:val="-1"/>
        </w:rPr>
        <w:t xml:space="preserve"> </w:t>
      </w:r>
      <w:r w:rsidRPr="00342E82">
        <w:rPr>
          <w:spacing w:val="-1"/>
        </w:rPr>
        <w:t>on</w:t>
      </w:r>
      <w:r w:rsidR="00765541" w:rsidRPr="00342E82">
        <w:rPr>
          <w:spacing w:val="-1"/>
        </w:rPr>
        <w:t xml:space="preserve"> </w:t>
      </w:r>
      <w:r w:rsidRPr="00342E82">
        <w:rPr>
          <w:spacing w:val="-1"/>
        </w:rPr>
        <w:t>Ecological</w:t>
      </w:r>
      <w:r w:rsidR="00765541" w:rsidRPr="00342E82">
        <w:rPr>
          <w:spacing w:val="-1"/>
        </w:rPr>
        <w:t xml:space="preserve"> </w:t>
      </w:r>
      <w:r w:rsidRPr="00342E82">
        <w:rPr>
          <w:spacing w:val="-1"/>
        </w:rPr>
        <w:t>Expertise</w:t>
      </w:r>
      <w:r w:rsidR="00765541" w:rsidRPr="00342E82">
        <w:rPr>
          <w:spacing w:val="-1"/>
        </w:rPr>
        <w:t xml:space="preserve"> </w:t>
      </w:r>
      <w:r w:rsidRPr="00342E82">
        <w:rPr>
          <w:spacing w:val="-1"/>
        </w:rPr>
        <w:t>no.</w:t>
      </w:r>
      <w:r w:rsidR="00765541" w:rsidRPr="00342E82">
        <w:rPr>
          <w:spacing w:val="-1"/>
        </w:rPr>
        <w:t xml:space="preserve"> </w:t>
      </w:r>
      <w:r w:rsidRPr="00342E82">
        <w:rPr>
          <w:spacing w:val="-1"/>
        </w:rPr>
        <w:t>851-XIII</w:t>
      </w:r>
      <w:r w:rsidR="00765541" w:rsidRPr="00342E82">
        <w:rPr>
          <w:spacing w:val="-1"/>
        </w:rPr>
        <w:t xml:space="preserve"> </w:t>
      </w:r>
      <w:r w:rsidRPr="00342E82">
        <w:rPr>
          <w:spacing w:val="-1"/>
        </w:rPr>
        <w:t>of</w:t>
      </w:r>
      <w:r w:rsidR="00765541" w:rsidRPr="00342E82">
        <w:rPr>
          <w:spacing w:val="-1"/>
        </w:rPr>
        <w:t xml:space="preserve"> </w:t>
      </w:r>
      <w:r w:rsidR="006C118E" w:rsidRPr="00342E82">
        <w:rPr>
          <w:spacing w:val="-1"/>
        </w:rPr>
        <w:t>29.05.1996.</w:t>
      </w:r>
    </w:p>
    <w:p w14:paraId="5F230CA2" w14:textId="77777777" w:rsidR="007212EE" w:rsidRPr="00342E82" w:rsidRDefault="00942FE8" w:rsidP="00F20B7D">
      <w:pPr>
        <w:pStyle w:val="a5"/>
        <w:numPr>
          <w:ilvl w:val="0"/>
          <w:numId w:val="14"/>
        </w:numPr>
        <w:rPr>
          <w:spacing w:val="-1"/>
        </w:rPr>
      </w:pPr>
      <w:r w:rsidRPr="00342E82">
        <w:rPr>
          <w:spacing w:val="-1"/>
        </w:rPr>
        <w:t>Other</w:t>
      </w:r>
      <w:r w:rsidR="00765541" w:rsidRPr="00342E82">
        <w:rPr>
          <w:spacing w:val="-1"/>
        </w:rPr>
        <w:t xml:space="preserve"> </w:t>
      </w:r>
      <w:r w:rsidR="007212EE" w:rsidRPr="00342E82">
        <w:rPr>
          <w:spacing w:val="-1"/>
        </w:rPr>
        <w:t>relevant</w:t>
      </w:r>
      <w:r w:rsidR="00765541" w:rsidRPr="00342E82">
        <w:rPr>
          <w:spacing w:val="-1"/>
        </w:rPr>
        <w:t xml:space="preserve"> </w:t>
      </w:r>
      <w:r w:rsidR="006C118E" w:rsidRPr="00342E82">
        <w:rPr>
          <w:spacing w:val="-1"/>
        </w:rPr>
        <w:t>implementation</w:t>
      </w:r>
      <w:r w:rsidR="00765541" w:rsidRPr="00342E82">
        <w:rPr>
          <w:spacing w:val="-1"/>
        </w:rPr>
        <w:t xml:space="preserve"> </w:t>
      </w:r>
      <w:r w:rsidR="006C118E" w:rsidRPr="00342E82">
        <w:rPr>
          <w:spacing w:val="-1"/>
        </w:rPr>
        <w:t>bylaws.</w:t>
      </w:r>
    </w:p>
    <w:p w14:paraId="5EA8866E" w14:textId="77777777" w:rsidR="00550FF7" w:rsidRPr="00342E82" w:rsidRDefault="00550FF7" w:rsidP="00633D01">
      <w:r w:rsidRPr="00342E82">
        <w:t>Following</w:t>
      </w:r>
      <w:r w:rsidR="00765541" w:rsidRPr="00342E82">
        <w:t xml:space="preserve"> </w:t>
      </w:r>
      <w:r w:rsidRPr="00342E82">
        <w:t>to</w:t>
      </w:r>
      <w:r w:rsidR="00765541" w:rsidRPr="00342E82">
        <w:t xml:space="preserve"> </w:t>
      </w:r>
      <w:r w:rsidRPr="00342E82">
        <w:t>the</w:t>
      </w:r>
      <w:r w:rsidR="00765541" w:rsidRPr="00342E82">
        <w:t xml:space="preserve"> </w:t>
      </w:r>
      <w:r w:rsidRPr="00342E82">
        <w:t>applied</w:t>
      </w:r>
      <w:r w:rsidR="00765541" w:rsidRPr="00342E82">
        <w:t xml:space="preserve"> </w:t>
      </w:r>
      <w:r w:rsidRPr="00342E82">
        <w:t>environmental</w:t>
      </w:r>
      <w:r w:rsidR="00765541" w:rsidRPr="00342E82">
        <w:t xml:space="preserve"> </w:t>
      </w:r>
      <w:r w:rsidRPr="00342E82">
        <w:t>appraisal</w:t>
      </w:r>
      <w:r w:rsidR="00765541" w:rsidRPr="00342E82">
        <w:t xml:space="preserve"> </w:t>
      </w:r>
      <w:r w:rsidRPr="00342E82">
        <w:t>practice,</w:t>
      </w:r>
      <w:r w:rsidR="00765541" w:rsidRPr="00342E82">
        <w:t xml:space="preserve"> </w:t>
      </w:r>
      <w:r w:rsidRPr="00342E82">
        <w:t>all</w:t>
      </w:r>
      <w:r w:rsidR="00765541" w:rsidRPr="00342E82">
        <w:t xml:space="preserve"> </w:t>
      </w:r>
      <w:r w:rsidRPr="00342E82">
        <w:t>projects/planned</w:t>
      </w:r>
      <w:r w:rsidR="00765541" w:rsidRPr="00342E82">
        <w:t xml:space="preserve"> </w:t>
      </w:r>
      <w:r w:rsidRPr="00342E82">
        <w:t>activities</w:t>
      </w:r>
      <w:r w:rsidR="00765541" w:rsidRPr="00342E82">
        <w:t xml:space="preserve"> </w:t>
      </w:r>
      <w:r w:rsidRPr="00342E82">
        <w:t>can</w:t>
      </w:r>
      <w:r w:rsidR="00765541" w:rsidRPr="00342E82">
        <w:t xml:space="preserve"> </w:t>
      </w:r>
      <w:r w:rsidRPr="00342E82">
        <w:t>be</w:t>
      </w:r>
      <w:r w:rsidR="00765541" w:rsidRPr="00342E82">
        <w:t xml:space="preserve"> </w:t>
      </w:r>
      <w:r w:rsidRPr="00342E82">
        <w:t>conventionally</w:t>
      </w:r>
      <w:r w:rsidR="00765541" w:rsidRPr="00342E82">
        <w:t xml:space="preserve"> </w:t>
      </w:r>
      <w:r w:rsidRPr="00342E82">
        <w:t>divided</w:t>
      </w:r>
      <w:r w:rsidR="00765541" w:rsidRPr="00342E82">
        <w:t xml:space="preserve"> </w:t>
      </w:r>
      <w:r w:rsidRPr="00342E82">
        <w:t>into</w:t>
      </w:r>
      <w:r w:rsidR="00765541" w:rsidRPr="00342E82">
        <w:t xml:space="preserve"> </w:t>
      </w:r>
      <w:r w:rsidRPr="00342E82">
        <w:t>3</w:t>
      </w:r>
      <w:r w:rsidR="00765541" w:rsidRPr="00342E82">
        <w:t xml:space="preserve"> </w:t>
      </w:r>
      <w:r w:rsidRPr="00342E82">
        <w:t>categories:</w:t>
      </w:r>
      <w:r w:rsidR="00765541" w:rsidRPr="00342E82">
        <w:t xml:space="preserve"> </w:t>
      </w:r>
    </w:p>
    <w:p w14:paraId="023A132A" w14:textId="77777777" w:rsidR="00550FF7" w:rsidRPr="00342E82" w:rsidRDefault="00550FF7" w:rsidP="00F20B7D">
      <w:pPr>
        <w:pStyle w:val="a5"/>
        <w:numPr>
          <w:ilvl w:val="0"/>
          <w:numId w:val="15"/>
        </w:numPr>
      </w:pPr>
      <w:r w:rsidRPr="00342E82">
        <w:rPr>
          <w:b/>
        </w:rPr>
        <w:t>1</w:t>
      </w:r>
      <w:r w:rsidRPr="00342E82">
        <w:rPr>
          <w:b/>
          <w:vertAlign w:val="superscript"/>
        </w:rPr>
        <w:t>st</w:t>
      </w:r>
      <w:r w:rsidR="00765541" w:rsidRPr="00342E82">
        <w:rPr>
          <w:b/>
        </w:rPr>
        <w:t xml:space="preserve"> </w:t>
      </w:r>
      <w:r w:rsidRPr="00342E82">
        <w:rPr>
          <w:b/>
        </w:rPr>
        <w:t>category</w:t>
      </w:r>
      <w:r w:rsidR="00765541" w:rsidRPr="00342E82">
        <w:t xml:space="preserve"> </w:t>
      </w:r>
      <w:r w:rsidRPr="00342E82">
        <w:t>-</w:t>
      </w:r>
      <w:r w:rsidR="00765541" w:rsidRPr="00342E82">
        <w:t xml:space="preserve"> </w:t>
      </w:r>
      <w:r w:rsidRPr="00342E82">
        <w:t>projects</w:t>
      </w:r>
      <w:r w:rsidR="00765541" w:rsidRPr="00342E82">
        <w:t xml:space="preserve"> </w:t>
      </w:r>
      <w:r w:rsidRPr="00342E82">
        <w:t>which</w:t>
      </w:r>
      <w:r w:rsidR="00765541" w:rsidRPr="00342E82">
        <w:t xml:space="preserve"> </w:t>
      </w:r>
      <w:r w:rsidRPr="00342E82">
        <w:t>will</w:t>
      </w:r>
      <w:r w:rsidR="00765541" w:rsidRPr="00342E82">
        <w:t xml:space="preserve"> </w:t>
      </w:r>
      <w:r w:rsidRPr="00342E82">
        <w:t>have</w:t>
      </w:r>
      <w:r w:rsidR="00765541" w:rsidRPr="00342E82">
        <w:t xml:space="preserve"> </w:t>
      </w:r>
      <w:r w:rsidRPr="00342E82">
        <w:t>significant</w:t>
      </w:r>
      <w:r w:rsidR="00765541" w:rsidRPr="00342E82">
        <w:t xml:space="preserve"> </w:t>
      </w:r>
      <w:r w:rsidRPr="00342E82">
        <w:t>impacts</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They</w:t>
      </w:r>
      <w:r w:rsidR="00765541" w:rsidRPr="00342E82">
        <w:t xml:space="preserve"> </w:t>
      </w:r>
      <w:r w:rsidRPr="00342E82">
        <w:t>are</w:t>
      </w:r>
      <w:r w:rsidR="00765541" w:rsidRPr="00342E82">
        <w:t xml:space="preserve"> </w:t>
      </w:r>
      <w:r w:rsidRPr="00342E82">
        <w:t>specified</w:t>
      </w:r>
      <w:r w:rsidR="00765541" w:rsidRPr="00342E82">
        <w:t xml:space="preserve"> </w:t>
      </w:r>
      <w:r w:rsidRPr="00342E82">
        <w:t>in</w:t>
      </w:r>
      <w:r w:rsidR="00765541" w:rsidRPr="00342E82">
        <w:t xml:space="preserve"> </w:t>
      </w:r>
      <w:r w:rsidRPr="00342E82">
        <w:t>Annex</w:t>
      </w:r>
      <w:r w:rsidR="00765541" w:rsidRPr="00342E82">
        <w:t xml:space="preserve"> </w:t>
      </w:r>
      <w:r w:rsidRPr="00342E82">
        <w:t>1</w:t>
      </w:r>
      <w:r w:rsidR="00765541" w:rsidRPr="00342E82">
        <w:t xml:space="preserve"> </w:t>
      </w:r>
      <w:r w:rsidRPr="00342E82">
        <w:t>of</w:t>
      </w:r>
      <w:r w:rsidR="00765541" w:rsidRPr="00342E82">
        <w:t xml:space="preserve"> </w:t>
      </w:r>
      <w:r w:rsidRPr="00342E82">
        <w:t>the</w:t>
      </w:r>
      <w:r w:rsidR="00765541" w:rsidRPr="00342E82">
        <w:t xml:space="preserve"> </w:t>
      </w:r>
      <w:r w:rsidRPr="00342E82">
        <w:t>Law</w:t>
      </w:r>
      <w:r w:rsidR="00765541" w:rsidRPr="00342E82">
        <w:t xml:space="preserve"> </w:t>
      </w:r>
      <w:r w:rsidRPr="00342E82">
        <w:t>No.</w:t>
      </w:r>
      <w:r w:rsidR="00765541" w:rsidRPr="00342E82">
        <w:t xml:space="preserve"> </w:t>
      </w:r>
      <w:r w:rsidRPr="00342E82">
        <w:t>86/2014</w:t>
      </w:r>
      <w:r w:rsidR="00765541" w:rsidRPr="00342E82">
        <w:t xml:space="preserve"> </w:t>
      </w:r>
      <w:r w:rsidRPr="00342E82">
        <w:t>–</w:t>
      </w:r>
      <w:r w:rsidR="00765541" w:rsidRPr="00342E82">
        <w:t xml:space="preserve"> </w:t>
      </w:r>
      <w:r w:rsidRPr="00342E82">
        <w:t>EIA</w:t>
      </w:r>
      <w:r w:rsidR="00765541" w:rsidRPr="00342E82">
        <w:t xml:space="preserve"> </w:t>
      </w:r>
      <w:r w:rsidRPr="00342E82">
        <w:t>mandatory</w:t>
      </w:r>
      <w:r w:rsidR="00765541" w:rsidRPr="00342E82">
        <w:t xml:space="preserve"> </w:t>
      </w:r>
      <w:r w:rsidR="00167B23" w:rsidRPr="00342E82">
        <w:t>(is</w:t>
      </w:r>
      <w:r w:rsidR="00765541" w:rsidRPr="00342E82">
        <w:t xml:space="preserve"> </w:t>
      </w:r>
      <w:r w:rsidR="00167B23" w:rsidRPr="00342E82">
        <w:t>applicable</w:t>
      </w:r>
      <w:r w:rsidR="00765541" w:rsidRPr="00342E82">
        <w:t xml:space="preserve"> </w:t>
      </w:r>
      <w:r w:rsidR="00167B23" w:rsidRPr="00342E82">
        <w:t>to</w:t>
      </w:r>
      <w:r w:rsidR="00765541" w:rsidRPr="00342E82">
        <w:t xml:space="preserve"> </w:t>
      </w:r>
      <w:r w:rsidR="00167B23" w:rsidRPr="00342E82">
        <w:t>complex</w:t>
      </w:r>
      <w:r w:rsidR="00765541" w:rsidRPr="00342E82">
        <w:t xml:space="preserve"> </w:t>
      </w:r>
      <w:r w:rsidR="00167B23" w:rsidRPr="00342E82">
        <w:t>and</w:t>
      </w:r>
      <w:r w:rsidR="00765541" w:rsidRPr="00342E82">
        <w:t xml:space="preserve"> </w:t>
      </w:r>
      <w:r w:rsidR="00167B23" w:rsidRPr="00342E82">
        <w:t>potentially</w:t>
      </w:r>
      <w:r w:rsidR="00765541" w:rsidRPr="00342E82">
        <w:t xml:space="preserve"> </w:t>
      </w:r>
      <w:r w:rsidR="00167B23" w:rsidRPr="00342E82">
        <w:t>dangerous</w:t>
      </w:r>
      <w:r w:rsidR="00765541" w:rsidRPr="00342E82">
        <w:t xml:space="preserve"> </w:t>
      </w:r>
      <w:r w:rsidR="00167B23" w:rsidRPr="00342E82">
        <w:t>for</w:t>
      </w:r>
      <w:r w:rsidR="00765541" w:rsidRPr="00342E82">
        <w:t xml:space="preserve"> </w:t>
      </w:r>
      <w:r w:rsidR="00167B23" w:rsidRPr="00342E82">
        <w:t>environment</w:t>
      </w:r>
      <w:r w:rsidR="00765541" w:rsidRPr="00342E82">
        <w:t xml:space="preserve"> </w:t>
      </w:r>
      <w:r w:rsidR="00167B23" w:rsidRPr="00342E82">
        <w:t>projects/</w:t>
      </w:r>
      <w:r w:rsidR="00765541" w:rsidRPr="00342E82">
        <w:t xml:space="preserve"> </w:t>
      </w:r>
      <w:r w:rsidR="00167B23" w:rsidRPr="00342E82">
        <w:t>planned</w:t>
      </w:r>
      <w:r w:rsidR="00765541" w:rsidRPr="00342E82">
        <w:t xml:space="preserve"> </w:t>
      </w:r>
      <w:r w:rsidR="00167B23" w:rsidRPr="00342E82">
        <w:t>activities</w:t>
      </w:r>
      <w:r w:rsidR="00765541" w:rsidRPr="00342E82">
        <w:t xml:space="preserve"> </w:t>
      </w:r>
      <w:r w:rsidR="00167B23" w:rsidRPr="00342E82">
        <w:t>which</w:t>
      </w:r>
      <w:r w:rsidR="00765541" w:rsidRPr="00342E82">
        <w:t xml:space="preserve"> </w:t>
      </w:r>
      <w:r w:rsidR="00167B23" w:rsidRPr="00342E82">
        <w:t>could</w:t>
      </w:r>
      <w:r w:rsidR="00765541" w:rsidRPr="00342E82">
        <w:t xml:space="preserve"> </w:t>
      </w:r>
      <w:r w:rsidR="00167B23" w:rsidRPr="00342E82">
        <w:t>result</w:t>
      </w:r>
      <w:r w:rsidR="00765541" w:rsidRPr="00342E82">
        <w:t xml:space="preserve"> </w:t>
      </w:r>
      <w:r w:rsidR="00167B23" w:rsidRPr="00342E82">
        <w:t>in</w:t>
      </w:r>
      <w:r w:rsidR="00765541" w:rsidRPr="00342E82">
        <w:t xml:space="preserve"> </w:t>
      </w:r>
      <w:r w:rsidR="00167B23" w:rsidRPr="00342E82">
        <w:t>significant</w:t>
      </w:r>
      <w:r w:rsidR="00765541" w:rsidRPr="00342E82">
        <w:t xml:space="preserve"> </w:t>
      </w:r>
      <w:r w:rsidR="00167B23" w:rsidRPr="00342E82">
        <w:t>impacts</w:t>
      </w:r>
      <w:r w:rsidR="00765541" w:rsidRPr="00342E82">
        <w:t xml:space="preserve"> </w:t>
      </w:r>
      <w:r w:rsidR="00167B23" w:rsidRPr="00342E82">
        <w:t>and</w:t>
      </w:r>
      <w:r w:rsidR="00765541" w:rsidRPr="00342E82">
        <w:t xml:space="preserve"> </w:t>
      </w:r>
      <w:r w:rsidR="00167B23" w:rsidRPr="00342E82">
        <w:t>aims</w:t>
      </w:r>
      <w:r w:rsidR="00765541" w:rsidRPr="00342E82">
        <w:t xml:space="preserve"> </w:t>
      </w:r>
      <w:r w:rsidR="00167B23" w:rsidRPr="00342E82">
        <w:t>to</w:t>
      </w:r>
      <w:r w:rsidR="00765541" w:rsidRPr="00342E82">
        <w:t xml:space="preserve"> </w:t>
      </w:r>
      <w:r w:rsidR="00167B23" w:rsidRPr="00342E82">
        <w:t>prevent</w:t>
      </w:r>
      <w:r w:rsidR="00765541" w:rsidRPr="00342E82">
        <w:t xml:space="preserve"> </w:t>
      </w:r>
      <w:r w:rsidR="00167B23" w:rsidRPr="00342E82">
        <w:t>and</w:t>
      </w:r>
      <w:r w:rsidR="00765541" w:rsidRPr="00342E82">
        <w:t xml:space="preserve"> </w:t>
      </w:r>
      <w:r w:rsidR="00167B23" w:rsidRPr="00342E82">
        <w:t>mitigate</w:t>
      </w:r>
      <w:r w:rsidR="00765541" w:rsidRPr="00342E82">
        <w:t xml:space="preserve"> </w:t>
      </w:r>
      <w:r w:rsidR="00167B23" w:rsidRPr="00342E82">
        <w:t>impacts</w:t>
      </w:r>
      <w:r w:rsidR="00765541" w:rsidRPr="00342E82">
        <w:t xml:space="preserve"> </w:t>
      </w:r>
      <w:r w:rsidR="00167B23" w:rsidRPr="00342E82">
        <w:t>even</w:t>
      </w:r>
      <w:r w:rsidR="00765541" w:rsidRPr="00342E82">
        <w:t xml:space="preserve"> </w:t>
      </w:r>
      <w:r w:rsidR="00167B23" w:rsidRPr="00342E82">
        <w:t>on</w:t>
      </w:r>
      <w:r w:rsidR="00765541" w:rsidRPr="00342E82">
        <w:t xml:space="preserve"> </w:t>
      </w:r>
      <w:r w:rsidR="00167B23" w:rsidRPr="00342E82">
        <w:t>the</w:t>
      </w:r>
      <w:r w:rsidR="00765541" w:rsidRPr="00342E82">
        <w:t xml:space="preserve"> </w:t>
      </w:r>
      <w:r w:rsidR="00167B23" w:rsidRPr="00342E82">
        <w:t>projects’</w:t>
      </w:r>
      <w:r w:rsidR="00765541" w:rsidRPr="00342E82">
        <w:t xml:space="preserve"> </w:t>
      </w:r>
      <w:r w:rsidR="00167B23" w:rsidRPr="00342E82">
        <w:t>design</w:t>
      </w:r>
      <w:r w:rsidR="00765541" w:rsidRPr="00342E82">
        <w:t xml:space="preserve"> </w:t>
      </w:r>
      <w:r w:rsidR="00167B23" w:rsidRPr="00342E82">
        <w:t>stage)</w:t>
      </w:r>
      <w:r w:rsidRPr="00342E82">
        <w:t>.</w:t>
      </w:r>
      <w:r w:rsidR="00765541" w:rsidRPr="00342E82">
        <w:t xml:space="preserve"> </w:t>
      </w:r>
    </w:p>
    <w:p w14:paraId="08FDE6A3" w14:textId="77777777" w:rsidR="003234C1" w:rsidRPr="00342E82" w:rsidRDefault="00550FF7" w:rsidP="00F20B7D">
      <w:pPr>
        <w:pStyle w:val="a5"/>
        <w:numPr>
          <w:ilvl w:val="0"/>
          <w:numId w:val="15"/>
        </w:numPr>
      </w:pPr>
      <w:r w:rsidRPr="00342E82">
        <w:rPr>
          <w:b/>
        </w:rPr>
        <w:t>2</w:t>
      </w:r>
      <w:r w:rsidRPr="00342E82">
        <w:rPr>
          <w:b/>
          <w:vertAlign w:val="superscript"/>
        </w:rPr>
        <w:t>nd</w:t>
      </w:r>
      <w:r w:rsidR="00765541" w:rsidRPr="00342E82">
        <w:rPr>
          <w:b/>
        </w:rPr>
        <w:t xml:space="preserve"> </w:t>
      </w:r>
      <w:r w:rsidRPr="00342E82">
        <w:rPr>
          <w:b/>
        </w:rPr>
        <w:t>category</w:t>
      </w:r>
      <w:r w:rsidR="00765541" w:rsidRPr="00342E82">
        <w:rPr>
          <w:b/>
        </w:rPr>
        <w:t xml:space="preserve"> </w:t>
      </w:r>
      <w:r w:rsidRPr="00342E82">
        <w:t>-</w:t>
      </w:r>
      <w:r w:rsidR="00765541" w:rsidRPr="00342E82">
        <w:t xml:space="preserve"> </w:t>
      </w:r>
      <w:r w:rsidRPr="00342E82">
        <w:t>projects</w:t>
      </w:r>
      <w:r w:rsidR="00765541" w:rsidRPr="00342E82">
        <w:t xml:space="preserve"> </w:t>
      </w:r>
      <w:r w:rsidRPr="00342E82">
        <w:t>which</w:t>
      </w:r>
      <w:r w:rsidR="00765541" w:rsidRPr="00342E82">
        <w:t xml:space="preserve"> </w:t>
      </w:r>
      <w:r w:rsidRPr="00342E82">
        <w:t>will</w:t>
      </w:r>
      <w:r w:rsidR="00765541" w:rsidRPr="00342E82">
        <w:t xml:space="preserve"> </w:t>
      </w:r>
      <w:r w:rsidRPr="00342E82">
        <w:t>have</w:t>
      </w:r>
      <w:r w:rsidR="00765541" w:rsidRPr="00342E82">
        <w:t xml:space="preserve"> </w:t>
      </w:r>
      <w:r w:rsidRPr="00342E82">
        <w:t>less</w:t>
      </w:r>
      <w:r w:rsidR="00765541" w:rsidRPr="00342E82">
        <w:t xml:space="preserve"> </w:t>
      </w:r>
      <w:r w:rsidRPr="00342E82">
        <w:t>significant</w:t>
      </w:r>
      <w:r w:rsidR="00765541" w:rsidRPr="00342E82">
        <w:t xml:space="preserve"> </w:t>
      </w:r>
      <w:r w:rsidRPr="00342E82">
        <w:t>impact</w:t>
      </w:r>
      <w:r w:rsidR="00765541" w:rsidRPr="00342E82">
        <w:t xml:space="preserve"> </w:t>
      </w:r>
      <w:r w:rsidRPr="00342E82">
        <w:t>on</w:t>
      </w:r>
      <w:r w:rsidR="00765541" w:rsidRPr="00342E82">
        <w:t xml:space="preserve"> </w:t>
      </w:r>
      <w:r w:rsidRPr="00342E82">
        <w:t>environment</w:t>
      </w:r>
      <w:r w:rsidR="00765541" w:rsidRPr="00342E82">
        <w:t xml:space="preserve"> </w:t>
      </w:r>
      <w:r w:rsidRPr="00342E82">
        <w:t>as</w:t>
      </w:r>
      <w:r w:rsidR="00765541" w:rsidRPr="00342E82">
        <w:t xml:space="preserve"> </w:t>
      </w:r>
      <w:r w:rsidRPr="00342E82">
        <w:t>compared</w:t>
      </w:r>
      <w:r w:rsidR="00765541" w:rsidRPr="00342E82">
        <w:t xml:space="preserve"> </w:t>
      </w:r>
      <w:r w:rsidRPr="00342E82">
        <w:t>to</w:t>
      </w:r>
      <w:r w:rsidR="00765541" w:rsidRPr="00342E82">
        <w:t xml:space="preserve"> </w:t>
      </w:r>
      <w:r w:rsidRPr="00342E82">
        <w:t>the</w:t>
      </w:r>
      <w:r w:rsidR="00765541" w:rsidRPr="00342E82">
        <w:t xml:space="preserve"> </w:t>
      </w:r>
      <w:r w:rsidRPr="00342E82">
        <w:t>1st</w:t>
      </w:r>
      <w:r w:rsidR="00765541" w:rsidRPr="00342E82">
        <w:t xml:space="preserve"> </w:t>
      </w:r>
      <w:r w:rsidRPr="00342E82">
        <w:t>category</w:t>
      </w:r>
      <w:r w:rsidR="00765541" w:rsidRPr="00342E82">
        <w:t xml:space="preserve"> </w:t>
      </w:r>
      <w:r w:rsidRPr="00342E82">
        <w:t>of</w:t>
      </w:r>
      <w:r w:rsidR="00765541" w:rsidRPr="00342E82">
        <w:t xml:space="preserve"> </w:t>
      </w:r>
      <w:r w:rsidRPr="00342E82">
        <w:t>the</w:t>
      </w:r>
      <w:r w:rsidR="00765541" w:rsidRPr="00342E82">
        <w:t xml:space="preserve"> </w:t>
      </w:r>
      <w:r w:rsidRPr="00342E82">
        <w:t>projects.</w:t>
      </w:r>
      <w:r w:rsidR="00765541" w:rsidRPr="00342E82">
        <w:t xml:space="preserve"> </w:t>
      </w:r>
      <w:r w:rsidRPr="00342E82">
        <w:t>These</w:t>
      </w:r>
      <w:r w:rsidR="00765541" w:rsidRPr="00342E82">
        <w:t xml:space="preserve"> </w:t>
      </w:r>
      <w:r w:rsidRPr="00342E82">
        <w:t>projects</w:t>
      </w:r>
      <w:r w:rsidR="00765541" w:rsidRPr="00342E82">
        <w:t xml:space="preserve"> </w:t>
      </w:r>
      <w:r w:rsidRPr="00342E82">
        <w:t>are</w:t>
      </w:r>
      <w:r w:rsidR="00765541" w:rsidRPr="00342E82">
        <w:t xml:space="preserve"> </w:t>
      </w:r>
      <w:r w:rsidRPr="00342E82">
        <w:t>listed</w:t>
      </w:r>
      <w:r w:rsidR="00765541" w:rsidRPr="00342E82">
        <w:t xml:space="preserve"> </w:t>
      </w:r>
      <w:r w:rsidRPr="00342E82">
        <w:t>in</w:t>
      </w:r>
      <w:r w:rsidR="00765541" w:rsidRPr="00342E82">
        <w:t xml:space="preserve"> </w:t>
      </w:r>
      <w:r w:rsidRPr="00342E82">
        <w:t>the</w:t>
      </w:r>
      <w:r w:rsidR="00765541" w:rsidRPr="00342E82">
        <w:t xml:space="preserve"> </w:t>
      </w:r>
      <w:r w:rsidRPr="00342E82">
        <w:t>i)</w:t>
      </w:r>
      <w:r w:rsidR="00765541" w:rsidRPr="00342E82">
        <w:t xml:space="preserve"> </w:t>
      </w:r>
      <w:r w:rsidRPr="00342E82">
        <w:t>Annex</w:t>
      </w:r>
      <w:r w:rsidR="00765541" w:rsidRPr="00342E82">
        <w:t xml:space="preserve"> </w:t>
      </w:r>
      <w:r w:rsidRPr="00342E82">
        <w:t>2</w:t>
      </w:r>
      <w:r w:rsidR="00765541" w:rsidRPr="00342E82">
        <w:t xml:space="preserve"> </w:t>
      </w:r>
      <w:r w:rsidRPr="00342E82">
        <w:t>to</w:t>
      </w:r>
      <w:r w:rsidR="00765541" w:rsidRPr="00342E82">
        <w:t xml:space="preserve"> </w:t>
      </w:r>
      <w:r w:rsidRPr="00342E82">
        <w:t>the</w:t>
      </w:r>
      <w:r w:rsidR="00765541" w:rsidRPr="00342E82">
        <w:t xml:space="preserve"> </w:t>
      </w:r>
      <w:r w:rsidRPr="00342E82">
        <w:t>law</w:t>
      </w:r>
      <w:r w:rsidR="00765541" w:rsidRPr="00342E82">
        <w:t xml:space="preserve"> </w:t>
      </w:r>
      <w:r w:rsidRPr="00342E82">
        <w:t>on</w:t>
      </w:r>
      <w:r w:rsidR="00765541" w:rsidRPr="00342E82">
        <w:t xml:space="preserve"> </w:t>
      </w:r>
      <w:r w:rsidRPr="00342E82">
        <w:t>EIA,</w:t>
      </w:r>
      <w:r w:rsidR="00765541" w:rsidRPr="00342E82">
        <w:t xml:space="preserve"> </w:t>
      </w:r>
      <w:r w:rsidRPr="00342E82">
        <w:t>yet,</w:t>
      </w:r>
      <w:r w:rsidR="00765541" w:rsidRPr="00342E82">
        <w:t xml:space="preserve"> </w:t>
      </w:r>
      <w:r w:rsidRPr="00342E82">
        <w:t>decision</w:t>
      </w:r>
      <w:r w:rsidR="00765541" w:rsidRPr="00342E82">
        <w:t xml:space="preserve"> </w:t>
      </w:r>
      <w:r w:rsidRPr="00342E82">
        <w:t>that</w:t>
      </w:r>
      <w:r w:rsidR="00765541" w:rsidRPr="00342E82">
        <w:t xml:space="preserve"> </w:t>
      </w:r>
      <w:r w:rsidRPr="00342E82">
        <w:t>full</w:t>
      </w:r>
      <w:r w:rsidR="00765541" w:rsidRPr="00342E82">
        <w:t xml:space="preserve"> </w:t>
      </w:r>
      <w:r w:rsidRPr="00342E82">
        <w:t>EIA</w:t>
      </w:r>
      <w:r w:rsidR="00765541" w:rsidRPr="00342E82">
        <w:t xml:space="preserve"> </w:t>
      </w:r>
      <w:r w:rsidRPr="00342E82">
        <w:t>is</w:t>
      </w:r>
      <w:r w:rsidR="00765541" w:rsidRPr="00342E82">
        <w:t xml:space="preserve"> </w:t>
      </w:r>
      <w:r w:rsidRPr="00342E82">
        <w:t>not</w:t>
      </w:r>
      <w:r w:rsidR="00765541" w:rsidRPr="00342E82">
        <w:t xml:space="preserve"> </w:t>
      </w:r>
      <w:r w:rsidRPr="00342E82">
        <w:t>needed</w:t>
      </w:r>
      <w:r w:rsidR="00765541" w:rsidRPr="00342E82">
        <w:t xml:space="preserve"> </w:t>
      </w:r>
      <w:r w:rsidRPr="00342E82">
        <w:t>is</w:t>
      </w:r>
      <w:r w:rsidR="00765541" w:rsidRPr="00342E82">
        <w:t xml:space="preserve"> </w:t>
      </w:r>
      <w:r w:rsidRPr="00342E82">
        <w:t>made</w:t>
      </w:r>
      <w:r w:rsidR="00765541" w:rsidRPr="00342E82">
        <w:t xml:space="preserve"> </w:t>
      </w:r>
      <w:r w:rsidRPr="00342E82">
        <w:t>by</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Agency,</w:t>
      </w:r>
      <w:r w:rsidR="00765541" w:rsidRPr="00342E82">
        <w:t xml:space="preserve"> </w:t>
      </w:r>
      <w:r w:rsidRPr="00342E82">
        <w:t>and</w:t>
      </w:r>
      <w:r w:rsidR="00765541" w:rsidRPr="00342E82">
        <w:t xml:space="preserve"> </w:t>
      </w:r>
      <w:r w:rsidRPr="00342E82">
        <w:t>ii)</w:t>
      </w:r>
      <w:r w:rsidR="00765541" w:rsidRPr="00342E82">
        <w:t xml:space="preserve"> </w:t>
      </w:r>
      <w:r w:rsidRPr="00342E82">
        <w:t>Annex</w:t>
      </w:r>
      <w:r w:rsidR="00765541" w:rsidRPr="00342E82">
        <w:t xml:space="preserve"> </w:t>
      </w:r>
      <w:r w:rsidRPr="00342E82">
        <w:t>1</w:t>
      </w:r>
      <w:r w:rsidR="00765541" w:rsidRPr="00342E82">
        <w:t xml:space="preserve"> </w:t>
      </w:r>
      <w:r w:rsidRPr="00342E82">
        <w:t>to</w:t>
      </w:r>
      <w:r w:rsidR="00765541" w:rsidRPr="00342E82">
        <w:t xml:space="preserve"> </w:t>
      </w:r>
      <w:r w:rsidRPr="00342E82">
        <w:t>the</w:t>
      </w:r>
      <w:r w:rsidR="00765541" w:rsidRPr="00342E82">
        <w:t xml:space="preserve"> </w:t>
      </w:r>
      <w:r w:rsidR="001E4EE5" w:rsidRPr="00342E82">
        <w:t>L</w:t>
      </w:r>
      <w:r w:rsidRPr="00342E82">
        <w:t>aw</w:t>
      </w:r>
      <w:r w:rsidR="00765541" w:rsidRPr="00342E82">
        <w:t xml:space="preserve"> </w:t>
      </w:r>
      <w:r w:rsidR="001E4EE5" w:rsidRPr="00342E82">
        <w:t>o</w:t>
      </w:r>
      <w:r w:rsidRPr="00342E82">
        <w:t>n</w:t>
      </w:r>
      <w:r w:rsidR="00765541" w:rsidRPr="00342E82">
        <w:t xml:space="preserve"> </w:t>
      </w:r>
      <w:r w:rsidRPr="00342E82">
        <w:t>ecological</w:t>
      </w:r>
      <w:r w:rsidR="00765541" w:rsidRPr="00342E82">
        <w:t xml:space="preserve"> </w:t>
      </w:r>
      <w:r w:rsidRPr="00342E82">
        <w:t>expertise</w:t>
      </w:r>
      <w:r w:rsidR="00765541" w:rsidRPr="00342E82">
        <w:t xml:space="preserve"> </w:t>
      </w:r>
      <w:r w:rsidR="007E5763" w:rsidRPr="00342E82">
        <w:t>(Agency</w:t>
      </w:r>
      <w:r w:rsidR="00765541" w:rsidRPr="00342E82">
        <w:t xml:space="preserve"> </w:t>
      </w:r>
      <w:r w:rsidR="007E5763" w:rsidRPr="00342E82">
        <w:t>is</w:t>
      </w:r>
      <w:r w:rsidR="00765541" w:rsidRPr="00342E82">
        <w:t xml:space="preserve"> </w:t>
      </w:r>
      <w:r w:rsidR="007E5763" w:rsidRPr="00342E82">
        <w:t>presented</w:t>
      </w:r>
      <w:r w:rsidR="00765541" w:rsidRPr="00342E82">
        <w:t xml:space="preserve"> </w:t>
      </w:r>
      <w:r w:rsidR="007E5763" w:rsidRPr="00342E82">
        <w:t>in</w:t>
      </w:r>
      <w:r w:rsidR="00765541" w:rsidRPr="00342E82">
        <w:t xml:space="preserve"> </w:t>
      </w:r>
      <w:r w:rsidR="007E5763" w:rsidRPr="00342E82">
        <w:t>Annex</w:t>
      </w:r>
      <w:r w:rsidR="00765541" w:rsidRPr="00342E82">
        <w:t xml:space="preserve"> </w:t>
      </w:r>
      <w:r w:rsidR="007E5763" w:rsidRPr="00342E82">
        <w:t>2</w:t>
      </w:r>
      <w:r w:rsidR="00765541" w:rsidRPr="00342E82">
        <w:t xml:space="preserve"> </w:t>
      </w:r>
      <w:r w:rsidR="007E5763" w:rsidRPr="00342E82">
        <w:t>to</w:t>
      </w:r>
      <w:r w:rsidR="00765541" w:rsidRPr="00342E82">
        <w:t xml:space="preserve"> </w:t>
      </w:r>
      <w:r w:rsidR="007E5763" w:rsidRPr="00342E82">
        <w:t>the</w:t>
      </w:r>
      <w:r w:rsidR="00765541" w:rsidRPr="00342E82">
        <w:t xml:space="preserve"> </w:t>
      </w:r>
      <w:r w:rsidR="007E5763" w:rsidRPr="00342E82">
        <w:t>law</w:t>
      </w:r>
      <w:r w:rsidR="00765541" w:rsidRPr="00342E82">
        <w:t xml:space="preserve"> </w:t>
      </w:r>
      <w:r w:rsidR="007E5763" w:rsidRPr="00342E82">
        <w:t>on</w:t>
      </w:r>
      <w:r w:rsidR="00765541" w:rsidRPr="00342E82">
        <w:t xml:space="preserve"> </w:t>
      </w:r>
      <w:r w:rsidR="007E5763" w:rsidRPr="00342E82">
        <w:t>EIA.</w:t>
      </w:r>
      <w:r w:rsidR="00765541" w:rsidRPr="00342E82">
        <w:t xml:space="preserve"> </w:t>
      </w:r>
      <w:r w:rsidR="007E5763" w:rsidRPr="00342E82">
        <w:t>In</w:t>
      </w:r>
      <w:r w:rsidR="00765541" w:rsidRPr="00342E82">
        <w:t xml:space="preserve"> </w:t>
      </w:r>
      <w:r w:rsidR="007E5763" w:rsidRPr="00342E82">
        <w:t>case,</w:t>
      </w:r>
      <w:r w:rsidR="00765541" w:rsidRPr="00342E82">
        <w:t xml:space="preserve"> </w:t>
      </w:r>
      <w:r w:rsidR="007E5763" w:rsidRPr="00342E82">
        <w:t>If</w:t>
      </w:r>
      <w:r w:rsidR="00765541" w:rsidRPr="00342E82">
        <w:t xml:space="preserve"> </w:t>
      </w:r>
      <w:r w:rsidR="007E5763" w:rsidRPr="00342E82">
        <w:t>Environmental</w:t>
      </w:r>
      <w:r w:rsidR="00765541" w:rsidRPr="00342E82">
        <w:t xml:space="preserve"> </w:t>
      </w:r>
      <w:r w:rsidR="007E5763" w:rsidRPr="00342E82">
        <w:t>Agency</w:t>
      </w:r>
      <w:r w:rsidR="00765541" w:rsidRPr="00342E82">
        <w:t xml:space="preserve"> </w:t>
      </w:r>
      <w:r w:rsidR="007E5763" w:rsidRPr="00342E82">
        <w:t>decides</w:t>
      </w:r>
      <w:r w:rsidR="00765541" w:rsidRPr="00342E82">
        <w:t xml:space="preserve"> </w:t>
      </w:r>
      <w:r w:rsidR="007E5763" w:rsidRPr="00342E82">
        <w:t>that</w:t>
      </w:r>
      <w:r w:rsidR="00765541" w:rsidRPr="00342E82">
        <w:t xml:space="preserve"> </w:t>
      </w:r>
      <w:r w:rsidR="007E5763" w:rsidRPr="00342E82">
        <w:t>for</w:t>
      </w:r>
      <w:r w:rsidR="00765541" w:rsidRPr="00342E82">
        <w:t xml:space="preserve"> </w:t>
      </w:r>
      <w:r w:rsidR="007E5763" w:rsidRPr="00342E82">
        <w:t>the</w:t>
      </w:r>
      <w:r w:rsidR="00765541" w:rsidRPr="00342E82">
        <w:t xml:space="preserve"> </w:t>
      </w:r>
      <w:r w:rsidR="007E5763" w:rsidRPr="00342E82">
        <w:t>activities</w:t>
      </w:r>
      <w:r w:rsidR="00765541" w:rsidRPr="00342E82">
        <w:t xml:space="preserve"> </w:t>
      </w:r>
      <w:r w:rsidR="007E5763" w:rsidRPr="00342E82">
        <w:t>specified</w:t>
      </w:r>
      <w:r w:rsidR="00765541" w:rsidRPr="00342E82">
        <w:t xml:space="preserve"> </w:t>
      </w:r>
      <w:r w:rsidR="007E5763" w:rsidRPr="00342E82">
        <w:t>in</w:t>
      </w:r>
      <w:r w:rsidR="00765541" w:rsidRPr="00342E82">
        <w:t xml:space="preserve"> </w:t>
      </w:r>
      <w:r w:rsidR="007E5763" w:rsidRPr="00342E82">
        <w:t>Annex</w:t>
      </w:r>
      <w:r w:rsidR="00765541" w:rsidRPr="00342E82">
        <w:t xml:space="preserve"> </w:t>
      </w:r>
      <w:r w:rsidR="007E5763" w:rsidRPr="00342E82">
        <w:t>2,</w:t>
      </w:r>
      <w:r w:rsidR="00765541" w:rsidRPr="00342E82">
        <w:t xml:space="preserve"> </w:t>
      </w:r>
      <w:r w:rsidR="007E5763" w:rsidRPr="00342E82">
        <w:t>EIA</w:t>
      </w:r>
      <w:r w:rsidR="00765541" w:rsidRPr="00342E82">
        <w:t xml:space="preserve"> </w:t>
      </w:r>
      <w:r w:rsidR="007E5763" w:rsidRPr="00342E82">
        <w:t>is</w:t>
      </w:r>
      <w:r w:rsidR="00765541" w:rsidRPr="00342E82">
        <w:t xml:space="preserve"> </w:t>
      </w:r>
      <w:r w:rsidR="007E5763" w:rsidRPr="00342E82">
        <w:t>not</w:t>
      </w:r>
      <w:r w:rsidR="00765541" w:rsidRPr="00342E82">
        <w:t xml:space="preserve"> </w:t>
      </w:r>
      <w:r w:rsidR="007E5763" w:rsidRPr="00342E82">
        <w:t>required,</w:t>
      </w:r>
      <w:r w:rsidR="00765541" w:rsidRPr="00342E82">
        <w:t xml:space="preserve"> </w:t>
      </w:r>
      <w:r w:rsidR="007E5763" w:rsidRPr="00342E82">
        <w:t>the</w:t>
      </w:r>
      <w:r w:rsidR="00765541" w:rsidRPr="00342E82">
        <w:t xml:space="preserve"> </w:t>
      </w:r>
      <w:r w:rsidR="007E5763" w:rsidRPr="00342E82">
        <w:t>project</w:t>
      </w:r>
      <w:r w:rsidR="00765541" w:rsidRPr="00342E82">
        <w:t xml:space="preserve"> </w:t>
      </w:r>
      <w:r w:rsidR="007E5763" w:rsidRPr="00342E82">
        <w:t>technical</w:t>
      </w:r>
      <w:r w:rsidR="00765541" w:rsidRPr="00342E82">
        <w:t xml:space="preserve"> </w:t>
      </w:r>
      <w:r w:rsidR="007E5763" w:rsidRPr="00342E82">
        <w:t>documentation</w:t>
      </w:r>
      <w:r w:rsidR="00765541" w:rsidRPr="00342E82">
        <w:t xml:space="preserve"> </w:t>
      </w:r>
      <w:r w:rsidR="007E5763" w:rsidRPr="00342E82">
        <w:t>is</w:t>
      </w:r>
      <w:r w:rsidR="00765541" w:rsidRPr="00342E82">
        <w:t xml:space="preserve"> </w:t>
      </w:r>
      <w:r w:rsidR="007E5763" w:rsidRPr="00342E82">
        <w:t>a</w:t>
      </w:r>
      <w:r w:rsidR="00765541" w:rsidRPr="00342E82">
        <w:t xml:space="preserve"> </w:t>
      </w:r>
      <w:r w:rsidR="007E5763" w:rsidRPr="00342E82">
        <w:t>subject</w:t>
      </w:r>
      <w:r w:rsidR="00765541" w:rsidRPr="00342E82">
        <w:t xml:space="preserve"> </w:t>
      </w:r>
      <w:r w:rsidR="007E5763" w:rsidRPr="00342E82">
        <w:t>to</w:t>
      </w:r>
      <w:r w:rsidR="00765541" w:rsidRPr="00342E82">
        <w:t xml:space="preserve"> </w:t>
      </w:r>
      <w:r w:rsidR="007E5763" w:rsidRPr="00342E82">
        <w:t>State</w:t>
      </w:r>
      <w:r w:rsidR="00765541" w:rsidRPr="00342E82">
        <w:t xml:space="preserve"> </w:t>
      </w:r>
      <w:r w:rsidR="007E5763" w:rsidRPr="00342E82">
        <w:t>Ecological</w:t>
      </w:r>
      <w:r w:rsidR="00765541" w:rsidRPr="00342E82">
        <w:t xml:space="preserve"> </w:t>
      </w:r>
      <w:r w:rsidR="007E5763" w:rsidRPr="00342E82">
        <w:t>Expertise</w:t>
      </w:r>
      <w:r w:rsidR="00765541" w:rsidRPr="00342E82">
        <w:t xml:space="preserve"> </w:t>
      </w:r>
      <w:r w:rsidR="007E5763" w:rsidRPr="00342E82">
        <w:t>only</w:t>
      </w:r>
      <w:r w:rsidR="00765541" w:rsidRPr="00342E82">
        <w:t xml:space="preserve"> </w:t>
      </w:r>
      <w:r w:rsidR="007E5763" w:rsidRPr="00342E82">
        <w:t>–</w:t>
      </w:r>
      <w:r w:rsidR="00765541" w:rsidRPr="00342E82">
        <w:t xml:space="preserve"> </w:t>
      </w:r>
      <w:r w:rsidR="007E5763" w:rsidRPr="00342E82">
        <w:t>category</w:t>
      </w:r>
      <w:r w:rsidR="00765541" w:rsidRPr="00342E82">
        <w:t xml:space="preserve"> </w:t>
      </w:r>
      <w:r w:rsidR="00254346" w:rsidRPr="00342E82">
        <w:t>3</w:t>
      </w:r>
      <w:r w:rsidR="00633D01" w:rsidRPr="00342E82">
        <w:t xml:space="preserve"> </w:t>
      </w:r>
      <w:r w:rsidR="00254346" w:rsidRPr="00342E82">
        <w:t>indicated</w:t>
      </w:r>
      <w:r w:rsidR="00765541" w:rsidRPr="00342E82">
        <w:t xml:space="preserve"> </w:t>
      </w:r>
      <w:r w:rsidR="00254346" w:rsidRPr="00342E82">
        <w:t>below)</w:t>
      </w:r>
      <w:r w:rsidR="00633D01" w:rsidRPr="00342E82">
        <w:t xml:space="preserve">. </w:t>
      </w:r>
    </w:p>
    <w:p w14:paraId="0F85AD6C" w14:textId="77777777" w:rsidR="00EB38F3" w:rsidRPr="00342E82" w:rsidRDefault="00EB38F3" w:rsidP="00EB38F3">
      <w:r w:rsidRPr="00342E82">
        <w:t>This category of the projects requires ecological justification of project activities to be presented in so called the Environmental Protection chapter of the project design documentation, and which have to contain information on potentially affected environment as well as outline main potential environmental impacts and mitigation measures. This Chapter is a subject to further examination under the process of the state ecological expertise to be made prior to the project commencement.</w:t>
      </w:r>
    </w:p>
    <w:p w14:paraId="165AC72B" w14:textId="77777777" w:rsidR="00EB38F3" w:rsidRPr="00342E82" w:rsidRDefault="00EB38F3" w:rsidP="00EB38F3">
      <w:pPr>
        <w:pStyle w:val="a5"/>
        <w:numPr>
          <w:ilvl w:val="0"/>
          <w:numId w:val="16"/>
        </w:numPr>
      </w:pPr>
      <w:r w:rsidRPr="00342E82">
        <w:rPr>
          <w:b/>
        </w:rPr>
        <w:t>3</w:t>
      </w:r>
      <w:r w:rsidRPr="00342E82">
        <w:rPr>
          <w:b/>
          <w:vertAlign w:val="superscript"/>
        </w:rPr>
        <w:t>rd</w:t>
      </w:r>
      <w:r w:rsidRPr="00342E82">
        <w:rPr>
          <w:b/>
        </w:rPr>
        <w:t xml:space="preserve"> category</w:t>
      </w:r>
      <w:r w:rsidRPr="00342E82">
        <w:t xml:space="preserve"> - the rest of projects which are not listed in Annex 1 and Annex 2 to the law On EIA, and Annex 1 to the law On ecological expertise and which are expected to have minor impacts on environment and therefore, do not need to be passed through the formal procedures either EIA or State Ecological Expertise (SEE). </w:t>
      </w:r>
    </w:p>
    <w:p w14:paraId="33977707" w14:textId="77777777" w:rsidR="00EB38F3" w:rsidRPr="00342E82" w:rsidRDefault="00EB38F3" w:rsidP="00EB38F3">
      <w:r w:rsidRPr="00342E82">
        <w:t>The decision on necessity of conducting EIA is made by the Environmental Agency on the basis of evaluation of the Statement on the planned activity submitted by the initiator.  The initiator, which is planning to implement activities specified in Annexes 1 or 2 to the law on EIA shall submit a written Statement to the Environmental Agency. Statement shall be submitted after carrying out the feasibility study of the planned activity and shall contain information on the planned activities and at least two alternative decisions regarding the location and type of technologies used, indicating the possible environmental, social and economic impacts. Within 5 days from the date of the Statement submission, Environmental Agency shall publish information on it on its official webpage. On the basis of Statement, the Environmental Agency carries out a preliminary assessment which to be made within 10 working days. Based on the results of the preliminary assessment, the Environmental Agency makes one of the following decisions: (a) the proposed activity is subject to an environmental impact assessment in a transboundary context; (b) the proposed activity is subject to an environmental impact assessment at the national level; and (c) no environmental impact assessment is required. Developed EIA is examined by the Environmental Agency, and once its structure and content fully correspond to the established EIA principles and requirements, it issues the environmental permit.</w:t>
      </w:r>
      <w:r w:rsidR="007A1921" w:rsidRPr="00342E82">
        <w:t xml:space="preserve"> The scheme of EIA procedure is presented in the fig</w:t>
      </w:r>
      <w:r w:rsidR="00B61B82">
        <w:t>ure</w:t>
      </w:r>
      <w:r w:rsidR="007A1921" w:rsidRPr="00342E82">
        <w:t xml:space="preserve"> </w:t>
      </w:r>
      <w:r w:rsidR="00EE54F7">
        <w:t>11</w:t>
      </w:r>
      <w:r w:rsidR="007A1921" w:rsidRPr="00342E82">
        <w:t xml:space="preserve"> below. </w:t>
      </w:r>
    </w:p>
    <w:p w14:paraId="54BE24CA" w14:textId="77777777" w:rsidR="00EB38F3" w:rsidRPr="00342E82" w:rsidRDefault="00EB38F3" w:rsidP="00EB38F3"/>
    <w:p w14:paraId="1D964864" w14:textId="77777777" w:rsidR="00EB38F3" w:rsidRPr="00342E82" w:rsidRDefault="00EB38F3" w:rsidP="00EB38F3"/>
    <w:p w14:paraId="2963EECF" w14:textId="77777777" w:rsidR="00EB38F3" w:rsidRPr="00342E82" w:rsidRDefault="00EB38F3" w:rsidP="00E9533F">
      <w:pPr>
        <w:pStyle w:val="afd"/>
        <w:jc w:val="center"/>
        <w:rPr>
          <w:i/>
          <w:sz w:val="18"/>
        </w:rPr>
      </w:pPr>
      <w:r w:rsidRPr="00342E82">
        <w:rPr>
          <w:lang w:val="ru-RU" w:eastAsia="ru-RU"/>
        </w:rPr>
        <w:drawing>
          <wp:anchor distT="0" distB="0" distL="114300" distR="114300" simplePos="0" relativeHeight="251691017" behindDoc="1" locked="0" layoutInCell="1" allowOverlap="1" wp14:anchorId="0D18C1D3" wp14:editId="09D07EA4">
            <wp:simplePos x="0" y="0"/>
            <wp:positionH relativeFrom="margin">
              <wp:posOffset>-12700</wp:posOffset>
            </wp:positionH>
            <wp:positionV relativeFrom="paragraph">
              <wp:posOffset>67310</wp:posOffset>
            </wp:positionV>
            <wp:extent cx="4869815" cy="5290185"/>
            <wp:effectExtent l="0" t="0" r="6985" b="5715"/>
            <wp:wrapTight wrapText="bothSides">
              <wp:wrapPolygon edited="0">
                <wp:start x="0" y="0"/>
                <wp:lineTo x="0" y="856"/>
                <wp:lineTo x="6591" y="1245"/>
                <wp:lineTo x="5323" y="2489"/>
                <wp:lineTo x="591" y="2722"/>
                <wp:lineTo x="253" y="2800"/>
                <wp:lineTo x="253" y="4122"/>
                <wp:lineTo x="7436" y="4978"/>
                <wp:lineTo x="10309" y="4978"/>
                <wp:lineTo x="9126" y="5989"/>
                <wp:lineTo x="9126" y="7467"/>
                <wp:lineTo x="14449" y="8712"/>
                <wp:lineTo x="12421" y="8945"/>
                <wp:lineTo x="12083" y="9178"/>
                <wp:lineTo x="12083" y="9956"/>
                <wp:lineTo x="1014" y="10501"/>
                <wp:lineTo x="422" y="10501"/>
                <wp:lineTo x="422" y="12912"/>
                <wp:lineTo x="4732" y="13690"/>
                <wp:lineTo x="7013" y="13690"/>
                <wp:lineTo x="253" y="14856"/>
                <wp:lineTo x="253" y="16879"/>
                <wp:lineTo x="4901" y="17501"/>
                <wp:lineTo x="4563" y="17579"/>
                <wp:lineTo x="4563" y="18668"/>
                <wp:lineTo x="4140" y="19912"/>
                <wp:lineTo x="845" y="20223"/>
                <wp:lineTo x="422" y="20379"/>
                <wp:lineTo x="422" y="21546"/>
                <wp:lineTo x="20955" y="21546"/>
                <wp:lineTo x="21124" y="20457"/>
                <wp:lineTo x="20279" y="20145"/>
                <wp:lineTo x="17237" y="19912"/>
                <wp:lineTo x="16477" y="18668"/>
                <wp:lineTo x="16646" y="17579"/>
                <wp:lineTo x="16054" y="17501"/>
                <wp:lineTo x="10646" y="17423"/>
                <wp:lineTo x="9971" y="16179"/>
                <wp:lineTo x="15294" y="16179"/>
                <wp:lineTo x="19772" y="15634"/>
                <wp:lineTo x="19772" y="14934"/>
                <wp:lineTo x="20364" y="13690"/>
                <wp:lineTo x="20533" y="13067"/>
                <wp:lineTo x="20110" y="12912"/>
                <wp:lineTo x="17913" y="12445"/>
                <wp:lineTo x="20448" y="12445"/>
                <wp:lineTo x="20279" y="11512"/>
                <wp:lineTo x="10055" y="11201"/>
                <wp:lineTo x="21546" y="10734"/>
                <wp:lineTo x="21546" y="9023"/>
                <wp:lineTo x="19688" y="8712"/>
                <wp:lineTo x="20279" y="8634"/>
                <wp:lineTo x="20533" y="7467"/>
                <wp:lineTo x="21040" y="7000"/>
                <wp:lineTo x="21124" y="5989"/>
                <wp:lineTo x="18420" y="4978"/>
                <wp:lineTo x="20702" y="3811"/>
                <wp:lineTo x="20871" y="2956"/>
                <wp:lineTo x="20195" y="2878"/>
                <wp:lineTo x="6760" y="2489"/>
                <wp:lineTo x="9971" y="2489"/>
                <wp:lineTo x="12674" y="1945"/>
                <wp:lineTo x="12590" y="1245"/>
                <wp:lineTo x="16899" y="1245"/>
                <wp:lineTo x="19688" y="778"/>
                <wp:lineTo x="196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9815" cy="5290185"/>
                    </a:xfrm>
                    <a:prstGeom prst="rect">
                      <a:avLst/>
                    </a:prstGeom>
                    <a:noFill/>
                  </pic:spPr>
                </pic:pic>
              </a:graphicData>
            </a:graphic>
            <wp14:sizeRelH relativeFrom="margin">
              <wp14:pctWidth>0</wp14:pctWidth>
            </wp14:sizeRelH>
            <wp14:sizeRelV relativeFrom="margin">
              <wp14:pctHeight>0</wp14:pctHeight>
            </wp14:sizeRelV>
          </wp:anchor>
        </w:drawing>
      </w:r>
    </w:p>
    <w:p w14:paraId="79CD43CD" w14:textId="77777777" w:rsidR="00EB38F3" w:rsidRPr="00342E82" w:rsidRDefault="00EB38F3" w:rsidP="00E9533F">
      <w:pPr>
        <w:pStyle w:val="afd"/>
        <w:jc w:val="center"/>
        <w:rPr>
          <w:i/>
          <w:sz w:val="18"/>
        </w:rPr>
      </w:pPr>
    </w:p>
    <w:p w14:paraId="52AF100C" w14:textId="77777777" w:rsidR="00EB38F3" w:rsidRPr="00342E82" w:rsidRDefault="00EB38F3" w:rsidP="00E9533F">
      <w:pPr>
        <w:pStyle w:val="afd"/>
        <w:jc w:val="center"/>
        <w:rPr>
          <w:i/>
          <w:sz w:val="18"/>
        </w:rPr>
      </w:pPr>
    </w:p>
    <w:p w14:paraId="210790E0" w14:textId="77777777" w:rsidR="00EB38F3" w:rsidRPr="00342E82" w:rsidRDefault="00EB38F3" w:rsidP="00E9533F">
      <w:pPr>
        <w:pStyle w:val="afd"/>
        <w:jc w:val="center"/>
        <w:rPr>
          <w:i/>
          <w:sz w:val="18"/>
        </w:rPr>
      </w:pPr>
    </w:p>
    <w:p w14:paraId="3A4DA629" w14:textId="77777777" w:rsidR="00EB38F3" w:rsidRPr="00342E82" w:rsidRDefault="00EB38F3" w:rsidP="00E9533F">
      <w:pPr>
        <w:pStyle w:val="afd"/>
        <w:jc w:val="center"/>
        <w:rPr>
          <w:i/>
          <w:sz w:val="18"/>
        </w:rPr>
      </w:pPr>
    </w:p>
    <w:p w14:paraId="4FEC42FE" w14:textId="77777777" w:rsidR="00EB38F3" w:rsidRPr="00342E82" w:rsidRDefault="00EB38F3" w:rsidP="00E9533F">
      <w:pPr>
        <w:pStyle w:val="afd"/>
        <w:jc w:val="center"/>
        <w:rPr>
          <w:i/>
          <w:sz w:val="18"/>
        </w:rPr>
      </w:pPr>
    </w:p>
    <w:p w14:paraId="35D2EAC8" w14:textId="77777777" w:rsidR="00EB38F3" w:rsidRPr="00342E82" w:rsidRDefault="00EB38F3" w:rsidP="00E9533F">
      <w:pPr>
        <w:pStyle w:val="afd"/>
        <w:jc w:val="center"/>
        <w:rPr>
          <w:i/>
          <w:sz w:val="18"/>
        </w:rPr>
      </w:pPr>
    </w:p>
    <w:p w14:paraId="7785D2B2" w14:textId="77777777" w:rsidR="00EB38F3" w:rsidRPr="00342E82" w:rsidRDefault="00EB38F3" w:rsidP="00E9533F">
      <w:pPr>
        <w:pStyle w:val="afd"/>
        <w:jc w:val="center"/>
        <w:rPr>
          <w:i/>
          <w:sz w:val="18"/>
        </w:rPr>
      </w:pPr>
    </w:p>
    <w:p w14:paraId="63F0E0E9" w14:textId="77777777" w:rsidR="00EB38F3" w:rsidRPr="00342E82" w:rsidRDefault="00EB38F3" w:rsidP="00E9533F">
      <w:pPr>
        <w:pStyle w:val="afd"/>
        <w:jc w:val="center"/>
        <w:rPr>
          <w:i/>
          <w:sz w:val="18"/>
        </w:rPr>
      </w:pPr>
    </w:p>
    <w:p w14:paraId="2AF13A5D" w14:textId="77777777" w:rsidR="00EB38F3" w:rsidRPr="00342E82" w:rsidRDefault="00EB38F3" w:rsidP="00E9533F">
      <w:pPr>
        <w:pStyle w:val="afd"/>
        <w:jc w:val="center"/>
        <w:rPr>
          <w:i/>
          <w:sz w:val="18"/>
        </w:rPr>
      </w:pPr>
    </w:p>
    <w:p w14:paraId="0358D4F6" w14:textId="77777777" w:rsidR="00EB38F3" w:rsidRPr="00342E82" w:rsidRDefault="00EB38F3" w:rsidP="00E9533F">
      <w:pPr>
        <w:pStyle w:val="afd"/>
        <w:jc w:val="center"/>
        <w:rPr>
          <w:i/>
          <w:sz w:val="18"/>
        </w:rPr>
      </w:pPr>
    </w:p>
    <w:p w14:paraId="01EE8650" w14:textId="77777777" w:rsidR="00EB38F3" w:rsidRPr="00342E82" w:rsidRDefault="00EB38F3" w:rsidP="00E9533F">
      <w:pPr>
        <w:pStyle w:val="afd"/>
        <w:jc w:val="center"/>
        <w:rPr>
          <w:i/>
          <w:sz w:val="18"/>
        </w:rPr>
      </w:pPr>
    </w:p>
    <w:p w14:paraId="36A34D3B" w14:textId="77777777" w:rsidR="00EB38F3" w:rsidRPr="00342E82" w:rsidRDefault="00EB38F3" w:rsidP="00E9533F">
      <w:pPr>
        <w:pStyle w:val="afd"/>
        <w:jc w:val="center"/>
        <w:rPr>
          <w:i/>
          <w:sz w:val="18"/>
        </w:rPr>
      </w:pPr>
    </w:p>
    <w:p w14:paraId="31D6A3AF" w14:textId="77777777" w:rsidR="00EB38F3" w:rsidRPr="00342E82" w:rsidRDefault="00EB38F3" w:rsidP="00E9533F">
      <w:pPr>
        <w:pStyle w:val="afd"/>
        <w:jc w:val="center"/>
        <w:rPr>
          <w:i/>
          <w:sz w:val="18"/>
        </w:rPr>
      </w:pPr>
    </w:p>
    <w:p w14:paraId="1252337D" w14:textId="77777777" w:rsidR="00EB38F3" w:rsidRPr="00342E82" w:rsidRDefault="00EB38F3" w:rsidP="00E9533F">
      <w:pPr>
        <w:pStyle w:val="afd"/>
        <w:jc w:val="center"/>
        <w:rPr>
          <w:i/>
          <w:sz w:val="18"/>
        </w:rPr>
      </w:pPr>
    </w:p>
    <w:p w14:paraId="768DFDC0" w14:textId="77777777" w:rsidR="00EB38F3" w:rsidRPr="00342E82" w:rsidRDefault="00EB38F3" w:rsidP="00E9533F">
      <w:pPr>
        <w:pStyle w:val="afd"/>
        <w:jc w:val="center"/>
        <w:rPr>
          <w:i/>
          <w:sz w:val="18"/>
        </w:rPr>
      </w:pPr>
    </w:p>
    <w:p w14:paraId="404CA98F" w14:textId="77777777" w:rsidR="00EB38F3" w:rsidRPr="00342E82" w:rsidRDefault="00EB38F3" w:rsidP="00E9533F">
      <w:pPr>
        <w:pStyle w:val="afd"/>
        <w:jc w:val="center"/>
        <w:rPr>
          <w:i/>
          <w:sz w:val="18"/>
        </w:rPr>
      </w:pPr>
    </w:p>
    <w:p w14:paraId="5811A1B3" w14:textId="77777777" w:rsidR="00EB38F3" w:rsidRPr="00342E82" w:rsidRDefault="00EB38F3" w:rsidP="00E9533F">
      <w:pPr>
        <w:pStyle w:val="afd"/>
        <w:jc w:val="center"/>
        <w:rPr>
          <w:i/>
          <w:sz w:val="18"/>
        </w:rPr>
      </w:pPr>
    </w:p>
    <w:p w14:paraId="37752632" w14:textId="77777777" w:rsidR="00EB38F3" w:rsidRPr="00342E82" w:rsidRDefault="00EB38F3" w:rsidP="00E9533F">
      <w:pPr>
        <w:pStyle w:val="afd"/>
        <w:jc w:val="center"/>
        <w:rPr>
          <w:i/>
          <w:sz w:val="18"/>
        </w:rPr>
      </w:pPr>
    </w:p>
    <w:p w14:paraId="244721A9" w14:textId="77777777" w:rsidR="00EB38F3" w:rsidRPr="00342E82" w:rsidRDefault="00EB38F3" w:rsidP="00E9533F">
      <w:pPr>
        <w:pStyle w:val="afd"/>
        <w:jc w:val="center"/>
        <w:rPr>
          <w:i/>
          <w:sz w:val="18"/>
        </w:rPr>
      </w:pPr>
    </w:p>
    <w:p w14:paraId="57E30D89" w14:textId="77777777" w:rsidR="00EB38F3" w:rsidRPr="00342E82" w:rsidRDefault="00EB38F3" w:rsidP="00E9533F">
      <w:pPr>
        <w:pStyle w:val="afd"/>
        <w:jc w:val="center"/>
        <w:rPr>
          <w:i/>
          <w:sz w:val="18"/>
        </w:rPr>
      </w:pPr>
    </w:p>
    <w:p w14:paraId="3C8B2300" w14:textId="77777777" w:rsidR="001C75A6" w:rsidRPr="00342E82" w:rsidRDefault="00F64586" w:rsidP="00E9533F">
      <w:pPr>
        <w:pStyle w:val="afd"/>
        <w:jc w:val="center"/>
        <w:rPr>
          <w:i/>
          <w:noProof w:val="0"/>
          <w:color w:val="000000" w:themeColor="text1"/>
          <w:sz w:val="18"/>
        </w:rPr>
      </w:pPr>
      <w:bookmarkStart w:id="180" w:name="_Toc64536396"/>
      <w:r w:rsidRPr="00342E82">
        <w:rPr>
          <w:i/>
          <w:sz w:val="18"/>
        </w:rPr>
        <w:t xml:space="preserve">Figure </w:t>
      </w:r>
      <w:r w:rsidR="00085053" w:rsidRPr="00342E82">
        <w:rPr>
          <w:i/>
          <w:sz w:val="18"/>
        </w:rPr>
        <w:fldChar w:fldCharType="begin"/>
      </w:r>
      <w:r w:rsidRPr="00342E82">
        <w:rPr>
          <w:i/>
          <w:sz w:val="18"/>
        </w:rPr>
        <w:instrText xml:space="preserve"> SEQ Figure \* ARABIC </w:instrText>
      </w:r>
      <w:r w:rsidR="00085053" w:rsidRPr="00342E82">
        <w:rPr>
          <w:i/>
          <w:sz w:val="18"/>
        </w:rPr>
        <w:fldChar w:fldCharType="separate"/>
      </w:r>
      <w:r w:rsidR="00E07431" w:rsidRPr="00342E82">
        <w:rPr>
          <w:i/>
          <w:sz w:val="18"/>
        </w:rPr>
        <w:t>11</w:t>
      </w:r>
      <w:r w:rsidR="00085053" w:rsidRPr="00342E82">
        <w:rPr>
          <w:i/>
          <w:sz w:val="18"/>
        </w:rPr>
        <w:fldChar w:fldCharType="end"/>
      </w:r>
      <w:r w:rsidR="00E9533F" w:rsidRPr="00342E82">
        <w:rPr>
          <w:i/>
          <w:sz w:val="18"/>
        </w:rPr>
        <w:t>:  Scheme of EIA procedure according MD Law on EIA nr. 86 / 2014</w:t>
      </w:r>
      <w:bookmarkEnd w:id="180"/>
    </w:p>
    <w:p w14:paraId="40CA95DC" w14:textId="77777777" w:rsidR="00EB38F3" w:rsidRPr="00342E82" w:rsidRDefault="00EB38F3" w:rsidP="00633D01"/>
    <w:p w14:paraId="36E3F11D" w14:textId="77777777" w:rsidR="00550FF7" w:rsidRPr="00342E82" w:rsidRDefault="00550FF7" w:rsidP="006121E8">
      <w:pPr>
        <w:pStyle w:val="3"/>
      </w:pPr>
      <w:bookmarkStart w:id="181" w:name="_Toc63275084"/>
      <w:bookmarkStart w:id="182" w:name="_Toc64536326"/>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to</w:t>
      </w:r>
      <w:r w:rsidR="00765541" w:rsidRPr="00342E82">
        <w:t xml:space="preserve"> </w:t>
      </w:r>
      <w:r w:rsidRPr="00342E82">
        <w:t>obtain</w:t>
      </w:r>
      <w:r w:rsidR="00765541" w:rsidRPr="00342E82">
        <w:t xml:space="preserve"> </w:t>
      </w:r>
      <w:r w:rsidRPr="00342E82">
        <w:t>Ecological</w:t>
      </w:r>
      <w:r w:rsidR="00765541" w:rsidRPr="00342E82">
        <w:t xml:space="preserve"> </w:t>
      </w:r>
      <w:r w:rsidR="0048274C" w:rsidRPr="00342E82">
        <w:t>appraisal</w:t>
      </w:r>
      <w:bookmarkEnd w:id="181"/>
      <w:bookmarkEnd w:id="182"/>
      <w:r w:rsidR="00765541" w:rsidRPr="00342E82">
        <w:t xml:space="preserve"> </w:t>
      </w:r>
    </w:p>
    <w:p w14:paraId="61A5B75B" w14:textId="77777777" w:rsidR="00550FF7" w:rsidRPr="00342E82" w:rsidRDefault="00550FF7" w:rsidP="00633D01">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is</w:t>
      </w:r>
      <w:r w:rsidR="00765541" w:rsidRPr="00342E82">
        <w:t xml:space="preserve"> </w:t>
      </w:r>
      <w:r w:rsidRPr="00342E82">
        <w:t>the</w:t>
      </w:r>
      <w:r w:rsidR="00765541" w:rsidRPr="00342E82">
        <w:t xml:space="preserve"> </w:t>
      </w:r>
      <w:r w:rsidRPr="00342E82">
        <w:t>exclusive</w:t>
      </w:r>
      <w:r w:rsidR="00765541" w:rsidRPr="00342E82">
        <w:t xml:space="preserve"> </w:t>
      </w:r>
      <w:r w:rsidRPr="00342E82">
        <w:t>competence</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Agency</w:t>
      </w:r>
      <w:r w:rsidR="00765541" w:rsidRPr="00342E82">
        <w:t xml:space="preserve"> </w:t>
      </w:r>
      <w:r w:rsidRPr="00342E82">
        <w:t>and</w:t>
      </w:r>
      <w:r w:rsidR="00765541" w:rsidRPr="00342E82">
        <w:t xml:space="preserve"> </w:t>
      </w:r>
      <w:r w:rsidRPr="00342E82">
        <w:t>territorial</w:t>
      </w:r>
      <w:r w:rsidR="00765541" w:rsidRPr="00342E82">
        <w:t xml:space="preserve"> </w:t>
      </w:r>
      <w:r w:rsidRPr="00342E82">
        <w:t>sub-divisions,</w:t>
      </w:r>
      <w:r w:rsidR="00765541" w:rsidRPr="00342E82">
        <w:t xml:space="preserve"> </w:t>
      </w:r>
      <w:r w:rsidRPr="00342E82">
        <w:t>which</w:t>
      </w:r>
      <w:r w:rsidR="00765541" w:rsidRPr="00342E82">
        <w:t xml:space="preserve"> </w:t>
      </w:r>
      <w:r w:rsidRPr="00342E82">
        <w:t>possess</w:t>
      </w:r>
      <w:r w:rsidR="00765541" w:rsidRPr="00342E82">
        <w:t xml:space="preserve"> </w:t>
      </w:r>
      <w:r w:rsidRPr="00342E82">
        <w:t>the</w:t>
      </w:r>
      <w:r w:rsidR="00765541" w:rsidRPr="00342E82">
        <w:t xml:space="preserve"> </w:t>
      </w:r>
      <w:r w:rsidRPr="00342E82">
        <w:t>system</w:t>
      </w:r>
      <w:r w:rsidR="00765541" w:rsidRPr="00342E82">
        <w:t xml:space="preserve"> </w:t>
      </w:r>
      <w:r w:rsidRPr="00342E82">
        <w:t>of</w:t>
      </w:r>
      <w:r w:rsidR="00765541" w:rsidRPr="00342E82">
        <w:t xml:space="preserve"> </w:t>
      </w:r>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(refer</w:t>
      </w:r>
      <w:r w:rsidR="00765541" w:rsidRPr="00342E82">
        <w:t xml:space="preserve"> </w:t>
      </w:r>
      <w:r w:rsidRPr="00342E82">
        <w:t>to</w:t>
      </w:r>
      <w:r w:rsidR="00765541" w:rsidRPr="00342E82">
        <w:t xml:space="preserve"> </w:t>
      </w:r>
      <w:r w:rsidRPr="00342E82">
        <w:t>law</w:t>
      </w:r>
      <w:r w:rsidR="00765541" w:rsidRPr="00342E82">
        <w:t xml:space="preserve"> </w:t>
      </w:r>
      <w:r w:rsidRPr="00342E82">
        <w:t>on</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art</w:t>
      </w:r>
      <w:r w:rsidR="00765541" w:rsidRPr="00342E82">
        <w:t xml:space="preserve"> </w:t>
      </w:r>
      <w:r w:rsidRPr="00342E82">
        <w:t>2,</w:t>
      </w:r>
      <w:r w:rsidR="00765541" w:rsidRPr="00342E82">
        <w:t xml:space="preserve"> </w:t>
      </w:r>
      <w:r w:rsidRPr="00342E82">
        <w:t>paragraph</w:t>
      </w:r>
      <w:r w:rsidR="00765541" w:rsidRPr="00342E82">
        <w:t xml:space="preserve"> </w:t>
      </w:r>
      <w:r w:rsidRPr="00342E82">
        <w:t>1,</w:t>
      </w:r>
      <w:r w:rsidR="00765541" w:rsidRPr="00342E82">
        <w:t xml:space="preserve"> </w:t>
      </w:r>
      <w:r w:rsidRPr="00342E82">
        <w:t>2).</w:t>
      </w:r>
      <w:r w:rsidR="00765541" w:rsidRPr="00342E82">
        <w:t xml:space="preserve"> </w:t>
      </w:r>
    </w:p>
    <w:p w14:paraId="2D780563" w14:textId="77777777" w:rsidR="00D07209" w:rsidRPr="00342E82" w:rsidRDefault="00550FF7" w:rsidP="006121E8">
      <w:r w:rsidRPr="00342E82">
        <w:t>The</w:t>
      </w:r>
      <w:r w:rsidR="00765541" w:rsidRPr="00342E82">
        <w:t xml:space="preserve"> </w:t>
      </w:r>
      <w:r w:rsidRPr="00342E82">
        <w:t>main</w:t>
      </w:r>
      <w:r w:rsidR="00765541" w:rsidRPr="00342E82">
        <w:t xml:space="preserve"> </w:t>
      </w:r>
      <w:r w:rsidRPr="00342E82">
        <w:t>principles</w:t>
      </w:r>
      <w:r w:rsidR="00765541" w:rsidRPr="00342E82">
        <w:t xml:space="preserve"> </w:t>
      </w:r>
      <w:r w:rsidRPr="00342E82">
        <w:t>of</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are:</w:t>
      </w:r>
    </w:p>
    <w:p w14:paraId="70736CF2" w14:textId="77777777" w:rsidR="00D07209" w:rsidRPr="00342E82" w:rsidRDefault="00550FF7" w:rsidP="00633D01">
      <w:r w:rsidRPr="00342E82">
        <w:t>(a)</w:t>
      </w:r>
      <w:r w:rsidR="00765541" w:rsidRPr="00342E82">
        <w:t xml:space="preserve"> </w:t>
      </w:r>
      <w:r w:rsidRPr="00342E82">
        <w:t>a</w:t>
      </w:r>
      <w:r w:rsidR="00765541" w:rsidRPr="00342E82">
        <w:t xml:space="preserve"> </w:t>
      </w:r>
      <w:r w:rsidRPr="00342E82">
        <w:t>presumption</w:t>
      </w:r>
      <w:r w:rsidR="00765541" w:rsidRPr="00342E82">
        <w:t xml:space="preserve"> </w:t>
      </w:r>
      <w:r w:rsidRPr="00342E82">
        <w:t>of</w:t>
      </w:r>
      <w:r w:rsidR="00765541" w:rsidRPr="00342E82">
        <w:t xml:space="preserve"> </w:t>
      </w:r>
      <w:r w:rsidRPr="00342E82">
        <w:t>the</w:t>
      </w:r>
      <w:r w:rsidR="00765541" w:rsidRPr="00342E82">
        <w:t xml:space="preserve"> </w:t>
      </w:r>
      <w:r w:rsidRPr="00342E82">
        <w:t>potential</w:t>
      </w:r>
      <w:r w:rsidR="00765541" w:rsidRPr="00342E82">
        <w:t xml:space="preserve"> </w:t>
      </w:r>
      <w:r w:rsidRPr="00342E82">
        <w:t>environmental</w:t>
      </w:r>
      <w:r w:rsidR="00765541" w:rsidRPr="00342E82">
        <w:t xml:space="preserve"> </w:t>
      </w:r>
      <w:r w:rsidRPr="00342E82">
        <w:t>hazard</w:t>
      </w:r>
      <w:r w:rsidR="00765541" w:rsidRPr="00342E82">
        <w:t xml:space="preserve"> </w:t>
      </w:r>
      <w:r w:rsidRPr="00342E82">
        <w:t>of</w:t>
      </w:r>
      <w:r w:rsidR="00765541" w:rsidRPr="00342E82">
        <w:t xml:space="preserve"> </w:t>
      </w:r>
      <w:r w:rsidRPr="00342E82">
        <w:t>any</w:t>
      </w:r>
      <w:r w:rsidR="00765541" w:rsidRPr="00342E82">
        <w:t xml:space="preserve"> </w:t>
      </w:r>
      <w:r w:rsidRPr="00342E82">
        <w:t>proposed</w:t>
      </w:r>
      <w:r w:rsidR="00765541" w:rsidRPr="00342E82">
        <w:t xml:space="preserve"> </w:t>
      </w:r>
      <w:r w:rsidRPr="00342E82">
        <w:t>activity</w:t>
      </w:r>
      <w:r w:rsidR="00765541" w:rsidRPr="00342E82">
        <w:t xml:space="preserve"> </w:t>
      </w:r>
      <w:r w:rsidRPr="00342E82">
        <w:t>involving</w:t>
      </w:r>
      <w:r w:rsidR="00765541" w:rsidRPr="00342E82">
        <w:t xml:space="preserve"> </w:t>
      </w:r>
      <w:r w:rsidRPr="00342E82">
        <w:t>the</w:t>
      </w:r>
      <w:r w:rsidR="00765541" w:rsidRPr="00342E82">
        <w:t xml:space="preserve"> </w:t>
      </w:r>
      <w:r w:rsidRPr="00342E82">
        <w:t>use</w:t>
      </w:r>
      <w:r w:rsidR="00765541" w:rsidRPr="00342E82">
        <w:t xml:space="preserve"> </w:t>
      </w:r>
      <w:r w:rsidRPr="00342E82">
        <w:t>of</w:t>
      </w:r>
      <w:r w:rsidR="00765541" w:rsidRPr="00342E82">
        <w:t xml:space="preserve"> </w:t>
      </w:r>
      <w:r w:rsidRPr="00342E82">
        <w:t>natural</w:t>
      </w:r>
      <w:r w:rsidR="00765541" w:rsidRPr="00342E82">
        <w:t xml:space="preserve"> </w:t>
      </w:r>
      <w:r w:rsidRPr="00342E82">
        <w:t>resources;</w:t>
      </w:r>
      <w:r w:rsidR="00765541" w:rsidRPr="00342E82">
        <w:t xml:space="preserve"> </w:t>
      </w:r>
    </w:p>
    <w:p w14:paraId="172772C8" w14:textId="77777777" w:rsidR="00D07209" w:rsidRPr="00342E82" w:rsidRDefault="00550FF7" w:rsidP="00633D01">
      <w:r w:rsidRPr="00342E82">
        <w:t>(b)</w:t>
      </w:r>
      <w:r w:rsidR="00765541" w:rsidRPr="00342E82">
        <w:t xml:space="preserve"> </w:t>
      </w:r>
      <w:r w:rsidRPr="00342E82">
        <w:t>obligation</w:t>
      </w:r>
      <w:r w:rsidR="00765541" w:rsidRPr="00342E82">
        <w:t xml:space="preserve"> </w:t>
      </w:r>
      <w:r w:rsidRPr="00342E82">
        <w:t>to</w:t>
      </w:r>
      <w:r w:rsidR="00765541" w:rsidRPr="00342E82">
        <w:t xml:space="preserve"> </w:t>
      </w:r>
      <w:r w:rsidRPr="00342E82">
        <w:t>conduct</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prior</w:t>
      </w:r>
      <w:r w:rsidR="00765541" w:rsidRPr="00342E82">
        <w:t xml:space="preserve"> </w:t>
      </w:r>
      <w:r w:rsidRPr="00342E82">
        <w:t>to</w:t>
      </w:r>
      <w:r w:rsidR="00765541" w:rsidRPr="00342E82">
        <w:t xml:space="preserve"> </w:t>
      </w:r>
      <w:r w:rsidRPr="00342E82">
        <w:t>making</w:t>
      </w:r>
      <w:r w:rsidR="00765541" w:rsidRPr="00342E82">
        <w:t xml:space="preserve"> </w:t>
      </w:r>
      <w:r w:rsidRPr="00342E82">
        <w:t>decisions</w:t>
      </w:r>
      <w:r w:rsidR="00765541" w:rsidRPr="00342E82">
        <w:t xml:space="preserve"> </w:t>
      </w:r>
      <w:r w:rsidRPr="00342E82">
        <w:t>on</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activities/</w:t>
      </w:r>
      <w:r w:rsidR="00765541" w:rsidRPr="00342E82">
        <w:t xml:space="preserve"> </w:t>
      </w:r>
      <w:r w:rsidRPr="00342E82">
        <w:t>projects</w:t>
      </w:r>
      <w:r w:rsidR="00765541" w:rsidRPr="00342E82">
        <w:t xml:space="preserve"> </w:t>
      </w:r>
      <w:r w:rsidRPr="00342E82">
        <w:t>that</w:t>
      </w:r>
      <w:r w:rsidR="00765541" w:rsidRPr="00342E82">
        <w:t xml:space="preserve"> </w:t>
      </w:r>
      <w:r w:rsidRPr="00342E82">
        <w:t>may</w:t>
      </w:r>
      <w:r w:rsidR="00765541" w:rsidRPr="00342E82">
        <w:t xml:space="preserve"> </w:t>
      </w:r>
      <w:r w:rsidRPr="00342E82">
        <w:t>affect</w:t>
      </w:r>
      <w:r w:rsidR="00765541" w:rsidRPr="00342E82">
        <w:t xml:space="preserve"> </w:t>
      </w:r>
      <w:r w:rsidRPr="00342E82">
        <w:t>environmental</w:t>
      </w:r>
      <w:r w:rsidR="00765541" w:rsidRPr="00342E82">
        <w:t xml:space="preserve"> </w:t>
      </w:r>
      <w:r w:rsidRPr="00342E82">
        <w:t>conditions</w:t>
      </w:r>
      <w:r w:rsidR="00765541" w:rsidRPr="00342E82">
        <w:t xml:space="preserve"> </w:t>
      </w:r>
      <w:r w:rsidRPr="00342E82">
        <w:t>and/or</w:t>
      </w:r>
      <w:r w:rsidR="00765541" w:rsidRPr="00342E82">
        <w:t xml:space="preserve"> </w:t>
      </w:r>
      <w:r w:rsidRPr="00342E82">
        <w:t>envisage</w:t>
      </w:r>
      <w:r w:rsidR="00765541" w:rsidRPr="00342E82">
        <w:t xml:space="preserve"> </w:t>
      </w:r>
      <w:r w:rsidRPr="00342E82">
        <w:t>use</w:t>
      </w:r>
      <w:r w:rsidR="00765541" w:rsidRPr="00342E82">
        <w:t xml:space="preserve"> </w:t>
      </w:r>
      <w:r w:rsidRPr="00342E82">
        <w:t>of</w:t>
      </w:r>
      <w:r w:rsidR="00765541" w:rsidRPr="00342E82">
        <w:t xml:space="preserve"> </w:t>
      </w:r>
      <w:r w:rsidRPr="00342E82">
        <w:t>natural</w:t>
      </w:r>
      <w:r w:rsidR="00765541" w:rsidRPr="00342E82">
        <w:t xml:space="preserve"> </w:t>
      </w:r>
      <w:r w:rsidRPr="00342E82">
        <w:t>resources,</w:t>
      </w:r>
      <w:r w:rsidR="00765541" w:rsidRPr="00342E82">
        <w:t xml:space="preserve"> </w:t>
      </w:r>
      <w:r w:rsidRPr="00342E82">
        <w:t>regardless</w:t>
      </w:r>
      <w:r w:rsidR="00765541" w:rsidRPr="00342E82">
        <w:t xml:space="preserve"> </w:t>
      </w:r>
      <w:r w:rsidRPr="00342E82">
        <w:t>destination,</w:t>
      </w:r>
      <w:r w:rsidR="00765541" w:rsidRPr="00342E82">
        <w:t xml:space="preserve"> </w:t>
      </w:r>
      <w:r w:rsidRPr="00342E82">
        <w:t>placement,</w:t>
      </w:r>
      <w:r w:rsidR="00765541" w:rsidRPr="00342E82">
        <w:t xml:space="preserve"> </w:t>
      </w:r>
      <w:r w:rsidRPr="00342E82">
        <w:t>type</w:t>
      </w:r>
      <w:r w:rsidR="00765541" w:rsidRPr="00342E82">
        <w:t xml:space="preserve"> </w:t>
      </w:r>
      <w:r w:rsidRPr="00342E82">
        <w:t>of</w:t>
      </w:r>
      <w:r w:rsidR="00765541" w:rsidRPr="00342E82">
        <w:t xml:space="preserve"> </w:t>
      </w:r>
      <w:r w:rsidRPr="00342E82">
        <w:t>ownership</w:t>
      </w:r>
      <w:r w:rsidR="00765541" w:rsidRPr="00342E82">
        <w:t xml:space="preserve"> </w:t>
      </w:r>
      <w:r w:rsidRPr="00342E82">
        <w:t>and</w:t>
      </w:r>
      <w:r w:rsidR="00765541" w:rsidRPr="00342E82">
        <w:t xml:space="preserve"> </w:t>
      </w:r>
      <w:r w:rsidRPr="00342E82">
        <w:t>subordination</w:t>
      </w:r>
      <w:r w:rsidR="00765541" w:rsidRPr="00342E82">
        <w:t xml:space="preserve"> </w:t>
      </w:r>
      <w:r w:rsidRPr="00342E82">
        <w:t>of</w:t>
      </w:r>
      <w:r w:rsidR="00765541" w:rsidRPr="00342E82">
        <w:t xml:space="preserve"> </w:t>
      </w:r>
      <w:r w:rsidRPr="00342E82">
        <w:t>these</w:t>
      </w:r>
      <w:r w:rsidR="00765541" w:rsidRPr="00342E82">
        <w:t xml:space="preserve"> </w:t>
      </w:r>
      <w:r w:rsidRPr="00342E82">
        <w:t>objects,</w:t>
      </w:r>
      <w:r w:rsidR="00765541" w:rsidRPr="00342E82">
        <w:t xml:space="preserve"> </w:t>
      </w:r>
      <w:r w:rsidRPr="00342E82">
        <w:t>the</w:t>
      </w:r>
      <w:r w:rsidR="00765541" w:rsidRPr="00342E82">
        <w:t xml:space="preserve"> </w:t>
      </w:r>
      <w:r w:rsidRPr="00342E82">
        <w:t>amount</w:t>
      </w:r>
      <w:r w:rsidR="00765541" w:rsidRPr="00342E82">
        <w:t xml:space="preserve"> </w:t>
      </w:r>
      <w:r w:rsidRPr="00342E82">
        <w:t>of</w:t>
      </w:r>
      <w:r w:rsidR="00765541" w:rsidRPr="00342E82">
        <w:t xml:space="preserve"> </w:t>
      </w:r>
      <w:r w:rsidRPr="00342E82">
        <w:t>capital</w:t>
      </w:r>
      <w:r w:rsidR="00765541" w:rsidRPr="00342E82">
        <w:t xml:space="preserve"> </w:t>
      </w:r>
      <w:r w:rsidRPr="00342E82">
        <w:t>investments,</w:t>
      </w:r>
      <w:r w:rsidR="00765541" w:rsidRPr="00342E82">
        <w:t xml:space="preserve"> </w:t>
      </w:r>
      <w:r w:rsidRPr="00342E82">
        <w:t>source</w:t>
      </w:r>
      <w:r w:rsidR="00765541" w:rsidRPr="00342E82">
        <w:t xml:space="preserve"> </w:t>
      </w:r>
      <w:r w:rsidRPr="00342E82">
        <w:t>of</w:t>
      </w:r>
      <w:r w:rsidR="00765541" w:rsidRPr="00342E82">
        <w:t xml:space="preserve"> </w:t>
      </w:r>
      <w:r w:rsidRPr="00342E82">
        <w:t>funding</w:t>
      </w:r>
      <w:r w:rsidR="00765541" w:rsidRPr="00342E82">
        <w:t xml:space="preserve"> </w:t>
      </w:r>
      <w:r w:rsidRPr="00342E82">
        <w:t>and</w:t>
      </w:r>
      <w:r w:rsidR="00765541" w:rsidRPr="00342E82">
        <w:t xml:space="preserve"> </w:t>
      </w:r>
      <w:r w:rsidRPr="00342E82">
        <w:t>method</w:t>
      </w:r>
      <w:r w:rsidR="00765541" w:rsidRPr="00342E82">
        <w:t xml:space="preserve"> </w:t>
      </w:r>
      <w:r w:rsidRPr="00342E82">
        <w:t>of</w:t>
      </w:r>
      <w:r w:rsidR="00765541" w:rsidRPr="00342E82">
        <w:t xml:space="preserve"> </w:t>
      </w:r>
      <w:r w:rsidRPr="00342E82">
        <w:t>carrying</w:t>
      </w:r>
      <w:r w:rsidR="00765541" w:rsidRPr="00342E82">
        <w:t xml:space="preserve"> </w:t>
      </w:r>
      <w:r w:rsidRPr="00342E82">
        <w:t>out</w:t>
      </w:r>
      <w:r w:rsidR="00765541" w:rsidRPr="00342E82">
        <w:t xml:space="preserve"> </w:t>
      </w:r>
      <w:r w:rsidRPr="00342E82">
        <w:t>the</w:t>
      </w:r>
      <w:r w:rsidR="00765541" w:rsidRPr="00342E82">
        <w:t xml:space="preserve"> </w:t>
      </w:r>
      <w:r w:rsidRPr="00342E82">
        <w:t>construction</w:t>
      </w:r>
      <w:r w:rsidR="00765541" w:rsidRPr="00342E82">
        <w:t xml:space="preserve"> </w:t>
      </w:r>
      <w:r w:rsidRPr="00342E82">
        <w:t>works;</w:t>
      </w:r>
      <w:r w:rsidR="00765541" w:rsidRPr="00342E82">
        <w:t xml:space="preserve"> </w:t>
      </w:r>
    </w:p>
    <w:p w14:paraId="5F6B27AA" w14:textId="77777777" w:rsidR="00D07209" w:rsidRPr="00342E82" w:rsidRDefault="00550FF7" w:rsidP="00633D01">
      <w:r w:rsidRPr="00342E82">
        <w:t>(c)</w:t>
      </w:r>
      <w:r w:rsidR="00765541" w:rsidRPr="00342E82">
        <w:t xml:space="preserve"> </w:t>
      </w:r>
      <w:r w:rsidRPr="00342E82">
        <w:t>comprehensive</w:t>
      </w:r>
      <w:r w:rsidR="00765541" w:rsidRPr="00342E82">
        <w:t xml:space="preserve"> </w:t>
      </w:r>
      <w:r w:rsidRPr="00342E82">
        <w:t>assessment</w:t>
      </w:r>
      <w:r w:rsidR="00765541" w:rsidRPr="00342E82">
        <w:t xml:space="preserve"> </w:t>
      </w:r>
      <w:r w:rsidRPr="00342E82">
        <w:t>of</w:t>
      </w:r>
      <w:r w:rsidR="00765541" w:rsidRPr="00342E82">
        <w:t xml:space="preserve"> </w:t>
      </w:r>
      <w:r w:rsidRPr="00342E82">
        <w:t>impacts</w:t>
      </w:r>
      <w:r w:rsidR="00765541" w:rsidRPr="00342E82">
        <w:t xml:space="preserve">  </w:t>
      </w:r>
      <w:r w:rsidRPr="00342E82">
        <w:t>of</w:t>
      </w:r>
      <w:r w:rsidR="00765541" w:rsidRPr="00342E82">
        <w:t xml:space="preserve"> </w:t>
      </w:r>
      <w:r w:rsidRPr="00342E82">
        <w:t>the</w:t>
      </w:r>
      <w:r w:rsidR="00765541" w:rsidRPr="00342E82">
        <w:t xml:space="preserve"> </w:t>
      </w:r>
      <w:r w:rsidRPr="00342E82">
        <w:t>proposed</w:t>
      </w:r>
      <w:r w:rsidR="00765541" w:rsidRPr="00342E82">
        <w:t xml:space="preserve"> </w:t>
      </w:r>
      <w:r w:rsidRPr="00342E82">
        <w:t>activity;</w:t>
      </w:r>
      <w:r w:rsidR="00765541" w:rsidRPr="00342E82">
        <w:t xml:space="preserve"> </w:t>
      </w:r>
    </w:p>
    <w:p w14:paraId="2CDD89C3" w14:textId="77777777" w:rsidR="00D07209" w:rsidRPr="00342E82" w:rsidRDefault="00550FF7" w:rsidP="00633D01">
      <w:r w:rsidRPr="00342E82">
        <w:t>(d)</w:t>
      </w:r>
      <w:r w:rsidR="00765541" w:rsidRPr="00342E82">
        <w:t xml:space="preserve"> </w:t>
      </w:r>
      <w:r w:rsidRPr="00342E82">
        <w:t>scientific</w:t>
      </w:r>
      <w:r w:rsidR="00765541" w:rsidRPr="00342E82">
        <w:t xml:space="preserve"> </w:t>
      </w:r>
      <w:r w:rsidRPr="00342E82">
        <w:t>validity,</w:t>
      </w:r>
      <w:r w:rsidR="00765541" w:rsidRPr="00342E82">
        <w:t xml:space="preserve"> </w:t>
      </w:r>
      <w:r w:rsidRPr="00342E82">
        <w:t>objectivity</w:t>
      </w:r>
      <w:r w:rsidR="00765541" w:rsidRPr="00342E82">
        <w:t xml:space="preserve"> </w:t>
      </w:r>
      <w:r w:rsidRPr="00342E82">
        <w:t>and</w:t>
      </w:r>
      <w:r w:rsidR="00765541" w:rsidRPr="00342E82">
        <w:t xml:space="preserve"> </w:t>
      </w:r>
      <w:r w:rsidRPr="00342E82">
        <w:t>legality</w:t>
      </w:r>
      <w:r w:rsidR="00765541" w:rsidRPr="00342E82">
        <w:t xml:space="preserve"> </w:t>
      </w:r>
      <w:r w:rsidRPr="00342E82">
        <w:t>of</w:t>
      </w:r>
      <w:r w:rsidR="00765541" w:rsidRPr="00342E82">
        <w:t xml:space="preserve"> </w:t>
      </w:r>
      <w:r w:rsidRPr="00342E82">
        <w:t>the</w:t>
      </w:r>
      <w:r w:rsidR="00765541" w:rsidRPr="00342E82">
        <w:t xml:space="preserve"> </w:t>
      </w:r>
      <w:r w:rsidRPr="00342E82">
        <w:t>conclusions</w:t>
      </w:r>
      <w:r w:rsidR="00765541" w:rsidRPr="00342E82">
        <w:t xml:space="preserve"> </w:t>
      </w:r>
      <w:r w:rsidRPr="00342E82">
        <w:t>of</w:t>
      </w:r>
      <w:r w:rsidR="00765541" w:rsidRPr="00342E82">
        <w:t xml:space="preserve"> </w:t>
      </w:r>
      <w:r w:rsidRPr="00342E82">
        <w:t>the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and</w:t>
      </w:r>
      <w:r w:rsidR="00765541" w:rsidRPr="00342E82">
        <w:t xml:space="preserve"> </w:t>
      </w:r>
    </w:p>
    <w:p w14:paraId="49FAD1FC" w14:textId="77777777" w:rsidR="00550FF7" w:rsidRPr="00342E82" w:rsidRDefault="00550FF7" w:rsidP="00633D01">
      <w:r w:rsidRPr="00342E82">
        <w:t>(e)</w:t>
      </w:r>
      <w:r w:rsidR="00765541" w:rsidRPr="00342E82">
        <w:t xml:space="preserve"> </w:t>
      </w:r>
      <w:r w:rsidRPr="00342E82">
        <w:t>transparency,</w:t>
      </w:r>
      <w:r w:rsidR="00765541" w:rsidRPr="00342E82">
        <w:t xml:space="preserve"> </w:t>
      </w:r>
      <w:r w:rsidRPr="00342E82">
        <w:t>public</w:t>
      </w:r>
      <w:r w:rsidR="00765541" w:rsidRPr="00342E82">
        <w:t xml:space="preserve"> </w:t>
      </w:r>
      <w:r w:rsidRPr="00342E82">
        <w:t>participation</w:t>
      </w:r>
      <w:r w:rsidR="00765541" w:rsidRPr="00342E82">
        <w:t xml:space="preserve"> </w:t>
      </w:r>
      <w:r w:rsidRPr="00342E82">
        <w:t>and</w:t>
      </w:r>
      <w:r w:rsidR="00765541" w:rsidRPr="00342E82">
        <w:t xml:space="preserve"> </w:t>
      </w:r>
      <w:r w:rsidRPr="00342E82">
        <w:t>consideration</w:t>
      </w:r>
      <w:r w:rsidR="00765541" w:rsidRPr="00342E82">
        <w:t xml:space="preserve"> </w:t>
      </w:r>
      <w:r w:rsidRPr="00342E82">
        <w:t>of</w:t>
      </w:r>
      <w:r w:rsidR="00765541" w:rsidRPr="00342E82">
        <w:t xml:space="preserve"> </w:t>
      </w:r>
      <w:r w:rsidRPr="00342E82">
        <w:t>public</w:t>
      </w:r>
      <w:r w:rsidR="00765541" w:rsidRPr="00342E82">
        <w:t xml:space="preserve"> </w:t>
      </w:r>
      <w:r w:rsidRPr="00342E82">
        <w:t>opinion.</w:t>
      </w:r>
      <w:r w:rsidR="00765541" w:rsidRPr="00342E82">
        <w:t xml:space="preserve"> </w:t>
      </w:r>
    </w:p>
    <w:p w14:paraId="365689B6" w14:textId="77777777" w:rsidR="00550FF7" w:rsidRPr="00342E82" w:rsidRDefault="00550FF7" w:rsidP="00633D01">
      <w:r w:rsidRPr="00342E82">
        <w:t>In</w:t>
      </w:r>
      <w:r w:rsidR="00765541" w:rsidRPr="00342E82">
        <w:t xml:space="preserve"> </w:t>
      </w:r>
      <w:r w:rsidRPr="00342E82">
        <w:t>those</w:t>
      </w:r>
      <w:r w:rsidR="00765541" w:rsidRPr="00342E82">
        <w:t xml:space="preserve"> </w:t>
      </w:r>
      <w:r w:rsidRPr="00342E82">
        <w:t>cases</w:t>
      </w:r>
      <w:r w:rsidR="00765541" w:rsidRPr="00342E82">
        <w:t xml:space="preserve"> </w:t>
      </w:r>
      <w:r w:rsidRPr="00342E82">
        <w:t>when</w:t>
      </w:r>
      <w:r w:rsidR="00765541" w:rsidRPr="00342E82">
        <w:t xml:space="preserve"> </w:t>
      </w:r>
      <w:r w:rsidRPr="00342E82">
        <w:t>object</w:t>
      </w:r>
      <w:r w:rsidR="00765541" w:rsidRPr="00342E82">
        <w:t xml:space="preserve"> </w:t>
      </w:r>
      <w:r w:rsidRPr="00342E82">
        <w:t>or</w:t>
      </w:r>
      <w:r w:rsidR="00765541" w:rsidRPr="00342E82">
        <w:t xml:space="preserve"> </w:t>
      </w:r>
      <w:r w:rsidRPr="00342E82">
        <w:t>planned</w:t>
      </w:r>
      <w:r w:rsidR="00765541" w:rsidRPr="00342E82">
        <w:t xml:space="preserve"> </w:t>
      </w:r>
      <w:r w:rsidRPr="00342E82">
        <w:t>activity</w:t>
      </w:r>
      <w:r w:rsidR="00765541" w:rsidRPr="00342E82">
        <w:t xml:space="preserve"> </w:t>
      </w:r>
      <w:r w:rsidRPr="00342E82">
        <w:t>is</w:t>
      </w:r>
      <w:r w:rsidR="00765541" w:rsidRPr="00342E82">
        <w:t xml:space="preserve"> </w:t>
      </w:r>
      <w:r w:rsidRPr="00342E82">
        <w:t>a</w:t>
      </w:r>
      <w:r w:rsidR="00765541" w:rsidRPr="00342E82">
        <w:t xml:space="preserve"> </w:t>
      </w:r>
      <w:r w:rsidRPr="00342E82">
        <w:t>subject</w:t>
      </w:r>
      <w:r w:rsidR="00765541" w:rsidRPr="00342E82">
        <w:t xml:space="preserve"> </w:t>
      </w:r>
      <w:r w:rsidRPr="00342E82">
        <w:t>to</w:t>
      </w:r>
      <w:r w:rsidR="00765541" w:rsidRPr="00342E82">
        <w:t xml:space="preserve"> </w:t>
      </w:r>
      <w:r w:rsidRPr="00342E82">
        <w:t>EIA</w:t>
      </w:r>
      <w:r w:rsidR="00765541" w:rsidRPr="00342E82">
        <w:t xml:space="preserve"> </w:t>
      </w:r>
      <w:r w:rsidRPr="00342E82">
        <w:t>(list</w:t>
      </w:r>
      <w:r w:rsidR="00765541" w:rsidRPr="00342E82">
        <w:t xml:space="preserve"> </w:t>
      </w:r>
      <w:r w:rsidRPr="00342E82">
        <w:t>of</w:t>
      </w:r>
      <w:r w:rsidR="00765541" w:rsidRPr="00342E82">
        <w:t xml:space="preserve"> </w:t>
      </w:r>
      <w:r w:rsidRPr="00342E82">
        <w:t>objects/</w:t>
      </w:r>
      <w:r w:rsidR="00765541" w:rsidRPr="00342E82">
        <w:t xml:space="preserve"> </w:t>
      </w:r>
      <w:r w:rsidRPr="00342E82">
        <w:t>activities</w:t>
      </w:r>
      <w:r w:rsidR="00765541" w:rsidRPr="00342E82">
        <w:t xml:space="preserve"> </w:t>
      </w:r>
      <w:r w:rsidRPr="00342E82">
        <w:t>are</w:t>
      </w:r>
      <w:r w:rsidR="00765541" w:rsidRPr="00342E82">
        <w:t xml:space="preserve"> </w:t>
      </w:r>
      <w:r w:rsidRPr="00342E82">
        <w:t>presented</w:t>
      </w:r>
      <w:r w:rsidR="00765541" w:rsidRPr="00342E82">
        <w:t xml:space="preserve"> </w:t>
      </w:r>
      <w:r w:rsidRPr="00342E82">
        <w:t>in</w:t>
      </w:r>
      <w:r w:rsidR="00765541" w:rsidRPr="00342E82">
        <w:t xml:space="preserve"> </w:t>
      </w:r>
      <w:r w:rsidRPr="00342E82">
        <w:t>Annex</w:t>
      </w:r>
      <w:r w:rsidR="00765541" w:rsidRPr="00342E82">
        <w:t xml:space="preserve"> </w:t>
      </w:r>
      <w:r w:rsidRPr="00342E82">
        <w:t>1</w:t>
      </w:r>
      <w:r w:rsidR="00765541" w:rsidRPr="00342E82">
        <w:t xml:space="preserve"> </w:t>
      </w:r>
      <w:r w:rsidRPr="00342E82">
        <w:t>and</w:t>
      </w:r>
      <w:r w:rsidR="00765541" w:rsidRPr="00342E82">
        <w:t xml:space="preserve"> </w:t>
      </w:r>
      <w:r w:rsidRPr="00342E82">
        <w:t>Annex</w:t>
      </w:r>
      <w:r w:rsidR="00765541" w:rsidRPr="00342E82">
        <w:t xml:space="preserve"> </w:t>
      </w:r>
      <w:r w:rsidRPr="00342E82">
        <w:t>2</w:t>
      </w:r>
      <w:r w:rsidR="00765541" w:rsidRPr="00342E82">
        <w:t xml:space="preserve"> </w:t>
      </w:r>
      <w:r w:rsidRPr="00342E82">
        <w:t>to</w:t>
      </w:r>
      <w:r w:rsidR="00765541" w:rsidRPr="00342E82">
        <w:t xml:space="preserve"> </w:t>
      </w:r>
      <w:r w:rsidRPr="00342E82">
        <w:t>the</w:t>
      </w:r>
      <w:r w:rsidR="00765541" w:rsidRPr="00342E82">
        <w:t xml:space="preserve"> </w:t>
      </w:r>
      <w:r w:rsidRPr="00342E82">
        <w:t>law</w:t>
      </w:r>
      <w:r w:rsidR="00765541" w:rsidRPr="00342E82">
        <w:t xml:space="preserve"> </w:t>
      </w:r>
      <w:r w:rsidRPr="00342E82">
        <w:t>On</w:t>
      </w:r>
      <w:r w:rsidR="00765541" w:rsidRPr="00342E82">
        <w:t xml:space="preserve"> </w:t>
      </w:r>
      <w:r w:rsidRPr="00342E82">
        <w:t>environmental</w:t>
      </w:r>
      <w:r w:rsidR="00765541" w:rsidRPr="00342E82">
        <w:t xml:space="preserve"> </w:t>
      </w:r>
      <w:r w:rsidRPr="00342E82">
        <w:t>impact</w:t>
      </w:r>
      <w:r w:rsidR="00765541" w:rsidRPr="00342E82">
        <w:t xml:space="preserve"> </w:t>
      </w:r>
      <w:r w:rsidRPr="00342E82">
        <w:t>assessment),</w:t>
      </w:r>
      <w:r w:rsidR="00765541" w:rsidRPr="00342E82">
        <w:t xml:space="preserve"> </w:t>
      </w:r>
      <w:r w:rsidRPr="00342E82">
        <w:t>it</w:t>
      </w:r>
      <w:r w:rsidR="00765541" w:rsidRPr="00342E82">
        <w:t xml:space="preserve"> </w:t>
      </w:r>
      <w:r w:rsidRPr="00342E82">
        <w:t>does</w:t>
      </w:r>
      <w:r w:rsidR="00765541" w:rsidRPr="00342E82">
        <w:t xml:space="preserve"> </w:t>
      </w:r>
      <w:r w:rsidRPr="00342E82">
        <w:t>not</w:t>
      </w:r>
      <w:r w:rsidR="00765541" w:rsidRPr="00342E82">
        <w:t xml:space="preserve"> </w:t>
      </w:r>
      <w:r w:rsidRPr="00342E82">
        <w:t>pass</w:t>
      </w:r>
      <w:r w:rsidR="00765541" w:rsidRPr="00342E82">
        <w:t xml:space="preserve"> </w:t>
      </w:r>
      <w:r w:rsidRPr="00342E82">
        <w:t>through</w:t>
      </w:r>
      <w:r w:rsidR="00765541" w:rsidRPr="00342E82">
        <w:t xml:space="preserve"> </w:t>
      </w:r>
      <w:r w:rsidRPr="00342E82">
        <w:t>the</w:t>
      </w:r>
      <w:r w:rsidR="00765541" w:rsidRPr="00342E82">
        <w:t xml:space="preserve"> </w:t>
      </w:r>
      <w:r w:rsidRPr="00342E82">
        <w:t>process</w:t>
      </w:r>
      <w:r w:rsidR="00765541" w:rsidRPr="00342E82">
        <w:t xml:space="preserve"> </w:t>
      </w:r>
      <w:r w:rsidRPr="00342E82">
        <w:t>of</w:t>
      </w:r>
      <w:r w:rsidR="00765541" w:rsidRPr="00342E82">
        <w:t xml:space="preserve"> </w:t>
      </w:r>
      <w:r w:rsidRPr="00342E82">
        <w:t>the</w:t>
      </w:r>
      <w:r w:rsidR="00765541" w:rsidRPr="00342E82">
        <w:t xml:space="preserve"> </w:t>
      </w:r>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(refer</w:t>
      </w:r>
      <w:r w:rsidR="00765541" w:rsidRPr="00342E82">
        <w:t xml:space="preserve"> </w:t>
      </w:r>
      <w:r w:rsidRPr="00342E82">
        <w:t>to</w:t>
      </w:r>
      <w:r w:rsidR="00765541" w:rsidRPr="00342E82">
        <w:t xml:space="preserve"> </w:t>
      </w:r>
      <w:r w:rsidRPr="00342E82">
        <w:t>law</w:t>
      </w:r>
      <w:r w:rsidR="00765541" w:rsidRPr="00342E82">
        <w:t xml:space="preserve"> </w:t>
      </w:r>
      <w:r w:rsidRPr="00342E82">
        <w:t>On</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art.</w:t>
      </w:r>
      <w:r w:rsidR="00765541" w:rsidRPr="00342E82">
        <w:t xml:space="preserve"> </w:t>
      </w:r>
      <w:r w:rsidRPr="00342E82">
        <w:t>6,</w:t>
      </w:r>
      <w:r w:rsidR="00765541" w:rsidRPr="00342E82">
        <w:t xml:space="preserve"> </w:t>
      </w:r>
      <w:r w:rsidRPr="00342E82">
        <w:t>paragraph</w:t>
      </w:r>
      <w:r w:rsidR="00765541" w:rsidRPr="00342E82">
        <w:t xml:space="preserve"> </w:t>
      </w:r>
      <w:r w:rsidRPr="00342E82">
        <w:t>3).</w:t>
      </w:r>
      <w:r w:rsidR="00765541" w:rsidRPr="00342E82">
        <w:t xml:space="preserve"> </w:t>
      </w:r>
      <w:r w:rsidRPr="00342E82">
        <w:t>Yet,</w:t>
      </w:r>
      <w:r w:rsidR="00765541" w:rsidRPr="00342E82">
        <w:t xml:space="preserve"> </w:t>
      </w:r>
      <w:r w:rsidRPr="00342E82">
        <w:t>design</w:t>
      </w:r>
      <w:r w:rsidR="00765541" w:rsidRPr="00342E82">
        <w:t xml:space="preserve"> </w:t>
      </w:r>
      <w:r w:rsidRPr="00342E82">
        <w:t>documentation</w:t>
      </w:r>
      <w:r w:rsidR="00765541" w:rsidRPr="00342E82">
        <w:t xml:space="preserve"> </w:t>
      </w:r>
      <w:r w:rsidRPr="00342E82">
        <w:t>for</w:t>
      </w:r>
      <w:r w:rsidR="00765541" w:rsidRPr="00342E82">
        <w:t xml:space="preserve"> </w:t>
      </w:r>
      <w:r w:rsidRPr="00342E82">
        <w:t>objects/</w:t>
      </w:r>
      <w:r w:rsidR="00765541" w:rsidRPr="00342E82">
        <w:t xml:space="preserve"> </w:t>
      </w:r>
      <w:r w:rsidRPr="00342E82">
        <w:t>planned</w:t>
      </w:r>
      <w:r w:rsidR="00765541" w:rsidRPr="00342E82">
        <w:t xml:space="preserve"> </w:t>
      </w:r>
      <w:r w:rsidRPr="00342E82">
        <w:t>activities</w:t>
      </w:r>
      <w:r w:rsidR="00765541" w:rsidRPr="00342E82">
        <w:t xml:space="preserve"> </w:t>
      </w:r>
      <w:r w:rsidRPr="00342E82">
        <w:t>which</w:t>
      </w:r>
      <w:r w:rsidR="00765541" w:rsidRPr="00342E82">
        <w:t xml:space="preserve"> </w:t>
      </w:r>
      <w:r w:rsidRPr="00342E82">
        <w:t>are</w:t>
      </w:r>
      <w:r w:rsidR="00765541" w:rsidRPr="00342E82">
        <w:t xml:space="preserve"> </w:t>
      </w:r>
      <w:r w:rsidRPr="00342E82">
        <w:t>listed</w:t>
      </w:r>
      <w:r w:rsidR="00765541" w:rsidRPr="00342E82">
        <w:t xml:space="preserve"> </w:t>
      </w:r>
      <w:r w:rsidRPr="00342E82">
        <w:t>in</w:t>
      </w:r>
      <w:r w:rsidR="00765541" w:rsidRPr="00342E82">
        <w:t xml:space="preserve"> </w:t>
      </w:r>
      <w:r w:rsidRPr="00342E82">
        <w:t>Annex</w:t>
      </w:r>
      <w:r w:rsidR="00765541" w:rsidRPr="00342E82">
        <w:t xml:space="preserve"> </w:t>
      </w:r>
      <w:r w:rsidRPr="00342E82">
        <w:t>1</w:t>
      </w:r>
      <w:r w:rsidR="00765541" w:rsidRPr="00342E82">
        <w:t xml:space="preserve"> </w:t>
      </w:r>
      <w:r w:rsidRPr="00342E82">
        <w:t>to</w:t>
      </w:r>
      <w:r w:rsidR="00765541" w:rsidRPr="00342E82">
        <w:t xml:space="preserve"> </w:t>
      </w:r>
      <w:r w:rsidRPr="00342E82">
        <w:t>the</w:t>
      </w:r>
      <w:r w:rsidR="00765541" w:rsidRPr="00342E82">
        <w:t xml:space="preserve"> </w:t>
      </w:r>
      <w:r w:rsidRPr="00342E82">
        <w:t>law</w:t>
      </w:r>
      <w:r w:rsidR="00765541" w:rsidRPr="00342E82">
        <w:t xml:space="preserve"> </w:t>
      </w:r>
      <w:r w:rsidR="009717B6" w:rsidRPr="00342E82">
        <w:t>o</w:t>
      </w:r>
      <w:r w:rsidRPr="00342E82">
        <w:t>n</w:t>
      </w:r>
      <w:r w:rsidR="00765541" w:rsidRPr="00342E82">
        <w:t xml:space="preserve"> </w:t>
      </w:r>
      <w:r w:rsidR="009717B6" w:rsidRPr="00342E82">
        <w:t>E</w:t>
      </w:r>
      <w:r w:rsidRPr="00342E82">
        <w:t>cological</w:t>
      </w:r>
      <w:r w:rsidR="00765541" w:rsidRPr="00342E82">
        <w:t xml:space="preserve"> </w:t>
      </w:r>
      <w:r w:rsidR="009717B6" w:rsidRPr="00342E82">
        <w:t>E</w:t>
      </w:r>
      <w:r w:rsidRPr="00342E82">
        <w:t>xpertise,</w:t>
      </w:r>
      <w:r w:rsidR="00765541" w:rsidRPr="00342E82">
        <w:t xml:space="preserve"> </w:t>
      </w:r>
      <w:r w:rsidRPr="00342E82">
        <w:t>and</w:t>
      </w:r>
      <w:r w:rsidR="00765541" w:rsidRPr="00342E82">
        <w:t xml:space="preserve"> </w:t>
      </w:r>
      <w:r w:rsidRPr="00342E82">
        <w:t>which</w:t>
      </w:r>
      <w:r w:rsidR="00765541" w:rsidRPr="00342E82">
        <w:t xml:space="preserve"> </w:t>
      </w:r>
      <w:r w:rsidRPr="00342E82">
        <w:t>can</w:t>
      </w:r>
      <w:r w:rsidR="00765541" w:rsidRPr="00342E82">
        <w:t xml:space="preserve"> </w:t>
      </w:r>
      <w:r w:rsidRPr="00342E82">
        <w:t>adversely</w:t>
      </w:r>
      <w:r w:rsidR="00765541" w:rsidRPr="00342E82">
        <w:t xml:space="preserve"> </w:t>
      </w:r>
      <w:r w:rsidRPr="00342E82">
        <w:t>affect</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is</w:t>
      </w:r>
      <w:r w:rsidR="00765541" w:rsidRPr="00342E82">
        <w:t xml:space="preserve"> </w:t>
      </w:r>
      <w:r w:rsidRPr="00342E82">
        <w:t>a</w:t>
      </w:r>
      <w:r w:rsidR="00765541" w:rsidRPr="00342E82">
        <w:t xml:space="preserve"> </w:t>
      </w:r>
      <w:r w:rsidRPr="00342E82">
        <w:t>subject</w:t>
      </w:r>
      <w:r w:rsidR="00765541" w:rsidRPr="00342E82">
        <w:t xml:space="preserve"> </w:t>
      </w:r>
      <w:r w:rsidRPr="00342E82">
        <w:t>to</w:t>
      </w:r>
      <w:r w:rsidR="00765541" w:rsidRPr="00342E82">
        <w:t xml:space="preserve"> </w:t>
      </w:r>
      <w:r w:rsidRPr="00342E82">
        <w:t>the</w:t>
      </w:r>
      <w:r w:rsidR="00765541" w:rsidRPr="00342E82">
        <w:t xml:space="preserve"> </w:t>
      </w:r>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003D3934" w:rsidRPr="00342E82">
        <w:t>to</w:t>
      </w:r>
      <w:r w:rsidR="00765541" w:rsidRPr="00342E82">
        <w:t xml:space="preserve"> </w:t>
      </w:r>
      <w:r w:rsidR="003D3934" w:rsidRPr="00342E82">
        <w:t>determine</w:t>
      </w:r>
      <w:r w:rsidR="00765541" w:rsidRPr="00342E82">
        <w:t xml:space="preserve"> </w:t>
      </w:r>
      <w:r w:rsidR="003D3934" w:rsidRPr="00342E82">
        <w:t>whether</w:t>
      </w:r>
      <w:r w:rsidR="00765541" w:rsidRPr="00342E82">
        <w:t xml:space="preserve"> </w:t>
      </w:r>
      <w:r w:rsidR="003D3934" w:rsidRPr="00342E82">
        <w:t>it</w:t>
      </w:r>
      <w:r w:rsidR="00765541" w:rsidRPr="00342E82">
        <w:t xml:space="preserve"> </w:t>
      </w:r>
      <w:r w:rsidR="003D3934" w:rsidRPr="00342E82">
        <w:t>complies</w:t>
      </w:r>
      <w:r w:rsidR="00765541" w:rsidRPr="00342E82">
        <w:t xml:space="preserve"> </w:t>
      </w:r>
      <w:r w:rsidR="003D3934" w:rsidRPr="00342E82">
        <w:t>with</w:t>
      </w:r>
      <w:r w:rsidR="00765541" w:rsidRPr="00342E82">
        <w:t xml:space="preserve"> </w:t>
      </w:r>
      <w:r w:rsidR="003D3934" w:rsidRPr="00342E82">
        <w:t>environmental</w:t>
      </w:r>
      <w:r w:rsidR="00765541" w:rsidRPr="00342E82">
        <w:t xml:space="preserve"> </w:t>
      </w:r>
      <w:r w:rsidR="003D3934" w:rsidRPr="00342E82">
        <w:t>protection</w:t>
      </w:r>
      <w:r w:rsidR="00765541" w:rsidRPr="00342E82">
        <w:t xml:space="preserve"> </w:t>
      </w:r>
      <w:r w:rsidR="003D3934" w:rsidRPr="00342E82">
        <w:t>requirements.</w:t>
      </w:r>
      <w:r w:rsidR="00765541" w:rsidRPr="00342E82">
        <w:t xml:space="preserve"> </w:t>
      </w:r>
      <w:r w:rsidRPr="00342E82">
        <w:t>The</w:t>
      </w:r>
      <w:r w:rsidR="00765541" w:rsidRPr="00342E82">
        <w:t xml:space="preserve"> </w:t>
      </w:r>
      <w:r w:rsidRPr="00342E82">
        <w:t>principal</w:t>
      </w:r>
      <w:r w:rsidR="00765541" w:rsidRPr="00342E82">
        <w:t xml:space="preserve"> </w:t>
      </w:r>
      <w:r w:rsidRPr="00342E82">
        <w:t>objective</w:t>
      </w:r>
      <w:r w:rsidR="00765541" w:rsidRPr="00342E82">
        <w:t xml:space="preserve"> </w:t>
      </w:r>
      <w:r w:rsidRPr="00342E82">
        <w:t>of</w:t>
      </w:r>
      <w:r w:rsidR="00765541" w:rsidRPr="00342E82">
        <w:t xml:space="preserve"> </w:t>
      </w:r>
      <w:r w:rsidRPr="00342E82">
        <w:t>SEE</w:t>
      </w:r>
      <w:r w:rsidR="00765541" w:rsidRPr="00342E82">
        <w:t xml:space="preserve"> </w:t>
      </w:r>
      <w:r w:rsidRPr="00342E82">
        <w:t>is</w:t>
      </w:r>
      <w:r w:rsidR="00765541" w:rsidRPr="00342E82">
        <w:t xml:space="preserve"> </w:t>
      </w:r>
      <w:r w:rsidRPr="00342E82">
        <w:t>to</w:t>
      </w:r>
      <w:r w:rsidR="00765541" w:rsidRPr="00342E82">
        <w:t xml:space="preserve"> </w:t>
      </w:r>
      <w:r w:rsidRPr="00342E82">
        <w:t>check</w:t>
      </w:r>
      <w:r w:rsidR="00765541" w:rsidRPr="00342E82">
        <w:t xml:space="preserve"> </w:t>
      </w:r>
      <w:r w:rsidRPr="00342E82">
        <w:t>whether</w:t>
      </w:r>
      <w:r w:rsidR="00765541" w:rsidRPr="00342E82">
        <w:t xml:space="preserve"> </w:t>
      </w:r>
      <w:r w:rsidRPr="00342E82">
        <w:t>all</w:t>
      </w:r>
      <w:r w:rsidR="00765541" w:rsidRPr="00342E82">
        <w:t xml:space="preserve"> </w:t>
      </w:r>
      <w:r w:rsidRPr="00342E82">
        <w:t>environmental</w:t>
      </w:r>
      <w:r w:rsidR="00765541" w:rsidRPr="00342E82">
        <w:t xml:space="preserve"> </w:t>
      </w:r>
      <w:r w:rsidRPr="00342E82">
        <w:t>standards/</w:t>
      </w:r>
      <w:r w:rsidR="00765541" w:rsidRPr="00342E82">
        <w:t xml:space="preserve"> </w:t>
      </w:r>
      <w:r w:rsidRPr="00342E82">
        <w:t>principles</w:t>
      </w:r>
      <w:r w:rsidR="00765541" w:rsidRPr="00342E82">
        <w:t xml:space="preserve"> </w:t>
      </w:r>
      <w:r w:rsidRPr="00342E82">
        <w:t>are</w:t>
      </w:r>
      <w:r w:rsidR="00765541" w:rsidRPr="00342E82">
        <w:t xml:space="preserve"> </w:t>
      </w:r>
      <w:r w:rsidRPr="00342E82">
        <w:t>adhered,</w:t>
      </w:r>
      <w:r w:rsidR="00765541" w:rsidRPr="00342E82">
        <w:t xml:space="preserve"> </w:t>
      </w:r>
      <w:r w:rsidRPr="00342E82">
        <w:t>environmental</w:t>
      </w:r>
      <w:r w:rsidR="00765541" w:rsidRPr="00342E82">
        <w:t xml:space="preserve"> </w:t>
      </w:r>
      <w:r w:rsidRPr="00342E82">
        <w:t>concerns</w:t>
      </w:r>
      <w:r w:rsidR="00765541" w:rsidRPr="00342E82">
        <w:t xml:space="preserve"> </w:t>
      </w:r>
      <w:r w:rsidRPr="00342E82">
        <w:t>are</w:t>
      </w:r>
      <w:r w:rsidR="00765541" w:rsidRPr="00342E82">
        <w:t xml:space="preserve"> </w:t>
      </w:r>
      <w:r w:rsidRPr="00342E82">
        <w:t>addressed,</w:t>
      </w:r>
      <w:r w:rsidR="00765541" w:rsidRPr="00342E82">
        <w:t xml:space="preserve"> </w:t>
      </w:r>
      <w:r w:rsidRPr="00342E82">
        <w:t>and</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measures</w:t>
      </w:r>
      <w:r w:rsidR="00765541" w:rsidRPr="00342E82">
        <w:t xml:space="preserve"> </w:t>
      </w:r>
      <w:r w:rsidRPr="00342E82">
        <w:t>are</w:t>
      </w:r>
      <w:r w:rsidR="00765541" w:rsidRPr="00342E82">
        <w:t xml:space="preserve"> </w:t>
      </w:r>
      <w:r w:rsidRPr="00342E82">
        <w:t>proposed.</w:t>
      </w:r>
      <w:r w:rsidR="00765541" w:rsidRPr="00342E82">
        <w:t xml:space="preserve"> </w:t>
      </w:r>
      <w:r w:rsidRPr="00342E82">
        <w:t>The</w:t>
      </w:r>
      <w:r w:rsidR="00765541" w:rsidRPr="00342E82">
        <w:t xml:space="preserve"> </w:t>
      </w:r>
      <w:r w:rsidRPr="00342E82">
        <w:t>project</w:t>
      </w:r>
      <w:r w:rsidR="00765541" w:rsidRPr="00342E82">
        <w:t xml:space="preserve"> </w:t>
      </w:r>
      <w:r w:rsidRPr="00342E82">
        <w:t>design</w:t>
      </w:r>
      <w:r w:rsidR="00765541" w:rsidRPr="00342E82">
        <w:t xml:space="preserve"> </w:t>
      </w:r>
      <w:r w:rsidRPr="00342E82">
        <w:t>documentation</w:t>
      </w:r>
      <w:r w:rsidR="00765541" w:rsidRPr="00342E82">
        <w:t xml:space="preserve"> </w:t>
      </w:r>
      <w:r w:rsidRPr="00342E82">
        <w:t>submitted</w:t>
      </w:r>
      <w:r w:rsidR="00765541" w:rsidRPr="00342E82">
        <w:t xml:space="preserve"> </w:t>
      </w:r>
      <w:r w:rsidRPr="00342E82">
        <w:t>for</w:t>
      </w:r>
      <w:r w:rsidR="00765541" w:rsidRPr="00342E82">
        <w:t xml:space="preserve"> </w:t>
      </w:r>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is</w:t>
      </w:r>
      <w:r w:rsidR="00765541" w:rsidRPr="00342E82">
        <w:t xml:space="preserve"> </w:t>
      </w:r>
      <w:r w:rsidRPr="00342E82">
        <w:t>a</w:t>
      </w:r>
      <w:r w:rsidR="00765541" w:rsidRPr="00342E82">
        <w:t xml:space="preserve"> </w:t>
      </w:r>
      <w:r w:rsidRPr="00342E82">
        <w:t>subject</w:t>
      </w:r>
      <w:r w:rsidR="00765541" w:rsidRPr="00342E82">
        <w:t xml:space="preserve"> </w:t>
      </w:r>
      <w:r w:rsidRPr="00342E82">
        <w:t>to</w:t>
      </w:r>
      <w:r w:rsidR="00765541" w:rsidRPr="00342E82">
        <w:t xml:space="preserve"> </w:t>
      </w:r>
      <w:r w:rsidRPr="00342E82">
        <w:t>comprehensive</w:t>
      </w:r>
      <w:r w:rsidR="00765541" w:rsidRPr="00342E82">
        <w:t xml:space="preserve"> </w:t>
      </w:r>
      <w:r w:rsidRPr="00342E82">
        <w:t>examination</w:t>
      </w:r>
      <w:r w:rsidR="00765541" w:rsidRPr="00342E82">
        <w:t xml:space="preserve"> </w:t>
      </w:r>
      <w:r w:rsidRPr="00342E82">
        <w:t>addressing</w:t>
      </w:r>
      <w:r w:rsidR="00765541" w:rsidRPr="00342E82">
        <w:t xml:space="preserve"> </w:t>
      </w:r>
      <w:r w:rsidRPr="00342E82">
        <w:t>full</w:t>
      </w:r>
      <w:r w:rsidR="00765541" w:rsidRPr="00342E82">
        <w:t xml:space="preserve"> </w:t>
      </w:r>
      <w:r w:rsidRPr="00342E82">
        <w:t>consideration</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economic</w:t>
      </w:r>
      <w:r w:rsidR="00765541" w:rsidRPr="00342E82">
        <w:t xml:space="preserve"> </w:t>
      </w:r>
      <w:r w:rsidRPr="00342E82">
        <w:t>and</w:t>
      </w:r>
      <w:r w:rsidR="00765541" w:rsidRPr="00342E82">
        <w:t xml:space="preserve"> </w:t>
      </w:r>
      <w:r w:rsidRPr="00342E82">
        <w:t>social</w:t>
      </w:r>
      <w:r w:rsidR="00765541" w:rsidRPr="00342E82">
        <w:t xml:space="preserve"> </w:t>
      </w:r>
      <w:r w:rsidRPr="00342E82">
        <w:t>factors,</w:t>
      </w:r>
      <w:r w:rsidR="00765541" w:rsidRPr="00342E82">
        <w:t xml:space="preserve"> </w:t>
      </w:r>
      <w:r w:rsidRPr="00342E82">
        <w:t>including</w:t>
      </w:r>
      <w:r w:rsidR="00765541" w:rsidRPr="00342E82">
        <w:t xml:space="preserve"> </w:t>
      </w:r>
      <w:r w:rsidRPr="00342E82">
        <w:t>technical</w:t>
      </w:r>
      <w:r w:rsidR="00765541" w:rsidRPr="00342E82">
        <w:t xml:space="preserve"> </w:t>
      </w:r>
      <w:r w:rsidRPr="00342E82">
        <w:t>solutions</w:t>
      </w:r>
      <w:r w:rsidR="00765541" w:rsidRPr="00342E82">
        <w:t xml:space="preserve"> </w:t>
      </w:r>
      <w:r w:rsidRPr="00342E82">
        <w:t>that</w:t>
      </w:r>
      <w:r w:rsidR="00765541" w:rsidRPr="00342E82">
        <w:t xml:space="preserve"> </w:t>
      </w:r>
      <w:r w:rsidRPr="00342E82">
        <w:t>shall</w:t>
      </w:r>
      <w:r w:rsidR="00765541" w:rsidRPr="00342E82">
        <w:t xml:space="preserve"> </w:t>
      </w:r>
      <w:r w:rsidRPr="00342E82">
        <w:t>ensure</w:t>
      </w:r>
      <w:r w:rsidR="00765541" w:rsidRPr="00342E82">
        <w:t xml:space="preserve"> </w:t>
      </w:r>
      <w:r w:rsidRPr="00342E82">
        <w:t>compliance</w:t>
      </w:r>
      <w:r w:rsidR="00765541" w:rsidRPr="00342E82">
        <w:t xml:space="preserve"> </w:t>
      </w:r>
      <w:r w:rsidRPr="00342E82">
        <w:t>with</w:t>
      </w:r>
      <w:r w:rsidR="00765541" w:rsidRPr="00342E82">
        <w:t xml:space="preserve"> </w:t>
      </w:r>
      <w:r w:rsidRPr="00342E82">
        <w:t>environmental</w:t>
      </w:r>
      <w:r w:rsidR="00765541" w:rsidRPr="00342E82">
        <w:t xml:space="preserve"> </w:t>
      </w:r>
      <w:r w:rsidRPr="00342E82">
        <w:t>requirements</w:t>
      </w:r>
      <w:r w:rsidR="00765541" w:rsidRPr="00342E82">
        <w:t xml:space="preserve"> </w:t>
      </w:r>
      <w:r w:rsidRPr="00342E82">
        <w:t>taking</w:t>
      </w:r>
      <w:r w:rsidR="00765541" w:rsidRPr="00342E82">
        <w:t xml:space="preserve"> </w:t>
      </w:r>
      <w:r w:rsidRPr="00342E82">
        <w:t>into</w:t>
      </w:r>
      <w:r w:rsidR="00765541" w:rsidRPr="00342E82">
        <w:t xml:space="preserve"> </w:t>
      </w:r>
      <w:r w:rsidRPr="00342E82">
        <w:t>account</w:t>
      </w:r>
      <w:r w:rsidR="00765541" w:rsidRPr="00342E82">
        <w:t xml:space="preserve"> </w:t>
      </w:r>
      <w:r w:rsidRPr="00342E82">
        <w:t>regional</w:t>
      </w:r>
      <w:r w:rsidR="00765541" w:rsidRPr="00342E82">
        <w:t xml:space="preserve"> </w:t>
      </w:r>
      <w:r w:rsidRPr="00342E82">
        <w:t>characteristics</w:t>
      </w:r>
      <w:r w:rsidR="00765541" w:rsidRPr="00342E82">
        <w:t xml:space="preserve"> </w:t>
      </w:r>
      <w:r w:rsidRPr="00342E82">
        <w:t>and</w:t>
      </w:r>
      <w:r w:rsidR="00765541" w:rsidRPr="00342E82">
        <w:t xml:space="preserve"> </w:t>
      </w:r>
      <w:r w:rsidRPr="00342E82">
        <w:t>maintain</w:t>
      </w:r>
      <w:r w:rsidR="00765541" w:rsidRPr="00342E82">
        <w:t xml:space="preserve"> </w:t>
      </w:r>
      <w:r w:rsidRPr="00342E82">
        <w:t>the</w:t>
      </w:r>
      <w:r w:rsidR="00765541" w:rsidRPr="00342E82">
        <w:t xml:space="preserve"> </w:t>
      </w:r>
      <w:r w:rsidRPr="00342E82">
        <w:t>stability</w:t>
      </w:r>
      <w:r w:rsidR="00765541" w:rsidRPr="00342E82">
        <w:t xml:space="preserve"> </w:t>
      </w:r>
      <w:r w:rsidRPr="00342E82">
        <w:t>of</w:t>
      </w:r>
      <w:r w:rsidR="00765541" w:rsidRPr="00342E82">
        <w:t xml:space="preserve"> </w:t>
      </w:r>
      <w:r w:rsidRPr="00342E82">
        <w:t>natural</w:t>
      </w:r>
      <w:r w:rsidR="00765541" w:rsidRPr="00342E82">
        <w:t xml:space="preserve"> </w:t>
      </w:r>
      <w:r w:rsidRPr="00342E82">
        <w:t>ecosystems</w:t>
      </w:r>
      <w:r w:rsidR="00765541" w:rsidRPr="00342E82">
        <w:t xml:space="preserve"> </w:t>
      </w:r>
      <w:r w:rsidRPr="00342E82">
        <w:t>in</w:t>
      </w:r>
      <w:r w:rsidR="00765541" w:rsidRPr="00342E82">
        <w:t xml:space="preserve"> </w:t>
      </w:r>
      <w:r w:rsidRPr="00342E82">
        <w:t>the</w:t>
      </w:r>
      <w:r w:rsidR="00765541" w:rsidRPr="00342E82">
        <w:t xml:space="preserve"> </w:t>
      </w:r>
      <w:r w:rsidRPr="00342E82">
        <w:t>context</w:t>
      </w:r>
      <w:r w:rsidR="00765541" w:rsidRPr="00342E82">
        <w:t xml:space="preserve"> </w:t>
      </w:r>
      <w:r w:rsidRPr="00342E82">
        <w:t>of</w:t>
      </w:r>
      <w:r w:rsidR="00765541" w:rsidRPr="00342E82">
        <w:t xml:space="preserve"> </w:t>
      </w:r>
      <w:r w:rsidRPr="00342E82">
        <w:t>the</w:t>
      </w:r>
      <w:r w:rsidR="00765541" w:rsidRPr="00342E82">
        <w:t xml:space="preserve"> </w:t>
      </w:r>
      <w:r w:rsidRPr="00342E82">
        <w:t>expected</w:t>
      </w:r>
      <w:r w:rsidR="00765541" w:rsidRPr="00342E82">
        <w:t xml:space="preserve"> </w:t>
      </w:r>
      <w:r w:rsidRPr="00342E82">
        <w:t>impact</w:t>
      </w:r>
      <w:r w:rsidR="00765541" w:rsidRPr="00342E82">
        <w:t xml:space="preserve"> </w:t>
      </w:r>
      <w:r w:rsidRPr="00342E82">
        <w:t>on</w:t>
      </w:r>
      <w:r w:rsidR="00765541" w:rsidRPr="00342E82">
        <w:t xml:space="preserve"> </w:t>
      </w:r>
      <w:r w:rsidRPr="00342E82">
        <w:t>them</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entire</w:t>
      </w:r>
      <w:r w:rsidR="00765541" w:rsidRPr="00342E82">
        <w:t xml:space="preserve"> </w:t>
      </w:r>
      <w:r w:rsidRPr="00342E82">
        <w:t>period</w:t>
      </w:r>
      <w:r w:rsidR="00765541" w:rsidRPr="00342E82">
        <w:t xml:space="preserve"> </w:t>
      </w:r>
      <w:r w:rsidRPr="00342E82">
        <w:t>of</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the</w:t>
      </w:r>
      <w:r w:rsidR="00765541" w:rsidRPr="00342E82">
        <w:t xml:space="preserve"> </w:t>
      </w:r>
      <w:r w:rsidRPr="00342E82">
        <w:t>planned</w:t>
      </w:r>
      <w:r w:rsidR="00765541" w:rsidRPr="00342E82">
        <w:t xml:space="preserve"> </w:t>
      </w:r>
      <w:r w:rsidRPr="00342E82">
        <w:t>activity,</w:t>
      </w:r>
      <w:r w:rsidR="00765541" w:rsidRPr="00342E82">
        <w:t xml:space="preserve"> </w:t>
      </w:r>
      <w:r w:rsidRPr="00342E82">
        <w:t>including</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operational</w:t>
      </w:r>
      <w:r w:rsidR="00765541" w:rsidRPr="00342E82">
        <w:t xml:space="preserve"> </w:t>
      </w:r>
      <w:r w:rsidRPr="00342E82">
        <w:t>phases,</w:t>
      </w:r>
      <w:r w:rsidR="00765541" w:rsidRPr="00342E82">
        <w:t xml:space="preserve"> </w:t>
      </w:r>
      <w:r w:rsidRPr="00342E82">
        <w:t>and</w:t>
      </w:r>
      <w:r w:rsidR="00765541" w:rsidRPr="00342E82">
        <w:t xml:space="preserve"> </w:t>
      </w:r>
      <w:r w:rsidRPr="00342E82">
        <w:t>also</w:t>
      </w:r>
      <w:r w:rsidR="00765541" w:rsidRPr="00342E82">
        <w:t xml:space="preserve"> </w:t>
      </w:r>
      <w:r w:rsidRPr="00342E82">
        <w:t>demolition</w:t>
      </w:r>
      <w:r w:rsidR="00765541" w:rsidRPr="00342E82">
        <w:t xml:space="preserve"> </w:t>
      </w:r>
      <w:r w:rsidRPr="00342E82">
        <w:t>or</w:t>
      </w:r>
      <w:r w:rsidR="00765541" w:rsidRPr="00342E82">
        <w:t xml:space="preserve"> </w:t>
      </w:r>
      <w:r w:rsidRPr="00342E82">
        <w:t>liquidation.</w:t>
      </w:r>
      <w:r w:rsidR="00765541" w:rsidRPr="00342E82">
        <w:t xml:space="preserve"> </w:t>
      </w:r>
      <w:r w:rsidRPr="00342E82">
        <w:t>In</w:t>
      </w:r>
      <w:r w:rsidR="00765541" w:rsidRPr="00342E82">
        <w:t xml:space="preserve"> </w:t>
      </w:r>
      <w:r w:rsidRPr="00342E82">
        <w:t>dependence</w:t>
      </w:r>
      <w:r w:rsidR="00765541" w:rsidRPr="00342E82">
        <w:t xml:space="preserve"> </w:t>
      </w:r>
      <w:r w:rsidRPr="00342E82">
        <w:t>on</w:t>
      </w:r>
      <w:r w:rsidR="00765541" w:rsidRPr="00342E82">
        <w:t xml:space="preserve"> </w:t>
      </w:r>
      <w:r w:rsidRPr="00342E82">
        <w:t>complexity</w:t>
      </w:r>
      <w:r w:rsidR="00765541" w:rsidRPr="00342E82">
        <w:t xml:space="preserve"> </w:t>
      </w:r>
      <w:r w:rsidRPr="00342E82">
        <w:t>and</w:t>
      </w:r>
      <w:r w:rsidR="00765541" w:rsidRPr="00342E82">
        <w:t xml:space="preserve"> </w:t>
      </w:r>
      <w:r w:rsidRPr="00342E82">
        <w:t>potential</w:t>
      </w:r>
      <w:r w:rsidR="00765541" w:rsidRPr="00342E82">
        <w:t xml:space="preserve"> </w:t>
      </w:r>
      <w:r w:rsidRPr="00342E82">
        <w:t>danger</w:t>
      </w:r>
      <w:r w:rsidR="00765541" w:rsidRPr="00342E82">
        <w:t xml:space="preserve"> </w:t>
      </w:r>
      <w:r w:rsidRPr="00342E82">
        <w:t>of</w:t>
      </w:r>
      <w:r w:rsidR="00765541" w:rsidRPr="00342E82">
        <w:t xml:space="preserve"> </w:t>
      </w:r>
      <w:r w:rsidRPr="00342E82">
        <w:t>planned</w:t>
      </w:r>
      <w:r w:rsidR="00765541" w:rsidRPr="00342E82">
        <w:t xml:space="preserve"> </w:t>
      </w:r>
      <w:r w:rsidRPr="00342E82">
        <w:t>activity,</w:t>
      </w:r>
      <w:r w:rsidR="00765541" w:rsidRPr="00342E82">
        <w:t xml:space="preserve"> </w:t>
      </w:r>
      <w:r w:rsidRPr="00342E82">
        <w:t>terms</w:t>
      </w:r>
      <w:r w:rsidR="00765541" w:rsidRPr="00342E82">
        <w:t xml:space="preserve"> </w:t>
      </w:r>
      <w:r w:rsidRPr="00342E82">
        <w:t>of</w:t>
      </w:r>
      <w:r w:rsidR="00765541" w:rsidRPr="00342E82">
        <w:t xml:space="preserve"> </w:t>
      </w:r>
      <w:r w:rsidRPr="00342E82">
        <w:t>conducting</w:t>
      </w:r>
      <w:r w:rsidR="00765541" w:rsidRPr="00342E82">
        <w:t xml:space="preserve"> </w:t>
      </w:r>
      <w:r w:rsidRPr="00342E82">
        <w:t>of</w:t>
      </w:r>
      <w:r w:rsidR="00765541" w:rsidRPr="00342E82">
        <w:t xml:space="preserve"> </w:t>
      </w:r>
      <w:r w:rsidRPr="00342E82">
        <w:t>the</w:t>
      </w:r>
      <w:r w:rsidR="00765541" w:rsidRPr="00342E82">
        <w:t xml:space="preserve"> </w:t>
      </w:r>
      <w:r w:rsidRPr="00342E82">
        <w:t>state</w:t>
      </w:r>
      <w:r w:rsidR="00765541" w:rsidRPr="00342E82">
        <w:t xml:space="preserve"> </w:t>
      </w:r>
      <w:r w:rsidRPr="00342E82">
        <w:t>ecological</w:t>
      </w:r>
      <w:r w:rsidR="00765541" w:rsidRPr="00342E82">
        <w:t xml:space="preserve"> </w:t>
      </w:r>
      <w:r w:rsidRPr="00342E82">
        <w:t>expertise</w:t>
      </w:r>
      <w:r w:rsidR="00765541" w:rsidRPr="00342E82">
        <w:t xml:space="preserve"> </w:t>
      </w:r>
      <w:r w:rsidRPr="00342E82">
        <w:t>vary</w:t>
      </w:r>
      <w:r w:rsidR="00765541" w:rsidRPr="00342E82">
        <w:t xml:space="preserve"> </w:t>
      </w:r>
      <w:r w:rsidRPr="00342E82">
        <w:t>from</w:t>
      </w:r>
      <w:r w:rsidR="00765541" w:rsidRPr="00342E82">
        <w:t xml:space="preserve"> </w:t>
      </w:r>
      <w:r w:rsidRPr="00342E82">
        <w:t>45</w:t>
      </w:r>
      <w:r w:rsidR="00765541" w:rsidRPr="00342E82">
        <w:t xml:space="preserve"> </w:t>
      </w:r>
      <w:r w:rsidRPr="00342E82">
        <w:t>to</w:t>
      </w:r>
      <w:r w:rsidR="00765541" w:rsidRPr="00342E82">
        <w:t xml:space="preserve"> </w:t>
      </w:r>
      <w:r w:rsidRPr="00342E82">
        <w:t>90</w:t>
      </w:r>
      <w:r w:rsidR="00765541" w:rsidRPr="00342E82">
        <w:t xml:space="preserve"> </w:t>
      </w:r>
      <w:r w:rsidRPr="00342E82">
        <w:t>days.</w:t>
      </w:r>
    </w:p>
    <w:p w14:paraId="30EDEACD" w14:textId="77777777" w:rsidR="00550FF7" w:rsidRPr="00342E82" w:rsidRDefault="00550FF7" w:rsidP="00633D01">
      <w:pPr>
        <w:rPr>
          <w:noProof w:val="0"/>
        </w:rPr>
      </w:pPr>
      <w:r w:rsidRPr="00342E82">
        <w:rPr>
          <w:noProof w:val="0"/>
        </w:rPr>
        <w:t>Results</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ecological</w:t>
      </w:r>
      <w:r w:rsidR="00765541" w:rsidRPr="00342E82">
        <w:rPr>
          <w:noProof w:val="0"/>
        </w:rPr>
        <w:t xml:space="preserve"> </w:t>
      </w:r>
      <w:r w:rsidRPr="00342E82">
        <w:rPr>
          <w:noProof w:val="0"/>
        </w:rPr>
        <w:t>expertise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design</w:t>
      </w:r>
      <w:r w:rsidR="00765541" w:rsidRPr="00342E82">
        <w:rPr>
          <w:noProof w:val="0"/>
        </w:rPr>
        <w:t xml:space="preserve"> </w:t>
      </w:r>
      <w:r w:rsidRPr="00342E82">
        <w:rPr>
          <w:noProof w:val="0"/>
        </w:rPr>
        <w:t>project</w:t>
      </w:r>
      <w:r w:rsidR="00765541" w:rsidRPr="00342E82">
        <w:rPr>
          <w:noProof w:val="0"/>
        </w:rPr>
        <w:t xml:space="preserve"> </w:t>
      </w:r>
      <w:r w:rsidRPr="00342E82">
        <w:rPr>
          <w:noProof w:val="0"/>
        </w:rPr>
        <w:t>documentation</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issued</w:t>
      </w:r>
      <w:r w:rsidR="00765541" w:rsidRPr="00342E82">
        <w:rPr>
          <w:noProof w:val="0"/>
        </w:rPr>
        <w:t xml:space="preserve"> </w:t>
      </w:r>
      <w:r w:rsidRPr="00342E82">
        <w:rPr>
          <w:noProof w:val="0"/>
        </w:rPr>
        <w:t>as</w:t>
      </w:r>
      <w:r w:rsidR="00765541" w:rsidRPr="00342E82">
        <w:rPr>
          <w:noProof w:val="0"/>
        </w:rPr>
        <w:t xml:space="preserve"> </w:t>
      </w:r>
      <w:r w:rsidRPr="00342E82">
        <w:rPr>
          <w:noProof w:val="0"/>
        </w:rPr>
        <w:t>written</w:t>
      </w:r>
      <w:r w:rsidR="00765541" w:rsidRPr="00342E82">
        <w:rPr>
          <w:noProof w:val="0"/>
        </w:rPr>
        <w:t xml:space="preserve"> </w:t>
      </w:r>
      <w:r w:rsidRPr="00342E82">
        <w:rPr>
          <w:noProof w:val="0"/>
        </w:rPr>
        <w:t>Notification</w:t>
      </w:r>
      <w:r w:rsidR="00765541" w:rsidRPr="00342E82">
        <w:rPr>
          <w:noProof w:val="0"/>
        </w:rPr>
        <w:t xml:space="preserve"> </w:t>
      </w:r>
      <w:r w:rsidRPr="00342E82">
        <w:rPr>
          <w:noProof w:val="0"/>
        </w:rPr>
        <w:t>about</w:t>
      </w:r>
      <w:r w:rsidR="00765541" w:rsidRPr="00342E82">
        <w:rPr>
          <w:noProof w:val="0"/>
        </w:rPr>
        <w:t xml:space="preserve"> </w:t>
      </w:r>
      <w:r w:rsidRPr="00342E82">
        <w:rPr>
          <w:noProof w:val="0"/>
        </w:rPr>
        <w:t>acceptance</w:t>
      </w:r>
      <w:r w:rsidR="00765541" w:rsidRPr="00342E82">
        <w:rPr>
          <w:noProof w:val="0"/>
        </w:rPr>
        <w:t xml:space="preserve"> </w:t>
      </w:r>
      <w:r w:rsidRPr="00342E82">
        <w:rPr>
          <w:noProof w:val="0"/>
        </w:rPr>
        <w:t>/</w:t>
      </w:r>
      <w:r w:rsidR="00765541" w:rsidRPr="00342E82">
        <w:rPr>
          <w:noProof w:val="0"/>
        </w:rPr>
        <w:t xml:space="preserve"> </w:t>
      </w:r>
      <w:r w:rsidRPr="00342E82">
        <w:rPr>
          <w:noProof w:val="0"/>
        </w:rPr>
        <w:t>non</w:t>
      </w:r>
      <w:r w:rsidR="00765541" w:rsidRPr="00342E82">
        <w:rPr>
          <w:noProof w:val="0"/>
        </w:rPr>
        <w:t xml:space="preserve"> </w:t>
      </w:r>
      <w:r w:rsidR="009717B6" w:rsidRPr="00342E82">
        <w:rPr>
          <w:noProof w:val="0"/>
        </w:rPr>
        <w:t>acceptance</w:t>
      </w:r>
      <w:r w:rsidR="00765541" w:rsidRPr="00342E82">
        <w:rPr>
          <w:noProof w:val="0"/>
        </w:rPr>
        <w:t xml:space="preserve"> </w:t>
      </w:r>
      <w:r w:rsidR="009717B6" w:rsidRPr="00342E82">
        <w:rPr>
          <w:noProof w:val="0"/>
        </w:rPr>
        <w:t>and</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considered</w:t>
      </w:r>
      <w:r w:rsidR="00765541" w:rsidRPr="00342E82">
        <w:rPr>
          <w:noProof w:val="0"/>
        </w:rPr>
        <w:t xml:space="preserve"> </w:t>
      </w:r>
      <w:r w:rsidRPr="00342E82">
        <w:rPr>
          <w:noProof w:val="0"/>
        </w:rPr>
        <w:t>as</w:t>
      </w:r>
      <w:r w:rsidR="00765541" w:rsidRPr="00342E82">
        <w:rPr>
          <w:noProof w:val="0"/>
        </w:rPr>
        <w:t xml:space="preserve"> </w:t>
      </w:r>
      <w:r w:rsidRPr="00342E82">
        <w:rPr>
          <w:noProof w:val="0"/>
        </w:rPr>
        <w:t>a</w:t>
      </w:r>
      <w:r w:rsidR="00765541" w:rsidRPr="00342E82">
        <w:rPr>
          <w:noProof w:val="0"/>
        </w:rPr>
        <w:t xml:space="preserve"> </w:t>
      </w:r>
      <w:r w:rsidRPr="00342E82">
        <w:rPr>
          <w:noProof w:val="0"/>
        </w:rPr>
        <w:t>basis</w:t>
      </w:r>
      <w:r w:rsidR="00765541" w:rsidRPr="00342E82">
        <w:rPr>
          <w:noProof w:val="0"/>
        </w:rPr>
        <w:t xml:space="preserve"> </w:t>
      </w:r>
      <w:r w:rsidRPr="00342E82">
        <w:rPr>
          <w:noProof w:val="0"/>
        </w:rPr>
        <w:t>for</w:t>
      </w:r>
      <w:r w:rsidR="00765541" w:rsidRPr="00342E82">
        <w:rPr>
          <w:noProof w:val="0"/>
        </w:rPr>
        <w:t xml:space="preserve"> </w:t>
      </w:r>
      <w:r w:rsidRPr="00342E82">
        <w:rPr>
          <w:noProof w:val="0"/>
        </w:rPr>
        <w:t>further</w:t>
      </w:r>
      <w:r w:rsidR="00765541" w:rsidRPr="00342E82">
        <w:rPr>
          <w:noProof w:val="0"/>
        </w:rPr>
        <w:t xml:space="preserve"> </w:t>
      </w:r>
      <w:r w:rsidRPr="00342E82">
        <w:rPr>
          <w:noProof w:val="0"/>
        </w:rPr>
        <w:t>approval</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case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positive</w:t>
      </w:r>
      <w:r w:rsidR="00765541" w:rsidRPr="00342E82">
        <w:rPr>
          <w:noProof w:val="0"/>
        </w:rPr>
        <w:t xml:space="preserve"> </w:t>
      </w:r>
      <w:r w:rsidRPr="00342E82">
        <w:rPr>
          <w:noProof w:val="0"/>
        </w:rPr>
        <w:t>notification)</w:t>
      </w:r>
      <w:r w:rsidR="00765541" w:rsidRPr="00342E82">
        <w:rPr>
          <w:noProof w:val="0"/>
        </w:rPr>
        <w:t xml:space="preserve"> </w:t>
      </w:r>
      <w:r w:rsidRPr="00342E82">
        <w:rPr>
          <w:noProof w:val="0"/>
        </w:rPr>
        <w:t>or</w:t>
      </w:r>
      <w:r w:rsidR="00765541" w:rsidRPr="00342E82">
        <w:rPr>
          <w:noProof w:val="0"/>
        </w:rPr>
        <w:t xml:space="preserve"> </w:t>
      </w:r>
      <w:r w:rsidRPr="00342E82">
        <w:rPr>
          <w:noProof w:val="0"/>
        </w:rPr>
        <w:t>refusal</w:t>
      </w:r>
      <w:r w:rsidR="00765541" w:rsidRPr="00342E82">
        <w:rPr>
          <w:noProof w:val="0"/>
        </w:rPr>
        <w:t xml:space="preserve"> </w:t>
      </w:r>
      <w:r w:rsidRPr="00342E82">
        <w:rPr>
          <w:noProof w:val="0"/>
        </w:rPr>
        <w:t>(negative</w:t>
      </w:r>
      <w:r w:rsidR="00765541" w:rsidRPr="00342E82">
        <w:rPr>
          <w:noProof w:val="0"/>
        </w:rPr>
        <w:t xml:space="preserve"> </w:t>
      </w:r>
      <w:r w:rsidRPr="00342E82">
        <w:rPr>
          <w:noProof w:val="0"/>
        </w:rPr>
        <w:t>notification)</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entire</w:t>
      </w:r>
      <w:r w:rsidR="00765541" w:rsidRPr="00342E82">
        <w:rPr>
          <w:noProof w:val="0"/>
        </w:rPr>
        <w:t xml:space="preserve"> </w:t>
      </w:r>
      <w:r w:rsidRPr="00342E82">
        <w:rPr>
          <w:noProof w:val="0"/>
        </w:rPr>
        <w:t>design</w:t>
      </w:r>
      <w:r w:rsidR="00765541" w:rsidRPr="00342E82">
        <w:rPr>
          <w:noProof w:val="0"/>
        </w:rPr>
        <w:t xml:space="preserve"> </w:t>
      </w:r>
      <w:r w:rsidRPr="00342E82">
        <w:rPr>
          <w:noProof w:val="0"/>
        </w:rPr>
        <w:t>documentation</w:t>
      </w:r>
      <w:r w:rsidR="00765541" w:rsidRPr="00342E82">
        <w:rPr>
          <w:noProof w:val="0"/>
        </w:rPr>
        <w:t xml:space="preserve"> </w:t>
      </w:r>
      <w:r w:rsidRPr="00342E82">
        <w:rPr>
          <w:noProof w:val="0"/>
        </w:rPr>
        <w:t>package.</w:t>
      </w:r>
    </w:p>
    <w:p w14:paraId="32559297" w14:textId="77777777" w:rsidR="00550FF7" w:rsidRPr="00342E82" w:rsidRDefault="00550FF7" w:rsidP="00633D01">
      <w:pPr>
        <w:rPr>
          <w:noProof w:val="0"/>
        </w:rPr>
      </w:pPr>
      <w:r w:rsidRPr="00342E82">
        <w:rPr>
          <w:noProof w:val="0"/>
        </w:rPr>
        <w:t>The</w:t>
      </w:r>
      <w:r w:rsidR="00765541" w:rsidRPr="00342E82">
        <w:rPr>
          <w:noProof w:val="0"/>
        </w:rPr>
        <w:t xml:space="preserve"> </w:t>
      </w:r>
      <w:r w:rsidRPr="00342E82">
        <w:rPr>
          <w:noProof w:val="0"/>
        </w:rPr>
        <w:t>Moldovan</w:t>
      </w:r>
      <w:r w:rsidR="00765541" w:rsidRPr="00342E82">
        <w:rPr>
          <w:noProof w:val="0"/>
        </w:rPr>
        <w:t xml:space="preserve"> </w:t>
      </w:r>
      <w:r w:rsidRPr="00342E82">
        <w:rPr>
          <w:noProof w:val="0"/>
        </w:rPr>
        <w:t>EIA</w:t>
      </w:r>
      <w:r w:rsidR="00765541" w:rsidRPr="00342E82">
        <w:rPr>
          <w:noProof w:val="0"/>
        </w:rPr>
        <w:t xml:space="preserve"> </w:t>
      </w:r>
      <w:r w:rsidRPr="00342E82">
        <w:rPr>
          <w:noProof w:val="0"/>
        </w:rPr>
        <w:t>procedures</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with</w:t>
      </w:r>
      <w:r w:rsidR="00765541" w:rsidRPr="00342E82">
        <w:rPr>
          <w:noProof w:val="0"/>
        </w:rPr>
        <w:t xml:space="preserve"> </w:t>
      </w:r>
      <w:r w:rsidRPr="00342E82">
        <w:rPr>
          <w:noProof w:val="0"/>
        </w:rPr>
        <w:t>some</w:t>
      </w:r>
      <w:r w:rsidR="00765541" w:rsidRPr="00342E82">
        <w:rPr>
          <w:noProof w:val="0"/>
        </w:rPr>
        <w:t xml:space="preserve"> </w:t>
      </w:r>
      <w:r w:rsidRPr="00342E82">
        <w:rPr>
          <w:noProof w:val="0"/>
        </w:rPr>
        <w:t>exceptions,</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line</w:t>
      </w:r>
      <w:r w:rsidR="00765541" w:rsidRPr="00342E82">
        <w:rPr>
          <w:noProof w:val="0"/>
        </w:rPr>
        <w:t xml:space="preserve"> </w:t>
      </w:r>
      <w:r w:rsidRPr="00342E82">
        <w:rPr>
          <w:noProof w:val="0"/>
        </w:rPr>
        <w:t>with</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WB’s</w:t>
      </w:r>
      <w:r w:rsidR="00765541" w:rsidRPr="00342E82">
        <w:rPr>
          <w:noProof w:val="0"/>
        </w:rPr>
        <w:t xml:space="preserve"> </w:t>
      </w:r>
      <w:r w:rsidRPr="00342E82">
        <w:rPr>
          <w:noProof w:val="0"/>
        </w:rPr>
        <w:t>ESSs.</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primary</w:t>
      </w:r>
      <w:r w:rsidR="00765541" w:rsidRPr="00342E82">
        <w:rPr>
          <w:noProof w:val="0"/>
        </w:rPr>
        <w:t xml:space="preserve"> </w:t>
      </w:r>
      <w:r w:rsidRPr="00342E82">
        <w:rPr>
          <w:noProof w:val="0"/>
        </w:rPr>
        <w:t>exceptions</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project</w:t>
      </w:r>
      <w:r w:rsidR="00765541" w:rsidRPr="00342E82">
        <w:rPr>
          <w:noProof w:val="0"/>
        </w:rPr>
        <w:t xml:space="preserve"> </w:t>
      </w:r>
      <w:r w:rsidRPr="00342E82">
        <w:rPr>
          <w:noProof w:val="0"/>
        </w:rPr>
        <w:t>categorization,</w:t>
      </w:r>
      <w:r w:rsidR="00765541" w:rsidRPr="00342E82">
        <w:rPr>
          <w:noProof w:val="0"/>
        </w:rPr>
        <w:t xml:space="preserve"> </w:t>
      </w:r>
      <w:r w:rsidRPr="00342E82">
        <w:rPr>
          <w:noProof w:val="0"/>
        </w:rPr>
        <w:t>scope</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environmental</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social</w:t>
      </w:r>
      <w:r w:rsidR="00765541" w:rsidRPr="00342E82">
        <w:rPr>
          <w:noProof w:val="0"/>
        </w:rPr>
        <w:t xml:space="preserve"> </w:t>
      </w:r>
      <w:r w:rsidRPr="00342E82">
        <w:rPr>
          <w:noProof w:val="0"/>
        </w:rPr>
        <w:t>assessment.</w:t>
      </w:r>
      <w:r w:rsidR="00765541" w:rsidRPr="00342E82">
        <w:rPr>
          <w:noProof w:val="0"/>
        </w:rPr>
        <w:t xml:space="preserve"> </w:t>
      </w:r>
      <w:r w:rsidRPr="00342E82">
        <w:rPr>
          <w:noProof w:val="0"/>
        </w:rPr>
        <w:t>In</w:t>
      </w:r>
      <w:r w:rsidR="00765541" w:rsidRPr="00342E82">
        <w:rPr>
          <w:noProof w:val="0"/>
        </w:rPr>
        <w:t xml:space="preserve"> </w:t>
      </w:r>
      <w:r w:rsidRPr="00342E82">
        <w:rPr>
          <w:noProof w:val="0"/>
        </w:rPr>
        <w:t>cases</w:t>
      </w:r>
      <w:r w:rsidR="00765541" w:rsidRPr="00342E82">
        <w:rPr>
          <w:noProof w:val="0"/>
        </w:rPr>
        <w:t xml:space="preserve"> </w:t>
      </w:r>
      <w:r w:rsidRPr="00342E82">
        <w:rPr>
          <w:noProof w:val="0"/>
        </w:rPr>
        <w:t>where</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Moldovan</w:t>
      </w:r>
      <w:r w:rsidR="00765541" w:rsidRPr="00342E82">
        <w:rPr>
          <w:noProof w:val="0"/>
        </w:rPr>
        <w:t xml:space="preserve"> </w:t>
      </w:r>
      <w:r w:rsidRPr="00342E82">
        <w:rPr>
          <w:noProof w:val="0"/>
        </w:rPr>
        <w:t>legislation</w:t>
      </w:r>
      <w:r w:rsidR="00765541" w:rsidRPr="00342E82">
        <w:rPr>
          <w:noProof w:val="0"/>
        </w:rPr>
        <w:t xml:space="preserve"> </w:t>
      </w:r>
      <w:r w:rsidR="00633D01" w:rsidRPr="00342E82">
        <w:rPr>
          <w:noProof w:val="0"/>
        </w:rPr>
        <w:t>differs</w:t>
      </w:r>
      <w:r w:rsidR="00765541" w:rsidRPr="00342E82">
        <w:rPr>
          <w:noProof w:val="0"/>
        </w:rPr>
        <w:t xml:space="preserve"> </w:t>
      </w:r>
      <w:r w:rsidRPr="00342E82">
        <w:rPr>
          <w:noProof w:val="0"/>
        </w:rPr>
        <w:t>from</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ESSs,</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more</w:t>
      </w:r>
      <w:r w:rsidR="00765541" w:rsidRPr="00342E82">
        <w:rPr>
          <w:noProof w:val="0"/>
        </w:rPr>
        <w:t xml:space="preserve"> </w:t>
      </w:r>
      <w:r w:rsidRPr="00342E82">
        <w:rPr>
          <w:noProof w:val="0"/>
        </w:rPr>
        <w:t>stringent</w:t>
      </w:r>
      <w:r w:rsidR="00765541" w:rsidRPr="00342E82">
        <w:rPr>
          <w:noProof w:val="0"/>
        </w:rPr>
        <w:t xml:space="preserve"> </w:t>
      </w:r>
      <w:r w:rsidRPr="00342E82">
        <w:rPr>
          <w:noProof w:val="0"/>
        </w:rPr>
        <w:t>one</w:t>
      </w:r>
      <w:r w:rsidR="00765541" w:rsidRPr="00342E82">
        <w:rPr>
          <w:noProof w:val="0"/>
        </w:rPr>
        <w:t xml:space="preserve"> </w:t>
      </w:r>
      <w:r w:rsidRPr="00342E82">
        <w:rPr>
          <w:noProof w:val="0"/>
        </w:rPr>
        <w:t>will</w:t>
      </w:r>
      <w:r w:rsidR="00765541" w:rsidRPr="00342E82">
        <w:rPr>
          <w:noProof w:val="0"/>
        </w:rPr>
        <w:t xml:space="preserve"> </w:t>
      </w:r>
      <w:r w:rsidRPr="00342E82">
        <w:rPr>
          <w:noProof w:val="0"/>
        </w:rPr>
        <w:t>be</w:t>
      </w:r>
      <w:r w:rsidR="00765541" w:rsidRPr="00342E82">
        <w:rPr>
          <w:noProof w:val="0"/>
        </w:rPr>
        <w:t xml:space="preserve"> </w:t>
      </w:r>
      <w:r w:rsidRPr="00342E82">
        <w:rPr>
          <w:noProof w:val="0"/>
        </w:rPr>
        <w:t>applied</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the</w:t>
      </w:r>
      <w:r w:rsidR="00765541" w:rsidRPr="00342E82">
        <w:rPr>
          <w:noProof w:val="0"/>
        </w:rPr>
        <w:t xml:space="preserve"> </w:t>
      </w:r>
      <w:r w:rsidRPr="00342E82">
        <w:rPr>
          <w:noProof w:val="0"/>
        </w:rPr>
        <w:t>project</w:t>
      </w:r>
      <w:r w:rsidR="00765541" w:rsidRPr="00342E82">
        <w:rPr>
          <w:noProof w:val="0"/>
        </w:rPr>
        <w:t xml:space="preserve"> </w:t>
      </w:r>
      <w:r w:rsidRPr="00342E82">
        <w:rPr>
          <w:noProof w:val="0"/>
        </w:rPr>
        <w:t>implementation.</w:t>
      </w:r>
    </w:p>
    <w:p w14:paraId="17E575B6" w14:textId="77777777" w:rsidR="004E62D5" w:rsidRPr="00342E82" w:rsidRDefault="004E62D5" w:rsidP="00633D01">
      <w:pPr>
        <w:rPr>
          <w:noProof w:val="0"/>
        </w:rPr>
      </w:pPr>
    </w:p>
    <w:p w14:paraId="58E18C33" w14:textId="77777777" w:rsidR="008A4403" w:rsidRDefault="008A4403" w:rsidP="006121E8">
      <w:pPr>
        <w:pStyle w:val="3"/>
      </w:pPr>
      <w:bookmarkStart w:id="183" w:name="_Toc63275085"/>
      <w:bookmarkStart w:id="184" w:name="_Toc64536327"/>
      <w:r w:rsidRPr="00342E82">
        <w:t>Permits</w:t>
      </w:r>
      <w:r w:rsidR="00765541" w:rsidRPr="00342E82">
        <w:t xml:space="preserve"> </w:t>
      </w:r>
      <w:r w:rsidRPr="00342E82">
        <w:t>Required</w:t>
      </w:r>
      <w:bookmarkEnd w:id="183"/>
      <w:bookmarkEnd w:id="184"/>
      <w:r w:rsidR="00765541" w:rsidRPr="00342E82">
        <w:t xml:space="preserve"> </w:t>
      </w:r>
    </w:p>
    <w:p w14:paraId="5FCC6C7F" w14:textId="77777777" w:rsidR="0023604A" w:rsidRPr="0023604A" w:rsidRDefault="0023604A" w:rsidP="0023604A">
      <w:r>
        <w:t>The table 13 below provides the information about the acts and regulations forming the construction permiting system that might be relevant to the MWSS project.</w:t>
      </w:r>
    </w:p>
    <w:p w14:paraId="406B3A86" w14:textId="77777777" w:rsidR="00A64881" w:rsidRPr="00342E82" w:rsidRDefault="006121E8" w:rsidP="006121E8">
      <w:pPr>
        <w:pStyle w:val="afd"/>
        <w:rPr>
          <w:noProof w:val="0"/>
          <w:spacing w:val="-1"/>
        </w:rPr>
      </w:pPr>
      <w:bookmarkStart w:id="185" w:name="_Toc64536372"/>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13</w:t>
      </w:r>
      <w:r w:rsidR="00085053" w:rsidRPr="00342E82">
        <w:fldChar w:fldCharType="end"/>
      </w:r>
      <w:r w:rsidRPr="00342E82">
        <w:t xml:space="preserve">: </w:t>
      </w:r>
      <w:r w:rsidRPr="00342E82">
        <w:rPr>
          <w:noProof w:val="0"/>
          <w:spacing w:val="-1"/>
        </w:rPr>
        <w:t xml:space="preserve">Potential environmental permits and/or licenses to be applied for Project </w:t>
      </w:r>
      <w:r w:rsidR="005D57C3" w:rsidRPr="00342E82">
        <w:rPr>
          <w:noProof w:val="0"/>
          <w:spacing w:val="-1"/>
        </w:rPr>
        <w:t>implementation.</w:t>
      </w:r>
      <w:bookmarkEnd w:id="185"/>
    </w:p>
    <w:tbl>
      <w:tblPr>
        <w:tblStyle w:val="ac"/>
        <w:tblW w:w="0" w:type="auto"/>
        <w:tblCellMar>
          <w:left w:w="115" w:type="dxa"/>
          <w:right w:w="115" w:type="dxa"/>
        </w:tblCellMar>
        <w:tblLook w:val="04A0" w:firstRow="1" w:lastRow="0" w:firstColumn="1" w:lastColumn="0" w:noHBand="0" w:noVBand="1"/>
      </w:tblPr>
      <w:tblGrid>
        <w:gridCol w:w="2605"/>
        <w:gridCol w:w="2183"/>
        <w:gridCol w:w="2317"/>
        <w:gridCol w:w="2471"/>
      </w:tblGrid>
      <w:tr w:rsidR="00283B30" w:rsidRPr="00342E82" w14:paraId="2134B496" w14:textId="77777777" w:rsidTr="00EE54F7">
        <w:trPr>
          <w:tblHeader/>
        </w:trPr>
        <w:tc>
          <w:tcPr>
            <w:tcW w:w="2605" w:type="dxa"/>
            <w:tcBorders>
              <w:bottom w:val="single" w:sz="4" w:space="0" w:color="auto"/>
            </w:tcBorders>
            <w:shd w:val="clear" w:color="auto" w:fill="0070C0"/>
          </w:tcPr>
          <w:p w14:paraId="6CB10037" w14:textId="77777777" w:rsidR="00283B30" w:rsidRPr="00342E82" w:rsidRDefault="00283B30" w:rsidP="00A972CC">
            <w:pPr>
              <w:spacing w:line="240" w:lineRule="auto"/>
              <w:jc w:val="center"/>
              <w:rPr>
                <w:bCs/>
                <w:color w:val="FFFFFF" w:themeColor="background1"/>
                <w:sz w:val="18"/>
                <w:szCs w:val="18"/>
              </w:rPr>
            </w:pPr>
            <w:r w:rsidRPr="00342E82">
              <w:rPr>
                <w:bCs/>
                <w:color w:val="FFFFFF" w:themeColor="background1"/>
                <w:sz w:val="18"/>
                <w:szCs w:val="18"/>
              </w:rPr>
              <w:t>Act / Regulation</w:t>
            </w:r>
          </w:p>
        </w:tc>
        <w:tc>
          <w:tcPr>
            <w:tcW w:w="2183" w:type="dxa"/>
            <w:shd w:val="clear" w:color="auto" w:fill="0070C0"/>
          </w:tcPr>
          <w:p w14:paraId="5D624081" w14:textId="77777777" w:rsidR="00283B30" w:rsidRPr="00342E82" w:rsidRDefault="00283B30" w:rsidP="00A972CC">
            <w:pPr>
              <w:spacing w:line="240" w:lineRule="auto"/>
              <w:jc w:val="center"/>
              <w:rPr>
                <w:bCs/>
                <w:color w:val="FFFFFF" w:themeColor="background1"/>
                <w:sz w:val="18"/>
                <w:szCs w:val="18"/>
              </w:rPr>
            </w:pPr>
            <w:r w:rsidRPr="00342E82">
              <w:rPr>
                <w:bCs/>
                <w:color w:val="FFFFFF" w:themeColor="background1"/>
                <w:sz w:val="18"/>
                <w:szCs w:val="18"/>
              </w:rPr>
              <w:t>Permit / License</w:t>
            </w:r>
          </w:p>
        </w:tc>
        <w:tc>
          <w:tcPr>
            <w:tcW w:w="2317" w:type="dxa"/>
            <w:shd w:val="clear" w:color="auto" w:fill="0070C0"/>
          </w:tcPr>
          <w:p w14:paraId="1D517EE4" w14:textId="77777777" w:rsidR="00283B30" w:rsidRPr="00342E82" w:rsidRDefault="00283B30" w:rsidP="00A972CC">
            <w:pPr>
              <w:spacing w:line="240" w:lineRule="auto"/>
              <w:jc w:val="center"/>
              <w:rPr>
                <w:bCs/>
                <w:color w:val="FFFFFF" w:themeColor="background1"/>
                <w:sz w:val="18"/>
                <w:szCs w:val="18"/>
              </w:rPr>
            </w:pPr>
            <w:r w:rsidRPr="00342E82">
              <w:rPr>
                <w:bCs/>
                <w:color w:val="FFFFFF" w:themeColor="background1"/>
                <w:sz w:val="18"/>
                <w:szCs w:val="18"/>
              </w:rPr>
              <w:t>Implementing agent</w:t>
            </w:r>
          </w:p>
        </w:tc>
        <w:tc>
          <w:tcPr>
            <w:tcW w:w="2471" w:type="dxa"/>
            <w:shd w:val="clear" w:color="auto" w:fill="0070C0"/>
          </w:tcPr>
          <w:p w14:paraId="5A7DA520" w14:textId="77777777" w:rsidR="00283B30" w:rsidRPr="00342E82" w:rsidRDefault="00283B30" w:rsidP="00A972CC">
            <w:pPr>
              <w:spacing w:line="240" w:lineRule="auto"/>
              <w:jc w:val="center"/>
              <w:rPr>
                <w:bCs/>
                <w:color w:val="FFFFFF" w:themeColor="background1"/>
                <w:sz w:val="18"/>
                <w:szCs w:val="18"/>
              </w:rPr>
            </w:pPr>
            <w:r w:rsidRPr="00342E82">
              <w:rPr>
                <w:bCs/>
                <w:color w:val="FFFFFF" w:themeColor="background1"/>
                <w:sz w:val="18"/>
                <w:szCs w:val="18"/>
              </w:rPr>
              <w:t>Relevance to the project</w:t>
            </w:r>
          </w:p>
        </w:tc>
      </w:tr>
      <w:tr w:rsidR="00283B30" w:rsidRPr="00342E82" w14:paraId="388D3C35" w14:textId="77777777" w:rsidTr="00EE54F7">
        <w:tc>
          <w:tcPr>
            <w:tcW w:w="2605" w:type="dxa"/>
            <w:shd w:val="clear" w:color="auto" w:fill="auto"/>
          </w:tcPr>
          <w:p w14:paraId="7E00B0E9" w14:textId="77777777" w:rsidR="0031473B" w:rsidRPr="00342E82" w:rsidRDefault="0031473B" w:rsidP="00A972CC">
            <w:pPr>
              <w:spacing w:line="240" w:lineRule="auto"/>
              <w:rPr>
                <w:sz w:val="18"/>
                <w:szCs w:val="18"/>
              </w:rPr>
            </w:pPr>
            <w:r w:rsidRPr="00342E82">
              <w:rPr>
                <w:sz w:val="18"/>
                <w:szCs w:val="18"/>
              </w:rPr>
              <w:t>Law no. 163/2010 on the authorization of the execution of construction works</w:t>
            </w:r>
          </w:p>
          <w:p w14:paraId="7B8FD35A" w14:textId="77777777" w:rsidR="0031473B" w:rsidRPr="00342E82" w:rsidRDefault="0031473B" w:rsidP="00A972CC">
            <w:pPr>
              <w:spacing w:line="240" w:lineRule="auto"/>
              <w:rPr>
                <w:sz w:val="18"/>
                <w:szCs w:val="18"/>
              </w:rPr>
            </w:pPr>
            <w:r w:rsidRPr="00342E82">
              <w:rPr>
                <w:sz w:val="18"/>
                <w:szCs w:val="18"/>
              </w:rPr>
              <w:t>Law no. 160/2011 on regulation by authorization of entrepreneurial activity</w:t>
            </w:r>
          </w:p>
          <w:p w14:paraId="57AC1583" w14:textId="77777777" w:rsidR="00283B30" w:rsidRPr="00342E82" w:rsidRDefault="00283B30" w:rsidP="00A972CC">
            <w:pPr>
              <w:spacing w:line="240" w:lineRule="auto"/>
              <w:rPr>
                <w:sz w:val="18"/>
                <w:szCs w:val="18"/>
              </w:rPr>
            </w:pPr>
          </w:p>
        </w:tc>
        <w:tc>
          <w:tcPr>
            <w:tcW w:w="2183" w:type="dxa"/>
          </w:tcPr>
          <w:p w14:paraId="7FC21921" w14:textId="77777777" w:rsidR="0031473B" w:rsidRPr="00342E82" w:rsidRDefault="0031473B" w:rsidP="00A972CC">
            <w:pPr>
              <w:spacing w:line="240" w:lineRule="auto"/>
              <w:rPr>
                <w:b/>
                <w:bCs/>
                <w:sz w:val="18"/>
                <w:szCs w:val="18"/>
              </w:rPr>
            </w:pPr>
            <w:r w:rsidRPr="00342E82">
              <w:rPr>
                <w:b/>
                <w:bCs/>
                <w:sz w:val="18"/>
                <w:szCs w:val="18"/>
              </w:rPr>
              <w:t>Building permit</w:t>
            </w:r>
          </w:p>
          <w:p w14:paraId="544AFF52" w14:textId="77777777" w:rsidR="0031473B" w:rsidRPr="00342E82" w:rsidRDefault="0031473B" w:rsidP="00A972CC">
            <w:pPr>
              <w:spacing w:line="240" w:lineRule="auto"/>
              <w:rPr>
                <w:sz w:val="18"/>
                <w:szCs w:val="18"/>
              </w:rPr>
            </w:pPr>
            <w:r w:rsidRPr="00342E82">
              <w:rPr>
                <w:sz w:val="18"/>
                <w:szCs w:val="18"/>
              </w:rPr>
              <w:t>Necessary acts:</w:t>
            </w:r>
          </w:p>
          <w:p w14:paraId="5C31E233" w14:textId="77777777" w:rsidR="0031473B" w:rsidRPr="00342E82" w:rsidRDefault="0031473B" w:rsidP="00A972CC">
            <w:pPr>
              <w:spacing w:line="240" w:lineRule="auto"/>
              <w:rPr>
                <w:sz w:val="18"/>
                <w:szCs w:val="18"/>
              </w:rPr>
            </w:pPr>
            <w:r w:rsidRPr="00342E82">
              <w:rPr>
                <w:sz w:val="18"/>
                <w:szCs w:val="18"/>
              </w:rPr>
              <w:t>Urban planning certificate for design or finding certificate, in case of application of the principle of tacit approval. extract from the project documentation in volume of: explanatory memorandum, General plan (situation plan, drawing plan), facades, chromatic Solutions, Project for organizing the execution of construction works; project documentation verification notices.</w:t>
            </w:r>
          </w:p>
          <w:p w14:paraId="00BFB093" w14:textId="77777777" w:rsidR="0031473B" w:rsidRPr="00342E82" w:rsidRDefault="0031473B" w:rsidP="00A972CC">
            <w:pPr>
              <w:spacing w:line="240" w:lineRule="auto"/>
              <w:rPr>
                <w:sz w:val="18"/>
                <w:szCs w:val="18"/>
              </w:rPr>
            </w:pPr>
            <w:r w:rsidRPr="00342E82">
              <w:rPr>
                <w:sz w:val="18"/>
                <w:szCs w:val="18"/>
              </w:rPr>
              <w:t>contract on author supervision, signed by the applicant (beneficiary) and the designer.</w:t>
            </w:r>
          </w:p>
          <w:p w14:paraId="54E5960C" w14:textId="77777777" w:rsidR="0031473B" w:rsidRPr="00342E82" w:rsidRDefault="0031473B" w:rsidP="00A972CC">
            <w:pPr>
              <w:spacing w:line="240" w:lineRule="auto"/>
              <w:rPr>
                <w:sz w:val="18"/>
                <w:szCs w:val="18"/>
              </w:rPr>
            </w:pPr>
            <w:r w:rsidRPr="00342E82">
              <w:rPr>
                <w:sz w:val="18"/>
                <w:szCs w:val="18"/>
              </w:rPr>
              <w:t>extract from the minutes of the meeting of the National Council of Historical Monuments of the Ministry of Education, Culture and Research.</w:t>
            </w:r>
          </w:p>
          <w:p w14:paraId="06BA2F5E" w14:textId="77777777" w:rsidR="0031473B" w:rsidRPr="00342E82" w:rsidRDefault="0031473B" w:rsidP="00A972CC">
            <w:pPr>
              <w:spacing w:line="240" w:lineRule="auto"/>
              <w:rPr>
                <w:sz w:val="18"/>
                <w:szCs w:val="18"/>
              </w:rPr>
            </w:pPr>
            <w:r w:rsidRPr="00342E82">
              <w:rPr>
                <w:sz w:val="18"/>
                <w:szCs w:val="18"/>
              </w:rPr>
              <w:t>certificate of discharge of archaeological load, in the cases provided for in art. 6 para. (2) and (3) of Law No. 218/2010 on the protection of archaeological heritage;</w:t>
            </w:r>
          </w:p>
          <w:p w14:paraId="2FB7E265" w14:textId="77777777" w:rsidR="00283B30" w:rsidRPr="00342E82" w:rsidRDefault="0031473B" w:rsidP="00A972CC">
            <w:pPr>
              <w:spacing w:line="240" w:lineRule="auto"/>
              <w:rPr>
                <w:sz w:val="18"/>
                <w:szCs w:val="18"/>
              </w:rPr>
            </w:pPr>
            <w:r w:rsidRPr="00342E82">
              <w:rPr>
                <w:sz w:val="18"/>
                <w:szCs w:val="18"/>
              </w:rPr>
              <w:t>environmental agreement, if environmental impact assessment is required.</w:t>
            </w:r>
          </w:p>
        </w:tc>
        <w:tc>
          <w:tcPr>
            <w:tcW w:w="2317" w:type="dxa"/>
          </w:tcPr>
          <w:p w14:paraId="3C750DD7" w14:textId="77777777" w:rsidR="00283B30" w:rsidRPr="00342E82" w:rsidRDefault="00283B30" w:rsidP="00A972CC">
            <w:pPr>
              <w:spacing w:line="240" w:lineRule="auto"/>
              <w:rPr>
                <w:sz w:val="18"/>
                <w:szCs w:val="18"/>
              </w:rPr>
            </w:pPr>
            <w:r w:rsidRPr="00342E82">
              <w:rPr>
                <w:sz w:val="18"/>
                <w:szCs w:val="18"/>
              </w:rPr>
              <w:t>Public Services Agency (Cadaster services)- the location scheme that includes data on the land and the objects existing on it.</w:t>
            </w:r>
          </w:p>
          <w:p w14:paraId="71A0C014" w14:textId="77777777" w:rsidR="00283B30" w:rsidRPr="00342E82" w:rsidRDefault="00283B30" w:rsidP="00A972CC">
            <w:pPr>
              <w:spacing w:line="240" w:lineRule="auto"/>
              <w:rPr>
                <w:sz w:val="18"/>
                <w:szCs w:val="18"/>
              </w:rPr>
            </w:pPr>
            <w:r w:rsidRPr="00342E82">
              <w:rPr>
                <w:sz w:val="18"/>
                <w:szCs w:val="18"/>
              </w:rPr>
              <w:t>Agency for technical supervision of the MoEI of the degree of damage to buildings.</w:t>
            </w:r>
          </w:p>
          <w:p w14:paraId="3EF5AA57" w14:textId="77777777" w:rsidR="00283B30" w:rsidRPr="00342E82" w:rsidRDefault="00283B30" w:rsidP="00A972CC">
            <w:pPr>
              <w:spacing w:line="240" w:lineRule="auto"/>
              <w:rPr>
                <w:sz w:val="18"/>
                <w:szCs w:val="18"/>
              </w:rPr>
            </w:pPr>
            <w:r w:rsidRPr="00342E82">
              <w:rPr>
                <w:sz w:val="18"/>
                <w:szCs w:val="18"/>
              </w:rPr>
              <w:t xml:space="preserve"> Local bodies of architecture and urbanism within the local public administration - Urban planning certificate for design or finding certificate.  </w:t>
            </w:r>
          </w:p>
          <w:p w14:paraId="719494CF" w14:textId="77777777" w:rsidR="00283B30" w:rsidRPr="00342E82" w:rsidRDefault="00283B30" w:rsidP="00A972CC">
            <w:pPr>
              <w:spacing w:line="240" w:lineRule="auto"/>
              <w:rPr>
                <w:sz w:val="18"/>
                <w:szCs w:val="18"/>
              </w:rPr>
            </w:pPr>
            <w:r w:rsidRPr="00342E82">
              <w:rPr>
                <w:sz w:val="18"/>
                <w:szCs w:val="18"/>
              </w:rPr>
              <w:t xml:space="preserve"> The National Archaeological agency submits to the issuer of the urban planning certificate for design the archaeological expertise opinion.</w:t>
            </w:r>
          </w:p>
          <w:p w14:paraId="6C1DB4CB" w14:textId="77777777" w:rsidR="00283B30" w:rsidRPr="00342E82" w:rsidRDefault="00283B30" w:rsidP="00A972CC">
            <w:pPr>
              <w:spacing w:line="240" w:lineRule="auto"/>
              <w:rPr>
                <w:sz w:val="18"/>
                <w:szCs w:val="18"/>
              </w:rPr>
            </w:pPr>
            <w:r w:rsidRPr="00342E82">
              <w:rPr>
                <w:sz w:val="18"/>
                <w:szCs w:val="18"/>
              </w:rPr>
              <w:t>Environment Agency, National Agency for Public Health, Agency for technical supervision, and State Inspectorate for emergency situations INCP "Urbanproiect" (for all localities, except Chisinau municipality), IMP " Chisinau proiect "(for Chisinau municipality) – project documentation verification notices</w:t>
            </w:r>
          </w:p>
          <w:p w14:paraId="4AADC9A7" w14:textId="77777777" w:rsidR="00283B30" w:rsidRPr="00342E82" w:rsidRDefault="00283B30" w:rsidP="00A972CC">
            <w:pPr>
              <w:spacing w:line="240" w:lineRule="auto"/>
              <w:rPr>
                <w:sz w:val="18"/>
                <w:szCs w:val="18"/>
              </w:rPr>
            </w:pPr>
            <w:r w:rsidRPr="00342E82">
              <w:rPr>
                <w:sz w:val="18"/>
                <w:szCs w:val="18"/>
              </w:rPr>
              <w:t>Environment Agency – environmental agreement.</w:t>
            </w:r>
          </w:p>
          <w:p w14:paraId="081DF9E4" w14:textId="77777777" w:rsidR="00283B30" w:rsidRPr="00342E82" w:rsidRDefault="00283B30" w:rsidP="00A972CC">
            <w:pPr>
              <w:spacing w:line="240" w:lineRule="auto"/>
              <w:rPr>
                <w:sz w:val="18"/>
                <w:szCs w:val="18"/>
              </w:rPr>
            </w:pPr>
            <w:r w:rsidRPr="00342E82">
              <w:rPr>
                <w:sz w:val="18"/>
                <w:szCs w:val="18"/>
              </w:rPr>
              <w:t>Mayors of municipalities, cities, communes and villages for construction (construction/dismantling works) of any destination and type of property.</w:t>
            </w:r>
          </w:p>
        </w:tc>
        <w:tc>
          <w:tcPr>
            <w:tcW w:w="2471" w:type="dxa"/>
          </w:tcPr>
          <w:p w14:paraId="01085ABA" w14:textId="77777777" w:rsidR="00283B30" w:rsidRPr="00342E82" w:rsidRDefault="0031473B" w:rsidP="00A972CC">
            <w:pPr>
              <w:spacing w:line="240" w:lineRule="auto"/>
              <w:rPr>
                <w:sz w:val="18"/>
                <w:szCs w:val="18"/>
              </w:rPr>
            </w:pPr>
            <w:r w:rsidRPr="00342E82">
              <w:rPr>
                <w:sz w:val="18"/>
                <w:szCs w:val="18"/>
              </w:rPr>
              <w:t>Authorization of the execution of constructions of any kind, category, destination and type of property, with the exception of objects of a military or secret nature, which are specifically authorized.</w:t>
            </w:r>
          </w:p>
        </w:tc>
      </w:tr>
      <w:tr w:rsidR="0031473B" w:rsidRPr="00342E82" w14:paraId="0A7DA90D" w14:textId="77777777" w:rsidTr="00EE54F7">
        <w:tc>
          <w:tcPr>
            <w:tcW w:w="2605" w:type="dxa"/>
            <w:shd w:val="clear" w:color="auto" w:fill="auto"/>
          </w:tcPr>
          <w:p w14:paraId="1D4B7E4C" w14:textId="77777777" w:rsidR="0031473B" w:rsidRPr="00342E82" w:rsidRDefault="0031473B" w:rsidP="00A972CC">
            <w:pPr>
              <w:spacing w:line="240" w:lineRule="auto"/>
              <w:rPr>
                <w:sz w:val="18"/>
                <w:szCs w:val="18"/>
              </w:rPr>
            </w:pPr>
            <w:r w:rsidRPr="00342E82">
              <w:rPr>
                <w:sz w:val="18"/>
                <w:szCs w:val="18"/>
              </w:rPr>
              <w:t>Law No. 509/1995 on roads</w:t>
            </w:r>
          </w:p>
        </w:tc>
        <w:tc>
          <w:tcPr>
            <w:tcW w:w="2183" w:type="dxa"/>
          </w:tcPr>
          <w:p w14:paraId="7438DBA9" w14:textId="77777777" w:rsidR="0031473B" w:rsidRPr="00342E82" w:rsidRDefault="0031473B" w:rsidP="00A972CC">
            <w:pPr>
              <w:spacing w:line="240" w:lineRule="auto"/>
              <w:rPr>
                <w:sz w:val="18"/>
                <w:szCs w:val="18"/>
              </w:rPr>
            </w:pPr>
            <w:r w:rsidRPr="00342E82">
              <w:rPr>
                <w:sz w:val="18"/>
                <w:szCs w:val="18"/>
              </w:rPr>
              <w:t>Authorization of objects in the area of the public road and/or its protection areas.</w:t>
            </w:r>
          </w:p>
        </w:tc>
        <w:tc>
          <w:tcPr>
            <w:tcW w:w="2317" w:type="dxa"/>
          </w:tcPr>
          <w:p w14:paraId="444FC91F" w14:textId="77777777" w:rsidR="0031473B" w:rsidRPr="00342E82" w:rsidRDefault="0031473B" w:rsidP="00A972CC">
            <w:pPr>
              <w:spacing w:line="240" w:lineRule="auto"/>
              <w:rPr>
                <w:sz w:val="18"/>
                <w:szCs w:val="18"/>
              </w:rPr>
            </w:pPr>
            <w:r w:rsidRPr="00342E82">
              <w:rPr>
                <w:sz w:val="18"/>
                <w:szCs w:val="18"/>
              </w:rPr>
              <w:t>Road manager - Road infrastructure Section of the Ministry of Economy and infrastructure.</w:t>
            </w:r>
          </w:p>
        </w:tc>
        <w:tc>
          <w:tcPr>
            <w:tcW w:w="2471" w:type="dxa"/>
          </w:tcPr>
          <w:p w14:paraId="43E3854D" w14:textId="77777777" w:rsidR="0031473B" w:rsidRPr="00342E82" w:rsidRDefault="0031473B" w:rsidP="00A972CC">
            <w:pPr>
              <w:spacing w:line="240" w:lineRule="auto"/>
              <w:rPr>
                <w:sz w:val="18"/>
                <w:szCs w:val="18"/>
              </w:rPr>
            </w:pPr>
            <w:r w:rsidRPr="00342E82">
              <w:rPr>
                <w:sz w:val="18"/>
                <w:szCs w:val="18"/>
              </w:rPr>
              <w:t>In the case of requesting the authorization of objects in the area of the public road and / or its protection areas, the issuer is obliged to obtain the necessary opinion (location authorization) in accordance with the Law No. 509/1995 on roads, which is issued within 20 working days. The building permit issued in the absence of the notice (location authorization) is null.</w:t>
            </w:r>
          </w:p>
        </w:tc>
      </w:tr>
      <w:tr w:rsidR="0031473B" w:rsidRPr="00342E82" w14:paraId="332E1142" w14:textId="77777777" w:rsidTr="00EE54F7">
        <w:trPr>
          <w:trHeight w:val="1385"/>
        </w:trPr>
        <w:tc>
          <w:tcPr>
            <w:tcW w:w="2605" w:type="dxa"/>
            <w:shd w:val="clear" w:color="auto" w:fill="auto"/>
          </w:tcPr>
          <w:p w14:paraId="11CB158B" w14:textId="77777777" w:rsidR="0031473B" w:rsidRPr="00342E82" w:rsidRDefault="0031473B" w:rsidP="00A972CC">
            <w:pPr>
              <w:spacing w:line="240" w:lineRule="auto"/>
              <w:rPr>
                <w:sz w:val="18"/>
                <w:szCs w:val="18"/>
              </w:rPr>
            </w:pPr>
            <w:r w:rsidRPr="00342E82">
              <w:rPr>
                <w:sz w:val="18"/>
                <w:szCs w:val="18"/>
              </w:rPr>
              <w:t>Law no. 86/2014 on environmental impact assessment</w:t>
            </w:r>
          </w:p>
        </w:tc>
        <w:tc>
          <w:tcPr>
            <w:tcW w:w="2183" w:type="dxa"/>
          </w:tcPr>
          <w:p w14:paraId="3706235A" w14:textId="77777777" w:rsidR="0031473B" w:rsidRPr="00342E82" w:rsidRDefault="0031473B" w:rsidP="00A972CC">
            <w:pPr>
              <w:spacing w:line="240" w:lineRule="auto"/>
              <w:rPr>
                <w:sz w:val="18"/>
                <w:szCs w:val="18"/>
              </w:rPr>
            </w:pPr>
            <w:r w:rsidRPr="00342E82">
              <w:rPr>
                <w:sz w:val="18"/>
                <w:szCs w:val="18"/>
              </w:rPr>
              <w:t>Environmental Impact Assessment (environmental agreement)</w:t>
            </w:r>
          </w:p>
        </w:tc>
        <w:tc>
          <w:tcPr>
            <w:tcW w:w="2317" w:type="dxa"/>
          </w:tcPr>
          <w:p w14:paraId="018713D5" w14:textId="77777777" w:rsidR="0031473B" w:rsidRPr="00342E82" w:rsidRDefault="0031473B" w:rsidP="00A972CC">
            <w:pPr>
              <w:spacing w:line="240" w:lineRule="auto"/>
              <w:rPr>
                <w:sz w:val="18"/>
                <w:szCs w:val="18"/>
              </w:rPr>
            </w:pPr>
            <w:r w:rsidRPr="00342E82">
              <w:rPr>
                <w:sz w:val="18"/>
                <w:szCs w:val="18"/>
              </w:rPr>
              <w:t>Environment Agency</w:t>
            </w:r>
          </w:p>
        </w:tc>
        <w:tc>
          <w:tcPr>
            <w:tcW w:w="2471" w:type="dxa"/>
          </w:tcPr>
          <w:p w14:paraId="36108794" w14:textId="77777777" w:rsidR="0031473B" w:rsidRPr="00342E82" w:rsidRDefault="0031473B" w:rsidP="00A972CC">
            <w:pPr>
              <w:spacing w:line="240" w:lineRule="auto"/>
              <w:rPr>
                <w:sz w:val="18"/>
                <w:szCs w:val="18"/>
              </w:rPr>
            </w:pPr>
            <w:r w:rsidRPr="00342E82">
              <w:rPr>
                <w:sz w:val="18"/>
                <w:szCs w:val="18"/>
              </w:rPr>
              <w:t>In terms of article 4 of Law on EIA a development with activities listed under Annex 1 or Annex 2 require an EIA or State Ecological expertise to be undertaken.</w:t>
            </w:r>
          </w:p>
        </w:tc>
      </w:tr>
      <w:tr w:rsidR="0031473B" w:rsidRPr="00342E82" w14:paraId="2D423823" w14:textId="77777777" w:rsidTr="00EE54F7">
        <w:trPr>
          <w:trHeight w:val="2321"/>
        </w:trPr>
        <w:tc>
          <w:tcPr>
            <w:tcW w:w="2605" w:type="dxa"/>
            <w:shd w:val="clear" w:color="auto" w:fill="auto"/>
          </w:tcPr>
          <w:p w14:paraId="0958E3C7" w14:textId="77777777" w:rsidR="0031473B" w:rsidRPr="00342E82" w:rsidRDefault="0031473B" w:rsidP="00A972CC">
            <w:pPr>
              <w:spacing w:line="240" w:lineRule="auto"/>
              <w:rPr>
                <w:sz w:val="18"/>
                <w:szCs w:val="18"/>
              </w:rPr>
            </w:pPr>
            <w:r w:rsidRPr="00342E82">
              <w:rPr>
                <w:sz w:val="18"/>
                <w:szCs w:val="18"/>
              </w:rPr>
              <w:t>Law No.209 /2016 on waste (Art.25);</w:t>
            </w:r>
          </w:p>
          <w:p w14:paraId="3226F1C1" w14:textId="77777777" w:rsidR="0031473B" w:rsidRPr="00342E82" w:rsidRDefault="0031473B" w:rsidP="00A972CC">
            <w:pPr>
              <w:spacing w:line="240" w:lineRule="auto"/>
              <w:rPr>
                <w:sz w:val="18"/>
                <w:szCs w:val="18"/>
              </w:rPr>
            </w:pPr>
            <w:r w:rsidRPr="00342E82">
              <w:rPr>
                <w:sz w:val="18"/>
                <w:szCs w:val="18"/>
              </w:rPr>
              <w:t>Law No. 160 /2011 on regulation by authorization of entrepreneurial activity.</w:t>
            </w:r>
          </w:p>
          <w:p w14:paraId="1B155640" w14:textId="77777777" w:rsidR="0031473B" w:rsidRPr="00342E82" w:rsidRDefault="0031473B" w:rsidP="00A972CC">
            <w:pPr>
              <w:spacing w:line="240" w:lineRule="auto"/>
              <w:rPr>
                <w:sz w:val="18"/>
                <w:szCs w:val="18"/>
              </w:rPr>
            </w:pPr>
            <w:r w:rsidRPr="00342E82">
              <w:rPr>
                <w:sz w:val="18"/>
                <w:szCs w:val="18"/>
              </w:rPr>
              <w:t>GD no. 682 OF 11.07.2018 on the approval of the concept of the automated Information System "Waste Management”.</w:t>
            </w:r>
          </w:p>
        </w:tc>
        <w:tc>
          <w:tcPr>
            <w:tcW w:w="2183" w:type="dxa"/>
          </w:tcPr>
          <w:p w14:paraId="1C9AA6A0" w14:textId="77777777" w:rsidR="0031473B" w:rsidRPr="00342E82" w:rsidRDefault="0031473B" w:rsidP="00A972CC">
            <w:pPr>
              <w:spacing w:line="240" w:lineRule="auto"/>
              <w:rPr>
                <w:sz w:val="18"/>
                <w:szCs w:val="18"/>
              </w:rPr>
            </w:pPr>
            <w:r w:rsidRPr="00342E82">
              <w:rPr>
                <w:sz w:val="18"/>
                <w:szCs w:val="18"/>
              </w:rPr>
              <w:t>Environmental Impact Assessment (environmental agreement)</w:t>
            </w:r>
          </w:p>
        </w:tc>
        <w:tc>
          <w:tcPr>
            <w:tcW w:w="2317" w:type="dxa"/>
          </w:tcPr>
          <w:p w14:paraId="73F705A3" w14:textId="77777777" w:rsidR="0031473B" w:rsidRPr="00342E82" w:rsidRDefault="0031473B" w:rsidP="00A972CC">
            <w:pPr>
              <w:spacing w:line="240" w:lineRule="auto"/>
              <w:rPr>
                <w:sz w:val="18"/>
                <w:szCs w:val="18"/>
              </w:rPr>
            </w:pPr>
            <w:r w:rsidRPr="00342E82">
              <w:rPr>
                <w:sz w:val="18"/>
                <w:szCs w:val="18"/>
              </w:rPr>
              <w:t>Environment Agency</w:t>
            </w:r>
          </w:p>
        </w:tc>
        <w:tc>
          <w:tcPr>
            <w:tcW w:w="2471" w:type="dxa"/>
          </w:tcPr>
          <w:p w14:paraId="66A04349" w14:textId="77777777" w:rsidR="0031473B" w:rsidRPr="00342E82" w:rsidRDefault="0031473B" w:rsidP="00A972CC">
            <w:pPr>
              <w:spacing w:line="240" w:lineRule="auto"/>
              <w:rPr>
                <w:sz w:val="18"/>
                <w:szCs w:val="18"/>
              </w:rPr>
            </w:pPr>
            <w:r w:rsidRPr="00342E82">
              <w:rPr>
                <w:sz w:val="18"/>
                <w:szCs w:val="18"/>
              </w:rPr>
              <w:t>Contractor</w:t>
            </w:r>
            <w:r w:rsidRPr="00342E82">
              <w:rPr>
                <w:spacing w:val="-5"/>
                <w:sz w:val="18"/>
                <w:szCs w:val="18"/>
              </w:rPr>
              <w:t xml:space="preserve"> </w:t>
            </w:r>
            <w:r w:rsidRPr="00342E82">
              <w:rPr>
                <w:sz w:val="18"/>
                <w:szCs w:val="18"/>
              </w:rPr>
              <w:t>may</w:t>
            </w:r>
            <w:r w:rsidRPr="00342E82">
              <w:rPr>
                <w:spacing w:val="-4"/>
                <w:sz w:val="18"/>
                <w:szCs w:val="18"/>
              </w:rPr>
              <w:t xml:space="preserve"> </w:t>
            </w:r>
            <w:r w:rsidRPr="00342E82">
              <w:rPr>
                <w:sz w:val="18"/>
                <w:szCs w:val="18"/>
              </w:rPr>
              <w:t>require</w:t>
            </w:r>
            <w:r w:rsidRPr="00342E82">
              <w:rPr>
                <w:spacing w:val="-7"/>
                <w:sz w:val="18"/>
                <w:szCs w:val="18"/>
              </w:rPr>
              <w:t xml:space="preserve"> </w:t>
            </w:r>
            <w:r w:rsidRPr="00342E82">
              <w:rPr>
                <w:sz w:val="18"/>
                <w:szCs w:val="18"/>
              </w:rPr>
              <w:t>a</w:t>
            </w:r>
            <w:r w:rsidRPr="00342E82">
              <w:rPr>
                <w:spacing w:val="-5"/>
                <w:sz w:val="18"/>
                <w:szCs w:val="18"/>
              </w:rPr>
              <w:t xml:space="preserve"> </w:t>
            </w:r>
            <w:r w:rsidRPr="00342E82">
              <w:rPr>
                <w:sz w:val="18"/>
                <w:szCs w:val="18"/>
              </w:rPr>
              <w:t>license</w:t>
            </w:r>
            <w:r w:rsidRPr="00342E82">
              <w:rPr>
                <w:spacing w:val="-7"/>
                <w:sz w:val="18"/>
                <w:szCs w:val="18"/>
              </w:rPr>
              <w:t xml:space="preserve"> </w:t>
            </w:r>
            <w:r w:rsidRPr="00342E82">
              <w:rPr>
                <w:sz w:val="18"/>
                <w:szCs w:val="18"/>
              </w:rPr>
              <w:t>to</w:t>
            </w:r>
            <w:r w:rsidRPr="00342E82">
              <w:rPr>
                <w:spacing w:val="-4"/>
                <w:sz w:val="18"/>
                <w:szCs w:val="18"/>
              </w:rPr>
              <w:t xml:space="preserve"> </w:t>
            </w:r>
            <w:r w:rsidRPr="00342E82">
              <w:rPr>
                <w:sz w:val="18"/>
                <w:szCs w:val="18"/>
              </w:rPr>
              <w:t>store</w:t>
            </w:r>
            <w:r w:rsidRPr="00342E82">
              <w:rPr>
                <w:spacing w:val="-6"/>
                <w:sz w:val="18"/>
                <w:szCs w:val="18"/>
              </w:rPr>
              <w:t xml:space="preserve"> </w:t>
            </w:r>
            <w:r w:rsidRPr="00342E82">
              <w:rPr>
                <w:sz w:val="18"/>
                <w:szCs w:val="18"/>
              </w:rPr>
              <w:t>and</w:t>
            </w:r>
            <w:r w:rsidRPr="00342E82">
              <w:rPr>
                <w:spacing w:val="43"/>
                <w:w w:val="99"/>
                <w:sz w:val="18"/>
                <w:szCs w:val="18"/>
              </w:rPr>
              <w:t xml:space="preserve"> </w:t>
            </w:r>
            <w:r w:rsidRPr="00342E82">
              <w:rPr>
                <w:sz w:val="18"/>
                <w:szCs w:val="18"/>
              </w:rPr>
              <w:t>handle</w:t>
            </w:r>
            <w:r w:rsidRPr="00342E82">
              <w:rPr>
                <w:spacing w:val="-11"/>
                <w:sz w:val="18"/>
                <w:szCs w:val="18"/>
              </w:rPr>
              <w:t xml:space="preserve"> </w:t>
            </w:r>
            <w:r w:rsidRPr="00342E82">
              <w:rPr>
                <w:sz w:val="18"/>
                <w:szCs w:val="18"/>
              </w:rPr>
              <w:t>transport</w:t>
            </w:r>
            <w:r w:rsidRPr="00342E82">
              <w:rPr>
                <w:spacing w:val="-7"/>
                <w:sz w:val="18"/>
                <w:szCs w:val="18"/>
              </w:rPr>
              <w:t xml:space="preserve"> </w:t>
            </w:r>
            <w:r w:rsidRPr="00342E82">
              <w:rPr>
                <w:sz w:val="18"/>
                <w:szCs w:val="18"/>
              </w:rPr>
              <w:t>hazardous</w:t>
            </w:r>
            <w:r w:rsidRPr="00342E82">
              <w:rPr>
                <w:spacing w:val="-10"/>
                <w:sz w:val="18"/>
                <w:szCs w:val="18"/>
              </w:rPr>
              <w:t xml:space="preserve"> </w:t>
            </w:r>
            <w:r w:rsidRPr="00342E82">
              <w:rPr>
                <w:sz w:val="18"/>
                <w:szCs w:val="18"/>
              </w:rPr>
              <w:t>waste.</w:t>
            </w:r>
          </w:p>
        </w:tc>
      </w:tr>
      <w:tr w:rsidR="00283B30" w:rsidRPr="00342E82" w14:paraId="1FD33930" w14:textId="77777777" w:rsidTr="00EE54F7">
        <w:tc>
          <w:tcPr>
            <w:tcW w:w="2605" w:type="dxa"/>
            <w:shd w:val="clear" w:color="auto" w:fill="auto"/>
          </w:tcPr>
          <w:p w14:paraId="607070C7" w14:textId="77777777" w:rsidR="0031473B" w:rsidRPr="00342E82" w:rsidRDefault="0031473B" w:rsidP="00A972CC">
            <w:pPr>
              <w:spacing w:line="240" w:lineRule="auto"/>
              <w:rPr>
                <w:sz w:val="18"/>
                <w:szCs w:val="18"/>
              </w:rPr>
            </w:pPr>
            <w:r w:rsidRPr="00342E82">
              <w:rPr>
                <w:sz w:val="18"/>
                <w:szCs w:val="18"/>
              </w:rPr>
              <w:t>Law no. 1530/1993 on the protection of monuments.</w:t>
            </w:r>
          </w:p>
          <w:p w14:paraId="54A368DE" w14:textId="77777777" w:rsidR="00283B30" w:rsidRPr="00342E82" w:rsidRDefault="0031473B" w:rsidP="00A972CC">
            <w:pPr>
              <w:spacing w:line="240" w:lineRule="auto"/>
              <w:rPr>
                <w:sz w:val="18"/>
                <w:szCs w:val="18"/>
              </w:rPr>
            </w:pPr>
            <w:r w:rsidRPr="00342E82">
              <w:rPr>
                <w:sz w:val="18"/>
                <w:szCs w:val="18"/>
              </w:rPr>
              <w:t>Regulation of organization and functioning of the National Council of historical monuments.</w:t>
            </w:r>
          </w:p>
        </w:tc>
        <w:tc>
          <w:tcPr>
            <w:tcW w:w="2183" w:type="dxa"/>
          </w:tcPr>
          <w:p w14:paraId="1BFB000A" w14:textId="77777777" w:rsidR="00283B30" w:rsidRPr="00342E82" w:rsidRDefault="0031473B" w:rsidP="00A972CC">
            <w:pPr>
              <w:spacing w:line="240" w:lineRule="auto"/>
              <w:rPr>
                <w:sz w:val="18"/>
                <w:szCs w:val="18"/>
              </w:rPr>
            </w:pPr>
            <w:r w:rsidRPr="00342E82">
              <w:rPr>
                <w:sz w:val="18"/>
                <w:szCs w:val="18"/>
              </w:rPr>
              <w:t>Consent/ Opinion on projects of interventions in buildings with protected monument status and projects of interventions in protected built areas.</w:t>
            </w:r>
          </w:p>
        </w:tc>
        <w:tc>
          <w:tcPr>
            <w:tcW w:w="2317" w:type="dxa"/>
          </w:tcPr>
          <w:p w14:paraId="073D4EFC" w14:textId="77777777" w:rsidR="00283B30" w:rsidRPr="00342E82" w:rsidRDefault="00F8638C" w:rsidP="00A972CC">
            <w:pPr>
              <w:spacing w:line="240" w:lineRule="auto"/>
              <w:rPr>
                <w:sz w:val="18"/>
                <w:szCs w:val="18"/>
              </w:rPr>
            </w:pPr>
            <w:r w:rsidRPr="00342E82">
              <w:rPr>
                <w:sz w:val="18"/>
                <w:szCs w:val="18"/>
              </w:rPr>
              <w:t>National Council of Historical Monuments of the Ministry of Education, Culture and Research.</w:t>
            </w:r>
          </w:p>
        </w:tc>
        <w:tc>
          <w:tcPr>
            <w:tcW w:w="2471" w:type="dxa"/>
          </w:tcPr>
          <w:p w14:paraId="560BDABC" w14:textId="77777777" w:rsidR="00283B30" w:rsidRPr="00342E82" w:rsidRDefault="00F8638C" w:rsidP="00A972CC">
            <w:pPr>
              <w:spacing w:line="240" w:lineRule="auto"/>
              <w:rPr>
                <w:sz w:val="18"/>
                <w:szCs w:val="18"/>
              </w:rPr>
            </w:pPr>
            <w:r w:rsidRPr="00342E82">
              <w:rPr>
                <w:sz w:val="18"/>
                <w:szCs w:val="18"/>
              </w:rPr>
              <w:t>Approval of project documentation on interventions in buildings with protected monument status and projects of interventions in protected built areas.</w:t>
            </w:r>
          </w:p>
        </w:tc>
      </w:tr>
      <w:tr w:rsidR="0031473B" w:rsidRPr="00342E82" w14:paraId="6A777838" w14:textId="77777777" w:rsidTr="00EE54F7">
        <w:tc>
          <w:tcPr>
            <w:tcW w:w="2605" w:type="dxa"/>
            <w:shd w:val="clear" w:color="auto" w:fill="auto"/>
          </w:tcPr>
          <w:p w14:paraId="0545A694" w14:textId="77777777" w:rsidR="00B943ED" w:rsidRPr="00342E82" w:rsidRDefault="00B943ED" w:rsidP="00A972CC">
            <w:pPr>
              <w:spacing w:line="240" w:lineRule="auto"/>
              <w:rPr>
                <w:sz w:val="18"/>
                <w:szCs w:val="18"/>
              </w:rPr>
            </w:pPr>
            <w:r w:rsidRPr="00342E82">
              <w:rPr>
                <w:sz w:val="18"/>
                <w:szCs w:val="18"/>
              </w:rPr>
              <w:t>Water law no. 272 /2011.</w:t>
            </w:r>
          </w:p>
          <w:p w14:paraId="5C1441D2" w14:textId="77777777" w:rsidR="00B943ED" w:rsidRPr="00342E82" w:rsidRDefault="00B943ED" w:rsidP="00A972CC">
            <w:pPr>
              <w:spacing w:line="240" w:lineRule="auto"/>
              <w:rPr>
                <w:sz w:val="18"/>
                <w:szCs w:val="18"/>
              </w:rPr>
            </w:pPr>
            <w:r w:rsidRPr="00342E82">
              <w:rPr>
                <w:sz w:val="18"/>
                <w:szCs w:val="18"/>
              </w:rPr>
              <w:t>Law no. 160/2011 on the regulation by authorization of the activity of Entrepreneur.</w:t>
            </w:r>
          </w:p>
          <w:p w14:paraId="102E0F20" w14:textId="77777777" w:rsidR="00B943ED" w:rsidRPr="00342E82" w:rsidRDefault="00B943ED" w:rsidP="00A972CC">
            <w:pPr>
              <w:spacing w:line="240" w:lineRule="auto"/>
              <w:rPr>
                <w:sz w:val="18"/>
                <w:szCs w:val="18"/>
              </w:rPr>
            </w:pPr>
            <w:r w:rsidRPr="00342E82">
              <w:rPr>
                <w:sz w:val="18"/>
                <w:szCs w:val="18"/>
              </w:rPr>
              <w:t>Government decision no. 894 /2013 on the organization and operation of the one-stop shop in the field of environmental authorization for the special use of water;</w:t>
            </w:r>
          </w:p>
          <w:p w14:paraId="5206FF70" w14:textId="77777777" w:rsidR="00B943ED" w:rsidRPr="00342E82" w:rsidRDefault="00B943ED" w:rsidP="00A972CC">
            <w:pPr>
              <w:spacing w:line="240" w:lineRule="auto"/>
              <w:rPr>
                <w:sz w:val="18"/>
                <w:szCs w:val="18"/>
              </w:rPr>
            </w:pPr>
            <w:r w:rsidRPr="00342E82">
              <w:rPr>
                <w:sz w:val="18"/>
                <w:szCs w:val="18"/>
              </w:rPr>
              <w:t>Government Decision No. 977/2016 on the approval of the regulation-type of exploitation of accumulation lakes / ponds.</w:t>
            </w:r>
          </w:p>
          <w:p w14:paraId="71824A18" w14:textId="77777777" w:rsidR="0031473B" w:rsidRPr="00342E82" w:rsidRDefault="00B943ED" w:rsidP="00A972CC">
            <w:pPr>
              <w:spacing w:line="240" w:lineRule="auto"/>
              <w:rPr>
                <w:sz w:val="18"/>
                <w:szCs w:val="18"/>
              </w:rPr>
            </w:pPr>
            <w:r w:rsidRPr="00342E82">
              <w:rPr>
                <w:sz w:val="18"/>
                <w:szCs w:val="18"/>
              </w:rPr>
              <w:t>Government decision no. 950/2013 for the approval of the regulation on the requirements for collection, treatment and discharge of wastewater in the sewage system and/or in water emissaries for urban and rural localities.</w:t>
            </w:r>
          </w:p>
        </w:tc>
        <w:tc>
          <w:tcPr>
            <w:tcW w:w="2183" w:type="dxa"/>
          </w:tcPr>
          <w:p w14:paraId="2E6175D4" w14:textId="77777777" w:rsidR="0031473B" w:rsidRPr="00342E82" w:rsidRDefault="00B943ED" w:rsidP="00A972CC">
            <w:pPr>
              <w:spacing w:line="240" w:lineRule="auto"/>
              <w:rPr>
                <w:sz w:val="18"/>
                <w:szCs w:val="18"/>
              </w:rPr>
            </w:pPr>
            <w:r w:rsidRPr="00342E82">
              <w:rPr>
                <w:sz w:val="18"/>
                <w:szCs w:val="18"/>
              </w:rPr>
              <w:t>Environmental authorization for the special use of water</w:t>
            </w:r>
          </w:p>
        </w:tc>
        <w:tc>
          <w:tcPr>
            <w:tcW w:w="2317" w:type="dxa"/>
          </w:tcPr>
          <w:p w14:paraId="6BF20A46" w14:textId="77777777" w:rsidR="0031473B" w:rsidRPr="00342E82" w:rsidRDefault="00B943ED" w:rsidP="00A972CC">
            <w:pPr>
              <w:spacing w:line="240" w:lineRule="auto"/>
              <w:rPr>
                <w:sz w:val="18"/>
                <w:szCs w:val="18"/>
              </w:rPr>
            </w:pPr>
            <w:r w:rsidRPr="00342E82">
              <w:rPr>
                <w:sz w:val="18"/>
                <w:szCs w:val="18"/>
              </w:rPr>
              <w:t>Environmental Agency</w:t>
            </w:r>
          </w:p>
        </w:tc>
        <w:tc>
          <w:tcPr>
            <w:tcW w:w="2471" w:type="dxa"/>
          </w:tcPr>
          <w:p w14:paraId="3F810B7A" w14:textId="77777777" w:rsidR="00B943ED" w:rsidRPr="00342E82" w:rsidRDefault="00B943ED" w:rsidP="00A972CC">
            <w:pPr>
              <w:spacing w:line="240" w:lineRule="auto"/>
              <w:rPr>
                <w:sz w:val="18"/>
                <w:szCs w:val="18"/>
              </w:rPr>
            </w:pPr>
            <w:r w:rsidRPr="00342E82">
              <w:rPr>
                <w:sz w:val="18"/>
                <w:szCs w:val="18"/>
              </w:rPr>
              <w:t>It is the document certifying the right to use the waters for the following activity:</w:t>
            </w:r>
          </w:p>
          <w:p w14:paraId="54A21E76" w14:textId="77777777" w:rsidR="0031473B" w:rsidRPr="00342E82" w:rsidRDefault="00B943ED" w:rsidP="00A972CC">
            <w:pPr>
              <w:spacing w:line="240" w:lineRule="auto"/>
              <w:rPr>
                <w:sz w:val="18"/>
                <w:szCs w:val="18"/>
              </w:rPr>
            </w:pPr>
            <w:r w:rsidRPr="00342E82">
              <w:rPr>
                <w:sz w:val="18"/>
                <w:szCs w:val="18"/>
              </w:rPr>
              <w:t>a) water capture from surface and underground water sources for water supply for human consumption.</w:t>
            </w:r>
          </w:p>
        </w:tc>
      </w:tr>
    </w:tbl>
    <w:p w14:paraId="044BF701" w14:textId="77777777" w:rsidR="00334E0A" w:rsidRPr="00342E82" w:rsidRDefault="00334E0A" w:rsidP="00334E0A">
      <w:pPr>
        <w:pStyle w:val="a3"/>
        <w:spacing w:before="0" w:line="240" w:lineRule="auto"/>
        <w:rPr>
          <w:b/>
          <w:bCs/>
          <w:noProof w:val="0"/>
          <w:color w:val="FFFFFF" w:themeColor="background1"/>
          <w:spacing w:val="-1"/>
        </w:rPr>
      </w:pPr>
    </w:p>
    <w:p w14:paraId="714FA219" w14:textId="77777777" w:rsidR="00CC5D7D" w:rsidRPr="00342E82" w:rsidRDefault="00CC5D7D" w:rsidP="006121E8">
      <w:pPr>
        <w:pStyle w:val="2"/>
      </w:pPr>
      <w:bookmarkStart w:id="186" w:name="_Toc63275086"/>
      <w:bookmarkStart w:id="187" w:name="_Toc64536328"/>
      <w:r w:rsidRPr="00342E82">
        <w:t>Overview</w:t>
      </w:r>
      <w:r w:rsidR="00765541" w:rsidRPr="00342E82">
        <w:t xml:space="preserve"> </w:t>
      </w:r>
      <w:r w:rsidRPr="00342E82">
        <w:t>of</w:t>
      </w:r>
      <w:r w:rsidR="00765541" w:rsidRPr="00342E82">
        <w:t xml:space="preserve"> </w:t>
      </w:r>
      <w:r w:rsidRPr="00342E82">
        <w:t>Social</w:t>
      </w:r>
      <w:r w:rsidR="00765541" w:rsidRPr="00342E82">
        <w:t xml:space="preserve"> </w:t>
      </w:r>
      <w:r w:rsidRPr="00342E82">
        <w:t>Requirements</w:t>
      </w:r>
      <w:bookmarkEnd w:id="186"/>
      <w:bookmarkEnd w:id="187"/>
    </w:p>
    <w:p w14:paraId="170A96E4" w14:textId="77777777" w:rsidR="003D3934" w:rsidRPr="00342E82" w:rsidRDefault="003D3934" w:rsidP="006121E8">
      <w:pPr>
        <w:pStyle w:val="3"/>
      </w:pPr>
      <w:bookmarkStart w:id="188" w:name="_Toc63275087"/>
      <w:bookmarkStart w:id="189" w:name="_Toc64536329"/>
      <w:r w:rsidRPr="00342E82">
        <w:t>Overview</w:t>
      </w:r>
      <w:r w:rsidR="00765541" w:rsidRPr="00342E82">
        <w:t xml:space="preserve"> </w:t>
      </w:r>
      <w:r w:rsidRPr="00342E82">
        <w:t>of</w:t>
      </w:r>
      <w:r w:rsidR="00765541" w:rsidRPr="00342E82">
        <w:t xml:space="preserve"> </w:t>
      </w:r>
      <w:r w:rsidRPr="00342E82">
        <w:t>Key</w:t>
      </w:r>
      <w:r w:rsidR="00765541" w:rsidRPr="00342E82">
        <w:t xml:space="preserve"> </w:t>
      </w:r>
      <w:r w:rsidRPr="00342E82">
        <w:t>National</w:t>
      </w:r>
      <w:r w:rsidR="00765541" w:rsidRPr="00342E82">
        <w:t xml:space="preserve"> </w:t>
      </w:r>
      <w:r w:rsidRPr="00342E82">
        <w:t>Social</w:t>
      </w:r>
      <w:r w:rsidR="00765541" w:rsidRPr="00342E82">
        <w:t xml:space="preserve"> </w:t>
      </w:r>
      <w:r w:rsidRPr="00342E82">
        <w:t>Legal</w:t>
      </w:r>
      <w:r w:rsidR="00765541" w:rsidRPr="00342E82">
        <w:t xml:space="preserve"> </w:t>
      </w:r>
      <w:r w:rsidRPr="00342E82">
        <w:t>Provisions</w:t>
      </w:r>
      <w:bookmarkEnd w:id="188"/>
      <w:bookmarkEnd w:id="189"/>
    </w:p>
    <w:p w14:paraId="0C4B5B69" w14:textId="77777777" w:rsidR="003D3934" w:rsidRPr="00342E82" w:rsidRDefault="008610F9" w:rsidP="003B706A">
      <w:r w:rsidRPr="00342E82">
        <w:t>In</w:t>
      </w:r>
      <w:r w:rsidR="00765541" w:rsidRPr="00342E82">
        <w:t xml:space="preserve"> </w:t>
      </w:r>
      <w:r w:rsidR="006D436E" w:rsidRPr="00342E82">
        <w:t>the</w:t>
      </w:r>
      <w:r w:rsidR="00765541" w:rsidRPr="00342E82">
        <w:t xml:space="preserve"> </w:t>
      </w:r>
      <w:r w:rsidRPr="00342E82">
        <w:t>sphere</w:t>
      </w:r>
      <w:r w:rsidR="00765541" w:rsidRPr="00342E82">
        <w:t xml:space="preserve"> </w:t>
      </w:r>
      <w:r w:rsidRPr="00342E82">
        <w:t>of</w:t>
      </w:r>
      <w:r w:rsidR="00765541" w:rsidRPr="00342E82">
        <w:t xml:space="preserve"> </w:t>
      </w:r>
      <w:r w:rsidRPr="00342E82">
        <w:t>social</w:t>
      </w:r>
      <w:r w:rsidR="00765541" w:rsidRPr="00342E82">
        <w:t xml:space="preserve"> </w:t>
      </w:r>
      <w:r w:rsidRPr="00342E82">
        <w:t>protection</w:t>
      </w:r>
      <w:r w:rsidR="00765541" w:rsidRPr="00342E82">
        <w:t xml:space="preserve"> </w:t>
      </w:r>
      <w:r w:rsidRPr="00342E82">
        <w:t>and</w:t>
      </w:r>
      <w:r w:rsidR="00765541" w:rsidRPr="00342E82">
        <w:t xml:space="preserve"> </w:t>
      </w:r>
      <w:r w:rsidRPr="00342E82">
        <w:t>equality</w:t>
      </w:r>
      <w:r w:rsidR="00765541" w:rsidRPr="00342E82">
        <w:t xml:space="preserve"> </w:t>
      </w:r>
      <w:r w:rsidRPr="00342E82">
        <w:t>the</w:t>
      </w:r>
      <w:r w:rsidR="00765541" w:rsidRPr="00342E82">
        <w:t xml:space="preserve"> </w:t>
      </w:r>
      <w:r w:rsidRPr="00342E82">
        <w:t>following</w:t>
      </w:r>
      <w:r w:rsidR="00765541" w:rsidRPr="00342E82">
        <w:t xml:space="preserve"> </w:t>
      </w:r>
      <w:r w:rsidRPr="00342E82">
        <w:t>acts</w:t>
      </w:r>
      <w:r w:rsidR="00765541" w:rsidRPr="00342E82">
        <w:t xml:space="preserve"> </w:t>
      </w:r>
      <w:r w:rsidRPr="00342E82">
        <w:t>were</w:t>
      </w:r>
      <w:r w:rsidR="00765541" w:rsidRPr="00342E82">
        <w:t xml:space="preserve"> </w:t>
      </w:r>
      <w:r w:rsidRPr="00342E82">
        <w:t>adopted</w:t>
      </w:r>
      <w:r w:rsidR="00765541" w:rsidRPr="00342E82">
        <w:t xml:space="preserve"> </w:t>
      </w:r>
      <w:r w:rsidRPr="00342E82">
        <w:t>by</w:t>
      </w:r>
      <w:r w:rsidR="00765541" w:rsidRPr="00342E82">
        <w:t xml:space="preserve"> </w:t>
      </w:r>
      <w:r w:rsidRPr="00342E82">
        <w:t>the</w:t>
      </w:r>
      <w:r w:rsidR="00765541" w:rsidRPr="00342E82">
        <w:t xml:space="preserve"> </w:t>
      </w:r>
      <w:r w:rsidRPr="00342E82">
        <w:t>Parliament</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p>
    <w:p w14:paraId="41FE6F8F" w14:textId="77777777" w:rsidR="003D3934" w:rsidRPr="00342E82" w:rsidRDefault="003D3934" w:rsidP="00F20B7D">
      <w:pPr>
        <w:pStyle w:val="a5"/>
        <w:numPr>
          <w:ilvl w:val="0"/>
          <w:numId w:val="45"/>
        </w:numPr>
      </w:pPr>
      <w:r w:rsidRPr="00342E82">
        <w:rPr>
          <w:b/>
          <w:bCs/>
          <w:iCs/>
        </w:rPr>
        <w:t>Law</w:t>
      </w:r>
      <w:r w:rsidR="00765541" w:rsidRPr="00342E82">
        <w:rPr>
          <w:b/>
          <w:bCs/>
          <w:iCs/>
        </w:rPr>
        <w:t xml:space="preserve"> </w:t>
      </w:r>
      <w:r w:rsidRPr="00342E82">
        <w:rPr>
          <w:b/>
          <w:bCs/>
          <w:iCs/>
        </w:rPr>
        <w:t>on</w:t>
      </w:r>
      <w:r w:rsidR="00765541" w:rsidRPr="00342E82">
        <w:rPr>
          <w:b/>
          <w:bCs/>
          <w:iCs/>
        </w:rPr>
        <w:t xml:space="preserve"> </w:t>
      </w:r>
      <w:r w:rsidRPr="00342E82">
        <w:rPr>
          <w:b/>
          <w:bCs/>
          <w:iCs/>
        </w:rPr>
        <w:t>Social</w:t>
      </w:r>
      <w:r w:rsidR="00765541" w:rsidRPr="00342E82">
        <w:rPr>
          <w:b/>
          <w:bCs/>
          <w:iCs/>
        </w:rPr>
        <w:t xml:space="preserve"> </w:t>
      </w:r>
      <w:r w:rsidRPr="00342E82">
        <w:rPr>
          <w:b/>
          <w:bCs/>
          <w:iCs/>
        </w:rPr>
        <w:t>Inclusion</w:t>
      </w:r>
      <w:r w:rsidR="00765541" w:rsidRPr="00342E82">
        <w:rPr>
          <w:b/>
          <w:bCs/>
          <w:iCs/>
        </w:rPr>
        <w:t xml:space="preserve"> </w:t>
      </w:r>
      <w:r w:rsidRPr="00342E82">
        <w:rPr>
          <w:b/>
          <w:bCs/>
          <w:iCs/>
        </w:rPr>
        <w:t>of</w:t>
      </w:r>
      <w:r w:rsidR="00765541" w:rsidRPr="00342E82">
        <w:rPr>
          <w:b/>
          <w:bCs/>
          <w:iCs/>
        </w:rPr>
        <w:t xml:space="preserve"> </w:t>
      </w:r>
      <w:r w:rsidRPr="00342E82">
        <w:rPr>
          <w:b/>
          <w:bCs/>
          <w:iCs/>
        </w:rPr>
        <w:t>Persons</w:t>
      </w:r>
      <w:r w:rsidR="00765541" w:rsidRPr="00342E82">
        <w:rPr>
          <w:b/>
          <w:bCs/>
          <w:iCs/>
        </w:rPr>
        <w:t xml:space="preserve"> </w:t>
      </w:r>
      <w:r w:rsidRPr="00342E82">
        <w:rPr>
          <w:b/>
          <w:bCs/>
          <w:iCs/>
        </w:rPr>
        <w:t>with</w:t>
      </w:r>
      <w:r w:rsidR="00765541" w:rsidRPr="00342E82">
        <w:rPr>
          <w:b/>
          <w:bCs/>
          <w:iCs/>
        </w:rPr>
        <w:t xml:space="preserve"> </w:t>
      </w:r>
      <w:r w:rsidRPr="00342E82">
        <w:rPr>
          <w:b/>
          <w:bCs/>
          <w:iCs/>
        </w:rPr>
        <w:t>Disabilities,</w:t>
      </w:r>
      <w:r w:rsidR="00765541" w:rsidRPr="00342E82">
        <w:rPr>
          <w:b/>
          <w:bCs/>
          <w:iCs/>
        </w:rPr>
        <w:t xml:space="preserve"> </w:t>
      </w:r>
      <w:r w:rsidRPr="00342E82">
        <w:rPr>
          <w:b/>
          <w:bCs/>
          <w:iCs/>
        </w:rPr>
        <w:t>no.</w:t>
      </w:r>
      <w:r w:rsidR="00765541" w:rsidRPr="00342E82">
        <w:rPr>
          <w:b/>
          <w:bCs/>
          <w:iCs/>
        </w:rPr>
        <w:t xml:space="preserve"> </w:t>
      </w:r>
      <w:r w:rsidRPr="00342E82">
        <w:rPr>
          <w:b/>
          <w:bCs/>
          <w:iCs/>
        </w:rPr>
        <w:t>60</w:t>
      </w:r>
      <w:r w:rsidR="00765541" w:rsidRPr="00342E82">
        <w:rPr>
          <w:b/>
          <w:bCs/>
          <w:iCs/>
        </w:rPr>
        <w:t xml:space="preserve"> </w:t>
      </w:r>
      <w:r w:rsidRPr="00342E82">
        <w:rPr>
          <w:b/>
          <w:bCs/>
          <w:iCs/>
        </w:rPr>
        <w:t>of</w:t>
      </w:r>
      <w:r w:rsidR="00765541" w:rsidRPr="00342E82">
        <w:rPr>
          <w:b/>
          <w:bCs/>
          <w:iCs/>
        </w:rPr>
        <w:t xml:space="preserve"> </w:t>
      </w:r>
      <w:r w:rsidRPr="00342E82">
        <w:rPr>
          <w:b/>
          <w:bCs/>
          <w:iCs/>
        </w:rPr>
        <w:t>30.03.2012</w:t>
      </w:r>
      <w:r w:rsidR="00765541" w:rsidRPr="00342E82">
        <w:t xml:space="preserve"> </w:t>
      </w:r>
      <w:r w:rsidRPr="00342E82">
        <w:t>-</w:t>
      </w:r>
      <w:r w:rsidR="00765541" w:rsidRPr="00342E82">
        <w:t xml:space="preserve"> </w:t>
      </w:r>
      <w:r w:rsidRPr="00342E82">
        <w:t>regulates</w:t>
      </w:r>
      <w:r w:rsidR="00765541" w:rsidRPr="00342E82">
        <w:t xml:space="preserve"> </w:t>
      </w:r>
      <w:r w:rsidRPr="00342E82">
        <w:t>the</w:t>
      </w:r>
      <w:r w:rsidR="00765541" w:rsidRPr="00342E82">
        <w:t xml:space="preserve"> </w:t>
      </w:r>
      <w:r w:rsidRPr="00342E82">
        <w:t>rights</w:t>
      </w:r>
      <w:r w:rsidR="00765541" w:rsidRPr="00342E82">
        <w:t xml:space="preserve"> </w:t>
      </w:r>
      <w:r w:rsidRPr="00342E82">
        <w:t>of</w:t>
      </w:r>
      <w:r w:rsidR="00765541" w:rsidRPr="00342E82">
        <w:t xml:space="preserve"> </w:t>
      </w:r>
      <w:r w:rsidRPr="00342E82">
        <w:t>persons</w:t>
      </w:r>
      <w:r w:rsidR="00765541" w:rsidRPr="00342E82">
        <w:t xml:space="preserve"> </w:t>
      </w:r>
      <w:r w:rsidRPr="00342E82">
        <w:t>with</w:t>
      </w:r>
      <w:r w:rsidR="00765541" w:rsidRPr="00342E82">
        <w:t xml:space="preserve"> </w:t>
      </w:r>
      <w:r w:rsidRPr="00342E82">
        <w:t>disabilities</w:t>
      </w:r>
      <w:r w:rsidR="00765541" w:rsidRPr="00342E82">
        <w:t xml:space="preserve"> </w:t>
      </w:r>
      <w:r w:rsidRPr="00342E82">
        <w:t>for</w:t>
      </w:r>
      <w:r w:rsidR="00765541" w:rsidRPr="00342E82">
        <w:t xml:space="preserve"> </w:t>
      </w:r>
      <w:r w:rsidRPr="00342E82">
        <w:t>their</w:t>
      </w:r>
      <w:r w:rsidR="00765541" w:rsidRPr="00342E82">
        <w:t xml:space="preserve"> </w:t>
      </w:r>
      <w:r w:rsidRPr="00342E82">
        <w:t>social</w:t>
      </w:r>
      <w:r w:rsidR="00765541" w:rsidRPr="00342E82">
        <w:t xml:space="preserve"> </w:t>
      </w:r>
      <w:r w:rsidRPr="00342E82">
        <w:t>inclusion,</w:t>
      </w:r>
      <w:r w:rsidR="00765541" w:rsidRPr="00342E82">
        <w:t xml:space="preserve"> </w:t>
      </w:r>
      <w:r w:rsidRPr="00342E82">
        <w:t>guaranteeing</w:t>
      </w:r>
      <w:r w:rsidR="00765541" w:rsidRPr="00342E82">
        <w:t xml:space="preserve"> </w:t>
      </w:r>
      <w:r w:rsidRPr="00342E82">
        <w:t>the</w:t>
      </w:r>
      <w:r w:rsidR="00765541" w:rsidRPr="00342E82">
        <w:t xml:space="preserve"> </w:t>
      </w:r>
      <w:r w:rsidRPr="00342E82">
        <w:t>possibility</w:t>
      </w:r>
      <w:r w:rsidR="00765541" w:rsidRPr="00342E82">
        <w:t xml:space="preserve"> </w:t>
      </w:r>
      <w:r w:rsidRPr="00342E82">
        <w:t>of</w:t>
      </w:r>
      <w:r w:rsidR="00765541" w:rsidRPr="00342E82">
        <w:t xml:space="preserve"> </w:t>
      </w:r>
      <w:r w:rsidRPr="00342E82">
        <w:t>their</w:t>
      </w:r>
      <w:r w:rsidR="00765541" w:rsidRPr="00342E82">
        <w:t xml:space="preserve"> </w:t>
      </w:r>
      <w:r w:rsidRPr="00342E82">
        <w:t>participation</w:t>
      </w:r>
      <w:r w:rsidR="00765541" w:rsidRPr="00342E82">
        <w:t xml:space="preserve"> </w:t>
      </w:r>
      <w:r w:rsidRPr="00342E82">
        <w:t>in</w:t>
      </w:r>
      <w:r w:rsidR="00765541" w:rsidRPr="00342E82">
        <w:t xml:space="preserve"> </w:t>
      </w:r>
      <w:r w:rsidRPr="00342E82">
        <w:t>all</w:t>
      </w:r>
      <w:r w:rsidR="00765541" w:rsidRPr="00342E82">
        <w:t xml:space="preserve"> </w:t>
      </w:r>
      <w:r w:rsidRPr="00342E82">
        <w:t>areas</w:t>
      </w:r>
      <w:r w:rsidR="00765541" w:rsidRPr="00342E82">
        <w:t xml:space="preserve"> </w:t>
      </w:r>
      <w:r w:rsidRPr="00342E82">
        <w:t>of</w:t>
      </w:r>
      <w:r w:rsidR="00765541" w:rsidRPr="00342E82">
        <w:t xml:space="preserve"> </w:t>
      </w:r>
      <w:r w:rsidRPr="00342E82">
        <w:t>life</w:t>
      </w:r>
      <w:r w:rsidR="00765541" w:rsidRPr="00342E82">
        <w:t xml:space="preserve"> </w:t>
      </w:r>
      <w:r w:rsidRPr="00342E82">
        <w:t>without</w:t>
      </w:r>
      <w:r w:rsidR="00765541" w:rsidRPr="00342E82">
        <w:t xml:space="preserve"> </w:t>
      </w:r>
      <w:r w:rsidRPr="00342E82">
        <w:t>discrimination,</w:t>
      </w:r>
      <w:r w:rsidR="00765541" w:rsidRPr="00342E82">
        <w:t xml:space="preserve"> </w:t>
      </w:r>
      <w:r w:rsidRPr="00342E82">
        <w:t>at</w:t>
      </w:r>
      <w:r w:rsidR="00765541" w:rsidRPr="00342E82">
        <w:t xml:space="preserve"> </w:t>
      </w:r>
      <w:r w:rsidRPr="00342E82">
        <w:t>a</w:t>
      </w:r>
      <w:r w:rsidR="00765541" w:rsidRPr="00342E82">
        <w:t xml:space="preserve"> </w:t>
      </w:r>
      <w:r w:rsidRPr="00342E82">
        <w:t>level</w:t>
      </w:r>
      <w:r w:rsidR="00765541" w:rsidRPr="00342E82">
        <w:t xml:space="preserve"> </w:t>
      </w:r>
      <w:r w:rsidRPr="00342E82">
        <w:t>identical</w:t>
      </w:r>
      <w:r w:rsidR="00765541" w:rsidRPr="00342E82">
        <w:t xml:space="preserve"> </w:t>
      </w:r>
      <w:r w:rsidRPr="00342E82">
        <w:t>to</w:t>
      </w:r>
      <w:r w:rsidR="00765541" w:rsidRPr="00342E82">
        <w:t xml:space="preserve"> </w:t>
      </w:r>
      <w:r w:rsidRPr="00342E82">
        <w:t>the</w:t>
      </w:r>
      <w:r w:rsidR="00765541" w:rsidRPr="00342E82">
        <w:t xml:space="preserve"> </w:t>
      </w:r>
      <w:r w:rsidRPr="00342E82">
        <w:t>other</w:t>
      </w:r>
      <w:r w:rsidR="00765541" w:rsidRPr="00342E82">
        <w:t xml:space="preserve"> </w:t>
      </w:r>
      <w:r w:rsidRPr="00342E82">
        <w:t>members</w:t>
      </w:r>
      <w:r w:rsidR="00765541" w:rsidRPr="00342E82">
        <w:t xml:space="preserve"> </w:t>
      </w:r>
      <w:r w:rsidRPr="00342E82">
        <w:t>of</w:t>
      </w:r>
      <w:r w:rsidR="00765541" w:rsidRPr="00342E82">
        <w:t xml:space="preserve"> </w:t>
      </w:r>
      <w:r w:rsidRPr="00342E82">
        <w:t>the</w:t>
      </w:r>
      <w:r w:rsidR="00765541" w:rsidRPr="00342E82">
        <w:t xml:space="preserve"> </w:t>
      </w:r>
      <w:r w:rsidRPr="00342E82">
        <w:t>society,</w:t>
      </w:r>
      <w:r w:rsidR="00765541" w:rsidRPr="00342E82">
        <w:t xml:space="preserve"> </w:t>
      </w:r>
      <w:r w:rsidRPr="00342E82">
        <w:t>having</w:t>
      </w:r>
      <w:r w:rsidR="00765541" w:rsidRPr="00342E82">
        <w:t xml:space="preserve"> </w:t>
      </w:r>
      <w:r w:rsidRPr="00342E82">
        <w:t>as</w:t>
      </w:r>
      <w:r w:rsidR="00765541" w:rsidRPr="00342E82">
        <w:t xml:space="preserve"> </w:t>
      </w:r>
      <w:r w:rsidRPr="00342E82">
        <w:t>a</w:t>
      </w:r>
      <w:r w:rsidR="00765541" w:rsidRPr="00342E82">
        <w:t xml:space="preserve"> </w:t>
      </w:r>
      <w:r w:rsidRPr="00342E82">
        <w:t>basis</w:t>
      </w:r>
      <w:r w:rsidR="00765541" w:rsidRPr="00342E82">
        <w:t xml:space="preserve"> </w:t>
      </w:r>
      <w:r w:rsidRPr="00342E82">
        <w:t>the</w:t>
      </w:r>
      <w:r w:rsidR="00765541" w:rsidRPr="00342E82">
        <w:t xml:space="preserve"> </w:t>
      </w:r>
      <w:r w:rsidRPr="00342E82">
        <w:t>respect</w:t>
      </w:r>
      <w:r w:rsidR="00765541" w:rsidRPr="00342E82">
        <w:t xml:space="preserve"> </w:t>
      </w:r>
      <w:r w:rsidRPr="00342E82">
        <w:t>of</w:t>
      </w:r>
      <w:r w:rsidR="00765541" w:rsidRPr="00342E82">
        <w:t xml:space="preserve"> </w:t>
      </w:r>
      <w:r w:rsidRPr="00342E82">
        <w:t>fundamental</w:t>
      </w:r>
      <w:r w:rsidR="00765541" w:rsidRPr="00342E82">
        <w:t xml:space="preserve"> </w:t>
      </w:r>
      <w:r w:rsidRPr="00342E82">
        <w:t>human</w:t>
      </w:r>
      <w:r w:rsidR="00765541" w:rsidRPr="00342E82">
        <w:t xml:space="preserve"> </w:t>
      </w:r>
      <w:r w:rsidRPr="00342E82">
        <w:t>rights</w:t>
      </w:r>
      <w:r w:rsidR="00765541" w:rsidRPr="00342E82">
        <w:t xml:space="preserve"> </w:t>
      </w:r>
      <w:r w:rsidRPr="00342E82">
        <w:t>and</w:t>
      </w:r>
      <w:r w:rsidR="00765541" w:rsidRPr="00342E82">
        <w:t xml:space="preserve"> </w:t>
      </w:r>
      <w:r w:rsidRPr="00342E82">
        <w:t>freedoms.</w:t>
      </w:r>
    </w:p>
    <w:p w14:paraId="590AA56D" w14:textId="77777777" w:rsidR="003D3934" w:rsidRPr="00342E82" w:rsidRDefault="003D3934" w:rsidP="00F20B7D">
      <w:pPr>
        <w:pStyle w:val="a5"/>
        <w:numPr>
          <w:ilvl w:val="0"/>
          <w:numId w:val="45"/>
        </w:numPr>
      </w:pPr>
      <w:r w:rsidRPr="00342E82">
        <w:rPr>
          <w:b/>
          <w:bCs/>
          <w:iCs/>
        </w:rPr>
        <w:t>Law</w:t>
      </w:r>
      <w:r w:rsidR="00765541" w:rsidRPr="00342E82">
        <w:rPr>
          <w:b/>
          <w:bCs/>
          <w:iCs/>
        </w:rPr>
        <w:t xml:space="preserve"> </w:t>
      </w:r>
      <w:r w:rsidRPr="00342E82">
        <w:rPr>
          <w:b/>
          <w:bCs/>
          <w:iCs/>
        </w:rPr>
        <w:t>regarding</w:t>
      </w:r>
      <w:r w:rsidR="00765541" w:rsidRPr="00342E82">
        <w:rPr>
          <w:b/>
          <w:bCs/>
          <w:iCs/>
        </w:rPr>
        <w:t xml:space="preserve"> </w:t>
      </w:r>
      <w:r w:rsidRPr="00342E82">
        <w:rPr>
          <w:b/>
          <w:bCs/>
          <w:iCs/>
        </w:rPr>
        <w:t>the</w:t>
      </w:r>
      <w:r w:rsidR="00765541" w:rsidRPr="00342E82">
        <w:rPr>
          <w:b/>
          <w:bCs/>
          <w:iCs/>
        </w:rPr>
        <w:t xml:space="preserve"> </w:t>
      </w:r>
      <w:r w:rsidRPr="00342E82">
        <w:rPr>
          <w:b/>
          <w:bCs/>
          <w:iCs/>
        </w:rPr>
        <w:t>promotion</w:t>
      </w:r>
      <w:r w:rsidR="00765541" w:rsidRPr="00342E82">
        <w:rPr>
          <w:b/>
          <w:bCs/>
          <w:iCs/>
        </w:rPr>
        <w:t xml:space="preserve"> </w:t>
      </w:r>
      <w:r w:rsidRPr="00342E82">
        <w:rPr>
          <w:b/>
          <w:bCs/>
          <w:iCs/>
        </w:rPr>
        <w:t>of</w:t>
      </w:r>
      <w:r w:rsidR="00765541" w:rsidRPr="00342E82">
        <w:rPr>
          <w:b/>
          <w:bCs/>
          <w:iCs/>
        </w:rPr>
        <w:t xml:space="preserve"> </w:t>
      </w:r>
      <w:r w:rsidRPr="00342E82">
        <w:rPr>
          <w:b/>
          <w:bCs/>
          <w:iCs/>
        </w:rPr>
        <w:t>employment</w:t>
      </w:r>
      <w:r w:rsidR="00765541" w:rsidRPr="00342E82">
        <w:rPr>
          <w:b/>
          <w:bCs/>
          <w:iCs/>
        </w:rPr>
        <w:t xml:space="preserve"> </w:t>
      </w:r>
      <w:r w:rsidRPr="00342E82">
        <w:rPr>
          <w:b/>
          <w:bCs/>
          <w:iCs/>
        </w:rPr>
        <w:t>and</w:t>
      </w:r>
      <w:r w:rsidR="00765541" w:rsidRPr="00342E82">
        <w:rPr>
          <w:b/>
          <w:bCs/>
          <w:iCs/>
        </w:rPr>
        <w:t xml:space="preserve"> </w:t>
      </w:r>
      <w:r w:rsidRPr="00342E82">
        <w:rPr>
          <w:b/>
          <w:bCs/>
          <w:iCs/>
        </w:rPr>
        <w:t>unemployment</w:t>
      </w:r>
      <w:r w:rsidR="00765541" w:rsidRPr="00342E82">
        <w:rPr>
          <w:b/>
          <w:bCs/>
          <w:iCs/>
        </w:rPr>
        <w:t xml:space="preserve"> </w:t>
      </w:r>
      <w:r w:rsidRPr="00342E82">
        <w:rPr>
          <w:b/>
          <w:bCs/>
          <w:iCs/>
        </w:rPr>
        <w:t>insurance,</w:t>
      </w:r>
      <w:r w:rsidR="00765541" w:rsidRPr="00342E82">
        <w:rPr>
          <w:b/>
          <w:bCs/>
          <w:iCs/>
        </w:rPr>
        <w:t xml:space="preserve"> </w:t>
      </w:r>
      <w:r w:rsidRPr="00342E82">
        <w:rPr>
          <w:b/>
          <w:bCs/>
          <w:iCs/>
        </w:rPr>
        <w:t>no.</w:t>
      </w:r>
      <w:r w:rsidR="00765541" w:rsidRPr="00342E82">
        <w:rPr>
          <w:b/>
          <w:bCs/>
          <w:iCs/>
        </w:rPr>
        <w:t xml:space="preserve"> </w:t>
      </w:r>
      <w:r w:rsidRPr="00342E82">
        <w:rPr>
          <w:b/>
          <w:bCs/>
          <w:iCs/>
        </w:rPr>
        <w:t>105</w:t>
      </w:r>
      <w:r w:rsidR="00765541" w:rsidRPr="00342E82">
        <w:rPr>
          <w:b/>
          <w:bCs/>
          <w:iCs/>
        </w:rPr>
        <w:t xml:space="preserve"> </w:t>
      </w:r>
      <w:r w:rsidRPr="00342E82">
        <w:rPr>
          <w:b/>
          <w:bCs/>
          <w:iCs/>
        </w:rPr>
        <w:t>from</w:t>
      </w:r>
      <w:r w:rsidR="00765541" w:rsidRPr="00342E82">
        <w:rPr>
          <w:b/>
          <w:bCs/>
          <w:iCs/>
        </w:rPr>
        <w:t xml:space="preserve"> </w:t>
      </w:r>
      <w:r w:rsidRPr="00342E82">
        <w:rPr>
          <w:b/>
          <w:bCs/>
          <w:iCs/>
        </w:rPr>
        <w:t>14.06.2018</w:t>
      </w:r>
      <w:r w:rsidR="00765541" w:rsidRPr="00342E82">
        <w:t xml:space="preserve"> </w:t>
      </w:r>
      <w:r w:rsidRPr="00342E82">
        <w:t>-</w:t>
      </w:r>
      <w:r w:rsidR="00765541" w:rsidRPr="00342E82">
        <w:t xml:space="preserve"> </w:t>
      </w:r>
      <w:r w:rsidRPr="00342E82">
        <w:t>the</w:t>
      </w:r>
      <w:r w:rsidR="00765541" w:rsidRPr="00342E82">
        <w:t xml:space="preserve"> </w:t>
      </w:r>
      <w:r w:rsidRPr="00342E82">
        <w:t>purpose</w:t>
      </w:r>
      <w:r w:rsidR="00765541" w:rsidRPr="00342E82">
        <w:t xml:space="preserve"> </w:t>
      </w:r>
      <w:r w:rsidRPr="00342E82">
        <w:t>of</w:t>
      </w:r>
      <w:r w:rsidR="00765541" w:rsidRPr="00342E82">
        <w:t xml:space="preserve"> </w:t>
      </w:r>
      <w:r w:rsidRPr="00342E82">
        <w:t>this</w:t>
      </w:r>
      <w:r w:rsidR="00765541" w:rsidRPr="00342E82">
        <w:t xml:space="preserve"> </w:t>
      </w:r>
      <w:r w:rsidRPr="00342E82">
        <w:t>law</w:t>
      </w:r>
      <w:r w:rsidR="00765541" w:rsidRPr="00342E82">
        <w:t xml:space="preserve"> </w:t>
      </w:r>
      <w:r w:rsidRPr="00342E82">
        <w:t>is</w:t>
      </w:r>
      <w:r w:rsidR="00765541" w:rsidRPr="00342E82">
        <w:t xml:space="preserve"> </w:t>
      </w:r>
      <w:r w:rsidRPr="00342E82">
        <w:t>to</w:t>
      </w:r>
      <w:r w:rsidR="00765541" w:rsidRPr="00342E82">
        <w:t xml:space="preserve"> </w:t>
      </w:r>
      <w:r w:rsidRPr="00342E82">
        <w:t>prevent</w:t>
      </w:r>
      <w:r w:rsidR="00765541" w:rsidRPr="00342E82">
        <w:t xml:space="preserve"> </w:t>
      </w:r>
      <w:r w:rsidRPr="00342E82">
        <w:t>and</w:t>
      </w:r>
      <w:r w:rsidR="00765541" w:rsidRPr="00342E82">
        <w:t xml:space="preserve"> </w:t>
      </w:r>
      <w:r w:rsidRPr="00342E82">
        <w:t>reduce</w:t>
      </w:r>
      <w:r w:rsidR="00765541" w:rsidRPr="00342E82">
        <w:t xml:space="preserve"> </w:t>
      </w:r>
      <w:r w:rsidRPr="00342E82">
        <w:t>unemployment</w:t>
      </w:r>
      <w:r w:rsidR="00765541" w:rsidRPr="00342E82">
        <w:t xml:space="preserve"> </w:t>
      </w:r>
      <w:r w:rsidRPr="00342E82">
        <w:t>and</w:t>
      </w:r>
      <w:r w:rsidR="00765541" w:rsidRPr="00342E82">
        <w:t xml:space="preserve"> </w:t>
      </w:r>
      <w:r w:rsidRPr="00342E82">
        <w:t>its</w:t>
      </w:r>
      <w:r w:rsidR="00765541" w:rsidRPr="00342E82">
        <w:t xml:space="preserve"> </w:t>
      </w:r>
      <w:r w:rsidRPr="00342E82">
        <w:t>social</w:t>
      </w:r>
      <w:r w:rsidR="00765541" w:rsidRPr="00342E82">
        <w:t xml:space="preserve"> </w:t>
      </w:r>
      <w:r w:rsidRPr="00342E82">
        <w:t>effects,</w:t>
      </w:r>
      <w:r w:rsidR="00765541" w:rsidRPr="00342E82">
        <w:t xml:space="preserve"> </w:t>
      </w:r>
      <w:r w:rsidRPr="00342E82">
        <w:t>reduce</w:t>
      </w:r>
      <w:r w:rsidR="00765541" w:rsidRPr="00342E82">
        <w:t xml:space="preserve"> </w:t>
      </w:r>
      <w:r w:rsidRPr="00342E82">
        <w:t>the</w:t>
      </w:r>
      <w:r w:rsidR="00765541" w:rsidRPr="00342E82">
        <w:t xml:space="preserve"> </w:t>
      </w:r>
      <w:r w:rsidRPr="00342E82">
        <w:t>risk</w:t>
      </w:r>
      <w:r w:rsidR="00765541" w:rsidRPr="00342E82">
        <w:t xml:space="preserve"> </w:t>
      </w:r>
      <w:r w:rsidRPr="00342E82">
        <w:t>of</w:t>
      </w:r>
      <w:r w:rsidR="00765541" w:rsidRPr="00342E82">
        <w:t xml:space="preserve"> </w:t>
      </w:r>
      <w:r w:rsidRPr="00342E82">
        <w:t>unemployment</w:t>
      </w:r>
      <w:r w:rsidR="00765541" w:rsidRPr="00342E82">
        <w:t xml:space="preserve"> </w:t>
      </w:r>
      <w:r w:rsidRPr="00342E82">
        <w:t>and</w:t>
      </w:r>
      <w:r w:rsidR="00765541" w:rsidRPr="00342E82">
        <w:t xml:space="preserve"> </w:t>
      </w:r>
      <w:r w:rsidRPr="00342E82">
        <w:t>ensure</w:t>
      </w:r>
      <w:r w:rsidR="00765541" w:rsidRPr="00342E82">
        <w:t xml:space="preserve"> </w:t>
      </w:r>
      <w:r w:rsidRPr="00342E82">
        <w:t>a</w:t>
      </w:r>
      <w:r w:rsidR="00765541" w:rsidRPr="00342E82">
        <w:t xml:space="preserve"> </w:t>
      </w:r>
      <w:r w:rsidRPr="00342E82">
        <w:t>high</w:t>
      </w:r>
      <w:r w:rsidR="00765541" w:rsidRPr="00342E82">
        <w:t xml:space="preserve"> </w:t>
      </w:r>
      <w:r w:rsidRPr="00342E82">
        <w:t>level</w:t>
      </w:r>
      <w:r w:rsidR="00765541" w:rsidRPr="00342E82">
        <w:t xml:space="preserve"> </w:t>
      </w:r>
      <w:r w:rsidRPr="00342E82">
        <w:t>of</w:t>
      </w:r>
      <w:r w:rsidR="00765541" w:rsidRPr="00342E82">
        <w:t xml:space="preserve"> </w:t>
      </w:r>
      <w:r w:rsidRPr="00342E82">
        <w:t>employment</w:t>
      </w:r>
      <w:r w:rsidR="00765541" w:rsidRPr="00342E82">
        <w:t xml:space="preserve"> </w:t>
      </w:r>
      <w:r w:rsidRPr="00342E82">
        <w:t>and</w:t>
      </w:r>
      <w:r w:rsidR="00765541" w:rsidRPr="00342E82">
        <w:t xml:space="preserve"> </w:t>
      </w:r>
      <w:r w:rsidRPr="00342E82">
        <w:t>adapting</w:t>
      </w:r>
      <w:r w:rsidR="00765541" w:rsidRPr="00342E82">
        <w:t xml:space="preserve"> </w:t>
      </w:r>
      <w:r w:rsidRPr="00342E82">
        <w:t>to</w:t>
      </w:r>
      <w:r w:rsidR="00765541" w:rsidRPr="00342E82">
        <w:t xml:space="preserve"> </w:t>
      </w:r>
      <w:r w:rsidRPr="00342E82">
        <w:t>the</w:t>
      </w:r>
      <w:r w:rsidR="00765541" w:rsidRPr="00342E82">
        <w:t xml:space="preserve"> </w:t>
      </w:r>
      <w:r w:rsidRPr="00342E82">
        <w:t>demands</w:t>
      </w:r>
      <w:r w:rsidR="00765541" w:rsidRPr="00342E82">
        <w:t xml:space="preserve"> </w:t>
      </w:r>
      <w:r w:rsidRPr="00342E82">
        <w:t>of</w:t>
      </w:r>
      <w:r w:rsidR="00765541" w:rsidRPr="00342E82">
        <w:t xml:space="preserve"> </w:t>
      </w:r>
      <w:r w:rsidRPr="00342E82">
        <w:t>the</w:t>
      </w:r>
      <w:r w:rsidR="00765541" w:rsidRPr="00342E82">
        <w:t xml:space="preserve"> </w:t>
      </w:r>
      <w:r w:rsidRPr="00342E82">
        <w:t>labor</w:t>
      </w:r>
      <w:r w:rsidR="00765541" w:rsidRPr="00342E82">
        <w:t xml:space="preserve"> </w:t>
      </w:r>
      <w:r w:rsidRPr="00342E82">
        <w:t>market.</w:t>
      </w:r>
    </w:p>
    <w:p w14:paraId="087936B2" w14:textId="77777777" w:rsidR="003D3934" w:rsidRPr="00342E82" w:rsidRDefault="003D3934" w:rsidP="00F20B7D">
      <w:pPr>
        <w:pStyle w:val="a5"/>
        <w:numPr>
          <w:ilvl w:val="0"/>
          <w:numId w:val="45"/>
        </w:numPr>
      </w:pPr>
      <w:r w:rsidRPr="00342E82">
        <w:rPr>
          <w:b/>
          <w:bCs/>
          <w:iCs/>
        </w:rPr>
        <w:t>Law</w:t>
      </w:r>
      <w:r w:rsidR="00765541" w:rsidRPr="00342E82">
        <w:rPr>
          <w:b/>
          <w:bCs/>
          <w:iCs/>
        </w:rPr>
        <w:t xml:space="preserve"> </w:t>
      </w:r>
      <w:r w:rsidRPr="00342E82">
        <w:rPr>
          <w:b/>
          <w:bCs/>
          <w:iCs/>
        </w:rPr>
        <w:t>on</w:t>
      </w:r>
      <w:r w:rsidR="00765541" w:rsidRPr="00342E82">
        <w:rPr>
          <w:b/>
          <w:bCs/>
          <w:iCs/>
        </w:rPr>
        <w:t xml:space="preserve"> </w:t>
      </w:r>
      <w:r w:rsidRPr="00342E82">
        <w:rPr>
          <w:b/>
          <w:bCs/>
          <w:iCs/>
        </w:rPr>
        <w:t>Social</w:t>
      </w:r>
      <w:r w:rsidR="00765541" w:rsidRPr="00342E82">
        <w:rPr>
          <w:b/>
          <w:bCs/>
          <w:iCs/>
        </w:rPr>
        <w:t xml:space="preserve"> </w:t>
      </w:r>
      <w:r w:rsidRPr="00342E82">
        <w:rPr>
          <w:b/>
          <w:bCs/>
          <w:iCs/>
        </w:rPr>
        <w:t>Services,</w:t>
      </w:r>
      <w:r w:rsidR="00765541" w:rsidRPr="00342E82">
        <w:rPr>
          <w:b/>
          <w:bCs/>
          <w:iCs/>
        </w:rPr>
        <w:t xml:space="preserve"> </w:t>
      </w:r>
      <w:r w:rsidRPr="00342E82">
        <w:rPr>
          <w:b/>
          <w:bCs/>
          <w:iCs/>
        </w:rPr>
        <w:t>no.</w:t>
      </w:r>
      <w:r w:rsidR="00765541" w:rsidRPr="00342E82">
        <w:rPr>
          <w:b/>
          <w:bCs/>
          <w:iCs/>
        </w:rPr>
        <w:t xml:space="preserve"> </w:t>
      </w:r>
      <w:r w:rsidRPr="00342E82">
        <w:rPr>
          <w:b/>
          <w:bCs/>
          <w:iCs/>
        </w:rPr>
        <w:t>123</w:t>
      </w:r>
      <w:r w:rsidR="00765541" w:rsidRPr="00342E82">
        <w:rPr>
          <w:b/>
          <w:bCs/>
          <w:iCs/>
        </w:rPr>
        <w:t xml:space="preserve"> </w:t>
      </w:r>
      <w:r w:rsidRPr="00342E82">
        <w:rPr>
          <w:b/>
          <w:bCs/>
          <w:iCs/>
        </w:rPr>
        <w:t>of</w:t>
      </w:r>
      <w:r w:rsidR="00765541" w:rsidRPr="00342E82">
        <w:rPr>
          <w:b/>
          <w:bCs/>
          <w:iCs/>
        </w:rPr>
        <w:t xml:space="preserve"> </w:t>
      </w:r>
      <w:r w:rsidRPr="00342E82">
        <w:rPr>
          <w:b/>
          <w:bCs/>
          <w:iCs/>
        </w:rPr>
        <w:t>18.06.2010</w:t>
      </w:r>
      <w:r w:rsidR="00765541" w:rsidRPr="00342E82">
        <w:t xml:space="preserve"> </w:t>
      </w:r>
      <w:r w:rsidRPr="00342E82">
        <w:t>-</w:t>
      </w:r>
      <w:r w:rsidR="00765541" w:rsidRPr="00342E82">
        <w:t xml:space="preserve"> </w:t>
      </w:r>
      <w:r w:rsidRPr="00342E82">
        <w:t>establishes</w:t>
      </w:r>
      <w:r w:rsidR="00765541" w:rsidRPr="00342E82">
        <w:t xml:space="preserve"> </w:t>
      </w:r>
      <w:r w:rsidRPr="00342E82">
        <w:t>the</w:t>
      </w:r>
      <w:r w:rsidR="00765541" w:rsidRPr="00342E82">
        <w:t xml:space="preserve"> </w:t>
      </w:r>
      <w:r w:rsidRPr="00342E82">
        <w:t>general</w:t>
      </w:r>
      <w:r w:rsidR="00765541" w:rsidRPr="00342E82">
        <w:t xml:space="preserve"> </w:t>
      </w:r>
      <w:r w:rsidRPr="00342E82">
        <w:t>framework</w:t>
      </w:r>
      <w:r w:rsidR="00765541" w:rsidRPr="00342E82">
        <w:t xml:space="preserve"> </w:t>
      </w:r>
      <w:r w:rsidRPr="00342E82">
        <w:t>for</w:t>
      </w:r>
      <w:r w:rsidR="00765541" w:rsidRPr="00342E82">
        <w:t xml:space="preserve"> </w:t>
      </w:r>
      <w:r w:rsidRPr="00342E82">
        <w:t>the</w:t>
      </w:r>
      <w:r w:rsidR="00765541" w:rsidRPr="00342E82">
        <w:t xml:space="preserve"> </w:t>
      </w:r>
      <w:r w:rsidRPr="00342E82">
        <w:t>creation</w:t>
      </w:r>
      <w:r w:rsidR="00765541" w:rsidRPr="00342E82">
        <w:t xml:space="preserve"> </w:t>
      </w:r>
      <w:r w:rsidRPr="00342E82">
        <w:t>and</w:t>
      </w:r>
      <w:r w:rsidR="00765541" w:rsidRPr="00342E82">
        <w:t xml:space="preserve"> </w:t>
      </w:r>
      <w:r w:rsidRPr="00342E82">
        <w:t>functioning</w:t>
      </w:r>
      <w:r w:rsidR="00765541" w:rsidRPr="00342E82">
        <w:t xml:space="preserve"> </w:t>
      </w:r>
      <w:r w:rsidRPr="00342E82">
        <w:t>of</w:t>
      </w:r>
      <w:r w:rsidR="00765541" w:rsidRPr="00342E82">
        <w:t xml:space="preserve"> </w:t>
      </w:r>
      <w:r w:rsidRPr="00342E82">
        <w:t>the</w:t>
      </w:r>
      <w:r w:rsidR="00765541" w:rsidRPr="00342E82">
        <w:t xml:space="preserve"> </w:t>
      </w:r>
      <w:r w:rsidRPr="00342E82">
        <w:t>integrated</w:t>
      </w:r>
      <w:r w:rsidR="00765541" w:rsidRPr="00342E82">
        <w:t xml:space="preserve"> </w:t>
      </w:r>
      <w:r w:rsidRPr="00342E82">
        <w:t>system</w:t>
      </w:r>
      <w:r w:rsidR="00765541" w:rsidRPr="00342E82">
        <w:t xml:space="preserve"> </w:t>
      </w:r>
      <w:r w:rsidRPr="00342E82">
        <w:t>of</w:t>
      </w:r>
      <w:r w:rsidR="00765541" w:rsidRPr="00342E82">
        <w:t xml:space="preserve"> </w:t>
      </w:r>
      <w:r w:rsidRPr="00342E82">
        <w:t>social</w:t>
      </w:r>
      <w:r w:rsidR="00765541" w:rsidRPr="00342E82">
        <w:t xml:space="preserve"> </w:t>
      </w:r>
      <w:r w:rsidRPr="00342E82">
        <w:t>services,</w:t>
      </w:r>
      <w:r w:rsidR="00765541" w:rsidRPr="00342E82">
        <w:t xml:space="preserve"> </w:t>
      </w:r>
      <w:r w:rsidRPr="00342E82">
        <w:t>with</w:t>
      </w:r>
      <w:r w:rsidR="00765541" w:rsidRPr="00342E82">
        <w:t xml:space="preserve"> </w:t>
      </w:r>
      <w:r w:rsidRPr="00342E82">
        <w:t>the</w:t>
      </w:r>
      <w:r w:rsidR="00765541" w:rsidRPr="00342E82">
        <w:t xml:space="preserve"> </w:t>
      </w:r>
      <w:r w:rsidRPr="00342E82">
        <w:t>determination</w:t>
      </w:r>
      <w:r w:rsidR="00765541" w:rsidRPr="00342E82">
        <w:t xml:space="preserve"> </w:t>
      </w:r>
      <w:r w:rsidRPr="00342E82">
        <w:t>of</w:t>
      </w:r>
      <w:r w:rsidR="00765541" w:rsidRPr="00342E82">
        <w:t xml:space="preserve"> </w:t>
      </w:r>
      <w:r w:rsidRPr="00342E82">
        <w:t>the</w:t>
      </w:r>
      <w:r w:rsidR="00765541" w:rsidRPr="00342E82">
        <w:t xml:space="preserve"> </w:t>
      </w:r>
      <w:r w:rsidRPr="00342E82">
        <w:t>tasks</w:t>
      </w:r>
      <w:r w:rsidR="00765541" w:rsidRPr="00342E82">
        <w:t xml:space="preserve"> </w:t>
      </w:r>
      <w:r w:rsidRPr="00342E82">
        <w:t>and</w:t>
      </w:r>
      <w:r w:rsidR="00765541" w:rsidRPr="00342E82">
        <w:t xml:space="preserve"> </w:t>
      </w:r>
      <w:r w:rsidRPr="00342E82">
        <w:t>responsibilities</w:t>
      </w:r>
      <w:r w:rsidR="00765541" w:rsidRPr="00342E82">
        <w:t xml:space="preserve"> </w:t>
      </w:r>
      <w:r w:rsidRPr="00342E82">
        <w:t>of</w:t>
      </w:r>
      <w:r w:rsidR="00765541" w:rsidRPr="00342E82">
        <w:t xml:space="preserve"> </w:t>
      </w:r>
      <w:r w:rsidRPr="00342E82">
        <w:t>the</w:t>
      </w:r>
      <w:r w:rsidR="00765541" w:rsidRPr="00342E82">
        <w:t xml:space="preserve"> </w:t>
      </w:r>
      <w:r w:rsidRPr="00342E82">
        <w:t>central</w:t>
      </w:r>
      <w:r w:rsidR="00765541" w:rsidRPr="00342E82">
        <w:t xml:space="preserve"> </w:t>
      </w:r>
      <w:r w:rsidRPr="00342E82">
        <w:t>and</w:t>
      </w:r>
      <w:r w:rsidR="00765541" w:rsidRPr="00342E82">
        <w:t xml:space="preserve"> </w:t>
      </w:r>
      <w:r w:rsidRPr="00342E82">
        <w:t>local</w:t>
      </w:r>
      <w:r w:rsidR="00765541" w:rsidRPr="00342E82">
        <w:t xml:space="preserve"> </w:t>
      </w:r>
      <w:r w:rsidRPr="00342E82">
        <w:t>public</w:t>
      </w:r>
      <w:r w:rsidR="00765541" w:rsidRPr="00342E82">
        <w:t xml:space="preserve"> </w:t>
      </w:r>
      <w:r w:rsidRPr="00342E82">
        <w:t>administration</w:t>
      </w:r>
      <w:r w:rsidR="00765541" w:rsidRPr="00342E82">
        <w:t xml:space="preserve"> </w:t>
      </w:r>
      <w:r w:rsidRPr="00342E82">
        <w:t>authorities,</w:t>
      </w:r>
      <w:r w:rsidR="00765541" w:rsidRPr="00342E82">
        <w:t xml:space="preserve"> </w:t>
      </w:r>
      <w:r w:rsidRPr="00342E82">
        <w:t>of</w:t>
      </w:r>
      <w:r w:rsidR="00765541" w:rsidRPr="00342E82">
        <w:t xml:space="preserve"> </w:t>
      </w:r>
      <w:r w:rsidRPr="00342E82">
        <w:t>other</w:t>
      </w:r>
      <w:r w:rsidR="00765541" w:rsidRPr="00342E82">
        <w:t xml:space="preserve"> </w:t>
      </w:r>
      <w:r w:rsidRPr="00342E82">
        <w:t>legal</w:t>
      </w:r>
      <w:r w:rsidR="00765541" w:rsidRPr="00342E82">
        <w:t xml:space="preserve"> </w:t>
      </w:r>
      <w:r w:rsidRPr="00342E82">
        <w:t>and</w:t>
      </w:r>
      <w:r w:rsidR="00765541" w:rsidRPr="00342E82">
        <w:t xml:space="preserve"> </w:t>
      </w:r>
      <w:r w:rsidRPr="00342E82">
        <w:t>natural</w:t>
      </w:r>
      <w:r w:rsidR="00765541" w:rsidRPr="00342E82">
        <w:t xml:space="preserve"> </w:t>
      </w:r>
      <w:r w:rsidRPr="00342E82">
        <w:t>persons</w:t>
      </w:r>
      <w:r w:rsidR="00765541" w:rsidRPr="00342E82">
        <w:t xml:space="preserve"> </w:t>
      </w:r>
      <w:r w:rsidRPr="00342E82">
        <w:t>empowered</w:t>
      </w:r>
      <w:r w:rsidR="00765541" w:rsidRPr="00342E82">
        <w:t xml:space="preserve"> </w:t>
      </w:r>
      <w:r w:rsidRPr="00342E82">
        <w:t>to</w:t>
      </w:r>
      <w:r w:rsidR="00765541" w:rsidRPr="00342E82">
        <w:t xml:space="preserve"> </w:t>
      </w:r>
      <w:r w:rsidRPr="00342E82">
        <w:t>provide</w:t>
      </w:r>
      <w:r w:rsidR="00765541" w:rsidRPr="00342E82">
        <w:t xml:space="preserve"> </w:t>
      </w:r>
      <w:r w:rsidRPr="00342E82">
        <w:t>social</w:t>
      </w:r>
      <w:r w:rsidR="00765541" w:rsidRPr="00342E82">
        <w:t xml:space="preserve"> </w:t>
      </w:r>
      <w:r w:rsidRPr="00342E82">
        <w:t>services,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the</w:t>
      </w:r>
      <w:r w:rsidR="00765541" w:rsidRPr="00342E82">
        <w:t xml:space="preserve"> </w:t>
      </w:r>
      <w:r w:rsidRPr="00342E82">
        <w:t>protection</w:t>
      </w:r>
      <w:r w:rsidR="00765541" w:rsidRPr="00342E82">
        <w:t xml:space="preserve"> </w:t>
      </w:r>
      <w:r w:rsidRPr="00342E82">
        <w:t>of</w:t>
      </w:r>
      <w:r w:rsidR="00765541" w:rsidRPr="00342E82">
        <w:t xml:space="preserve"> </w:t>
      </w:r>
      <w:r w:rsidRPr="00342E82">
        <w:t>the</w:t>
      </w:r>
      <w:r w:rsidR="00765541" w:rsidRPr="00342E82">
        <w:t xml:space="preserve"> </w:t>
      </w:r>
      <w:r w:rsidRPr="00342E82">
        <w:t>rights</w:t>
      </w:r>
      <w:r w:rsidR="00765541" w:rsidRPr="00342E82">
        <w:t xml:space="preserve"> </w:t>
      </w:r>
      <w:r w:rsidRPr="00342E82">
        <w:t>of</w:t>
      </w:r>
      <w:r w:rsidR="00765541" w:rsidRPr="00342E82">
        <w:t xml:space="preserve"> </w:t>
      </w:r>
      <w:r w:rsidRPr="00342E82">
        <w:t>the</w:t>
      </w:r>
      <w:r w:rsidR="00765541" w:rsidRPr="00342E82">
        <w:t xml:space="preserve"> </w:t>
      </w:r>
      <w:r w:rsidRPr="00342E82">
        <w:t>beneficiaries</w:t>
      </w:r>
      <w:r w:rsidR="00765541" w:rsidRPr="00342E82">
        <w:t xml:space="preserve"> </w:t>
      </w:r>
      <w:r w:rsidRPr="00342E82">
        <w:t>of</w:t>
      </w:r>
      <w:r w:rsidR="00765541" w:rsidRPr="00342E82">
        <w:t xml:space="preserve"> </w:t>
      </w:r>
      <w:r w:rsidRPr="00342E82">
        <w:t>social</w:t>
      </w:r>
      <w:r w:rsidR="00765541" w:rsidRPr="00342E82">
        <w:t xml:space="preserve"> </w:t>
      </w:r>
      <w:r w:rsidRPr="00342E82">
        <w:t>services.</w:t>
      </w:r>
    </w:p>
    <w:p w14:paraId="2D33F3F3" w14:textId="77777777" w:rsidR="003D3934" w:rsidRPr="00342E82" w:rsidRDefault="003D3934" w:rsidP="00F20B7D">
      <w:pPr>
        <w:pStyle w:val="a5"/>
        <w:numPr>
          <w:ilvl w:val="0"/>
          <w:numId w:val="45"/>
        </w:numPr>
      </w:pPr>
      <w:r w:rsidRPr="00342E82">
        <w:rPr>
          <w:b/>
          <w:bCs/>
          <w:iCs/>
        </w:rPr>
        <w:t>Law</w:t>
      </w:r>
      <w:r w:rsidR="00765541" w:rsidRPr="00342E82">
        <w:rPr>
          <w:b/>
          <w:bCs/>
          <w:iCs/>
        </w:rPr>
        <w:t xml:space="preserve"> </w:t>
      </w:r>
      <w:r w:rsidRPr="00342E82">
        <w:rPr>
          <w:b/>
          <w:bCs/>
          <w:iCs/>
        </w:rPr>
        <w:t>on</w:t>
      </w:r>
      <w:r w:rsidR="00765541" w:rsidRPr="00342E82">
        <w:rPr>
          <w:b/>
          <w:bCs/>
          <w:iCs/>
        </w:rPr>
        <w:t xml:space="preserve"> </w:t>
      </w:r>
      <w:r w:rsidRPr="00342E82">
        <w:rPr>
          <w:b/>
          <w:bCs/>
          <w:iCs/>
        </w:rPr>
        <w:t>ensuring</w:t>
      </w:r>
      <w:r w:rsidR="00765541" w:rsidRPr="00342E82">
        <w:rPr>
          <w:b/>
          <w:bCs/>
          <w:iCs/>
        </w:rPr>
        <w:t xml:space="preserve"> </w:t>
      </w:r>
      <w:r w:rsidRPr="00342E82">
        <w:rPr>
          <w:b/>
          <w:bCs/>
          <w:iCs/>
        </w:rPr>
        <w:t>equal</w:t>
      </w:r>
      <w:r w:rsidR="00765541" w:rsidRPr="00342E82">
        <w:rPr>
          <w:b/>
          <w:bCs/>
          <w:iCs/>
        </w:rPr>
        <w:t xml:space="preserve"> </w:t>
      </w:r>
      <w:r w:rsidRPr="00342E82">
        <w:rPr>
          <w:b/>
          <w:bCs/>
          <w:iCs/>
        </w:rPr>
        <w:t>opportunities</w:t>
      </w:r>
      <w:r w:rsidR="00765541" w:rsidRPr="00342E82">
        <w:rPr>
          <w:b/>
          <w:bCs/>
          <w:iCs/>
        </w:rPr>
        <w:t xml:space="preserve"> </w:t>
      </w:r>
      <w:r w:rsidRPr="00342E82">
        <w:rPr>
          <w:b/>
          <w:bCs/>
          <w:iCs/>
        </w:rPr>
        <w:t>between</w:t>
      </w:r>
      <w:r w:rsidR="00765541" w:rsidRPr="00342E82">
        <w:rPr>
          <w:b/>
          <w:bCs/>
          <w:iCs/>
        </w:rPr>
        <w:t xml:space="preserve"> </w:t>
      </w:r>
      <w:r w:rsidRPr="00342E82">
        <w:rPr>
          <w:b/>
          <w:bCs/>
          <w:iCs/>
        </w:rPr>
        <w:t>women</w:t>
      </w:r>
      <w:r w:rsidR="00765541" w:rsidRPr="00342E82">
        <w:rPr>
          <w:b/>
          <w:bCs/>
          <w:iCs/>
        </w:rPr>
        <w:t xml:space="preserve"> </w:t>
      </w:r>
      <w:r w:rsidRPr="00342E82">
        <w:rPr>
          <w:b/>
          <w:bCs/>
          <w:iCs/>
        </w:rPr>
        <w:t>and</w:t>
      </w:r>
      <w:r w:rsidR="00765541" w:rsidRPr="00342E82">
        <w:rPr>
          <w:b/>
          <w:bCs/>
          <w:iCs/>
        </w:rPr>
        <w:t xml:space="preserve"> </w:t>
      </w:r>
      <w:r w:rsidRPr="00342E82">
        <w:rPr>
          <w:b/>
          <w:bCs/>
          <w:iCs/>
        </w:rPr>
        <w:t>men</w:t>
      </w:r>
      <w:r w:rsidR="00765541" w:rsidRPr="00342E82">
        <w:rPr>
          <w:b/>
          <w:bCs/>
          <w:iCs/>
        </w:rPr>
        <w:t xml:space="preserve"> </w:t>
      </w:r>
      <w:r w:rsidRPr="00342E82">
        <w:rPr>
          <w:b/>
          <w:bCs/>
          <w:iCs/>
        </w:rPr>
        <w:t>no.</w:t>
      </w:r>
      <w:r w:rsidR="00765541" w:rsidRPr="00342E82">
        <w:rPr>
          <w:b/>
          <w:bCs/>
          <w:iCs/>
        </w:rPr>
        <w:t xml:space="preserve"> </w:t>
      </w:r>
      <w:r w:rsidRPr="00342E82">
        <w:rPr>
          <w:b/>
          <w:bCs/>
          <w:iCs/>
        </w:rPr>
        <w:t>5-XVI</w:t>
      </w:r>
      <w:r w:rsidR="00765541" w:rsidRPr="00342E82">
        <w:rPr>
          <w:b/>
          <w:bCs/>
          <w:iCs/>
        </w:rPr>
        <w:t xml:space="preserve"> </w:t>
      </w:r>
      <w:r w:rsidRPr="00342E82">
        <w:rPr>
          <w:b/>
          <w:bCs/>
          <w:iCs/>
        </w:rPr>
        <w:t>from</w:t>
      </w:r>
      <w:r w:rsidR="00765541" w:rsidRPr="00342E82">
        <w:rPr>
          <w:b/>
          <w:bCs/>
          <w:iCs/>
        </w:rPr>
        <w:t xml:space="preserve"> </w:t>
      </w:r>
      <w:r w:rsidRPr="00342E82">
        <w:rPr>
          <w:b/>
          <w:bCs/>
          <w:iCs/>
        </w:rPr>
        <w:t>09.02.2006</w:t>
      </w:r>
      <w:r w:rsidR="00765541" w:rsidRPr="00342E82">
        <w:t xml:space="preserve"> </w:t>
      </w:r>
      <w:r w:rsidRPr="00342E82">
        <w:t>-</w:t>
      </w:r>
      <w:r w:rsidR="00765541" w:rsidRPr="00342E82">
        <w:t xml:space="preserve"> </w:t>
      </w:r>
      <w:r w:rsidRPr="00342E82">
        <w:t>the</w:t>
      </w:r>
      <w:r w:rsidR="00765541" w:rsidRPr="00342E82">
        <w:t xml:space="preserve"> </w:t>
      </w:r>
      <w:r w:rsidRPr="00342E82">
        <w:t>purpose</w:t>
      </w:r>
      <w:r w:rsidR="00765541" w:rsidRPr="00342E82">
        <w:t xml:space="preserve"> </w:t>
      </w:r>
      <w:r w:rsidRPr="00342E82">
        <w:t>of</w:t>
      </w:r>
      <w:r w:rsidR="00765541" w:rsidRPr="00342E82">
        <w:t xml:space="preserve"> </w:t>
      </w:r>
      <w:r w:rsidRPr="00342E82">
        <w:t>this</w:t>
      </w:r>
      <w:r w:rsidR="00765541" w:rsidRPr="00342E82">
        <w:t xml:space="preserve"> </w:t>
      </w:r>
      <w:r w:rsidRPr="00342E82">
        <w:t>law</w:t>
      </w:r>
      <w:r w:rsidR="00765541" w:rsidRPr="00342E82">
        <w:t xml:space="preserve"> </w:t>
      </w:r>
      <w:r w:rsidRPr="00342E82">
        <w:t>is</w:t>
      </w:r>
      <w:r w:rsidR="00765541" w:rsidRPr="00342E82">
        <w:t xml:space="preserve">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exercise</w:t>
      </w:r>
      <w:r w:rsidR="00765541" w:rsidRPr="00342E82">
        <w:t xml:space="preserve"> </w:t>
      </w:r>
      <w:r w:rsidRPr="00342E82">
        <w:t>of</w:t>
      </w:r>
      <w:r w:rsidR="00765541" w:rsidRPr="00342E82">
        <w:t xml:space="preserve"> </w:t>
      </w:r>
      <w:r w:rsidRPr="00342E82">
        <w:t>their</w:t>
      </w:r>
      <w:r w:rsidR="00765541" w:rsidRPr="00342E82">
        <w:t xml:space="preserve"> </w:t>
      </w:r>
      <w:r w:rsidRPr="00342E82">
        <w:t>equal</w:t>
      </w:r>
      <w:r w:rsidR="00765541" w:rsidRPr="00342E82">
        <w:t xml:space="preserve"> </w:t>
      </w:r>
      <w:r w:rsidRPr="00342E82">
        <w:t>rights</w:t>
      </w:r>
      <w:r w:rsidR="00765541" w:rsidRPr="00342E82">
        <w:t xml:space="preserve"> </w:t>
      </w:r>
      <w:r w:rsidRPr="00342E82">
        <w:t>by</w:t>
      </w:r>
      <w:r w:rsidR="00765541" w:rsidRPr="00342E82">
        <w:t xml:space="preserve"> </w:t>
      </w:r>
      <w:r w:rsidRPr="00342E82">
        <w:t>women</w:t>
      </w:r>
      <w:r w:rsidR="00765541" w:rsidRPr="00342E82">
        <w:t xml:space="preserve"> </w:t>
      </w:r>
      <w:r w:rsidRPr="00342E82">
        <w:t>and</w:t>
      </w:r>
      <w:r w:rsidR="00765541" w:rsidRPr="00342E82">
        <w:t xml:space="preserve"> </w:t>
      </w:r>
      <w:r w:rsidRPr="00342E82">
        <w:t>men</w:t>
      </w:r>
      <w:r w:rsidR="00765541" w:rsidRPr="00342E82">
        <w:t xml:space="preserve"> </w:t>
      </w:r>
      <w:r w:rsidRPr="00342E82">
        <w:t>in</w:t>
      </w:r>
      <w:r w:rsidR="00765541" w:rsidRPr="00342E82">
        <w:t xml:space="preserve"> </w:t>
      </w:r>
      <w:r w:rsidRPr="00342E82">
        <w:t>the</w:t>
      </w:r>
      <w:r w:rsidR="00765541" w:rsidRPr="00342E82">
        <w:t xml:space="preserve"> </w:t>
      </w:r>
      <w:r w:rsidRPr="00342E82">
        <w:t>political,</w:t>
      </w:r>
      <w:r w:rsidR="00765541" w:rsidRPr="00342E82">
        <w:t xml:space="preserve"> </w:t>
      </w:r>
      <w:r w:rsidRPr="00342E82">
        <w:t>economic,</w:t>
      </w:r>
      <w:r w:rsidR="00765541" w:rsidRPr="00342E82">
        <w:t xml:space="preserve"> </w:t>
      </w:r>
      <w:r w:rsidRPr="00342E82">
        <w:t>social,</w:t>
      </w:r>
      <w:r w:rsidR="00765541" w:rsidRPr="00342E82">
        <w:t xml:space="preserve"> </w:t>
      </w:r>
      <w:r w:rsidRPr="00342E82">
        <w:t>cultural,</w:t>
      </w:r>
      <w:r w:rsidR="00765541" w:rsidRPr="00342E82">
        <w:t xml:space="preserve"> </w:t>
      </w:r>
      <w:r w:rsidRPr="00342E82">
        <w:t>other</w:t>
      </w:r>
      <w:r w:rsidR="00765541" w:rsidRPr="00342E82">
        <w:t xml:space="preserve"> </w:t>
      </w:r>
      <w:r w:rsidRPr="00342E82">
        <w:t>spheres</w:t>
      </w:r>
      <w:r w:rsidR="00765541" w:rsidRPr="00342E82">
        <w:t xml:space="preserve"> </w:t>
      </w:r>
      <w:r w:rsidRPr="00342E82">
        <w:t>of</w:t>
      </w:r>
      <w:r w:rsidR="00765541" w:rsidRPr="00342E82">
        <w:t xml:space="preserve"> </w:t>
      </w:r>
      <w:r w:rsidRPr="00342E82">
        <w:t>life,</w:t>
      </w:r>
      <w:r w:rsidR="00765541" w:rsidRPr="00342E82">
        <w:t xml:space="preserve"> </w:t>
      </w:r>
      <w:r w:rsidRPr="00342E82">
        <w:t>rights</w:t>
      </w:r>
      <w:r w:rsidR="00765541" w:rsidRPr="00342E82">
        <w:t xml:space="preserve"> </w:t>
      </w:r>
      <w:r w:rsidRPr="00342E82">
        <w:t>guaranteed</w:t>
      </w:r>
      <w:r w:rsidR="00765541" w:rsidRPr="00342E82">
        <w:t xml:space="preserve"> </w:t>
      </w:r>
      <w:r w:rsidRPr="00342E82">
        <w:t>by</w:t>
      </w:r>
      <w:r w:rsidR="00765541" w:rsidRPr="00342E82">
        <w:t xml:space="preserve"> </w:t>
      </w:r>
      <w:r w:rsidRPr="00342E82">
        <w:t>the</w:t>
      </w:r>
      <w:r w:rsidR="00765541" w:rsidRPr="00342E82">
        <w:t xml:space="preserve"> </w:t>
      </w:r>
      <w:r w:rsidRPr="00342E82">
        <w:t>Constitution</w:t>
      </w:r>
      <w:r w:rsidR="00765541" w:rsidRPr="00342E82">
        <w:t xml:space="preserve"> </w:t>
      </w:r>
      <w:r w:rsidRPr="00342E82">
        <w:t>of</w:t>
      </w:r>
      <w:r w:rsidR="00765541" w:rsidRPr="00342E82">
        <w:t xml:space="preserve"> </w:t>
      </w:r>
      <w:r w:rsidRPr="00342E82">
        <w:t>the</w:t>
      </w:r>
      <w:r w:rsidR="00765541" w:rsidRPr="00342E82">
        <w:t xml:space="preserve"> </w:t>
      </w:r>
      <w:r w:rsidRPr="00342E82">
        <w:t>Republic</w:t>
      </w:r>
      <w:r w:rsidR="00765541" w:rsidRPr="00342E82">
        <w:t xml:space="preserve"> </w:t>
      </w:r>
      <w:r w:rsidRPr="00342E82">
        <w:t>of</w:t>
      </w:r>
      <w:r w:rsidR="00765541" w:rsidRPr="00342E82">
        <w:t xml:space="preserve"> </w:t>
      </w:r>
      <w:r w:rsidRPr="00342E82">
        <w:t>Moldova,</w:t>
      </w:r>
      <w:r w:rsidR="00765541" w:rsidRPr="00342E82">
        <w:t xml:space="preserve"> </w:t>
      </w:r>
      <w:r w:rsidRPr="00342E82">
        <w:t>in</w:t>
      </w:r>
      <w:r w:rsidR="00765541" w:rsidRPr="00342E82">
        <w:t xml:space="preserve"> </w:t>
      </w:r>
      <w:r w:rsidRPr="00342E82">
        <w:t>order</w:t>
      </w:r>
      <w:r w:rsidR="00765541" w:rsidRPr="00342E82">
        <w:t xml:space="preserve"> </w:t>
      </w:r>
      <w:r w:rsidRPr="00342E82">
        <w:t>to</w:t>
      </w:r>
      <w:r w:rsidR="00765541" w:rsidRPr="00342E82">
        <w:t xml:space="preserve"> </w:t>
      </w:r>
      <w:r w:rsidRPr="00342E82">
        <w:t>prevent</w:t>
      </w:r>
      <w:r w:rsidR="00765541" w:rsidRPr="00342E82">
        <w:t xml:space="preserve"> </w:t>
      </w:r>
      <w:r w:rsidRPr="00342E82">
        <w:t>and</w:t>
      </w:r>
      <w:r w:rsidR="00765541" w:rsidRPr="00342E82">
        <w:t xml:space="preserve"> </w:t>
      </w:r>
      <w:r w:rsidRPr="00342E82">
        <w:t>eliminate</w:t>
      </w:r>
      <w:r w:rsidR="00765541" w:rsidRPr="00342E82">
        <w:t xml:space="preserve"> </w:t>
      </w:r>
      <w:r w:rsidRPr="00342E82">
        <w:t>all</w:t>
      </w:r>
      <w:r w:rsidR="00765541" w:rsidRPr="00342E82">
        <w:t xml:space="preserve"> </w:t>
      </w:r>
      <w:r w:rsidRPr="00342E82">
        <w:t>forms</w:t>
      </w:r>
      <w:r w:rsidR="00765541" w:rsidRPr="00342E82">
        <w:t xml:space="preserve"> </w:t>
      </w:r>
      <w:r w:rsidRPr="00342E82">
        <w:t>of</w:t>
      </w:r>
      <w:r w:rsidR="00765541" w:rsidRPr="00342E82">
        <w:t xml:space="preserve"> </w:t>
      </w:r>
      <w:r w:rsidRPr="00342E82">
        <w:t>discrimination</w:t>
      </w:r>
      <w:r w:rsidR="00765541" w:rsidRPr="00342E82">
        <w:t xml:space="preserve"> </w:t>
      </w:r>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gender</w:t>
      </w:r>
      <w:r w:rsidR="00765541" w:rsidRPr="00342E82">
        <w:t xml:space="preserve"> </w:t>
      </w:r>
      <w:r w:rsidRPr="00342E82">
        <w:t>criteria.</w:t>
      </w:r>
      <w:r w:rsidR="00765541" w:rsidRPr="00342E82">
        <w:t xml:space="preserve"> </w:t>
      </w:r>
      <w:r w:rsidRPr="00342E82">
        <w:t>The</w:t>
      </w:r>
      <w:r w:rsidR="00765541" w:rsidRPr="00342E82">
        <w:t xml:space="preserve"> </w:t>
      </w:r>
      <w:r w:rsidRPr="00342E82">
        <w:t>law</w:t>
      </w:r>
      <w:r w:rsidR="00765541" w:rsidRPr="00342E82">
        <w:t xml:space="preserve"> </w:t>
      </w:r>
      <w:r w:rsidRPr="00342E82">
        <w:t>also</w:t>
      </w:r>
      <w:r w:rsidR="00765541" w:rsidRPr="00342E82">
        <w:t xml:space="preserve"> </w:t>
      </w:r>
      <w:r w:rsidRPr="00342E82">
        <w:t>introduces</w:t>
      </w:r>
      <w:r w:rsidR="00765541" w:rsidRPr="00342E82">
        <w:t xml:space="preserve"> </w:t>
      </w:r>
      <w:r w:rsidRPr="00342E82">
        <w:t>the</w:t>
      </w:r>
      <w:r w:rsidR="00765541" w:rsidRPr="00342E82">
        <w:t xml:space="preserve"> </w:t>
      </w:r>
      <w:r w:rsidRPr="00342E82">
        <w:t>notion</w:t>
      </w:r>
      <w:r w:rsidR="00765541" w:rsidRPr="00342E82">
        <w:t xml:space="preserve"> </w:t>
      </w:r>
      <w:r w:rsidRPr="00342E82">
        <w:t>of</w:t>
      </w:r>
      <w:r w:rsidR="00765541" w:rsidRPr="00342E82">
        <w:t xml:space="preserve"> </w:t>
      </w:r>
      <w:r w:rsidRPr="00342E82">
        <w:t>affirmative</w:t>
      </w:r>
      <w:r w:rsidR="00765541" w:rsidRPr="00342E82">
        <w:t xml:space="preserve"> </w:t>
      </w:r>
      <w:r w:rsidRPr="00342E82">
        <w:t>actions.</w:t>
      </w:r>
    </w:p>
    <w:p w14:paraId="3D228E57" w14:textId="77777777" w:rsidR="00C545C4" w:rsidRPr="006562B9" w:rsidRDefault="00C545C4" w:rsidP="00C545C4">
      <w:pPr>
        <w:rPr>
          <w:b/>
        </w:rPr>
      </w:pPr>
      <w:r w:rsidRPr="006562B9">
        <w:rPr>
          <w:b/>
        </w:rPr>
        <w:t>Gap Analys</w:t>
      </w:r>
      <w:r w:rsidR="00342E82" w:rsidRPr="006562B9">
        <w:rPr>
          <w:b/>
        </w:rPr>
        <w:t>i</w:t>
      </w:r>
      <w:r w:rsidRPr="006562B9">
        <w:rPr>
          <w:b/>
        </w:rPr>
        <w:t>s</w:t>
      </w:r>
    </w:p>
    <w:p w14:paraId="71BB6A02" w14:textId="77777777" w:rsidR="009E735C" w:rsidRPr="00342E82" w:rsidRDefault="009E735C" w:rsidP="009E735C">
      <w:pPr>
        <w:ind w:left="360"/>
        <w:rPr>
          <w:noProof w:val="0"/>
        </w:rPr>
      </w:pPr>
      <w:r w:rsidRPr="00342E82">
        <w:rPr>
          <w:iCs/>
          <w:noProof w:val="0"/>
        </w:rPr>
        <w:t>For the above-mentioned domains Laws, the legal framework is very well developed. The only problem is on application in practice which many times are very bureaucratic and need substantial efforts form beneficiaries to obtain their rights.</w:t>
      </w:r>
    </w:p>
    <w:p w14:paraId="3DDEB6BA" w14:textId="77777777" w:rsidR="006F2BD6" w:rsidRPr="00342E82" w:rsidRDefault="009E735C" w:rsidP="009E735C">
      <w:pPr>
        <w:rPr>
          <w:noProof w:val="0"/>
        </w:rPr>
      </w:pPr>
      <w:r w:rsidRPr="00342E82">
        <w:rPr>
          <w:noProof w:val="0"/>
        </w:rPr>
        <w:t>The Gap Analysis on social water supply and sanitation related legislation can be found in the table</w:t>
      </w:r>
      <w:r w:rsidR="00BB3135" w:rsidRPr="00342E82">
        <w:rPr>
          <w:noProof w:val="0"/>
        </w:rPr>
        <w:t xml:space="preserve"> 14</w:t>
      </w:r>
      <w:r w:rsidRPr="00342E82">
        <w:rPr>
          <w:noProof w:val="0"/>
        </w:rPr>
        <w:t>.</w:t>
      </w:r>
    </w:p>
    <w:p w14:paraId="2414DBE8" w14:textId="77777777" w:rsidR="006F2BD6" w:rsidRPr="00342E82" w:rsidRDefault="006F2BD6" w:rsidP="006F2BD6">
      <w:pPr>
        <w:pStyle w:val="afd"/>
      </w:pPr>
    </w:p>
    <w:p w14:paraId="4F45210E" w14:textId="77777777" w:rsidR="009E735C" w:rsidRPr="00342E82" w:rsidRDefault="006F2BD6" w:rsidP="006F2BD6">
      <w:pPr>
        <w:pStyle w:val="afd"/>
        <w:rPr>
          <w:noProof w:val="0"/>
        </w:rPr>
      </w:pPr>
      <w:bookmarkStart w:id="190" w:name="_Toc64536373"/>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14</w:t>
      </w:r>
      <w:r w:rsidR="00085053" w:rsidRPr="00342E82">
        <w:fldChar w:fldCharType="end"/>
      </w:r>
      <w:r w:rsidRPr="00342E82">
        <w:t xml:space="preserve">: </w:t>
      </w:r>
      <w:r w:rsidR="00BB3135" w:rsidRPr="00342E82">
        <w:t>Legal gaps analysis</w:t>
      </w:r>
      <w:bookmarkEnd w:id="190"/>
    </w:p>
    <w:tbl>
      <w:tblPr>
        <w:tblStyle w:val="ac"/>
        <w:tblW w:w="0" w:type="auto"/>
        <w:tblLook w:val="04A0" w:firstRow="1" w:lastRow="0" w:firstColumn="1" w:lastColumn="0" w:noHBand="0" w:noVBand="1"/>
      </w:tblPr>
      <w:tblGrid>
        <w:gridCol w:w="1828"/>
        <w:gridCol w:w="1549"/>
        <w:gridCol w:w="1830"/>
        <w:gridCol w:w="2104"/>
        <w:gridCol w:w="2669"/>
      </w:tblGrid>
      <w:tr w:rsidR="00E37ADE" w:rsidRPr="00342E82" w14:paraId="5B518725" w14:textId="77777777" w:rsidTr="00EE54F7">
        <w:trPr>
          <w:tblHeader/>
        </w:trPr>
        <w:tc>
          <w:tcPr>
            <w:tcW w:w="1838" w:type="dxa"/>
            <w:tcBorders>
              <w:bottom w:val="single" w:sz="4" w:space="0" w:color="auto"/>
            </w:tcBorders>
            <w:shd w:val="clear" w:color="auto" w:fill="2E74B5" w:themeFill="accent5" w:themeFillShade="BF"/>
          </w:tcPr>
          <w:p w14:paraId="2A1204C2" w14:textId="77777777" w:rsidR="009E735C" w:rsidRPr="00342E82" w:rsidRDefault="009E735C" w:rsidP="006121E8">
            <w:pPr>
              <w:jc w:val="center"/>
              <w:rPr>
                <w:bCs/>
                <w:noProof w:val="0"/>
                <w:color w:val="FFFFFF" w:themeColor="background1"/>
                <w:sz w:val="18"/>
                <w:szCs w:val="18"/>
              </w:rPr>
            </w:pPr>
            <w:r w:rsidRPr="00342E82">
              <w:rPr>
                <w:bCs/>
                <w:noProof w:val="0"/>
                <w:color w:val="FFFFFF" w:themeColor="background1"/>
                <w:sz w:val="18"/>
                <w:szCs w:val="18"/>
              </w:rPr>
              <w:t>Social risk</w:t>
            </w:r>
          </w:p>
        </w:tc>
        <w:tc>
          <w:tcPr>
            <w:tcW w:w="1559" w:type="dxa"/>
            <w:shd w:val="clear" w:color="auto" w:fill="2E74B5" w:themeFill="accent5" w:themeFillShade="BF"/>
          </w:tcPr>
          <w:p w14:paraId="104D44D2" w14:textId="77777777" w:rsidR="009E735C" w:rsidRPr="00342E82" w:rsidRDefault="009E735C" w:rsidP="006121E8">
            <w:pPr>
              <w:jc w:val="center"/>
              <w:rPr>
                <w:bCs/>
                <w:noProof w:val="0"/>
                <w:color w:val="FFFFFF" w:themeColor="background1"/>
                <w:sz w:val="18"/>
                <w:szCs w:val="18"/>
              </w:rPr>
            </w:pPr>
            <w:r w:rsidRPr="00342E82">
              <w:rPr>
                <w:bCs/>
                <w:noProof w:val="0"/>
                <w:color w:val="FFFFFF" w:themeColor="background1"/>
                <w:sz w:val="18"/>
                <w:szCs w:val="18"/>
              </w:rPr>
              <w:t>WB requirements</w:t>
            </w:r>
          </w:p>
        </w:tc>
        <w:tc>
          <w:tcPr>
            <w:tcW w:w="1843" w:type="dxa"/>
            <w:shd w:val="clear" w:color="auto" w:fill="2E74B5" w:themeFill="accent5" w:themeFillShade="BF"/>
          </w:tcPr>
          <w:p w14:paraId="7F55E48F" w14:textId="77777777" w:rsidR="009E735C" w:rsidRPr="00342E82" w:rsidRDefault="009E735C" w:rsidP="006121E8">
            <w:pPr>
              <w:jc w:val="center"/>
              <w:rPr>
                <w:bCs/>
                <w:noProof w:val="0"/>
                <w:color w:val="FFFFFF" w:themeColor="background1"/>
                <w:sz w:val="18"/>
                <w:szCs w:val="18"/>
              </w:rPr>
            </w:pPr>
            <w:r w:rsidRPr="00342E82">
              <w:rPr>
                <w:bCs/>
                <w:noProof w:val="0"/>
                <w:color w:val="FFFFFF" w:themeColor="background1"/>
                <w:sz w:val="18"/>
                <w:szCs w:val="18"/>
              </w:rPr>
              <w:t>National legislation</w:t>
            </w:r>
          </w:p>
        </w:tc>
        <w:tc>
          <w:tcPr>
            <w:tcW w:w="2126" w:type="dxa"/>
            <w:shd w:val="clear" w:color="auto" w:fill="2E74B5" w:themeFill="accent5" w:themeFillShade="BF"/>
          </w:tcPr>
          <w:p w14:paraId="1D2E2B9A" w14:textId="77777777" w:rsidR="009E735C" w:rsidRPr="00342E82" w:rsidRDefault="009E735C" w:rsidP="006121E8">
            <w:pPr>
              <w:jc w:val="center"/>
              <w:rPr>
                <w:bCs/>
                <w:noProof w:val="0"/>
                <w:color w:val="FFFFFF" w:themeColor="background1"/>
                <w:sz w:val="18"/>
                <w:szCs w:val="18"/>
              </w:rPr>
            </w:pPr>
            <w:r w:rsidRPr="00342E82">
              <w:rPr>
                <w:bCs/>
                <w:noProof w:val="0"/>
                <w:color w:val="FFFFFF" w:themeColor="background1"/>
                <w:sz w:val="18"/>
                <w:szCs w:val="18"/>
              </w:rPr>
              <w:t>Description</w:t>
            </w:r>
          </w:p>
        </w:tc>
        <w:tc>
          <w:tcPr>
            <w:tcW w:w="2704" w:type="dxa"/>
            <w:shd w:val="clear" w:color="auto" w:fill="2E74B5" w:themeFill="accent5" w:themeFillShade="BF"/>
          </w:tcPr>
          <w:p w14:paraId="0F4B6AEC" w14:textId="77777777" w:rsidR="009E735C" w:rsidRPr="00342E82" w:rsidRDefault="009E735C" w:rsidP="006121E8">
            <w:pPr>
              <w:jc w:val="center"/>
              <w:rPr>
                <w:bCs/>
                <w:noProof w:val="0"/>
                <w:color w:val="FFFFFF" w:themeColor="background1"/>
                <w:sz w:val="18"/>
                <w:szCs w:val="18"/>
              </w:rPr>
            </w:pPr>
            <w:r w:rsidRPr="00342E82">
              <w:rPr>
                <w:bCs/>
                <w:noProof w:val="0"/>
                <w:color w:val="FFFFFF" w:themeColor="background1"/>
                <w:sz w:val="18"/>
                <w:szCs w:val="18"/>
              </w:rPr>
              <w:t>GAP in national legislation</w:t>
            </w:r>
          </w:p>
        </w:tc>
      </w:tr>
      <w:tr w:rsidR="009E735C" w:rsidRPr="00342E82" w14:paraId="10332A38" w14:textId="77777777" w:rsidTr="00EE54F7">
        <w:tc>
          <w:tcPr>
            <w:tcW w:w="1838" w:type="dxa"/>
            <w:shd w:val="clear" w:color="auto" w:fill="auto"/>
            <w:vAlign w:val="center"/>
          </w:tcPr>
          <w:p w14:paraId="61BA851C" w14:textId="77777777" w:rsidR="009E735C" w:rsidRPr="00342E82" w:rsidRDefault="009E735C" w:rsidP="00F20B7D">
            <w:pPr>
              <w:pStyle w:val="a5"/>
              <w:widowControl/>
              <w:numPr>
                <w:ilvl w:val="0"/>
                <w:numId w:val="39"/>
              </w:numPr>
              <w:autoSpaceDE/>
              <w:autoSpaceDN/>
              <w:adjustRightInd/>
              <w:spacing w:before="0" w:after="0" w:line="240" w:lineRule="auto"/>
              <w:ind w:left="284" w:hanging="284"/>
              <w:contextualSpacing/>
              <w:rPr>
                <w:bCs/>
                <w:iCs/>
                <w:noProof w:val="0"/>
                <w:sz w:val="18"/>
                <w:szCs w:val="18"/>
              </w:rPr>
            </w:pPr>
            <w:r w:rsidRPr="00342E82">
              <w:rPr>
                <w:bCs/>
                <w:iCs/>
                <w:noProof w:val="0"/>
                <w:sz w:val="18"/>
                <w:szCs w:val="18"/>
              </w:rPr>
              <w:t>Traffic flow disruption during construction</w:t>
            </w:r>
          </w:p>
          <w:p w14:paraId="4B9167E0" w14:textId="77777777" w:rsidR="009E735C" w:rsidRPr="00342E82" w:rsidRDefault="009E735C" w:rsidP="002A6767">
            <w:pPr>
              <w:pStyle w:val="a5"/>
              <w:widowControl/>
              <w:autoSpaceDE/>
              <w:autoSpaceDN/>
              <w:adjustRightInd/>
              <w:spacing w:before="0" w:after="0" w:line="240" w:lineRule="auto"/>
              <w:ind w:left="284"/>
              <w:contextualSpacing/>
              <w:rPr>
                <w:bCs/>
                <w:iCs/>
                <w:noProof w:val="0"/>
                <w:sz w:val="18"/>
                <w:szCs w:val="18"/>
              </w:rPr>
            </w:pPr>
          </w:p>
        </w:tc>
        <w:tc>
          <w:tcPr>
            <w:tcW w:w="1559" w:type="dxa"/>
          </w:tcPr>
          <w:p w14:paraId="244ADB03" w14:textId="77777777" w:rsidR="009E735C" w:rsidRPr="00342E82" w:rsidRDefault="009E735C" w:rsidP="002A6767">
            <w:pPr>
              <w:rPr>
                <w:noProof w:val="0"/>
                <w:sz w:val="18"/>
                <w:szCs w:val="18"/>
              </w:rPr>
            </w:pPr>
            <w:r w:rsidRPr="00342E82">
              <w:rPr>
                <w:noProof w:val="0"/>
                <w:sz w:val="18"/>
                <w:szCs w:val="18"/>
              </w:rPr>
              <w:t>To develop measures in the TMP, ESMP. MAFP</w:t>
            </w:r>
          </w:p>
        </w:tc>
        <w:tc>
          <w:tcPr>
            <w:tcW w:w="1843" w:type="dxa"/>
          </w:tcPr>
          <w:p w14:paraId="66C0C560" w14:textId="77777777" w:rsidR="009E735C" w:rsidRPr="00342E82" w:rsidRDefault="009E735C" w:rsidP="002A6767">
            <w:pPr>
              <w:rPr>
                <w:noProof w:val="0"/>
                <w:sz w:val="18"/>
                <w:szCs w:val="18"/>
              </w:rPr>
            </w:pPr>
            <w:r w:rsidRPr="00342E82">
              <w:rPr>
                <w:noProof w:val="0"/>
                <w:sz w:val="18"/>
                <w:szCs w:val="18"/>
              </w:rPr>
              <w:t>Law No. 131 from 07-06-2007 On road safety</w:t>
            </w:r>
          </w:p>
        </w:tc>
        <w:tc>
          <w:tcPr>
            <w:tcW w:w="2126" w:type="dxa"/>
          </w:tcPr>
          <w:p w14:paraId="0C60D210" w14:textId="77777777" w:rsidR="009E735C" w:rsidRPr="00342E82" w:rsidRDefault="009E735C" w:rsidP="002A6767">
            <w:pPr>
              <w:rPr>
                <w:noProof w:val="0"/>
                <w:sz w:val="18"/>
                <w:szCs w:val="18"/>
              </w:rPr>
            </w:pPr>
            <w:r w:rsidRPr="00342E82">
              <w:rPr>
                <w:noProof w:val="0"/>
                <w:sz w:val="18"/>
                <w:szCs w:val="18"/>
              </w:rPr>
              <w:t>The TMP has to be coordinated with road police (National Public Security Inspectorate)</w:t>
            </w:r>
          </w:p>
        </w:tc>
        <w:tc>
          <w:tcPr>
            <w:tcW w:w="2704" w:type="dxa"/>
          </w:tcPr>
          <w:p w14:paraId="79676FA6" w14:textId="77777777" w:rsidR="009E735C" w:rsidRPr="00342E82" w:rsidRDefault="009E735C" w:rsidP="002A6767">
            <w:pPr>
              <w:rPr>
                <w:noProof w:val="0"/>
                <w:sz w:val="18"/>
                <w:szCs w:val="18"/>
              </w:rPr>
            </w:pPr>
            <w:r w:rsidRPr="00342E82">
              <w:rPr>
                <w:noProof w:val="0"/>
                <w:sz w:val="18"/>
                <w:szCs w:val="18"/>
              </w:rPr>
              <w:t xml:space="preserve">The focus is on scheme of diversion roads and installing the road temporary signs. There are no provisions related with pedestrian protection, public consultations, compensation procedures, etc. </w:t>
            </w:r>
          </w:p>
        </w:tc>
      </w:tr>
      <w:tr w:rsidR="00D83EDE" w:rsidRPr="00342E82" w14:paraId="5E3C59C7" w14:textId="77777777" w:rsidTr="00EE54F7">
        <w:trPr>
          <w:trHeight w:val="1654"/>
        </w:trPr>
        <w:tc>
          <w:tcPr>
            <w:tcW w:w="1838" w:type="dxa"/>
            <w:shd w:val="clear" w:color="auto" w:fill="auto"/>
            <w:vAlign w:val="center"/>
          </w:tcPr>
          <w:p w14:paraId="15E76403" w14:textId="77777777" w:rsidR="009E735C" w:rsidRPr="00342E82" w:rsidRDefault="009E735C" w:rsidP="00F20B7D">
            <w:pPr>
              <w:pStyle w:val="a5"/>
              <w:widowControl/>
              <w:numPr>
                <w:ilvl w:val="0"/>
                <w:numId w:val="39"/>
              </w:numPr>
              <w:autoSpaceDE/>
              <w:autoSpaceDN/>
              <w:adjustRightInd/>
              <w:spacing w:before="0" w:after="0" w:line="240" w:lineRule="auto"/>
              <w:ind w:left="284" w:hanging="284"/>
              <w:contextualSpacing/>
              <w:rPr>
                <w:bCs/>
                <w:iCs/>
                <w:noProof w:val="0"/>
                <w:sz w:val="18"/>
                <w:szCs w:val="18"/>
              </w:rPr>
            </w:pPr>
            <w:r w:rsidRPr="00342E82">
              <w:rPr>
                <w:bCs/>
                <w:iCs/>
                <w:noProof w:val="0"/>
                <w:sz w:val="18"/>
                <w:szCs w:val="18"/>
              </w:rPr>
              <w:t>Traffic accidents</w:t>
            </w:r>
          </w:p>
          <w:p w14:paraId="68F48D5F" w14:textId="77777777" w:rsidR="009E735C" w:rsidRPr="00342E82" w:rsidRDefault="009E735C" w:rsidP="002A6767">
            <w:pPr>
              <w:pStyle w:val="a5"/>
              <w:widowControl/>
              <w:autoSpaceDE/>
              <w:autoSpaceDN/>
              <w:adjustRightInd/>
              <w:spacing w:before="0" w:after="0" w:line="240" w:lineRule="auto"/>
              <w:ind w:left="284"/>
              <w:contextualSpacing/>
              <w:rPr>
                <w:bCs/>
                <w:iCs/>
                <w:noProof w:val="0"/>
                <w:sz w:val="18"/>
                <w:szCs w:val="18"/>
              </w:rPr>
            </w:pPr>
          </w:p>
        </w:tc>
        <w:tc>
          <w:tcPr>
            <w:tcW w:w="1559" w:type="dxa"/>
          </w:tcPr>
          <w:p w14:paraId="08E05DE4" w14:textId="77777777" w:rsidR="009E735C" w:rsidRPr="00342E82" w:rsidRDefault="009E735C" w:rsidP="002A6767">
            <w:pPr>
              <w:rPr>
                <w:noProof w:val="0"/>
                <w:sz w:val="18"/>
                <w:szCs w:val="18"/>
              </w:rPr>
            </w:pPr>
            <w:r w:rsidRPr="00342E82">
              <w:rPr>
                <w:noProof w:val="0"/>
                <w:sz w:val="18"/>
                <w:szCs w:val="18"/>
              </w:rPr>
              <w:t xml:space="preserve">To develop measures in the TMP, ESMP. </w:t>
            </w:r>
            <w:r w:rsidRPr="00F65B0E">
              <w:rPr>
                <w:noProof w:val="0"/>
                <w:sz w:val="18"/>
                <w:szCs w:val="18"/>
              </w:rPr>
              <w:t>MAFP,</w:t>
            </w:r>
            <w:r w:rsidRPr="00342E82">
              <w:rPr>
                <w:noProof w:val="0"/>
                <w:sz w:val="18"/>
                <w:szCs w:val="18"/>
              </w:rPr>
              <w:t xml:space="preserve"> OHSP, ESIRT report</w:t>
            </w:r>
            <w:r w:rsidR="006C630A" w:rsidRPr="00342E82">
              <w:rPr>
                <w:noProof w:val="0"/>
                <w:sz w:val="18"/>
                <w:szCs w:val="18"/>
              </w:rPr>
              <w:t xml:space="preserve"> (annex </w:t>
            </w:r>
            <w:r w:rsidR="00057B23" w:rsidRPr="00342E82">
              <w:rPr>
                <w:noProof w:val="0"/>
                <w:sz w:val="18"/>
                <w:szCs w:val="18"/>
              </w:rPr>
              <w:t>7)</w:t>
            </w:r>
          </w:p>
        </w:tc>
        <w:tc>
          <w:tcPr>
            <w:tcW w:w="1843" w:type="dxa"/>
          </w:tcPr>
          <w:p w14:paraId="227EA848" w14:textId="77777777" w:rsidR="009E735C" w:rsidRPr="00342E82" w:rsidRDefault="009E735C" w:rsidP="002A6767">
            <w:pPr>
              <w:rPr>
                <w:noProof w:val="0"/>
                <w:sz w:val="18"/>
                <w:szCs w:val="18"/>
              </w:rPr>
            </w:pPr>
            <w:r w:rsidRPr="00342E82">
              <w:rPr>
                <w:noProof w:val="0"/>
                <w:sz w:val="18"/>
                <w:szCs w:val="18"/>
              </w:rPr>
              <w:t xml:space="preserve">Law No. 131 from 07-06-2007 On road safety. </w:t>
            </w:r>
          </w:p>
          <w:p w14:paraId="700A8B53" w14:textId="77777777" w:rsidR="009E735C" w:rsidRPr="00342E82" w:rsidRDefault="009E735C" w:rsidP="002A6767">
            <w:pPr>
              <w:rPr>
                <w:noProof w:val="0"/>
                <w:sz w:val="18"/>
                <w:szCs w:val="18"/>
              </w:rPr>
            </w:pPr>
            <w:r w:rsidRPr="00342E82">
              <w:rPr>
                <w:noProof w:val="0"/>
                <w:sz w:val="18"/>
                <w:szCs w:val="18"/>
              </w:rPr>
              <w:t xml:space="preserve">Prosecutor Code </w:t>
            </w:r>
          </w:p>
          <w:p w14:paraId="5F8FDFB1" w14:textId="77777777" w:rsidR="009E735C" w:rsidRPr="00342E82" w:rsidRDefault="009E735C" w:rsidP="002A6767">
            <w:pPr>
              <w:rPr>
                <w:noProof w:val="0"/>
                <w:sz w:val="18"/>
                <w:szCs w:val="18"/>
              </w:rPr>
            </w:pPr>
            <w:r w:rsidRPr="00342E82">
              <w:rPr>
                <w:noProof w:val="0"/>
                <w:sz w:val="18"/>
                <w:szCs w:val="18"/>
              </w:rPr>
              <w:t xml:space="preserve">Administrative Code </w:t>
            </w:r>
          </w:p>
        </w:tc>
        <w:tc>
          <w:tcPr>
            <w:tcW w:w="2126" w:type="dxa"/>
          </w:tcPr>
          <w:p w14:paraId="2D8582E9" w14:textId="77777777" w:rsidR="009E735C" w:rsidRPr="00342E82" w:rsidRDefault="009E735C" w:rsidP="002A6767">
            <w:pPr>
              <w:rPr>
                <w:noProof w:val="0"/>
                <w:sz w:val="18"/>
                <w:szCs w:val="18"/>
              </w:rPr>
            </w:pPr>
            <w:r w:rsidRPr="00342E82">
              <w:rPr>
                <w:noProof w:val="0"/>
                <w:sz w:val="18"/>
                <w:szCs w:val="18"/>
              </w:rPr>
              <w:t xml:space="preserve">The </w:t>
            </w:r>
            <w:r w:rsidRPr="006562B9">
              <w:rPr>
                <w:noProof w:val="0"/>
                <w:sz w:val="18"/>
                <w:szCs w:val="18"/>
              </w:rPr>
              <w:t>TMP</w:t>
            </w:r>
            <w:r w:rsidRPr="00342E82">
              <w:rPr>
                <w:noProof w:val="0"/>
                <w:sz w:val="18"/>
                <w:szCs w:val="18"/>
              </w:rPr>
              <w:t xml:space="preserve"> has to be coordinated with road police (National Public Security Inspectorate). </w:t>
            </w:r>
          </w:p>
        </w:tc>
        <w:tc>
          <w:tcPr>
            <w:tcW w:w="2704" w:type="dxa"/>
          </w:tcPr>
          <w:p w14:paraId="75FBF6EA" w14:textId="77777777" w:rsidR="009E735C" w:rsidRPr="00342E82" w:rsidRDefault="009E735C" w:rsidP="002A6767">
            <w:pPr>
              <w:rPr>
                <w:noProof w:val="0"/>
                <w:sz w:val="18"/>
                <w:szCs w:val="18"/>
              </w:rPr>
            </w:pPr>
            <w:r w:rsidRPr="00342E82">
              <w:rPr>
                <w:noProof w:val="0"/>
                <w:sz w:val="18"/>
                <w:szCs w:val="18"/>
              </w:rPr>
              <w:t xml:space="preserve">The prevention measures related with pedestrians are weakly described. </w:t>
            </w:r>
          </w:p>
        </w:tc>
      </w:tr>
      <w:tr w:rsidR="009E735C" w:rsidRPr="00342E82" w14:paraId="76EF3820" w14:textId="77777777" w:rsidTr="00EE54F7">
        <w:tc>
          <w:tcPr>
            <w:tcW w:w="1838" w:type="dxa"/>
            <w:shd w:val="clear" w:color="auto" w:fill="auto"/>
            <w:vAlign w:val="center"/>
          </w:tcPr>
          <w:p w14:paraId="4C4D215A" w14:textId="77777777" w:rsidR="009E735C" w:rsidRPr="00342E82" w:rsidRDefault="009E735C" w:rsidP="00F20B7D">
            <w:pPr>
              <w:pStyle w:val="a5"/>
              <w:widowControl/>
              <w:numPr>
                <w:ilvl w:val="0"/>
                <w:numId w:val="39"/>
              </w:numPr>
              <w:autoSpaceDE/>
              <w:autoSpaceDN/>
              <w:adjustRightInd/>
              <w:spacing w:before="0" w:after="0" w:line="240" w:lineRule="auto"/>
              <w:ind w:left="284" w:hanging="284"/>
              <w:contextualSpacing/>
              <w:rPr>
                <w:bCs/>
                <w:iCs/>
                <w:noProof w:val="0"/>
                <w:sz w:val="18"/>
                <w:szCs w:val="18"/>
              </w:rPr>
            </w:pPr>
            <w:r w:rsidRPr="00342E82">
              <w:rPr>
                <w:bCs/>
                <w:iCs/>
                <w:noProof w:val="0"/>
                <w:sz w:val="18"/>
                <w:szCs w:val="18"/>
              </w:rPr>
              <w:t>Disturbance to existing properties frontage, or public utilities</w:t>
            </w:r>
          </w:p>
          <w:p w14:paraId="46054F6A" w14:textId="77777777" w:rsidR="009E735C" w:rsidRPr="00342E82" w:rsidRDefault="009E735C" w:rsidP="002A6767">
            <w:pPr>
              <w:ind w:left="284" w:hanging="284"/>
              <w:rPr>
                <w:bCs/>
                <w:iCs/>
                <w:noProof w:val="0"/>
                <w:sz w:val="18"/>
                <w:szCs w:val="18"/>
              </w:rPr>
            </w:pPr>
          </w:p>
        </w:tc>
        <w:tc>
          <w:tcPr>
            <w:tcW w:w="1559" w:type="dxa"/>
          </w:tcPr>
          <w:p w14:paraId="54C4678E" w14:textId="77777777" w:rsidR="009E735C" w:rsidRPr="00342E82" w:rsidRDefault="009E735C" w:rsidP="002A6767">
            <w:pPr>
              <w:rPr>
                <w:noProof w:val="0"/>
                <w:sz w:val="18"/>
                <w:szCs w:val="18"/>
              </w:rPr>
            </w:pPr>
            <w:r w:rsidRPr="00342E82">
              <w:rPr>
                <w:noProof w:val="0"/>
                <w:sz w:val="18"/>
                <w:szCs w:val="18"/>
              </w:rPr>
              <w:t>ESMP, MAFP</w:t>
            </w:r>
          </w:p>
        </w:tc>
        <w:tc>
          <w:tcPr>
            <w:tcW w:w="1843" w:type="dxa"/>
          </w:tcPr>
          <w:p w14:paraId="0DC58875" w14:textId="77777777" w:rsidR="009E735C" w:rsidRPr="00342E82" w:rsidRDefault="009E735C" w:rsidP="002A6767">
            <w:pPr>
              <w:rPr>
                <w:noProof w:val="0"/>
                <w:sz w:val="18"/>
                <w:szCs w:val="18"/>
              </w:rPr>
            </w:pPr>
            <w:r w:rsidRPr="00342E82">
              <w:rPr>
                <w:noProof w:val="0"/>
                <w:sz w:val="18"/>
                <w:szCs w:val="18"/>
              </w:rPr>
              <w:t xml:space="preserve">Law no. 163 of 09.07.2010 on authorization of construction works, </w:t>
            </w:r>
          </w:p>
          <w:p w14:paraId="6E10AA1F" w14:textId="77777777" w:rsidR="009E735C" w:rsidRPr="00342E82" w:rsidRDefault="009E735C" w:rsidP="002A6767">
            <w:pPr>
              <w:rPr>
                <w:noProof w:val="0"/>
                <w:sz w:val="18"/>
                <w:szCs w:val="18"/>
              </w:rPr>
            </w:pPr>
            <w:r w:rsidRPr="00342E82">
              <w:rPr>
                <w:noProof w:val="0"/>
                <w:sz w:val="18"/>
                <w:szCs w:val="18"/>
              </w:rPr>
              <w:t>Law 303, On Water supply services</w:t>
            </w:r>
          </w:p>
        </w:tc>
        <w:tc>
          <w:tcPr>
            <w:tcW w:w="2126" w:type="dxa"/>
          </w:tcPr>
          <w:p w14:paraId="105B5B41" w14:textId="77777777" w:rsidR="009E735C" w:rsidRPr="00342E82" w:rsidRDefault="009E735C" w:rsidP="00FA57D1">
            <w:pPr>
              <w:numPr>
                <w:ilvl w:val="12"/>
                <w:numId w:val="0"/>
              </w:numPr>
              <w:rPr>
                <w:sz w:val="18"/>
                <w:szCs w:val="18"/>
              </w:rPr>
            </w:pPr>
            <w:r w:rsidRPr="00342E82">
              <w:rPr>
                <w:sz w:val="18"/>
                <w:szCs w:val="18"/>
              </w:rPr>
              <w:t>As part of the construction of a water supply or sewerage project, there are likely to be impacts on existing property frontages or on public utilities such as electricity supplies.  This types of impacts involve costs, whether to individuals or to the community.</w:t>
            </w:r>
          </w:p>
        </w:tc>
        <w:tc>
          <w:tcPr>
            <w:tcW w:w="2704" w:type="dxa"/>
          </w:tcPr>
          <w:p w14:paraId="1BC886FC" w14:textId="77777777" w:rsidR="009E735C" w:rsidRPr="00342E82" w:rsidRDefault="000A24AC" w:rsidP="002A6767">
            <w:pPr>
              <w:rPr>
                <w:noProof w:val="0"/>
                <w:sz w:val="18"/>
                <w:szCs w:val="18"/>
              </w:rPr>
            </w:pPr>
            <w:r w:rsidRPr="00342E82">
              <w:rPr>
                <w:noProof w:val="0"/>
                <w:sz w:val="18"/>
                <w:szCs w:val="18"/>
              </w:rPr>
              <w:t>Usually,</w:t>
            </w:r>
            <w:r w:rsidR="009E735C" w:rsidRPr="00342E82">
              <w:rPr>
                <w:noProof w:val="0"/>
                <w:sz w:val="18"/>
                <w:szCs w:val="18"/>
              </w:rPr>
              <w:t xml:space="preserve"> the people </w:t>
            </w:r>
            <w:r w:rsidRPr="00342E82">
              <w:rPr>
                <w:noProof w:val="0"/>
                <w:sz w:val="18"/>
                <w:szCs w:val="18"/>
              </w:rPr>
              <w:t>have</w:t>
            </w:r>
            <w:r w:rsidR="009E735C" w:rsidRPr="00342E82">
              <w:rPr>
                <w:noProof w:val="0"/>
                <w:sz w:val="18"/>
                <w:szCs w:val="18"/>
              </w:rPr>
              <w:t xml:space="preserve"> to informed about disturbance in advance and for the period of absence of services. Many time this is done just formally and there a </w:t>
            </w:r>
            <w:r w:rsidRPr="00342E82">
              <w:rPr>
                <w:noProof w:val="0"/>
                <w:sz w:val="18"/>
                <w:szCs w:val="18"/>
              </w:rPr>
              <w:t>delay</w:t>
            </w:r>
            <w:r w:rsidR="009E735C" w:rsidRPr="00342E82">
              <w:rPr>
                <w:noProof w:val="0"/>
                <w:sz w:val="18"/>
                <w:szCs w:val="18"/>
              </w:rPr>
              <w:t xml:space="preserve"> in reconnections.  </w:t>
            </w:r>
          </w:p>
        </w:tc>
      </w:tr>
      <w:tr w:rsidR="009E735C" w:rsidRPr="00342E82" w14:paraId="6DFE9331" w14:textId="77777777" w:rsidTr="00EE54F7">
        <w:tc>
          <w:tcPr>
            <w:tcW w:w="1838" w:type="dxa"/>
            <w:shd w:val="clear" w:color="auto" w:fill="auto"/>
            <w:vAlign w:val="center"/>
          </w:tcPr>
          <w:p w14:paraId="524927DF" w14:textId="77777777" w:rsidR="009E735C" w:rsidRPr="00342E82" w:rsidRDefault="009E735C" w:rsidP="00F20B7D">
            <w:pPr>
              <w:pStyle w:val="a5"/>
              <w:widowControl/>
              <w:numPr>
                <w:ilvl w:val="0"/>
                <w:numId w:val="39"/>
              </w:numPr>
              <w:autoSpaceDE/>
              <w:autoSpaceDN/>
              <w:adjustRightInd/>
              <w:spacing w:before="0" w:after="0" w:line="240" w:lineRule="auto"/>
              <w:ind w:left="284" w:hanging="284"/>
              <w:contextualSpacing/>
              <w:rPr>
                <w:bCs/>
                <w:iCs/>
                <w:noProof w:val="0"/>
                <w:sz w:val="18"/>
                <w:szCs w:val="18"/>
              </w:rPr>
            </w:pPr>
            <w:r w:rsidRPr="00342E82">
              <w:rPr>
                <w:bCs/>
                <w:iCs/>
                <w:noProof w:val="0"/>
                <w:sz w:val="18"/>
                <w:szCs w:val="18"/>
              </w:rPr>
              <w:t xml:space="preserve">Resettlement </w:t>
            </w:r>
          </w:p>
        </w:tc>
        <w:tc>
          <w:tcPr>
            <w:tcW w:w="1559" w:type="dxa"/>
          </w:tcPr>
          <w:p w14:paraId="5B8B86C7" w14:textId="77777777" w:rsidR="009E735C" w:rsidRPr="00342E82" w:rsidRDefault="009E735C" w:rsidP="002A6767">
            <w:pPr>
              <w:rPr>
                <w:noProof w:val="0"/>
                <w:sz w:val="18"/>
                <w:szCs w:val="18"/>
              </w:rPr>
            </w:pPr>
            <w:r w:rsidRPr="00342E82">
              <w:rPr>
                <w:noProof w:val="0"/>
                <w:sz w:val="18"/>
                <w:szCs w:val="18"/>
              </w:rPr>
              <w:t xml:space="preserve">RPF, RAP according to </w:t>
            </w:r>
            <w:r w:rsidRPr="00342E82">
              <w:rPr>
                <w:sz w:val="18"/>
                <w:szCs w:val="18"/>
              </w:rPr>
              <w:t>ESS5 requirements</w:t>
            </w:r>
          </w:p>
        </w:tc>
        <w:tc>
          <w:tcPr>
            <w:tcW w:w="1843" w:type="dxa"/>
          </w:tcPr>
          <w:p w14:paraId="12BE684C" w14:textId="77777777" w:rsidR="009E735C" w:rsidRPr="00342E82" w:rsidRDefault="009E735C" w:rsidP="002A6767">
            <w:pPr>
              <w:rPr>
                <w:color w:val="000000"/>
                <w:sz w:val="18"/>
                <w:szCs w:val="18"/>
              </w:rPr>
            </w:pPr>
            <w:r w:rsidRPr="00342E82">
              <w:rPr>
                <w:color w:val="000000"/>
                <w:sz w:val="18"/>
                <w:szCs w:val="18"/>
              </w:rPr>
              <w:t xml:space="preserve">The Law on Expropriation for Reasons of Public Use No. 488 of 7 August 1999 or Eminent Domain, </w:t>
            </w:r>
          </w:p>
          <w:p w14:paraId="2DB3E395" w14:textId="77777777" w:rsidR="009E735C" w:rsidRPr="00342E82" w:rsidRDefault="009E735C" w:rsidP="002A6767">
            <w:pPr>
              <w:rPr>
                <w:noProof w:val="0"/>
                <w:sz w:val="18"/>
                <w:szCs w:val="18"/>
              </w:rPr>
            </w:pPr>
            <w:r w:rsidRPr="00342E82">
              <w:rPr>
                <w:sz w:val="18"/>
                <w:szCs w:val="18"/>
              </w:rPr>
              <w:t>Land Code No. 828-XII, 1991 with amendments</w:t>
            </w:r>
          </w:p>
        </w:tc>
        <w:tc>
          <w:tcPr>
            <w:tcW w:w="2126" w:type="dxa"/>
          </w:tcPr>
          <w:p w14:paraId="692E98E7" w14:textId="77777777" w:rsidR="009E735C" w:rsidRPr="00342E82" w:rsidRDefault="009E735C" w:rsidP="002A6767">
            <w:pPr>
              <w:numPr>
                <w:ilvl w:val="12"/>
                <w:numId w:val="0"/>
              </w:numPr>
              <w:rPr>
                <w:sz w:val="18"/>
                <w:szCs w:val="18"/>
              </w:rPr>
            </w:pPr>
            <w:r w:rsidRPr="00342E82">
              <w:rPr>
                <w:sz w:val="18"/>
                <w:szCs w:val="18"/>
              </w:rPr>
              <w:t>The basic principles of the Moldovan civil legislation are: recognition of equality among the parties to relationships regulated by it, inviolability of ownership, freedom of contract,  prohibition to interfere with private affairs, free exercise of civil rights, guaranteed remedy of violated rights and judicial protection of the same</w:t>
            </w:r>
          </w:p>
        </w:tc>
        <w:tc>
          <w:tcPr>
            <w:tcW w:w="2704" w:type="dxa"/>
          </w:tcPr>
          <w:p w14:paraId="3BACC496" w14:textId="77777777" w:rsidR="009E735C" w:rsidRPr="00342E82" w:rsidRDefault="009E735C" w:rsidP="002A6767">
            <w:pPr>
              <w:rPr>
                <w:noProof w:val="0"/>
                <w:sz w:val="18"/>
                <w:szCs w:val="18"/>
              </w:rPr>
            </w:pPr>
            <w:r w:rsidRPr="00342E82">
              <w:rPr>
                <w:noProof w:val="0"/>
                <w:sz w:val="18"/>
                <w:szCs w:val="18"/>
              </w:rPr>
              <w:t xml:space="preserve">If the PAPs do not agree with the procedures and/or compensation packages the court procedures can take years till the final decision will be apply.  </w:t>
            </w:r>
          </w:p>
        </w:tc>
      </w:tr>
    </w:tbl>
    <w:p w14:paraId="5A61C3CC" w14:textId="77777777" w:rsidR="00C545C4" w:rsidRPr="00342E82" w:rsidRDefault="00C545C4" w:rsidP="00C545C4"/>
    <w:p w14:paraId="73A152D5" w14:textId="77777777" w:rsidR="00FC4816" w:rsidRPr="00342E82" w:rsidRDefault="00765541" w:rsidP="006121E8">
      <w:pPr>
        <w:pStyle w:val="2"/>
      </w:pPr>
      <w:r w:rsidRPr="00342E82">
        <w:t xml:space="preserve"> </w:t>
      </w:r>
      <w:bookmarkStart w:id="191" w:name="_Toc63275088"/>
      <w:bookmarkStart w:id="192" w:name="_Toc64536330"/>
      <w:r w:rsidR="00FC4816" w:rsidRPr="00342E82">
        <w:t>Relevant</w:t>
      </w:r>
      <w:r w:rsidRPr="00342E82">
        <w:t xml:space="preserve"> </w:t>
      </w:r>
      <w:r w:rsidR="00FC4816" w:rsidRPr="00342E82">
        <w:t>Institution</w:t>
      </w:r>
      <w:r w:rsidR="009060F0" w:rsidRPr="00342E82">
        <w:t>al</w:t>
      </w:r>
      <w:r w:rsidRPr="00342E82">
        <w:t xml:space="preserve"> </w:t>
      </w:r>
      <w:r w:rsidR="009060F0" w:rsidRPr="00342E82">
        <w:t>Framework</w:t>
      </w:r>
      <w:bookmarkEnd w:id="191"/>
      <w:bookmarkEnd w:id="192"/>
    </w:p>
    <w:p w14:paraId="0EF39A89" w14:textId="77777777" w:rsidR="00FC4816" w:rsidRPr="00342E82" w:rsidRDefault="00FC4816" w:rsidP="006121E8">
      <w:pPr>
        <w:pStyle w:val="3"/>
      </w:pPr>
      <w:bookmarkStart w:id="193" w:name="_Toc63275089"/>
      <w:bookmarkStart w:id="194" w:name="_Toc64536331"/>
      <w:r w:rsidRPr="00342E82">
        <w:t>Environmental</w:t>
      </w:r>
      <w:r w:rsidR="00765541" w:rsidRPr="00342E82">
        <w:t xml:space="preserve"> </w:t>
      </w:r>
      <w:r w:rsidRPr="00342E82">
        <w:t>Assessment</w:t>
      </w:r>
      <w:r w:rsidR="00765541" w:rsidRPr="00342E82">
        <w:t xml:space="preserve"> </w:t>
      </w:r>
      <w:r w:rsidRPr="00342E82">
        <w:t>Administrative</w:t>
      </w:r>
      <w:r w:rsidR="00342E82">
        <w:t xml:space="preserve"> </w:t>
      </w:r>
      <w:r w:rsidRPr="00342E82">
        <w:t>/</w:t>
      </w:r>
      <w:r w:rsidR="00342E82">
        <w:t xml:space="preserve"> </w:t>
      </w:r>
      <w:r w:rsidRPr="00342E82">
        <w:t>Institutional</w:t>
      </w:r>
      <w:r w:rsidR="00765541" w:rsidRPr="00342E82">
        <w:t xml:space="preserve"> </w:t>
      </w:r>
      <w:r w:rsidRPr="00342E82">
        <w:t>Framework</w:t>
      </w:r>
      <w:bookmarkEnd w:id="193"/>
      <w:bookmarkEnd w:id="194"/>
    </w:p>
    <w:p w14:paraId="327C35A3" w14:textId="77777777" w:rsidR="00FC4816" w:rsidRPr="00342E82" w:rsidRDefault="00FC4816" w:rsidP="003B706A">
      <w:r w:rsidRPr="00342E82">
        <w:t>For</w:t>
      </w:r>
      <w:r w:rsidR="00765541" w:rsidRPr="00342E82">
        <w:t xml:space="preserve"> </w:t>
      </w:r>
      <w:r w:rsidRPr="00342E82">
        <w:t>ensuring</w:t>
      </w:r>
      <w:r w:rsidR="00765541" w:rsidRPr="00342E82">
        <w:t xml:space="preserve"> </w:t>
      </w:r>
      <w:r w:rsidRPr="00342E82">
        <w:t>the</w:t>
      </w:r>
      <w:r w:rsidR="00765541" w:rsidRPr="00342E82">
        <w:t xml:space="preserve"> </w:t>
      </w:r>
      <w:r w:rsidRPr="00342E82">
        <w:t>cooperation</w:t>
      </w:r>
      <w:r w:rsidR="00765541" w:rsidRPr="00342E82">
        <w:t xml:space="preserve"> </w:t>
      </w:r>
      <w:r w:rsidRPr="00342E82">
        <w:t>and</w:t>
      </w:r>
      <w:r w:rsidR="00765541" w:rsidRPr="00342E82">
        <w:t xml:space="preserve"> </w:t>
      </w:r>
      <w:r w:rsidRPr="00342E82">
        <w:t>coordination</w:t>
      </w:r>
      <w:r w:rsidR="00765541" w:rsidRPr="00342E82">
        <w:t xml:space="preserve"> </w:t>
      </w:r>
      <w:r w:rsidRPr="00342E82">
        <w:t>at</w:t>
      </w:r>
      <w:r w:rsidR="00765541" w:rsidRPr="00342E82">
        <w:t xml:space="preserve"> </w:t>
      </w:r>
      <w:r w:rsidRPr="00342E82">
        <w:t>different</w:t>
      </w:r>
      <w:r w:rsidR="00765541" w:rsidRPr="00342E82">
        <w:t xml:space="preserve"> </w:t>
      </w:r>
      <w:r w:rsidRPr="00342E82">
        <w:t>levels</w:t>
      </w:r>
      <w:r w:rsidR="00765541" w:rsidRPr="00342E82">
        <w:t xml:space="preserve"> </w:t>
      </w:r>
      <w:r w:rsidRPr="00342E82">
        <w:t>and</w:t>
      </w:r>
      <w:r w:rsidR="00765541" w:rsidRPr="00342E82">
        <w:t xml:space="preserve"> </w:t>
      </w:r>
      <w:r w:rsidRPr="00342E82">
        <w:t>on</w:t>
      </w:r>
      <w:r w:rsidR="00765541" w:rsidRPr="00342E82">
        <w:t xml:space="preserve"> </w:t>
      </w:r>
      <w:r w:rsidRPr="00342E82">
        <w:t>different</w:t>
      </w:r>
      <w:r w:rsidR="00765541" w:rsidRPr="00342E82">
        <w:t xml:space="preserve"> </w:t>
      </w:r>
      <w:r w:rsidRPr="00342E82">
        <w:t>components</w:t>
      </w:r>
      <w:r w:rsidR="00765541" w:rsidRPr="00342E82">
        <w:t xml:space="preserve"> </w:t>
      </w:r>
      <w:r w:rsidRPr="00342E82">
        <w:t>are</w:t>
      </w:r>
      <w:r w:rsidR="00765541" w:rsidRPr="00342E82">
        <w:t xml:space="preserve"> </w:t>
      </w:r>
      <w:r w:rsidRPr="00342E82">
        <w:t>necessary</w:t>
      </w:r>
      <w:r w:rsidR="00765541" w:rsidRPr="00342E82">
        <w:t xml:space="preserve"> </w:t>
      </w:r>
      <w:r w:rsidRPr="00342E82">
        <w:t>to</w:t>
      </w:r>
      <w:r w:rsidR="00765541" w:rsidRPr="00342E82">
        <w:t xml:space="preserve"> </w:t>
      </w:r>
      <w:r w:rsidRPr="00342E82">
        <w:t>take</w:t>
      </w:r>
      <w:r w:rsidR="00765541" w:rsidRPr="00342E82">
        <w:t xml:space="preserve"> </w:t>
      </w:r>
      <w:r w:rsidRPr="00342E82">
        <w:t>in</w:t>
      </w:r>
      <w:r w:rsidR="00765541" w:rsidRPr="00342E82">
        <w:t xml:space="preserve"> </w:t>
      </w:r>
      <w:r w:rsidRPr="00342E82">
        <w:t>consideration</w:t>
      </w:r>
      <w:r w:rsidR="00765541" w:rsidRPr="00342E82">
        <w:t xml:space="preserve"> </w:t>
      </w:r>
      <w:r w:rsidRPr="00342E82">
        <w:t>the</w:t>
      </w:r>
      <w:r w:rsidR="00765541" w:rsidRPr="00342E82">
        <w:t xml:space="preserve"> </w:t>
      </w:r>
      <w:r w:rsidRPr="00342E82">
        <w:t>following</w:t>
      </w:r>
      <w:r w:rsidR="00765541" w:rsidRPr="00342E82">
        <w:t xml:space="preserve"> </w:t>
      </w:r>
      <w:r w:rsidRPr="00342E82">
        <w:t>institutional</w:t>
      </w:r>
      <w:r w:rsidR="00765541" w:rsidRPr="00342E82">
        <w:t xml:space="preserve"> </w:t>
      </w:r>
      <w:r w:rsidRPr="00342E82">
        <w:t>framework.</w:t>
      </w:r>
    </w:p>
    <w:p w14:paraId="62228D13" w14:textId="77777777" w:rsidR="00FC4816" w:rsidRPr="00342E82" w:rsidRDefault="00FC4816" w:rsidP="006121E8">
      <w:r w:rsidRPr="00342E82">
        <w:t>At</w:t>
      </w:r>
      <w:r w:rsidR="00765541" w:rsidRPr="00342E82">
        <w:t xml:space="preserve"> </w:t>
      </w:r>
      <w:r w:rsidRPr="00342E82">
        <w:t>central</w:t>
      </w:r>
      <w:r w:rsidR="00765541" w:rsidRPr="00342E82">
        <w:t xml:space="preserve"> </w:t>
      </w:r>
      <w:r w:rsidRPr="00342E82">
        <w:t>level</w:t>
      </w:r>
      <w:r w:rsidR="00765541" w:rsidRPr="00342E82">
        <w:t xml:space="preserve"> </w:t>
      </w:r>
      <w:r w:rsidRPr="00342E82">
        <w:t>the</w:t>
      </w:r>
      <w:r w:rsidR="00765541" w:rsidRPr="00342E82">
        <w:t xml:space="preserve"> </w:t>
      </w:r>
      <w:r w:rsidRPr="00342E82">
        <w:rPr>
          <w:b/>
          <w:bCs/>
          <w:iCs/>
        </w:rPr>
        <w:t>Ministry</w:t>
      </w:r>
      <w:r w:rsidR="00765541" w:rsidRPr="00342E82">
        <w:rPr>
          <w:b/>
          <w:bCs/>
          <w:iCs/>
        </w:rPr>
        <w:t xml:space="preserve"> </w:t>
      </w:r>
      <w:r w:rsidRPr="00342E82">
        <w:rPr>
          <w:b/>
          <w:bCs/>
          <w:iCs/>
        </w:rPr>
        <w:t>of</w:t>
      </w:r>
      <w:r w:rsidR="00765541" w:rsidRPr="00342E82">
        <w:rPr>
          <w:b/>
          <w:bCs/>
          <w:iCs/>
        </w:rPr>
        <w:t xml:space="preserve"> </w:t>
      </w:r>
      <w:r w:rsidRPr="00342E82">
        <w:rPr>
          <w:b/>
          <w:bCs/>
          <w:iCs/>
        </w:rPr>
        <w:t>Agriculture,</w:t>
      </w:r>
      <w:r w:rsidR="00765541" w:rsidRPr="00342E82">
        <w:rPr>
          <w:b/>
          <w:bCs/>
          <w:iCs/>
        </w:rPr>
        <w:t xml:space="preserve"> </w:t>
      </w:r>
      <w:r w:rsidRPr="00342E82">
        <w:rPr>
          <w:b/>
          <w:bCs/>
          <w:iCs/>
        </w:rPr>
        <w:t>Regional</w:t>
      </w:r>
      <w:r w:rsidR="00765541" w:rsidRPr="00342E82">
        <w:rPr>
          <w:b/>
          <w:bCs/>
          <w:iCs/>
        </w:rPr>
        <w:t xml:space="preserve"> </w:t>
      </w:r>
      <w:r w:rsidRPr="00342E82">
        <w:rPr>
          <w:b/>
          <w:bCs/>
          <w:iCs/>
        </w:rPr>
        <w:t>Development</w:t>
      </w:r>
      <w:r w:rsidR="00765541" w:rsidRPr="00342E82">
        <w:rPr>
          <w:b/>
          <w:bCs/>
          <w:iCs/>
        </w:rPr>
        <w:t xml:space="preserve"> </w:t>
      </w:r>
      <w:r w:rsidRPr="00342E82">
        <w:rPr>
          <w:b/>
          <w:bCs/>
          <w:iCs/>
        </w:rPr>
        <w:t>and</w:t>
      </w:r>
      <w:r w:rsidR="00765541" w:rsidRPr="00342E82">
        <w:rPr>
          <w:b/>
          <w:bCs/>
          <w:iCs/>
        </w:rPr>
        <w:t xml:space="preserve"> </w:t>
      </w:r>
      <w:r w:rsidRPr="00342E82">
        <w:rPr>
          <w:b/>
          <w:bCs/>
          <w:iCs/>
        </w:rPr>
        <w:t>Environment</w:t>
      </w:r>
      <w:r w:rsidR="00765541" w:rsidRPr="00342E82">
        <w:rPr>
          <w:b/>
          <w:bCs/>
          <w:i/>
          <w:iCs/>
        </w:rPr>
        <w:t xml:space="preserve"> </w:t>
      </w:r>
      <w:r w:rsidRPr="00342E82">
        <w:rPr>
          <w:bCs/>
          <w:iCs/>
        </w:rPr>
        <w:t>(</w:t>
      </w:r>
      <w:r w:rsidRPr="00342E82">
        <w:t>GD</w:t>
      </w:r>
      <w:r w:rsidR="00765541" w:rsidRPr="00342E82">
        <w:t xml:space="preserve"> </w:t>
      </w:r>
      <w:r w:rsidRPr="00342E82">
        <w:t>nr.</w:t>
      </w:r>
      <w:r w:rsidR="00765541" w:rsidRPr="00342E82">
        <w:t xml:space="preserve"> </w:t>
      </w:r>
      <w:r w:rsidRPr="00342E82">
        <w:t>695/2017</w:t>
      </w:r>
      <w:r w:rsidR="00765541" w:rsidRPr="00342E82">
        <w:t xml:space="preserve"> </w:t>
      </w:r>
      <w:r w:rsidRPr="00342E82">
        <w:t>on</w:t>
      </w:r>
      <w:r w:rsidR="00765541" w:rsidRPr="00342E82">
        <w:t xml:space="preserve"> </w:t>
      </w:r>
      <w:r w:rsidRPr="00342E82">
        <w:t>MARDE</w:t>
      </w:r>
      <w:r w:rsidR="00765541" w:rsidRPr="00342E82">
        <w:t xml:space="preserve"> </w:t>
      </w:r>
      <w:r w:rsidRPr="00342E82">
        <w:t>regulation</w:t>
      </w:r>
      <w:r w:rsidR="00765541" w:rsidRPr="00342E82">
        <w:t xml:space="preserve"> </w:t>
      </w:r>
      <w:hyperlink r:id="rId56" w:history="1">
        <w:r w:rsidRPr="00342E82">
          <w:rPr>
            <w:color w:val="0563C1"/>
            <w:u w:val="single"/>
          </w:rPr>
          <w:t>http://lex.justice.md/md/371190/</w:t>
        </w:r>
      </w:hyperlink>
      <w:r w:rsidRPr="00342E82">
        <w:rPr>
          <w:bCs/>
          <w:iCs/>
        </w:rPr>
        <w:t>)</w:t>
      </w:r>
      <w:hyperlink w:anchor="bookmark27" w:history="1"/>
      <w:r w:rsidR="00765541" w:rsidRPr="00342E82">
        <w:t xml:space="preserve"> </w:t>
      </w:r>
      <w:r w:rsidRPr="00342E82">
        <w:t>elaborates</w:t>
      </w:r>
      <w:r w:rsidR="00765541" w:rsidRPr="00342E82">
        <w:t xml:space="preserve"> </w:t>
      </w:r>
      <w:r w:rsidRPr="00342E82">
        <w:t>and</w:t>
      </w:r>
      <w:r w:rsidR="00765541" w:rsidRPr="00342E82">
        <w:t xml:space="preserve"> </w:t>
      </w:r>
      <w:r w:rsidRPr="00342E82">
        <w:t>implements</w:t>
      </w:r>
      <w:r w:rsidR="00765541" w:rsidRPr="00342E82">
        <w:t xml:space="preserve"> </w:t>
      </w:r>
      <w:r w:rsidRPr="00342E82">
        <w:t>public</w:t>
      </w:r>
      <w:r w:rsidR="00765541" w:rsidRPr="00342E82">
        <w:t xml:space="preserve"> </w:t>
      </w:r>
      <w:r w:rsidRPr="00342E82">
        <w:t>policies</w:t>
      </w:r>
      <w:r w:rsidR="00765541" w:rsidRPr="00342E82">
        <w:t xml:space="preserve"> </w:t>
      </w:r>
      <w:r w:rsidRPr="00342E82">
        <w:t>in</w:t>
      </w:r>
      <w:r w:rsidR="00765541" w:rsidRPr="00342E82">
        <w:t xml:space="preserve"> </w:t>
      </w:r>
      <w:r w:rsidRPr="00342E82">
        <w:t>the</w:t>
      </w:r>
      <w:r w:rsidR="00765541" w:rsidRPr="00342E82">
        <w:t xml:space="preserve"> </w:t>
      </w:r>
      <w:r w:rsidRPr="00342E82">
        <w:t>areas</w:t>
      </w:r>
      <w:r w:rsidR="00765541" w:rsidRPr="00342E82">
        <w:t xml:space="preserve"> </w:t>
      </w:r>
      <w:r w:rsidRPr="00342E82">
        <w:t>of</w:t>
      </w:r>
      <w:r w:rsidR="00765541" w:rsidRPr="00342E82">
        <w:t xml:space="preserve"> </w:t>
      </w:r>
      <w:r w:rsidRPr="00342E82">
        <w:t>competence</w:t>
      </w:r>
      <w:r w:rsidR="00765541" w:rsidRPr="00342E82">
        <w:t xml:space="preserve"> </w:t>
      </w:r>
      <w:r w:rsidRPr="00342E82">
        <w:t>(agriculture,</w:t>
      </w:r>
      <w:r w:rsidR="00765541" w:rsidRPr="00342E82">
        <w:t xml:space="preserve"> </w:t>
      </w:r>
      <w:r w:rsidRPr="00342E82">
        <w:t>food</w:t>
      </w:r>
      <w:r w:rsidR="00765541" w:rsidRPr="00342E82">
        <w:t xml:space="preserve"> </w:t>
      </w:r>
      <w:r w:rsidRPr="00342E82">
        <w:t>production;</w:t>
      </w:r>
      <w:r w:rsidR="00765541" w:rsidRPr="00342E82">
        <w:t xml:space="preserve"> </w:t>
      </w:r>
      <w:r w:rsidRPr="00342E82">
        <w:t>food</w:t>
      </w:r>
      <w:r w:rsidR="00765541" w:rsidRPr="00342E82">
        <w:t xml:space="preserve"> </w:t>
      </w:r>
      <w:r w:rsidRPr="00342E82">
        <w:t>safety;</w:t>
      </w:r>
      <w:r w:rsidR="00765541" w:rsidRPr="00342E82">
        <w:t xml:space="preserve"> </w:t>
      </w:r>
      <w:r w:rsidRPr="00342E82">
        <w:t>regional</w:t>
      </w:r>
      <w:r w:rsidR="00765541" w:rsidRPr="00342E82">
        <w:t xml:space="preserve"> </w:t>
      </w:r>
      <w:r w:rsidRPr="00342E82">
        <w:t>and</w:t>
      </w:r>
      <w:r w:rsidR="00765541" w:rsidRPr="00342E82">
        <w:t xml:space="preserve"> </w:t>
      </w:r>
      <w:r w:rsidRPr="00342E82">
        <w:t>rural</w:t>
      </w:r>
      <w:r w:rsidR="00765541" w:rsidRPr="00342E82">
        <w:t xml:space="preserve"> </w:t>
      </w:r>
      <w:r w:rsidRPr="00342E82">
        <w:t>development;</w:t>
      </w:r>
      <w:r w:rsidR="00765541" w:rsidRPr="00342E82">
        <w:t xml:space="preserve"> </w:t>
      </w:r>
      <w:r w:rsidRPr="00342E82">
        <w:t>spatial</w:t>
      </w:r>
      <w:r w:rsidR="00765541" w:rsidRPr="00342E82">
        <w:t xml:space="preserve"> </w:t>
      </w:r>
      <w:r w:rsidRPr="00342E82">
        <w:t>planning;</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and</w:t>
      </w:r>
      <w:r w:rsidR="00765541" w:rsidRPr="00342E82">
        <w:t xml:space="preserve"> </w:t>
      </w:r>
      <w:r w:rsidRPr="00342E82">
        <w:t>climate</w:t>
      </w:r>
      <w:r w:rsidR="00765541" w:rsidRPr="00342E82">
        <w:t xml:space="preserve"> </w:t>
      </w:r>
      <w:r w:rsidRPr="00342E82">
        <w:t>change;</w:t>
      </w:r>
      <w:r w:rsidR="00765541" w:rsidRPr="00342E82">
        <w:t xml:space="preserve"> </w:t>
      </w:r>
      <w:r w:rsidRPr="00342E82">
        <w:t>natural</w:t>
      </w:r>
      <w:r w:rsidR="00765541" w:rsidRPr="00342E82">
        <w:t xml:space="preserve"> </w:t>
      </w:r>
      <w:r w:rsidRPr="00342E82">
        <w:t>resources).</w:t>
      </w:r>
      <w:r w:rsidR="00765541" w:rsidRPr="00342E82">
        <w:t xml:space="preserve"> </w:t>
      </w:r>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will</w:t>
      </w:r>
      <w:r w:rsidR="00765541" w:rsidRPr="00342E82">
        <w:t xml:space="preserve"> </w:t>
      </w:r>
      <w:r w:rsidRPr="00342E82">
        <w:t>play</w:t>
      </w:r>
      <w:r w:rsidR="00765541" w:rsidRPr="00342E82">
        <w:t xml:space="preserve"> </w:t>
      </w:r>
      <w:r w:rsidRPr="00342E82">
        <w:t>a</w:t>
      </w:r>
      <w:r w:rsidR="00765541" w:rsidRPr="00342E82">
        <w:t xml:space="preserve"> </w:t>
      </w:r>
      <w:r w:rsidRPr="00342E82">
        <w:t>role</w:t>
      </w:r>
      <w:r w:rsidR="00765541" w:rsidRPr="00342E82">
        <w:t xml:space="preserve"> </w:t>
      </w:r>
      <w:r w:rsidRPr="00342E82">
        <w:t>of</w:t>
      </w:r>
      <w:r w:rsidR="00765541" w:rsidRPr="00342E82">
        <w:t xml:space="preserve"> </w:t>
      </w:r>
      <w:r w:rsidRPr="00342E82">
        <w:t>Implementing</w:t>
      </w:r>
      <w:r w:rsidR="00765541" w:rsidRPr="00342E82">
        <w:t xml:space="preserve"> </w:t>
      </w:r>
      <w:r w:rsidRPr="00342E82">
        <w:t>Agency.</w:t>
      </w:r>
      <w:r w:rsidR="002E6EA1" w:rsidRPr="00342E82">
        <w:t xml:space="preserve"> The Public Institution Environmental Project Implementation Unit (EPIU), founded by the MARDE will be the Project Implementation Unit (PIU) accountable for the fiduciary, ESF, reporting and technical roles.</w:t>
      </w:r>
    </w:p>
    <w:p w14:paraId="628AEA17" w14:textId="77777777" w:rsidR="00FC4816" w:rsidRPr="00342E82" w:rsidRDefault="00FC4816" w:rsidP="003B706A">
      <w:r w:rsidRPr="00342E82">
        <w:rPr>
          <w:b/>
          <w:bCs/>
          <w:iCs/>
        </w:rPr>
        <w:t>Environmental</w:t>
      </w:r>
      <w:r w:rsidR="00765541" w:rsidRPr="00342E82">
        <w:rPr>
          <w:b/>
          <w:bCs/>
          <w:iCs/>
        </w:rPr>
        <w:t xml:space="preserve"> </w:t>
      </w:r>
      <w:r w:rsidRPr="00342E82">
        <w:rPr>
          <w:b/>
          <w:bCs/>
          <w:iCs/>
        </w:rPr>
        <w:t>Agency</w:t>
      </w:r>
      <w:r w:rsidR="00765541" w:rsidRPr="00342E82">
        <w:t xml:space="preserve"> </w:t>
      </w:r>
      <w:r w:rsidRPr="00342E82">
        <w:t>(GD</w:t>
      </w:r>
      <w:r w:rsidR="00765541" w:rsidRPr="00342E82">
        <w:t xml:space="preserve"> </w:t>
      </w:r>
      <w:r w:rsidRPr="00342E82">
        <w:t>nr.</w:t>
      </w:r>
      <w:r w:rsidR="00765541" w:rsidRPr="00342E82">
        <w:t xml:space="preserve"> </w:t>
      </w:r>
      <w:r w:rsidRPr="00342E82">
        <w:t>549</w:t>
      </w:r>
      <w:r w:rsidR="00765541" w:rsidRPr="00342E82">
        <w:t xml:space="preserve"> </w:t>
      </w:r>
      <w:r w:rsidRPr="00342E82">
        <w:t>of</w:t>
      </w:r>
      <w:r w:rsidR="00765541" w:rsidRPr="00342E82">
        <w:t xml:space="preserve"> </w:t>
      </w:r>
      <w:r w:rsidRPr="00342E82">
        <w:t>13.06.2018</w:t>
      </w:r>
      <w:r w:rsidR="00765541" w:rsidRPr="00342E82">
        <w:t xml:space="preserve"> </w:t>
      </w:r>
      <w:r w:rsidRPr="00342E82">
        <w:t>on</w:t>
      </w:r>
      <w:r w:rsidR="00765541" w:rsidRPr="00342E82">
        <w:t xml:space="preserve"> </w:t>
      </w:r>
      <w:r w:rsidRPr="00342E82">
        <w:t>Environmental</w:t>
      </w:r>
      <w:r w:rsidR="00765541" w:rsidRPr="00342E82">
        <w:t xml:space="preserve"> </w:t>
      </w:r>
      <w:r w:rsidRPr="00342E82">
        <w:t>Agency</w:t>
      </w:r>
      <w:r w:rsidR="00765541" w:rsidRPr="00342E82">
        <w:t xml:space="preserve"> </w:t>
      </w:r>
      <w:r w:rsidRPr="00342E82">
        <w:t>Regulation</w:t>
      </w:r>
      <w:r w:rsidR="00765541" w:rsidRPr="00342E82">
        <w:t xml:space="preserve"> </w:t>
      </w:r>
      <w:hyperlink r:id="rId57" w:history="1">
        <w:r w:rsidRPr="00342E82">
          <w:rPr>
            <w:color w:val="0563C1"/>
            <w:u w:val="single"/>
          </w:rPr>
          <w:t>http://lex.justice.md/md/375961/</w:t>
        </w:r>
      </w:hyperlink>
      <w:r w:rsidRPr="00342E82">
        <w:t>)</w:t>
      </w:r>
      <w:r w:rsidR="00765541" w:rsidRPr="00342E82">
        <w:t xml:space="preserve">  </w:t>
      </w:r>
      <w:r w:rsidRPr="00342E82">
        <w:t>is</w:t>
      </w:r>
      <w:r w:rsidR="00765541" w:rsidRPr="00342E82">
        <w:t xml:space="preserve"> </w:t>
      </w:r>
      <w:r w:rsidRPr="00342E82">
        <w:t>an</w:t>
      </w:r>
      <w:r w:rsidR="00765541" w:rsidRPr="00342E82">
        <w:t xml:space="preserve"> </w:t>
      </w:r>
      <w:r w:rsidRPr="00342E82">
        <w:t>administrative</w:t>
      </w:r>
      <w:r w:rsidR="00765541" w:rsidRPr="00342E82">
        <w:t xml:space="preserve"> </w:t>
      </w:r>
      <w:r w:rsidRPr="00342E82">
        <w:t>authority</w:t>
      </w:r>
      <w:r w:rsidR="00765541" w:rsidRPr="00342E82">
        <w:t xml:space="preserve"> </w:t>
      </w:r>
      <w:r w:rsidRPr="00342E82">
        <w:t>subordinated</w:t>
      </w:r>
      <w:r w:rsidR="00765541" w:rsidRPr="00342E82">
        <w:t xml:space="preserve"> </w:t>
      </w:r>
      <w:r w:rsidRPr="00342E82">
        <w:t>to</w:t>
      </w:r>
      <w:r w:rsidR="00765541" w:rsidRPr="00342E82">
        <w:t xml:space="preserve"> </w:t>
      </w:r>
      <w:r w:rsidRPr="00342E82">
        <w:t>the</w:t>
      </w:r>
      <w:r w:rsidR="00765541" w:rsidRPr="00342E82">
        <w:t xml:space="preserve"> </w:t>
      </w:r>
      <w:r w:rsidRPr="00342E82">
        <w:t>MARDE,</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the</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state</w:t>
      </w:r>
      <w:r w:rsidR="00765541" w:rsidRPr="00342E82">
        <w:t xml:space="preserve"> </w:t>
      </w:r>
      <w:r w:rsidRPr="00342E82">
        <w:t>policy</w:t>
      </w:r>
      <w:r w:rsidR="00765541" w:rsidRPr="00342E82">
        <w:t xml:space="preserve"> </w:t>
      </w:r>
      <w:r w:rsidRPr="00342E82">
        <w:t>in</w:t>
      </w:r>
      <w:r w:rsidR="00765541" w:rsidRPr="00342E82">
        <w:t xml:space="preserve"> </w:t>
      </w:r>
      <w:r w:rsidRPr="00342E82">
        <w:t>the</w:t>
      </w:r>
      <w:r w:rsidR="00765541" w:rsidRPr="00342E82">
        <w:t xml:space="preserve"> </w:t>
      </w:r>
      <w:r w:rsidRPr="00342E82">
        <w:t>following</w:t>
      </w:r>
      <w:r w:rsidR="00765541" w:rsidRPr="00342E82">
        <w:t xml:space="preserve"> </w:t>
      </w:r>
      <w:r w:rsidRPr="00342E82">
        <w:t>areas</w:t>
      </w:r>
      <w:r w:rsidR="00765541" w:rsidRPr="00342E82">
        <w:t xml:space="preserve"> </w:t>
      </w:r>
      <w:r w:rsidRPr="00342E82">
        <w:t>of</w:t>
      </w:r>
      <w:r w:rsidR="00765541" w:rsidRPr="00342E82">
        <w:t xml:space="preserve"> </w:t>
      </w:r>
      <w:r w:rsidRPr="00342E82">
        <w:t>activity:</w:t>
      </w:r>
    </w:p>
    <w:p w14:paraId="06436C8B" w14:textId="77777777" w:rsidR="00FC4816" w:rsidRPr="00342E82" w:rsidRDefault="00FC4816" w:rsidP="00F20B7D">
      <w:pPr>
        <w:pStyle w:val="a5"/>
        <w:numPr>
          <w:ilvl w:val="0"/>
          <w:numId w:val="18"/>
        </w:numPr>
        <w:spacing w:before="0" w:after="0"/>
      </w:pPr>
      <w:r w:rsidRPr="00342E82">
        <w:t>prevention</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pollution.</w:t>
      </w:r>
    </w:p>
    <w:p w14:paraId="63A7D175" w14:textId="77777777" w:rsidR="00FC4816" w:rsidRPr="00342E82" w:rsidRDefault="00FC4816" w:rsidP="00F20B7D">
      <w:pPr>
        <w:pStyle w:val="a5"/>
        <w:numPr>
          <w:ilvl w:val="0"/>
          <w:numId w:val="18"/>
        </w:numPr>
        <w:spacing w:before="0" w:after="0"/>
      </w:pPr>
      <w:r w:rsidRPr="00342E82">
        <w:t>protection</w:t>
      </w:r>
      <w:r w:rsidR="00765541" w:rsidRPr="00342E82">
        <w:t xml:space="preserve"> </w:t>
      </w:r>
      <w:r w:rsidRPr="00342E82">
        <w:t>of</w:t>
      </w:r>
      <w:r w:rsidR="00765541" w:rsidRPr="00342E82">
        <w:t xml:space="preserve"> </w:t>
      </w:r>
      <w:r w:rsidRPr="00342E82">
        <w:t>atmospheric</w:t>
      </w:r>
      <w:r w:rsidR="00765541" w:rsidRPr="00342E82">
        <w:t xml:space="preserve"> </w:t>
      </w:r>
      <w:r w:rsidRPr="00342E82">
        <w:t>air</w:t>
      </w:r>
      <w:r w:rsidR="00765541" w:rsidRPr="00342E82">
        <w:t xml:space="preserve"> </w:t>
      </w:r>
      <w:r w:rsidRPr="00342E82">
        <w:t>and</w:t>
      </w:r>
      <w:r w:rsidR="00765541" w:rsidRPr="00342E82">
        <w:t xml:space="preserve"> </w:t>
      </w:r>
      <w:r w:rsidRPr="00342E82">
        <w:t>climate</w:t>
      </w:r>
      <w:r w:rsidR="00765541" w:rsidRPr="00342E82">
        <w:t xml:space="preserve"> </w:t>
      </w:r>
      <w:r w:rsidRPr="00342E82">
        <w:t>change.</w:t>
      </w:r>
    </w:p>
    <w:p w14:paraId="381B61DA" w14:textId="77777777" w:rsidR="00FC4816" w:rsidRPr="00342E82" w:rsidRDefault="00FC4816" w:rsidP="00F20B7D">
      <w:pPr>
        <w:pStyle w:val="a5"/>
        <w:numPr>
          <w:ilvl w:val="0"/>
          <w:numId w:val="18"/>
        </w:numPr>
        <w:spacing w:before="0" w:after="0"/>
      </w:pPr>
      <w:r w:rsidRPr="00342E82">
        <w:t>protection</w:t>
      </w:r>
      <w:r w:rsidR="00765541" w:rsidRPr="00342E82">
        <w:t xml:space="preserve"> </w:t>
      </w:r>
      <w:r w:rsidRPr="00342E82">
        <w:t>and</w:t>
      </w:r>
      <w:r w:rsidR="00765541" w:rsidRPr="00342E82">
        <w:t xml:space="preserve"> </w:t>
      </w:r>
      <w:r w:rsidRPr="00342E82">
        <w:t>regulation</w:t>
      </w:r>
      <w:r w:rsidR="00765541" w:rsidRPr="00342E82">
        <w:t xml:space="preserve"> </w:t>
      </w:r>
      <w:r w:rsidRPr="00342E82">
        <w:t>of</w:t>
      </w:r>
      <w:r w:rsidR="00765541" w:rsidRPr="00342E82">
        <w:t xml:space="preserve"> </w:t>
      </w:r>
      <w:r w:rsidRPr="00342E82">
        <w:t>the</w:t>
      </w:r>
      <w:r w:rsidR="00765541" w:rsidRPr="00342E82">
        <w:t xml:space="preserve"> </w:t>
      </w:r>
      <w:r w:rsidRPr="00342E82">
        <w:t>use</w:t>
      </w:r>
      <w:r w:rsidR="00765541" w:rsidRPr="00342E82">
        <w:t xml:space="preserve"> </w:t>
      </w:r>
      <w:r w:rsidRPr="00342E82">
        <w:t>of</w:t>
      </w:r>
      <w:r w:rsidR="00765541" w:rsidRPr="00342E82">
        <w:t xml:space="preserve"> </w:t>
      </w:r>
      <w:r w:rsidRPr="00342E82">
        <w:t>water</w:t>
      </w:r>
      <w:r w:rsidR="00765541" w:rsidRPr="00342E82">
        <w:t xml:space="preserve"> </w:t>
      </w:r>
      <w:r w:rsidRPr="00342E82">
        <w:t>resources.</w:t>
      </w:r>
    </w:p>
    <w:p w14:paraId="0D85B4B3" w14:textId="77777777" w:rsidR="00FC4816" w:rsidRPr="00342E82" w:rsidRDefault="00FC4816" w:rsidP="00F20B7D">
      <w:pPr>
        <w:pStyle w:val="a5"/>
        <w:numPr>
          <w:ilvl w:val="0"/>
          <w:numId w:val="18"/>
        </w:numPr>
        <w:spacing w:before="0" w:after="0"/>
      </w:pPr>
      <w:r w:rsidRPr="00342E82">
        <w:t>the</w:t>
      </w:r>
      <w:r w:rsidR="00765541" w:rsidRPr="00342E82">
        <w:t xml:space="preserve"> </w:t>
      </w:r>
      <w:r w:rsidRPr="00342E82">
        <w:t>protection</w:t>
      </w:r>
      <w:r w:rsidR="00765541" w:rsidRPr="00342E82">
        <w:t xml:space="preserve"> </w:t>
      </w:r>
      <w:r w:rsidRPr="00342E82">
        <w:t>and</w:t>
      </w:r>
      <w:r w:rsidR="00765541" w:rsidRPr="00342E82">
        <w:t xml:space="preserve"> </w:t>
      </w:r>
      <w:r w:rsidRPr="00342E82">
        <w:t>regulation</w:t>
      </w:r>
      <w:r w:rsidR="00765541" w:rsidRPr="00342E82">
        <w:t xml:space="preserve"> </w:t>
      </w:r>
      <w:r w:rsidRPr="00342E82">
        <w:t>of</w:t>
      </w:r>
      <w:r w:rsidR="00765541" w:rsidRPr="00342E82">
        <w:t xml:space="preserve"> </w:t>
      </w:r>
      <w:r w:rsidRPr="00342E82">
        <w:t>the</w:t>
      </w:r>
      <w:r w:rsidR="00765541" w:rsidRPr="00342E82">
        <w:t xml:space="preserve"> </w:t>
      </w:r>
      <w:r w:rsidRPr="00342E82">
        <w:t>use</w:t>
      </w:r>
      <w:r w:rsidR="00765541" w:rsidRPr="00342E82">
        <w:t xml:space="preserve"> </w:t>
      </w:r>
      <w:r w:rsidRPr="00342E82">
        <w:t>of</w:t>
      </w:r>
      <w:r w:rsidR="00765541" w:rsidRPr="00342E82">
        <w:t xml:space="preserve"> </w:t>
      </w:r>
      <w:r w:rsidRPr="00342E82">
        <w:t>the</w:t>
      </w:r>
      <w:r w:rsidR="00765541" w:rsidRPr="00342E82">
        <w:t xml:space="preserve"> </w:t>
      </w:r>
      <w:r w:rsidRPr="00342E82">
        <w:t>animal</w:t>
      </w:r>
      <w:r w:rsidR="00765541" w:rsidRPr="00342E82">
        <w:t xml:space="preserve"> </w:t>
      </w:r>
      <w:r w:rsidRPr="00342E82">
        <w:t>and</w:t>
      </w:r>
      <w:r w:rsidR="00765541" w:rsidRPr="00342E82">
        <w:t xml:space="preserve"> </w:t>
      </w:r>
      <w:r w:rsidRPr="00342E82">
        <w:t>plant</w:t>
      </w:r>
      <w:r w:rsidR="00765541" w:rsidRPr="00342E82">
        <w:t xml:space="preserve"> </w:t>
      </w:r>
      <w:r w:rsidRPr="00342E82">
        <w:t>kingdom,</w:t>
      </w:r>
      <w:r w:rsidR="00765541" w:rsidRPr="00342E82">
        <w:t xml:space="preserve"> </w:t>
      </w:r>
      <w:r w:rsidRPr="00342E82">
        <w:t>of</w:t>
      </w:r>
      <w:r w:rsidR="00765541" w:rsidRPr="00342E82">
        <w:t xml:space="preserve"> </w:t>
      </w:r>
      <w:r w:rsidRPr="00342E82">
        <w:t>the</w:t>
      </w:r>
      <w:r w:rsidR="00765541" w:rsidRPr="00342E82">
        <w:t xml:space="preserve"> </w:t>
      </w:r>
      <w:r w:rsidRPr="00342E82">
        <w:t>aquatic</w:t>
      </w:r>
      <w:r w:rsidR="00765541" w:rsidRPr="00342E82">
        <w:t xml:space="preserve"> </w:t>
      </w:r>
      <w:r w:rsidRPr="00342E82">
        <w:t>biological</w:t>
      </w:r>
      <w:r w:rsidR="00765541" w:rsidRPr="00342E82">
        <w:t xml:space="preserve"> </w:t>
      </w:r>
      <w:r w:rsidRPr="00342E82">
        <w:t>resources.</w:t>
      </w:r>
    </w:p>
    <w:p w14:paraId="5D71FBF6" w14:textId="77777777" w:rsidR="00FC4816" w:rsidRPr="00342E82" w:rsidRDefault="00FC4816" w:rsidP="00F20B7D">
      <w:pPr>
        <w:pStyle w:val="a5"/>
        <w:numPr>
          <w:ilvl w:val="0"/>
          <w:numId w:val="18"/>
        </w:numPr>
        <w:spacing w:before="0" w:after="0"/>
      </w:pPr>
      <w:r w:rsidRPr="00342E82">
        <w:t>conservation</w:t>
      </w:r>
      <w:r w:rsidR="00765541" w:rsidRPr="00342E82">
        <w:t xml:space="preserve"> </w:t>
      </w:r>
      <w:r w:rsidRPr="00342E82">
        <w:t>of</w:t>
      </w:r>
      <w:r w:rsidR="00765541" w:rsidRPr="00342E82">
        <w:t xml:space="preserve"> </w:t>
      </w:r>
      <w:r w:rsidRPr="00342E82">
        <w:t>biodiversity</w:t>
      </w:r>
      <w:r w:rsidR="00765541" w:rsidRPr="00342E82">
        <w:t xml:space="preserve"> </w:t>
      </w:r>
      <w:r w:rsidRPr="00342E82">
        <w:t>and</w:t>
      </w:r>
      <w:r w:rsidR="00765541" w:rsidRPr="00342E82">
        <w:t xml:space="preserve"> </w:t>
      </w:r>
      <w:r w:rsidRPr="00342E82">
        <w:t>management</w:t>
      </w:r>
      <w:r w:rsidR="00765541" w:rsidRPr="00342E82">
        <w:t xml:space="preserve"> </w:t>
      </w:r>
      <w:r w:rsidRPr="00342E82">
        <w:t>of</w:t>
      </w:r>
      <w:r w:rsidR="00765541" w:rsidRPr="00342E82">
        <w:t xml:space="preserve"> </w:t>
      </w:r>
      <w:r w:rsidRPr="00342E82">
        <w:t>natural</w:t>
      </w:r>
      <w:r w:rsidR="00765541" w:rsidRPr="00342E82">
        <w:t xml:space="preserve"> </w:t>
      </w:r>
      <w:r w:rsidRPr="00342E82">
        <w:t>areas</w:t>
      </w:r>
      <w:r w:rsidR="00765541" w:rsidRPr="00342E82">
        <w:t xml:space="preserve"> </w:t>
      </w:r>
      <w:r w:rsidRPr="00342E82">
        <w:t>protected</w:t>
      </w:r>
      <w:r w:rsidR="00765541" w:rsidRPr="00342E82">
        <w:t xml:space="preserve"> </w:t>
      </w:r>
      <w:r w:rsidRPr="00342E82">
        <w:t>by</w:t>
      </w:r>
      <w:r w:rsidR="00765541" w:rsidRPr="00342E82">
        <w:t xml:space="preserve"> </w:t>
      </w:r>
      <w:r w:rsidRPr="00342E82">
        <w:t>the</w:t>
      </w:r>
      <w:r w:rsidR="00765541" w:rsidRPr="00342E82">
        <w:t xml:space="preserve"> </w:t>
      </w:r>
      <w:r w:rsidRPr="00342E82">
        <w:t>state.</w:t>
      </w:r>
      <w:r w:rsidR="00765541" w:rsidRPr="00342E82">
        <w:t xml:space="preserve"> </w:t>
      </w:r>
    </w:p>
    <w:p w14:paraId="78DBEA66" w14:textId="77777777" w:rsidR="00FC4816" w:rsidRPr="00342E82" w:rsidRDefault="00FC4816" w:rsidP="00F20B7D">
      <w:pPr>
        <w:pStyle w:val="a5"/>
        <w:numPr>
          <w:ilvl w:val="0"/>
          <w:numId w:val="18"/>
        </w:numPr>
        <w:spacing w:before="0" w:after="0"/>
      </w:pPr>
      <w:r w:rsidRPr="00342E82">
        <w:t>waste</w:t>
      </w:r>
      <w:r w:rsidR="00765541" w:rsidRPr="00342E82">
        <w:t xml:space="preserve"> </w:t>
      </w:r>
      <w:r w:rsidRPr="00342E82">
        <w:t>management.</w:t>
      </w:r>
    </w:p>
    <w:p w14:paraId="27BC49AF" w14:textId="77777777" w:rsidR="00FC4816" w:rsidRPr="00342E82" w:rsidRDefault="00FC4816" w:rsidP="00F20B7D">
      <w:pPr>
        <w:pStyle w:val="a5"/>
        <w:numPr>
          <w:ilvl w:val="0"/>
          <w:numId w:val="18"/>
        </w:numPr>
        <w:spacing w:before="0" w:after="0"/>
      </w:pPr>
      <w:r w:rsidRPr="00342E82">
        <w:t>biosecurity.</w:t>
      </w:r>
    </w:p>
    <w:p w14:paraId="7D639783" w14:textId="77777777" w:rsidR="00FC4816" w:rsidRPr="00342E82" w:rsidRDefault="00FC4816" w:rsidP="006121E8">
      <w:r w:rsidRPr="00342E82">
        <w:t>The</w:t>
      </w:r>
      <w:r w:rsidR="00765541" w:rsidRPr="00342E82">
        <w:t xml:space="preserve"> </w:t>
      </w:r>
      <w:r w:rsidRPr="00342E82">
        <w:t>role</w:t>
      </w:r>
      <w:r w:rsidR="00765541" w:rsidRPr="00342E82">
        <w:t xml:space="preserve"> </w:t>
      </w:r>
      <w:r w:rsidRPr="00342E82">
        <w:t>Environmental</w:t>
      </w:r>
      <w:r w:rsidR="00765541" w:rsidRPr="00342E82">
        <w:t xml:space="preserve"> </w:t>
      </w:r>
      <w:r w:rsidRPr="00342E82">
        <w:t>Agency</w:t>
      </w:r>
      <w:r w:rsidR="00765541" w:rsidRPr="00342E82">
        <w:t xml:space="preserve"> </w:t>
      </w:r>
      <w:r w:rsidRPr="00342E82">
        <w:t>in</w:t>
      </w:r>
      <w:r w:rsidR="00765541" w:rsidRPr="00342E82">
        <w:t xml:space="preserve"> </w:t>
      </w:r>
      <w:r w:rsidRPr="00342E82">
        <w:t>the</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will</w:t>
      </w:r>
      <w:r w:rsidR="00765541" w:rsidRPr="00342E82">
        <w:t xml:space="preserve"> </w:t>
      </w:r>
      <w:r w:rsidRPr="00342E82">
        <w:t>be:</w:t>
      </w:r>
    </w:p>
    <w:p w14:paraId="70B86DBB" w14:textId="77777777" w:rsidR="00FC4816" w:rsidRPr="00342E82" w:rsidRDefault="00FC4816" w:rsidP="00F20B7D">
      <w:pPr>
        <w:pStyle w:val="a5"/>
        <w:numPr>
          <w:ilvl w:val="0"/>
          <w:numId w:val="19"/>
        </w:numPr>
        <w:spacing w:before="0" w:after="0"/>
      </w:pPr>
      <w:r w:rsidRPr="00342E82">
        <w:t>to</w:t>
      </w:r>
      <w:r w:rsidR="00765541" w:rsidRPr="00342E82">
        <w:t xml:space="preserve"> </w:t>
      </w:r>
      <w:r w:rsidRPr="00342E82">
        <w:t>review</w:t>
      </w:r>
      <w:r w:rsidR="00765541" w:rsidRPr="00342E82">
        <w:t xml:space="preserve"> </w:t>
      </w:r>
      <w:r w:rsidRPr="00342E82">
        <w:t>and</w:t>
      </w:r>
      <w:r w:rsidR="00765541" w:rsidRPr="00342E82">
        <w:t xml:space="preserve"> </w:t>
      </w:r>
      <w:r w:rsidRPr="00342E82">
        <w:t>approve</w:t>
      </w:r>
      <w:r w:rsidR="00765541" w:rsidRPr="00342E82">
        <w:t xml:space="preserve"> </w:t>
      </w:r>
      <w:r w:rsidRPr="00342E82">
        <w:t>the</w:t>
      </w:r>
      <w:r w:rsidR="00765541" w:rsidRPr="00342E82">
        <w:t xml:space="preserve"> </w:t>
      </w:r>
      <w:r w:rsidRPr="00342E82">
        <w:t>EIA</w:t>
      </w:r>
      <w:r w:rsidR="00765541" w:rsidRPr="00342E82">
        <w:t xml:space="preserve"> </w:t>
      </w:r>
      <w:r w:rsidRPr="00342E82">
        <w:t>or</w:t>
      </w:r>
      <w:r w:rsidR="00765541" w:rsidRPr="00342E82">
        <w:t xml:space="preserve"> </w:t>
      </w:r>
      <w:r w:rsidRPr="00342E82">
        <w:t>State</w:t>
      </w:r>
      <w:r w:rsidR="00765541" w:rsidRPr="00342E82">
        <w:t xml:space="preserve"> </w:t>
      </w:r>
      <w:r w:rsidRPr="00342E82">
        <w:t>Ecological</w:t>
      </w:r>
      <w:r w:rsidR="00765541" w:rsidRPr="00342E82">
        <w:t xml:space="preserve"> </w:t>
      </w:r>
      <w:r w:rsidR="00BD1A40" w:rsidRPr="00342E82">
        <w:t>Expertise</w:t>
      </w:r>
      <w:r w:rsidRPr="00342E82">
        <w:t>,</w:t>
      </w:r>
      <w:r w:rsidR="00765541" w:rsidRPr="00342E82">
        <w:t xml:space="preserve"> </w:t>
      </w:r>
      <w:r w:rsidRPr="00342E82">
        <w:t>depending</w:t>
      </w:r>
      <w:r w:rsidR="00765541" w:rsidRPr="00342E82">
        <w:t xml:space="preserve"> </w:t>
      </w:r>
      <w:r w:rsidRPr="00342E82">
        <w:t>for</w:t>
      </w:r>
      <w:r w:rsidR="00765541" w:rsidRPr="00342E82">
        <w:t xml:space="preserve"> </w:t>
      </w:r>
      <w:r w:rsidRPr="00342E82">
        <w:t>the</w:t>
      </w:r>
      <w:r w:rsidR="00765541" w:rsidRPr="00342E82">
        <w:t xml:space="preserve"> </w:t>
      </w:r>
      <w:r w:rsidRPr="00342E82">
        <w:t>capacity</w:t>
      </w:r>
      <w:r w:rsidR="00765541" w:rsidRPr="00342E82">
        <w:t xml:space="preserve"> </w:t>
      </w:r>
      <w:r w:rsidRPr="00342E82">
        <w:t>of</w:t>
      </w:r>
      <w:r w:rsidR="00765541" w:rsidRPr="00342E82">
        <w:t xml:space="preserve"> </w:t>
      </w:r>
      <w:r w:rsidRPr="00342E82">
        <w:t>the</w:t>
      </w:r>
      <w:r w:rsidR="00765541" w:rsidRPr="00342E82">
        <w:t xml:space="preserve"> </w:t>
      </w:r>
      <w:r w:rsidRPr="00342E82">
        <w:t>infrastructure</w:t>
      </w:r>
      <w:r w:rsidR="00765541" w:rsidRPr="00342E82">
        <w:t xml:space="preserve"> </w:t>
      </w:r>
      <w:r w:rsidRPr="00342E82">
        <w:t>project.</w:t>
      </w:r>
    </w:p>
    <w:p w14:paraId="6E56838F" w14:textId="77777777" w:rsidR="00FC4816" w:rsidRPr="00342E82" w:rsidRDefault="00FC4816" w:rsidP="00F20B7D">
      <w:pPr>
        <w:pStyle w:val="a5"/>
        <w:numPr>
          <w:ilvl w:val="0"/>
          <w:numId w:val="19"/>
        </w:numPr>
        <w:spacing w:before="0" w:after="0"/>
      </w:pPr>
      <w:r w:rsidRPr="00342E82">
        <w:t>to</w:t>
      </w:r>
      <w:r w:rsidR="00765541" w:rsidRPr="00342E82">
        <w:t xml:space="preserve"> </w:t>
      </w:r>
      <w:r w:rsidRPr="00342E82">
        <w:t>monitor</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the</w:t>
      </w:r>
      <w:r w:rsidR="00765541" w:rsidRPr="00342E82">
        <w:t xml:space="preserve"> </w:t>
      </w:r>
      <w:r w:rsidRPr="00342E82">
        <w:t>conditions</w:t>
      </w:r>
      <w:r w:rsidR="00765541" w:rsidRPr="00342E82">
        <w:t xml:space="preserve"> </w:t>
      </w:r>
      <w:r w:rsidRPr="00342E82">
        <w:t>and</w:t>
      </w:r>
      <w:r w:rsidR="00765541" w:rsidRPr="00342E82">
        <w:t xml:space="preserve"> </w:t>
      </w:r>
      <w:r w:rsidRPr="00342E82">
        <w:t>requirements</w:t>
      </w:r>
      <w:r w:rsidR="00765541" w:rsidRPr="00342E82">
        <w:t xml:space="preserve"> </w:t>
      </w:r>
      <w:r w:rsidRPr="00342E82">
        <w:t>from</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Permit</w:t>
      </w:r>
      <w:r w:rsidR="00765541" w:rsidRPr="00342E82">
        <w:t xml:space="preserve"> </w:t>
      </w:r>
      <w:r w:rsidRPr="00342E82">
        <w:t>(Acord</w:t>
      </w:r>
      <w:r w:rsidR="00765541" w:rsidRPr="00342E82">
        <w:t xml:space="preserve"> </w:t>
      </w:r>
      <w:r w:rsidRPr="00342E82">
        <w:t>de</w:t>
      </w:r>
      <w:r w:rsidR="00765541" w:rsidRPr="00342E82">
        <w:t xml:space="preserve"> </w:t>
      </w:r>
      <w:r w:rsidRPr="00342E82">
        <w:t>Mediu)</w:t>
      </w:r>
      <w:r w:rsidR="00765541" w:rsidRPr="00342E82">
        <w:t xml:space="preserve"> </w:t>
      </w:r>
      <w:r w:rsidRPr="00342E82">
        <w:t>issued</w:t>
      </w:r>
      <w:r w:rsidR="00765541" w:rsidRPr="00342E82">
        <w:t xml:space="preserve"> </w:t>
      </w:r>
      <w:r w:rsidRPr="00342E82">
        <w:t>based</w:t>
      </w:r>
      <w:r w:rsidR="00765541" w:rsidRPr="00342E82">
        <w:t xml:space="preserve"> </w:t>
      </w:r>
      <w:r w:rsidRPr="00342E82">
        <w:t>on</w:t>
      </w:r>
      <w:r w:rsidR="00765541" w:rsidRPr="00342E82">
        <w:t xml:space="preserve"> </w:t>
      </w:r>
      <w:r w:rsidRPr="00342E82">
        <w:t>EIA</w:t>
      </w:r>
      <w:r w:rsidR="00765541" w:rsidRPr="00342E82">
        <w:t xml:space="preserve"> </w:t>
      </w:r>
      <w:r w:rsidRPr="00342E82">
        <w:t>procedure.</w:t>
      </w:r>
    </w:p>
    <w:p w14:paraId="0802030F" w14:textId="77777777" w:rsidR="00FC4816" w:rsidRPr="00342E82" w:rsidRDefault="00FC4816" w:rsidP="00F20B7D">
      <w:pPr>
        <w:pStyle w:val="a5"/>
        <w:numPr>
          <w:ilvl w:val="0"/>
          <w:numId w:val="19"/>
        </w:numPr>
        <w:spacing w:before="0" w:after="0"/>
      </w:pPr>
      <w:r w:rsidRPr="00342E82">
        <w:t>to</w:t>
      </w:r>
      <w:r w:rsidR="00765541" w:rsidRPr="00342E82">
        <w:t xml:space="preserve"> </w:t>
      </w:r>
      <w:r w:rsidRPr="00342E82">
        <w:t>issue</w:t>
      </w:r>
      <w:r w:rsidR="00765541" w:rsidRPr="00342E82">
        <w:t xml:space="preserve"> </w:t>
      </w:r>
      <w:r w:rsidRPr="00342E82">
        <w:t>the</w:t>
      </w:r>
      <w:r w:rsidR="00765541" w:rsidRPr="00342E82">
        <w:t xml:space="preserve"> </w:t>
      </w:r>
      <w:r w:rsidRPr="00342E82">
        <w:t>permits</w:t>
      </w:r>
      <w:r w:rsidR="00765541" w:rsidRPr="00342E82">
        <w:t xml:space="preserve"> </w:t>
      </w:r>
      <w:r w:rsidRPr="00342E82">
        <w:t>for</w:t>
      </w:r>
      <w:r w:rsidR="00765541" w:rsidRPr="00342E82">
        <w:t xml:space="preserve"> </w:t>
      </w:r>
      <w:r w:rsidRPr="00342E82">
        <w:t>water</w:t>
      </w:r>
      <w:r w:rsidR="00765541" w:rsidRPr="00342E82">
        <w:t xml:space="preserve"> </w:t>
      </w:r>
      <w:r w:rsidRPr="00342E82">
        <w:t>abstraction</w:t>
      </w:r>
      <w:r w:rsidR="00765541" w:rsidRPr="00342E82">
        <w:t xml:space="preserve"> </w:t>
      </w:r>
      <w:r w:rsidRPr="00342E82">
        <w:t>and</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discharge</w:t>
      </w:r>
      <w:r w:rsidR="00765541" w:rsidRPr="00342E82">
        <w:t xml:space="preserve"> </w:t>
      </w:r>
      <w:r w:rsidRPr="00342E82">
        <w:t>into</w:t>
      </w:r>
      <w:r w:rsidR="00765541" w:rsidRPr="00342E82">
        <w:t xml:space="preserve"> </w:t>
      </w:r>
      <w:r w:rsidRPr="00342E82">
        <w:t>receiving</w:t>
      </w:r>
      <w:r w:rsidR="00765541" w:rsidRPr="00342E82">
        <w:t xml:space="preserve"> </w:t>
      </w:r>
      <w:r w:rsidRPr="00342E82">
        <w:t>bodies</w:t>
      </w:r>
      <w:r w:rsidR="00765541" w:rsidRPr="00342E82">
        <w:t xml:space="preserve"> </w:t>
      </w:r>
      <w:r w:rsidRPr="00342E82">
        <w:t>and</w:t>
      </w:r>
      <w:r w:rsidR="00765541" w:rsidRPr="00342E82">
        <w:t xml:space="preserve"> </w:t>
      </w:r>
      <w:r w:rsidRPr="00342E82">
        <w:t>on</w:t>
      </w:r>
      <w:r w:rsidR="00765541" w:rsidRPr="00342E82">
        <w:t xml:space="preserve"> </w:t>
      </w:r>
      <w:r w:rsidRPr="00342E82">
        <w:t>emission</w:t>
      </w:r>
      <w:r w:rsidR="00765541" w:rsidRPr="00342E82">
        <w:t xml:space="preserve"> </w:t>
      </w:r>
      <w:r w:rsidRPr="00342E82">
        <w:t>of</w:t>
      </w:r>
      <w:r w:rsidR="00765541" w:rsidRPr="00342E82">
        <w:t xml:space="preserve"> </w:t>
      </w:r>
      <w:r w:rsidRPr="00342E82">
        <w:t>pollutants</w:t>
      </w:r>
      <w:r w:rsidR="00765541" w:rsidRPr="00342E82">
        <w:t xml:space="preserve"> </w:t>
      </w:r>
      <w:r w:rsidRPr="00342E82">
        <w:t>in</w:t>
      </w:r>
      <w:r w:rsidR="00765541" w:rsidRPr="00342E82">
        <w:t xml:space="preserve"> </w:t>
      </w:r>
      <w:r w:rsidRPr="00342E82">
        <w:t>the</w:t>
      </w:r>
      <w:r w:rsidR="00765541" w:rsidRPr="00342E82">
        <w:t xml:space="preserve"> </w:t>
      </w:r>
      <w:r w:rsidRPr="00342E82">
        <w:t>atmosphere.</w:t>
      </w:r>
    </w:p>
    <w:p w14:paraId="503BFE89" w14:textId="77777777" w:rsidR="00FC4816" w:rsidRPr="00342E82" w:rsidRDefault="00FC4816" w:rsidP="00F20B7D">
      <w:pPr>
        <w:pStyle w:val="a5"/>
        <w:numPr>
          <w:ilvl w:val="0"/>
          <w:numId w:val="19"/>
        </w:numPr>
        <w:spacing w:before="0" w:after="0"/>
      </w:pPr>
      <w:r w:rsidRPr="00342E82">
        <w:t>to</w:t>
      </w:r>
      <w:r w:rsidR="00765541" w:rsidRPr="00342E82">
        <w:t xml:space="preserve"> </w:t>
      </w:r>
      <w:r w:rsidRPr="00342E82">
        <w:t>monitor</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natural</w:t>
      </w:r>
      <w:r w:rsidR="00765541" w:rsidRPr="00342E82">
        <w:t xml:space="preserve"> </w:t>
      </w:r>
      <w:r w:rsidRPr="00342E82">
        <w:t>resources</w:t>
      </w:r>
      <w:r w:rsidR="00765541" w:rsidRPr="00342E82">
        <w:t xml:space="preserve"> </w:t>
      </w:r>
      <w:r w:rsidRPr="00342E82">
        <w:t>in</w:t>
      </w:r>
      <w:r w:rsidR="00765541" w:rsidRPr="00342E82">
        <w:t xml:space="preserve"> </w:t>
      </w:r>
      <w:r w:rsidRPr="00342E82">
        <w:t>the</w:t>
      </w:r>
      <w:r w:rsidR="00765541" w:rsidRPr="00342E82">
        <w:t xml:space="preserve"> </w:t>
      </w:r>
      <w:r w:rsidRPr="00342E82">
        <w:t>process</w:t>
      </w:r>
      <w:r w:rsidR="00765541" w:rsidRPr="00342E82">
        <w:t xml:space="preserve"> </w:t>
      </w:r>
      <w:r w:rsidRPr="00342E82">
        <w:t>of</w:t>
      </w:r>
      <w:r w:rsidR="00765541" w:rsidRPr="00342E82">
        <w:t xml:space="preserve"> </w:t>
      </w:r>
      <w:r w:rsidRPr="00342E82">
        <w:t>functionality</w:t>
      </w:r>
      <w:r w:rsidR="00765541" w:rsidRPr="00342E82">
        <w:t xml:space="preserve"> </w:t>
      </w:r>
      <w:r w:rsidRPr="00342E82">
        <w:t>of</w:t>
      </w:r>
      <w:r w:rsidR="00765541" w:rsidRPr="00342E82">
        <w:t xml:space="preserve"> </w:t>
      </w:r>
      <w:r w:rsidRPr="00342E82">
        <w:t>the</w:t>
      </w:r>
      <w:r w:rsidR="00765541" w:rsidRPr="00342E82">
        <w:t xml:space="preserve"> </w:t>
      </w:r>
      <w:r w:rsidRPr="00342E82">
        <w:t>pumping</w:t>
      </w:r>
      <w:r w:rsidR="00765541" w:rsidRPr="00342E82">
        <w:t xml:space="preserve"> </w:t>
      </w:r>
      <w:r w:rsidRPr="00342E82">
        <w:t>stations</w:t>
      </w:r>
      <w:r w:rsidR="00765541" w:rsidRPr="00342E82">
        <w:t xml:space="preserve"> </w:t>
      </w:r>
      <w:r w:rsidRPr="00342E82">
        <w:t>and</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p>
    <w:p w14:paraId="28A0AE6E" w14:textId="77777777" w:rsidR="00FC4816" w:rsidRPr="00342E82" w:rsidRDefault="00FC4816" w:rsidP="00F20B7D">
      <w:pPr>
        <w:pStyle w:val="a5"/>
        <w:numPr>
          <w:ilvl w:val="0"/>
          <w:numId w:val="19"/>
        </w:numPr>
        <w:spacing w:before="0" w:after="0"/>
      </w:pPr>
      <w:r w:rsidRPr="00342E82">
        <w:t>to</w:t>
      </w:r>
      <w:r w:rsidR="00765541" w:rsidRPr="00342E82">
        <w:t xml:space="preserve"> </w:t>
      </w:r>
      <w:r w:rsidRPr="00342E82">
        <w:t>collect</w:t>
      </w:r>
      <w:r w:rsidR="00765541" w:rsidRPr="00342E82">
        <w:t xml:space="preserve"> </w:t>
      </w:r>
      <w:r w:rsidRPr="00342E82">
        <w:t>/</w:t>
      </w:r>
      <w:r w:rsidR="00765541" w:rsidRPr="00342E82">
        <w:t xml:space="preserve"> </w:t>
      </w:r>
      <w:r w:rsidRPr="00342E82">
        <w:t>validate</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reports</w:t>
      </w:r>
      <w:r w:rsidR="00765541" w:rsidRPr="00342E82">
        <w:t xml:space="preserve"> </w:t>
      </w:r>
      <w:r w:rsidRPr="00342E82">
        <w:t>from</w:t>
      </w:r>
      <w:r w:rsidR="00765541" w:rsidRPr="00342E82">
        <w:t xml:space="preserve"> </w:t>
      </w:r>
      <w:r w:rsidRPr="00342E82">
        <w:t>the</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(PRTR</w:t>
      </w:r>
      <w:r w:rsidR="00765541" w:rsidRPr="00342E82">
        <w:t xml:space="preserve"> </w:t>
      </w:r>
      <w:r w:rsidRPr="00342E82">
        <w:t>report</w:t>
      </w:r>
      <w:r w:rsidR="00765541" w:rsidRPr="00342E82">
        <w:t xml:space="preserve"> </w:t>
      </w:r>
      <w:r w:rsidRPr="00342E82">
        <w:t>and</w:t>
      </w:r>
      <w:r w:rsidR="00765541" w:rsidRPr="00342E82">
        <w:t xml:space="preserve"> </w:t>
      </w:r>
      <w:r w:rsidRPr="00342E82">
        <w:t>statistic</w:t>
      </w:r>
      <w:r w:rsidR="00765541" w:rsidRPr="00342E82">
        <w:t xml:space="preserve"> </w:t>
      </w:r>
      <w:r w:rsidRPr="00342E82">
        <w:t>reports</w:t>
      </w:r>
      <w:r w:rsidR="00765541" w:rsidRPr="00342E82">
        <w:t xml:space="preserve"> </w:t>
      </w:r>
      <w:r w:rsidRPr="00342E82">
        <w:t>(air,</w:t>
      </w:r>
      <w:r w:rsidR="00765541" w:rsidRPr="00342E82">
        <w:t xml:space="preserve"> </w:t>
      </w:r>
      <w:r w:rsidRPr="00342E82">
        <w:t>water,</w:t>
      </w:r>
      <w:r w:rsidR="00765541" w:rsidRPr="00342E82">
        <w:t xml:space="preserve"> </w:t>
      </w:r>
      <w:r w:rsidRPr="00342E82">
        <w:t>waste).</w:t>
      </w:r>
    </w:p>
    <w:p w14:paraId="37507193" w14:textId="77777777" w:rsidR="00FC4816" w:rsidRPr="00342E82" w:rsidRDefault="00FC4816" w:rsidP="003B706A">
      <w:r w:rsidRPr="00342E82">
        <w:rPr>
          <w:b/>
        </w:rPr>
        <w:t>Agency</w:t>
      </w:r>
      <w:r w:rsidR="00765541" w:rsidRPr="00342E82">
        <w:rPr>
          <w:b/>
        </w:rPr>
        <w:t xml:space="preserve"> </w:t>
      </w:r>
      <w:r w:rsidRPr="00342E82">
        <w:rPr>
          <w:b/>
        </w:rPr>
        <w:t>“Apele</w:t>
      </w:r>
      <w:r w:rsidR="00765541" w:rsidRPr="00342E82">
        <w:rPr>
          <w:b/>
        </w:rPr>
        <w:t xml:space="preserve"> </w:t>
      </w:r>
      <w:r w:rsidRPr="00342E82">
        <w:rPr>
          <w:b/>
        </w:rPr>
        <w:t>Moldovei</w:t>
      </w:r>
      <w:r w:rsidRPr="00342E82">
        <w:rPr>
          <w:b/>
          <w:bCs/>
          <w:i/>
          <w:iCs/>
        </w:rPr>
        <w:t>”</w:t>
      </w:r>
      <w:r w:rsidR="00765541" w:rsidRPr="00342E82">
        <w:rPr>
          <w:b/>
          <w:bCs/>
          <w:i/>
          <w:iCs/>
        </w:rPr>
        <w:t xml:space="preserve"> </w:t>
      </w:r>
      <w:r w:rsidRPr="00342E82">
        <w:rPr>
          <w:bCs/>
          <w:iCs/>
        </w:rPr>
        <w:t>(</w:t>
      </w:r>
      <w:r w:rsidRPr="00342E82">
        <w:t>GD</w:t>
      </w:r>
      <w:r w:rsidR="00765541" w:rsidRPr="00342E82">
        <w:t xml:space="preserve"> </w:t>
      </w:r>
      <w:r w:rsidRPr="00342E82">
        <w:t>nr.</w:t>
      </w:r>
      <w:r w:rsidR="00765541" w:rsidRPr="00342E82">
        <w:t xml:space="preserve"> </w:t>
      </w:r>
      <w:r w:rsidRPr="00342E82">
        <w:t>882</w:t>
      </w:r>
      <w:r w:rsidR="00765541" w:rsidRPr="00342E82">
        <w:t xml:space="preserve">  </w:t>
      </w:r>
      <w:r w:rsidRPr="00342E82">
        <w:t>of</w:t>
      </w:r>
      <w:r w:rsidR="00765541" w:rsidRPr="00342E82">
        <w:t xml:space="preserve">  </w:t>
      </w:r>
      <w:r w:rsidRPr="00342E82">
        <w:t>22.10.2014</w:t>
      </w:r>
      <w:r w:rsidR="00765541" w:rsidRPr="00342E82">
        <w:t xml:space="preserve"> </w:t>
      </w:r>
      <w:r w:rsidRPr="00342E82">
        <w:t>on</w:t>
      </w:r>
      <w:r w:rsidR="00765541" w:rsidRPr="00342E82">
        <w:t xml:space="preserve"> </w:t>
      </w:r>
      <w:r w:rsidRPr="00342E82">
        <w:t>the</w:t>
      </w:r>
      <w:r w:rsidR="00765541" w:rsidRPr="00342E82">
        <w:t xml:space="preserve"> </w:t>
      </w:r>
      <w:r w:rsidRPr="00342E82">
        <w:t>approval</w:t>
      </w:r>
      <w:r w:rsidR="00765541" w:rsidRPr="00342E82">
        <w:t xml:space="preserve"> </w:t>
      </w:r>
      <w:r w:rsidRPr="00342E82">
        <w:t>of</w:t>
      </w:r>
      <w:r w:rsidR="00765541" w:rsidRPr="00342E82">
        <w:t xml:space="preserve"> </w:t>
      </w:r>
      <w:r w:rsidRPr="00342E82">
        <w:t>the</w:t>
      </w:r>
      <w:r w:rsidR="00765541" w:rsidRPr="00342E82">
        <w:t xml:space="preserve"> </w:t>
      </w:r>
      <w:r w:rsidRPr="00342E82">
        <w:t>Regulation</w:t>
      </w:r>
      <w:r w:rsidR="00765541" w:rsidRPr="00342E82">
        <w:t xml:space="preserve"> </w:t>
      </w:r>
      <w:r w:rsidRPr="00342E82">
        <w:t>on</w:t>
      </w:r>
      <w:r w:rsidR="00765541" w:rsidRPr="00342E82">
        <w:t xml:space="preserve"> </w:t>
      </w:r>
      <w:r w:rsidRPr="00342E82">
        <w:t>the</w:t>
      </w:r>
      <w:r w:rsidR="00765541" w:rsidRPr="00342E82">
        <w:t xml:space="preserve"> </w:t>
      </w:r>
      <w:r w:rsidRPr="00342E82">
        <w:t>organization</w:t>
      </w:r>
      <w:r w:rsidR="00765541" w:rsidRPr="00342E82">
        <w:t xml:space="preserve"> </w:t>
      </w:r>
      <w:r w:rsidRPr="00342E82">
        <w:t>and</w:t>
      </w:r>
      <w:r w:rsidR="00765541" w:rsidRPr="00342E82">
        <w:t xml:space="preserve"> </w:t>
      </w:r>
      <w:r w:rsidRPr="00342E82">
        <w:t>functioning</w:t>
      </w:r>
      <w:r w:rsidR="00765541" w:rsidRPr="00342E82">
        <w:t xml:space="preserve"> </w:t>
      </w:r>
      <w:r w:rsidRPr="00342E82">
        <w:t>of</w:t>
      </w:r>
      <w:r w:rsidR="00765541" w:rsidRPr="00342E82">
        <w:t xml:space="preserve"> </w:t>
      </w:r>
      <w:r w:rsidRPr="00342E82">
        <w:t>the</w:t>
      </w:r>
      <w:r w:rsidR="00765541" w:rsidRPr="00342E82">
        <w:t xml:space="preserve"> </w:t>
      </w:r>
      <w:r w:rsidRPr="00342E82">
        <w:t>"Apele</w:t>
      </w:r>
      <w:r w:rsidR="00765541" w:rsidRPr="00342E82">
        <w:t xml:space="preserve"> </w:t>
      </w:r>
      <w:r w:rsidRPr="00342E82">
        <w:t>Moldovei"</w:t>
      </w:r>
      <w:r w:rsidR="00765541" w:rsidRPr="00342E82">
        <w:t xml:space="preserve"> </w:t>
      </w:r>
      <w:r w:rsidRPr="00342E82">
        <w:t>Agency,</w:t>
      </w:r>
      <w:r w:rsidR="00765541" w:rsidRPr="00342E82">
        <w:t xml:space="preserve"> </w:t>
      </w:r>
      <w:r w:rsidRPr="00342E82">
        <w:t>its</w:t>
      </w:r>
      <w:r w:rsidR="00765541" w:rsidRPr="00342E82">
        <w:t xml:space="preserve"> </w:t>
      </w:r>
      <w:r w:rsidRPr="00342E82">
        <w:t>structure</w:t>
      </w:r>
      <w:r w:rsidR="00765541" w:rsidRPr="00342E82">
        <w:t xml:space="preserve"> </w:t>
      </w:r>
      <w:r w:rsidRPr="00342E82">
        <w:t>and</w:t>
      </w:r>
      <w:r w:rsidR="00765541" w:rsidRPr="00342E82">
        <w:t xml:space="preserve"> </w:t>
      </w:r>
      <w:r w:rsidRPr="00342E82">
        <w:t>staff</w:t>
      </w:r>
      <w:r w:rsidR="00765541" w:rsidRPr="00342E82">
        <w:t xml:space="preserve"> </w:t>
      </w:r>
      <w:hyperlink r:id="rId58" w:history="1">
        <w:r w:rsidRPr="00342E82">
          <w:rPr>
            <w:i/>
            <w:color w:val="0563C1"/>
            <w:u w:val="single"/>
          </w:rPr>
          <w:t>https://www.legis.md/cautare/getResults?doc_id=119264&amp;lan</w:t>
        </w:r>
      </w:hyperlink>
      <w:r w:rsidRPr="00342E82">
        <w:t>)</w:t>
      </w:r>
      <w:r w:rsidRPr="00342E82">
        <w:rPr>
          <w:b/>
          <w:bCs/>
          <w:i/>
          <w:iCs/>
        </w:rPr>
        <w:t>.</w:t>
      </w:r>
      <w:r w:rsidR="00765541" w:rsidRPr="00342E82">
        <w:t xml:space="preserve"> </w:t>
      </w:r>
      <w:r w:rsidRPr="00342E82">
        <w:t>The</w:t>
      </w:r>
      <w:r w:rsidR="00765541" w:rsidRPr="00342E82">
        <w:t xml:space="preserve"> </w:t>
      </w:r>
      <w:r w:rsidRPr="00342E82">
        <w:t>Agency's</w:t>
      </w:r>
      <w:r w:rsidR="00765541" w:rsidRPr="00342E82">
        <w:t xml:space="preserve"> </w:t>
      </w:r>
      <w:r w:rsidRPr="00342E82">
        <w:t>mission</w:t>
      </w:r>
      <w:r w:rsidR="00765541" w:rsidRPr="00342E82">
        <w:t xml:space="preserve"> </w:t>
      </w:r>
      <w:r w:rsidRPr="00342E82">
        <w:t>is</w:t>
      </w:r>
      <w:r w:rsidR="00765541" w:rsidRPr="00342E82">
        <w:t xml:space="preserve"> </w:t>
      </w:r>
      <w:r w:rsidRPr="00342E82">
        <w:t>to</w:t>
      </w:r>
      <w:r w:rsidR="00765541" w:rsidRPr="00342E82">
        <w:t xml:space="preserve"> </w:t>
      </w:r>
      <w:r w:rsidRPr="00342E82">
        <w:t>implement</w:t>
      </w:r>
      <w:r w:rsidR="00765541" w:rsidRPr="00342E82">
        <w:t xml:space="preserve"> </w:t>
      </w:r>
      <w:r w:rsidRPr="00342E82">
        <w:t>state</w:t>
      </w:r>
      <w:r w:rsidR="00765541" w:rsidRPr="00342E82">
        <w:t xml:space="preserve"> </w:t>
      </w:r>
      <w:r w:rsidRPr="00342E82">
        <w:t>policy</w:t>
      </w:r>
      <w:r w:rsidR="00765541" w:rsidRPr="00342E82">
        <w:t xml:space="preserve"> </w:t>
      </w:r>
      <w:r w:rsidRPr="00342E82">
        <w:t>in</w:t>
      </w:r>
      <w:r w:rsidR="00765541" w:rsidRPr="00342E82">
        <w:t xml:space="preserve"> </w:t>
      </w:r>
      <w:r w:rsidRPr="00342E82">
        <w:t>the</w:t>
      </w:r>
      <w:r w:rsidR="00765541" w:rsidRPr="00342E82">
        <w:t xml:space="preserve"> </w:t>
      </w:r>
      <w:r w:rsidRPr="00342E82">
        <w:t>field</w:t>
      </w:r>
      <w:r w:rsidR="00765541" w:rsidRPr="00342E82">
        <w:t xml:space="preserve"> </w:t>
      </w:r>
      <w:r w:rsidRPr="00342E82">
        <w:t>of</w:t>
      </w:r>
      <w:r w:rsidR="00765541" w:rsidRPr="00342E82">
        <w:t xml:space="preserve"> </w:t>
      </w:r>
      <w:r w:rsidRPr="00342E82">
        <w:t>water</w:t>
      </w:r>
      <w:r w:rsidR="00765541" w:rsidRPr="00342E82">
        <w:t xml:space="preserve"> </w:t>
      </w:r>
      <w:r w:rsidRPr="00342E82">
        <w:t>management</w:t>
      </w:r>
      <w:r w:rsidR="00765541" w:rsidRPr="00342E82">
        <w:t xml:space="preserve"> </w:t>
      </w:r>
      <w:r w:rsidRPr="00342E82">
        <w:t>and</w:t>
      </w:r>
      <w:r w:rsidR="00765541" w:rsidRPr="00342E82">
        <w:t xml:space="preserve"> </w:t>
      </w:r>
      <w:r w:rsidRPr="00342E82">
        <w:t>water</w:t>
      </w:r>
      <w:r w:rsidR="00765541" w:rsidRPr="00342E82">
        <w:t xml:space="preserve"> </w:t>
      </w:r>
      <w:r w:rsidRPr="00342E82">
        <w:t>improvement,</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sewerage.</w:t>
      </w:r>
      <w:r w:rsidR="00765541" w:rsidRPr="00342E82">
        <w:t xml:space="preserve"> </w:t>
      </w:r>
      <w:r w:rsidRPr="00342E82">
        <w:t>The</w:t>
      </w:r>
      <w:r w:rsidR="00765541" w:rsidRPr="00342E82">
        <w:t xml:space="preserve"> </w:t>
      </w:r>
      <w:r w:rsidRPr="00342E82">
        <w:t>Agency’s</w:t>
      </w:r>
      <w:r w:rsidR="00765541" w:rsidRPr="00342E82">
        <w:t xml:space="preserve"> </w:t>
      </w:r>
      <w:r w:rsidRPr="00342E82">
        <w:t>mandate</w:t>
      </w:r>
      <w:r w:rsidR="00765541" w:rsidRPr="00342E82">
        <w:t xml:space="preserve"> </w:t>
      </w:r>
      <w:r w:rsidRPr="00342E82">
        <w:t>is</w:t>
      </w:r>
      <w:r w:rsidR="00765541" w:rsidRPr="00342E82">
        <w:t xml:space="preserve"> </w:t>
      </w:r>
      <w:r w:rsidRPr="00342E82">
        <w:t>curently</w:t>
      </w:r>
      <w:r w:rsidR="00765541" w:rsidRPr="00342E82">
        <w:t xml:space="preserve"> </w:t>
      </w:r>
      <w:r w:rsidRPr="00342E82">
        <w:t>under</w:t>
      </w:r>
      <w:r w:rsidR="00765541" w:rsidRPr="00342E82">
        <w:t xml:space="preserve"> </w:t>
      </w:r>
      <w:r w:rsidRPr="00342E82">
        <w:t>review.</w:t>
      </w:r>
      <w:r w:rsidR="00765541" w:rsidRPr="00342E82">
        <w:t xml:space="preserve"> </w:t>
      </w:r>
      <w:r w:rsidRPr="00342E82">
        <w:t>It</w:t>
      </w:r>
      <w:r w:rsidR="00765541" w:rsidRPr="00342E82">
        <w:t xml:space="preserve"> </w:t>
      </w:r>
      <w:r w:rsidRPr="00342E82">
        <w:t>has</w:t>
      </w:r>
      <w:r w:rsidR="00765541" w:rsidRPr="00342E82">
        <w:t xml:space="preserve"> </w:t>
      </w:r>
      <w:r w:rsidRPr="00342E82">
        <w:t>the</w:t>
      </w:r>
      <w:r w:rsidR="00765541" w:rsidRPr="00342E82">
        <w:t xml:space="preserve"> </w:t>
      </w:r>
      <w:r w:rsidRPr="00342E82">
        <w:t>following</w:t>
      </w:r>
      <w:r w:rsidR="00765541" w:rsidRPr="00342E82">
        <w:t xml:space="preserve"> </w:t>
      </w:r>
      <w:r w:rsidRPr="00342E82">
        <w:t>basic</w:t>
      </w:r>
      <w:r w:rsidR="00765541" w:rsidRPr="00342E82">
        <w:t xml:space="preserve"> </w:t>
      </w:r>
      <w:r w:rsidRPr="00342E82">
        <w:t>functions:</w:t>
      </w:r>
      <w:r w:rsidR="00765541" w:rsidRPr="00342E82">
        <w:t xml:space="preserve"> </w:t>
      </w:r>
      <w:r w:rsidRPr="00342E82">
        <w:t>ensures</w:t>
      </w:r>
      <w:r w:rsidR="00765541" w:rsidRPr="00342E82">
        <w:t xml:space="preserve"> </w:t>
      </w:r>
      <w:r w:rsidRPr="00342E82">
        <w:t>the</w:t>
      </w:r>
      <w:r w:rsidR="00765541" w:rsidRPr="00342E82">
        <w:t xml:space="preserve"> </w:t>
      </w:r>
      <w:r w:rsidRPr="00342E82">
        <w:t>operation</w:t>
      </w:r>
      <w:r w:rsidR="00765541" w:rsidRPr="00342E82">
        <w:t xml:space="preserve"> </w:t>
      </w:r>
      <w:r w:rsidRPr="00342E82">
        <w:t>and</w:t>
      </w:r>
      <w:r w:rsidR="00765541" w:rsidRPr="00342E82">
        <w:t xml:space="preserve"> </w:t>
      </w:r>
      <w:r w:rsidRPr="00342E82">
        <w:t>maintenance</w:t>
      </w:r>
      <w:r w:rsidR="00765541" w:rsidRPr="00342E82">
        <w:t xml:space="preserve"> </w:t>
      </w:r>
      <w:r w:rsidRPr="00342E82">
        <w:t>of</w:t>
      </w:r>
      <w:r w:rsidR="00765541" w:rsidRPr="00342E82">
        <w:t xml:space="preserve"> </w:t>
      </w:r>
      <w:r w:rsidRPr="00342E82">
        <w:t>hydro-amelioration</w:t>
      </w:r>
      <w:r w:rsidR="00765541" w:rsidRPr="00342E82">
        <w:t xml:space="preserve"> </w:t>
      </w:r>
      <w:r w:rsidRPr="00342E82">
        <w:t>systems,</w:t>
      </w:r>
      <w:r w:rsidR="00765541" w:rsidRPr="00342E82">
        <w:t xml:space="preserve"> </w:t>
      </w:r>
      <w:r w:rsidRPr="00342E82">
        <w:t>water</w:t>
      </w:r>
      <w:r w:rsidR="00765541" w:rsidRPr="00342E82">
        <w:t xml:space="preserve"> </w:t>
      </w:r>
      <w:r w:rsidRPr="00342E82">
        <w:t>supply</w:t>
      </w:r>
      <w:r w:rsidR="00765541" w:rsidRPr="00342E82">
        <w:t xml:space="preserve"> </w:t>
      </w:r>
      <w:r w:rsidRPr="00342E82">
        <w:t>and</w:t>
      </w:r>
      <w:r w:rsidR="00765541" w:rsidRPr="00342E82">
        <w:t xml:space="preserve"> </w:t>
      </w:r>
      <w:r w:rsidRPr="00342E82">
        <w:t>sewerage,</w:t>
      </w:r>
      <w:r w:rsidR="00765541" w:rsidRPr="00342E82">
        <w:t xml:space="preserve"> </w:t>
      </w:r>
      <w:r w:rsidRPr="00342E82">
        <w:t>flood</w:t>
      </w:r>
      <w:r w:rsidR="00765541" w:rsidRPr="00342E82">
        <w:t xml:space="preserve"> </w:t>
      </w:r>
      <w:r w:rsidRPr="00342E82">
        <w:t>protection</w:t>
      </w:r>
      <w:r w:rsidR="00765541" w:rsidRPr="00342E82">
        <w:t xml:space="preserve"> </w:t>
      </w:r>
      <w:r w:rsidRPr="00342E82">
        <w:t>dams,</w:t>
      </w:r>
      <w:r w:rsidR="00765541" w:rsidRPr="00342E82">
        <w:t xml:space="preserve"> </w:t>
      </w:r>
      <w:r w:rsidRPr="00342E82">
        <w:t>that</w:t>
      </w:r>
      <w:r w:rsidR="00765541" w:rsidRPr="00342E82">
        <w:t xml:space="preserve"> </w:t>
      </w:r>
      <w:r w:rsidRPr="00342E82">
        <w:t>are</w:t>
      </w:r>
      <w:r w:rsidR="00765541" w:rsidRPr="00342E82">
        <w:t xml:space="preserve"> </w:t>
      </w:r>
      <w:r w:rsidRPr="00342E82">
        <w:t>public</w:t>
      </w:r>
      <w:r w:rsidR="00765541" w:rsidRPr="00342E82">
        <w:t xml:space="preserve"> </w:t>
      </w:r>
      <w:r w:rsidRPr="00342E82">
        <w:t>property</w:t>
      </w:r>
      <w:r w:rsidR="00765541" w:rsidRPr="00342E82">
        <w:t xml:space="preserve"> </w:t>
      </w:r>
      <w:r w:rsidRPr="00342E82">
        <w:t>of</w:t>
      </w:r>
      <w:r w:rsidR="00765541" w:rsidRPr="00342E82">
        <w:t xml:space="preserve"> </w:t>
      </w:r>
      <w:r w:rsidRPr="00342E82">
        <w:t>the</w:t>
      </w:r>
      <w:r w:rsidR="00765541" w:rsidRPr="00342E82">
        <w:t xml:space="preserve"> </w:t>
      </w:r>
      <w:r w:rsidRPr="00342E82">
        <w:t>state,</w:t>
      </w:r>
      <w:r w:rsidR="00765541" w:rsidRPr="00342E82">
        <w:t xml:space="preserve"> </w:t>
      </w:r>
      <w:r w:rsidRPr="00342E82">
        <w:t>through</w:t>
      </w:r>
      <w:r w:rsidR="00765541" w:rsidRPr="00342E82">
        <w:t xml:space="preserve"> </w:t>
      </w:r>
      <w:r w:rsidRPr="00342E82">
        <w:t>state</w:t>
      </w:r>
      <w:r w:rsidR="00765541" w:rsidRPr="00342E82">
        <w:t xml:space="preserve"> </w:t>
      </w:r>
      <w:r w:rsidRPr="00342E82">
        <w:t>enterprises</w:t>
      </w:r>
      <w:r w:rsidR="00765541" w:rsidRPr="00342E82">
        <w:t xml:space="preserve"> </w:t>
      </w:r>
      <w:r w:rsidRPr="00342E82">
        <w:t>in</w:t>
      </w:r>
      <w:r w:rsidR="00765541" w:rsidRPr="00342E82">
        <w:t xml:space="preserve"> </w:t>
      </w:r>
      <w:r w:rsidRPr="00342E82">
        <w:t>which</w:t>
      </w:r>
      <w:r w:rsidR="00765541" w:rsidRPr="00342E82">
        <w:t xml:space="preserve"> </w:t>
      </w:r>
      <w:r w:rsidRPr="00342E82">
        <w:t>the</w:t>
      </w:r>
      <w:r w:rsidR="00765541" w:rsidRPr="00342E82">
        <w:t xml:space="preserve"> </w:t>
      </w:r>
      <w:r w:rsidRPr="00342E82">
        <w:t>Agency</w:t>
      </w:r>
      <w:r w:rsidR="00765541" w:rsidRPr="00342E82">
        <w:t xml:space="preserve"> </w:t>
      </w:r>
      <w:r w:rsidRPr="00342E82">
        <w:t>exercises</w:t>
      </w:r>
      <w:r w:rsidR="00765541" w:rsidRPr="00342E82">
        <w:t xml:space="preserve"> </w:t>
      </w:r>
      <w:r w:rsidRPr="00342E82">
        <w:t>the</w:t>
      </w:r>
      <w:r w:rsidR="00765541" w:rsidRPr="00342E82">
        <w:t xml:space="preserve"> </w:t>
      </w:r>
      <w:r w:rsidRPr="00342E82">
        <w:t>quality</w:t>
      </w:r>
      <w:r w:rsidR="00765541" w:rsidRPr="00342E82">
        <w:t xml:space="preserve"> </w:t>
      </w:r>
      <w:r w:rsidRPr="00342E82">
        <w:t>of</w:t>
      </w:r>
      <w:r w:rsidR="00765541" w:rsidRPr="00342E82">
        <w:t xml:space="preserve"> </w:t>
      </w:r>
      <w:r w:rsidRPr="00342E82">
        <w:t>founder.</w:t>
      </w:r>
    </w:p>
    <w:p w14:paraId="2421F669" w14:textId="77777777" w:rsidR="00FC4816" w:rsidRPr="00342E82" w:rsidRDefault="00FC4816" w:rsidP="003B706A">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Agency</w:t>
      </w:r>
      <w:r w:rsidR="00765541" w:rsidRPr="00342E82">
        <w:t xml:space="preserve"> </w:t>
      </w:r>
      <w:r w:rsidRPr="00342E82">
        <w:t>Apele</w:t>
      </w:r>
      <w:r w:rsidR="00765541" w:rsidRPr="00342E82">
        <w:t xml:space="preserve"> </w:t>
      </w:r>
      <w:r w:rsidRPr="00342E82">
        <w:t>Moldova</w:t>
      </w:r>
      <w:r w:rsidR="00765541" w:rsidRPr="00342E82">
        <w:t xml:space="preserve"> </w:t>
      </w:r>
      <w:r w:rsidRPr="00342E82">
        <w:t>will</w:t>
      </w:r>
      <w:r w:rsidR="00765541" w:rsidRPr="00342E82">
        <w:t xml:space="preserve"> </w:t>
      </w:r>
      <w:r w:rsidRPr="00342E82">
        <w:t>be</w:t>
      </w:r>
      <w:r w:rsidR="00765541" w:rsidRPr="00342E82">
        <w:t xml:space="preserve"> </w:t>
      </w:r>
      <w:r w:rsidRPr="00342E82">
        <w:t>involved</w:t>
      </w:r>
      <w:r w:rsidR="00765541" w:rsidRPr="00342E82">
        <w:t xml:space="preserve"> </w:t>
      </w:r>
      <w:r w:rsidRPr="00342E82">
        <w:t>at</w:t>
      </w:r>
      <w:r w:rsidR="00765541" w:rsidRPr="00342E82">
        <w:t xml:space="preserve"> </w:t>
      </w:r>
      <w:r w:rsidRPr="00342E82">
        <w:t>the</w:t>
      </w:r>
      <w:r w:rsidR="00765541" w:rsidRPr="00342E82">
        <w:t xml:space="preserve"> </w:t>
      </w:r>
      <w:r w:rsidRPr="00342E82">
        <w:t>stage</w:t>
      </w:r>
      <w:r w:rsidR="00765541" w:rsidRPr="00342E82">
        <w:t xml:space="preserve"> </w:t>
      </w:r>
      <w:r w:rsidRPr="00342E82">
        <w:t>of</w:t>
      </w:r>
      <w:r w:rsidR="00765541" w:rsidRPr="00342E82">
        <w:t xml:space="preserve"> </w:t>
      </w:r>
      <w:r w:rsidRPr="00342E82">
        <w:t>feasibility</w:t>
      </w:r>
      <w:r w:rsidR="00765541" w:rsidRPr="00342E82">
        <w:t xml:space="preserve"> </w:t>
      </w:r>
      <w:r w:rsidRPr="00342E82">
        <w:t>studies</w:t>
      </w:r>
      <w:r w:rsidR="00765541" w:rsidRPr="00342E82">
        <w:t xml:space="preserve"> </w:t>
      </w:r>
      <w:r w:rsidRPr="00342E82">
        <w:t>for</w:t>
      </w:r>
      <w:r w:rsidR="00765541" w:rsidRPr="00342E82">
        <w:t xml:space="preserve"> </w:t>
      </w:r>
      <w:r w:rsidRPr="00342E82">
        <w:t>the</w:t>
      </w:r>
      <w:r w:rsidR="00765541" w:rsidRPr="00342E82">
        <w:t xml:space="preserve"> </w:t>
      </w:r>
      <w:r w:rsidRPr="00342E82">
        <w:t>infrastructure</w:t>
      </w:r>
      <w:r w:rsidR="00765541" w:rsidRPr="00342E82">
        <w:t xml:space="preserve"> </w:t>
      </w:r>
      <w:r w:rsidRPr="00342E82">
        <w:t>system,</w:t>
      </w:r>
      <w:r w:rsidR="00765541" w:rsidRPr="00342E82">
        <w:t xml:space="preserve"> </w:t>
      </w:r>
      <w:r w:rsidRPr="00342E82">
        <w:t>at</w:t>
      </w:r>
      <w:r w:rsidR="00765541" w:rsidRPr="00342E82">
        <w:t xml:space="preserve"> </w:t>
      </w:r>
      <w:r w:rsidRPr="00342E82">
        <w:t>stage</w:t>
      </w:r>
      <w:r w:rsidR="00765541" w:rsidRPr="00342E82">
        <w:t xml:space="preserve"> </w:t>
      </w:r>
      <w:r w:rsidRPr="00342E82">
        <w:t>of</w:t>
      </w:r>
      <w:r w:rsidR="00765541" w:rsidRPr="00342E82">
        <w:t xml:space="preserve"> </w:t>
      </w:r>
      <w:r w:rsidRPr="00342E82">
        <w:t>conducting</w:t>
      </w:r>
      <w:r w:rsidR="00765541" w:rsidRPr="00342E82">
        <w:t xml:space="preserve"> </w:t>
      </w:r>
      <w:r w:rsidRPr="00342E82">
        <w:t>the</w:t>
      </w:r>
      <w:r w:rsidR="00765541" w:rsidRPr="00342E82">
        <w:t xml:space="preserve"> </w:t>
      </w:r>
      <w:r w:rsidRPr="00342E82">
        <w:t>EIA</w:t>
      </w:r>
      <w:r w:rsidR="00765541" w:rsidRPr="00342E82">
        <w:t xml:space="preserve"> </w:t>
      </w:r>
      <w:r w:rsidRPr="00342E82">
        <w:t>or</w:t>
      </w:r>
      <w:r w:rsidR="00765541" w:rsidRPr="00342E82">
        <w:t xml:space="preserve"> </w:t>
      </w:r>
      <w:r w:rsidRPr="00342E82">
        <w:t>SEE,</w:t>
      </w:r>
      <w:r w:rsidR="00765541" w:rsidRPr="00342E82">
        <w:t xml:space="preserve"> </w:t>
      </w:r>
      <w:r w:rsidRPr="00342E82">
        <w:t>at</w:t>
      </w:r>
      <w:r w:rsidR="00765541" w:rsidRPr="00342E82">
        <w:t xml:space="preserve"> </w:t>
      </w:r>
      <w:r w:rsidRPr="00342E82">
        <w:t>the</w:t>
      </w:r>
      <w:r w:rsidR="00765541" w:rsidRPr="00342E82">
        <w:t xml:space="preserve"> </w:t>
      </w:r>
      <w:r w:rsidRPr="00342E82">
        <w:t>stage</w:t>
      </w:r>
      <w:r w:rsidR="00765541" w:rsidRPr="00342E82">
        <w:t xml:space="preserve"> </w:t>
      </w:r>
      <w:r w:rsidRPr="00342E82">
        <w:t>of</w:t>
      </w:r>
      <w:r w:rsidR="00765541" w:rsidRPr="00342E82">
        <w:t xml:space="preserve"> </w:t>
      </w:r>
      <w:r w:rsidRPr="00342E82">
        <w:t>issuing</w:t>
      </w:r>
      <w:r w:rsidR="00765541" w:rsidRPr="00342E82">
        <w:t xml:space="preserve"> </w:t>
      </w:r>
      <w:r w:rsidRPr="00342E82">
        <w:t>permits</w:t>
      </w:r>
      <w:r w:rsidR="00765541" w:rsidRPr="00342E82">
        <w:t xml:space="preserve"> </w:t>
      </w:r>
      <w:r w:rsidRPr="00342E82">
        <w:t>etc.</w:t>
      </w:r>
    </w:p>
    <w:p w14:paraId="45F6E419" w14:textId="77777777" w:rsidR="00FC4816" w:rsidRPr="00342E82" w:rsidRDefault="00FC4816" w:rsidP="003B706A">
      <w:r w:rsidRPr="00342E82">
        <w:rPr>
          <w:b/>
        </w:rPr>
        <w:t>Inspectorate</w:t>
      </w:r>
      <w:r w:rsidR="00765541" w:rsidRPr="00342E82">
        <w:rPr>
          <w:b/>
          <w:bCs/>
          <w:iCs/>
          <w:spacing w:val="4"/>
        </w:rPr>
        <w:t xml:space="preserve"> </w:t>
      </w:r>
      <w:r w:rsidRPr="00342E82">
        <w:rPr>
          <w:b/>
          <w:bCs/>
          <w:iCs/>
        </w:rPr>
        <w:t>on</w:t>
      </w:r>
      <w:r w:rsidR="00765541" w:rsidRPr="00342E82">
        <w:rPr>
          <w:b/>
          <w:bCs/>
          <w:iCs/>
          <w:spacing w:val="7"/>
        </w:rPr>
        <w:t xml:space="preserve"> </w:t>
      </w:r>
      <w:r w:rsidRPr="00342E82">
        <w:rPr>
          <w:b/>
          <w:bCs/>
          <w:iCs/>
        </w:rPr>
        <w:t>Environmental</w:t>
      </w:r>
      <w:r w:rsidR="00765541" w:rsidRPr="00342E82">
        <w:rPr>
          <w:b/>
          <w:bCs/>
          <w:iCs/>
          <w:spacing w:val="6"/>
        </w:rPr>
        <w:t xml:space="preserve"> </w:t>
      </w:r>
      <w:r w:rsidRPr="00342E82">
        <w:rPr>
          <w:b/>
          <w:bCs/>
          <w:iCs/>
        </w:rPr>
        <w:t>Protection</w:t>
      </w:r>
      <w:hyperlink w:anchor="bookmark30" w:history="1"/>
      <w:r w:rsidR="00765541" w:rsidRPr="00342E82">
        <w:rPr>
          <w:b/>
          <w:bCs/>
        </w:rPr>
        <w:t xml:space="preserve"> </w:t>
      </w:r>
      <w:r w:rsidRPr="00342E82">
        <w:rPr>
          <w:b/>
          <w:bCs/>
        </w:rPr>
        <w:t>(</w:t>
      </w:r>
      <w:r w:rsidRPr="00342E82">
        <w:t>GD</w:t>
      </w:r>
      <w:r w:rsidR="00765541" w:rsidRPr="00342E82">
        <w:t xml:space="preserve"> </w:t>
      </w:r>
      <w:r w:rsidRPr="00342E82">
        <w:t>nr.</w:t>
      </w:r>
      <w:r w:rsidR="00765541" w:rsidRPr="00342E82">
        <w:t xml:space="preserve"> </w:t>
      </w:r>
      <w:r w:rsidRPr="00342E82">
        <w:t>548</w:t>
      </w:r>
      <w:r w:rsidR="00765541" w:rsidRPr="00342E82">
        <w:t xml:space="preserve"> </w:t>
      </w:r>
      <w:r w:rsidRPr="00342E82">
        <w:t>of</w:t>
      </w:r>
      <w:r w:rsidR="00765541" w:rsidRPr="00342E82">
        <w:t xml:space="preserve"> </w:t>
      </w:r>
      <w:r w:rsidRPr="00342E82">
        <w:t>13.06.2018</w:t>
      </w:r>
      <w:r w:rsidR="00765541" w:rsidRPr="00342E82">
        <w:t xml:space="preserve"> </w:t>
      </w:r>
      <w:r w:rsidRPr="00342E82">
        <w:t>on</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Inspectorate</w:t>
      </w:r>
      <w:r w:rsidR="00765541" w:rsidRPr="00342E82">
        <w:t xml:space="preserve"> </w:t>
      </w:r>
      <w:r w:rsidRPr="00342E82">
        <w:t>Regulation</w:t>
      </w:r>
      <w:r w:rsidR="00765541" w:rsidRPr="00342E82">
        <w:rPr>
          <w:spacing w:val="-7"/>
        </w:rPr>
        <w:t xml:space="preserve"> </w:t>
      </w:r>
      <w:hyperlink r:id="rId59" w:history="1">
        <w:r w:rsidRPr="00342E82">
          <w:rPr>
            <w:color w:val="0563C1"/>
            <w:u w:val="single"/>
          </w:rPr>
          <w:t>http://lex.justice.md/md/375960/</w:t>
        </w:r>
      </w:hyperlink>
      <w:r w:rsidRPr="00342E82">
        <w:rPr>
          <w:b/>
          <w:bCs/>
        </w:rPr>
        <w:t>)</w:t>
      </w:r>
      <w:r w:rsidR="00765541" w:rsidRPr="00342E82">
        <w:rPr>
          <w:b/>
          <w:bCs/>
          <w:spacing w:val="27"/>
          <w:position w:val="8"/>
        </w:rPr>
        <w:t xml:space="preserve"> </w:t>
      </w:r>
      <w:r w:rsidRPr="00342E82">
        <w:rPr>
          <w:b/>
          <w:bCs/>
        </w:rPr>
        <w:t>-</w:t>
      </w:r>
      <w:r w:rsidR="00765541" w:rsidRPr="00342E82">
        <w:rPr>
          <w:b/>
          <w:bCs/>
          <w:spacing w:val="8"/>
        </w:rPr>
        <w:t xml:space="preserve"> </w:t>
      </w:r>
      <w:r w:rsidRPr="00342E82">
        <w:t>is</w:t>
      </w:r>
      <w:r w:rsidR="00765541" w:rsidRPr="00342E82">
        <w:t xml:space="preserve"> </w:t>
      </w:r>
      <w:r w:rsidRPr="00342E82">
        <w:t>organized</w:t>
      </w:r>
      <w:r w:rsidR="00765541" w:rsidRPr="00342E82">
        <w:t xml:space="preserve"> </w:t>
      </w:r>
      <w:r w:rsidRPr="00342E82">
        <w:t>and</w:t>
      </w:r>
      <w:r w:rsidR="00765541" w:rsidRPr="00342E82">
        <w:t xml:space="preserve"> </w:t>
      </w:r>
      <w:r w:rsidRPr="00342E82">
        <w:t>functions</w:t>
      </w:r>
      <w:r w:rsidR="00765541" w:rsidRPr="00342E82">
        <w:t xml:space="preserve"> </w:t>
      </w:r>
      <w:r w:rsidRPr="00342E82">
        <w:t>as</w:t>
      </w:r>
      <w:r w:rsidR="00765541" w:rsidRPr="00342E82">
        <w:t xml:space="preserve"> </w:t>
      </w:r>
      <w:r w:rsidRPr="00342E82">
        <w:t>an</w:t>
      </w:r>
      <w:r w:rsidR="00765541" w:rsidRPr="00342E82">
        <w:t xml:space="preserve"> </w:t>
      </w:r>
      <w:r w:rsidRPr="00342E82">
        <w:t>administrative</w:t>
      </w:r>
      <w:r w:rsidR="00765541" w:rsidRPr="00342E82">
        <w:t xml:space="preserve"> </w:t>
      </w:r>
      <w:r w:rsidRPr="00342E82">
        <w:t>authority</w:t>
      </w:r>
      <w:r w:rsidR="00765541" w:rsidRPr="00342E82">
        <w:t xml:space="preserve"> </w:t>
      </w:r>
      <w:r w:rsidRPr="00342E82">
        <w:t>under</w:t>
      </w:r>
      <w:r w:rsidR="00765541" w:rsidRPr="00342E82">
        <w:t xml:space="preserve"> </w:t>
      </w:r>
      <w:r w:rsidRPr="00342E82">
        <w:t>the</w:t>
      </w:r>
      <w:r w:rsidR="00765541" w:rsidRPr="00342E82">
        <w:t xml:space="preserve"> </w:t>
      </w:r>
      <w:r w:rsidRPr="00342E82">
        <w:t>MARDE</w:t>
      </w:r>
      <w:r w:rsidR="00765541" w:rsidRPr="00342E82">
        <w:t xml:space="preserve"> </w:t>
      </w:r>
      <w:r w:rsidRPr="00342E82">
        <w:t>empowered</w:t>
      </w:r>
      <w:r w:rsidR="00765541" w:rsidRPr="00342E82">
        <w:t xml:space="preserve"> </w:t>
      </w:r>
      <w:r w:rsidRPr="00342E82">
        <w:t>to</w:t>
      </w:r>
      <w:r w:rsidR="00765541" w:rsidRPr="00342E82">
        <w:t xml:space="preserve"> </w:t>
      </w:r>
      <w:r w:rsidRPr="00342E82">
        <w:t>carry</w:t>
      </w:r>
      <w:r w:rsidR="00765541" w:rsidRPr="00342E82">
        <w:t xml:space="preserve"> </w:t>
      </w:r>
      <w:r w:rsidRPr="00342E82">
        <w:t>out</w:t>
      </w:r>
      <w:r w:rsidR="00765541" w:rsidRPr="00342E82">
        <w:t xml:space="preserve"> </w:t>
      </w:r>
      <w:r w:rsidRPr="00342E82">
        <w:t>state</w:t>
      </w:r>
      <w:r w:rsidR="00765541" w:rsidRPr="00342E82">
        <w:t xml:space="preserve"> </w:t>
      </w:r>
      <w:r w:rsidRPr="00342E82">
        <w:t>supervision</w:t>
      </w:r>
      <w:r w:rsidR="00765541" w:rsidRPr="00342E82">
        <w:t xml:space="preserve"> </w:t>
      </w:r>
      <w:r w:rsidRPr="00342E82">
        <w:t>and</w:t>
      </w:r>
      <w:r w:rsidR="00765541" w:rsidRPr="00342E82">
        <w:t xml:space="preserve"> </w:t>
      </w:r>
      <w:r w:rsidRPr="00342E82">
        <w:t>control</w:t>
      </w:r>
      <w:r w:rsidR="00765541" w:rsidRPr="00342E82">
        <w:t xml:space="preserve"> </w:t>
      </w:r>
      <w:r w:rsidRPr="00342E82">
        <w:t>in</w:t>
      </w:r>
      <w:r w:rsidR="00765541" w:rsidRPr="00342E82">
        <w:t xml:space="preserve"> </w:t>
      </w:r>
      <w:r w:rsidRPr="00342E82">
        <w:t>the</w:t>
      </w:r>
      <w:r w:rsidR="00765541" w:rsidRPr="00342E82">
        <w:t xml:space="preserve"> </w:t>
      </w:r>
      <w:r w:rsidRPr="00342E82">
        <w:t>field</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and</w:t>
      </w:r>
      <w:r w:rsidR="00765541" w:rsidRPr="00342E82">
        <w:t xml:space="preserve"> </w:t>
      </w:r>
      <w:r w:rsidRPr="00342E82">
        <w:t>use</w:t>
      </w:r>
      <w:r w:rsidR="00765541" w:rsidRPr="00342E82">
        <w:t xml:space="preserve"> </w:t>
      </w:r>
      <w:r w:rsidRPr="00342E82">
        <w:t>of</w:t>
      </w:r>
      <w:r w:rsidR="00765541" w:rsidRPr="00342E82">
        <w:t xml:space="preserve"> </w:t>
      </w:r>
      <w:r w:rsidRPr="00342E82">
        <w:t>natural</w:t>
      </w:r>
      <w:r w:rsidR="00765541" w:rsidRPr="00342E82">
        <w:t xml:space="preserve"> </w:t>
      </w:r>
      <w:r w:rsidRPr="00342E82">
        <w:t>resources.</w:t>
      </w:r>
    </w:p>
    <w:p w14:paraId="2B9977A3" w14:textId="77777777" w:rsidR="00FC4816" w:rsidRPr="00342E82" w:rsidRDefault="00FC4816" w:rsidP="003B706A">
      <w:r w:rsidRPr="00342E82">
        <w:t>Under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will</w:t>
      </w:r>
      <w:r w:rsidR="00765541" w:rsidRPr="00342E82">
        <w:t xml:space="preserve"> </w:t>
      </w:r>
      <w:r w:rsidRPr="00342E82">
        <w:t>be</w:t>
      </w:r>
      <w:r w:rsidR="00765541" w:rsidRPr="00342E82">
        <w:t xml:space="preserve"> </w:t>
      </w:r>
      <w:r w:rsidRPr="00342E82">
        <w:t>involved</w:t>
      </w:r>
      <w:r w:rsidR="00765541" w:rsidRPr="00342E82">
        <w:t xml:space="preserve"> </w:t>
      </w:r>
      <w:r w:rsidRPr="00342E82">
        <w:t>at</w:t>
      </w:r>
      <w:r w:rsidR="00765541" w:rsidRPr="00342E82">
        <w:t xml:space="preserve"> </w:t>
      </w:r>
      <w:r w:rsidRPr="00342E82">
        <w:t>the</w:t>
      </w:r>
      <w:r w:rsidR="00765541" w:rsidRPr="00342E82">
        <w:t xml:space="preserve"> </w:t>
      </w:r>
      <w:r w:rsidRPr="00342E82">
        <w:t>stage</w:t>
      </w:r>
      <w:r w:rsidR="00765541" w:rsidRPr="00342E82">
        <w:t xml:space="preserve"> </w:t>
      </w:r>
      <w:r w:rsidRPr="00342E82">
        <w:t>of</w:t>
      </w:r>
      <w:r w:rsidR="00765541" w:rsidRPr="00342E82">
        <w:t xml:space="preserve"> </w:t>
      </w:r>
      <w:r w:rsidRPr="00342E82">
        <w:t>issuing</w:t>
      </w:r>
      <w:r w:rsidR="00765541" w:rsidRPr="00342E82">
        <w:t xml:space="preserve"> </w:t>
      </w:r>
      <w:r w:rsidRPr="00342E82">
        <w:t>permits</w:t>
      </w:r>
      <w:r w:rsidR="00765541" w:rsidRPr="00342E82">
        <w:t xml:space="preserve"> </w:t>
      </w:r>
      <w:r w:rsidRPr="00342E82">
        <w:t>and</w:t>
      </w:r>
      <w:r w:rsidR="00765541" w:rsidRPr="00342E82">
        <w:t xml:space="preserve"> </w:t>
      </w:r>
      <w:r w:rsidRPr="00342E82">
        <w:t>after</w:t>
      </w:r>
      <w:r w:rsidR="00765541" w:rsidRPr="00342E82">
        <w:t xml:space="preserve"> </w:t>
      </w:r>
      <w:r w:rsidRPr="00342E82">
        <w:t>that</w:t>
      </w:r>
      <w:r w:rsidR="00765541" w:rsidRPr="00342E82">
        <w:t xml:space="preserve"> </w:t>
      </w:r>
      <w:r w:rsidRPr="00342E82">
        <w:t>on</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the</w:t>
      </w:r>
      <w:r w:rsidR="00765541" w:rsidRPr="00342E82">
        <w:t xml:space="preserve"> </w:t>
      </w:r>
      <w:r w:rsidRPr="00342E82">
        <w:t>conditions</w:t>
      </w:r>
      <w:r w:rsidR="00765541" w:rsidRPr="00342E82">
        <w:t xml:space="preserve"> </w:t>
      </w:r>
      <w:r w:rsidRPr="00342E82">
        <w:t>from</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permits.</w:t>
      </w:r>
    </w:p>
    <w:p w14:paraId="398F78EA" w14:textId="77777777" w:rsidR="00FC4816" w:rsidRPr="00342E82" w:rsidRDefault="00FC4816" w:rsidP="006121E8">
      <w:pPr>
        <w:pStyle w:val="3"/>
      </w:pPr>
      <w:bookmarkStart w:id="195" w:name="_Toc63275090"/>
      <w:bookmarkStart w:id="196" w:name="_Toc64536332"/>
      <w:r w:rsidRPr="00342E82">
        <w:t>Social</w:t>
      </w:r>
      <w:r w:rsidR="00765541" w:rsidRPr="00342E82">
        <w:t xml:space="preserve"> </w:t>
      </w:r>
      <w:r w:rsidRPr="00342E82">
        <w:t>and</w:t>
      </w:r>
      <w:r w:rsidR="00765541" w:rsidRPr="00342E82">
        <w:t xml:space="preserve"> </w:t>
      </w:r>
      <w:r w:rsidRPr="00342E82">
        <w:t>Administrative/Institutional</w:t>
      </w:r>
      <w:r w:rsidR="00765541" w:rsidRPr="00342E82">
        <w:t xml:space="preserve"> </w:t>
      </w:r>
      <w:r w:rsidRPr="00342E82">
        <w:t>framework</w:t>
      </w:r>
      <w:bookmarkEnd w:id="195"/>
      <w:bookmarkEnd w:id="196"/>
    </w:p>
    <w:p w14:paraId="501E7489" w14:textId="77777777" w:rsidR="00C545C4" w:rsidRPr="00342E82" w:rsidRDefault="00C545C4" w:rsidP="006121E8">
      <w:r w:rsidRPr="00342E82">
        <w:rPr>
          <w:b/>
        </w:rPr>
        <w:t xml:space="preserve">Ministry of </w:t>
      </w:r>
      <w:r w:rsidRPr="00342E82">
        <w:rPr>
          <w:b/>
          <w:bCs/>
          <w:iCs/>
        </w:rPr>
        <w:t>Health, Labor and Social Protection</w:t>
      </w:r>
      <w:r w:rsidRPr="00342E82">
        <w:t xml:space="preserve"> has the mission to analyze the situation and the problems in the areas of health, work, social protection and </w:t>
      </w:r>
      <w:r w:rsidR="00F1170F" w:rsidRPr="00342E82">
        <w:t>demographics. The</w:t>
      </w:r>
      <w:r w:rsidRPr="00342E82">
        <w:t xml:space="preserve"> Ministry elaborates efficient public policies in the fields, to monitor the quality of the policies and normative acts and to propose justified </w:t>
      </w:r>
      <w:r w:rsidR="00F1170F" w:rsidRPr="00342E82">
        <w:t>interventions that</w:t>
      </w:r>
      <w:r w:rsidRPr="00342E82">
        <w:t xml:space="preserve">  offers effective solutions in the areas of competence, ensuring the best ratio between the expected results and the expected costs.</w:t>
      </w:r>
    </w:p>
    <w:p w14:paraId="3B698935" w14:textId="77777777" w:rsidR="00C545C4" w:rsidRPr="00342E82" w:rsidRDefault="00C545C4" w:rsidP="006121E8">
      <w:r w:rsidRPr="00342E82">
        <w:t xml:space="preserve">The Ministry has under its subordination a range of agencies and institutions, that has an </w:t>
      </w:r>
      <w:r w:rsidR="00662C26" w:rsidRPr="00342E82">
        <w:t>aim to</w:t>
      </w:r>
      <w:r w:rsidRPr="00342E82">
        <w:t xml:space="preserve"> implement the policy promoted by the Ministry. The institutions related to the social field:</w:t>
      </w:r>
    </w:p>
    <w:p w14:paraId="5AC17D22" w14:textId="77777777" w:rsidR="00C545C4" w:rsidRPr="00342E82" w:rsidRDefault="00C545C4" w:rsidP="006121E8">
      <w:r w:rsidRPr="00342E82">
        <w:rPr>
          <w:b/>
        </w:rPr>
        <w:t>National Agency for Employment</w:t>
      </w:r>
      <w:r w:rsidRPr="00342E82">
        <w:t xml:space="preserve"> is the administrative authority subordinated to </w:t>
      </w:r>
      <w:r w:rsidR="00EC59E7">
        <w:t>MHLSP</w:t>
      </w:r>
      <w:r w:rsidRPr="00342E82">
        <w:t>, ensures the implementation of the policy in the field of promoting employment, labor migration and unemployment insurance. Agency's mission is to increase the employment opportunities of people looking for a job and to support employers in identifying the skilled workforce and creating new jobs.</w:t>
      </w:r>
    </w:p>
    <w:p w14:paraId="4BEA7B1C" w14:textId="77777777" w:rsidR="00C545C4" w:rsidRPr="00342E82" w:rsidRDefault="00C545C4" w:rsidP="006121E8">
      <w:r w:rsidRPr="00342E82">
        <w:rPr>
          <w:b/>
        </w:rPr>
        <w:t>The National Social Assistance Agency</w:t>
      </w:r>
      <w:r w:rsidRPr="00342E82">
        <w:t xml:space="preserve"> is an administrative authority subordinated to </w:t>
      </w:r>
      <w:r w:rsidR="00EC59E7">
        <w:t>MHLSP</w:t>
      </w:r>
      <w:r w:rsidRPr="00342E82">
        <w:t xml:space="preserve"> its mission is to increase the quality of the social assistance granted to the population by implementing the state policy in the field of social assistance.</w:t>
      </w:r>
    </w:p>
    <w:p w14:paraId="7D81C160" w14:textId="77777777" w:rsidR="00C545C4" w:rsidRPr="00342E82" w:rsidRDefault="00C545C4" w:rsidP="006121E8">
      <w:r w:rsidRPr="00342E82">
        <w:rPr>
          <w:b/>
        </w:rPr>
        <w:t>State Labor Inspectorate</w:t>
      </w:r>
      <w:r w:rsidRPr="00342E82">
        <w:t xml:space="preserve"> is an administrative authority, which is empowered with the right to exercise state control over compliance with legislative acts and other normative acts in the field of work, safety and health at work.</w:t>
      </w:r>
    </w:p>
    <w:p w14:paraId="75E488C4" w14:textId="77777777" w:rsidR="00C545C4" w:rsidRPr="00342E82" w:rsidRDefault="00C545C4" w:rsidP="006121E8">
      <w:r w:rsidRPr="00342E82">
        <w:rPr>
          <w:b/>
        </w:rPr>
        <w:t>Social Inspection</w:t>
      </w:r>
      <w:r w:rsidRPr="00342E82">
        <w:t xml:space="preserve"> has the mission of inspecting the correct and unitary application of the laws and other normative acts that regulate the granting of the social aid, the aid for the cold period of the year and the social services.</w:t>
      </w:r>
    </w:p>
    <w:p w14:paraId="5B5FC202" w14:textId="77777777" w:rsidR="00C545C4" w:rsidRPr="00342E82" w:rsidRDefault="00C545C4" w:rsidP="006121E8">
      <w:r w:rsidRPr="00342E82">
        <w:rPr>
          <w:b/>
        </w:rPr>
        <w:t>The National Council for Accreditation of Social Service Providers</w:t>
      </w:r>
      <w:r w:rsidRPr="00342E82">
        <w:t xml:space="preserve"> is an administrative authority within the Ministry of Health, Labor and Social Protection, which has the mission to certify the capacity of social service providers, regardless of the type of property, the legal form of organization and administrative subordination and to provide qualitative social services.</w:t>
      </w:r>
    </w:p>
    <w:p w14:paraId="03A2BBD8" w14:textId="77777777" w:rsidR="00C545C4" w:rsidRPr="00342E82" w:rsidRDefault="00C545C4" w:rsidP="006121E8">
      <w:r w:rsidRPr="00342E82">
        <w:rPr>
          <w:b/>
        </w:rPr>
        <w:t>The National Council for the Determination of Disability and Capacity of Work</w:t>
      </w:r>
      <w:r w:rsidRPr="00342E82">
        <w:t xml:space="preserve"> has the mission to ensure the fulfillment of the provisions of the normative acts in force regarding the determination of the disability and the capacity of work, having as final objectives the social inclusion of the persons with disabilities.</w:t>
      </w:r>
    </w:p>
    <w:p w14:paraId="150CFD47" w14:textId="77777777" w:rsidR="00C545C4" w:rsidRPr="00342E82" w:rsidRDefault="00C545C4" w:rsidP="006121E8">
      <w:r w:rsidRPr="00342E82">
        <w:t>Temporary placement center for elderly, children and people with disabilities (from few localities), as well Center for assistance and protection of victims and potential victims of trafficking in human beings that represents institution of social assistance and rehabilitation / recovery under the management of the National Agency for Social Assistance.</w:t>
      </w:r>
    </w:p>
    <w:p w14:paraId="2E5D3BED" w14:textId="77777777" w:rsidR="00444A07" w:rsidRPr="00342E82" w:rsidRDefault="00444A07" w:rsidP="006121E8">
      <w:pPr>
        <w:pStyle w:val="1"/>
      </w:pPr>
      <w:bookmarkStart w:id="197" w:name="_Toc62022455"/>
      <w:bookmarkStart w:id="198" w:name="_Toc63275091"/>
      <w:bookmarkStart w:id="199" w:name="_Toc64536333"/>
      <w:r w:rsidRPr="00342E82">
        <w:t>ENVIRONMENTAL</w:t>
      </w:r>
      <w:r w:rsidR="00ED419C" w:rsidRPr="00342E82">
        <w:t xml:space="preserve"> AND SOCIAL</w:t>
      </w:r>
      <w:r w:rsidR="00765541" w:rsidRPr="00342E82">
        <w:t xml:space="preserve"> </w:t>
      </w:r>
      <w:r w:rsidRPr="00342E82">
        <w:t>IMPACT</w:t>
      </w:r>
      <w:r w:rsidR="00765541" w:rsidRPr="00342E82">
        <w:t xml:space="preserve"> </w:t>
      </w:r>
      <w:r w:rsidRPr="00342E82">
        <w:t>AND</w:t>
      </w:r>
      <w:r w:rsidR="00765541" w:rsidRPr="00342E82">
        <w:t xml:space="preserve"> </w:t>
      </w:r>
      <w:r w:rsidRPr="00342E82">
        <w:t>RISKS</w:t>
      </w:r>
      <w:bookmarkEnd w:id="197"/>
      <w:bookmarkEnd w:id="198"/>
      <w:bookmarkEnd w:id="199"/>
    </w:p>
    <w:p w14:paraId="49D0B03D" w14:textId="77777777" w:rsidR="00444A07" w:rsidRPr="00342E82" w:rsidRDefault="00ED419C" w:rsidP="003B706A">
      <w:r w:rsidRPr="00342E82">
        <w:t xml:space="preserve">This chapter provides preliminary E&amp;S risk assessment of activities that will be financed under the </w:t>
      </w:r>
      <w:r w:rsidR="00444A07" w:rsidRPr="00342E82">
        <w:t>MWSS</w:t>
      </w:r>
      <w:r w:rsidR="00765541" w:rsidRPr="00342E82">
        <w:t xml:space="preserve"> </w:t>
      </w:r>
      <w:r w:rsidR="00444A07" w:rsidRPr="00342E82">
        <w:t>Project</w:t>
      </w:r>
      <w:r w:rsidR="00765541" w:rsidRPr="00342E82">
        <w:t xml:space="preserve"> </w:t>
      </w:r>
      <w:r w:rsidR="00444A07" w:rsidRPr="00342E82">
        <w:t>during</w:t>
      </w:r>
      <w:r w:rsidR="00765541" w:rsidRPr="00342E82">
        <w:t xml:space="preserve"> </w:t>
      </w:r>
      <w:r w:rsidR="00444A07" w:rsidRPr="00342E82">
        <w:t>the</w:t>
      </w:r>
      <w:r w:rsidR="00765541" w:rsidRPr="00342E82">
        <w:t xml:space="preserve"> </w:t>
      </w:r>
      <w:r w:rsidR="00444A07" w:rsidRPr="00342E82">
        <w:t>construction</w:t>
      </w:r>
      <w:r w:rsidR="00765541" w:rsidRPr="00342E82">
        <w:t xml:space="preserve"> </w:t>
      </w:r>
      <w:r w:rsidRPr="00342E82">
        <w:t>and</w:t>
      </w:r>
      <w:r w:rsidR="00765541" w:rsidRPr="00342E82">
        <w:t xml:space="preserve"> </w:t>
      </w:r>
      <w:r w:rsidR="00444A07" w:rsidRPr="00342E82">
        <w:t>operational</w:t>
      </w:r>
      <w:r w:rsidR="00765541" w:rsidRPr="00342E82">
        <w:t xml:space="preserve"> </w:t>
      </w:r>
      <w:r w:rsidR="00444A07" w:rsidRPr="00342E82">
        <w:t>phase</w:t>
      </w:r>
      <w:r w:rsidRPr="00342E82">
        <w:t>s</w:t>
      </w:r>
      <w:r w:rsidR="00444A07" w:rsidRPr="00342E82">
        <w:t>.</w:t>
      </w:r>
      <w:r w:rsidR="00765541" w:rsidRPr="00342E82">
        <w:t xml:space="preserve"> </w:t>
      </w:r>
    </w:p>
    <w:p w14:paraId="6605F664" w14:textId="77777777" w:rsidR="00444A07" w:rsidRPr="00342E82" w:rsidRDefault="00444A07" w:rsidP="003B706A">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are</w:t>
      </w:r>
      <w:r w:rsidR="00765541" w:rsidRPr="00342E82">
        <w:t xml:space="preserve"> </w:t>
      </w:r>
      <w:r w:rsidRPr="00342E82">
        <w:t>determined</w:t>
      </w:r>
      <w:r w:rsidR="00765541" w:rsidRPr="00342E82">
        <w:t xml:space="preserve"> </w:t>
      </w:r>
      <w:r w:rsidRPr="00342E82">
        <w:t>by</w:t>
      </w:r>
      <w:r w:rsidR="00765541" w:rsidRPr="00342E82">
        <w:t xml:space="preserve"> </w:t>
      </w:r>
      <w:r w:rsidRPr="00342E82">
        <w:t>a</w:t>
      </w:r>
      <w:r w:rsidR="00765541" w:rsidRPr="00342E82">
        <w:t xml:space="preserve"> </w:t>
      </w:r>
      <w:r w:rsidRPr="00342E82">
        <w:t>combination</w:t>
      </w:r>
      <w:r w:rsidR="00765541" w:rsidRPr="00342E82">
        <w:t xml:space="preserve"> </w:t>
      </w:r>
      <w:r w:rsidRPr="00342E82">
        <w:t>of</w:t>
      </w:r>
      <w:r w:rsidR="00765541" w:rsidRPr="00342E82">
        <w:t xml:space="preserve"> </w:t>
      </w:r>
      <w:r w:rsidRPr="00342E82">
        <w:t>the</w:t>
      </w:r>
      <w:r w:rsidR="00765541" w:rsidRPr="00342E82">
        <w:t xml:space="preserve"> </w:t>
      </w:r>
      <w:r w:rsidRPr="00342E82">
        <w:t>design</w:t>
      </w:r>
      <w:r w:rsidR="00765541" w:rsidRPr="00342E82">
        <w:t xml:space="preserve"> </w:t>
      </w:r>
      <w:r w:rsidRPr="00342E82">
        <w:t>and</w:t>
      </w:r>
      <w:r w:rsidR="00765541" w:rsidRPr="00342E82">
        <w:t xml:space="preserve"> </w:t>
      </w:r>
      <w:r w:rsidRPr="00342E82">
        <w:t>operational</w:t>
      </w:r>
      <w:r w:rsidR="00765541" w:rsidRPr="00342E82">
        <w:t xml:space="preserve"> </w:t>
      </w:r>
      <w:r w:rsidRPr="00342E82">
        <w:t>characteristics,</w:t>
      </w:r>
      <w:r w:rsidR="00765541" w:rsidRPr="00342E82">
        <w:t xml:space="preserve"> </w:t>
      </w:r>
      <w:r w:rsidRPr="00342E82">
        <w:t>together</w:t>
      </w:r>
      <w:r w:rsidR="00765541" w:rsidRPr="00342E82">
        <w:t xml:space="preserve"> </w:t>
      </w:r>
      <w:r w:rsidRPr="00342E82">
        <w:t>with</w:t>
      </w:r>
      <w:r w:rsidR="00765541" w:rsidRPr="00342E82">
        <w:t xml:space="preserve"> </w:t>
      </w:r>
      <w:r w:rsidRPr="00342E82">
        <w:t>exogenous</w:t>
      </w:r>
      <w:r w:rsidR="00765541" w:rsidRPr="00342E82">
        <w:t xml:space="preserve"> </w:t>
      </w:r>
      <w:r w:rsidRPr="00342E82">
        <w:t>factors,</w:t>
      </w:r>
      <w:r w:rsidR="00765541" w:rsidRPr="00342E82">
        <w:t xml:space="preserve"> </w:t>
      </w:r>
      <w:r w:rsidRPr="00342E82">
        <w:t>which:</w:t>
      </w:r>
      <w:r w:rsidR="00765541" w:rsidRPr="00342E82">
        <w:t xml:space="preserve"> </w:t>
      </w:r>
    </w:p>
    <w:p w14:paraId="0DCA3931" w14:textId="77777777" w:rsidR="00444A07" w:rsidRPr="00342E82" w:rsidRDefault="00444A07" w:rsidP="003B706A">
      <w:r w:rsidRPr="00342E82">
        <w:t>(i)</w:t>
      </w:r>
      <w:r w:rsidR="00765541" w:rsidRPr="00342E82">
        <w:t xml:space="preserve"> </w:t>
      </w:r>
      <w:r w:rsidRPr="00342E82">
        <w:t>may</w:t>
      </w:r>
      <w:r w:rsidR="00765541" w:rsidRPr="00342E82">
        <w:t xml:space="preserve"> </w:t>
      </w:r>
      <w:r w:rsidRPr="00342E82">
        <w:t>adversely</w:t>
      </w:r>
      <w:r w:rsidR="00765541" w:rsidRPr="00342E82">
        <w:t xml:space="preserve"> </w:t>
      </w:r>
      <w:r w:rsidRPr="00342E82">
        <w:t>affect</w:t>
      </w:r>
      <w:r w:rsidR="00765541" w:rsidRPr="00342E82">
        <w:t xml:space="preserve"> </w:t>
      </w:r>
      <w:r w:rsidRPr="00342E82">
        <w:t>the</w:t>
      </w:r>
      <w:r w:rsidR="00765541" w:rsidRPr="00342E82">
        <w:t xml:space="preserve"> </w:t>
      </w:r>
      <w:r w:rsidRPr="00342E82">
        <w:t>ability</w:t>
      </w:r>
      <w:r w:rsidR="00765541" w:rsidRPr="00342E82">
        <w:t xml:space="preserve"> </w:t>
      </w:r>
      <w:r w:rsidRPr="00342E82">
        <w:t>of</w:t>
      </w:r>
      <w:r w:rsidR="00765541" w:rsidRPr="00342E82">
        <w:t xml:space="preserve"> </w:t>
      </w:r>
      <w:r w:rsidRPr="00342E82">
        <w:t>an</w:t>
      </w:r>
      <w:r w:rsidR="00765541" w:rsidRPr="00342E82">
        <w:t xml:space="preserve"> </w:t>
      </w:r>
      <w:r w:rsidRPr="00342E82">
        <w:t>operation</w:t>
      </w:r>
      <w:r w:rsidR="00765541" w:rsidRPr="00342E82">
        <w:t xml:space="preserve"> </w:t>
      </w:r>
      <w:r w:rsidRPr="00342E82">
        <w:t>to</w:t>
      </w:r>
      <w:r w:rsidR="00765541" w:rsidRPr="00342E82">
        <w:t xml:space="preserve"> </w:t>
      </w:r>
      <w:r w:rsidRPr="00342E82">
        <w:t>achieve</w:t>
      </w:r>
      <w:r w:rsidR="00765541" w:rsidRPr="00342E82">
        <w:t xml:space="preserve"> </w:t>
      </w:r>
      <w:r w:rsidRPr="00342E82">
        <w:t>and</w:t>
      </w:r>
      <w:r w:rsidR="00765541" w:rsidRPr="00342E82">
        <w:t xml:space="preserve"> </w:t>
      </w:r>
      <w:r w:rsidRPr="00342E82">
        <w:t>sustain</w:t>
      </w:r>
      <w:r w:rsidR="00765541" w:rsidRPr="00342E82">
        <w:t xml:space="preserve"> </w:t>
      </w:r>
      <w:r w:rsidRPr="00342E82">
        <w:t>its</w:t>
      </w:r>
      <w:r w:rsidR="00765541" w:rsidRPr="00342E82">
        <w:t xml:space="preserve"> </w:t>
      </w:r>
      <w:r w:rsidRPr="00342E82">
        <w:t>development</w:t>
      </w:r>
      <w:r w:rsidR="00765541" w:rsidRPr="00342E82">
        <w:t xml:space="preserve"> </w:t>
      </w:r>
      <w:r w:rsidRPr="00342E82">
        <w:t>objectives;</w:t>
      </w:r>
      <w:r w:rsidR="00765541" w:rsidRPr="00342E82">
        <w:t xml:space="preserve"> </w:t>
      </w:r>
      <w:r w:rsidRPr="00342E82">
        <w:t>and</w:t>
      </w:r>
      <w:r w:rsidR="00765541" w:rsidRPr="00342E82">
        <w:t xml:space="preserve"> </w:t>
      </w:r>
      <w:r w:rsidRPr="00342E82">
        <w:t>(ii)</w:t>
      </w:r>
      <w:r w:rsidR="00765541" w:rsidRPr="00342E82">
        <w:t xml:space="preserve"> </w:t>
      </w:r>
      <w:r w:rsidRPr="00342E82">
        <w:t>define</w:t>
      </w:r>
      <w:r w:rsidR="00765541" w:rsidRPr="00342E82">
        <w:t xml:space="preserve"> </w:t>
      </w:r>
      <w:r w:rsidRPr="00342E82">
        <w:t>the</w:t>
      </w:r>
      <w:r w:rsidR="00765541" w:rsidRPr="00342E82">
        <w:t xml:space="preserve"> </w:t>
      </w:r>
      <w:r w:rsidRPr="00342E82">
        <w:t>nature,</w:t>
      </w:r>
      <w:r w:rsidR="00765541" w:rsidRPr="00342E82">
        <w:t xml:space="preserve"> </w:t>
      </w:r>
      <w:r w:rsidRPr="00342E82">
        <w:t>scale</w:t>
      </w:r>
      <w:r w:rsidR="00765541" w:rsidRPr="00342E82">
        <w:t xml:space="preserve"> </w:t>
      </w:r>
      <w:r w:rsidRPr="00342E82">
        <w:t>and</w:t>
      </w:r>
      <w:r w:rsidR="00765541" w:rsidRPr="00342E82">
        <w:t xml:space="preserve"> </w:t>
      </w:r>
      <w:r w:rsidRPr="00342E82">
        <w:t>significance</w:t>
      </w:r>
      <w:r w:rsidR="00765541" w:rsidRPr="00342E82">
        <w:t xml:space="preserve"> </w:t>
      </w:r>
      <w:r w:rsidRPr="00342E82">
        <w:t>of</w:t>
      </w:r>
      <w:r w:rsidR="00765541" w:rsidRPr="00342E82">
        <w:t xml:space="preserve"> </w:t>
      </w:r>
      <w:r w:rsidRPr="00342E82">
        <w:t>direct</w:t>
      </w:r>
      <w:r w:rsidR="00765541" w:rsidRPr="00342E82">
        <w:t xml:space="preserve"> </w:t>
      </w:r>
      <w:r w:rsidRPr="00342E82">
        <w:t>and</w:t>
      </w:r>
      <w:r w:rsidR="00765541" w:rsidRPr="00342E82">
        <w:t xml:space="preserve"> </w:t>
      </w:r>
      <w:r w:rsidRPr="00342E82">
        <w:t>indirect</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impacts.</w:t>
      </w:r>
      <w:r w:rsidR="00765541" w:rsidRPr="00342E82">
        <w:t xml:space="preserve"> </w:t>
      </w:r>
    </w:p>
    <w:p w14:paraId="2200BEA1" w14:textId="77777777" w:rsidR="00444A07" w:rsidRPr="00342E82" w:rsidRDefault="00444A07" w:rsidP="003B706A">
      <w:r w:rsidRPr="00342E82">
        <w:t>Another</w:t>
      </w:r>
      <w:r w:rsidR="00765541" w:rsidRPr="00342E82">
        <w:t xml:space="preserve"> </w:t>
      </w:r>
      <w:r w:rsidRPr="00342E82">
        <w:t>type</w:t>
      </w:r>
      <w:r w:rsidR="00765541" w:rsidRPr="00342E82">
        <w:t xml:space="preserve"> </w:t>
      </w:r>
      <w:r w:rsidRPr="00342E82">
        <w:t>of</w:t>
      </w:r>
      <w:r w:rsidR="00765541" w:rsidRPr="00342E82">
        <w:t xml:space="preserve"> </w:t>
      </w:r>
      <w:r w:rsidRPr="00342E82">
        <w:t>risk</w:t>
      </w:r>
      <w:r w:rsidR="00765541" w:rsidRPr="00342E82">
        <w:t xml:space="preserve"> </w:t>
      </w:r>
      <w:r w:rsidRPr="00342E82">
        <w:t>includes</w:t>
      </w:r>
      <w:r w:rsidR="00765541" w:rsidRPr="00342E82">
        <w:t xml:space="preserve"> </w:t>
      </w:r>
      <w:r w:rsidRPr="00342E82">
        <w:t>adverse</w:t>
      </w:r>
      <w:r w:rsidR="00765541" w:rsidRPr="00342E82">
        <w:t xml:space="preserve"> </w:t>
      </w:r>
      <w:r w:rsidRPr="00342E82">
        <w:t>unintended</w:t>
      </w:r>
      <w:r w:rsidR="00765541" w:rsidRPr="00342E82">
        <w:t xml:space="preserve"> </w:t>
      </w:r>
      <w:r w:rsidRPr="00342E82">
        <w:t>consequences,</w:t>
      </w:r>
      <w:r w:rsidR="00765541" w:rsidRPr="00342E82">
        <w:t xml:space="preserve"> </w:t>
      </w:r>
      <w:r w:rsidRPr="00342E82">
        <w:t>such</w:t>
      </w:r>
      <w:r w:rsidR="00765541" w:rsidRPr="00342E82">
        <w:t xml:space="preserve"> </w:t>
      </w:r>
      <w:r w:rsidRPr="00342E82">
        <w:t>as</w:t>
      </w:r>
      <w:r w:rsidR="00765541" w:rsidRPr="00342E82">
        <w:t xml:space="preserve"> </w:t>
      </w:r>
      <w:r w:rsidRPr="00342E82">
        <w:t>the</w:t>
      </w:r>
      <w:r w:rsidR="00765541" w:rsidRPr="00342E82">
        <w:t xml:space="preserve"> </w:t>
      </w:r>
      <w:r w:rsidRPr="00342E82">
        <w:t>potential</w:t>
      </w:r>
      <w:r w:rsidR="00765541" w:rsidRPr="00342E82">
        <w:t xml:space="preserve"> </w:t>
      </w:r>
      <w:r w:rsidRPr="00342E82">
        <w:t>negative</w:t>
      </w:r>
      <w:r w:rsidR="00765541" w:rsidRPr="00342E82">
        <w:t xml:space="preserve"> </w:t>
      </w:r>
      <w:r w:rsidRPr="00342E82">
        <w:t>environmental</w:t>
      </w:r>
      <w:r w:rsidR="00765541" w:rsidRPr="00342E82">
        <w:t xml:space="preserve"> </w:t>
      </w:r>
      <w:r w:rsidRPr="00342E82">
        <w:t>impacts</w:t>
      </w:r>
      <w:r w:rsidR="00765541" w:rsidRPr="00342E82">
        <w:t xml:space="preserve"> </w:t>
      </w:r>
      <w:r w:rsidRPr="00342E82">
        <w:t>of</w:t>
      </w:r>
      <w:r w:rsidR="00765541" w:rsidRPr="00342E82">
        <w:t xml:space="preserve"> </w:t>
      </w:r>
      <w:r w:rsidRPr="00342E82">
        <w:t>the</w:t>
      </w:r>
      <w:r w:rsidR="00765541" w:rsidRPr="00342E82">
        <w:t xml:space="preserve"> </w:t>
      </w:r>
      <w:r w:rsidRPr="00342E82">
        <w:t>operation</w:t>
      </w:r>
      <w:r w:rsidR="00765541" w:rsidRPr="00342E82">
        <w:t xml:space="preserve"> </w:t>
      </w:r>
      <w:r w:rsidRPr="00342E82">
        <w:t>or</w:t>
      </w:r>
      <w:r w:rsidR="00765541" w:rsidRPr="00342E82">
        <w:t xml:space="preserve"> </w:t>
      </w:r>
      <w:r w:rsidRPr="00342E82">
        <w:t>operational</w:t>
      </w:r>
      <w:r w:rsidR="00765541" w:rsidRPr="00342E82">
        <w:t xml:space="preserve"> </w:t>
      </w:r>
      <w:r w:rsidRPr="00342E82">
        <w:t>effect</w:t>
      </w:r>
      <w:r w:rsidR="00765541" w:rsidRPr="00342E82">
        <w:t xml:space="preserve"> </w:t>
      </w:r>
      <w:r w:rsidRPr="00342E82">
        <w:t>on</w:t>
      </w:r>
      <w:r w:rsidR="00765541" w:rsidRPr="00342E82">
        <w:t xml:space="preserve"> </w:t>
      </w:r>
      <w:r w:rsidRPr="00342E82">
        <w:t>physical,</w:t>
      </w:r>
      <w:r w:rsidR="00765541" w:rsidRPr="00342E82">
        <w:t xml:space="preserve"> </w:t>
      </w:r>
      <w:r w:rsidRPr="00342E82">
        <w:t>biological</w:t>
      </w:r>
      <w:r w:rsidR="00765541" w:rsidRPr="00342E82">
        <w:t xml:space="preserve"> </w:t>
      </w:r>
      <w:r w:rsidRPr="00342E82">
        <w:t>and</w:t>
      </w:r>
      <w:r w:rsidR="00765541" w:rsidRPr="00342E82">
        <w:t xml:space="preserve"> </w:t>
      </w:r>
      <w:r w:rsidRPr="00342E82">
        <w:t>cultural</w:t>
      </w:r>
      <w:r w:rsidR="00765541" w:rsidRPr="00342E82">
        <w:t xml:space="preserve"> </w:t>
      </w:r>
      <w:r w:rsidRPr="00342E82">
        <w:t>resources,</w:t>
      </w:r>
      <w:r w:rsidR="00765541" w:rsidRPr="00342E82">
        <w:t xml:space="preserve"> </w:t>
      </w:r>
      <w:r w:rsidRPr="00342E82">
        <w:t>human</w:t>
      </w:r>
      <w:r w:rsidR="00765541" w:rsidRPr="00342E82">
        <w:t xml:space="preserve"> </w:t>
      </w:r>
      <w:r w:rsidRPr="00342E82">
        <w:t>health</w:t>
      </w:r>
      <w:r w:rsidR="00765541" w:rsidRPr="00342E82">
        <w:t xml:space="preserve"> </w:t>
      </w:r>
      <w:r w:rsidRPr="00342E82">
        <w:t>and</w:t>
      </w:r>
      <w:r w:rsidR="00765541" w:rsidRPr="00342E82">
        <w:t xml:space="preserve"> </w:t>
      </w:r>
      <w:r w:rsidRPr="00342E82">
        <w:t>safety.</w:t>
      </w:r>
      <w:r w:rsidR="00765541" w:rsidRPr="00342E82">
        <w:t xml:space="preserve"> </w:t>
      </w:r>
      <w:r w:rsidRPr="00342E82">
        <w:t>Thus,</w:t>
      </w:r>
      <w:r w:rsidR="00765541" w:rsidRPr="00342E82">
        <w:t xml:space="preserve"> </w:t>
      </w:r>
      <w:r w:rsidRPr="00342E82">
        <w:t>the</w:t>
      </w:r>
      <w:r w:rsidR="00765541" w:rsidRPr="00342E82">
        <w:t xml:space="preserve"> </w:t>
      </w:r>
      <w:r w:rsidRPr="00342E82">
        <w:t>assessment</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will</w:t>
      </w:r>
      <w:r w:rsidR="00765541" w:rsidRPr="00342E82">
        <w:t xml:space="preserve"> </w:t>
      </w:r>
      <w:r w:rsidRPr="00342E82">
        <w:t>take</w:t>
      </w:r>
      <w:r w:rsidR="00765541" w:rsidRPr="00342E82">
        <w:t xml:space="preserve"> </w:t>
      </w:r>
      <w:r w:rsidRPr="00342E82">
        <w:t>into</w:t>
      </w:r>
      <w:r w:rsidR="00765541" w:rsidRPr="00342E82">
        <w:t xml:space="preserve"> </w:t>
      </w:r>
      <w:r w:rsidRPr="00342E82">
        <w:t>consideration:</w:t>
      </w:r>
      <w:r w:rsidR="00765541" w:rsidRPr="00342E82">
        <w:t xml:space="preserve"> </w:t>
      </w:r>
      <w:r w:rsidRPr="00342E82">
        <w:t>the</w:t>
      </w:r>
      <w:r w:rsidR="00765541" w:rsidRPr="00342E82">
        <w:t xml:space="preserve"> </w:t>
      </w:r>
      <w:r w:rsidRPr="00342E82">
        <w:t>type,</w:t>
      </w:r>
      <w:r w:rsidR="00765541" w:rsidRPr="00342E82">
        <w:t xml:space="preserve"> </w:t>
      </w:r>
      <w:r w:rsidRPr="00342E82">
        <w:t>location,</w:t>
      </w:r>
      <w:r w:rsidR="00765541" w:rsidRPr="00342E82">
        <w:t xml:space="preserve"> </w:t>
      </w:r>
      <w:r w:rsidRPr="00342E82">
        <w:t>sensitivity,</w:t>
      </w:r>
      <w:r w:rsidR="00765541" w:rsidRPr="00342E82">
        <w:t xml:space="preserve"> </w:t>
      </w:r>
      <w:r w:rsidRPr="00342E82">
        <w:t>and</w:t>
      </w:r>
      <w:r w:rsidR="00765541" w:rsidRPr="00342E82">
        <w:t xml:space="preserve"> </w:t>
      </w:r>
      <w:r w:rsidRPr="00342E82">
        <w:t>scale</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the</w:t>
      </w:r>
      <w:r w:rsidR="00765541" w:rsidRPr="00342E82">
        <w:t xml:space="preserve"> </w:t>
      </w:r>
      <w:r w:rsidRPr="00342E82">
        <w:t>nature</w:t>
      </w:r>
      <w:r w:rsidR="00765541" w:rsidRPr="00342E82">
        <w:t xml:space="preserve"> </w:t>
      </w:r>
      <w:r w:rsidRPr="00342E82">
        <w:t>and</w:t>
      </w:r>
      <w:r w:rsidR="00765541" w:rsidRPr="00342E82">
        <w:t xml:space="preserve"> </w:t>
      </w:r>
      <w:r w:rsidRPr="00342E82">
        <w:t>magnitude</w:t>
      </w:r>
      <w:r w:rsidR="00765541" w:rsidRPr="00342E82">
        <w:t xml:space="preserve"> </w:t>
      </w:r>
      <w:r w:rsidRPr="00342E82">
        <w:t>of</w:t>
      </w:r>
      <w:r w:rsidR="00765541" w:rsidRPr="00342E82">
        <w:t xml:space="preserve"> </w:t>
      </w:r>
      <w:r w:rsidRPr="00342E82">
        <w:t>the</w:t>
      </w:r>
      <w:r w:rsidR="00765541" w:rsidRPr="00342E82">
        <w:t xml:space="preserve"> </w:t>
      </w:r>
      <w:r w:rsidRPr="00342E82">
        <w:t>potential</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and</w:t>
      </w:r>
      <w:r w:rsidR="00765541" w:rsidRPr="00342E82">
        <w:t xml:space="preserve"> </w:t>
      </w:r>
      <w:r w:rsidRPr="00342E82">
        <w:t>the</w:t>
      </w:r>
      <w:r w:rsidR="00765541" w:rsidRPr="00342E82">
        <w:t xml:space="preserve"> </w:t>
      </w:r>
      <w:r w:rsidRPr="00342E82">
        <w:t>capacity</w:t>
      </w:r>
      <w:r w:rsidR="00765541" w:rsidRPr="00342E82">
        <w:t xml:space="preserve"> </w:t>
      </w:r>
      <w:r w:rsidRPr="00342E82">
        <w:t>and</w:t>
      </w:r>
      <w:r w:rsidR="00765541" w:rsidRPr="00342E82">
        <w:t xml:space="preserve"> </w:t>
      </w:r>
      <w:r w:rsidRPr="00342E82">
        <w:t>commitment</w:t>
      </w:r>
      <w:r w:rsidR="00765541" w:rsidRPr="00342E82">
        <w:t xml:space="preserve"> </w:t>
      </w:r>
      <w:r w:rsidRPr="00342E82">
        <w:t>of</w:t>
      </w:r>
      <w:r w:rsidR="00765541" w:rsidRPr="00342E82">
        <w:t xml:space="preserve"> </w:t>
      </w:r>
      <w:r w:rsidRPr="00342E82">
        <w:t>the</w:t>
      </w:r>
      <w:r w:rsidR="00765541" w:rsidRPr="00342E82">
        <w:t xml:space="preserve"> </w:t>
      </w:r>
      <w:r w:rsidRPr="00342E82">
        <w:t>Borrower</w:t>
      </w:r>
      <w:r w:rsidR="00765541" w:rsidRPr="00342E82">
        <w:t xml:space="preserve"> </w:t>
      </w:r>
      <w:r w:rsidRPr="00342E82">
        <w:t>(including</w:t>
      </w:r>
      <w:r w:rsidR="00765541" w:rsidRPr="00342E82">
        <w:t xml:space="preserve"> </w:t>
      </w:r>
      <w:r w:rsidRPr="00342E82">
        <w:t>any</w:t>
      </w:r>
      <w:r w:rsidR="00765541" w:rsidRPr="00342E82">
        <w:t xml:space="preserve"> </w:t>
      </w:r>
      <w:r w:rsidRPr="00342E82">
        <w:t>other</w:t>
      </w:r>
      <w:r w:rsidR="00765541" w:rsidRPr="00342E82">
        <w:t xml:space="preserve"> </w:t>
      </w:r>
      <w:r w:rsidRPr="00342E82">
        <w:t>entity</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the</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to</w:t>
      </w:r>
      <w:r w:rsidR="00765541" w:rsidRPr="00342E82">
        <w:t xml:space="preserve"> </w:t>
      </w:r>
      <w:r w:rsidRPr="00342E82">
        <w:t>manage</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in</w:t>
      </w:r>
      <w:r w:rsidR="00765541" w:rsidRPr="00342E82">
        <w:t xml:space="preserve"> </w:t>
      </w:r>
      <w:r w:rsidRPr="00342E82">
        <w:t>a</w:t>
      </w:r>
      <w:r w:rsidR="00765541" w:rsidRPr="00342E82">
        <w:t xml:space="preserve"> </w:t>
      </w:r>
      <w:r w:rsidRPr="00342E82">
        <w:t>manner</w:t>
      </w:r>
      <w:r w:rsidR="00765541" w:rsidRPr="00342E82">
        <w:t xml:space="preserve"> </w:t>
      </w:r>
      <w:r w:rsidRPr="00342E82">
        <w:t>consistent</w:t>
      </w:r>
      <w:r w:rsidR="00765541" w:rsidRPr="00342E82">
        <w:t xml:space="preserve"> </w:t>
      </w:r>
      <w:r w:rsidRPr="00342E82">
        <w:t>with</w:t>
      </w:r>
      <w:r w:rsidR="00765541" w:rsidRPr="00342E82">
        <w:t xml:space="preserve"> </w:t>
      </w:r>
      <w:r w:rsidRPr="00342E82">
        <w:t>the</w:t>
      </w:r>
      <w:r w:rsidR="00765541" w:rsidRPr="00342E82">
        <w:t xml:space="preserve"> </w:t>
      </w:r>
      <w:r w:rsidRPr="00342E82">
        <w:t>ESSs.</w:t>
      </w:r>
    </w:p>
    <w:p w14:paraId="119DF850" w14:textId="77777777" w:rsidR="00444A07" w:rsidRPr="00342E82" w:rsidRDefault="000C3AA3" w:rsidP="006F2BD6">
      <w:r w:rsidRPr="006562B9">
        <w:rPr>
          <w:rFonts w:eastAsia="Calibri"/>
        </w:rPr>
        <w:t>T</w:t>
      </w:r>
      <w:r w:rsidR="00ED419C" w:rsidRPr="006562B9">
        <w:rPr>
          <w:rFonts w:eastAsia="Calibri"/>
        </w:rPr>
        <w:t>he WB ESF</w:t>
      </w:r>
      <w:r w:rsidRPr="006562B9">
        <w:rPr>
          <w:rFonts w:eastAsia="Calibri"/>
        </w:rPr>
        <w:t xml:space="preserve"> </w:t>
      </w:r>
      <w:r w:rsidR="00ED419C" w:rsidRPr="006562B9">
        <w:rPr>
          <w:rFonts w:eastAsia="Calibri"/>
        </w:rPr>
        <w:t>r</w:t>
      </w:r>
      <w:r w:rsidR="00444A07" w:rsidRPr="006562B9">
        <w:rPr>
          <w:rFonts w:eastAsia="Calibri"/>
        </w:rPr>
        <w:t>isk</w:t>
      </w:r>
      <w:r w:rsidR="00765541" w:rsidRPr="006562B9">
        <w:rPr>
          <w:rFonts w:eastAsia="Calibri"/>
        </w:rPr>
        <w:t xml:space="preserve"> </w:t>
      </w:r>
      <w:r w:rsidR="00444A07" w:rsidRPr="006562B9">
        <w:rPr>
          <w:rFonts w:eastAsia="Calibri"/>
        </w:rPr>
        <w:t>rating</w:t>
      </w:r>
      <w:r w:rsidR="00765541" w:rsidRPr="006562B9">
        <w:rPr>
          <w:rFonts w:eastAsia="Calibri"/>
        </w:rPr>
        <w:t xml:space="preserve"> </w:t>
      </w:r>
      <w:r w:rsidR="00444A07" w:rsidRPr="006562B9">
        <w:rPr>
          <w:rFonts w:eastAsia="Calibri"/>
        </w:rPr>
        <w:t>of</w:t>
      </w:r>
      <w:r w:rsidR="00765541" w:rsidRPr="006562B9">
        <w:rPr>
          <w:rFonts w:eastAsia="Calibri"/>
        </w:rPr>
        <w:t xml:space="preserve"> </w:t>
      </w:r>
      <w:r w:rsidR="00ED419C" w:rsidRPr="006562B9">
        <w:rPr>
          <w:rFonts w:eastAsia="Calibri"/>
        </w:rPr>
        <w:t xml:space="preserve">a project </w:t>
      </w:r>
      <w:r w:rsidR="00444A07" w:rsidRPr="006562B9">
        <w:rPr>
          <w:rFonts w:eastAsia="Calibri"/>
        </w:rPr>
        <w:t>on</w:t>
      </w:r>
      <w:r w:rsidR="00765541" w:rsidRPr="006562B9">
        <w:rPr>
          <w:rFonts w:eastAsia="Calibri"/>
        </w:rPr>
        <w:t xml:space="preserve"> </w:t>
      </w:r>
      <w:r w:rsidR="00444A07" w:rsidRPr="006562B9">
        <w:rPr>
          <w:rFonts w:eastAsia="Calibri"/>
        </w:rPr>
        <w:t>environment</w:t>
      </w:r>
      <w:r w:rsidR="00765541" w:rsidRPr="006562B9">
        <w:rPr>
          <w:rFonts w:eastAsia="Calibri"/>
        </w:rPr>
        <w:t xml:space="preserve"> </w:t>
      </w:r>
      <w:r w:rsidR="00444A07" w:rsidRPr="006562B9">
        <w:rPr>
          <w:rFonts w:eastAsia="Calibri"/>
        </w:rPr>
        <w:t>is</w:t>
      </w:r>
      <w:r w:rsidR="00765541" w:rsidRPr="006562B9">
        <w:rPr>
          <w:rFonts w:eastAsia="Calibri"/>
        </w:rPr>
        <w:t xml:space="preserve"> </w:t>
      </w:r>
      <w:r w:rsidR="00444A07" w:rsidRPr="006562B9">
        <w:rPr>
          <w:rFonts w:eastAsia="Calibri"/>
        </w:rPr>
        <w:t>presented</w:t>
      </w:r>
      <w:r w:rsidR="00765541" w:rsidRPr="006562B9">
        <w:rPr>
          <w:rFonts w:eastAsia="Calibri"/>
        </w:rPr>
        <w:t xml:space="preserve"> </w:t>
      </w:r>
      <w:r w:rsidR="00444A07" w:rsidRPr="006562B9">
        <w:rPr>
          <w:rFonts w:eastAsia="Calibri"/>
        </w:rPr>
        <w:t>in</w:t>
      </w:r>
      <w:r w:rsidR="00765541" w:rsidRPr="006562B9">
        <w:rPr>
          <w:rFonts w:eastAsia="Calibri"/>
        </w:rPr>
        <w:t xml:space="preserve"> </w:t>
      </w:r>
      <w:r w:rsidR="00444A07" w:rsidRPr="006562B9">
        <w:rPr>
          <w:rFonts w:eastAsia="Calibri"/>
        </w:rPr>
        <w:t>the</w:t>
      </w:r>
      <w:r w:rsidR="00765541" w:rsidRPr="006562B9">
        <w:rPr>
          <w:rFonts w:eastAsia="Calibri"/>
        </w:rPr>
        <w:t xml:space="preserve"> </w:t>
      </w:r>
      <w:r w:rsidR="00444A07" w:rsidRPr="006562B9">
        <w:rPr>
          <w:rFonts w:eastAsia="Calibri"/>
        </w:rPr>
        <w:t>table</w:t>
      </w:r>
      <w:r w:rsidR="00765541" w:rsidRPr="006562B9">
        <w:rPr>
          <w:rFonts w:eastAsia="Calibri"/>
        </w:rPr>
        <w:t xml:space="preserve"> </w:t>
      </w:r>
      <w:r w:rsidRPr="006562B9">
        <w:rPr>
          <w:rFonts w:eastAsia="Calibri"/>
        </w:rPr>
        <w:t>11 in previous chapter</w:t>
      </w:r>
      <w:r w:rsidR="006F2BD6" w:rsidRPr="006562B9">
        <w:rPr>
          <w:rFonts w:eastAsia="Calibri"/>
        </w:rPr>
        <w:t>.</w:t>
      </w:r>
      <w:r w:rsidR="006562B9">
        <w:rPr>
          <w:rFonts w:eastAsia="Calibri"/>
        </w:rPr>
        <w:t xml:space="preserve"> </w:t>
      </w:r>
      <w:r w:rsidR="00444A07" w:rsidRPr="00342E82">
        <w:t>The</w:t>
      </w:r>
      <w:r w:rsidR="00765541" w:rsidRPr="00342E82">
        <w:t xml:space="preserve"> </w:t>
      </w:r>
      <w:r w:rsidR="00444A07" w:rsidRPr="00342E82">
        <w:t>proposed</w:t>
      </w:r>
      <w:r w:rsidR="00765541" w:rsidRPr="00342E82">
        <w:t xml:space="preserve"> </w:t>
      </w:r>
      <w:r w:rsidR="00444A07" w:rsidRPr="00342E82">
        <w:t>risk</w:t>
      </w:r>
      <w:r w:rsidR="00765541" w:rsidRPr="00342E82">
        <w:t xml:space="preserve"> </w:t>
      </w:r>
      <w:r w:rsidR="00444A07" w:rsidRPr="00342E82">
        <w:t>rating</w:t>
      </w:r>
      <w:r w:rsidR="00765541" w:rsidRPr="00342E82">
        <w:t xml:space="preserve"> </w:t>
      </w:r>
      <w:r w:rsidR="00444A07" w:rsidRPr="00342E82">
        <w:t>criteria</w:t>
      </w:r>
      <w:r w:rsidR="00E9181E" w:rsidRPr="00342E82">
        <w:t xml:space="preserve"> (high risk</w:t>
      </w:r>
      <w:r w:rsidR="00342717" w:rsidRPr="00342E82">
        <w:t>, substantial risk, moderate risk and low risk)</w:t>
      </w:r>
      <w:r w:rsidR="00765541" w:rsidRPr="00342E82">
        <w:t xml:space="preserve"> </w:t>
      </w:r>
      <w:r w:rsidR="00444A07" w:rsidRPr="00342E82">
        <w:t>will</w:t>
      </w:r>
      <w:r w:rsidR="00765541" w:rsidRPr="00342E82">
        <w:t xml:space="preserve"> </w:t>
      </w:r>
      <w:r w:rsidR="00444A07" w:rsidRPr="00342E82">
        <w:t>be</w:t>
      </w:r>
      <w:r w:rsidR="00765541" w:rsidRPr="00342E82">
        <w:t xml:space="preserve"> </w:t>
      </w:r>
      <w:r w:rsidR="00444A07" w:rsidRPr="00342E82">
        <w:t>used</w:t>
      </w:r>
      <w:r w:rsidR="00765541" w:rsidRPr="00342E82">
        <w:t xml:space="preserve"> </w:t>
      </w:r>
      <w:r w:rsidR="00444A07" w:rsidRPr="00342E82">
        <w:t>for</w:t>
      </w:r>
      <w:r w:rsidR="00765541" w:rsidRPr="00342E82">
        <w:t xml:space="preserve"> </w:t>
      </w:r>
      <w:r w:rsidR="00444A07" w:rsidRPr="00342E82">
        <w:t>evaluating</w:t>
      </w:r>
      <w:r w:rsidR="00765541" w:rsidRPr="00342E82">
        <w:t xml:space="preserve"> </w:t>
      </w:r>
      <w:r w:rsidR="00444A07" w:rsidRPr="00342E82">
        <w:t>the</w:t>
      </w:r>
      <w:r w:rsidR="00765541" w:rsidRPr="00342E82">
        <w:t xml:space="preserve"> </w:t>
      </w:r>
      <w:r w:rsidR="00444A07" w:rsidRPr="00342E82">
        <w:t>MWSS</w:t>
      </w:r>
      <w:r w:rsidR="00765541" w:rsidRPr="00342E82">
        <w:t xml:space="preserve"> </w:t>
      </w:r>
      <w:r w:rsidR="00444A07" w:rsidRPr="00342E82">
        <w:t>project</w:t>
      </w:r>
      <w:r w:rsidR="00765541" w:rsidRPr="00342E82">
        <w:t xml:space="preserve"> </w:t>
      </w:r>
      <w:r w:rsidR="00444A07" w:rsidRPr="00342E82">
        <w:t>risks.</w:t>
      </w:r>
    </w:p>
    <w:p w14:paraId="744BD606" w14:textId="77777777" w:rsidR="00444A07" w:rsidRPr="00342E82" w:rsidRDefault="00444A07" w:rsidP="006F2BD6">
      <w:pPr>
        <w:pStyle w:val="2"/>
      </w:pPr>
      <w:bookmarkStart w:id="200" w:name="_Toc62022459"/>
      <w:bookmarkStart w:id="201" w:name="_Toc63275092"/>
      <w:bookmarkStart w:id="202" w:name="_Toc64536334"/>
      <w:r w:rsidRPr="00342E82">
        <w:t>ESSs</w:t>
      </w:r>
      <w:r w:rsidR="00765541" w:rsidRPr="00342E82">
        <w:t xml:space="preserve"> </w:t>
      </w:r>
      <w:r w:rsidRPr="00342E82">
        <w:t>Relevant</w:t>
      </w:r>
      <w:r w:rsidR="00765541" w:rsidRPr="00342E82">
        <w:t xml:space="preserve"> </w:t>
      </w:r>
      <w:r w:rsidRPr="00342E82">
        <w:t>to</w:t>
      </w:r>
      <w:r w:rsidR="00765541" w:rsidRPr="00342E82">
        <w:t xml:space="preserve"> </w:t>
      </w:r>
      <w:r w:rsidRPr="00342E82">
        <w:t>the</w:t>
      </w:r>
      <w:r w:rsidR="00765541" w:rsidRPr="00342E82">
        <w:t xml:space="preserve"> </w:t>
      </w:r>
      <w:r w:rsidRPr="00342E82">
        <w:t>Project</w:t>
      </w:r>
      <w:bookmarkEnd w:id="200"/>
      <w:bookmarkEnd w:id="201"/>
      <w:bookmarkEnd w:id="202"/>
    </w:p>
    <w:p w14:paraId="1C5E9087" w14:textId="77777777" w:rsidR="00444A07" w:rsidRPr="00342E82" w:rsidRDefault="008504D0" w:rsidP="003B706A">
      <w:r>
        <w:t>The f</w:t>
      </w:r>
      <w:r w:rsidR="00444A07" w:rsidRPr="00342E82">
        <w:t>ollowing</w:t>
      </w:r>
      <w:r w:rsidR="00765541" w:rsidRPr="00342E82">
        <w:t xml:space="preserve"> </w:t>
      </w:r>
      <w:r>
        <w:t xml:space="preserve">(provided in table 15) </w:t>
      </w:r>
      <w:r w:rsidR="00444A07" w:rsidRPr="00342E82">
        <w:t>is</w:t>
      </w:r>
      <w:r w:rsidR="00765541" w:rsidRPr="00342E82">
        <w:t xml:space="preserve"> </w:t>
      </w:r>
      <w:r w:rsidR="00444A07" w:rsidRPr="00342E82">
        <w:t>an</w:t>
      </w:r>
      <w:r w:rsidR="00765541" w:rsidRPr="00342E82">
        <w:t xml:space="preserve"> </w:t>
      </w:r>
      <w:r w:rsidR="00444A07" w:rsidRPr="00342E82">
        <w:t>overview</w:t>
      </w:r>
      <w:r w:rsidR="00765541" w:rsidRPr="00342E82">
        <w:t xml:space="preserve"> </w:t>
      </w:r>
      <w:r w:rsidR="00444A07" w:rsidRPr="00342E82">
        <w:t>of</w:t>
      </w:r>
      <w:r w:rsidR="00765541" w:rsidRPr="00342E82">
        <w:t xml:space="preserve"> </w:t>
      </w:r>
      <w:r w:rsidR="00444A07" w:rsidRPr="00342E82">
        <w:t>the</w:t>
      </w:r>
      <w:r w:rsidR="00765541" w:rsidRPr="00342E82">
        <w:t xml:space="preserve"> </w:t>
      </w:r>
      <w:r w:rsidR="00444A07" w:rsidRPr="00342E82">
        <w:t>WB</w:t>
      </w:r>
      <w:r w:rsidR="00765541" w:rsidRPr="00342E82">
        <w:t xml:space="preserve"> </w:t>
      </w:r>
      <w:r w:rsidR="00444A07" w:rsidRPr="00342E82">
        <w:t>E&amp;S</w:t>
      </w:r>
      <w:r w:rsidR="00765541" w:rsidRPr="00342E82">
        <w:t xml:space="preserve"> </w:t>
      </w:r>
      <w:r w:rsidR="00444A07" w:rsidRPr="00342E82">
        <w:t>standards</w:t>
      </w:r>
      <w:r w:rsidR="00765541" w:rsidRPr="00342E82">
        <w:t xml:space="preserve"> </w:t>
      </w:r>
      <w:r w:rsidR="00444A07" w:rsidRPr="00342E82">
        <w:t>considered</w:t>
      </w:r>
      <w:r w:rsidR="00765541" w:rsidRPr="00342E82">
        <w:t xml:space="preserve"> </w:t>
      </w:r>
      <w:r w:rsidR="00444A07" w:rsidRPr="00342E82">
        <w:t>applicable</w:t>
      </w:r>
      <w:r w:rsidR="00765541" w:rsidRPr="00342E82">
        <w:t xml:space="preserve"> </w:t>
      </w:r>
      <w:r w:rsidR="00444A07" w:rsidRPr="00342E82">
        <w:t>to</w:t>
      </w:r>
      <w:r w:rsidR="00765541" w:rsidRPr="00342E82">
        <w:t xml:space="preserve"> </w:t>
      </w:r>
      <w:r w:rsidR="00444A07" w:rsidRPr="00342E82">
        <w:t>the</w:t>
      </w:r>
      <w:r w:rsidR="00765541" w:rsidRPr="00342E82">
        <w:t xml:space="preserve"> </w:t>
      </w:r>
      <w:r w:rsidR="00444A07" w:rsidRPr="00342E82">
        <w:t>MWSS</w:t>
      </w:r>
      <w:r w:rsidR="00765541" w:rsidRPr="00342E82">
        <w:t xml:space="preserve"> </w:t>
      </w:r>
      <w:r w:rsidR="00444A07" w:rsidRPr="00342E82">
        <w:t>Project</w:t>
      </w:r>
      <w:r w:rsidR="00765541" w:rsidRPr="00342E82">
        <w:t xml:space="preserve"> </w:t>
      </w:r>
      <w:r w:rsidR="00444A07" w:rsidRPr="00342E82">
        <w:t>at</w:t>
      </w:r>
      <w:r w:rsidR="00765541" w:rsidRPr="00342E82">
        <w:t xml:space="preserve"> </w:t>
      </w:r>
      <w:r w:rsidR="00444A07" w:rsidRPr="00342E82">
        <w:t>the</w:t>
      </w:r>
      <w:r w:rsidR="00765541" w:rsidRPr="00342E82">
        <w:t xml:space="preserve"> </w:t>
      </w:r>
      <w:r w:rsidR="00444A07" w:rsidRPr="00342E82">
        <w:t>time</w:t>
      </w:r>
      <w:r w:rsidR="00765541" w:rsidRPr="00342E82">
        <w:t xml:space="preserve"> </w:t>
      </w:r>
      <w:r w:rsidR="00444A07" w:rsidRPr="00342E82">
        <w:t>of</w:t>
      </w:r>
      <w:r w:rsidR="00765541" w:rsidRPr="00342E82">
        <w:t xml:space="preserve"> </w:t>
      </w:r>
      <w:r w:rsidR="00444A07" w:rsidRPr="00342E82">
        <w:t>the</w:t>
      </w:r>
      <w:r w:rsidR="00765541" w:rsidRPr="00342E82">
        <w:t xml:space="preserve"> </w:t>
      </w:r>
      <w:r w:rsidR="00444A07" w:rsidRPr="00342E82">
        <w:t>appraisal</w:t>
      </w:r>
      <w:r w:rsidR="00765541" w:rsidRPr="00342E82">
        <w:t xml:space="preserve"> </w:t>
      </w:r>
      <w:r w:rsidR="00444A07" w:rsidRPr="00342E82">
        <w:t>and</w:t>
      </w:r>
      <w:r w:rsidR="00765541" w:rsidRPr="00342E82">
        <w:t xml:space="preserve"> </w:t>
      </w:r>
      <w:r w:rsidR="00444A07" w:rsidRPr="00342E82">
        <w:t>a</w:t>
      </w:r>
      <w:r w:rsidR="00765541" w:rsidRPr="00342E82">
        <w:t xml:space="preserve"> </w:t>
      </w:r>
      <w:r w:rsidR="00444A07" w:rsidRPr="00342E82">
        <w:t>brief</w:t>
      </w:r>
      <w:r w:rsidR="00765541" w:rsidRPr="00342E82">
        <w:t xml:space="preserve"> </w:t>
      </w:r>
      <w:r w:rsidR="00444A07" w:rsidRPr="00342E82">
        <w:t>explanation</w:t>
      </w:r>
      <w:r w:rsidR="00765541" w:rsidRPr="00342E82">
        <w:t xml:space="preserve"> </w:t>
      </w:r>
      <w:r w:rsidR="00444A07" w:rsidRPr="00342E82">
        <w:t>of</w:t>
      </w:r>
      <w:r w:rsidR="00765541" w:rsidRPr="00342E82">
        <w:t xml:space="preserve"> </w:t>
      </w:r>
      <w:r w:rsidR="00444A07" w:rsidRPr="00342E82">
        <w:t>their</w:t>
      </w:r>
      <w:r w:rsidR="00765541" w:rsidRPr="00342E82">
        <w:t xml:space="preserve"> </w:t>
      </w:r>
      <w:r w:rsidR="00444A07" w:rsidRPr="00342E82">
        <w:t>relevance.</w:t>
      </w:r>
    </w:p>
    <w:p w14:paraId="72DB57B1" w14:textId="77777777" w:rsidR="00444A07" w:rsidRPr="00342E82" w:rsidRDefault="006F2BD6" w:rsidP="006F2BD6">
      <w:pPr>
        <w:pStyle w:val="afd"/>
        <w:rPr>
          <w:noProof w:val="0"/>
        </w:rPr>
      </w:pPr>
      <w:bookmarkStart w:id="203" w:name="_Toc64536374"/>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15</w:t>
      </w:r>
      <w:r w:rsidR="00085053" w:rsidRPr="00342E82">
        <w:fldChar w:fldCharType="end"/>
      </w:r>
      <w:r w:rsidRPr="00342E82">
        <w:t xml:space="preserve">: </w:t>
      </w:r>
      <w:r w:rsidRPr="00342E82">
        <w:rPr>
          <w:noProof w:val="0"/>
        </w:rPr>
        <w:t>ESSs considered relevant for the MWSS Project at the time of the appraisal.</w:t>
      </w:r>
      <w:bookmarkEnd w:id="203"/>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519"/>
        <w:gridCol w:w="7763"/>
      </w:tblGrid>
      <w:tr w:rsidR="00FE1F50" w:rsidRPr="00342E82" w14:paraId="751B6011" w14:textId="77777777" w:rsidTr="00EE54F7">
        <w:trPr>
          <w:trHeight w:val="413"/>
          <w:tblHeader/>
        </w:trPr>
        <w:tc>
          <w:tcPr>
            <w:tcW w:w="2335" w:type="dxa"/>
            <w:gridSpan w:val="2"/>
            <w:tcBorders>
              <w:bottom w:val="single" w:sz="4" w:space="0" w:color="auto"/>
            </w:tcBorders>
            <w:shd w:val="clear" w:color="auto" w:fill="2E74B5" w:themeFill="accent5" w:themeFillShade="BF"/>
            <w:vAlign w:val="center"/>
          </w:tcPr>
          <w:p w14:paraId="63C01A88" w14:textId="77777777" w:rsidR="00444A07" w:rsidRPr="00342E82" w:rsidRDefault="00444A07" w:rsidP="00FE1F50">
            <w:pPr>
              <w:jc w:val="center"/>
              <w:rPr>
                <w:color w:val="FFFFFF" w:themeColor="background1"/>
                <w:sz w:val="18"/>
                <w:szCs w:val="18"/>
              </w:rPr>
            </w:pPr>
            <w:r w:rsidRPr="00342E82">
              <w:rPr>
                <w:color w:val="FFFFFF" w:themeColor="background1"/>
                <w:sz w:val="18"/>
                <w:szCs w:val="18"/>
              </w:rPr>
              <w:t>ESS</w:t>
            </w:r>
          </w:p>
        </w:tc>
        <w:tc>
          <w:tcPr>
            <w:tcW w:w="7763" w:type="dxa"/>
            <w:tcBorders>
              <w:bottom w:val="single" w:sz="4" w:space="0" w:color="auto"/>
            </w:tcBorders>
            <w:shd w:val="clear" w:color="auto" w:fill="2E74B5" w:themeFill="accent5" w:themeFillShade="BF"/>
            <w:vAlign w:val="center"/>
          </w:tcPr>
          <w:p w14:paraId="5BC6CFB6" w14:textId="77777777" w:rsidR="00444A07" w:rsidRPr="00342E82" w:rsidRDefault="00444A07" w:rsidP="00FE1F50">
            <w:pPr>
              <w:jc w:val="center"/>
              <w:rPr>
                <w:color w:val="FFFFFF" w:themeColor="background1"/>
                <w:sz w:val="18"/>
                <w:szCs w:val="18"/>
              </w:rPr>
            </w:pPr>
            <w:r w:rsidRPr="00342E82">
              <w:rPr>
                <w:color w:val="FFFFFF" w:themeColor="background1"/>
                <w:sz w:val="18"/>
                <w:szCs w:val="18"/>
              </w:rPr>
              <w:t>Relevance</w:t>
            </w:r>
            <w:r w:rsidR="00765541" w:rsidRPr="00342E82">
              <w:rPr>
                <w:color w:val="FFFFFF" w:themeColor="background1"/>
                <w:sz w:val="18"/>
                <w:szCs w:val="18"/>
              </w:rPr>
              <w:t xml:space="preserve"> </w:t>
            </w:r>
            <w:r w:rsidRPr="00342E82">
              <w:rPr>
                <w:color w:val="FFFFFF" w:themeColor="background1"/>
                <w:sz w:val="18"/>
                <w:szCs w:val="18"/>
              </w:rPr>
              <w:t>to</w:t>
            </w:r>
            <w:r w:rsidR="00765541" w:rsidRPr="00342E82">
              <w:rPr>
                <w:color w:val="FFFFFF" w:themeColor="background1"/>
                <w:sz w:val="18"/>
                <w:szCs w:val="18"/>
              </w:rPr>
              <w:t xml:space="preserve"> </w:t>
            </w:r>
            <w:r w:rsidRPr="00342E82">
              <w:rPr>
                <w:color w:val="FFFFFF" w:themeColor="background1"/>
                <w:sz w:val="18"/>
                <w:szCs w:val="18"/>
              </w:rPr>
              <w:t>the</w:t>
            </w:r>
            <w:r w:rsidR="00765541" w:rsidRPr="00342E82">
              <w:rPr>
                <w:color w:val="FFFFFF" w:themeColor="background1"/>
                <w:sz w:val="18"/>
                <w:szCs w:val="18"/>
              </w:rPr>
              <w:t xml:space="preserve"> </w:t>
            </w:r>
            <w:r w:rsidRPr="00342E82">
              <w:rPr>
                <w:color w:val="FFFFFF" w:themeColor="background1"/>
                <w:sz w:val="18"/>
                <w:szCs w:val="18"/>
              </w:rPr>
              <w:t>MWSS</w:t>
            </w:r>
            <w:r w:rsidR="00765541" w:rsidRPr="00342E82">
              <w:rPr>
                <w:color w:val="FFFFFF" w:themeColor="background1"/>
                <w:sz w:val="18"/>
                <w:szCs w:val="18"/>
              </w:rPr>
              <w:t xml:space="preserve">  </w:t>
            </w:r>
            <w:r w:rsidRPr="00342E82">
              <w:rPr>
                <w:color w:val="FFFFFF" w:themeColor="background1"/>
                <w:sz w:val="18"/>
                <w:szCs w:val="18"/>
              </w:rPr>
              <w:t>project</w:t>
            </w:r>
          </w:p>
        </w:tc>
      </w:tr>
      <w:tr w:rsidR="00444A07" w:rsidRPr="00342E82" w14:paraId="015D3F30" w14:textId="77777777" w:rsidTr="00EE54F7">
        <w:trPr>
          <w:trHeight w:val="2258"/>
        </w:trPr>
        <w:tc>
          <w:tcPr>
            <w:tcW w:w="816" w:type="dxa"/>
            <w:shd w:val="clear" w:color="auto" w:fill="auto"/>
            <w:vAlign w:val="center"/>
          </w:tcPr>
          <w:p w14:paraId="36415C0B" w14:textId="77777777" w:rsidR="00444A07" w:rsidRPr="00342E82" w:rsidRDefault="00444A07" w:rsidP="0029340B">
            <w:pPr>
              <w:jc w:val="left"/>
              <w:rPr>
                <w:sz w:val="18"/>
                <w:szCs w:val="18"/>
              </w:rPr>
            </w:pPr>
            <w:r w:rsidRPr="00342E82">
              <w:rPr>
                <w:sz w:val="18"/>
                <w:szCs w:val="18"/>
              </w:rPr>
              <w:t>ESS1</w:t>
            </w:r>
          </w:p>
        </w:tc>
        <w:tc>
          <w:tcPr>
            <w:tcW w:w="1519" w:type="dxa"/>
            <w:shd w:val="clear" w:color="auto" w:fill="auto"/>
            <w:vAlign w:val="center"/>
          </w:tcPr>
          <w:p w14:paraId="0474F32F" w14:textId="77777777" w:rsidR="00444A07" w:rsidRPr="00342E82" w:rsidRDefault="00444A07" w:rsidP="0029340B">
            <w:pPr>
              <w:jc w:val="left"/>
              <w:rPr>
                <w:sz w:val="18"/>
                <w:szCs w:val="18"/>
              </w:rPr>
            </w:pPr>
            <w:r w:rsidRPr="00342E82">
              <w:rPr>
                <w:sz w:val="18"/>
                <w:szCs w:val="18"/>
              </w:rPr>
              <w:t>Assessment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E&amp;S</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Impacts</w:t>
            </w:r>
          </w:p>
        </w:tc>
        <w:tc>
          <w:tcPr>
            <w:tcW w:w="7763" w:type="dxa"/>
            <w:shd w:val="clear" w:color="auto" w:fill="auto"/>
          </w:tcPr>
          <w:p w14:paraId="15A1F5BE" w14:textId="77777777" w:rsidR="00457652" w:rsidRPr="00342E82" w:rsidRDefault="00444A07" w:rsidP="005D57C3">
            <w:pPr>
              <w:rPr>
                <w:sz w:val="18"/>
                <w:szCs w:val="18"/>
              </w:rPr>
            </w:pPr>
            <w:r w:rsidRPr="00342E82">
              <w:rPr>
                <w:sz w:val="18"/>
                <w:szCs w:val="18"/>
              </w:rPr>
              <w:t>The</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based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current</w:t>
            </w:r>
            <w:r w:rsidR="00765541" w:rsidRPr="00342E82">
              <w:rPr>
                <w:sz w:val="18"/>
                <w:szCs w:val="18"/>
              </w:rPr>
              <w:t xml:space="preserve"> </w:t>
            </w:r>
            <w:r w:rsidRPr="00342E82">
              <w:rPr>
                <w:sz w:val="18"/>
                <w:szCs w:val="18"/>
              </w:rPr>
              <w:t>information,</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description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delineation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any</w:t>
            </w:r>
            <w:r w:rsidR="00765541" w:rsidRPr="00342E82">
              <w:rPr>
                <w:sz w:val="18"/>
                <w:szCs w:val="18"/>
              </w:rPr>
              <w:t xml:space="preserve"> </w:t>
            </w:r>
            <w:r w:rsidRPr="00342E82">
              <w:rPr>
                <w:sz w:val="18"/>
                <w:szCs w:val="18"/>
              </w:rPr>
              <w:t>associated</w:t>
            </w:r>
            <w:r w:rsidR="00765541" w:rsidRPr="00342E82">
              <w:rPr>
                <w:sz w:val="18"/>
                <w:szCs w:val="18"/>
              </w:rPr>
              <w:t xml:space="preserve"> </w:t>
            </w:r>
            <w:r w:rsidRPr="00342E82">
              <w:rPr>
                <w:sz w:val="18"/>
                <w:szCs w:val="18"/>
              </w:rPr>
              <w:t>aspects,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baseline</w:t>
            </w:r>
            <w:r w:rsidR="00765541" w:rsidRPr="00342E82">
              <w:rPr>
                <w:sz w:val="18"/>
                <w:szCs w:val="18"/>
              </w:rPr>
              <w:t xml:space="preserve"> </w:t>
            </w:r>
            <w:r w:rsidRPr="00342E82">
              <w:rPr>
                <w:sz w:val="18"/>
                <w:szCs w:val="18"/>
              </w:rPr>
              <w:t>data</w:t>
            </w:r>
            <w:r w:rsidR="00765541" w:rsidRPr="00342E82">
              <w:rPr>
                <w:sz w:val="18"/>
                <w:szCs w:val="18"/>
              </w:rPr>
              <w:t xml:space="preserve"> </w:t>
            </w:r>
            <w:r w:rsidRPr="00342E82">
              <w:rPr>
                <w:sz w:val="18"/>
                <w:szCs w:val="18"/>
              </w:rPr>
              <w:t>at</w:t>
            </w:r>
            <w:r w:rsidR="00765541" w:rsidRPr="00342E82">
              <w:rPr>
                <w:sz w:val="18"/>
                <w:szCs w:val="18"/>
              </w:rPr>
              <w:t xml:space="preserve"> </w:t>
            </w:r>
            <w:r w:rsidRPr="00342E82">
              <w:rPr>
                <w:sz w:val="18"/>
                <w:szCs w:val="18"/>
              </w:rPr>
              <w:t>an</w:t>
            </w:r>
            <w:r w:rsidR="00765541" w:rsidRPr="00342E82">
              <w:rPr>
                <w:sz w:val="18"/>
                <w:szCs w:val="18"/>
              </w:rPr>
              <w:t xml:space="preserve"> </w:t>
            </w:r>
            <w:r w:rsidRPr="00342E82">
              <w:rPr>
                <w:sz w:val="18"/>
                <w:szCs w:val="18"/>
              </w:rPr>
              <w:t>appropriate</w:t>
            </w:r>
            <w:r w:rsidR="00765541" w:rsidRPr="00342E82">
              <w:rPr>
                <w:sz w:val="18"/>
                <w:szCs w:val="18"/>
              </w:rPr>
              <w:t xml:space="preserve"> </w:t>
            </w:r>
            <w:r w:rsidRPr="00342E82">
              <w:rPr>
                <w:sz w:val="18"/>
                <w:szCs w:val="18"/>
              </w:rPr>
              <w:t>level</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detail</w:t>
            </w:r>
            <w:r w:rsidR="00765541" w:rsidRPr="00342E82">
              <w:rPr>
                <w:sz w:val="18"/>
                <w:szCs w:val="18"/>
              </w:rPr>
              <w:t xml:space="preserve"> </w:t>
            </w:r>
            <w:r w:rsidRPr="00342E82">
              <w:rPr>
                <w:sz w:val="18"/>
                <w:szCs w:val="18"/>
              </w:rPr>
              <w:t>sufficient</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inform</w:t>
            </w:r>
            <w:r w:rsidR="00765541" w:rsidRPr="00342E82">
              <w:rPr>
                <w:sz w:val="18"/>
                <w:szCs w:val="18"/>
              </w:rPr>
              <w:t xml:space="preserve"> </w:t>
            </w:r>
            <w:r w:rsidRPr="00342E82">
              <w:rPr>
                <w:sz w:val="18"/>
                <w:szCs w:val="18"/>
              </w:rPr>
              <w:t>characterization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identification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mitigation</w:t>
            </w:r>
            <w:r w:rsidR="00765541" w:rsidRPr="00342E82">
              <w:rPr>
                <w:sz w:val="18"/>
                <w:szCs w:val="18"/>
              </w:rPr>
              <w:t xml:space="preserve"> </w:t>
            </w:r>
            <w:r w:rsidRPr="00342E82">
              <w:rPr>
                <w:sz w:val="18"/>
                <w:szCs w:val="18"/>
              </w:rPr>
              <w:t>measures.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evaluate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potential</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particular</w:t>
            </w:r>
            <w:r w:rsidR="00765541" w:rsidRPr="00342E82">
              <w:rPr>
                <w:sz w:val="18"/>
                <w:szCs w:val="18"/>
              </w:rPr>
              <w:t xml:space="preserve"> </w:t>
            </w:r>
            <w:r w:rsidRPr="00342E82">
              <w:rPr>
                <w:sz w:val="18"/>
                <w:szCs w:val="18"/>
              </w:rPr>
              <w:t>attention</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those</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may</w:t>
            </w:r>
            <w:r w:rsidR="00765541" w:rsidRPr="00342E82">
              <w:rPr>
                <w:sz w:val="18"/>
                <w:szCs w:val="18"/>
              </w:rPr>
              <w:t xml:space="preserve"> </w:t>
            </w:r>
            <w:r w:rsidRPr="00342E82">
              <w:rPr>
                <w:sz w:val="18"/>
                <w:szCs w:val="18"/>
              </w:rPr>
              <w:t>fall</w:t>
            </w:r>
            <w:r w:rsidR="00765541" w:rsidRPr="00342E82">
              <w:rPr>
                <w:sz w:val="18"/>
                <w:szCs w:val="18"/>
              </w:rPr>
              <w:t xml:space="preserve"> </w:t>
            </w:r>
            <w:r w:rsidRPr="00342E82">
              <w:rPr>
                <w:sz w:val="18"/>
                <w:szCs w:val="18"/>
              </w:rPr>
              <w:t>disproportionally</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disadvantaged</w:t>
            </w:r>
            <w:r w:rsidR="00765541" w:rsidRPr="00342E82">
              <w:rPr>
                <w:sz w:val="18"/>
                <w:szCs w:val="18"/>
              </w:rPr>
              <w:t xml:space="preserve"> </w:t>
            </w:r>
            <w:r w:rsidRPr="00342E82">
              <w:rPr>
                <w:sz w:val="18"/>
                <w:szCs w:val="18"/>
              </w:rPr>
              <w:t>and/or</w:t>
            </w:r>
            <w:r w:rsidR="00765541" w:rsidRPr="00342E82">
              <w:rPr>
                <w:sz w:val="18"/>
                <w:szCs w:val="18"/>
              </w:rPr>
              <w:t xml:space="preserve"> </w:t>
            </w:r>
            <w:r w:rsidRPr="00342E82">
              <w:rPr>
                <w:sz w:val="18"/>
                <w:szCs w:val="18"/>
              </w:rPr>
              <w:t>vulnerable</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groups;</w:t>
            </w:r>
            <w:r w:rsidR="00765541" w:rsidRPr="00342E82">
              <w:rPr>
                <w:sz w:val="18"/>
                <w:szCs w:val="18"/>
              </w:rPr>
              <w:t xml:space="preserve"> </w:t>
            </w:r>
            <w:r w:rsidRPr="00342E82">
              <w:rPr>
                <w:sz w:val="18"/>
                <w:szCs w:val="18"/>
              </w:rPr>
              <w:t>examine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alternatives;</w:t>
            </w:r>
            <w:r w:rsidR="00765541" w:rsidRPr="00342E82">
              <w:rPr>
                <w:sz w:val="18"/>
                <w:szCs w:val="18"/>
              </w:rPr>
              <w:t xml:space="preserve"> </w:t>
            </w:r>
            <w:r w:rsidRPr="00342E82">
              <w:rPr>
                <w:sz w:val="18"/>
                <w:szCs w:val="18"/>
              </w:rPr>
              <w:t>identify</w:t>
            </w:r>
            <w:r w:rsidR="00765541" w:rsidRPr="00342E82">
              <w:rPr>
                <w:sz w:val="18"/>
                <w:szCs w:val="18"/>
              </w:rPr>
              <w:t xml:space="preserve"> </w:t>
            </w:r>
            <w:r w:rsidRPr="00342E82">
              <w:rPr>
                <w:sz w:val="18"/>
                <w:szCs w:val="18"/>
              </w:rPr>
              <w:t>ways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improving</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selection,</w:t>
            </w:r>
            <w:r w:rsidR="00765541" w:rsidRPr="00342E82">
              <w:rPr>
                <w:sz w:val="18"/>
                <w:szCs w:val="18"/>
              </w:rPr>
              <w:t xml:space="preserve"> </w:t>
            </w:r>
            <w:r w:rsidRPr="00342E82">
              <w:rPr>
                <w:sz w:val="18"/>
                <w:szCs w:val="18"/>
              </w:rPr>
              <w:t>sitting,</w:t>
            </w:r>
            <w:r w:rsidR="00765541" w:rsidRPr="00342E82">
              <w:rPr>
                <w:sz w:val="18"/>
                <w:szCs w:val="18"/>
              </w:rPr>
              <w:t xml:space="preserve"> </w:t>
            </w:r>
            <w:r w:rsidRPr="00342E82">
              <w:rPr>
                <w:sz w:val="18"/>
                <w:szCs w:val="18"/>
              </w:rPr>
              <w:t>planning,</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order</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apply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mitigation</w:t>
            </w:r>
            <w:r w:rsidR="00765541" w:rsidRPr="00342E82">
              <w:rPr>
                <w:sz w:val="18"/>
                <w:szCs w:val="18"/>
              </w:rPr>
              <w:t xml:space="preserve"> </w:t>
            </w:r>
            <w:r w:rsidRPr="00342E82">
              <w:rPr>
                <w:sz w:val="18"/>
                <w:szCs w:val="18"/>
              </w:rPr>
              <w:t>hierarchy</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adverse</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seek</w:t>
            </w:r>
            <w:r w:rsidR="00765541" w:rsidRPr="00342E82">
              <w:rPr>
                <w:sz w:val="18"/>
                <w:szCs w:val="18"/>
              </w:rPr>
              <w:t xml:space="preserve"> </w:t>
            </w:r>
            <w:r w:rsidRPr="00342E82">
              <w:rPr>
                <w:sz w:val="18"/>
                <w:szCs w:val="18"/>
              </w:rPr>
              <w:t>opportunities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enhance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positive</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using</w:t>
            </w:r>
            <w:r w:rsidR="00765541" w:rsidRPr="00342E82">
              <w:rPr>
                <w:sz w:val="18"/>
                <w:szCs w:val="18"/>
              </w:rPr>
              <w:t xml:space="preserve"> </w:t>
            </w:r>
            <w:r w:rsidRPr="00342E82">
              <w:rPr>
                <w:sz w:val="18"/>
                <w:szCs w:val="18"/>
              </w:rPr>
              <w:t>EFS</w:t>
            </w:r>
            <w:r w:rsidR="00765541" w:rsidRPr="00342E82">
              <w:rPr>
                <w:sz w:val="18"/>
                <w:szCs w:val="18"/>
              </w:rPr>
              <w:t xml:space="preserve"> </w:t>
            </w:r>
            <w:r w:rsidRPr="00342E82">
              <w:rPr>
                <w:sz w:val="18"/>
                <w:szCs w:val="18"/>
              </w:rPr>
              <w:t>instruments</w:t>
            </w:r>
            <w:r w:rsidR="00765541" w:rsidRPr="00342E82">
              <w:rPr>
                <w:sz w:val="18"/>
                <w:szCs w:val="18"/>
              </w:rPr>
              <w:t xml:space="preserve"> </w:t>
            </w:r>
            <w:r w:rsidRPr="00342E82">
              <w:rPr>
                <w:sz w:val="18"/>
                <w:szCs w:val="18"/>
              </w:rPr>
              <w:t>–</w:t>
            </w:r>
            <w:r w:rsidR="00765541" w:rsidRPr="00342E82">
              <w:rPr>
                <w:sz w:val="18"/>
                <w:szCs w:val="18"/>
              </w:rPr>
              <w:t xml:space="preserve"> </w:t>
            </w:r>
            <w:r w:rsidR="003E30DF" w:rsidRPr="00342E82">
              <w:rPr>
                <w:sz w:val="18"/>
                <w:szCs w:val="18"/>
              </w:rPr>
              <w:t>screening</w:t>
            </w:r>
            <w:r w:rsidR="00765541" w:rsidRPr="00342E82">
              <w:rPr>
                <w:sz w:val="18"/>
                <w:szCs w:val="18"/>
              </w:rPr>
              <w:t xml:space="preserve"> </w:t>
            </w:r>
            <w:r w:rsidR="003E30DF" w:rsidRPr="00342E82">
              <w:rPr>
                <w:sz w:val="18"/>
                <w:szCs w:val="18"/>
              </w:rPr>
              <w:t>checklist,</w:t>
            </w:r>
            <w:r w:rsidR="00765541" w:rsidRPr="00342E82">
              <w:rPr>
                <w:sz w:val="18"/>
                <w:szCs w:val="18"/>
              </w:rPr>
              <w:t xml:space="preserve"> </w:t>
            </w:r>
            <w:r w:rsidRPr="00342E82">
              <w:rPr>
                <w:sz w:val="18"/>
                <w:szCs w:val="18"/>
              </w:rPr>
              <w:t>ESMF,</w:t>
            </w:r>
            <w:r w:rsidR="00765541" w:rsidRPr="00342E82">
              <w:rPr>
                <w:sz w:val="18"/>
                <w:szCs w:val="18"/>
              </w:rPr>
              <w:t xml:space="preserve"> </w:t>
            </w:r>
            <w:r w:rsidRPr="00342E82">
              <w:rPr>
                <w:sz w:val="18"/>
                <w:szCs w:val="18"/>
              </w:rPr>
              <w:t>ESMP,</w:t>
            </w:r>
            <w:r w:rsidR="00765541" w:rsidRPr="00342E82">
              <w:rPr>
                <w:sz w:val="18"/>
                <w:szCs w:val="18"/>
              </w:rPr>
              <w:t xml:space="preserve"> </w:t>
            </w:r>
            <w:r w:rsidRPr="00342E82">
              <w:rPr>
                <w:sz w:val="18"/>
                <w:szCs w:val="18"/>
              </w:rPr>
              <w:t>SEP,</w:t>
            </w:r>
            <w:r w:rsidR="00765541" w:rsidRPr="00342E82">
              <w:rPr>
                <w:sz w:val="18"/>
                <w:szCs w:val="18"/>
              </w:rPr>
              <w:t xml:space="preserve"> </w:t>
            </w:r>
            <w:r w:rsidRPr="00342E82">
              <w:rPr>
                <w:sz w:val="18"/>
                <w:szCs w:val="18"/>
              </w:rPr>
              <w:t>LMP,</w:t>
            </w:r>
            <w:r w:rsidR="00765541" w:rsidRPr="00342E82">
              <w:rPr>
                <w:sz w:val="18"/>
                <w:szCs w:val="18"/>
              </w:rPr>
              <w:t xml:space="preserve"> </w:t>
            </w:r>
            <w:r w:rsidRPr="00342E82">
              <w:rPr>
                <w:sz w:val="18"/>
                <w:szCs w:val="18"/>
              </w:rPr>
              <w:t>RAP,</w:t>
            </w:r>
            <w:r w:rsidR="00765541" w:rsidRPr="00342E82">
              <w:rPr>
                <w:sz w:val="18"/>
                <w:szCs w:val="18"/>
              </w:rPr>
              <w:t xml:space="preserve"> </w:t>
            </w:r>
            <w:r w:rsidRPr="00342E82">
              <w:rPr>
                <w:sz w:val="18"/>
                <w:szCs w:val="18"/>
              </w:rPr>
              <w:t>etc.</w:t>
            </w:r>
            <w:r w:rsidR="00765541" w:rsidRPr="00342E82">
              <w:rPr>
                <w:sz w:val="18"/>
                <w:szCs w:val="18"/>
              </w:rPr>
              <w:t xml:space="preserve"> </w:t>
            </w:r>
            <w:r w:rsidR="0047006E" w:rsidRPr="00342E82">
              <w:rPr>
                <w:sz w:val="18"/>
                <w:szCs w:val="18"/>
              </w:rPr>
              <w:t>annexes</w:t>
            </w:r>
            <w:r w:rsidR="00765541" w:rsidRPr="00342E82">
              <w:rPr>
                <w:sz w:val="18"/>
                <w:szCs w:val="18"/>
              </w:rPr>
              <w:t xml:space="preserve"> </w:t>
            </w:r>
            <w:r w:rsidR="0047006E" w:rsidRPr="00342E82">
              <w:rPr>
                <w:sz w:val="18"/>
                <w:szCs w:val="18"/>
              </w:rPr>
              <w:t>to</w:t>
            </w:r>
            <w:r w:rsidR="00765541" w:rsidRPr="00342E82">
              <w:rPr>
                <w:sz w:val="18"/>
                <w:szCs w:val="18"/>
              </w:rPr>
              <w:t xml:space="preserve"> </w:t>
            </w:r>
            <w:r w:rsidR="0047006E" w:rsidRPr="00342E82">
              <w:rPr>
                <w:sz w:val="18"/>
                <w:szCs w:val="18"/>
              </w:rPr>
              <w:t>this</w:t>
            </w:r>
            <w:r w:rsidR="00765541" w:rsidRPr="00342E82">
              <w:rPr>
                <w:sz w:val="18"/>
                <w:szCs w:val="18"/>
              </w:rPr>
              <w:t xml:space="preserve"> </w:t>
            </w:r>
            <w:r w:rsidR="0047006E" w:rsidRPr="00342E82">
              <w:rPr>
                <w:sz w:val="18"/>
                <w:szCs w:val="18"/>
              </w:rPr>
              <w:t>document.</w:t>
            </w:r>
          </w:p>
        </w:tc>
      </w:tr>
      <w:tr w:rsidR="00444A07" w:rsidRPr="00342E82" w14:paraId="48B90B3C" w14:textId="77777777" w:rsidTr="00EE54F7">
        <w:trPr>
          <w:trHeight w:val="521"/>
        </w:trPr>
        <w:tc>
          <w:tcPr>
            <w:tcW w:w="816" w:type="dxa"/>
            <w:shd w:val="clear" w:color="auto" w:fill="auto"/>
            <w:vAlign w:val="center"/>
          </w:tcPr>
          <w:p w14:paraId="714DBAA6" w14:textId="77777777" w:rsidR="00444A07" w:rsidRPr="00342E82" w:rsidRDefault="00444A07" w:rsidP="0029340B">
            <w:pPr>
              <w:jc w:val="left"/>
              <w:rPr>
                <w:sz w:val="18"/>
                <w:szCs w:val="18"/>
              </w:rPr>
            </w:pPr>
            <w:r w:rsidRPr="00342E82">
              <w:rPr>
                <w:sz w:val="18"/>
                <w:szCs w:val="18"/>
              </w:rPr>
              <w:t>ESS2</w:t>
            </w:r>
          </w:p>
        </w:tc>
        <w:tc>
          <w:tcPr>
            <w:tcW w:w="1519" w:type="dxa"/>
            <w:shd w:val="clear" w:color="auto" w:fill="auto"/>
            <w:vAlign w:val="center"/>
          </w:tcPr>
          <w:p w14:paraId="4DFE6492" w14:textId="77777777" w:rsidR="00444A07" w:rsidRPr="00342E82" w:rsidRDefault="00444A07" w:rsidP="0029340B">
            <w:pPr>
              <w:jc w:val="left"/>
              <w:rPr>
                <w:sz w:val="18"/>
                <w:szCs w:val="18"/>
              </w:rPr>
            </w:pPr>
            <w:r w:rsidRPr="00342E82">
              <w:rPr>
                <w:sz w:val="18"/>
                <w:szCs w:val="18"/>
              </w:rPr>
              <w:t>Labor</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Working</w:t>
            </w:r>
            <w:r w:rsidR="00765541" w:rsidRPr="00342E82">
              <w:rPr>
                <w:sz w:val="18"/>
                <w:szCs w:val="18"/>
              </w:rPr>
              <w:t xml:space="preserve"> </w:t>
            </w:r>
            <w:r w:rsidRPr="00342E82">
              <w:rPr>
                <w:sz w:val="18"/>
                <w:szCs w:val="18"/>
              </w:rPr>
              <w:t>Conditions</w:t>
            </w:r>
          </w:p>
        </w:tc>
        <w:tc>
          <w:tcPr>
            <w:tcW w:w="7763" w:type="dxa"/>
            <w:shd w:val="clear" w:color="auto" w:fill="auto"/>
          </w:tcPr>
          <w:p w14:paraId="33651A91" w14:textId="77777777" w:rsidR="00457652" w:rsidRPr="00342E82" w:rsidRDefault="00444A07" w:rsidP="005D57C3">
            <w:pPr>
              <w:rPr>
                <w:sz w:val="18"/>
                <w:szCs w:val="18"/>
              </w:rPr>
            </w:pPr>
            <w:r w:rsidRPr="00342E82">
              <w:rPr>
                <w:sz w:val="18"/>
                <w:szCs w:val="18"/>
              </w:rPr>
              <w:t>This</w:t>
            </w:r>
            <w:r w:rsidR="00765541" w:rsidRPr="00342E82">
              <w:rPr>
                <w:sz w:val="18"/>
                <w:szCs w:val="18"/>
              </w:rPr>
              <w:t xml:space="preserve"> </w:t>
            </w:r>
            <w:r w:rsidRPr="00342E82">
              <w:rPr>
                <w:sz w:val="18"/>
                <w:szCs w:val="18"/>
              </w:rPr>
              <w:t>standard</w:t>
            </w:r>
            <w:r w:rsidR="00765541" w:rsidRPr="00342E82">
              <w:rPr>
                <w:sz w:val="18"/>
                <w:szCs w:val="18"/>
              </w:rPr>
              <w:t xml:space="preserve"> </w:t>
            </w:r>
            <w:r w:rsidRPr="00342E82">
              <w:rPr>
                <w:sz w:val="18"/>
                <w:szCs w:val="18"/>
              </w:rPr>
              <w:t>guides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creation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sound</w:t>
            </w:r>
            <w:r w:rsidR="00765541" w:rsidRPr="00342E82">
              <w:rPr>
                <w:sz w:val="18"/>
                <w:szCs w:val="18"/>
              </w:rPr>
              <w:t xml:space="preserve"> </w:t>
            </w:r>
            <w:r w:rsidRPr="00342E82">
              <w:rPr>
                <w:sz w:val="18"/>
                <w:szCs w:val="18"/>
              </w:rPr>
              <w:t>worker-management</w:t>
            </w:r>
            <w:r w:rsidR="00765541" w:rsidRPr="00342E82">
              <w:rPr>
                <w:sz w:val="18"/>
                <w:szCs w:val="18"/>
              </w:rPr>
              <w:t xml:space="preserve"> </w:t>
            </w:r>
            <w:r w:rsidRPr="00342E82">
              <w:rPr>
                <w:sz w:val="18"/>
                <w:szCs w:val="18"/>
              </w:rPr>
              <w:t>relationships.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primary</w:t>
            </w:r>
            <w:r w:rsidR="00765541" w:rsidRPr="00342E82">
              <w:rPr>
                <w:sz w:val="18"/>
                <w:szCs w:val="18"/>
              </w:rPr>
              <w:t xml:space="preserve"> </w:t>
            </w:r>
            <w:r w:rsidRPr="00342E82">
              <w:rPr>
                <w:sz w:val="18"/>
                <w:szCs w:val="18"/>
              </w:rPr>
              <w:t>labor</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informal</w:t>
            </w:r>
            <w:r w:rsidR="00765541" w:rsidRPr="00342E82">
              <w:rPr>
                <w:sz w:val="18"/>
                <w:szCs w:val="18"/>
              </w:rPr>
              <w:t xml:space="preserve"> </w:t>
            </w:r>
            <w:r w:rsidRPr="00342E82">
              <w:rPr>
                <w:sz w:val="18"/>
                <w:szCs w:val="18"/>
              </w:rPr>
              <w:t>work.</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unpaid</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underpaid</w:t>
            </w:r>
            <w:r w:rsidR="00765541" w:rsidRPr="00342E82">
              <w:rPr>
                <w:sz w:val="18"/>
                <w:szCs w:val="18"/>
              </w:rPr>
              <w:t xml:space="preserve"> </w:t>
            </w:r>
            <w:r w:rsidRPr="00342E82">
              <w:rPr>
                <w:sz w:val="18"/>
                <w:szCs w:val="18"/>
              </w:rPr>
              <w:t>work,</w:t>
            </w:r>
            <w:r w:rsidR="00765541" w:rsidRPr="00342E82">
              <w:rPr>
                <w:sz w:val="18"/>
                <w:szCs w:val="18"/>
              </w:rPr>
              <w:t xml:space="preserve"> </w:t>
            </w:r>
            <w:r w:rsidRPr="00342E82">
              <w:rPr>
                <w:sz w:val="18"/>
                <w:szCs w:val="18"/>
              </w:rPr>
              <w:t>work</w:t>
            </w:r>
            <w:r w:rsidR="00765541" w:rsidRPr="00342E82">
              <w:rPr>
                <w:sz w:val="18"/>
                <w:szCs w:val="18"/>
              </w:rPr>
              <w:t xml:space="preserve"> </w:t>
            </w:r>
            <w:r w:rsidRPr="00342E82">
              <w:rPr>
                <w:sz w:val="18"/>
                <w:szCs w:val="18"/>
              </w:rPr>
              <w:t>overload,</w:t>
            </w:r>
            <w:r w:rsidR="00765541" w:rsidRPr="00342E82">
              <w:rPr>
                <w:sz w:val="18"/>
                <w:szCs w:val="18"/>
              </w:rPr>
              <w:t xml:space="preserve"> </w:t>
            </w:r>
            <w:r w:rsidRPr="00342E82">
              <w:rPr>
                <w:sz w:val="18"/>
                <w:szCs w:val="18"/>
              </w:rPr>
              <w:t>poor</w:t>
            </w:r>
            <w:r w:rsidR="00765541" w:rsidRPr="00342E82">
              <w:rPr>
                <w:sz w:val="18"/>
                <w:szCs w:val="18"/>
              </w:rPr>
              <w:t xml:space="preserve"> </w:t>
            </w:r>
            <w:r w:rsidRPr="00342E82">
              <w:rPr>
                <w:sz w:val="18"/>
                <w:szCs w:val="18"/>
              </w:rPr>
              <w:t>terms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conditions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engagement,</w:t>
            </w:r>
            <w:r w:rsidR="00765541" w:rsidRPr="00342E82">
              <w:rPr>
                <w:sz w:val="18"/>
                <w:szCs w:val="18"/>
              </w:rPr>
              <w:t xml:space="preserve"> </w:t>
            </w:r>
            <w:r w:rsidRPr="00342E82">
              <w:rPr>
                <w:sz w:val="18"/>
                <w:szCs w:val="18"/>
              </w:rPr>
              <w:t>lack</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occupational</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safety</w:t>
            </w:r>
            <w:r w:rsidR="00765541" w:rsidRPr="00342E82">
              <w:rPr>
                <w:sz w:val="18"/>
                <w:szCs w:val="18"/>
              </w:rPr>
              <w:t xml:space="preserve"> </w:t>
            </w:r>
            <w:r w:rsidRPr="00342E82">
              <w:rPr>
                <w:sz w:val="18"/>
                <w:szCs w:val="18"/>
              </w:rPr>
              <w:t>measures,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denied</w:t>
            </w:r>
            <w:r w:rsidR="00765541" w:rsidRPr="00342E82">
              <w:rPr>
                <w:sz w:val="18"/>
                <w:szCs w:val="18"/>
              </w:rPr>
              <w:t xml:space="preserve"> </w:t>
            </w:r>
            <w:r w:rsidRPr="00342E82">
              <w:rPr>
                <w:sz w:val="18"/>
                <w:szCs w:val="18"/>
              </w:rPr>
              <w:t>access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security,</w:t>
            </w:r>
            <w:r w:rsidR="00765541" w:rsidRPr="00342E82">
              <w:rPr>
                <w:sz w:val="18"/>
                <w:szCs w:val="18"/>
              </w:rPr>
              <w:t xml:space="preserve"> </w:t>
            </w:r>
            <w:r w:rsidRPr="00342E82">
              <w:rPr>
                <w:sz w:val="18"/>
                <w:szCs w:val="18"/>
              </w:rPr>
              <w:t>pension</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insurance</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associated</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informal</w:t>
            </w:r>
            <w:r w:rsidR="00765541" w:rsidRPr="00342E82">
              <w:rPr>
                <w:sz w:val="18"/>
                <w:szCs w:val="18"/>
              </w:rPr>
              <w:t xml:space="preserve"> </w:t>
            </w:r>
            <w:r w:rsidRPr="00342E82">
              <w:rPr>
                <w:sz w:val="18"/>
                <w:szCs w:val="18"/>
              </w:rPr>
              <w:t>work.</w:t>
            </w:r>
            <w:r w:rsidR="00765541" w:rsidRPr="00342E82">
              <w:rPr>
                <w:sz w:val="18"/>
                <w:szCs w:val="18"/>
              </w:rPr>
              <w:t xml:space="preserve"> </w:t>
            </w:r>
            <w:r w:rsidRPr="00342E82">
              <w:rPr>
                <w:sz w:val="18"/>
                <w:szCs w:val="18"/>
              </w:rPr>
              <w:t>Labor</w:t>
            </w:r>
            <w:r w:rsidR="00765541" w:rsidRPr="00342E82">
              <w:rPr>
                <w:sz w:val="18"/>
                <w:szCs w:val="18"/>
              </w:rPr>
              <w:t xml:space="preserve"> </w:t>
            </w:r>
            <w:r w:rsidRPr="00342E82">
              <w:rPr>
                <w:sz w:val="18"/>
                <w:szCs w:val="18"/>
              </w:rPr>
              <w:t>Screening</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Compliance</w:t>
            </w:r>
            <w:r w:rsidR="00765541" w:rsidRPr="00342E82">
              <w:rPr>
                <w:sz w:val="18"/>
                <w:szCs w:val="18"/>
              </w:rPr>
              <w:t xml:space="preserve"> </w:t>
            </w:r>
            <w:r w:rsidRPr="00342E82">
              <w:rPr>
                <w:sz w:val="18"/>
                <w:szCs w:val="18"/>
              </w:rPr>
              <w:t>Checklist,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Monitoring</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Evaluation</w:t>
            </w:r>
            <w:r w:rsidR="00765541" w:rsidRPr="00342E82">
              <w:rPr>
                <w:sz w:val="18"/>
                <w:szCs w:val="18"/>
              </w:rPr>
              <w:t xml:space="preserve"> </w:t>
            </w:r>
            <w:r w:rsidRPr="00342E82">
              <w:rPr>
                <w:sz w:val="18"/>
                <w:szCs w:val="18"/>
              </w:rPr>
              <w:t>procedures</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been</w:t>
            </w:r>
            <w:r w:rsidR="00765541" w:rsidRPr="00342E82">
              <w:rPr>
                <w:sz w:val="18"/>
                <w:szCs w:val="18"/>
              </w:rPr>
              <w:t xml:space="preserve"> </w:t>
            </w:r>
            <w:r w:rsidRPr="00342E82">
              <w:rPr>
                <w:sz w:val="18"/>
                <w:szCs w:val="18"/>
              </w:rPr>
              <w:t>developed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included</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mandatory</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tender</w:t>
            </w:r>
            <w:r w:rsidR="00765541" w:rsidRPr="00342E82">
              <w:rPr>
                <w:sz w:val="18"/>
                <w:szCs w:val="18"/>
              </w:rPr>
              <w:t xml:space="preserve"> </w:t>
            </w:r>
            <w:r w:rsidRPr="00342E82">
              <w:rPr>
                <w:sz w:val="18"/>
                <w:szCs w:val="18"/>
              </w:rPr>
              <w:t>documentation</w:t>
            </w:r>
            <w:r w:rsidR="00765541" w:rsidRPr="00342E82">
              <w:rPr>
                <w:sz w:val="18"/>
                <w:szCs w:val="18"/>
              </w:rPr>
              <w:t xml:space="preserve"> </w:t>
            </w:r>
            <w:r w:rsidRPr="00342E82">
              <w:rPr>
                <w:sz w:val="18"/>
                <w:szCs w:val="18"/>
              </w:rPr>
              <w:t>providing</w:t>
            </w:r>
            <w:r w:rsidR="00765541" w:rsidRPr="00342E82">
              <w:rPr>
                <w:sz w:val="18"/>
                <w:szCs w:val="18"/>
              </w:rPr>
              <w:t xml:space="preserve"> </w:t>
            </w:r>
            <w:r w:rsidRPr="00342E82">
              <w:rPr>
                <w:sz w:val="18"/>
                <w:szCs w:val="18"/>
              </w:rPr>
              <w:t>compliance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third</w:t>
            </w:r>
            <w:r w:rsidR="00765541" w:rsidRPr="00342E82">
              <w:rPr>
                <w:sz w:val="18"/>
                <w:szCs w:val="18"/>
              </w:rPr>
              <w:t xml:space="preserve"> </w:t>
            </w:r>
            <w:r w:rsidRPr="00342E82">
              <w:rPr>
                <w:sz w:val="18"/>
                <w:szCs w:val="18"/>
              </w:rPr>
              <w:t>parties</w:t>
            </w:r>
            <w:r w:rsidR="00765541" w:rsidRPr="00342E82">
              <w:rPr>
                <w:sz w:val="18"/>
                <w:szCs w:val="18"/>
              </w:rPr>
              <w:t xml:space="preserve"> </w:t>
            </w:r>
            <w:r w:rsidRPr="00342E82">
              <w:rPr>
                <w:sz w:val="18"/>
                <w:szCs w:val="18"/>
              </w:rPr>
              <w:t>i.e.</w:t>
            </w:r>
            <w:r w:rsidR="00765541" w:rsidRPr="00342E82">
              <w:rPr>
                <w:sz w:val="18"/>
                <w:szCs w:val="18"/>
              </w:rPr>
              <w:t xml:space="preserve"> </w:t>
            </w:r>
            <w:r w:rsidRPr="00342E82">
              <w:rPr>
                <w:sz w:val="18"/>
                <w:szCs w:val="18"/>
              </w:rPr>
              <w:t>different</w:t>
            </w:r>
            <w:r w:rsidR="00765541" w:rsidRPr="00342E82">
              <w:rPr>
                <w:sz w:val="18"/>
                <w:szCs w:val="18"/>
              </w:rPr>
              <w:t xml:space="preserve"> </w:t>
            </w:r>
            <w:r w:rsidRPr="00342E82">
              <w:rPr>
                <w:sz w:val="18"/>
                <w:szCs w:val="18"/>
              </w:rPr>
              <w:t>contractors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ESS2</w:t>
            </w:r>
            <w:r w:rsidR="00765541" w:rsidRPr="00342E82">
              <w:rPr>
                <w:sz w:val="18"/>
                <w:szCs w:val="18"/>
              </w:rPr>
              <w:t xml:space="preserve"> </w:t>
            </w:r>
            <w:r w:rsidRPr="00342E82">
              <w:rPr>
                <w:sz w:val="18"/>
                <w:szCs w:val="18"/>
              </w:rPr>
              <w:t>requirements.</w:t>
            </w:r>
            <w:r w:rsidR="00765541" w:rsidRPr="00342E82">
              <w:rPr>
                <w:sz w:val="18"/>
                <w:szCs w:val="18"/>
              </w:rPr>
              <w:t xml:space="preserve"> </w:t>
            </w:r>
            <w:r w:rsidR="00B56088" w:rsidRPr="00342E82">
              <w:rPr>
                <w:sz w:val="18"/>
                <w:szCs w:val="18"/>
              </w:rPr>
              <w:t>Conditions</w:t>
            </w:r>
            <w:r w:rsidR="00765541" w:rsidRPr="00342E82">
              <w:rPr>
                <w:sz w:val="18"/>
                <w:szCs w:val="18"/>
              </w:rPr>
              <w:t xml:space="preserve"> </w:t>
            </w:r>
            <w:r w:rsidR="00B56088" w:rsidRPr="00342E82">
              <w:rPr>
                <w:sz w:val="18"/>
                <w:szCs w:val="18"/>
              </w:rPr>
              <w:t>are</w:t>
            </w:r>
            <w:r w:rsidR="00765541" w:rsidRPr="00342E82">
              <w:rPr>
                <w:sz w:val="18"/>
                <w:szCs w:val="18"/>
              </w:rPr>
              <w:t xml:space="preserve"> </w:t>
            </w:r>
            <w:r w:rsidR="00B56088" w:rsidRPr="00342E82">
              <w:rPr>
                <w:sz w:val="18"/>
                <w:szCs w:val="18"/>
              </w:rPr>
              <w:t>indicated</w:t>
            </w:r>
            <w:r w:rsidR="00765541" w:rsidRPr="00342E82">
              <w:rPr>
                <w:sz w:val="18"/>
                <w:szCs w:val="18"/>
              </w:rPr>
              <w:t xml:space="preserve"> </w:t>
            </w:r>
            <w:r w:rsidR="00B56088" w:rsidRPr="00342E82">
              <w:rPr>
                <w:sz w:val="18"/>
                <w:szCs w:val="18"/>
              </w:rPr>
              <w:t>in</w:t>
            </w:r>
            <w:r w:rsidR="00765541" w:rsidRPr="00342E82">
              <w:rPr>
                <w:sz w:val="18"/>
                <w:szCs w:val="18"/>
              </w:rPr>
              <w:t xml:space="preserve"> </w:t>
            </w:r>
            <w:r w:rsidR="00B56088" w:rsidRPr="00342E82">
              <w:rPr>
                <w:sz w:val="18"/>
                <w:szCs w:val="18"/>
              </w:rPr>
              <w:t>annex</w:t>
            </w:r>
            <w:r w:rsidR="00765541" w:rsidRPr="00342E82">
              <w:rPr>
                <w:sz w:val="18"/>
                <w:szCs w:val="18"/>
              </w:rPr>
              <w:t xml:space="preserve"> </w:t>
            </w:r>
            <w:r w:rsidR="00B56088" w:rsidRPr="00342E82">
              <w:rPr>
                <w:sz w:val="18"/>
                <w:szCs w:val="18"/>
              </w:rPr>
              <w:t>9</w:t>
            </w:r>
            <w:r w:rsidR="00765541" w:rsidRPr="00342E82">
              <w:rPr>
                <w:sz w:val="18"/>
                <w:szCs w:val="18"/>
              </w:rPr>
              <w:t xml:space="preserve"> </w:t>
            </w:r>
            <w:r w:rsidR="00B56088" w:rsidRPr="00342E82">
              <w:rPr>
                <w:sz w:val="18"/>
                <w:szCs w:val="18"/>
              </w:rPr>
              <w:t>to</w:t>
            </w:r>
            <w:r w:rsidR="00765541" w:rsidRPr="00342E82">
              <w:rPr>
                <w:sz w:val="18"/>
                <w:szCs w:val="18"/>
              </w:rPr>
              <w:t xml:space="preserve"> </w:t>
            </w:r>
            <w:r w:rsidR="00B56088" w:rsidRPr="00342E82">
              <w:rPr>
                <w:sz w:val="18"/>
                <w:szCs w:val="18"/>
              </w:rPr>
              <w:t>this</w:t>
            </w:r>
            <w:r w:rsidR="00765541" w:rsidRPr="00342E82">
              <w:rPr>
                <w:sz w:val="18"/>
                <w:szCs w:val="18"/>
              </w:rPr>
              <w:t xml:space="preserve"> </w:t>
            </w:r>
            <w:r w:rsidR="00B56088" w:rsidRPr="00342E82">
              <w:rPr>
                <w:sz w:val="18"/>
                <w:szCs w:val="18"/>
              </w:rPr>
              <w:t>document.</w:t>
            </w:r>
          </w:p>
        </w:tc>
      </w:tr>
      <w:tr w:rsidR="00444A07" w:rsidRPr="00342E82" w14:paraId="0516BCB7" w14:textId="77777777" w:rsidTr="00EE54F7">
        <w:trPr>
          <w:trHeight w:val="1691"/>
        </w:trPr>
        <w:tc>
          <w:tcPr>
            <w:tcW w:w="816" w:type="dxa"/>
            <w:shd w:val="clear" w:color="auto" w:fill="auto"/>
            <w:vAlign w:val="center"/>
          </w:tcPr>
          <w:p w14:paraId="7DF0DF79" w14:textId="77777777" w:rsidR="00444A07" w:rsidRPr="00342E82" w:rsidRDefault="00444A07" w:rsidP="0029340B">
            <w:pPr>
              <w:jc w:val="left"/>
              <w:rPr>
                <w:sz w:val="18"/>
                <w:szCs w:val="18"/>
              </w:rPr>
            </w:pPr>
            <w:r w:rsidRPr="00342E82">
              <w:rPr>
                <w:sz w:val="18"/>
                <w:szCs w:val="18"/>
              </w:rPr>
              <w:t>ESS3</w:t>
            </w:r>
          </w:p>
        </w:tc>
        <w:tc>
          <w:tcPr>
            <w:tcW w:w="1519" w:type="dxa"/>
            <w:shd w:val="clear" w:color="auto" w:fill="auto"/>
            <w:vAlign w:val="center"/>
          </w:tcPr>
          <w:p w14:paraId="1CBA2DA1" w14:textId="77777777" w:rsidR="00444A07" w:rsidRPr="00342E82" w:rsidRDefault="00444A07" w:rsidP="0029340B">
            <w:pPr>
              <w:jc w:val="left"/>
              <w:rPr>
                <w:sz w:val="18"/>
                <w:szCs w:val="18"/>
              </w:rPr>
            </w:pPr>
            <w:r w:rsidRPr="00342E82">
              <w:rPr>
                <w:sz w:val="18"/>
                <w:szCs w:val="18"/>
              </w:rPr>
              <w:t>Resource</w:t>
            </w:r>
            <w:r w:rsidR="00765541" w:rsidRPr="00342E82">
              <w:rPr>
                <w:sz w:val="18"/>
                <w:szCs w:val="18"/>
              </w:rPr>
              <w:t xml:space="preserve"> </w:t>
            </w:r>
            <w:r w:rsidRPr="00342E82">
              <w:rPr>
                <w:sz w:val="18"/>
                <w:szCs w:val="18"/>
              </w:rPr>
              <w:t>Efficiency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Pollution</w:t>
            </w:r>
            <w:r w:rsidR="00765541" w:rsidRPr="00342E82">
              <w:rPr>
                <w:sz w:val="18"/>
                <w:szCs w:val="18"/>
              </w:rPr>
              <w:t xml:space="preserve"> </w:t>
            </w:r>
            <w:r w:rsidRPr="00342E82">
              <w:rPr>
                <w:sz w:val="18"/>
                <w:szCs w:val="18"/>
              </w:rPr>
              <w:t>Prevention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Management</w:t>
            </w:r>
          </w:p>
        </w:tc>
        <w:tc>
          <w:tcPr>
            <w:tcW w:w="7763" w:type="dxa"/>
            <w:shd w:val="clear" w:color="auto" w:fill="auto"/>
          </w:tcPr>
          <w:p w14:paraId="2D7538F4" w14:textId="77777777" w:rsidR="00297D5A" w:rsidRPr="00342E82" w:rsidRDefault="00444A07" w:rsidP="005D57C3">
            <w:pPr>
              <w:rPr>
                <w:sz w:val="18"/>
                <w:szCs w:val="18"/>
              </w:rPr>
            </w:pPr>
            <w:r w:rsidRPr="00342E82">
              <w:rPr>
                <w:sz w:val="18"/>
                <w:szCs w:val="18"/>
              </w:rPr>
              <w:t>This</w:t>
            </w:r>
            <w:r w:rsidR="00765541" w:rsidRPr="00342E82">
              <w:rPr>
                <w:sz w:val="18"/>
                <w:szCs w:val="18"/>
              </w:rPr>
              <w:t xml:space="preserve"> </w:t>
            </w:r>
            <w:r w:rsidRPr="00342E82">
              <w:rPr>
                <w:sz w:val="18"/>
                <w:szCs w:val="18"/>
              </w:rPr>
              <w:t>standard</w:t>
            </w:r>
            <w:r w:rsidR="00765541" w:rsidRPr="00342E82">
              <w:rPr>
                <w:sz w:val="18"/>
                <w:szCs w:val="18"/>
              </w:rPr>
              <w:t xml:space="preserve"> </w:t>
            </w:r>
            <w:r w:rsidRPr="00342E82">
              <w:rPr>
                <w:sz w:val="18"/>
                <w:szCs w:val="18"/>
              </w:rPr>
              <w:t>sets</w:t>
            </w:r>
            <w:r w:rsidR="00765541" w:rsidRPr="00342E82">
              <w:rPr>
                <w:sz w:val="18"/>
                <w:szCs w:val="18"/>
              </w:rPr>
              <w:t xml:space="preserve"> </w:t>
            </w:r>
            <w:r w:rsidRPr="00342E82">
              <w:rPr>
                <w:sz w:val="18"/>
                <w:szCs w:val="18"/>
              </w:rPr>
              <w:t>out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address</w:t>
            </w:r>
            <w:r w:rsidR="00765541" w:rsidRPr="00342E82">
              <w:rPr>
                <w:sz w:val="18"/>
                <w:szCs w:val="18"/>
              </w:rPr>
              <w:t xml:space="preserve"> </w:t>
            </w:r>
            <w:r w:rsidRPr="00342E82">
              <w:rPr>
                <w:sz w:val="18"/>
                <w:szCs w:val="18"/>
              </w:rPr>
              <w:t>resource</w:t>
            </w:r>
            <w:r w:rsidR="00765541" w:rsidRPr="00342E82">
              <w:rPr>
                <w:sz w:val="18"/>
                <w:szCs w:val="18"/>
              </w:rPr>
              <w:t xml:space="preserve"> </w:t>
            </w:r>
            <w:r w:rsidRPr="00342E82">
              <w:rPr>
                <w:sz w:val="18"/>
                <w:szCs w:val="18"/>
              </w:rPr>
              <w:t>efficiency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pollution</w:t>
            </w:r>
            <w:r w:rsidR="00765541" w:rsidRPr="00342E82">
              <w:rPr>
                <w:sz w:val="18"/>
                <w:szCs w:val="18"/>
              </w:rPr>
              <w:t xml:space="preserve"> </w:t>
            </w:r>
            <w:r w:rsidRPr="00342E82">
              <w:rPr>
                <w:sz w:val="18"/>
                <w:szCs w:val="18"/>
              </w:rPr>
              <w:t>prevention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throughout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life</w:t>
            </w:r>
            <w:r w:rsidR="00765541" w:rsidRPr="00342E82">
              <w:rPr>
                <w:sz w:val="18"/>
                <w:szCs w:val="18"/>
              </w:rPr>
              <w:t xml:space="preserve"> </w:t>
            </w:r>
            <w:r w:rsidRPr="00342E82">
              <w:rPr>
                <w:sz w:val="18"/>
                <w:szCs w:val="18"/>
              </w:rPr>
              <w:t>cycle.</w:t>
            </w:r>
            <w:r w:rsidR="00765541" w:rsidRPr="00342E82">
              <w:rPr>
                <w:sz w:val="18"/>
                <w:szCs w:val="18"/>
              </w:rPr>
              <w:t xml:space="preserve"> </w:t>
            </w:r>
            <w:r w:rsidRPr="00342E82">
              <w:rPr>
                <w:sz w:val="18"/>
                <w:szCs w:val="18"/>
              </w:rPr>
              <w:t>Considering</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most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involve</w:t>
            </w:r>
            <w:r w:rsidR="00765541" w:rsidRPr="00342E82">
              <w:rPr>
                <w:sz w:val="18"/>
                <w:szCs w:val="18"/>
              </w:rPr>
              <w:t xml:space="preserve"> </w:t>
            </w:r>
            <w:r w:rsidRPr="00342E82">
              <w:rPr>
                <w:sz w:val="18"/>
                <w:szCs w:val="18"/>
              </w:rPr>
              <w:t>construction</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major</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Contractors</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aware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best</w:t>
            </w:r>
            <w:r w:rsidR="00765541" w:rsidRPr="00342E82">
              <w:rPr>
                <w:sz w:val="18"/>
                <w:szCs w:val="18"/>
              </w:rPr>
              <w:t xml:space="preserve"> </w:t>
            </w:r>
            <w:r w:rsidRPr="00342E82">
              <w:rPr>
                <w:sz w:val="18"/>
                <w:szCs w:val="18"/>
              </w:rPr>
              <w:t>practices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avoid</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minimize</w:t>
            </w:r>
            <w:r w:rsidR="00765541" w:rsidRPr="00342E82">
              <w:rPr>
                <w:sz w:val="18"/>
                <w:szCs w:val="18"/>
              </w:rPr>
              <w:t xml:space="preserve"> </w:t>
            </w:r>
            <w:r w:rsidRPr="00342E82">
              <w:rPr>
                <w:sz w:val="18"/>
                <w:szCs w:val="18"/>
              </w:rPr>
              <w:t>pollution</w:t>
            </w:r>
            <w:r w:rsidR="00765541" w:rsidRPr="00342E82">
              <w:rPr>
                <w:sz w:val="18"/>
                <w:szCs w:val="18"/>
              </w:rPr>
              <w:t xml:space="preserve"> </w:t>
            </w:r>
            <w:r w:rsidRPr="00342E82">
              <w:rPr>
                <w:sz w:val="18"/>
                <w:szCs w:val="18"/>
              </w:rPr>
              <w:t>from</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avoid</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minimize</w:t>
            </w:r>
            <w:r w:rsidR="00765541" w:rsidRPr="00342E82">
              <w:rPr>
                <w:sz w:val="18"/>
                <w:szCs w:val="18"/>
              </w:rPr>
              <w:t xml:space="preserve"> </w:t>
            </w:r>
            <w:r w:rsidRPr="00342E82">
              <w:rPr>
                <w:sz w:val="18"/>
                <w:szCs w:val="18"/>
              </w:rPr>
              <w:t>adverse</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human</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site-specific</w:t>
            </w:r>
            <w:r w:rsidR="00765541" w:rsidRPr="00342E82">
              <w:rPr>
                <w:sz w:val="18"/>
                <w:szCs w:val="18"/>
              </w:rPr>
              <w:t xml:space="preserve"> </w:t>
            </w:r>
            <w:r w:rsidRPr="00342E82">
              <w:rPr>
                <w:sz w:val="18"/>
                <w:szCs w:val="18"/>
              </w:rPr>
              <w:t>ESMP</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guide</w:t>
            </w:r>
            <w:r w:rsidR="00765541" w:rsidRPr="00342E82">
              <w:rPr>
                <w:sz w:val="18"/>
                <w:szCs w:val="18"/>
              </w:rPr>
              <w:t xml:space="preserve"> </w:t>
            </w:r>
            <w:r w:rsidRPr="00342E82">
              <w:rPr>
                <w:sz w:val="18"/>
                <w:szCs w:val="18"/>
              </w:rPr>
              <w:t>contractors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implement</w:t>
            </w:r>
            <w:r w:rsidR="00765541" w:rsidRPr="00342E82">
              <w:rPr>
                <w:sz w:val="18"/>
                <w:szCs w:val="18"/>
              </w:rPr>
              <w:t xml:space="preserve"> </w:t>
            </w:r>
            <w:r w:rsidRPr="00342E82">
              <w:rPr>
                <w:sz w:val="18"/>
                <w:szCs w:val="18"/>
              </w:rPr>
              <w:t>adequate</w:t>
            </w:r>
            <w:r w:rsidR="00765541" w:rsidRPr="00342E82">
              <w:rPr>
                <w:sz w:val="18"/>
                <w:szCs w:val="18"/>
              </w:rPr>
              <w:t xml:space="preserve"> </w:t>
            </w:r>
            <w:r w:rsidRPr="00342E82">
              <w:rPr>
                <w:sz w:val="18"/>
                <w:szCs w:val="18"/>
              </w:rPr>
              <w:t>pollution</w:t>
            </w:r>
            <w:r w:rsidR="00765541" w:rsidRPr="00342E82">
              <w:rPr>
                <w:sz w:val="18"/>
                <w:szCs w:val="18"/>
              </w:rPr>
              <w:t xml:space="preserve"> </w:t>
            </w:r>
            <w:r w:rsidRPr="00342E82">
              <w:rPr>
                <w:sz w:val="18"/>
                <w:szCs w:val="18"/>
              </w:rPr>
              <w:t>prevention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measures</w:t>
            </w:r>
            <w:r w:rsidR="00566990" w:rsidRPr="00342E82">
              <w:rPr>
                <w:sz w:val="18"/>
                <w:szCs w:val="18"/>
              </w:rPr>
              <w:t xml:space="preserve"> (Annex 2)</w:t>
            </w:r>
            <w:r w:rsidRPr="00342E82">
              <w:rPr>
                <w:sz w:val="18"/>
                <w:szCs w:val="18"/>
              </w:rPr>
              <w:t>.</w:t>
            </w:r>
            <w:r w:rsidR="00765541" w:rsidRPr="00342E82">
              <w:rPr>
                <w:sz w:val="18"/>
                <w:szCs w:val="18"/>
              </w:rPr>
              <w:t xml:space="preserve"> </w:t>
            </w:r>
            <w:r w:rsidR="000669FF" w:rsidRPr="00342E82">
              <w:rPr>
                <w:sz w:val="18"/>
                <w:szCs w:val="18"/>
              </w:rPr>
              <w:t>The</w:t>
            </w:r>
            <w:r w:rsidR="00765541" w:rsidRPr="00342E82">
              <w:rPr>
                <w:sz w:val="18"/>
                <w:szCs w:val="18"/>
              </w:rPr>
              <w:t xml:space="preserve"> </w:t>
            </w:r>
            <w:r w:rsidR="000669FF" w:rsidRPr="00342E82">
              <w:rPr>
                <w:sz w:val="18"/>
                <w:szCs w:val="18"/>
              </w:rPr>
              <w:t>environmental</w:t>
            </w:r>
            <w:r w:rsidR="00765541" w:rsidRPr="00342E82">
              <w:rPr>
                <w:sz w:val="18"/>
                <w:szCs w:val="18"/>
              </w:rPr>
              <w:t xml:space="preserve"> </w:t>
            </w:r>
            <w:r w:rsidR="000669FF" w:rsidRPr="00342E82">
              <w:rPr>
                <w:sz w:val="18"/>
                <w:szCs w:val="18"/>
              </w:rPr>
              <w:t>condition</w:t>
            </w:r>
            <w:r w:rsidR="00765541" w:rsidRPr="00342E82">
              <w:rPr>
                <w:sz w:val="18"/>
                <w:szCs w:val="18"/>
              </w:rPr>
              <w:t xml:space="preserve"> </w:t>
            </w:r>
            <w:r w:rsidR="000669FF" w:rsidRPr="00342E82">
              <w:rPr>
                <w:sz w:val="18"/>
                <w:szCs w:val="18"/>
              </w:rPr>
              <w:t>for</w:t>
            </w:r>
            <w:r w:rsidR="00765541" w:rsidRPr="00342E82">
              <w:rPr>
                <w:sz w:val="18"/>
                <w:szCs w:val="18"/>
              </w:rPr>
              <w:t xml:space="preserve"> </w:t>
            </w:r>
            <w:r w:rsidR="000669FF" w:rsidRPr="00342E82">
              <w:rPr>
                <w:sz w:val="18"/>
                <w:szCs w:val="18"/>
              </w:rPr>
              <w:t>civil</w:t>
            </w:r>
            <w:r w:rsidR="00765541" w:rsidRPr="00342E82">
              <w:rPr>
                <w:sz w:val="18"/>
                <w:szCs w:val="18"/>
              </w:rPr>
              <w:t xml:space="preserve"> </w:t>
            </w:r>
            <w:r w:rsidR="000669FF" w:rsidRPr="00342E82">
              <w:rPr>
                <w:sz w:val="18"/>
                <w:szCs w:val="18"/>
              </w:rPr>
              <w:t>works</w:t>
            </w:r>
            <w:r w:rsidR="00765541" w:rsidRPr="00342E82">
              <w:rPr>
                <w:sz w:val="18"/>
                <w:szCs w:val="18"/>
              </w:rPr>
              <w:t xml:space="preserve"> </w:t>
            </w:r>
            <w:r w:rsidR="000669FF" w:rsidRPr="00342E82">
              <w:rPr>
                <w:sz w:val="18"/>
                <w:szCs w:val="18"/>
              </w:rPr>
              <w:t>contactors</w:t>
            </w:r>
            <w:r w:rsidR="00765541" w:rsidRPr="00342E82">
              <w:rPr>
                <w:sz w:val="18"/>
                <w:szCs w:val="18"/>
              </w:rPr>
              <w:t xml:space="preserve"> </w:t>
            </w:r>
            <w:r w:rsidR="000669FF" w:rsidRPr="00342E82">
              <w:rPr>
                <w:sz w:val="18"/>
                <w:szCs w:val="18"/>
              </w:rPr>
              <w:t>are</w:t>
            </w:r>
            <w:r w:rsidR="00765541" w:rsidRPr="00342E82">
              <w:rPr>
                <w:sz w:val="18"/>
                <w:szCs w:val="18"/>
              </w:rPr>
              <w:t xml:space="preserve"> </w:t>
            </w:r>
            <w:r w:rsidR="000669FF" w:rsidRPr="00342E82">
              <w:rPr>
                <w:sz w:val="18"/>
                <w:szCs w:val="18"/>
              </w:rPr>
              <w:t>included</w:t>
            </w:r>
            <w:r w:rsidR="00765541" w:rsidRPr="00342E82">
              <w:rPr>
                <w:sz w:val="18"/>
                <w:szCs w:val="18"/>
              </w:rPr>
              <w:t xml:space="preserve"> </w:t>
            </w:r>
            <w:r w:rsidR="000669FF" w:rsidRPr="00342E82">
              <w:rPr>
                <w:sz w:val="18"/>
                <w:szCs w:val="18"/>
              </w:rPr>
              <w:t>in</w:t>
            </w:r>
            <w:r w:rsidR="00765541" w:rsidRPr="00342E82">
              <w:rPr>
                <w:sz w:val="18"/>
                <w:szCs w:val="18"/>
              </w:rPr>
              <w:t xml:space="preserve"> </w:t>
            </w:r>
            <w:r w:rsidR="000669FF" w:rsidRPr="00342E82">
              <w:rPr>
                <w:sz w:val="18"/>
                <w:szCs w:val="18"/>
              </w:rPr>
              <w:t>annex</w:t>
            </w:r>
            <w:r w:rsidR="00765541" w:rsidRPr="00342E82">
              <w:rPr>
                <w:sz w:val="18"/>
                <w:szCs w:val="18"/>
              </w:rPr>
              <w:t xml:space="preserve"> </w:t>
            </w:r>
            <w:r w:rsidR="00566990" w:rsidRPr="00342E82">
              <w:rPr>
                <w:sz w:val="18"/>
                <w:szCs w:val="18"/>
              </w:rPr>
              <w:t xml:space="preserve">8 </w:t>
            </w:r>
            <w:r w:rsidR="000669FF" w:rsidRPr="00342E82">
              <w:rPr>
                <w:sz w:val="18"/>
                <w:szCs w:val="18"/>
              </w:rPr>
              <w:t>to</w:t>
            </w:r>
            <w:r w:rsidR="00765541" w:rsidRPr="00342E82">
              <w:rPr>
                <w:sz w:val="18"/>
                <w:szCs w:val="18"/>
              </w:rPr>
              <w:t xml:space="preserve"> </w:t>
            </w:r>
            <w:r w:rsidR="000669FF" w:rsidRPr="00342E82">
              <w:rPr>
                <w:sz w:val="18"/>
                <w:szCs w:val="18"/>
              </w:rPr>
              <w:t>this</w:t>
            </w:r>
            <w:r w:rsidR="00765541" w:rsidRPr="00342E82">
              <w:rPr>
                <w:sz w:val="18"/>
                <w:szCs w:val="18"/>
              </w:rPr>
              <w:t xml:space="preserve"> </w:t>
            </w:r>
            <w:r w:rsidR="002660E0" w:rsidRPr="00342E82">
              <w:rPr>
                <w:sz w:val="18"/>
                <w:szCs w:val="18"/>
              </w:rPr>
              <w:t>document.</w:t>
            </w:r>
          </w:p>
        </w:tc>
      </w:tr>
      <w:tr w:rsidR="00444A07" w:rsidRPr="00342E82" w14:paraId="06A7CAC8" w14:textId="77777777" w:rsidTr="00EE54F7">
        <w:trPr>
          <w:trHeight w:val="791"/>
        </w:trPr>
        <w:tc>
          <w:tcPr>
            <w:tcW w:w="816" w:type="dxa"/>
            <w:shd w:val="clear" w:color="auto" w:fill="auto"/>
            <w:vAlign w:val="center"/>
          </w:tcPr>
          <w:p w14:paraId="54526450" w14:textId="77777777" w:rsidR="00444A07" w:rsidRPr="00342E82" w:rsidRDefault="00444A07" w:rsidP="0029340B">
            <w:pPr>
              <w:jc w:val="left"/>
              <w:rPr>
                <w:sz w:val="18"/>
                <w:szCs w:val="18"/>
              </w:rPr>
            </w:pPr>
            <w:r w:rsidRPr="00342E82">
              <w:rPr>
                <w:sz w:val="18"/>
                <w:szCs w:val="18"/>
              </w:rPr>
              <w:t>ESS4</w:t>
            </w:r>
          </w:p>
        </w:tc>
        <w:tc>
          <w:tcPr>
            <w:tcW w:w="1519" w:type="dxa"/>
            <w:shd w:val="clear" w:color="auto" w:fill="auto"/>
            <w:vAlign w:val="center"/>
          </w:tcPr>
          <w:p w14:paraId="77DF34DD" w14:textId="77777777" w:rsidR="00444A07" w:rsidRPr="00342E82" w:rsidRDefault="00444A07" w:rsidP="0029340B">
            <w:pPr>
              <w:jc w:val="left"/>
              <w:rPr>
                <w:sz w:val="18"/>
                <w:szCs w:val="18"/>
              </w:rPr>
            </w:pPr>
            <w:r w:rsidRPr="00342E82">
              <w:rPr>
                <w:sz w:val="18"/>
                <w:szCs w:val="18"/>
              </w:rPr>
              <w:t>Community</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Safety</w:t>
            </w:r>
          </w:p>
        </w:tc>
        <w:tc>
          <w:tcPr>
            <w:tcW w:w="7763" w:type="dxa"/>
            <w:shd w:val="clear" w:color="auto" w:fill="auto"/>
          </w:tcPr>
          <w:p w14:paraId="48FC0064" w14:textId="77777777" w:rsidR="00297D5A" w:rsidRPr="00342E82" w:rsidRDefault="00444A07" w:rsidP="005D57C3">
            <w:pPr>
              <w:rPr>
                <w:sz w:val="18"/>
                <w:szCs w:val="18"/>
              </w:rPr>
            </w:pPr>
            <w:r w:rsidRPr="00342E82">
              <w:rPr>
                <w:sz w:val="18"/>
                <w:szCs w:val="18"/>
              </w:rPr>
              <w:t>This</w:t>
            </w:r>
            <w:r w:rsidR="00765541" w:rsidRPr="00342E82">
              <w:rPr>
                <w:sz w:val="18"/>
                <w:szCs w:val="18"/>
              </w:rPr>
              <w:t xml:space="preserve"> </w:t>
            </w:r>
            <w:r w:rsidRPr="00342E82">
              <w:rPr>
                <w:sz w:val="18"/>
                <w:szCs w:val="18"/>
              </w:rPr>
              <w:t>ESS</w:t>
            </w:r>
            <w:r w:rsidR="00765541" w:rsidRPr="00342E82">
              <w:rPr>
                <w:sz w:val="18"/>
                <w:szCs w:val="18"/>
              </w:rPr>
              <w:t xml:space="preserve"> </w:t>
            </w:r>
            <w:r w:rsidRPr="00342E82">
              <w:rPr>
                <w:sz w:val="18"/>
                <w:szCs w:val="18"/>
              </w:rPr>
              <w:t>sets</w:t>
            </w:r>
            <w:r w:rsidR="00765541" w:rsidRPr="00342E82">
              <w:rPr>
                <w:sz w:val="18"/>
                <w:szCs w:val="18"/>
              </w:rPr>
              <w:t xml:space="preserve"> </w:t>
            </w:r>
            <w:r w:rsidRPr="00342E82">
              <w:rPr>
                <w:sz w:val="18"/>
                <w:szCs w:val="18"/>
              </w:rPr>
              <w:t>out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avoid</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minimize</w:t>
            </w:r>
            <w:r w:rsidR="00765541" w:rsidRPr="00342E82">
              <w:rPr>
                <w:sz w:val="18"/>
                <w:szCs w:val="18"/>
              </w:rPr>
              <w:t xml:space="preserve"> </w:t>
            </w:r>
            <w:r w:rsidRPr="00342E82">
              <w:rPr>
                <w:sz w:val="18"/>
                <w:szCs w:val="18"/>
              </w:rPr>
              <w:t>community</w:t>
            </w:r>
            <w:r w:rsidR="00765541" w:rsidRPr="00342E82">
              <w:rPr>
                <w:sz w:val="18"/>
                <w:szCs w:val="18"/>
              </w:rPr>
              <w:t xml:space="preserve"> </w:t>
            </w:r>
            <w:r w:rsidRPr="00342E82">
              <w:rPr>
                <w:sz w:val="18"/>
                <w:szCs w:val="18"/>
              </w:rPr>
              <w:t>exposure</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project-related</w:t>
            </w:r>
            <w:r w:rsidR="00765541" w:rsidRPr="00342E82">
              <w:rPr>
                <w:sz w:val="18"/>
                <w:szCs w:val="18"/>
              </w:rPr>
              <w:t xml:space="preserve"> </w:t>
            </w:r>
            <w:r w:rsidRPr="00342E82">
              <w:rPr>
                <w:sz w:val="18"/>
                <w:szCs w:val="18"/>
              </w:rPr>
              <w:t>traffic</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road</w:t>
            </w:r>
            <w:r w:rsidR="00765541" w:rsidRPr="00342E82">
              <w:rPr>
                <w:sz w:val="18"/>
                <w:szCs w:val="18"/>
              </w:rPr>
              <w:t xml:space="preserve"> </w:t>
            </w:r>
            <w:r w:rsidRPr="00342E82">
              <w:rPr>
                <w:sz w:val="18"/>
                <w:szCs w:val="18"/>
              </w:rPr>
              <w:t>safety</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diseases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hazardous</w:t>
            </w:r>
            <w:r w:rsidR="00765541" w:rsidRPr="00342E82">
              <w:rPr>
                <w:sz w:val="18"/>
                <w:szCs w:val="18"/>
              </w:rPr>
              <w:t xml:space="preserve"> </w:t>
            </w:r>
            <w:r w:rsidRPr="00342E82">
              <w:rPr>
                <w:sz w:val="18"/>
                <w:szCs w:val="18"/>
              </w:rPr>
              <w:t>materials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place</w:t>
            </w:r>
            <w:r w:rsidR="00765541" w:rsidRPr="00342E82">
              <w:rPr>
                <w:sz w:val="18"/>
                <w:szCs w:val="18"/>
              </w:rPr>
              <w:t xml:space="preserve"> </w:t>
            </w:r>
            <w:r w:rsidRPr="00342E82">
              <w:rPr>
                <w:sz w:val="18"/>
                <w:szCs w:val="18"/>
              </w:rPr>
              <w:t>effective</w:t>
            </w:r>
            <w:r w:rsidR="00765541" w:rsidRPr="00342E82">
              <w:rPr>
                <w:sz w:val="18"/>
                <w:szCs w:val="18"/>
              </w:rPr>
              <w:t xml:space="preserve"> </w:t>
            </w:r>
            <w:r w:rsidRPr="00342E82">
              <w:rPr>
                <w:sz w:val="18"/>
                <w:szCs w:val="18"/>
              </w:rPr>
              <w:t>measure</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address</w:t>
            </w:r>
            <w:r w:rsidR="00765541" w:rsidRPr="00342E82">
              <w:rPr>
                <w:sz w:val="18"/>
                <w:szCs w:val="18"/>
              </w:rPr>
              <w:t xml:space="preserve"> </w:t>
            </w:r>
            <w:r w:rsidRPr="00342E82">
              <w:rPr>
                <w:sz w:val="18"/>
                <w:szCs w:val="18"/>
              </w:rPr>
              <w:t>emergency</w:t>
            </w:r>
            <w:r w:rsidR="00765541" w:rsidRPr="00342E82">
              <w:rPr>
                <w:sz w:val="18"/>
                <w:szCs w:val="18"/>
              </w:rPr>
              <w:t xml:space="preserve"> </w:t>
            </w:r>
            <w:r w:rsidRPr="00342E82">
              <w:rPr>
                <w:sz w:val="18"/>
                <w:szCs w:val="18"/>
              </w:rPr>
              <w:t>events.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anticipated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carried</w:t>
            </w:r>
            <w:r w:rsidR="00765541" w:rsidRPr="00342E82">
              <w:rPr>
                <w:sz w:val="18"/>
                <w:szCs w:val="18"/>
              </w:rPr>
              <w:t xml:space="preserve"> </w:t>
            </w:r>
            <w:r w:rsidRPr="00342E82">
              <w:rPr>
                <w:sz w:val="18"/>
                <w:szCs w:val="18"/>
              </w:rPr>
              <w:t>out</w:t>
            </w:r>
            <w:r w:rsidR="00765541" w:rsidRPr="00342E82">
              <w:rPr>
                <w:sz w:val="18"/>
                <w:szCs w:val="18"/>
              </w:rPr>
              <w:t xml:space="preserve"> </w:t>
            </w:r>
            <w:r w:rsidRPr="00342E82">
              <w:rPr>
                <w:sz w:val="18"/>
                <w:szCs w:val="18"/>
              </w:rPr>
              <w:t>mostly</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remote</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publicly</w:t>
            </w:r>
            <w:r w:rsidR="00765541" w:rsidRPr="00342E82">
              <w:rPr>
                <w:sz w:val="18"/>
                <w:szCs w:val="18"/>
              </w:rPr>
              <w:t xml:space="preserve"> </w:t>
            </w:r>
            <w:r w:rsidRPr="00342E82">
              <w:rPr>
                <w:sz w:val="18"/>
                <w:szCs w:val="18"/>
              </w:rPr>
              <w:t>restricted</w:t>
            </w:r>
            <w:r w:rsidR="00765541" w:rsidRPr="00342E82">
              <w:rPr>
                <w:sz w:val="18"/>
                <w:szCs w:val="18"/>
              </w:rPr>
              <w:t xml:space="preserve"> </w:t>
            </w:r>
            <w:r w:rsidRPr="00342E82">
              <w:rPr>
                <w:sz w:val="18"/>
                <w:szCs w:val="18"/>
              </w:rPr>
              <w:t>areas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employ</w:t>
            </w:r>
            <w:r w:rsidR="00765541" w:rsidRPr="00342E82">
              <w:rPr>
                <w:sz w:val="18"/>
                <w:szCs w:val="18"/>
              </w:rPr>
              <w:t xml:space="preserve"> </w:t>
            </w:r>
            <w:r w:rsidRPr="00342E82">
              <w:rPr>
                <w:sz w:val="18"/>
                <w:szCs w:val="18"/>
              </w:rPr>
              <w:t>use</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generation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hazardous</w:t>
            </w:r>
            <w:r w:rsidR="00765541" w:rsidRPr="00342E82">
              <w:rPr>
                <w:sz w:val="18"/>
                <w:szCs w:val="18"/>
              </w:rPr>
              <w:t xml:space="preserve"> </w:t>
            </w:r>
            <w:r w:rsidRPr="00342E82">
              <w:rPr>
                <w:sz w:val="18"/>
                <w:szCs w:val="18"/>
              </w:rPr>
              <w:t>substances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waste.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main</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associated</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related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workers</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safety</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addressed</w:t>
            </w:r>
            <w:r w:rsidR="00765541" w:rsidRPr="00342E82">
              <w:rPr>
                <w:sz w:val="18"/>
                <w:szCs w:val="18"/>
              </w:rPr>
              <w:t xml:space="preserve"> </w:t>
            </w:r>
            <w:r w:rsidRPr="00342E82">
              <w:rPr>
                <w:sz w:val="18"/>
                <w:szCs w:val="18"/>
              </w:rPr>
              <w:t>by</w:t>
            </w:r>
            <w:r w:rsidR="00765541" w:rsidRPr="00342E82">
              <w:rPr>
                <w:sz w:val="18"/>
                <w:szCs w:val="18"/>
              </w:rPr>
              <w:t xml:space="preserve"> </w:t>
            </w:r>
            <w:r w:rsidRPr="00342E82">
              <w:rPr>
                <w:sz w:val="18"/>
                <w:szCs w:val="18"/>
              </w:rPr>
              <w:t>ESS2.</w:t>
            </w:r>
          </w:p>
        </w:tc>
      </w:tr>
      <w:tr w:rsidR="00444A07" w:rsidRPr="00342E82" w14:paraId="09E87497" w14:textId="77777777" w:rsidTr="00EE54F7">
        <w:trPr>
          <w:trHeight w:val="1394"/>
        </w:trPr>
        <w:tc>
          <w:tcPr>
            <w:tcW w:w="816" w:type="dxa"/>
            <w:shd w:val="clear" w:color="auto" w:fill="auto"/>
            <w:vAlign w:val="center"/>
          </w:tcPr>
          <w:p w14:paraId="6E1B14F3" w14:textId="77777777" w:rsidR="00444A07" w:rsidRPr="00342E82" w:rsidRDefault="00444A07" w:rsidP="0029340B">
            <w:pPr>
              <w:jc w:val="left"/>
              <w:rPr>
                <w:sz w:val="18"/>
                <w:szCs w:val="18"/>
              </w:rPr>
            </w:pPr>
            <w:r w:rsidRPr="00342E82">
              <w:rPr>
                <w:sz w:val="18"/>
                <w:szCs w:val="18"/>
              </w:rPr>
              <w:t>ESS5</w:t>
            </w:r>
          </w:p>
        </w:tc>
        <w:tc>
          <w:tcPr>
            <w:tcW w:w="1519" w:type="dxa"/>
            <w:shd w:val="clear" w:color="auto" w:fill="auto"/>
            <w:vAlign w:val="center"/>
          </w:tcPr>
          <w:p w14:paraId="1FFF9442" w14:textId="77777777" w:rsidR="00444A07" w:rsidRPr="00342E82" w:rsidRDefault="00444A07" w:rsidP="0029340B">
            <w:pPr>
              <w:jc w:val="left"/>
              <w:rPr>
                <w:sz w:val="18"/>
                <w:szCs w:val="18"/>
              </w:rPr>
            </w:pPr>
            <w:r w:rsidRPr="00342E82">
              <w:rPr>
                <w:sz w:val="18"/>
                <w:szCs w:val="18"/>
              </w:rPr>
              <w:t>Land</w:t>
            </w:r>
            <w:r w:rsidR="00765541" w:rsidRPr="00342E82">
              <w:rPr>
                <w:sz w:val="18"/>
                <w:szCs w:val="18"/>
              </w:rPr>
              <w:t xml:space="preserve"> </w:t>
            </w:r>
            <w:r w:rsidRPr="00342E82">
              <w:rPr>
                <w:sz w:val="18"/>
                <w:szCs w:val="18"/>
              </w:rPr>
              <w:t>Acquisition,</w:t>
            </w:r>
            <w:r w:rsidR="00765541" w:rsidRPr="00342E82">
              <w:rPr>
                <w:sz w:val="18"/>
                <w:szCs w:val="18"/>
              </w:rPr>
              <w:t xml:space="preserve"> </w:t>
            </w:r>
            <w:r w:rsidRPr="00342E82">
              <w:rPr>
                <w:sz w:val="18"/>
                <w:szCs w:val="18"/>
              </w:rPr>
              <w:t>Restrictions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Land</w:t>
            </w:r>
            <w:r w:rsidR="00765541" w:rsidRPr="00342E82">
              <w:rPr>
                <w:sz w:val="18"/>
                <w:szCs w:val="18"/>
              </w:rPr>
              <w:t xml:space="preserve"> </w:t>
            </w:r>
            <w:r w:rsidRPr="00342E82">
              <w:rPr>
                <w:sz w:val="18"/>
                <w:szCs w:val="18"/>
              </w:rPr>
              <w:t>Use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Involuntary</w:t>
            </w:r>
            <w:r w:rsidR="00765541" w:rsidRPr="00342E82">
              <w:rPr>
                <w:sz w:val="18"/>
                <w:szCs w:val="18"/>
              </w:rPr>
              <w:t xml:space="preserve"> </w:t>
            </w:r>
            <w:r w:rsidRPr="00342E82">
              <w:rPr>
                <w:sz w:val="18"/>
                <w:szCs w:val="18"/>
              </w:rPr>
              <w:t>Resettlement</w:t>
            </w:r>
          </w:p>
        </w:tc>
        <w:tc>
          <w:tcPr>
            <w:tcW w:w="7763" w:type="dxa"/>
            <w:shd w:val="clear" w:color="auto" w:fill="auto"/>
          </w:tcPr>
          <w:p w14:paraId="2AE763B2" w14:textId="77777777" w:rsidR="00444A07" w:rsidRPr="00342E82" w:rsidRDefault="00444A07" w:rsidP="005D57C3">
            <w:pPr>
              <w:rPr>
                <w:sz w:val="18"/>
                <w:szCs w:val="18"/>
              </w:rPr>
            </w:pPr>
            <w:r w:rsidRPr="00342E82">
              <w:rPr>
                <w:sz w:val="18"/>
                <w:szCs w:val="18"/>
              </w:rPr>
              <w:t>ESS5</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cover</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preparation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resettlement</w:t>
            </w:r>
            <w:r w:rsidR="00765541" w:rsidRPr="00342E82">
              <w:rPr>
                <w:sz w:val="18"/>
                <w:szCs w:val="18"/>
              </w:rPr>
              <w:t xml:space="preserve"> </w:t>
            </w:r>
            <w:r w:rsidRPr="00342E82">
              <w:rPr>
                <w:sz w:val="18"/>
                <w:szCs w:val="18"/>
              </w:rPr>
              <w:t>framework</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plan</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will</w:t>
            </w:r>
            <w:r w:rsidR="00CD1A96"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developped</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set</w:t>
            </w:r>
            <w:r w:rsidR="00765541" w:rsidRPr="00342E82">
              <w:rPr>
                <w:sz w:val="18"/>
                <w:szCs w:val="18"/>
              </w:rPr>
              <w:t xml:space="preserve"> </w:t>
            </w:r>
            <w:r w:rsidRPr="00342E82">
              <w:rPr>
                <w:sz w:val="18"/>
                <w:szCs w:val="18"/>
              </w:rPr>
              <w:t>ground</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(i)</w:t>
            </w:r>
            <w:r w:rsidR="00765541" w:rsidRPr="00342E82">
              <w:rPr>
                <w:sz w:val="18"/>
                <w:szCs w:val="18"/>
              </w:rPr>
              <w:t xml:space="preserve"> </w:t>
            </w:r>
            <w:r w:rsidRPr="00342E82">
              <w:rPr>
                <w:sz w:val="18"/>
                <w:szCs w:val="18"/>
              </w:rPr>
              <w:t>general</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such</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eligibility</w:t>
            </w:r>
            <w:r w:rsidR="00765541" w:rsidRPr="00342E82">
              <w:rPr>
                <w:sz w:val="18"/>
                <w:szCs w:val="18"/>
              </w:rPr>
              <w:t xml:space="preserve"> </w:t>
            </w:r>
            <w:r w:rsidRPr="00342E82">
              <w:rPr>
                <w:sz w:val="18"/>
                <w:szCs w:val="18"/>
              </w:rPr>
              <w:t>classification,</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compensation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benefits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affected</w:t>
            </w:r>
            <w:r w:rsidR="00765541" w:rsidRPr="00342E82">
              <w:rPr>
                <w:sz w:val="18"/>
                <w:szCs w:val="18"/>
              </w:rPr>
              <w:t xml:space="preserve"> </w:t>
            </w:r>
            <w:r w:rsidRPr="00342E82">
              <w:rPr>
                <w:sz w:val="18"/>
                <w:szCs w:val="18"/>
              </w:rPr>
              <w:t>persons,</w:t>
            </w:r>
            <w:r w:rsidR="00765541" w:rsidRPr="00342E82">
              <w:rPr>
                <w:sz w:val="18"/>
                <w:szCs w:val="18"/>
              </w:rPr>
              <w:t xml:space="preserve"> </w:t>
            </w:r>
            <w:r w:rsidRPr="00342E82">
              <w:rPr>
                <w:sz w:val="18"/>
                <w:szCs w:val="18"/>
              </w:rPr>
              <w:t>community</w:t>
            </w:r>
            <w:r w:rsidR="00765541" w:rsidRPr="00342E82">
              <w:rPr>
                <w:sz w:val="18"/>
                <w:szCs w:val="18"/>
              </w:rPr>
              <w:t xml:space="preserve"> </w:t>
            </w:r>
            <w:r w:rsidRPr="00342E82">
              <w:rPr>
                <w:sz w:val="18"/>
                <w:szCs w:val="18"/>
              </w:rPr>
              <w:t>engagement,</w:t>
            </w:r>
            <w:r w:rsidR="00765541" w:rsidRPr="00342E82">
              <w:rPr>
                <w:sz w:val="18"/>
                <w:szCs w:val="18"/>
              </w:rPr>
              <w:t xml:space="preserve"> </w:t>
            </w:r>
            <w:r w:rsidRPr="00342E82">
              <w:rPr>
                <w:sz w:val="18"/>
                <w:szCs w:val="18"/>
              </w:rPr>
              <w:t>grievance</w:t>
            </w:r>
            <w:r w:rsidR="00765541" w:rsidRPr="00342E82">
              <w:rPr>
                <w:sz w:val="18"/>
                <w:szCs w:val="18"/>
              </w:rPr>
              <w:t xml:space="preserve"> </w:t>
            </w:r>
            <w:r w:rsidRPr="00342E82">
              <w:rPr>
                <w:sz w:val="18"/>
                <w:szCs w:val="18"/>
              </w:rPr>
              <w:t>mechanism,</w:t>
            </w:r>
            <w:r w:rsidR="00765541" w:rsidRPr="00342E82">
              <w:rPr>
                <w:sz w:val="18"/>
                <w:szCs w:val="18"/>
              </w:rPr>
              <w:t xml:space="preserve"> </w:t>
            </w:r>
            <w:r w:rsidRPr="00342E82">
              <w:rPr>
                <w:sz w:val="18"/>
                <w:szCs w:val="18"/>
              </w:rPr>
              <w:t>planning</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(ii)</w:t>
            </w:r>
            <w:r w:rsidR="00765541" w:rsidRPr="00342E82">
              <w:rPr>
                <w:sz w:val="18"/>
                <w:szCs w:val="18"/>
              </w:rPr>
              <w:t xml:space="preserve"> </w:t>
            </w:r>
            <w:r w:rsidRPr="00342E82">
              <w:rPr>
                <w:sz w:val="18"/>
                <w:szCs w:val="18"/>
              </w:rPr>
              <w:t>physical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economic</w:t>
            </w:r>
            <w:r w:rsidR="00765541" w:rsidRPr="00342E82">
              <w:rPr>
                <w:sz w:val="18"/>
                <w:szCs w:val="18"/>
              </w:rPr>
              <w:t xml:space="preserve"> </w:t>
            </w:r>
            <w:r w:rsidRPr="00342E82">
              <w:rPr>
                <w:sz w:val="18"/>
                <w:szCs w:val="18"/>
              </w:rPr>
              <w:t>displacement;</w:t>
            </w:r>
            <w:r w:rsidR="00765541" w:rsidRPr="00342E82">
              <w:rPr>
                <w:sz w:val="18"/>
                <w:szCs w:val="18"/>
              </w:rPr>
              <w:t xml:space="preserve"> </w:t>
            </w:r>
            <w:r w:rsidRPr="00342E82">
              <w:rPr>
                <w:sz w:val="18"/>
                <w:szCs w:val="18"/>
              </w:rPr>
              <w:t>(iii)</w:t>
            </w:r>
            <w:r w:rsidR="00765541" w:rsidRPr="00342E82">
              <w:rPr>
                <w:sz w:val="18"/>
                <w:szCs w:val="18"/>
              </w:rPr>
              <w:t xml:space="preserve"> </w:t>
            </w:r>
            <w:r w:rsidRPr="00342E82">
              <w:rPr>
                <w:sz w:val="18"/>
                <w:szCs w:val="18"/>
              </w:rPr>
              <w:t>collaboration</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other</w:t>
            </w:r>
            <w:r w:rsidR="00765541" w:rsidRPr="00342E82">
              <w:rPr>
                <w:sz w:val="18"/>
                <w:szCs w:val="18"/>
              </w:rPr>
              <w:t xml:space="preserve"> </w:t>
            </w:r>
            <w:r w:rsidRPr="00342E82">
              <w:rPr>
                <w:sz w:val="18"/>
                <w:szCs w:val="18"/>
              </w:rPr>
              <w:t>responsible</w:t>
            </w:r>
            <w:r w:rsidR="00765541" w:rsidRPr="00342E82">
              <w:rPr>
                <w:sz w:val="18"/>
                <w:szCs w:val="18"/>
              </w:rPr>
              <w:t xml:space="preserve"> </w:t>
            </w:r>
            <w:r w:rsidRPr="00342E82">
              <w:rPr>
                <w:sz w:val="18"/>
                <w:szCs w:val="18"/>
              </w:rPr>
              <w:t>agencies</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subnational</w:t>
            </w:r>
            <w:r w:rsidR="00765541" w:rsidRPr="00342E82">
              <w:rPr>
                <w:sz w:val="18"/>
                <w:szCs w:val="18"/>
              </w:rPr>
              <w:t xml:space="preserve"> </w:t>
            </w:r>
            <w:r w:rsidRPr="00342E82">
              <w:rPr>
                <w:sz w:val="18"/>
                <w:szCs w:val="18"/>
              </w:rPr>
              <w:t>jurisdictions;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(iv)</w:t>
            </w:r>
            <w:r w:rsidR="00765541" w:rsidRPr="00342E82">
              <w:rPr>
                <w:sz w:val="18"/>
                <w:szCs w:val="18"/>
              </w:rPr>
              <w:t xml:space="preserve"> </w:t>
            </w:r>
            <w:r w:rsidRPr="00342E82">
              <w:rPr>
                <w:sz w:val="18"/>
                <w:szCs w:val="18"/>
              </w:rPr>
              <w:t>technical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financial</w:t>
            </w:r>
            <w:r w:rsidR="00765541" w:rsidRPr="00342E82">
              <w:rPr>
                <w:sz w:val="18"/>
                <w:szCs w:val="18"/>
              </w:rPr>
              <w:t xml:space="preserve"> </w:t>
            </w:r>
            <w:r w:rsidRPr="00342E82">
              <w:rPr>
                <w:sz w:val="18"/>
                <w:szCs w:val="18"/>
              </w:rPr>
              <w:t>assistance.</w:t>
            </w:r>
          </w:p>
        </w:tc>
      </w:tr>
      <w:tr w:rsidR="00444A07" w:rsidRPr="00342E82" w14:paraId="52DFC776" w14:textId="77777777" w:rsidTr="00EE54F7">
        <w:trPr>
          <w:trHeight w:val="1142"/>
        </w:trPr>
        <w:tc>
          <w:tcPr>
            <w:tcW w:w="816" w:type="dxa"/>
            <w:shd w:val="clear" w:color="auto" w:fill="auto"/>
            <w:vAlign w:val="center"/>
          </w:tcPr>
          <w:p w14:paraId="35CD7EED" w14:textId="77777777" w:rsidR="00444A07" w:rsidRPr="00342E82" w:rsidRDefault="00444A07" w:rsidP="0029340B">
            <w:pPr>
              <w:jc w:val="left"/>
              <w:rPr>
                <w:sz w:val="18"/>
                <w:szCs w:val="18"/>
              </w:rPr>
            </w:pPr>
            <w:r w:rsidRPr="00342E82">
              <w:rPr>
                <w:sz w:val="18"/>
                <w:szCs w:val="18"/>
              </w:rPr>
              <w:t>ESS6</w:t>
            </w:r>
          </w:p>
        </w:tc>
        <w:tc>
          <w:tcPr>
            <w:tcW w:w="1519" w:type="dxa"/>
            <w:shd w:val="clear" w:color="auto" w:fill="auto"/>
            <w:vAlign w:val="center"/>
          </w:tcPr>
          <w:p w14:paraId="278B1B2C" w14:textId="77777777" w:rsidR="00444A07" w:rsidRPr="00342E82" w:rsidRDefault="00444A07" w:rsidP="0029340B">
            <w:pPr>
              <w:jc w:val="left"/>
              <w:rPr>
                <w:sz w:val="18"/>
                <w:szCs w:val="18"/>
              </w:rPr>
            </w:pPr>
            <w:r w:rsidRPr="00342E82">
              <w:rPr>
                <w:sz w:val="18"/>
                <w:szCs w:val="18"/>
              </w:rPr>
              <w:t>Biodiversity</w:t>
            </w:r>
            <w:r w:rsidR="00765541" w:rsidRPr="00342E82">
              <w:rPr>
                <w:sz w:val="18"/>
                <w:szCs w:val="18"/>
              </w:rPr>
              <w:t xml:space="preserve"> </w:t>
            </w:r>
            <w:r w:rsidRPr="00342E82">
              <w:rPr>
                <w:sz w:val="18"/>
                <w:szCs w:val="18"/>
              </w:rPr>
              <w:t>Conservation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Sustainable</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Living</w:t>
            </w:r>
            <w:r w:rsidR="00765541" w:rsidRPr="00342E82">
              <w:rPr>
                <w:sz w:val="18"/>
                <w:szCs w:val="18"/>
              </w:rPr>
              <w:t xml:space="preserve"> </w:t>
            </w:r>
            <w:r w:rsidRPr="00342E82">
              <w:rPr>
                <w:sz w:val="18"/>
                <w:szCs w:val="18"/>
              </w:rPr>
              <w:t>Natural</w:t>
            </w:r>
            <w:r w:rsidR="00765541" w:rsidRPr="00342E82">
              <w:rPr>
                <w:sz w:val="18"/>
                <w:szCs w:val="18"/>
              </w:rPr>
              <w:t xml:space="preserve"> </w:t>
            </w:r>
            <w:r w:rsidRPr="00342E82">
              <w:rPr>
                <w:sz w:val="18"/>
                <w:szCs w:val="18"/>
              </w:rPr>
              <w:t>Resources</w:t>
            </w:r>
          </w:p>
        </w:tc>
        <w:tc>
          <w:tcPr>
            <w:tcW w:w="7763" w:type="dxa"/>
            <w:shd w:val="clear" w:color="auto" w:fill="auto"/>
          </w:tcPr>
          <w:p w14:paraId="1E9E2EFE" w14:textId="77777777" w:rsidR="00444A07" w:rsidRPr="00342E82" w:rsidRDefault="00444A07" w:rsidP="005D57C3">
            <w:pPr>
              <w:rPr>
                <w:sz w:val="18"/>
                <w:szCs w:val="18"/>
              </w:rPr>
            </w:pPr>
            <w:r w:rsidRPr="00342E82">
              <w:rPr>
                <w:sz w:val="18"/>
                <w:szCs w:val="18"/>
              </w:rPr>
              <w:t>The</w:t>
            </w:r>
            <w:r w:rsidR="00765541" w:rsidRPr="00342E82">
              <w:rPr>
                <w:sz w:val="18"/>
                <w:szCs w:val="18"/>
              </w:rPr>
              <w:t xml:space="preserve"> </w:t>
            </w:r>
            <w:r w:rsidRPr="00342E82">
              <w:rPr>
                <w:sz w:val="18"/>
                <w:szCs w:val="18"/>
              </w:rPr>
              <w:t>objectives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ESS6</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(i)</w:t>
            </w:r>
            <w:r w:rsidR="00765541" w:rsidRPr="00342E82">
              <w:rPr>
                <w:sz w:val="18"/>
                <w:szCs w:val="18"/>
              </w:rPr>
              <w:t xml:space="preserve"> </w:t>
            </w:r>
            <w:r w:rsidRPr="00342E82">
              <w:rPr>
                <w:sz w:val="18"/>
                <w:szCs w:val="18"/>
              </w:rPr>
              <w:t>protect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conserve</w:t>
            </w:r>
            <w:r w:rsidR="00765541" w:rsidRPr="00342E82">
              <w:rPr>
                <w:sz w:val="18"/>
                <w:szCs w:val="18"/>
              </w:rPr>
              <w:t xml:space="preserve"> </w:t>
            </w:r>
            <w:r w:rsidRPr="00342E82">
              <w:rPr>
                <w:sz w:val="18"/>
                <w:szCs w:val="18"/>
              </w:rPr>
              <w:t>biodiversity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habitats;</w:t>
            </w:r>
            <w:r w:rsidR="00765541" w:rsidRPr="00342E82">
              <w:rPr>
                <w:sz w:val="18"/>
                <w:szCs w:val="18"/>
              </w:rPr>
              <w:t xml:space="preserve"> </w:t>
            </w:r>
            <w:r w:rsidRPr="00342E82">
              <w:rPr>
                <w:sz w:val="18"/>
                <w:szCs w:val="18"/>
              </w:rPr>
              <w:t>(ii)</w:t>
            </w:r>
            <w:r w:rsidR="00765541" w:rsidRPr="00342E82">
              <w:rPr>
                <w:sz w:val="18"/>
                <w:szCs w:val="18"/>
              </w:rPr>
              <w:t xml:space="preserve"> </w:t>
            </w:r>
            <w:r w:rsidRPr="00342E82">
              <w:rPr>
                <w:sz w:val="18"/>
                <w:szCs w:val="18"/>
              </w:rPr>
              <w:t>apply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mitigation</w:t>
            </w:r>
            <w:r w:rsidR="00765541" w:rsidRPr="00342E82">
              <w:rPr>
                <w:sz w:val="18"/>
                <w:szCs w:val="18"/>
              </w:rPr>
              <w:t xml:space="preserve"> </w:t>
            </w:r>
            <w:r w:rsidRPr="00342E82">
              <w:rPr>
                <w:sz w:val="18"/>
                <w:szCs w:val="18"/>
              </w:rPr>
              <w:t>hierarchy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precautionary</w:t>
            </w:r>
            <w:r w:rsidR="00765541" w:rsidRPr="00342E82">
              <w:rPr>
                <w:sz w:val="18"/>
                <w:szCs w:val="18"/>
              </w:rPr>
              <w:t xml:space="preserve"> </w:t>
            </w:r>
            <w:r w:rsidRPr="00342E82">
              <w:rPr>
                <w:sz w:val="18"/>
                <w:szCs w:val="18"/>
              </w:rPr>
              <w:t>approach</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could</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an</w:t>
            </w:r>
            <w:r w:rsidR="00765541" w:rsidRPr="00342E82">
              <w:rPr>
                <w:sz w:val="18"/>
                <w:szCs w:val="18"/>
              </w:rPr>
              <w:t xml:space="preserve"> </w:t>
            </w:r>
            <w:r w:rsidRPr="00342E82">
              <w:rPr>
                <w:sz w:val="18"/>
                <w:szCs w:val="18"/>
              </w:rPr>
              <w:t>impact</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biodiversity;</w:t>
            </w:r>
            <w:r w:rsidR="00765541" w:rsidRPr="00342E82">
              <w:rPr>
                <w:sz w:val="18"/>
                <w:szCs w:val="18"/>
              </w:rPr>
              <w:t xml:space="preserve"> </w:t>
            </w:r>
            <w:r w:rsidRPr="00342E82">
              <w:rPr>
                <w:sz w:val="18"/>
                <w:szCs w:val="18"/>
              </w:rPr>
              <w:t>(iii)</w:t>
            </w:r>
            <w:r w:rsidR="00765541" w:rsidRPr="00342E82">
              <w:rPr>
                <w:sz w:val="18"/>
                <w:szCs w:val="18"/>
              </w:rPr>
              <w:t xml:space="preserve"> </w:t>
            </w:r>
            <w:r w:rsidRPr="00342E82">
              <w:rPr>
                <w:sz w:val="18"/>
                <w:szCs w:val="18"/>
              </w:rPr>
              <w:t>promote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sustainable</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living</w:t>
            </w:r>
            <w:r w:rsidR="00765541" w:rsidRPr="00342E82">
              <w:rPr>
                <w:sz w:val="18"/>
                <w:szCs w:val="18"/>
              </w:rPr>
              <w:t xml:space="preserve"> </w:t>
            </w:r>
            <w:r w:rsidRPr="00342E82">
              <w:rPr>
                <w:sz w:val="18"/>
                <w:szCs w:val="18"/>
              </w:rPr>
              <w:t>natural</w:t>
            </w:r>
            <w:r w:rsidR="00765541" w:rsidRPr="00342E82">
              <w:rPr>
                <w:sz w:val="18"/>
                <w:szCs w:val="18"/>
              </w:rPr>
              <w:t xml:space="preserve"> </w:t>
            </w:r>
            <w:r w:rsidRPr="00342E82">
              <w:rPr>
                <w:sz w:val="18"/>
                <w:szCs w:val="18"/>
              </w:rPr>
              <w:t>resources;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(iv)</w:t>
            </w:r>
            <w:r w:rsidR="00765541" w:rsidRPr="00342E82">
              <w:rPr>
                <w:sz w:val="18"/>
                <w:szCs w:val="18"/>
              </w:rPr>
              <w:t xml:space="preserve"> </w:t>
            </w:r>
            <w:r w:rsidRPr="00342E82">
              <w:rPr>
                <w:sz w:val="18"/>
                <w:szCs w:val="18"/>
              </w:rPr>
              <w:t>support</w:t>
            </w:r>
            <w:r w:rsidR="00765541" w:rsidRPr="00342E82">
              <w:rPr>
                <w:sz w:val="18"/>
                <w:szCs w:val="18"/>
              </w:rPr>
              <w:t xml:space="preserve"> </w:t>
            </w:r>
            <w:r w:rsidRPr="00342E82">
              <w:rPr>
                <w:sz w:val="18"/>
                <w:szCs w:val="18"/>
              </w:rPr>
              <w:t>livelihoods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local</w:t>
            </w:r>
            <w:r w:rsidR="00765541" w:rsidRPr="00342E82">
              <w:rPr>
                <w:sz w:val="18"/>
                <w:szCs w:val="18"/>
              </w:rPr>
              <w:t xml:space="preserve"> </w:t>
            </w:r>
            <w:r w:rsidRPr="00342E82">
              <w:rPr>
                <w:sz w:val="18"/>
                <w:szCs w:val="18"/>
              </w:rPr>
              <w:t>communities</w:t>
            </w:r>
            <w:r w:rsidR="00765541" w:rsidRPr="00342E82">
              <w:rPr>
                <w:sz w:val="18"/>
                <w:szCs w:val="18"/>
              </w:rPr>
              <w:t xml:space="preserve"> </w:t>
            </w:r>
            <w:r w:rsidRPr="00342E82">
              <w:rPr>
                <w:sz w:val="18"/>
                <w:szCs w:val="18"/>
              </w:rPr>
              <w:t>through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adoption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practices</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integrate</w:t>
            </w:r>
            <w:r w:rsidR="00765541" w:rsidRPr="00342E82">
              <w:rPr>
                <w:sz w:val="18"/>
                <w:szCs w:val="18"/>
              </w:rPr>
              <w:t xml:space="preserve"> </w:t>
            </w:r>
            <w:r w:rsidRPr="00342E82">
              <w:rPr>
                <w:sz w:val="18"/>
                <w:szCs w:val="18"/>
              </w:rPr>
              <w:t>conservation</w:t>
            </w:r>
            <w:r w:rsidR="00765541" w:rsidRPr="00342E82">
              <w:rPr>
                <w:sz w:val="18"/>
                <w:szCs w:val="18"/>
              </w:rPr>
              <w:t xml:space="preserve"> </w:t>
            </w:r>
            <w:r w:rsidRPr="00342E82">
              <w:rPr>
                <w:sz w:val="18"/>
                <w:szCs w:val="18"/>
              </w:rPr>
              <w:t>needs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development</w:t>
            </w:r>
            <w:r w:rsidR="00765541" w:rsidRPr="00342E82">
              <w:rPr>
                <w:sz w:val="18"/>
                <w:szCs w:val="18"/>
              </w:rPr>
              <w:t xml:space="preserve"> </w:t>
            </w:r>
            <w:r w:rsidRPr="00342E82">
              <w:rPr>
                <w:sz w:val="18"/>
                <w:szCs w:val="18"/>
              </w:rPr>
              <w:t>priorities.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applicability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ESS6</w:t>
            </w:r>
            <w:r w:rsidR="00765541" w:rsidRPr="00342E82">
              <w:rPr>
                <w:sz w:val="18"/>
                <w:szCs w:val="18"/>
              </w:rPr>
              <w:t xml:space="preserve"> </w:t>
            </w:r>
            <w:r w:rsidRPr="00342E82">
              <w:rPr>
                <w:sz w:val="18"/>
                <w:szCs w:val="18"/>
              </w:rPr>
              <w:t>depends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described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ESS1.</w:t>
            </w:r>
          </w:p>
          <w:p w14:paraId="357D8F1B" w14:textId="77777777" w:rsidR="00444A07" w:rsidRPr="00342E82" w:rsidRDefault="00444A07" w:rsidP="005D57C3">
            <w:pPr>
              <w:rPr>
                <w:sz w:val="18"/>
                <w:szCs w:val="18"/>
              </w:rPr>
            </w:pPr>
            <w:r w:rsidRPr="00342E82">
              <w:rPr>
                <w:sz w:val="18"/>
                <w:szCs w:val="18"/>
              </w:rPr>
              <w:t>ESS6</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cover:</w:t>
            </w:r>
            <w:r w:rsidR="00765541" w:rsidRPr="00342E82">
              <w:rPr>
                <w:sz w:val="18"/>
                <w:szCs w:val="18"/>
              </w:rPr>
              <w:t xml:space="preserve"> </w:t>
            </w:r>
            <w:r w:rsidRPr="00342E82">
              <w:rPr>
                <w:sz w:val="18"/>
                <w:szCs w:val="18"/>
              </w:rPr>
              <w:t>(i)</w:t>
            </w:r>
            <w:r w:rsidR="00765541" w:rsidRPr="00342E82">
              <w:rPr>
                <w:sz w:val="18"/>
                <w:szCs w:val="18"/>
              </w:rPr>
              <w:t xml:space="preserve"> </w:t>
            </w:r>
            <w:r w:rsidRPr="00342E82">
              <w:rPr>
                <w:sz w:val="18"/>
                <w:szCs w:val="18"/>
              </w:rPr>
              <w:t>general</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conservation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biodiversity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habitats</w:t>
            </w:r>
            <w:r w:rsidR="00765541" w:rsidRPr="00342E82">
              <w:rPr>
                <w:sz w:val="18"/>
                <w:szCs w:val="18"/>
              </w:rPr>
              <w:t xml:space="preserve"> </w:t>
            </w:r>
            <w:r w:rsidRPr="00342E82">
              <w:rPr>
                <w:sz w:val="18"/>
                <w:szCs w:val="18"/>
              </w:rPr>
              <w:t>(modified,</w:t>
            </w:r>
            <w:r w:rsidR="00765541" w:rsidRPr="00342E82">
              <w:rPr>
                <w:sz w:val="18"/>
                <w:szCs w:val="18"/>
              </w:rPr>
              <w:t xml:space="preserve"> </w:t>
            </w:r>
            <w:r w:rsidRPr="00342E82">
              <w:rPr>
                <w:sz w:val="18"/>
                <w:szCs w:val="18"/>
              </w:rPr>
              <w:t>natural,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critical</w:t>
            </w:r>
            <w:r w:rsidR="00765541" w:rsidRPr="00342E82">
              <w:rPr>
                <w:sz w:val="18"/>
                <w:szCs w:val="18"/>
              </w:rPr>
              <w:t xml:space="preserve"> </w:t>
            </w:r>
            <w:r w:rsidRPr="00342E82">
              <w:rPr>
                <w:sz w:val="18"/>
                <w:szCs w:val="18"/>
              </w:rPr>
              <w:t>habitats),</w:t>
            </w:r>
            <w:r w:rsidR="00765541" w:rsidRPr="00342E82">
              <w:rPr>
                <w:sz w:val="18"/>
                <w:szCs w:val="18"/>
              </w:rPr>
              <w:t xml:space="preserve"> </w:t>
            </w:r>
            <w:r w:rsidRPr="00342E82">
              <w:rPr>
                <w:sz w:val="18"/>
                <w:szCs w:val="18"/>
              </w:rPr>
              <w:t>legally</w:t>
            </w:r>
            <w:r w:rsidR="00765541" w:rsidRPr="00342E82">
              <w:rPr>
                <w:sz w:val="18"/>
                <w:szCs w:val="18"/>
              </w:rPr>
              <w:t xml:space="preserve"> </w:t>
            </w:r>
            <w:r w:rsidRPr="00342E82">
              <w:rPr>
                <w:sz w:val="18"/>
                <w:szCs w:val="18"/>
              </w:rPr>
              <w:t>protected</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internationally</w:t>
            </w:r>
            <w:r w:rsidR="00765541" w:rsidRPr="00342E82">
              <w:rPr>
                <w:sz w:val="18"/>
                <w:szCs w:val="18"/>
              </w:rPr>
              <w:t xml:space="preserve"> </w:t>
            </w:r>
            <w:r w:rsidRPr="00342E82">
              <w:rPr>
                <w:sz w:val="18"/>
                <w:szCs w:val="18"/>
              </w:rPr>
              <w:t>recognized</w:t>
            </w:r>
            <w:r w:rsidR="00765541" w:rsidRPr="00342E82">
              <w:rPr>
                <w:sz w:val="18"/>
                <w:szCs w:val="18"/>
              </w:rPr>
              <w:t xml:space="preserve"> </w:t>
            </w:r>
            <w:r w:rsidRPr="00342E82">
              <w:rPr>
                <w:sz w:val="18"/>
                <w:szCs w:val="18"/>
              </w:rPr>
              <w:t>areas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high</w:t>
            </w:r>
            <w:r w:rsidR="00765541" w:rsidRPr="00342E82">
              <w:rPr>
                <w:sz w:val="18"/>
                <w:szCs w:val="18"/>
              </w:rPr>
              <w:t xml:space="preserve"> </w:t>
            </w:r>
            <w:r w:rsidRPr="00342E82">
              <w:rPr>
                <w:sz w:val="18"/>
                <w:szCs w:val="18"/>
              </w:rPr>
              <w:t>biodiversity</w:t>
            </w:r>
            <w:r w:rsidR="00765541" w:rsidRPr="00342E82">
              <w:rPr>
                <w:sz w:val="18"/>
                <w:szCs w:val="18"/>
              </w:rPr>
              <w:t xml:space="preserve"> </w:t>
            </w:r>
            <w:r w:rsidRPr="00342E82">
              <w:rPr>
                <w:sz w:val="18"/>
                <w:szCs w:val="18"/>
              </w:rPr>
              <w:t>value,</w:t>
            </w:r>
            <w:r w:rsidR="00765541" w:rsidRPr="00342E82">
              <w:rPr>
                <w:sz w:val="18"/>
                <w:szCs w:val="18"/>
              </w:rPr>
              <w:t xml:space="preserve"> </w:t>
            </w:r>
            <w:r w:rsidRPr="00342E82">
              <w:rPr>
                <w:sz w:val="18"/>
                <w:szCs w:val="18"/>
              </w:rPr>
              <w:t>invasive</w:t>
            </w:r>
            <w:r w:rsidR="00765541" w:rsidRPr="00342E82">
              <w:rPr>
                <w:sz w:val="18"/>
                <w:szCs w:val="18"/>
              </w:rPr>
              <w:t xml:space="preserve"> </w:t>
            </w:r>
            <w:r w:rsidRPr="00342E82">
              <w:rPr>
                <w:sz w:val="18"/>
                <w:szCs w:val="18"/>
              </w:rPr>
              <w:t>alien</w:t>
            </w:r>
            <w:r w:rsidR="00765541" w:rsidRPr="00342E82">
              <w:rPr>
                <w:sz w:val="18"/>
                <w:szCs w:val="18"/>
              </w:rPr>
              <w:t xml:space="preserve"> </w:t>
            </w:r>
            <w:r w:rsidRPr="00342E82">
              <w:rPr>
                <w:sz w:val="18"/>
                <w:szCs w:val="18"/>
              </w:rPr>
              <w:t>species,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sustainable</w:t>
            </w:r>
            <w:r w:rsidR="00765541" w:rsidRPr="00342E82">
              <w:rPr>
                <w:sz w:val="18"/>
                <w:szCs w:val="18"/>
              </w:rPr>
              <w:t xml:space="preserve"> </w:t>
            </w:r>
            <w:r w:rsidRPr="00342E82">
              <w:rPr>
                <w:sz w:val="18"/>
                <w:szCs w:val="18"/>
              </w:rPr>
              <w:t>management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living</w:t>
            </w:r>
            <w:r w:rsidR="00765541" w:rsidRPr="00342E82">
              <w:rPr>
                <w:sz w:val="18"/>
                <w:szCs w:val="18"/>
              </w:rPr>
              <w:t xml:space="preserve"> </w:t>
            </w:r>
            <w:r w:rsidRPr="00342E82">
              <w:rPr>
                <w:sz w:val="18"/>
                <w:szCs w:val="18"/>
              </w:rPr>
              <w:t>natural</w:t>
            </w:r>
            <w:r w:rsidR="00765541" w:rsidRPr="00342E82">
              <w:rPr>
                <w:sz w:val="18"/>
                <w:szCs w:val="18"/>
              </w:rPr>
              <w:t xml:space="preserve"> </w:t>
            </w:r>
            <w:r w:rsidRPr="00342E82">
              <w:rPr>
                <w:sz w:val="18"/>
                <w:szCs w:val="18"/>
              </w:rPr>
              <w:t>resources;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(ii)</w:t>
            </w:r>
            <w:r w:rsidR="00765541" w:rsidRPr="00342E82">
              <w:rPr>
                <w:sz w:val="18"/>
                <w:szCs w:val="18"/>
              </w:rPr>
              <w:t xml:space="preserve"> </w:t>
            </w:r>
            <w:r w:rsidRPr="00342E82">
              <w:rPr>
                <w:sz w:val="18"/>
                <w:szCs w:val="18"/>
              </w:rPr>
              <w:t>primary</w:t>
            </w:r>
            <w:r w:rsidR="00765541" w:rsidRPr="00342E82">
              <w:rPr>
                <w:sz w:val="18"/>
                <w:szCs w:val="18"/>
              </w:rPr>
              <w:t xml:space="preserve"> </w:t>
            </w:r>
            <w:r w:rsidRPr="00342E82">
              <w:rPr>
                <w:sz w:val="18"/>
                <w:szCs w:val="18"/>
              </w:rPr>
              <w:t>suppliers.</w:t>
            </w:r>
          </w:p>
          <w:p w14:paraId="2CE7C791" w14:textId="77777777" w:rsidR="00297D5A" w:rsidRPr="00342E82" w:rsidRDefault="00444A07" w:rsidP="005D57C3">
            <w:pPr>
              <w:rPr>
                <w:sz w:val="18"/>
                <w:szCs w:val="18"/>
              </w:rPr>
            </w:pPr>
            <w:r w:rsidRPr="00342E82">
              <w:rPr>
                <w:sz w:val="18"/>
                <w:szCs w:val="18"/>
              </w:rPr>
              <w:t>Environmental</w:t>
            </w:r>
            <w:r w:rsidR="00765541" w:rsidRPr="00342E82">
              <w:rPr>
                <w:sz w:val="18"/>
                <w:szCs w:val="18"/>
              </w:rPr>
              <w:t xml:space="preserve"> </w:t>
            </w:r>
            <w:r w:rsidRPr="00342E82">
              <w:rPr>
                <w:sz w:val="18"/>
                <w:szCs w:val="18"/>
              </w:rPr>
              <w:t>screening</w:t>
            </w:r>
            <w:r w:rsidR="00765541" w:rsidRPr="00342E82">
              <w:rPr>
                <w:sz w:val="18"/>
                <w:szCs w:val="18"/>
              </w:rPr>
              <w:t xml:space="preserve"> </w:t>
            </w:r>
            <w:r w:rsidR="00B0529A" w:rsidRPr="00342E82">
              <w:rPr>
                <w:sz w:val="18"/>
                <w:szCs w:val="18"/>
              </w:rPr>
              <w:t>(Annex 1)</w:t>
            </w:r>
            <w:r w:rsidRPr="00342E82">
              <w:rPr>
                <w:sz w:val="18"/>
                <w:szCs w:val="18"/>
              </w:rPr>
              <w:t>will</w:t>
            </w:r>
            <w:r w:rsidR="00765541" w:rsidRPr="00342E82">
              <w:rPr>
                <w:sz w:val="18"/>
                <w:szCs w:val="18"/>
              </w:rPr>
              <w:t xml:space="preserve"> </w:t>
            </w:r>
            <w:r w:rsidRPr="00342E82">
              <w:rPr>
                <w:sz w:val="18"/>
                <w:szCs w:val="18"/>
              </w:rPr>
              <w:t>ensure</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no</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potential</w:t>
            </w:r>
            <w:r w:rsidR="00765541" w:rsidRPr="00342E82">
              <w:rPr>
                <w:sz w:val="18"/>
                <w:szCs w:val="18"/>
              </w:rPr>
              <w:t xml:space="preserve"> </w:t>
            </w:r>
            <w:r w:rsidRPr="00342E82">
              <w:rPr>
                <w:sz w:val="18"/>
                <w:szCs w:val="18"/>
              </w:rPr>
              <w:t>negative</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eligible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funding</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natural</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critical</w:t>
            </w:r>
            <w:r w:rsidR="00765541" w:rsidRPr="00342E82">
              <w:rPr>
                <w:sz w:val="18"/>
                <w:szCs w:val="18"/>
              </w:rPr>
              <w:t xml:space="preserve"> </w:t>
            </w:r>
            <w:r w:rsidRPr="00342E82">
              <w:rPr>
                <w:sz w:val="18"/>
                <w:szCs w:val="18"/>
              </w:rPr>
              <w:t>habitats.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case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funded</w:t>
            </w:r>
            <w:r w:rsidR="00765541" w:rsidRPr="00342E82">
              <w:rPr>
                <w:sz w:val="18"/>
                <w:szCs w:val="18"/>
              </w:rPr>
              <w:t xml:space="preserve"> </w:t>
            </w:r>
            <w:r w:rsidRPr="00342E82">
              <w:rPr>
                <w:sz w:val="18"/>
                <w:szCs w:val="18"/>
              </w:rPr>
              <w:t>by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implemented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modified</w:t>
            </w:r>
            <w:r w:rsidR="00765541" w:rsidRPr="00342E82">
              <w:rPr>
                <w:sz w:val="18"/>
                <w:szCs w:val="18"/>
              </w:rPr>
              <w:t xml:space="preserve"> </w:t>
            </w:r>
            <w:r w:rsidRPr="00342E82">
              <w:rPr>
                <w:sz w:val="18"/>
                <w:szCs w:val="18"/>
              </w:rPr>
              <w:t>habitats,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project-level</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present</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avoid</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minimize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respective</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biodiversity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w:t>
            </w:r>
            <w:r w:rsidR="00765541" w:rsidRPr="00342E82">
              <w:rPr>
                <w:sz w:val="18"/>
                <w:szCs w:val="18"/>
              </w:rPr>
              <w:t xml:space="preserve"> </w:t>
            </w:r>
            <w:r w:rsidRPr="00342E82">
              <w:rPr>
                <w:sz w:val="18"/>
                <w:szCs w:val="18"/>
              </w:rPr>
              <w:t>mitigation</w:t>
            </w:r>
            <w:r w:rsidR="00765541" w:rsidRPr="00342E82">
              <w:rPr>
                <w:sz w:val="18"/>
                <w:szCs w:val="18"/>
              </w:rPr>
              <w:t xml:space="preserve"> </w:t>
            </w:r>
            <w:r w:rsidRPr="00342E82">
              <w:rPr>
                <w:sz w:val="18"/>
                <w:szCs w:val="18"/>
              </w:rPr>
              <w:t>measures</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appropriate.</w:t>
            </w:r>
          </w:p>
        </w:tc>
      </w:tr>
      <w:tr w:rsidR="00444A07" w:rsidRPr="00342E82" w14:paraId="1ED9D805" w14:textId="77777777" w:rsidTr="00EE54F7">
        <w:trPr>
          <w:trHeight w:val="1250"/>
        </w:trPr>
        <w:tc>
          <w:tcPr>
            <w:tcW w:w="816" w:type="dxa"/>
            <w:shd w:val="clear" w:color="auto" w:fill="auto"/>
            <w:vAlign w:val="center"/>
          </w:tcPr>
          <w:p w14:paraId="6DF3E623" w14:textId="77777777" w:rsidR="00444A07" w:rsidRPr="00342E82" w:rsidRDefault="00444A07" w:rsidP="003B706A">
            <w:pPr>
              <w:rPr>
                <w:sz w:val="18"/>
                <w:szCs w:val="18"/>
              </w:rPr>
            </w:pPr>
            <w:r w:rsidRPr="00342E82">
              <w:rPr>
                <w:sz w:val="18"/>
                <w:szCs w:val="18"/>
              </w:rPr>
              <w:t>ESS10</w:t>
            </w:r>
          </w:p>
        </w:tc>
        <w:tc>
          <w:tcPr>
            <w:tcW w:w="1519" w:type="dxa"/>
            <w:shd w:val="clear" w:color="auto" w:fill="auto"/>
            <w:vAlign w:val="center"/>
          </w:tcPr>
          <w:p w14:paraId="40D0B89D" w14:textId="77777777" w:rsidR="00444A07" w:rsidRPr="00342E82" w:rsidRDefault="00444A07" w:rsidP="003B706A">
            <w:pPr>
              <w:rPr>
                <w:sz w:val="18"/>
                <w:szCs w:val="18"/>
              </w:rPr>
            </w:pPr>
            <w:r w:rsidRPr="00342E82">
              <w:rPr>
                <w:sz w:val="18"/>
                <w:szCs w:val="18"/>
              </w:rPr>
              <w:t>Stakeholder</w:t>
            </w:r>
            <w:r w:rsidR="00765541" w:rsidRPr="00342E82">
              <w:rPr>
                <w:sz w:val="18"/>
                <w:szCs w:val="18"/>
              </w:rPr>
              <w:t xml:space="preserve"> </w:t>
            </w:r>
            <w:r w:rsidRPr="00342E82">
              <w:rPr>
                <w:sz w:val="18"/>
                <w:szCs w:val="18"/>
              </w:rPr>
              <w:t>Engagement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Information</w:t>
            </w:r>
            <w:r w:rsidR="00765541" w:rsidRPr="00342E82">
              <w:rPr>
                <w:sz w:val="18"/>
                <w:szCs w:val="18"/>
              </w:rPr>
              <w:t xml:space="preserve"> </w:t>
            </w:r>
            <w:r w:rsidRPr="00342E82">
              <w:rPr>
                <w:sz w:val="18"/>
                <w:szCs w:val="18"/>
              </w:rPr>
              <w:t>Disclosure</w:t>
            </w:r>
          </w:p>
        </w:tc>
        <w:tc>
          <w:tcPr>
            <w:tcW w:w="7763" w:type="dxa"/>
            <w:shd w:val="clear" w:color="auto" w:fill="auto"/>
            <w:vAlign w:val="center"/>
          </w:tcPr>
          <w:p w14:paraId="22472818" w14:textId="77777777" w:rsidR="00444A07" w:rsidRPr="00342E82" w:rsidRDefault="00444A07" w:rsidP="005D57C3">
            <w:pPr>
              <w:rPr>
                <w:sz w:val="18"/>
                <w:szCs w:val="18"/>
              </w:rPr>
            </w:pPr>
            <w:r w:rsidRPr="00342E82">
              <w:rPr>
                <w:sz w:val="18"/>
                <w:szCs w:val="18"/>
              </w:rPr>
              <w:t>This</w:t>
            </w:r>
            <w:r w:rsidR="00765541" w:rsidRPr="00342E82">
              <w:rPr>
                <w:sz w:val="18"/>
                <w:szCs w:val="18"/>
              </w:rPr>
              <w:t xml:space="preserve"> </w:t>
            </w:r>
            <w:r w:rsidRPr="00342E82">
              <w:rPr>
                <w:sz w:val="18"/>
                <w:szCs w:val="18"/>
              </w:rPr>
              <w:t>ESS</w:t>
            </w:r>
            <w:r w:rsidR="00765541" w:rsidRPr="00342E82">
              <w:rPr>
                <w:sz w:val="18"/>
                <w:szCs w:val="18"/>
              </w:rPr>
              <w:t xml:space="preserve"> </w:t>
            </w:r>
            <w:r w:rsidRPr="00342E82">
              <w:rPr>
                <w:sz w:val="18"/>
                <w:szCs w:val="18"/>
              </w:rPr>
              <w:t>guides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inclusion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relevant</w:t>
            </w:r>
            <w:r w:rsidR="00765541" w:rsidRPr="00342E82">
              <w:rPr>
                <w:sz w:val="18"/>
                <w:szCs w:val="18"/>
              </w:rPr>
              <w:t xml:space="preserve"> </w:t>
            </w:r>
            <w:r w:rsidRPr="00342E82">
              <w:rPr>
                <w:sz w:val="18"/>
                <w:szCs w:val="18"/>
              </w:rPr>
              <w:t>stakeholders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lifecycle.</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line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requirements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ESS,</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Stakeholder</w:t>
            </w:r>
            <w:r w:rsidR="00765541" w:rsidRPr="00342E82">
              <w:rPr>
                <w:sz w:val="18"/>
                <w:szCs w:val="18"/>
              </w:rPr>
              <w:t xml:space="preserve"> </w:t>
            </w:r>
            <w:r w:rsidRPr="00342E82">
              <w:rPr>
                <w:sz w:val="18"/>
                <w:szCs w:val="18"/>
              </w:rPr>
              <w:t>Engagement</w:t>
            </w:r>
            <w:r w:rsidR="00765541" w:rsidRPr="00342E82">
              <w:rPr>
                <w:sz w:val="18"/>
                <w:szCs w:val="18"/>
              </w:rPr>
              <w:t xml:space="preserve"> </w:t>
            </w:r>
            <w:r w:rsidRPr="00342E82">
              <w:rPr>
                <w:sz w:val="18"/>
                <w:szCs w:val="18"/>
              </w:rPr>
              <w:t>Plan</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Grievance</w:t>
            </w:r>
            <w:r w:rsidR="00765541" w:rsidRPr="00342E82">
              <w:rPr>
                <w:sz w:val="18"/>
                <w:szCs w:val="18"/>
              </w:rPr>
              <w:t xml:space="preserve"> </w:t>
            </w:r>
            <w:r w:rsidRPr="00342E82">
              <w:rPr>
                <w:sz w:val="18"/>
                <w:szCs w:val="18"/>
              </w:rPr>
              <w:t>Mechanism</w:t>
            </w:r>
            <w:r w:rsidR="00765541" w:rsidRPr="00342E82">
              <w:rPr>
                <w:sz w:val="18"/>
                <w:szCs w:val="18"/>
              </w:rPr>
              <w:t xml:space="preserve"> </w:t>
            </w:r>
            <w:r w:rsidRPr="00342E82">
              <w:rPr>
                <w:sz w:val="18"/>
                <w:szCs w:val="18"/>
              </w:rPr>
              <w:t>has</w:t>
            </w:r>
            <w:r w:rsidR="00765541" w:rsidRPr="00342E82">
              <w:rPr>
                <w:sz w:val="18"/>
                <w:szCs w:val="18"/>
              </w:rPr>
              <w:t xml:space="preserve"> </w:t>
            </w:r>
            <w:r w:rsidRPr="00342E82">
              <w:rPr>
                <w:sz w:val="18"/>
                <w:szCs w:val="18"/>
              </w:rPr>
              <w:t>been</w:t>
            </w:r>
            <w:r w:rsidR="00765541" w:rsidRPr="00342E82">
              <w:rPr>
                <w:sz w:val="18"/>
                <w:szCs w:val="18"/>
              </w:rPr>
              <w:t xml:space="preserve"> </w:t>
            </w:r>
            <w:r w:rsidRPr="00342E82">
              <w:rPr>
                <w:sz w:val="18"/>
                <w:szCs w:val="18"/>
              </w:rPr>
              <w:t>developed</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main</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associated</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appropriate</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SEP.</w:t>
            </w:r>
          </w:p>
        </w:tc>
      </w:tr>
    </w:tbl>
    <w:p w14:paraId="2640ED3E" w14:textId="77777777" w:rsidR="00444A07" w:rsidRPr="00342E82" w:rsidRDefault="00444A07" w:rsidP="00444A07">
      <w:pPr>
        <w:pStyle w:val="a3"/>
        <w:spacing w:before="0" w:line="240" w:lineRule="auto"/>
        <w:ind w:left="0"/>
        <w:rPr>
          <w:b/>
          <w:noProof w:val="0"/>
        </w:rPr>
      </w:pPr>
    </w:p>
    <w:p w14:paraId="23DA2A8F" w14:textId="77777777" w:rsidR="00955CE3" w:rsidRPr="00342E82" w:rsidRDefault="00955CE3" w:rsidP="006D6D27">
      <w:r w:rsidRPr="00342E82">
        <w:rPr>
          <w:bCs/>
          <w:noProof w:val="0"/>
        </w:rPr>
        <w:t xml:space="preserve">In addition, the ESS 8 – Cultural Heritage – even </w:t>
      </w:r>
      <w:r w:rsidRPr="00342E82">
        <w:t xml:space="preserve">is </w:t>
      </w:r>
      <w:r w:rsidRPr="00342E82">
        <w:rPr>
          <w:b/>
          <w:bCs/>
        </w:rPr>
        <w:t>not</w:t>
      </w:r>
      <w:r w:rsidRPr="00342E82">
        <w:t xml:space="preserve"> considered relevant for the project, and the information available at the project appraisal phase indicate that it is very unlikely any interaction of construction works with known cultural heritage sites, the ESMF and all subsequent site-specific ESMPs require to include specific and appropriate “chance find” procedures for all those activities which may involve excavation of earth, digging etc. In the event of “chance finds”, the Borrower will deal with these by taking into account national legal requirements that are fully consistent with UNESCO and good international practice.</w:t>
      </w:r>
    </w:p>
    <w:p w14:paraId="039F6AEC" w14:textId="77777777" w:rsidR="00444A07" w:rsidRPr="00342E82" w:rsidRDefault="00444A07" w:rsidP="006F2BD6">
      <w:pPr>
        <w:pStyle w:val="2"/>
      </w:pPr>
      <w:bookmarkStart w:id="204" w:name="_Toc62022464"/>
      <w:bookmarkStart w:id="205" w:name="_Toc63275093"/>
      <w:bookmarkStart w:id="206" w:name="_Toc64536335"/>
      <w:r w:rsidRPr="00342E82">
        <w:t>Preliminary</w:t>
      </w:r>
      <w:r w:rsidR="00765541" w:rsidRPr="00342E82">
        <w:t xml:space="preserve"> </w:t>
      </w:r>
      <w:r w:rsidRPr="00342E82">
        <w:t>Identification</w:t>
      </w:r>
      <w:r w:rsidR="00765541" w:rsidRPr="00342E82">
        <w:t xml:space="preserve"> </w:t>
      </w:r>
      <w:r w:rsidRPr="00342E82">
        <w:t>of</w:t>
      </w:r>
      <w:r w:rsidR="00765541" w:rsidRPr="00342E82">
        <w:t xml:space="preserve"> </w:t>
      </w:r>
      <w:r w:rsidRPr="00342E82">
        <w:t>Potential</w:t>
      </w:r>
      <w:r w:rsidR="00765541" w:rsidRPr="00342E82">
        <w:t xml:space="preserve"> </w:t>
      </w:r>
      <w:r w:rsidRPr="00342E82">
        <w:t>E&amp;S</w:t>
      </w:r>
      <w:r w:rsidR="00765541" w:rsidRPr="00342E82">
        <w:t xml:space="preserve"> </w:t>
      </w:r>
      <w:r w:rsidRPr="00342E82">
        <w:t>Impacts</w:t>
      </w:r>
      <w:bookmarkEnd w:id="204"/>
      <w:bookmarkEnd w:id="205"/>
      <w:bookmarkEnd w:id="206"/>
      <w:r w:rsidR="00765541" w:rsidRPr="00342E82">
        <w:t xml:space="preserve"> </w:t>
      </w:r>
    </w:p>
    <w:p w14:paraId="15D59157" w14:textId="77777777" w:rsidR="00444A07" w:rsidRPr="00342E82" w:rsidRDefault="00444A07" w:rsidP="003B706A">
      <w:r w:rsidRPr="00342E82">
        <w:t>This</w:t>
      </w:r>
      <w:r w:rsidR="00765541" w:rsidRPr="00342E82">
        <w:t xml:space="preserve"> </w:t>
      </w:r>
      <w:r w:rsidRPr="00342E82">
        <w:t>chapter</w:t>
      </w:r>
      <w:r w:rsidR="00765541" w:rsidRPr="00342E82">
        <w:t xml:space="preserve"> </w:t>
      </w:r>
      <w:r w:rsidRPr="00342E82">
        <w:t>provides</w:t>
      </w:r>
      <w:r w:rsidR="00765541" w:rsidRPr="00342E82">
        <w:t xml:space="preserve"> </w:t>
      </w:r>
      <w:r w:rsidRPr="00342E82">
        <w:t>preliminary</w:t>
      </w:r>
      <w:r w:rsidR="00765541" w:rsidRPr="00342E82">
        <w:t xml:space="preserve"> </w:t>
      </w:r>
      <w:r w:rsidRPr="00342E82">
        <w:t>E&amp;S</w:t>
      </w:r>
      <w:r w:rsidR="00765541" w:rsidRPr="00342E82">
        <w:t xml:space="preserve"> </w:t>
      </w:r>
      <w:r w:rsidRPr="00342E82">
        <w:t>risk</w:t>
      </w:r>
      <w:r w:rsidR="00765541" w:rsidRPr="00342E82">
        <w:t xml:space="preserve"> </w:t>
      </w:r>
      <w:r w:rsidRPr="00342E82">
        <w:t>assessment</w:t>
      </w:r>
      <w:r w:rsidR="00765541" w:rsidRPr="00342E82">
        <w:t xml:space="preserve"> </w:t>
      </w:r>
      <w:r w:rsidRPr="00342E82">
        <w:t>of</w:t>
      </w:r>
      <w:r w:rsidR="00765541" w:rsidRPr="00342E82">
        <w:t xml:space="preserve"> </w:t>
      </w:r>
      <w:r w:rsidRPr="00342E82">
        <w:t>activities</w:t>
      </w:r>
      <w:r w:rsidR="00765541" w:rsidRPr="00342E82">
        <w:t xml:space="preserve"> </w:t>
      </w:r>
      <w:r w:rsidRPr="00342E82">
        <w:t>that</w:t>
      </w:r>
      <w:r w:rsidR="00765541" w:rsidRPr="00342E82">
        <w:t xml:space="preserve"> </w:t>
      </w:r>
      <w:r w:rsidRPr="00342E82">
        <w:t>will</w:t>
      </w:r>
      <w:r w:rsidR="00765541" w:rsidRPr="00342E82">
        <w:t xml:space="preserve"> </w:t>
      </w:r>
      <w:r w:rsidRPr="00342E82">
        <w:t>be</w:t>
      </w:r>
      <w:r w:rsidR="00765541" w:rsidRPr="00342E82">
        <w:t xml:space="preserve"> </w:t>
      </w:r>
      <w:r w:rsidRPr="00342E82">
        <w:t>financed</w:t>
      </w:r>
      <w:r w:rsidR="00765541" w:rsidRPr="00342E82">
        <w:t xml:space="preserve"> </w:t>
      </w:r>
      <w:r w:rsidRPr="00342E82">
        <w:t>under</w:t>
      </w:r>
      <w:r w:rsidR="00765541" w:rsidRPr="00342E82">
        <w:t xml:space="preserve"> </w:t>
      </w:r>
      <w:r w:rsidRPr="00342E82">
        <w:t>the</w:t>
      </w:r>
      <w:r w:rsidR="00765541" w:rsidRPr="00342E82">
        <w:t xml:space="preserve"> </w:t>
      </w:r>
      <w:r w:rsidRPr="00342E82">
        <w:t>three</w:t>
      </w:r>
      <w:r w:rsidR="00765541" w:rsidRPr="00342E82">
        <w:t xml:space="preserve"> </w:t>
      </w:r>
      <w:r w:rsidRPr="00342E82">
        <w:t>project</w:t>
      </w:r>
      <w:r w:rsidR="00765541" w:rsidRPr="00342E82">
        <w:t xml:space="preserve"> </w:t>
      </w:r>
      <w:r w:rsidRPr="00342E82">
        <w:t>components.</w:t>
      </w:r>
      <w:r w:rsidR="00765541" w:rsidRPr="00342E82">
        <w:t xml:space="preserve"> </w:t>
      </w:r>
    </w:p>
    <w:p w14:paraId="3D357386" w14:textId="77777777" w:rsidR="00444A07" w:rsidRPr="00342E82" w:rsidRDefault="00444A07" w:rsidP="00444A07">
      <w:pPr>
        <w:spacing w:before="0" w:line="240" w:lineRule="auto"/>
        <w:rPr>
          <w:noProof w:val="0"/>
        </w:rPr>
      </w:pPr>
      <w:r w:rsidRPr="00342E82">
        <w:rPr>
          <w:b/>
          <w:bCs/>
          <w:noProof w:val="0"/>
        </w:rPr>
        <w:t>Component</w:t>
      </w:r>
      <w:r w:rsidR="00765541" w:rsidRPr="00342E82">
        <w:rPr>
          <w:b/>
          <w:bCs/>
          <w:noProof w:val="0"/>
        </w:rPr>
        <w:t xml:space="preserve"> </w:t>
      </w:r>
      <w:r w:rsidRPr="00342E82">
        <w:rPr>
          <w:b/>
          <w:bCs/>
          <w:noProof w:val="0"/>
        </w:rPr>
        <w:t>1</w:t>
      </w:r>
      <w:r w:rsidR="00765541" w:rsidRPr="00342E82">
        <w:rPr>
          <w:noProof w:val="0"/>
        </w:rPr>
        <w:t xml:space="preserve"> </w:t>
      </w:r>
      <w:r w:rsidRPr="00342E82">
        <w:rPr>
          <w:noProof w:val="0"/>
        </w:rPr>
        <w:t>is</w:t>
      </w:r>
      <w:r w:rsidR="00765541" w:rsidRPr="00342E82">
        <w:rPr>
          <w:noProof w:val="0"/>
        </w:rPr>
        <w:t xml:space="preserve"> </w:t>
      </w:r>
      <w:r w:rsidRPr="00342E82">
        <w:rPr>
          <w:noProof w:val="0"/>
        </w:rPr>
        <w:t>focused</w:t>
      </w:r>
      <w:r w:rsidR="00765541" w:rsidRPr="00342E82">
        <w:rPr>
          <w:noProof w:val="0"/>
        </w:rPr>
        <w:t xml:space="preserve"> </w:t>
      </w:r>
      <w:r w:rsidRPr="00342E82">
        <w:rPr>
          <w:noProof w:val="0"/>
        </w:rPr>
        <w:t>on</w:t>
      </w:r>
      <w:r w:rsidR="00765541" w:rsidRPr="00342E82">
        <w:rPr>
          <w:noProof w:val="0"/>
        </w:rPr>
        <w:t xml:space="preserve"> </w:t>
      </w:r>
      <w:r w:rsidRPr="00342E82">
        <w:rPr>
          <w:noProof w:val="0"/>
        </w:rPr>
        <w:t>infrastructure</w:t>
      </w:r>
      <w:r w:rsidR="00765541" w:rsidRPr="00342E82">
        <w:rPr>
          <w:noProof w:val="0"/>
        </w:rPr>
        <w:t xml:space="preserve"> </w:t>
      </w:r>
      <w:r w:rsidRPr="00342E82">
        <w:rPr>
          <w:noProof w:val="0"/>
        </w:rPr>
        <w:t>investments</w:t>
      </w:r>
      <w:r w:rsidR="00765541" w:rsidRPr="00342E82">
        <w:rPr>
          <w:noProof w:val="0"/>
        </w:rPr>
        <w:t xml:space="preserve"> </w:t>
      </w:r>
      <w:r w:rsidRPr="00342E82">
        <w:rPr>
          <w:noProof w:val="0"/>
        </w:rPr>
        <w:t>for</w:t>
      </w:r>
      <w:r w:rsidR="00765541" w:rsidRPr="00342E82">
        <w:rPr>
          <w:noProof w:val="0"/>
        </w:rPr>
        <w:t xml:space="preserve"> </w:t>
      </w:r>
      <w:r w:rsidRPr="00342E82">
        <w:rPr>
          <w:noProof w:val="0"/>
        </w:rPr>
        <w:t>improving</w:t>
      </w:r>
      <w:r w:rsidR="00765541" w:rsidRPr="00342E82">
        <w:rPr>
          <w:noProof w:val="0"/>
        </w:rPr>
        <w:t xml:space="preserve"> </w:t>
      </w:r>
      <w:r w:rsidRPr="00342E82">
        <w:rPr>
          <w:noProof w:val="0"/>
        </w:rPr>
        <w:t>access,</w:t>
      </w:r>
      <w:r w:rsidR="00765541" w:rsidRPr="00342E82">
        <w:rPr>
          <w:noProof w:val="0"/>
        </w:rPr>
        <w:t xml:space="preserve"> </w:t>
      </w:r>
      <w:r w:rsidRPr="00342E82">
        <w:rPr>
          <w:noProof w:val="0"/>
        </w:rPr>
        <w:t>quality,</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efficiency</w:t>
      </w:r>
      <w:r w:rsidR="00765541" w:rsidRPr="00342E82">
        <w:rPr>
          <w:noProof w:val="0"/>
        </w:rPr>
        <w:t xml:space="preserve"> </w:t>
      </w:r>
      <w:r w:rsidRPr="00342E82">
        <w:rPr>
          <w:noProof w:val="0"/>
        </w:rPr>
        <w:t>of</w:t>
      </w:r>
      <w:r w:rsidR="00765541" w:rsidRPr="00342E82">
        <w:rPr>
          <w:noProof w:val="0"/>
        </w:rPr>
        <w:t xml:space="preserve"> </w:t>
      </w:r>
      <w:r w:rsidRPr="00342E82">
        <w:rPr>
          <w:noProof w:val="0"/>
        </w:rPr>
        <w:t>WSS</w:t>
      </w:r>
      <w:r w:rsidR="00765541" w:rsidRPr="00342E82">
        <w:rPr>
          <w:noProof w:val="0"/>
        </w:rPr>
        <w:t xml:space="preserve"> </w:t>
      </w:r>
      <w:r w:rsidRPr="00342E82">
        <w:rPr>
          <w:noProof w:val="0"/>
        </w:rPr>
        <w:t>service</w:t>
      </w:r>
      <w:r w:rsidR="00765541" w:rsidRPr="00342E82">
        <w:rPr>
          <w:noProof w:val="0"/>
        </w:rPr>
        <w:t xml:space="preserve"> </w:t>
      </w:r>
      <w:r w:rsidRPr="00342E82">
        <w:rPr>
          <w:noProof w:val="0"/>
        </w:rPr>
        <w:t>which</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likely</w:t>
      </w:r>
      <w:r w:rsidR="00765541" w:rsidRPr="00342E82">
        <w:rPr>
          <w:noProof w:val="0"/>
        </w:rPr>
        <w:t xml:space="preserve"> </w:t>
      </w:r>
      <w:r w:rsidRPr="00342E82">
        <w:rPr>
          <w:noProof w:val="0"/>
        </w:rPr>
        <w:t>to</w:t>
      </w:r>
      <w:r w:rsidR="00765541" w:rsidRPr="00342E82">
        <w:rPr>
          <w:noProof w:val="0"/>
        </w:rPr>
        <w:t xml:space="preserve"> </w:t>
      </w:r>
      <w:r w:rsidRPr="00342E82">
        <w:rPr>
          <w:noProof w:val="0"/>
        </w:rPr>
        <w:t>have</w:t>
      </w:r>
      <w:r w:rsidR="00765541" w:rsidRPr="00342E82">
        <w:rPr>
          <w:noProof w:val="0"/>
        </w:rPr>
        <w:t xml:space="preserve"> </w:t>
      </w:r>
      <w:r w:rsidRPr="00342E82">
        <w:rPr>
          <w:noProof w:val="0"/>
        </w:rPr>
        <w:t>negative</w:t>
      </w:r>
      <w:r w:rsidR="00765541" w:rsidRPr="00342E82">
        <w:rPr>
          <w:noProof w:val="0"/>
        </w:rPr>
        <w:t xml:space="preserve"> </w:t>
      </w:r>
      <w:r w:rsidRPr="00342E82">
        <w:rPr>
          <w:noProof w:val="0"/>
        </w:rPr>
        <w:t>environmental</w:t>
      </w:r>
      <w:r w:rsidR="00765541" w:rsidRPr="00342E82">
        <w:rPr>
          <w:noProof w:val="0"/>
        </w:rPr>
        <w:t xml:space="preserve"> </w:t>
      </w:r>
      <w:r w:rsidRPr="00342E82">
        <w:rPr>
          <w:noProof w:val="0"/>
        </w:rPr>
        <w:t>and</w:t>
      </w:r>
      <w:r w:rsidR="00765541" w:rsidRPr="00342E82">
        <w:rPr>
          <w:noProof w:val="0"/>
        </w:rPr>
        <w:t xml:space="preserve"> </w:t>
      </w:r>
      <w:r w:rsidRPr="00342E82">
        <w:rPr>
          <w:noProof w:val="0"/>
        </w:rPr>
        <w:t>social</w:t>
      </w:r>
      <w:r w:rsidR="00765541" w:rsidRPr="00342E82">
        <w:rPr>
          <w:noProof w:val="0"/>
        </w:rPr>
        <w:t xml:space="preserve"> </w:t>
      </w:r>
      <w:r w:rsidRPr="00342E82">
        <w:rPr>
          <w:noProof w:val="0"/>
        </w:rPr>
        <w:t>impacts.</w:t>
      </w:r>
      <w:r w:rsidR="00765541" w:rsidRPr="00342E82">
        <w:rPr>
          <w:noProof w:val="0"/>
        </w:rPr>
        <w:t xml:space="preserve"> </w:t>
      </w:r>
      <w:r w:rsidRPr="00342E82">
        <w:rPr>
          <w:noProof w:val="0"/>
        </w:rPr>
        <w:t>These</w:t>
      </w:r>
      <w:r w:rsidR="00765541" w:rsidRPr="00342E82">
        <w:rPr>
          <w:noProof w:val="0"/>
        </w:rPr>
        <w:t xml:space="preserve"> </w:t>
      </w:r>
      <w:r w:rsidRPr="00342E82">
        <w:rPr>
          <w:noProof w:val="0"/>
        </w:rPr>
        <w:t>include</w:t>
      </w:r>
      <w:r w:rsidR="00765541" w:rsidRPr="00342E82">
        <w:rPr>
          <w:noProof w:val="0"/>
        </w:rPr>
        <w:t xml:space="preserve"> </w:t>
      </w:r>
      <w:r w:rsidRPr="00342E82">
        <w:rPr>
          <w:noProof w:val="0"/>
        </w:rPr>
        <w:t>but</w:t>
      </w:r>
      <w:r w:rsidR="00765541" w:rsidRPr="00342E82">
        <w:rPr>
          <w:noProof w:val="0"/>
        </w:rPr>
        <w:t xml:space="preserve"> </w:t>
      </w:r>
      <w:r w:rsidRPr="00342E82">
        <w:rPr>
          <w:noProof w:val="0"/>
        </w:rPr>
        <w:t>are</w:t>
      </w:r>
      <w:r w:rsidR="00765541" w:rsidRPr="00342E82">
        <w:rPr>
          <w:noProof w:val="0"/>
        </w:rPr>
        <w:t xml:space="preserve"> </w:t>
      </w:r>
      <w:r w:rsidRPr="00342E82">
        <w:rPr>
          <w:noProof w:val="0"/>
        </w:rPr>
        <w:t>not</w:t>
      </w:r>
      <w:r w:rsidR="00765541" w:rsidRPr="00342E82">
        <w:rPr>
          <w:noProof w:val="0"/>
        </w:rPr>
        <w:t xml:space="preserve"> </w:t>
      </w:r>
      <w:r w:rsidRPr="00342E82">
        <w:rPr>
          <w:noProof w:val="0"/>
        </w:rPr>
        <w:t>limited</w:t>
      </w:r>
      <w:r w:rsidR="00765541" w:rsidRPr="00342E82">
        <w:rPr>
          <w:noProof w:val="0"/>
        </w:rPr>
        <w:t xml:space="preserve"> </w:t>
      </w:r>
      <w:r w:rsidRPr="00342E82">
        <w:rPr>
          <w:noProof w:val="0"/>
        </w:rPr>
        <w:t>to:</w:t>
      </w:r>
    </w:p>
    <w:p w14:paraId="469DA901" w14:textId="77777777" w:rsidR="00444A07" w:rsidRPr="00342E82" w:rsidRDefault="00444A07" w:rsidP="00F20B7D">
      <w:pPr>
        <w:pStyle w:val="a5"/>
        <w:numPr>
          <w:ilvl w:val="0"/>
          <w:numId w:val="20"/>
        </w:numPr>
      </w:pPr>
      <w:r w:rsidRPr="00342E82">
        <w:t>for</w:t>
      </w:r>
      <w:r w:rsidR="00765541" w:rsidRPr="00342E82">
        <w:t xml:space="preserve"> </w:t>
      </w:r>
      <w:r w:rsidRPr="00342E82">
        <w:t>water</w:t>
      </w:r>
      <w:r w:rsidR="00765541" w:rsidRPr="00342E82">
        <w:t xml:space="preserve"> </w:t>
      </w:r>
      <w:r w:rsidRPr="00342E82">
        <w:t>supply</w:t>
      </w:r>
      <w:r w:rsidR="00765541" w:rsidRPr="00342E82">
        <w:t xml:space="preserve"> </w:t>
      </w:r>
      <w:r w:rsidRPr="00342E82">
        <w:t>systems</w:t>
      </w:r>
      <w:r w:rsidR="00765541" w:rsidRPr="00342E82">
        <w:t xml:space="preserve"> </w:t>
      </w:r>
      <w:r w:rsidRPr="00342E82">
        <w:t>the</w:t>
      </w:r>
      <w:r w:rsidR="00765541" w:rsidRPr="00342E82">
        <w:t xml:space="preserve"> </w:t>
      </w:r>
      <w:r w:rsidRPr="00342E82">
        <w:t>(re)construction</w:t>
      </w:r>
      <w:r w:rsidR="00765541" w:rsidRPr="00342E82">
        <w:t xml:space="preserve"> </w:t>
      </w:r>
      <w:r w:rsidRPr="00342E82">
        <w:t>and</w:t>
      </w:r>
      <w:r w:rsidR="00765541" w:rsidRPr="00342E82">
        <w:t xml:space="preserve"> </w:t>
      </w:r>
      <w:r w:rsidRPr="00342E82">
        <w:t>protection</w:t>
      </w:r>
      <w:r w:rsidR="00765541" w:rsidRPr="00342E82">
        <w:t xml:space="preserve"> </w:t>
      </w:r>
      <w:r w:rsidRPr="00342E82">
        <w:t>measures</w:t>
      </w:r>
      <w:r w:rsidR="00765541" w:rsidRPr="00342E82">
        <w:t xml:space="preserve"> </w:t>
      </w:r>
      <w:r w:rsidRPr="00342E82">
        <w:t>for</w:t>
      </w:r>
      <w:r w:rsidR="00765541" w:rsidRPr="00342E82">
        <w:t xml:space="preserve"> </w:t>
      </w:r>
      <w:r w:rsidRPr="00342E82">
        <w:t>water</w:t>
      </w:r>
      <w:r w:rsidR="00765541" w:rsidRPr="00342E82">
        <w:t xml:space="preserve"> </w:t>
      </w:r>
      <w:r w:rsidRPr="00342E82">
        <w:t>intake</w:t>
      </w:r>
      <w:r w:rsidR="00765541" w:rsidRPr="00342E82">
        <w:t xml:space="preserve"> </w:t>
      </w:r>
      <w:r w:rsidRPr="00342E82">
        <w:t>facilities,</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quality</w:t>
      </w:r>
      <w:r w:rsidR="00765541" w:rsidRPr="00342E82">
        <w:t xml:space="preserve"> </w:t>
      </w:r>
      <w:r w:rsidRPr="00342E82">
        <w:t>treatment</w:t>
      </w:r>
      <w:r w:rsidR="00765541" w:rsidRPr="00342E82">
        <w:t xml:space="preserve"> </w:t>
      </w:r>
      <w:r w:rsidRPr="00342E82">
        <w:t>plant,</w:t>
      </w:r>
      <w:r w:rsidR="00765541" w:rsidRPr="00342E82">
        <w:t xml:space="preserve"> </w:t>
      </w:r>
      <w:r w:rsidRPr="00342E82">
        <w:t>transmission</w:t>
      </w:r>
      <w:r w:rsidR="00765541" w:rsidRPr="00342E82">
        <w:t xml:space="preserve"> </w:t>
      </w:r>
      <w:r w:rsidRPr="00342E82">
        <w:t>mains,</w:t>
      </w:r>
      <w:r w:rsidR="00765541" w:rsidRPr="00342E82">
        <w:t xml:space="preserve"> </w:t>
      </w:r>
      <w:r w:rsidRPr="00342E82">
        <w:t>distribution</w:t>
      </w:r>
      <w:r w:rsidR="00765541" w:rsidRPr="00342E82">
        <w:t xml:space="preserve"> </w:t>
      </w:r>
      <w:r w:rsidRPr="00342E82">
        <w:t>network,</w:t>
      </w:r>
      <w:r w:rsidR="00765541" w:rsidRPr="00342E82">
        <w:t xml:space="preserve"> </w:t>
      </w:r>
      <w:r w:rsidRPr="00342E82">
        <w:t>water</w:t>
      </w:r>
      <w:r w:rsidR="00765541" w:rsidRPr="00342E82">
        <w:t xml:space="preserve"> </w:t>
      </w:r>
      <w:r w:rsidRPr="00342E82">
        <w:t>meters</w:t>
      </w:r>
      <w:r w:rsidR="00765541" w:rsidRPr="00342E82">
        <w:t xml:space="preserve"> </w:t>
      </w:r>
      <w:r w:rsidRPr="00342E82">
        <w:t>and</w:t>
      </w:r>
      <w:r w:rsidR="00765541" w:rsidRPr="00342E82">
        <w:t xml:space="preserve"> </w:t>
      </w:r>
      <w:r w:rsidRPr="00342E82">
        <w:t>other</w:t>
      </w:r>
      <w:r w:rsidR="00765541" w:rsidRPr="00342E82">
        <w:t xml:space="preserve"> </w:t>
      </w:r>
      <w:r w:rsidRPr="00342E82">
        <w:t>operational</w:t>
      </w:r>
      <w:r w:rsidR="00765541" w:rsidRPr="00342E82">
        <w:t xml:space="preserve"> </w:t>
      </w:r>
      <w:r w:rsidRPr="00342E82">
        <w:t>equipment</w:t>
      </w:r>
      <w:r w:rsidR="00765541" w:rsidRPr="00342E82">
        <w:t xml:space="preserve"> </w:t>
      </w:r>
      <w:r w:rsidRPr="00342E82">
        <w:t>for</w:t>
      </w:r>
      <w:r w:rsidR="00765541" w:rsidRPr="00342E82">
        <w:t xml:space="preserve"> </w:t>
      </w:r>
      <w:r w:rsidRPr="00342E82">
        <w:t>water</w:t>
      </w:r>
      <w:r w:rsidR="00765541" w:rsidRPr="00342E82">
        <w:t xml:space="preserve"> </w:t>
      </w:r>
      <w:r w:rsidRPr="00342E82">
        <w:t>system</w:t>
      </w:r>
      <w:r w:rsidR="00765541" w:rsidRPr="00342E82">
        <w:t xml:space="preserve"> </w:t>
      </w:r>
      <w:r w:rsidRPr="00342E82">
        <w:t>operation,</w:t>
      </w:r>
      <w:r w:rsidR="00765541" w:rsidRPr="00342E82">
        <w:t xml:space="preserve"> </w:t>
      </w:r>
      <w:r w:rsidRPr="00342E82">
        <w:t>and</w:t>
      </w:r>
      <w:r w:rsidR="00765541" w:rsidRPr="00342E82">
        <w:t xml:space="preserve"> </w:t>
      </w:r>
      <w:r w:rsidRPr="00342E82">
        <w:t>for</w:t>
      </w:r>
      <w:r w:rsidR="00765541" w:rsidRPr="00342E82">
        <w:t xml:space="preserve"> </w:t>
      </w:r>
      <w:r w:rsidRPr="00342E82">
        <w:t>wastewater</w:t>
      </w:r>
      <w:r w:rsidR="00765541" w:rsidRPr="00342E82">
        <w:t xml:space="preserve"> </w:t>
      </w:r>
      <w:r w:rsidRPr="00342E82">
        <w:t>collection</w:t>
      </w:r>
      <w:r w:rsidR="00765541" w:rsidRPr="00342E82">
        <w:t xml:space="preserve"> </w:t>
      </w:r>
      <w:r w:rsidRPr="00342E82">
        <w:t>and</w:t>
      </w:r>
      <w:r w:rsidR="00765541" w:rsidRPr="00342E82">
        <w:t xml:space="preserve"> </w:t>
      </w:r>
      <w:r w:rsidRPr="00342E82">
        <w:t>treatment</w:t>
      </w:r>
      <w:r w:rsidR="00765541" w:rsidRPr="00342E82">
        <w:t xml:space="preserve"> </w:t>
      </w:r>
      <w:r w:rsidRPr="00342E82">
        <w:t>systems,</w:t>
      </w:r>
      <w:r w:rsidR="00765541" w:rsidRPr="00342E82">
        <w:t xml:space="preserve"> </w:t>
      </w:r>
      <w:r w:rsidRPr="00342E82">
        <w:t>including</w:t>
      </w:r>
      <w:r w:rsidR="00765541" w:rsidRPr="00342E82">
        <w:t xml:space="preserve"> </w:t>
      </w:r>
      <w:r w:rsidRPr="00342E82">
        <w:t>sludge</w:t>
      </w:r>
      <w:r w:rsidR="00765541" w:rsidRPr="00342E82">
        <w:t xml:space="preserve"> </w:t>
      </w:r>
      <w:r w:rsidRPr="00342E82">
        <w:t>treatment</w:t>
      </w:r>
      <w:r w:rsidR="00765541" w:rsidRPr="00342E82">
        <w:t xml:space="preserve"> </w:t>
      </w:r>
      <w:r w:rsidRPr="00342E82">
        <w:t>and</w:t>
      </w:r>
      <w:r w:rsidR="00765541" w:rsidRPr="00342E82">
        <w:t xml:space="preserve"> </w:t>
      </w:r>
      <w:r w:rsidRPr="00342E82">
        <w:t>disposal/reuse</w:t>
      </w:r>
      <w:r w:rsidR="00765541" w:rsidRPr="00342E82">
        <w:t xml:space="preserve"> </w:t>
      </w:r>
      <w:r w:rsidRPr="00342E82">
        <w:t>facilities,</w:t>
      </w:r>
      <w:r w:rsidR="00765541" w:rsidRPr="00342E82">
        <w:t xml:space="preserve"> </w:t>
      </w:r>
      <w:r w:rsidRPr="00342E82">
        <w:t>the</w:t>
      </w:r>
      <w:r w:rsidR="00765541" w:rsidRPr="00342E82">
        <w:t xml:space="preserve">  </w:t>
      </w:r>
      <w:r w:rsidRPr="00342E82">
        <w:t>construction</w:t>
      </w:r>
      <w:r w:rsidR="00765541" w:rsidRPr="00342E82">
        <w:t xml:space="preserve"> </w:t>
      </w:r>
      <w:r w:rsidRPr="00342E82">
        <w:t>of</w:t>
      </w:r>
      <w:r w:rsidR="00765541" w:rsidRPr="00342E82">
        <w:t xml:space="preserve"> </w:t>
      </w:r>
      <w:r w:rsidRPr="00342E82">
        <w:t>new</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rehabilitation</w:t>
      </w:r>
      <w:r w:rsidR="00765541" w:rsidRPr="00342E82">
        <w:t xml:space="preserve"> </w:t>
      </w:r>
      <w:r w:rsidRPr="00342E82">
        <w:t>sewer</w:t>
      </w:r>
      <w:r w:rsidR="00765541" w:rsidRPr="00342E82">
        <w:t xml:space="preserve"> </w:t>
      </w:r>
      <w:r w:rsidRPr="00342E82">
        <w:t>collectors,</w:t>
      </w:r>
      <w:r w:rsidR="00765541" w:rsidRPr="00342E82">
        <w:t xml:space="preserve"> </w:t>
      </w:r>
      <w:r w:rsidRPr="00342E82">
        <w:t>mains,</w:t>
      </w:r>
      <w:r w:rsidR="00765541" w:rsidRPr="00342E82">
        <w:t xml:space="preserve"> </w:t>
      </w:r>
      <w:r w:rsidRPr="00342E82">
        <w:t>pumping</w:t>
      </w:r>
      <w:r w:rsidR="00765541" w:rsidRPr="00342E82">
        <w:t xml:space="preserve"> </w:t>
      </w:r>
      <w:r w:rsidRPr="00342E82">
        <w:t>stations</w:t>
      </w:r>
      <w:r w:rsidR="00765541" w:rsidRPr="00342E82">
        <w:t xml:space="preserve"> </w:t>
      </w:r>
      <w:r w:rsidRPr="00342E82">
        <w:t>and</w:t>
      </w:r>
      <w:r w:rsidR="00765541" w:rsidRPr="00342E82">
        <w:t xml:space="preserve"> </w:t>
      </w:r>
      <w:r w:rsidRPr="00342E82">
        <w:t>equipment</w:t>
      </w:r>
      <w:r w:rsidR="00765541" w:rsidRPr="00342E82">
        <w:t xml:space="preserve"> </w:t>
      </w:r>
      <w:r w:rsidRPr="00342E82">
        <w:t>for</w:t>
      </w:r>
      <w:r w:rsidR="00765541" w:rsidRPr="00342E82">
        <w:t xml:space="preserve"> </w:t>
      </w:r>
      <w:r w:rsidRPr="00342E82">
        <w:t>sewer</w:t>
      </w:r>
      <w:r w:rsidR="00765541" w:rsidRPr="00342E82">
        <w:t xml:space="preserve"> </w:t>
      </w:r>
      <w:r w:rsidRPr="00342E82">
        <w:t>system</w:t>
      </w:r>
      <w:r w:rsidR="00765541" w:rsidRPr="00342E82">
        <w:t xml:space="preserve"> </w:t>
      </w:r>
      <w:r w:rsidRPr="00342E82">
        <w:t>operations.</w:t>
      </w:r>
      <w:r w:rsidR="00765541" w:rsidRPr="00342E82">
        <w:t xml:space="preserve"> </w:t>
      </w:r>
    </w:p>
    <w:p w14:paraId="29697696" w14:textId="77777777" w:rsidR="00444A07" w:rsidRPr="00342E82" w:rsidRDefault="00444A07" w:rsidP="00F20B7D">
      <w:pPr>
        <w:pStyle w:val="a5"/>
        <w:numPr>
          <w:ilvl w:val="0"/>
          <w:numId w:val="20"/>
        </w:numPr>
      </w:pPr>
      <w:r w:rsidRPr="00342E82">
        <w:t>to</w:t>
      </w:r>
      <w:r w:rsidR="00765541" w:rsidRPr="00342E82">
        <w:t xml:space="preserve"> </w:t>
      </w:r>
      <w:r w:rsidRPr="00342E82">
        <w:t>finance</w:t>
      </w:r>
      <w:r w:rsidR="00765541" w:rsidRPr="00342E82">
        <w:t xml:space="preserve"> </w:t>
      </w:r>
      <w:r w:rsidRPr="00342E82">
        <w:t>household</w:t>
      </w:r>
      <w:r w:rsidR="00765541" w:rsidRPr="00342E82">
        <w:t xml:space="preserve"> </w:t>
      </w:r>
      <w:r w:rsidRPr="00342E82">
        <w:t>grants/incentives</w:t>
      </w:r>
      <w:r w:rsidR="00765541" w:rsidRPr="00342E82">
        <w:t xml:space="preserve"> </w:t>
      </w:r>
      <w:r w:rsidRPr="00342E82">
        <w:t>to</w:t>
      </w:r>
      <w:r w:rsidR="00765541" w:rsidRPr="00342E82">
        <w:t xml:space="preserve"> </w:t>
      </w:r>
      <w:r w:rsidRPr="00342E82">
        <w:t>support</w:t>
      </w:r>
      <w:r w:rsidR="00765541" w:rsidRPr="00342E82">
        <w:t xml:space="preserve"> </w:t>
      </w:r>
      <w:r w:rsidRPr="00342E82">
        <w:t>eligible</w:t>
      </w:r>
      <w:r w:rsidR="00765541" w:rsidRPr="00342E82">
        <w:t xml:space="preserve"> </w:t>
      </w:r>
      <w:r w:rsidRPr="00342E82">
        <w:t>households</w:t>
      </w:r>
      <w:r w:rsidR="00765541" w:rsidRPr="00342E82">
        <w:t xml:space="preserve"> </w:t>
      </w:r>
      <w:r w:rsidRPr="00342E82">
        <w:t>to</w:t>
      </w:r>
      <w:r w:rsidR="00765541" w:rsidRPr="00342E82">
        <w:t xml:space="preserve"> </w:t>
      </w:r>
      <w:r w:rsidRPr="00342E82">
        <w:t>cover</w:t>
      </w:r>
      <w:r w:rsidR="00765541" w:rsidRPr="00342E82">
        <w:t xml:space="preserve"> </w:t>
      </w:r>
      <w:r w:rsidRPr="00342E82">
        <w:t>a</w:t>
      </w:r>
      <w:r w:rsidR="00765541" w:rsidRPr="00342E82">
        <w:t xml:space="preserve"> </w:t>
      </w:r>
      <w:r w:rsidRPr="00342E82">
        <w:t>share</w:t>
      </w:r>
      <w:r w:rsidR="00765541" w:rsidRPr="00342E82">
        <w:t xml:space="preserve"> </w:t>
      </w:r>
      <w:r w:rsidRPr="00342E82">
        <w:t>of:</w:t>
      </w:r>
      <w:r w:rsidR="00765541" w:rsidRPr="00342E82">
        <w:t xml:space="preserve"> </w:t>
      </w:r>
    </w:p>
    <w:p w14:paraId="4DF72F8F" w14:textId="77777777" w:rsidR="00444A07" w:rsidRPr="00342E82" w:rsidRDefault="00444A07" w:rsidP="00F20B7D">
      <w:pPr>
        <w:pStyle w:val="a5"/>
        <w:numPr>
          <w:ilvl w:val="1"/>
          <w:numId w:val="20"/>
        </w:numPr>
      </w:pPr>
      <w:r w:rsidRPr="00342E82">
        <w:t>fees</w:t>
      </w:r>
      <w:r w:rsidR="00765541" w:rsidRPr="00342E82">
        <w:t xml:space="preserve"> </w:t>
      </w:r>
      <w:r w:rsidRPr="00342E82">
        <w:t>and</w:t>
      </w:r>
      <w:r w:rsidR="00765541" w:rsidRPr="00342E82">
        <w:t xml:space="preserve"> </w:t>
      </w:r>
      <w:r w:rsidRPr="00342E82">
        <w:t>costs</w:t>
      </w:r>
      <w:r w:rsidR="00765541" w:rsidRPr="00342E82">
        <w:t xml:space="preserve"> </w:t>
      </w:r>
      <w:r w:rsidRPr="00342E82">
        <w:t>associated</w:t>
      </w:r>
      <w:r w:rsidR="00765541" w:rsidRPr="00342E82">
        <w:t xml:space="preserve"> </w:t>
      </w:r>
      <w:r w:rsidRPr="00342E82">
        <w:t>with</w:t>
      </w:r>
      <w:r w:rsidR="00765541" w:rsidRPr="00342E82">
        <w:t xml:space="preserve"> </w:t>
      </w:r>
      <w:r w:rsidRPr="00342E82">
        <w:t>connecting</w:t>
      </w:r>
      <w:r w:rsidR="00765541" w:rsidRPr="00342E82">
        <w:t xml:space="preserve"> </w:t>
      </w:r>
      <w:r w:rsidRPr="00342E82">
        <w:t>to</w:t>
      </w:r>
      <w:r w:rsidR="00765541" w:rsidRPr="00342E82">
        <w:t xml:space="preserve"> </w:t>
      </w:r>
      <w:r w:rsidRPr="00342E82">
        <w:t>the</w:t>
      </w:r>
      <w:r w:rsidR="00765541" w:rsidRPr="00342E82">
        <w:t xml:space="preserve"> </w:t>
      </w:r>
      <w:r w:rsidRPr="00342E82">
        <w:t>drinking</w:t>
      </w:r>
      <w:r w:rsidR="00765541" w:rsidRPr="00342E82">
        <w:t xml:space="preserve"> </w:t>
      </w:r>
      <w:r w:rsidRPr="00342E82">
        <w:t>water</w:t>
      </w:r>
      <w:r w:rsidR="00765541" w:rsidRPr="00342E82">
        <w:t xml:space="preserve"> </w:t>
      </w:r>
      <w:r w:rsidRPr="00342E82">
        <w:t>systems,</w:t>
      </w:r>
      <w:r w:rsidR="00765541" w:rsidRPr="00342E82">
        <w:t xml:space="preserve"> </w:t>
      </w:r>
    </w:p>
    <w:p w14:paraId="1EE85D57" w14:textId="77777777" w:rsidR="00444A07" w:rsidRPr="00342E82" w:rsidRDefault="00444A07" w:rsidP="00F20B7D">
      <w:pPr>
        <w:pStyle w:val="a5"/>
        <w:numPr>
          <w:ilvl w:val="1"/>
          <w:numId w:val="20"/>
        </w:numPr>
      </w:pPr>
      <w:r w:rsidRPr="00342E82">
        <w:t>fees</w:t>
      </w:r>
      <w:r w:rsidR="00765541" w:rsidRPr="00342E82">
        <w:t xml:space="preserve"> </w:t>
      </w:r>
      <w:r w:rsidRPr="00342E82">
        <w:t>and</w:t>
      </w:r>
      <w:r w:rsidR="00765541" w:rsidRPr="00342E82">
        <w:t xml:space="preserve"> </w:t>
      </w:r>
      <w:r w:rsidRPr="00342E82">
        <w:t>costs</w:t>
      </w:r>
      <w:r w:rsidR="00765541" w:rsidRPr="00342E82">
        <w:t xml:space="preserve"> </w:t>
      </w:r>
      <w:r w:rsidRPr="00342E82">
        <w:t>associated</w:t>
      </w:r>
      <w:r w:rsidR="00765541" w:rsidRPr="00342E82">
        <w:t xml:space="preserve"> </w:t>
      </w:r>
      <w:r w:rsidRPr="00342E82">
        <w:t>with</w:t>
      </w:r>
      <w:r w:rsidR="00765541" w:rsidRPr="00342E82">
        <w:t xml:space="preserve"> </w:t>
      </w:r>
      <w:r w:rsidRPr="00342E82">
        <w:t>connecting</w:t>
      </w:r>
      <w:r w:rsidR="00765541" w:rsidRPr="00342E82">
        <w:t xml:space="preserve"> </w:t>
      </w:r>
      <w:r w:rsidRPr="00342E82">
        <w:t>to</w:t>
      </w:r>
      <w:r w:rsidR="00765541" w:rsidRPr="00342E82">
        <w:t xml:space="preserve"> </w:t>
      </w:r>
      <w:r w:rsidRPr="00342E82">
        <w:t>the</w:t>
      </w:r>
      <w:r w:rsidR="00765541" w:rsidRPr="00342E82">
        <w:t xml:space="preserve"> </w:t>
      </w:r>
      <w:r w:rsidRPr="00342E82">
        <w:t>sewer</w:t>
      </w:r>
      <w:r w:rsidR="00765541" w:rsidRPr="00342E82">
        <w:t xml:space="preserve"> </w:t>
      </w:r>
      <w:r w:rsidRPr="00342E82">
        <w:t>systems,</w:t>
      </w:r>
      <w:r w:rsidR="00765541" w:rsidRPr="00342E82">
        <w:t xml:space="preserve"> </w:t>
      </w:r>
      <w:r w:rsidRPr="00342E82">
        <w:t>and</w:t>
      </w:r>
      <w:r w:rsidR="00765541" w:rsidRPr="00342E82">
        <w:t xml:space="preserve"> </w:t>
      </w:r>
    </w:p>
    <w:p w14:paraId="535184A8" w14:textId="77777777" w:rsidR="00444A07" w:rsidRPr="00342E82" w:rsidRDefault="00444A07" w:rsidP="00F20B7D">
      <w:pPr>
        <w:pStyle w:val="a5"/>
        <w:numPr>
          <w:ilvl w:val="1"/>
          <w:numId w:val="20"/>
        </w:numPr>
      </w:pPr>
      <w:r w:rsidRPr="00342E82">
        <w:t>the</w:t>
      </w:r>
      <w:r w:rsidR="00765541" w:rsidRPr="00342E82">
        <w:t xml:space="preserve"> </w:t>
      </w:r>
      <w:r w:rsidRPr="00342E82">
        <w:t>costs</w:t>
      </w:r>
      <w:r w:rsidR="00765541" w:rsidRPr="00342E82">
        <w:t xml:space="preserve"> </w:t>
      </w:r>
      <w:r w:rsidRPr="00342E82">
        <w:t>associated</w:t>
      </w:r>
      <w:r w:rsidR="00765541" w:rsidRPr="00342E82">
        <w:t xml:space="preserve"> </w:t>
      </w:r>
      <w:r w:rsidRPr="00342E82">
        <w:t>with</w:t>
      </w:r>
      <w:r w:rsidR="00765541" w:rsidRPr="00342E82">
        <w:t xml:space="preserve"> </w:t>
      </w:r>
      <w:r w:rsidRPr="00342E82">
        <w:t>upgrading</w:t>
      </w:r>
      <w:r w:rsidR="00765541" w:rsidRPr="00342E82">
        <w:t xml:space="preserve"> </w:t>
      </w:r>
      <w:r w:rsidRPr="00342E82">
        <w:t>and/or</w:t>
      </w:r>
      <w:r w:rsidR="00765541" w:rsidRPr="00342E82">
        <w:t xml:space="preserve"> </w:t>
      </w:r>
      <w:r w:rsidRPr="00342E82">
        <w:t>new</w:t>
      </w:r>
      <w:r w:rsidR="00765541" w:rsidRPr="00342E82">
        <w:t xml:space="preserve"> </w:t>
      </w:r>
      <w:r w:rsidRPr="00342E82">
        <w:t>construction</w:t>
      </w:r>
      <w:r w:rsidR="00765541" w:rsidRPr="00342E82">
        <w:t xml:space="preserve"> </w:t>
      </w:r>
      <w:r w:rsidRPr="00342E82">
        <w:t>of</w:t>
      </w:r>
      <w:r w:rsidR="00765541" w:rsidRPr="00342E82">
        <w:t xml:space="preserve"> </w:t>
      </w:r>
      <w:r w:rsidRPr="00342E82">
        <w:t>an</w:t>
      </w:r>
      <w:r w:rsidR="00765541" w:rsidRPr="00342E82">
        <w:t xml:space="preserve"> </w:t>
      </w:r>
      <w:r w:rsidRPr="00342E82">
        <w:t>on-site</w:t>
      </w:r>
      <w:r w:rsidR="00765541" w:rsidRPr="00342E82">
        <w:t xml:space="preserve"> </w:t>
      </w:r>
      <w:r w:rsidRPr="00342E82">
        <w:t>household</w:t>
      </w:r>
      <w:r w:rsidR="00765541" w:rsidRPr="00342E82">
        <w:t xml:space="preserve"> </w:t>
      </w:r>
      <w:r w:rsidRPr="00342E82">
        <w:t>sanitation</w:t>
      </w:r>
      <w:r w:rsidR="00765541" w:rsidRPr="00342E82">
        <w:t xml:space="preserve"> </w:t>
      </w:r>
      <w:r w:rsidRPr="00342E82">
        <w:t>facility.</w:t>
      </w:r>
    </w:p>
    <w:p w14:paraId="795B07C1" w14:textId="77777777" w:rsidR="00444A07" w:rsidRPr="00342E82" w:rsidRDefault="00444A07" w:rsidP="00F20B7D">
      <w:pPr>
        <w:pStyle w:val="a5"/>
        <w:numPr>
          <w:ilvl w:val="0"/>
          <w:numId w:val="20"/>
        </w:numPr>
      </w:pPr>
      <w:r w:rsidRPr="00342E82">
        <w:t>the</w:t>
      </w:r>
      <w:r w:rsidR="00765541" w:rsidRPr="00342E82">
        <w:t xml:space="preserve"> </w:t>
      </w:r>
      <w:r w:rsidRPr="00342E82">
        <w:t>rehabilitation/construction</w:t>
      </w:r>
      <w:r w:rsidR="00765541" w:rsidRPr="00342E82">
        <w:t xml:space="preserve"> </w:t>
      </w:r>
      <w:r w:rsidRPr="00342E82">
        <w:t>of</w:t>
      </w:r>
      <w:r w:rsidR="00765541" w:rsidRPr="00342E82">
        <w:t xml:space="preserve"> </w:t>
      </w:r>
      <w:r w:rsidRPr="00342E82">
        <w:t>water</w:t>
      </w:r>
      <w:r w:rsidR="00765541" w:rsidRPr="00342E82">
        <w:t xml:space="preserve"> </w:t>
      </w:r>
      <w:r w:rsidRPr="00342E82">
        <w:t>supply</w:t>
      </w:r>
      <w:r w:rsidR="00765541" w:rsidRPr="00342E82">
        <w:t xml:space="preserve"> </w:t>
      </w:r>
      <w:r w:rsidRPr="00342E82">
        <w:t>connections</w:t>
      </w:r>
      <w:r w:rsidR="00765541" w:rsidRPr="00342E82">
        <w:t xml:space="preserve"> </w:t>
      </w:r>
      <w:r w:rsidRPr="00342E82">
        <w:t>to</w:t>
      </w:r>
      <w:r w:rsidR="00765541" w:rsidRPr="00342E82">
        <w:t xml:space="preserve"> </w:t>
      </w:r>
      <w:r w:rsidRPr="00342E82">
        <w:t>centralized</w:t>
      </w:r>
      <w:r w:rsidR="00765541" w:rsidRPr="00342E82">
        <w:t xml:space="preserve"> </w:t>
      </w:r>
      <w:r w:rsidRPr="00342E82">
        <w:t>networks</w:t>
      </w:r>
      <w:r w:rsidR="00765541" w:rsidRPr="00342E82">
        <w:t xml:space="preserve"> </w:t>
      </w:r>
      <w:r w:rsidRPr="00342E82">
        <w:t>or</w:t>
      </w:r>
      <w:r w:rsidR="00765541" w:rsidRPr="00342E82">
        <w:t xml:space="preserve"> </w:t>
      </w:r>
      <w:r w:rsidRPr="00342E82">
        <w:t>existing</w:t>
      </w:r>
      <w:r w:rsidR="00765541" w:rsidRPr="00342E82">
        <w:t xml:space="preserve"> </w:t>
      </w:r>
      <w:r w:rsidRPr="00342E82">
        <w:t>point</w:t>
      </w:r>
      <w:r w:rsidR="00765541" w:rsidRPr="00342E82">
        <w:t xml:space="preserve"> </w:t>
      </w:r>
      <w:r w:rsidRPr="00342E82">
        <w:t>sources,</w:t>
      </w:r>
      <w:r w:rsidR="00765541" w:rsidRPr="00342E82">
        <w:t xml:space="preserve"> </w:t>
      </w:r>
      <w:r w:rsidRPr="00342E82">
        <w:t>connection</w:t>
      </w:r>
      <w:r w:rsidR="00765541" w:rsidRPr="00342E82">
        <w:t xml:space="preserve"> </w:t>
      </w:r>
      <w:r w:rsidRPr="00342E82">
        <w:t>to</w:t>
      </w:r>
      <w:r w:rsidR="00765541" w:rsidRPr="00342E82">
        <w:t xml:space="preserve"> </w:t>
      </w:r>
      <w:r w:rsidRPr="00342E82">
        <w:t>sewer</w:t>
      </w:r>
      <w:r w:rsidR="00765541" w:rsidRPr="00342E82">
        <w:t xml:space="preserve"> </w:t>
      </w:r>
      <w:r w:rsidRPr="00342E82">
        <w:t>systems</w:t>
      </w:r>
      <w:r w:rsidR="00765541" w:rsidRPr="00342E82">
        <w:t xml:space="preserve"> </w:t>
      </w:r>
      <w:r w:rsidRPr="00342E82">
        <w:t>or</w:t>
      </w:r>
      <w:r w:rsidR="00765541" w:rsidRPr="00342E82">
        <w:t xml:space="preserve"> </w:t>
      </w:r>
      <w:r w:rsidRPr="00342E82">
        <w:t>on-site</w:t>
      </w:r>
      <w:r w:rsidR="00765541" w:rsidRPr="00342E82">
        <w:t xml:space="preserve"> </w:t>
      </w:r>
      <w:r w:rsidRPr="00342E82">
        <w:t>sanitation</w:t>
      </w:r>
      <w:r w:rsidR="00765541" w:rsidRPr="00342E82">
        <w:t xml:space="preserve"> </w:t>
      </w:r>
      <w:r w:rsidRPr="00342E82">
        <w:t>solutions,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the</w:t>
      </w:r>
      <w:r w:rsidR="00765541" w:rsidRPr="00342E82">
        <w:t xml:space="preserve"> </w:t>
      </w:r>
      <w:r w:rsidRPr="00342E82">
        <w:t>rehabilitation/construction</w:t>
      </w:r>
      <w:r w:rsidR="00765541" w:rsidRPr="00342E82">
        <w:t xml:space="preserve"> </w:t>
      </w:r>
      <w:r w:rsidRPr="00342E82">
        <w:t>of</w:t>
      </w:r>
      <w:r w:rsidR="00765541" w:rsidRPr="00342E82">
        <w:t xml:space="preserve"> </w:t>
      </w:r>
      <w:r w:rsidRPr="00342E82">
        <w:t>indoor</w:t>
      </w:r>
      <w:r w:rsidR="00765541" w:rsidRPr="00342E82">
        <w:t xml:space="preserve"> </w:t>
      </w:r>
      <w:r w:rsidRPr="00342E82">
        <w:t>toilet</w:t>
      </w:r>
      <w:r w:rsidR="00765541" w:rsidRPr="00342E82">
        <w:t xml:space="preserve"> </w:t>
      </w:r>
      <w:r w:rsidRPr="00342E82">
        <w:t>facilities</w:t>
      </w:r>
      <w:r w:rsidR="00765541" w:rsidRPr="00342E82">
        <w:t xml:space="preserve"> </w:t>
      </w:r>
      <w:r w:rsidRPr="00342E82">
        <w:t>with</w:t>
      </w:r>
      <w:r w:rsidR="00765541" w:rsidRPr="00342E82">
        <w:t xml:space="preserve"> </w:t>
      </w:r>
      <w:r w:rsidRPr="00342E82">
        <w:t>adequate</w:t>
      </w:r>
      <w:r w:rsidR="00765541" w:rsidRPr="00342E82">
        <w:t xml:space="preserve"> </w:t>
      </w:r>
      <w:r w:rsidRPr="00342E82">
        <w:t>hand</w:t>
      </w:r>
      <w:r w:rsidR="00765541" w:rsidRPr="00342E82">
        <w:t xml:space="preserve"> </w:t>
      </w:r>
      <w:r w:rsidRPr="00342E82">
        <w:t>hygiene</w:t>
      </w:r>
      <w:r w:rsidR="00765541" w:rsidRPr="00342E82">
        <w:t xml:space="preserve"> </w:t>
      </w:r>
      <w:r w:rsidRPr="00342E82">
        <w:t>facilities</w:t>
      </w:r>
      <w:r w:rsidRPr="00342E82">
        <w:rPr>
          <w:rStyle w:val="ad"/>
          <w:noProof w:val="0"/>
        </w:rPr>
        <w:footnoteReference w:id="69"/>
      </w:r>
      <w:r w:rsidR="00765541" w:rsidRPr="00342E82">
        <w:t xml:space="preserve"> </w:t>
      </w:r>
      <w:r w:rsidRPr="00342E82">
        <w:t>in</w:t>
      </w:r>
      <w:r w:rsidR="00765541" w:rsidRPr="00342E82">
        <w:t xml:space="preserve"> </w:t>
      </w:r>
      <w:r w:rsidRPr="00342E82">
        <w:t>public</w:t>
      </w:r>
      <w:r w:rsidR="00765541" w:rsidRPr="00342E82">
        <w:t xml:space="preserve"> </w:t>
      </w:r>
      <w:r w:rsidRPr="00342E82">
        <w:t>institutions,</w:t>
      </w:r>
      <w:r w:rsidR="00765541" w:rsidRPr="00342E82">
        <w:t xml:space="preserve"> </w:t>
      </w:r>
      <w:r w:rsidRPr="00342E82">
        <w:t>including</w:t>
      </w:r>
      <w:r w:rsidR="00765541" w:rsidRPr="00342E82">
        <w:t xml:space="preserve"> </w:t>
      </w:r>
      <w:r w:rsidRPr="00342E82">
        <w:t>schools</w:t>
      </w:r>
      <w:r w:rsidR="00765541" w:rsidRPr="00342E82">
        <w:t xml:space="preserve"> </w:t>
      </w:r>
      <w:r w:rsidRPr="00342E82">
        <w:t>(primary,</w:t>
      </w:r>
      <w:r w:rsidR="00765541" w:rsidRPr="00342E82">
        <w:t xml:space="preserve"> </w:t>
      </w:r>
      <w:r w:rsidRPr="00342E82">
        <w:t>secondary),</w:t>
      </w:r>
      <w:r w:rsidR="00765541" w:rsidRPr="00342E82">
        <w:t xml:space="preserve"> </w:t>
      </w:r>
      <w:r w:rsidRPr="00342E82">
        <w:t>kindergartens</w:t>
      </w:r>
      <w:r w:rsidR="00765541" w:rsidRPr="00342E82">
        <w:t xml:space="preserve"> </w:t>
      </w:r>
      <w:r w:rsidRPr="00342E82">
        <w:t>and</w:t>
      </w:r>
      <w:r w:rsidR="00765541" w:rsidRPr="00342E82">
        <w:t xml:space="preserve"> </w:t>
      </w:r>
      <w:r w:rsidRPr="00342E82">
        <w:t>health</w:t>
      </w:r>
      <w:r w:rsidR="00765541" w:rsidRPr="00342E82">
        <w:t xml:space="preserve"> </w:t>
      </w:r>
      <w:r w:rsidRPr="00342E82">
        <w:t>care</w:t>
      </w:r>
      <w:r w:rsidR="00765541" w:rsidRPr="00342E82">
        <w:t xml:space="preserve"> </w:t>
      </w:r>
      <w:r w:rsidRPr="00342E82">
        <w:t>facilities.</w:t>
      </w:r>
    </w:p>
    <w:p w14:paraId="34457871" w14:textId="77777777" w:rsidR="00444A07" w:rsidRPr="00342E82" w:rsidRDefault="00444A07" w:rsidP="00A73645">
      <w:r w:rsidRPr="00342E82">
        <w:rPr>
          <w:b/>
          <w:bCs/>
          <w:iCs/>
          <w:shd w:val="clear" w:color="auto" w:fill="DEEAF6" w:themeFill="accent5" w:themeFillTint="33"/>
        </w:rPr>
        <w:t>In</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the</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pre-construction</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phase</w:t>
      </w:r>
      <w:r w:rsidRPr="00342E82">
        <w:t>,</w:t>
      </w:r>
      <w:r w:rsidR="00765541" w:rsidRPr="00342E82">
        <w:t xml:space="preserve"> </w:t>
      </w:r>
      <w:r w:rsidR="002A3078" w:rsidRPr="00342E82">
        <w:t xml:space="preserve"> the</w:t>
      </w:r>
      <w:r w:rsidRPr="00342E82">
        <w:t>social</w:t>
      </w:r>
      <w:r w:rsidR="00765541" w:rsidRPr="00342E82">
        <w:t xml:space="preserve"> </w:t>
      </w:r>
      <w:r w:rsidRPr="00342E82">
        <w:t>impacts</w:t>
      </w:r>
      <w:r w:rsidR="00765541" w:rsidRPr="00342E82">
        <w:t xml:space="preserve"> </w:t>
      </w:r>
      <w:r w:rsidRPr="00342E82">
        <w:t>related</w:t>
      </w:r>
      <w:r w:rsidR="00765541" w:rsidRPr="00342E82">
        <w:t xml:space="preserve"> </w:t>
      </w:r>
      <w:r w:rsidRPr="00342E82">
        <w:t>to</w:t>
      </w:r>
      <w:r w:rsidR="00765541" w:rsidRPr="00342E82">
        <w:t xml:space="preserve"> </w:t>
      </w:r>
      <w:r w:rsidRPr="00342E82">
        <w:t>land</w:t>
      </w:r>
      <w:r w:rsidR="00765541" w:rsidRPr="00342E82">
        <w:t xml:space="preserve"> </w:t>
      </w:r>
      <w:r w:rsidRPr="00342E82">
        <w:t>acquisition</w:t>
      </w:r>
      <w:r w:rsidR="00765541" w:rsidRPr="00342E82">
        <w:t xml:space="preserve"> </w:t>
      </w:r>
      <w:r w:rsidRPr="00342E82">
        <w:t>and</w:t>
      </w:r>
      <w:r w:rsidR="00765541" w:rsidRPr="00342E82">
        <w:t xml:space="preserve"> </w:t>
      </w:r>
      <w:r w:rsidRPr="00342E82">
        <w:t>livelihood</w:t>
      </w:r>
      <w:r w:rsidR="00765541" w:rsidRPr="00342E82">
        <w:t xml:space="preserve"> </w:t>
      </w:r>
      <w:r w:rsidRPr="00342E82">
        <w:t>restoration</w:t>
      </w:r>
      <w:r w:rsidR="00765541" w:rsidRPr="00342E82">
        <w:t xml:space="preserve"> </w:t>
      </w:r>
      <w:r w:rsidRPr="00342E82">
        <w:t>may</w:t>
      </w:r>
      <w:r w:rsidR="00765541" w:rsidRPr="00342E82">
        <w:t xml:space="preserve"> </w:t>
      </w:r>
      <w:r w:rsidRPr="00342E82">
        <w:t>possibly</w:t>
      </w:r>
      <w:r w:rsidR="00765541" w:rsidRPr="00342E82">
        <w:t xml:space="preserve"> </w:t>
      </w:r>
      <w:r w:rsidRPr="00342E82">
        <w:t>occur.</w:t>
      </w:r>
      <w:r w:rsidR="00765541" w:rsidRPr="00342E82">
        <w:t xml:space="preserve"> </w:t>
      </w:r>
      <w:r w:rsidRPr="00342E82">
        <w:t>For</w:t>
      </w:r>
      <w:r w:rsidR="00765541" w:rsidRPr="00342E82">
        <w:t xml:space="preserve"> </w:t>
      </w:r>
      <w:r w:rsidRPr="00342E82">
        <w:t>this</w:t>
      </w:r>
      <w:r w:rsidR="00765541" w:rsidRPr="00342E82">
        <w:t xml:space="preserve"> </w:t>
      </w:r>
      <w:r w:rsidRPr="00342E82">
        <w:t>phase</w:t>
      </w:r>
      <w:r w:rsidR="00765541" w:rsidRPr="00342E82">
        <w:t xml:space="preserve"> </w:t>
      </w:r>
      <w:r w:rsidRPr="00342E82">
        <w:t>it</w:t>
      </w:r>
      <w:r w:rsidR="00765541" w:rsidRPr="00342E82">
        <w:t xml:space="preserve"> </w:t>
      </w:r>
      <w:r w:rsidRPr="00342E82">
        <w:t>is</w:t>
      </w:r>
      <w:r w:rsidR="00765541" w:rsidRPr="00342E82">
        <w:t xml:space="preserve"> </w:t>
      </w:r>
      <w:r w:rsidRPr="00342E82">
        <w:t>important</w:t>
      </w:r>
      <w:r w:rsidR="00765541" w:rsidRPr="00342E82">
        <w:t xml:space="preserve"> </w:t>
      </w:r>
      <w:r w:rsidRPr="00342E82">
        <w:t>that</w:t>
      </w:r>
      <w:r w:rsidR="00765541" w:rsidRPr="00342E82">
        <w:t xml:space="preserve"> </w:t>
      </w:r>
      <w:r w:rsidRPr="00342E82">
        <w:t>the</w:t>
      </w:r>
      <w:r w:rsidR="00765541" w:rsidRPr="00342E82">
        <w:t xml:space="preserve"> </w:t>
      </w:r>
      <w:r w:rsidRPr="00342E82">
        <w:t>principles</w:t>
      </w:r>
      <w:r w:rsidR="00765541" w:rsidRPr="00342E82">
        <w:t xml:space="preserve"> </w:t>
      </w:r>
      <w:r w:rsidRPr="00342E82">
        <w:t>of</w:t>
      </w:r>
      <w:r w:rsidR="00765541" w:rsidRPr="00342E82">
        <w:t xml:space="preserve"> </w:t>
      </w:r>
      <w:r w:rsidRPr="00342E82">
        <w:t>ESS5</w:t>
      </w:r>
      <w:r w:rsidR="00765541" w:rsidRPr="00342E82">
        <w:t xml:space="preserve"> </w:t>
      </w:r>
      <w:r w:rsidRPr="00342E82">
        <w:t>(</w:t>
      </w:r>
      <w:r w:rsidRPr="00342E82">
        <w:rPr>
          <w:i/>
          <w:iCs/>
        </w:rPr>
        <w:t>Land</w:t>
      </w:r>
      <w:r w:rsidR="00765541" w:rsidRPr="00342E82">
        <w:rPr>
          <w:i/>
          <w:iCs/>
        </w:rPr>
        <w:t xml:space="preserve"> </w:t>
      </w:r>
      <w:r w:rsidRPr="00342E82">
        <w:rPr>
          <w:i/>
          <w:iCs/>
        </w:rPr>
        <w:t>Acquisition,</w:t>
      </w:r>
      <w:r w:rsidR="00765541" w:rsidRPr="00342E82">
        <w:rPr>
          <w:i/>
          <w:iCs/>
        </w:rPr>
        <w:t xml:space="preserve"> </w:t>
      </w:r>
      <w:r w:rsidRPr="00342E82">
        <w:rPr>
          <w:i/>
          <w:iCs/>
        </w:rPr>
        <w:t>Restrictions</w:t>
      </w:r>
      <w:r w:rsidR="00765541" w:rsidRPr="00342E82">
        <w:rPr>
          <w:i/>
          <w:iCs/>
        </w:rPr>
        <w:t xml:space="preserve"> </w:t>
      </w:r>
      <w:r w:rsidRPr="00342E82">
        <w:rPr>
          <w:i/>
          <w:iCs/>
        </w:rPr>
        <w:t>on</w:t>
      </w:r>
      <w:r w:rsidR="00765541" w:rsidRPr="00342E82">
        <w:rPr>
          <w:i/>
          <w:iCs/>
        </w:rPr>
        <w:t xml:space="preserve"> </w:t>
      </w:r>
      <w:r w:rsidRPr="00342E82">
        <w:rPr>
          <w:i/>
          <w:iCs/>
        </w:rPr>
        <w:t>Land</w:t>
      </w:r>
      <w:r w:rsidR="00765541" w:rsidRPr="00342E82">
        <w:rPr>
          <w:i/>
          <w:iCs/>
        </w:rPr>
        <w:t xml:space="preserve"> </w:t>
      </w:r>
      <w:r w:rsidRPr="00342E82">
        <w:rPr>
          <w:i/>
          <w:iCs/>
        </w:rPr>
        <w:t>Use,</w:t>
      </w:r>
      <w:r w:rsidR="00765541" w:rsidRPr="00342E82">
        <w:rPr>
          <w:i/>
          <w:iCs/>
        </w:rPr>
        <w:t xml:space="preserve"> </w:t>
      </w:r>
      <w:r w:rsidRPr="00342E82">
        <w:rPr>
          <w:i/>
          <w:iCs/>
        </w:rPr>
        <w:t>and</w:t>
      </w:r>
      <w:r w:rsidR="00765541" w:rsidRPr="00342E82">
        <w:rPr>
          <w:i/>
          <w:iCs/>
        </w:rPr>
        <w:t xml:space="preserve"> </w:t>
      </w:r>
      <w:r w:rsidRPr="00342E82">
        <w:rPr>
          <w:i/>
          <w:iCs/>
        </w:rPr>
        <w:t>Involuntary</w:t>
      </w:r>
      <w:r w:rsidR="00765541" w:rsidRPr="00342E82">
        <w:rPr>
          <w:i/>
          <w:iCs/>
        </w:rPr>
        <w:t xml:space="preserve"> </w:t>
      </w:r>
      <w:r w:rsidRPr="00342E82">
        <w:rPr>
          <w:i/>
          <w:iCs/>
        </w:rPr>
        <w:t>Resettlement</w:t>
      </w:r>
      <w:r w:rsidRPr="00342E82">
        <w:t>)</w:t>
      </w:r>
      <w:r w:rsidR="00765541" w:rsidRPr="00342E82">
        <w:t xml:space="preserve"> </w:t>
      </w:r>
      <w:r w:rsidRPr="00342E82">
        <w:t>set</w:t>
      </w:r>
      <w:r w:rsidR="00765541" w:rsidRPr="00342E82">
        <w:t xml:space="preserve"> </w:t>
      </w:r>
      <w:r w:rsidRPr="00342E82">
        <w:t>in</w:t>
      </w:r>
      <w:r w:rsidR="00765541" w:rsidRPr="00342E82">
        <w:t xml:space="preserve"> </w:t>
      </w:r>
      <w:r w:rsidRPr="00342E82">
        <w:t>the</w:t>
      </w:r>
      <w:r w:rsidR="00765541" w:rsidRPr="00342E82">
        <w:t xml:space="preserve"> </w:t>
      </w:r>
      <w:r w:rsidRPr="00342E82">
        <w:t>Resettlement</w:t>
      </w:r>
      <w:r w:rsidR="00765541" w:rsidRPr="00342E82">
        <w:t xml:space="preserve"> </w:t>
      </w:r>
      <w:r w:rsidRPr="00342E82">
        <w:t>Policy</w:t>
      </w:r>
      <w:r w:rsidR="00765541" w:rsidRPr="00342E82">
        <w:t xml:space="preserve"> </w:t>
      </w:r>
      <w:r w:rsidRPr="00342E82">
        <w:t>Framework</w:t>
      </w:r>
      <w:r w:rsidR="00765541" w:rsidRPr="00342E82">
        <w:t xml:space="preserve"> </w:t>
      </w:r>
      <w:r w:rsidRPr="00342E82">
        <w:t>(RPF)</w:t>
      </w:r>
      <w:r w:rsidR="00765541" w:rsidRPr="00342E82">
        <w:t xml:space="preserve"> </w:t>
      </w:r>
      <w:r w:rsidRPr="00342E82">
        <w:t>developed</w:t>
      </w:r>
      <w:r w:rsidR="00765541" w:rsidRPr="00342E82">
        <w:t xml:space="preserve"> </w:t>
      </w:r>
      <w:r w:rsidRPr="00342E82">
        <w:t>for</w:t>
      </w:r>
      <w:r w:rsidR="00765541" w:rsidRPr="00342E82">
        <w:t xml:space="preserve"> </w:t>
      </w:r>
      <w:r w:rsidRPr="00342E82">
        <w:t>this</w:t>
      </w:r>
      <w:r w:rsidR="00765541" w:rsidRPr="00342E82">
        <w:t xml:space="preserve"> </w:t>
      </w:r>
      <w:r w:rsidRPr="00342E82">
        <w:t>Project</w:t>
      </w:r>
      <w:r w:rsidR="00765541" w:rsidRPr="00342E82">
        <w:t xml:space="preserve"> </w:t>
      </w:r>
      <w:r w:rsidRPr="00342E82">
        <w:t>are</w:t>
      </w:r>
      <w:r w:rsidR="00765541" w:rsidRPr="00342E82">
        <w:t xml:space="preserve"> </w:t>
      </w:r>
      <w:r w:rsidRPr="00342E82">
        <w:t>implemented</w:t>
      </w:r>
      <w:r w:rsidR="00765541" w:rsidRPr="00342E82">
        <w:t xml:space="preserve"> </w:t>
      </w:r>
      <w:r w:rsidRPr="00342E82">
        <w:t>and</w:t>
      </w:r>
      <w:r w:rsidR="00765541" w:rsidRPr="00342E82">
        <w:t xml:space="preserve"> </w:t>
      </w:r>
      <w:r w:rsidR="00C545C4" w:rsidRPr="00342E82">
        <w:t xml:space="preserve">if will be necessary the </w:t>
      </w:r>
      <w:r w:rsidRPr="00342E82">
        <w:t>Resettlement</w:t>
      </w:r>
      <w:r w:rsidR="00765541" w:rsidRPr="00342E82">
        <w:t xml:space="preserve"> </w:t>
      </w:r>
      <w:r w:rsidRPr="00342E82">
        <w:t>Action</w:t>
      </w:r>
      <w:r w:rsidR="00765541" w:rsidRPr="00342E82">
        <w:t xml:space="preserve"> </w:t>
      </w:r>
      <w:r w:rsidRPr="00342E82">
        <w:t>Plans</w:t>
      </w:r>
      <w:r w:rsidR="00765541" w:rsidRPr="00342E82">
        <w:t xml:space="preserve"> </w:t>
      </w:r>
      <w:r w:rsidRPr="00342E82">
        <w:t>(RAPs)</w:t>
      </w:r>
      <w:r w:rsidR="00765541" w:rsidRPr="00342E82">
        <w:t xml:space="preserve"> </w:t>
      </w:r>
      <w:r w:rsidR="000C178F" w:rsidRPr="00342E82">
        <w:t xml:space="preserve">(the minimum elements of the resettlement plan are indicated into Annex </w:t>
      </w:r>
      <w:r w:rsidR="007D043F" w:rsidRPr="00342E82">
        <w:t xml:space="preserve">6 </w:t>
      </w:r>
      <w:r w:rsidR="000C178F" w:rsidRPr="00342E82">
        <w:t>of ESMF). For large infrastructure subproject the full ESIA</w:t>
      </w:r>
      <w:r w:rsidR="00B743D3" w:rsidRPr="00342E82">
        <w:t xml:space="preserve"> and OHSP</w:t>
      </w:r>
      <w:r w:rsidR="000C178F" w:rsidRPr="00342E82">
        <w:t xml:space="preserve"> may be necessary and ESMP to be part of bidding documents</w:t>
      </w:r>
      <w:r w:rsidR="00B743D3" w:rsidRPr="00342E82">
        <w:t xml:space="preserve"> and c</w:t>
      </w:r>
      <w:r w:rsidR="00E25022" w:rsidRPr="00342E82">
        <w:t>o</w:t>
      </w:r>
      <w:r w:rsidR="00B743D3" w:rsidRPr="00342E82">
        <w:t>nsulted with affected parties</w:t>
      </w:r>
      <w:r w:rsidR="000C178F" w:rsidRPr="00342E82">
        <w:t xml:space="preserve"> (ESS1</w:t>
      </w:r>
      <w:r w:rsidR="00B743D3" w:rsidRPr="00342E82">
        <w:t>, ESS2</w:t>
      </w:r>
      <w:r w:rsidR="000C178F" w:rsidRPr="00342E82">
        <w:t xml:space="preserve">). </w:t>
      </w:r>
      <w:r w:rsidRPr="00342E82">
        <w:t>For</w:t>
      </w:r>
      <w:r w:rsidR="00765541" w:rsidRPr="00342E82">
        <w:t xml:space="preserve"> </w:t>
      </w:r>
      <w:r w:rsidRPr="00342E82">
        <w:t>all</w:t>
      </w:r>
      <w:r w:rsidR="00765541" w:rsidRPr="00342E82">
        <w:t xml:space="preserve"> </w:t>
      </w:r>
      <w:r w:rsidRPr="00342E82">
        <w:t>planning</w:t>
      </w:r>
      <w:r w:rsidR="00765541" w:rsidRPr="00342E82">
        <w:t xml:space="preserve"> </w:t>
      </w:r>
      <w:r w:rsidRPr="00342E82">
        <w:t>purposes,</w:t>
      </w:r>
      <w:r w:rsidR="00765541" w:rsidRPr="00342E82">
        <w:t xml:space="preserve"> </w:t>
      </w:r>
      <w:r w:rsidRPr="00342E82">
        <w:t>the</w:t>
      </w:r>
      <w:r w:rsidR="00765541" w:rsidRPr="00342E82">
        <w:t xml:space="preserve"> </w:t>
      </w:r>
      <w:r w:rsidRPr="00342E82">
        <w:t>protected</w:t>
      </w:r>
      <w:r w:rsidR="00765541" w:rsidRPr="00342E82">
        <w:t xml:space="preserve"> </w:t>
      </w:r>
      <w:r w:rsidRPr="00342E82">
        <w:t>and</w:t>
      </w:r>
      <w:r w:rsidR="00765541" w:rsidRPr="00342E82">
        <w:t xml:space="preserve"> </w:t>
      </w:r>
      <w:r w:rsidRPr="00342E82">
        <w:t>sensitive</w:t>
      </w:r>
      <w:r w:rsidR="00765541" w:rsidRPr="00342E82">
        <w:t xml:space="preserve"> </w:t>
      </w:r>
      <w:r w:rsidRPr="00342E82">
        <w:t>areas</w:t>
      </w:r>
      <w:r w:rsidR="00765541" w:rsidRPr="00342E82">
        <w:t xml:space="preserve"> </w:t>
      </w:r>
      <w:r w:rsidRPr="00342E82">
        <w:t>will</w:t>
      </w:r>
      <w:r w:rsidR="00765541" w:rsidRPr="00342E82">
        <w:t xml:space="preserve"> </w:t>
      </w:r>
      <w:r w:rsidRPr="00342E82">
        <w:t>be</w:t>
      </w:r>
      <w:r w:rsidR="00765541" w:rsidRPr="00342E82">
        <w:t xml:space="preserve"> </w:t>
      </w:r>
      <w:r w:rsidRPr="00342E82">
        <w:t>avoided,</w:t>
      </w:r>
      <w:r w:rsidR="00765541" w:rsidRPr="00342E82">
        <w:t xml:space="preserve"> </w:t>
      </w:r>
      <w:r w:rsidRPr="00342E82">
        <w:t>however,</w:t>
      </w:r>
      <w:r w:rsidR="00765541" w:rsidRPr="00342E82">
        <w:t xml:space="preserve"> </w:t>
      </w:r>
      <w:r w:rsidRPr="00342E82">
        <w:t>if</w:t>
      </w:r>
      <w:r w:rsidR="00765541" w:rsidRPr="00342E82">
        <w:t xml:space="preserve"> </w:t>
      </w:r>
      <w:r w:rsidRPr="00342E82">
        <w:t>this</w:t>
      </w:r>
      <w:r w:rsidR="00765541" w:rsidRPr="00342E82">
        <w:t xml:space="preserve"> </w:t>
      </w:r>
      <w:r w:rsidRPr="00342E82">
        <w:t>is</w:t>
      </w:r>
      <w:r w:rsidR="00765541" w:rsidRPr="00342E82">
        <w:t xml:space="preserve"> </w:t>
      </w:r>
      <w:r w:rsidRPr="00342E82">
        <w:t>not</w:t>
      </w:r>
      <w:r w:rsidR="00765541" w:rsidRPr="00342E82">
        <w:t xml:space="preserve"> </w:t>
      </w:r>
      <w:r w:rsidRPr="00342E82">
        <w:t>a</w:t>
      </w:r>
      <w:r w:rsidR="00765541" w:rsidRPr="00342E82">
        <w:t xml:space="preserve"> </w:t>
      </w:r>
      <w:r w:rsidRPr="00342E82">
        <w:t>possibility</w:t>
      </w:r>
      <w:r w:rsidR="00765541" w:rsidRPr="00342E82">
        <w:t xml:space="preserve"> </w:t>
      </w:r>
      <w:r w:rsidRPr="00342E82">
        <w:t>the</w:t>
      </w:r>
      <w:r w:rsidR="00765541" w:rsidRPr="00342E82">
        <w:t xml:space="preserve"> </w:t>
      </w:r>
      <w:r w:rsidRPr="00342E82">
        <w:t>relevant</w:t>
      </w:r>
      <w:r w:rsidR="00765541" w:rsidRPr="00342E82">
        <w:t xml:space="preserve"> </w:t>
      </w:r>
      <w:r w:rsidRPr="00342E82">
        <w:t>aspects</w:t>
      </w:r>
      <w:r w:rsidR="00765541" w:rsidRPr="00342E82">
        <w:t xml:space="preserve"> </w:t>
      </w:r>
      <w:r w:rsidRPr="00342E82">
        <w:t>of</w:t>
      </w:r>
      <w:r w:rsidR="00765541" w:rsidRPr="00342E82">
        <w:t xml:space="preserve"> </w:t>
      </w:r>
      <w:r w:rsidRPr="00342E82">
        <w:t>ESS6</w:t>
      </w:r>
      <w:r w:rsidR="00765541" w:rsidRPr="00342E82">
        <w:t xml:space="preserve"> </w:t>
      </w:r>
      <w:r w:rsidRPr="00342E82">
        <w:rPr>
          <w:i/>
          <w:iCs/>
        </w:rPr>
        <w:t>(Biodiversity</w:t>
      </w:r>
      <w:r w:rsidR="00765541" w:rsidRPr="00342E82">
        <w:rPr>
          <w:i/>
          <w:iCs/>
        </w:rPr>
        <w:t xml:space="preserve"> </w:t>
      </w:r>
      <w:r w:rsidRPr="00342E82">
        <w:rPr>
          <w:i/>
          <w:iCs/>
        </w:rPr>
        <w:t>Conservation</w:t>
      </w:r>
      <w:r w:rsidR="00765541" w:rsidRPr="00342E82">
        <w:rPr>
          <w:i/>
          <w:iCs/>
        </w:rPr>
        <w:t xml:space="preserve"> </w:t>
      </w:r>
      <w:r w:rsidRPr="00342E82">
        <w:rPr>
          <w:i/>
          <w:iCs/>
        </w:rPr>
        <w:t>and</w:t>
      </w:r>
      <w:r w:rsidR="00765541" w:rsidRPr="00342E82">
        <w:rPr>
          <w:i/>
          <w:iCs/>
        </w:rPr>
        <w:t xml:space="preserve"> </w:t>
      </w:r>
      <w:r w:rsidRPr="00342E82">
        <w:rPr>
          <w:i/>
          <w:iCs/>
        </w:rPr>
        <w:t>Sustainable</w:t>
      </w:r>
      <w:r w:rsidR="00765541" w:rsidRPr="00342E82">
        <w:rPr>
          <w:i/>
          <w:iCs/>
        </w:rPr>
        <w:t xml:space="preserve"> </w:t>
      </w:r>
      <w:r w:rsidRPr="00342E82">
        <w:rPr>
          <w:i/>
          <w:iCs/>
        </w:rPr>
        <w:t>Management</w:t>
      </w:r>
      <w:r w:rsidR="00765541" w:rsidRPr="00342E82">
        <w:rPr>
          <w:i/>
          <w:iCs/>
        </w:rPr>
        <w:t xml:space="preserve"> </w:t>
      </w:r>
      <w:r w:rsidRPr="00342E82">
        <w:rPr>
          <w:i/>
          <w:iCs/>
        </w:rPr>
        <w:t>of</w:t>
      </w:r>
      <w:r w:rsidR="00765541" w:rsidRPr="00342E82">
        <w:rPr>
          <w:i/>
          <w:iCs/>
        </w:rPr>
        <w:t xml:space="preserve"> </w:t>
      </w:r>
      <w:r w:rsidRPr="00342E82">
        <w:rPr>
          <w:i/>
          <w:iCs/>
        </w:rPr>
        <w:t>Living</w:t>
      </w:r>
      <w:r w:rsidR="00765541" w:rsidRPr="00342E82">
        <w:rPr>
          <w:i/>
          <w:iCs/>
        </w:rPr>
        <w:t xml:space="preserve"> </w:t>
      </w:r>
      <w:r w:rsidRPr="00342E82">
        <w:rPr>
          <w:i/>
          <w:iCs/>
        </w:rPr>
        <w:t>Natural</w:t>
      </w:r>
      <w:r w:rsidR="00765541" w:rsidRPr="00342E82">
        <w:rPr>
          <w:i/>
          <w:iCs/>
        </w:rPr>
        <w:t xml:space="preserve"> </w:t>
      </w:r>
      <w:r w:rsidRPr="00342E82">
        <w:rPr>
          <w:i/>
          <w:iCs/>
        </w:rPr>
        <w:t>Resources)</w:t>
      </w:r>
      <w:r w:rsidR="00765541" w:rsidRPr="00342E82">
        <w:rPr>
          <w:i/>
          <w:iCs/>
        </w:rPr>
        <w:t xml:space="preserve"> </w:t>
      </w:r>
      <w:r w:rsidRPr="00342E82">
        <w:t>will</w:t>
      </w:r>
      <w:r w:rsidR="00765541" w:rsidRPr="00342E82">
        <w:t xml:space="preserve"> </w:t>
      </w:r>
      <w:r w:rsidRPr="00342E82">
        <w:t>be</w:t>
      </w:r>
      <w:r w:rsidR="00765541" w:rsidRPr="00342E82">
        <w:t xml:space="preserve"> </w:t>
      </w:r>
      <w:r w:rsidRPr="00342E82">
        <w:t>integrated</w:t>
      </w:r>
      <w:r w:rsidR="00765541" w:rsidRPr="00342E82">
        <w:t xml:space="preserve"> </w:t>
      </w:r>
      <w:r w:rsidRPr="00342E82">
        <w:t>into</w:t>
      </w:r>
      <w:r w:rsidR="00765541" w:rsidRPr="00342E82">
        <w:t xml:space="preserve"> </w:t>
      </w:r>
      <w:r w:rsidRPr="00342E82">
        <w:t>the</w:t>
      </w:r>
      <w:r w:rsidR="00765541" w:rsidRPr="00342E82">
        <w:t xml:space="preserve"> </w:t>
      </w:r>
      <w:r w:rsidRPr="00342E82">
        <w:t>design</w:t>
      </w:r>
      <w:r w:rsidR="00765541" w:rsidRPr="00342E82">
        <w:t xml:space="preserve"> </w:t>
      </w:r>
      <w:r w:rsidRPr="00342E82">
        <w:t>and</w:t>
      </w:r>
      <w:r w:rsidR="00765541" w:rsidRPr="00342E82">
        <w:t xml:space="preserve"> </w:t>
      </w:r>
      <w:r w:rsidRPr="00342E82">
        <w:t>due</w:t>
      </w:r>
      <w:r w:rsidR="00765541" w:rsidRPr="00342E82">
        <w:t xml:space="preserve"> </w:t>
      </w:r>
      <w:r w:rsidRPr="00342E82">
        <w:t>diligence</w:t>
      </w:r>
      <w:r w:rsidR="00765541" w:rsidRPr="00342E82">
        <w:t xml:space="preserve"> </w:t>
      </w:r>
      <w:r w:rsidRPr="00342E82">
        <w:t>documentation.</w:t>
      </w:r>
      <w:r w:rsidR="00765541" w:rsidRPr="00342E82">
        <w:t xml:space="preserve"> </w:t>
      </w:r>
      <w:r w:rsidRPr="00342E82">
        <w:t>A</w:t>
      </w:r>
      <w:r w:rsidR="00765541" w:rsidRPr="00342E82">
        <w:t xml:space="preserve"> </w:t>
      </w:r>
      <w:r w:rsidRPr="00342E82">
        <w:t>similar</w:t>
      </w:r>
      <w:r w:rsidR="00765541" w:rsidRPr="00342E82">
        <w:t xml:space="preserve"> </w:t>
      </w:r>
      <w:r w:rsidRPr="00342E82">
        <w:t>approach</w:t>
      </w:r>
      <w:r w:rsidR="00765541" w:rsidRPr="00342E82">
        <w:t xml:space="preserve"> </w:t>
      </w:r>
      <w:r w:rsidRPr="00342E82">
        <w:t>is</w:t>
      </w:r>
      <w:r w:rsidR="00765541" w:rsidRPr="00342E82">
        <w:t xml:space="preserve"> </w:t>
      </w:r>
      <w:r w:rsidRPr="00342E82">
        <w:t>to</w:t>
      </w:r>
      <w:r w:rsidR="00765541" w:rsidRPr="00342E82">
        <w:t xml:space="preserve"> </w:t>
      </w:r>
      <w:r w:rsidRPr="00342E82">
        <w:t>be</w:t>
      </w:r>
      <w:r w:rsidR="00765541" w:rsidRPr="00342E82">
        <w:t xml:space="preserve"> </w:t>
      </w:r>
      <w:r w:rsidRPr="00342E82">
        <w:t>used</w:t>
      </w:r>
      <w:r w:rsidR="00765541" w:rsidRPr="00342E82">
        <w:t xml:space="preserve"> </w:t>
      </w:r>
      <w:r w:rsidRPr="00342E82">
        <w:t>for</w:t>
      </w:r>
      <w:r w:rsidR="00765541" w:rsidRPr="00342E82">
        <w:t xml:space="preserve"> </w:t>
      </w:r>
      <w:r w:rsidRPr="00342E82">
        <w:t>cultural</w:t>
      </w:r>
      <w:r w:rsidR="00765541" w:rsidRPr="00342E82">
        <w:t xml:space="preserve"> </w:t>
      </w:r>
      <w:r w:rsidRPr="00342E82">
        <w:t>heritage</w:t>
      </w:r>
      <w:r w:rsidR="00765541" w:rsidRPr="00342E82">
        <w:t xml:space="preserve"> </w:t>
      </w:r>
      <w:r w:rsidRPr="00342E82">
        <w:t>and</w:t>
      </w:r>
      <w:r w:rsidR="00765541" w:rsidRPr="00342E82">
        <w:t xml:space="preserve"> </w:t>
      </w:r>
      <w:r w:rsidRPr="00342E82">
        <w:t>provisions</w:t>
      </w:r>
      <w:r w:rsidR="00765541" w:rsidRPr="00342E82">
        <w:t xml:space="preserve"> </w:t>
      </w:r>
      <w:r w:rsidRPr="00342E82">
        <w:t>of</w:t>
      </w:r>
      <w:r w:rsidR="00765541" w:rsidRPr="00342E82">
        <w:t xml:space="preserve"> </w:t>
      </w:r>
      <w:r w:rsidRPr="00342E82">
        <w:t>ESS8</w:t>
      </w:r>
      <w:r w:rsidR="00765541" w:rsidRPr="00342E82">
        <w:t xml:space="preserve"> </w:t>
      </w:r>
      <w:r w:rsidRPr="00342E82">
        <w:t>(</w:t>
      </w:r>
      <w:r w:rsidRPr="00342E82">
        <w:rPr>
          <w:i/>
          <w:iCs/>
        </w:rPr>
        <w:t>Cultural</w:t>
      </w:r>
      <w:r w:rsidR="00765541" w:rsidRPr="00342E82">
        <w:rPr>
          <w:i/>
          <w:iCs/>
        </w:rPr>
        <w:t xml:space="preserve"> </w:t>
      </w:r>
      <w:r w:rsidRPr="00342E82">
        <w:rPr>
          <w:i/>
          <w:iCs/>
        </w:rPr>
        <w:t>Heritage</w:t>
      </w:r>
      <w:r w:rsidRPr="00342E82">
        <w:t>).</w:t>
      </w:r>
    </w:p>
    <w:p w14:paraId="682A4E4E" w14:textId="77777777" w:rsidR="00444A07" w:rsidRPr="00342E82" w:rsidRDefault="00444A07" w:rsidP="00A73645">
      <w:r w:rsidRPr="00342E82">
        <w:rPr>
          <w:b/>
          <w:bCs/>
          <w:iCs/>
          <w:shd w:val="clear" w:color="auto" w:fill="DEEAF6" w:themeFill="accent5" w:themeFillTint="33"/>
        </w:rPr>
        <w:t>In</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the</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construction</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phase</w:t>
      </w:r>
      <w:r w:rsidRPr="00342E82">
        <w:t>,</w:t>
      </w:r>
      <w:r w:rsidR="00765541" w:rsidRPr="00342E82">
        <w:t xml:space="preserve"> </w:t>
      </w:r>
      <w:r w:rsidRPr="00342E82">
        <w:t>the</w:t>
      </w:r>
      <w:r w:rsidR="00765541" w:rsidRPr="00342E82">
        <w:t xml:space="preserve"> </w:t>
      </w:r>
      <w:r w:rsidRPr="00342E82">
        <w:t>infrastructure</w:t>
      </w:r>
      <w:r w:rsidR="00765541" w:rsidRPr="00342E82">
        <w:t xml:space="preserve"> </w:t>
      </w:r>
      <w:r w:rsidRPr="00342E82">
        <w:t>investments</w:t>
      </w:r>
      <w:r w:rsidR="00765541" w:rsidRPr="00342E82">
        <w:t xml:space="preserve"> </w:t>
      </w:r>
      <w:r w:rsidRPr="00342E82">
        <w:t>envisioned</w:t>
      </w:r>
      <w:r w:rsidR="00765541" w:rsidRPr="00342E82">
        <w:t xml:space="preserve"> </w:t>
      </w:r>
      <w:r w:rsidRPr="00342E82">
        <w:t>within</w:t>
      </w:r>
      <w:r w:rsidR="00765541" w:rsidRPr="00342E82">
        <w:t xml:space="preserve"> </w:t>
      </w:r>
      <w:r w:rsidRPr="00342E82">
        <w:t>the</w:t>
      </w:r>
      <w:r w:rsidR="00765541" w:rsidRPr="00342E82">
        <w:t xml:space="preserve"> </w:t>
      </w:r>
      <w:r w:rsidRPr="00342E82">
        <w:t>project</w:t>
      </w:r>
      <w:r w:rsidR="00765541" w:rsidRPr="00342E82">
        <w:t xml:space="preserve"> </w:t>
      </w:r>
      <w:r w:rsidRPr="00342E82">
        <w:t>may</w:t>
      </w:r>
      <w:r w:rsidR="00765541" w:rsidRPr="00342E82">
        <w:t xml:space="preserve"> </w:t>
      </w:r>
      <w:r w:rsidRPr="00342E82">
        <w:t>have</w:t>
      </w:r>
      <w:r w:rsidR="00765541" w:rsidRPr="00342E82">
        <w:t xml:space="preserve"> </w:t>
      </w:r>
      <w:r w:rsidRPr="00342E82">
        <w:t>certain</w:t>
      </w:r>
      <w:r w:rsidR="00765541" w:rsidRPr="00342E82">
        <w:t xml:space="preserve"> </w:t>
      </w:r>
      <w:r w:rsidRPr="00342E82">
        <w:t>negative</w:t>
      </w:r>
      <w:r w:rsidR="00765541" w:rsidRPr="00342E82">
        <w:t xml:space="preserve"> </w:t>
      </w:r>
      <w:r w:rsidRPr="00342E82">
        <w:t>impacts</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during</w:t>
      </w:r>
      <w:r w:rsidR="00765541" w:rsidRPr="00342E82">
        <w:t xml:space="preserve"> </w:t>
      </w:r>
      <w:r w:rsidR="000C178F" w:rsidRPr="00342E82">
        <w:t xml:space="preserve">new </w:t>
      </w:r>
      <w:r w:rsidRPr="00342E82">
        <w:t>construction/</w:t>
      </w:r>
      <w:r w:rsidR="00765541" w:rsidRPr="00342E82">
        <w:t xml:space="preserve"> </w:t>
      </w:r>
      <w:r w:rsidRPr="00342E82">
        <w:t>reconstruction</w:t>
      </w:r>
      <w:r w:rsidR="00765541" w:rsidRPr="00342E82">
        <w:t xml:space="preserve"> </w:t>
      </w:r>
      <w:r w:rsidRPr="00342E82">
        <w:t>and</w:t>
      </w:r>
      <w:r w:rsidR="00765541" w:rsidRPr="00342E82">
        <w:t xml:space="preserve"> </w:t>
      </w:r>
      <w:r w:rsidRPr="00342E82">
        <w:t>removal</w:t>
      </w:r>
      <w:r w:rsidR="00765541" w:rsidRPr="00342E82">
        <w:t xml:space="preserve"> </w:t>
      </w:r>
      <w:r w:rsidRPr="00342E82">
        <w:t>of</w:t>
      </w:r>
      <w:r w:rsidR="00765541" w:rsidRPr="00342E82">
        <w:t xml:space="preserve"> </w:t>
      </w:r>
      <w:r w:rsidRPr="00342E82">
        <w:t>materials/</w:t>
      </w:r>
      <w:r w:rsidR="00765541" w:rsidRPr="00342E82">
        <w:t xml:space="preserve"> </w:t>
      </w:r>
      <w:r w:rsidRPr="00342E82">
        <w:t>old</w:t>
      </w:r>
      <w:r w:rsidR="00765541" w:rsidRPr="00342E82">
        <w:t xml:space="preserve"> </w:t>
      </w:r>
      <w:r w:rsidRPr="00342E82">
        <w:t>equipment</w:t>
      </w:r>
      <w:r w:rsidR="00765541" w:rsidRPr="00342E82">
        <w:t xml:space="preserve"> </w:t>
      </w:r>
      <w:r w:rsidRPr="00342E82">
        <w:t>(e.g.,</w:t>
      </w:r>
      <w:r w:rsidR="00765541" w:rsidRPr="00342E82">
        <w:t xml:space="preserve"> </w:t>
      </w:r>
      <w:r w:rsidRPr="00342E82">
        <w:t>old</w:t>
      </w:r>
      <w:r w:rsidR="00765541" w:rsidRPr="00342E82">
        <w:t xml:space="preserve"> </w:t>
      </w:r>
      <w:r w:rsidRPr="00342E82">
        <w:t>pumps,</w:t>
      </w:r>
      <w:r w:rsidR="00765541" w:rsidRPr="00342E82">
        <w:t xml:space="preserve"> </w:t>
      </w:r>
      <w:r w:rsidRPr="00342E82">
        <w:t>water</w:t>
      </w:r>
      <w:r w:rsidR="00765541" w:rsidRPr="00342E82">
        <w:t xml:space="preserve"> </w:t>
      </w:r>
      <w:r w:rsidRPr="00342E82">
        <w:t>meters,</w:t>
      </w:r>
      <w:r w:rsidR="00765541" w:rsidRPr="00342E82">
        <w:t xml:space="preserve"> </w:t>
      </w:r>
      <w:r w:rsidRPr="00342E82">
        <w:t>etc.).</w:t>
      </w:r>
      <w:r w:rsidR="00765541" w:rsidRPr="00342E82">
        <w:t xml:space="preserve"> </w:t>
      </w:r>
      <w:r w:rsidRPr="00342E82">
        <w:t>The</w:t>
      </w:r>
      <w:r w:rsidR="00765541" w:rsidRPr="00342E82">
        <w:t xml:space="preserve"> </w:t>
      </w:r>
      <w:r w:rsidRPr="00342E82">
        <w:t>common</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impacts</w:t>
      </w:r>
      <w:r w:rsidR="00765541" w:rsidRPr="00342E82">
        <w:t xml:space="preserve"> </w:t>
      </w:r>
      <w:r w:rsidRPr="00342E82">
        <w:t>are</w:t>
      </w:r>
      <w:r w:rsidR="00765541" w:rsidRPr="00342E82">
        <w:t xml:space="preserve"> </w:t>
      </w:r>
      <w:r w:rsidRPr="00342E82">
        <w:t>those</w:t>
      </w:r>
      <w:r w:rsidR="00765541" w:rsidRPr="00342E82">
        <w:t xml:space="preserve"> </w:t>
      </w:r>
      <w:r w:rsidRPr="00342E82">
        <w:t>resulting</w:t>
      </w:r>
      <w:r w:rsidR="00765541" w:rsidRPr="00342E82">
        <w:t xml:space="preserve"> </w:t>
      </w:r>
      <w:r w:rsidRPr="00342E82">
        <w:t>from</w:t>
      </w:r>
      <w:r w:rsidR="00765541" w:rsidRPr="00342E82">
        <w:t xml:space="preserve"> </w:t>
      </w:r>
      <w:r w:rsidRPr="00342E82">
        <w:t>construction</w:t>
      </w:r>
      <w:r w:rsidR="00765541" w:rsidRPr="00342E82">
        <w:t xml:space="preserve"> </w:t>
      </w:r>
      <w:r w:rsidRPr="00342E82">
        <w:t>works</w:t>
      </w:r>
      <w:r w:rsidR="00765541" w:rsidRPr="00342E82">
        <w:t xml:space="preserve"> </w:t>
      </w:r>
      <w:r w:rsidRPr="00342E82">
        <w:t>and</w:t>
      </w:r>
      <w:r w:rsidR="00765541" w:rsidRPr="00342E82">
        <w:t xml:space="preserve"> </w:t>
      </w:r>
      <w:r w:rsidRPr="00342E82">
        <w:t>generation</w:t>
      </w:r>
      <w:r w:rsidR="00765541" w:rsidRPr="00342E82">
        <w:t xml:space="preserve"> </w:t>
      </w:r>
      <w:r w:rsidRPr="00342E82">
        <w:t>of</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demolition</w:t>
      </w:r>
      <w:r w:rsidR="00765541" w:rsidRPr="00342E82">
        <w:t xml:space="preserve"> </w:t>
      </w:r>
      <w:r w:rsidRPr="00342E82">
        <w:t>waste</w:t>
      </w:r>
      <w:r w:rsidR="00765541" w:rsidRPr="00342E82">
        <w:t xml:space="preserve"> </w:t>
      </w:r>
      <w:r w:rsidRPr="00342E82">
        <w:t>and</w:t>
      </w:r>
      <w:r w:rsidR="00765541" w:rsidRPr="00342E82">
        <w:t xml:space="preserve"> </w:t>
      </w:r>
      <w:r w:rsidRPr="00342E82">
        <w:t>other</w:t>
      </w:r>
      <w:r w:rsidR="00765541" w:rsidRPr="00342E82">
        <w:t xml:space="preserve"> </w:t>
      </w:r>
      <w:r w:rsidRPr="00342E82">
        <w:t>types</w:t>
      </w:r>
      <w:r w:rsidR="00765541" w:rsidRPr="00342E82">
        <w:t xml:space="preserve"> </w:t>
      </w:r>
      <w:r w:rsidRPr="00342E82">
        <w:t>of</w:t>
      </w:r>
      <w:r w:rsidR="00765541" w:rsidRPr="00342E82">
        <w:t xml:space="preserve"> </w:t>
      </w:r>
      <w:r w:rsidRPr="00342E82">
        <w:t>special</w:t>
      </w:r>
      <w:r w:rsidR="00765541" w:rsidRPr="00342E82">
        <w:t xml:space="preserve"> </w:t>
      </w:r>
      <w:r w:rsidRPr="00342E82">
        <w:t>waste</w:t>
      </w:r>
      <w:r w:rsidR="00765541" w:rsidRPr="00342E82">
        <w:t xml:space="preserve"> </w:t>
      </w:r>
      <w:r w:rsidRPr="00342E82">
        <w:t>categories.</w:t>
      </w:r>
      <w:r w:rsidR="00765541" w:rsidRPr="00342E82">
        <w:t xml:space="preserve"> </w:t>
      </w:r>
      <w:r w:rsidRPr="00342E82">
        <w:t>These</w:t>
      </w:r>
      <w:r w:rsidR="00765541" w:rsidRPr="00342E82">
        <w:t xml:space="preserve"> </w:t>
      </w:r>
      <w:r w:rsidRPr="00342E82">
        <w:t>may</w:t>
      </w:r>
      <w:r w:rsidR="00765541" w:rsidRPr="00342E82">
        <w:t xml:space="preserve"> </w:t>
      </w:r>
      <w:r w:rsidRPr="00342E82">
        <w:t>include</w:t>
      </w:r>
      <w:r w:rsidR="00765541" w:rsidRPr="00342E82">
        <w:t xml:space="preserve"> </w:t>
      </w:r>
      <w:r w:rsidRPr="00342E82">
        <w:t>impacts</w:t>
      </w:r>
      <w:r w:rsidR="00765541" w:rsidRPr="00342E82">
        <w:t xml:space="preserve"> </w:t>
      </w:r>
      <w:r w:rsidRPr="00342E82">
        <w:t>such</w:t>
      </w:r>
      <w:r w:rsidR="00765541" w:rsidRPr="00342E82">
        <w:t xml:space="preserve"> </w:t>
      </w:r>
      <w:r w:rsidRPr="00342E82">
        <w:t>as</w:t>
      </w:r>
      <w:r w:rsidR="00765541" w:rsidRPr="00342E82">
        <w:t xml:space="preserve"> </w:t>
      </w:r>
      <w:r w:rsidRPr="00342E82">
        <w:t>dust</w:t>
      </w:r>
      <w:r w:rsidR="00765541" w:rsidRPr="00342E82">
        <w:t xml:space="preserve"> </w:t>
      </w:r>
      <w:r w:rsidRPr="00342E82">
        <w:t>and</w:t>
      </w:r>
      <w:r w:rsidR="00765541" w:rsidRPr="00342E82">
        <w:t xml:space="preserve"> </w:t>
      </w:r>
      <w:r w:rsidRPr="00342E82">
        <w:t>noise,</w:t>
      </w:r>
      <w:r w:rsidR="00765541" w:rsidRPr="00342E82">
        <w:t xml:space="preserve"> </w:t>
      </w:r>
      <w:r w:rsidRPr="00342E82">
        <w:t>waste</w:t>
      </w:r>
      <w:r w:rsidR="00765541" w:rsidRPr="00342E82">
        <w:t xml:space="preserve"> </w:t>
      </w:r>
      <w:r w:rsidRPr="00342E82">
        <w:t>management,</w:t>
      </w:r>
      <w:r w:rsidR="00765541" w:rsidRPr="00342E82">
        <w:t xml:space="preserve"> </w:t>
      </w:r>
      <w:r w:rsidRPr="00342E82">
        <w:t>potential</w:t>
      </w:r>
      <w:r w:rsidR="00765541" w:rsidRPr="00342E82">
        <w:t xml:space="preserve"> </w:t>
      </w:r>
      <w:r w:rsidRPr="00342E82">
        <w:t>finds</w:t>
      </w:r>
      <w:r w:rsidR="00765541" w:rsidRPr="00342E82">
        <w:t xml:space="preserve"> </w:t>
      </w:r>
      <w:r w:rsidRPr="00342E82">
        <w:t>of</w:t>
      </w:r>
      <w:r w:rsidR="00765541" w:rsidRPr="00342E82">
        <w:t xml:space="preserve"> </w:t>
      </w:r>
      <w:r w:rsidRPr="00342E82">
        <w:t>hazardous</w:t>
      </w:r>
      <w:r w:rsidR="00765541" w:rsidRPr="00342E82">
        <w:t xml:space="preserve"> </w:t>
      </w:r>
      <w:r w:rsidRPr="00342E82">
        <w:t>materials</w:t>
      </w:r>
      <w:r w:rsidR="00765541" w:rsidRPr="00342E82">
        <w:t xml:space="preserve"> </w:t>
      </w:r>
      <w:r w:rsidRPr="00342E82">
        <w:t>such</w:t>
      </w:r>
      <w:r w:rsidR="00765541" w:rsidRPr="00342E82">
        <w:t xml:space="preserve"> </w:t>
      </w:r>
      <w:r w:rsidRPr="00342E82">
        <w:t>as</w:t>
      </w:r>
      <w:r w:rsidR="00765541" w:rsidRPr="00342E82">
        <w:t xml:space="preserve"> </w:t>
      </w:r>
      <w:r w:rsidRPr="00342E82">
        <w:t>asbestos-cement</w:t>
      </w:r>
      <w:r w:rsidR="00765541" w:rsidRPr="00342E82">
        <w:t xml:space="preserve"> </w:t>
      </w:r>
      <w:r w:rsidRPr="00342E82">
        <w:t>pipes,</w:t>
      </w:r>
      <w:r w:rsidR="00765541" w:rsidRPr="00342E82">
        <w:t xml:space="preserve"> </w:t>
      </w:r>
      <w:r w:rsidRPr="00342E82">
        <w:t>chance</w:t>
      </w:r>
      <w:r w:rsidR="00765541" w:rsidRPr="00342E82">
        <w:t xml:space="preserve"> </w:t>
      </w:r>
      <w:r w:rsidRPr="00342E82">
        <w:t>finds</w:t>
      </w:r>
      <w:r w:rsidR="00765541" w:rsidRPr="00342E82">
        <w:t xml:space="preserve"> </w:t>
      </w:r>
      <w:r w:rsidRPr="00342E82">
        <w:t>for</w:t>
      </w:r>
      <w:r w:rsidR="00765541" w:rsidRPr="00342E82">
        <w:t xml:space="preserve"> </w:t>
      </w:r>
      <w:r w:rsidRPr="00342E82">
        <w:t>pipe</w:t>
      </w:r>
      <w:r w:rsidR="00765541" w:rsidRPr="00342E82">
        <w:t xml:space="preserve"> </w:t>
      </w:r>
      <w:r w:rsidRPr="00342E82">
        <w:t>network,</w:t>
      </w:r>
      <w:r w:rsidR="00765541" w:rsidRPr="00342E82">
        <w:t xml:space="preserve"> </w:t>
      </w:r>
      <w:r w:rsidRPr="00342E82">
        <w:t>Occupational</w:t>
      </w:r>
      <w:r w:rsidR="00765541" w:rsidRPr="00342E82">
        <w:t xml:space="preserve"> </w:t>
      </w:r>
      <w:r w:rsidRPr="00342E82">
        <w:t>Health</w:t>
      </w:r>
      <w:r w:rsidR="00765541" w:rsidRPr="00342E82">
        <w:t xml:space="preserve"> </w:t>
      </w:r>
      <w:r w:rsidRPr="00342E82">
        <w:t>and</w:t>
      </w:r>
      <w:r w:rsidR="00765541" w:rsidRPr="00342E82">
        <w:t xml:space="preserve"> </w:t>
      </w:r>
      <w:r w:rsidRPr="00342E82">
        <w:t>Safety</w:t>
      </w:r>
      <w:r w:rsidR="00765541" w:rsidRPr="00342E82">
        <w:t xml:space="preserve"> </w:t>
      </w:r>
      <w:r w:rsidRPr="00342E82">
        <w:t>(OHS)</w:t>
      </w:r>
      <w:r w:rsidR="00765541" w:rsidRPr="00342E82">
        <w:t xml:space="preserve"> </w:t>
      </w:r>
      <w:r w:rsidRPr="00342E82">
        <w:t>and</w:t>
      </w:r>
      <w:r w:rsidR="00765541" w:rsidRPr="00342E82">
        <w:t xml:space="preserve"> </w:t>
      </w:r>
      <w:r w:rsidRPr="00342E82">
        <w:t>labor</w:t>
      </w:r>
      <w:r w:rsidR="00765541" w:rsidRPr="00342E82">
        <w:t xml:space="preserve"> </w:t>
      </w:r>
      <w:r w:rsidRPr="00342E82">
        <w:t>issues.</w:t>
      </w:r>
      <w:r w:rsidR="00765541" w:rsidRPr="00342E82">
        <w:t xml:space="preserve"> </w:t>
      </w:r>
      <w:r w:rsidRPr="00342E82">
        <w:t>If</w:t>
      </w:r>
      <w:r w:rsidR="00765541" w:rsidRPr="00342E82">
        <w:t xml:space="preserve"> </w:t>
      </w:r>
      <w:r w:rsidRPr="00342E82">
        <w:t>it</w:t>
      </w:r>
      <w:r w:rsidR="00765541" w:rsidRPr="00342E82">
        <w:t xml:space="preserve"> </w:t>
      </w:r>
      <w:r w:rsidRPr="00342E82">
        <w:t>is</w:t>
      </w:r>
      <w:r w:rsidR="00765541" w:rsidRPr="00342E82">
        <w:t xml:space="preserve"> </w:t>
      </w:r>
      <w:r w:rsidRPr="00342E82">
        <w:t>known</w:t>
      </w:r>
      <w:r w:rsidR="00765541" w:rsidRPr="00342E82">
        <w:t xml:space="preserve"> </w:t>
      </w:r>
      <w:r w:rsidRPr="00342E82">
        <w:t>that</w:t>
      </w:r>
      <w:r w:rsidR="00765541" w:rsidRPr="00342E82">
        <w:t xml:space="preserve"> </w:t>
      </w:r>
      <w:r w:rsidRPr="00342E82">
        <w:t>reconstruction</w:t>
      </w:r>
      <w:r w:rsidR="00765541" w:rsidRPr="00342E82">
        <w:t xml:space="preserve"> </w:t>
      </w:r>
      <w:r w:rsidRPr="00342E82">
        <w:t>activities</w:t>
      </w:r>
      <w:r w:rsidR="00765541" w:rsidRPr="00342E82">
        <w:t xml:space="preserve"> </w:t>
      </w:r>
      <w:r w:rsidRPr="00342E82">
        <w:t>will</w:t>
      </w:r>
      <w:r w:rsidR="00765541" w:rsidRPr="00342E82">
        <w:t xml:space="preserve"> </w:t>
      </w:r>
      <w:r w:rsidRPr="00342E82">
        <w:t>include</w:t>
      </w:r>
      <w:r w:rsidR="00765541" w:rsidRPr="00342E82">
        <w:t xml:space="preserve"> </w:t>
      </w:r>
      <w:r w:rsidRPr="00342E82">
        <w:t>removal</w:t>
      </w:r>
      <w:r w:rsidR="00765541" w:rsidRPr="00342E82">
        <w:t xml:space="preserve"> </w:t>
      </w:r>
      <w:r w:rsidRPr="00342E82">
        <w:t>of</w:t>
      </w:r>
      <w:r w:rsidR="00765541" w:rsidRPr="00342E82">
        <w:t xml:space="preserve"> </w:t>
      </w:r>
      <w:r w:rsidRPr="00342E82">
        <w:t>asbestos-cement</w:t>
      </w:r>
      <w:r w:rsidR="00765541" w:rsidRPr="00342E82">
        <w:t xml:space="preserve"> </w:t>
      </w:r>
      <w:r w:rsidRPr="00342E82">
        <w:t>pipes,</w:t>
      </w:r>
      <w:r w:rsidR="00765541" w:rsidRPr="00342E82">
        <w:t xml:space="preserve"> </w:t>
      </w:r>
      <w:r w:rsidRPr="00342E82">
        <w:t>it</w:t>
      </w:r>
      <w:r w:rsidR="00765541" w:rsidRPr="00342E82">
        <w:t xml:space="preserve"> </w:t>
      </w:r>
      <w:r w:rsidRPr="00342E82">
        <w:t>will</w:t>
      </w:r>
      <w:r w:rsidR="00765541" w:rsidRPr="00342E82">
        <w:t xml:space="preserve"> </w:t>
      </w:r>
      <w:r w:rsidRPr="00342E82">
        <w:t>be</w:t>
      </w:r>
      <w:r w:rsidR="00765541" w:rsidRPr="00342E82">
        <w:t xml:space="preserve"> </w:t>
      </w:r>
      <w:r w:rsidRPr="00342E82">
        <w:t>necessary</w:t>
      </w:r>
      <w:r w:rsidR="00765541" w:rsidRPr="00342E82">
        <w:t xml:space="preserve"> </w:t>
      </w:r>
      <w:r w:rsidRPr="00342E82">
        <w:t>to</w:t>
      </w:r>
      <w:r w:rsidR="00765541" w:rsidRPr="00342E82">
        <w:t xml:space="preserve"> </w:t>
      </w:r>
      <w:r w:rsidRPr="00342E82">
        <w:t>conduct</w:t>
      </w:r>
      <w:r w:rsidR="00765541" w:rsidRPr="00342E82">
        <w:t xml:space="preserve"> </w:t>
      </w:r>
      <w:r w:rsidRPr="00342E82">
        <w:t>a</w:t>
      </w:r>
      <w:r w:rsidR="00765541" w:rsidRPr="00342E82">
        <w:t xml:space="preserve"> </w:t>
      </w:r>
      <w:r w:rsidRPr="00342E82">
        <w:t>hazard</w:t>
      </w:r>
      <w:r w:rsidR="00765541" w:rsidRPr="00342E82">
        <w:t xml:space="preserve"> </w:t>
      </w:r>
      <w:r w:rsidRPr="00342E82">
        <w:t>analysis</w:t>
      </w:r>
      <w:r w:rsidR="00765541" w:rsidRPr="00342E82">
        <w:t xml:space="preserve"> </w:t>
      </w:r>
      <w:r w:rsidRPr="00342E82">
        <w:t>to</w:t>
      </w:r>
      <w:r w:rsidR="00765541" w:rsidRPr="00342E82">
        <w:t xml:space="preserve"> </w:t>
      </w:r>
      <w:r w:rsidRPr="00342E82">
        <w:t>systematically</w:t>
      </w:r>
      <w:r w:rsidR="00765541" w:rsidRPr="00342E82">
        <w:t xml:space="preserve"> </w:t>
      </w:r>
      <w:r w:rsidRPr="00342E82">
        <w:t>identify</w:t>
      </w:r>
      <w:r w:rsidR="00765541" w:rsidRPr="00342E82">
        <w:t xml:space="preserve"> </w:t>
      </w:r>
      <w:r w:rsidRPr="00342E82">
        <w:t>the</w:t>
      </w:r>
      <w:r w:rsidR="00765541" w:rsidRPr="00342E82">
        <w:t xml:space="preserve"> </w:t>
      </w:r>
      <w:r w:rsidRPr="00342E82">
        <w:t>system</w:t>
      </w:r>
      <w:r w:rsidR="00765541" w:rsidRPr="00342E82">
        <w:t xml:space="preserve"> </w:t>
      </w:r>
      <w:r w:rsidRPr="00342E82">
        <w:t>and</w:t>
      </w:r>
      <w:r w:rsidR="00765541" w:rsidRPr="00342E82">
        <w:t xml:space="preserve"> </w:t>
      </w:r>
      <w:r w:rsidRPr="00342E82">
        <w:t>procedures</w:t>
      </w:r>
      <w:r w:rsidR="00765541" w:rsidRPr="00342E82">
        <w:t xml:space="preserve"> </w:t>
      </w:r>
      <w:r w:rsidRPr="00342E82">
        <w:t>to</w:t>
      </w:r>
      <w:r w:rsidR="00765541" w:rsidRPr="00342E82">
        <w:t xml:space="preserve"> </w:t>
      </w:r>
      <w:r w:rsidRPr="00342E82">
        <w:t>be</w:t>
      </w:r>
      <w:r w:rsidR="00765541" w:rsidRPr="00342E82">
        <w:t xml:space="preserve"> </w:t>
      </w:r>
      <w:r w:rsidRPr="00342E82">
        <w:t>implemented</w:t>
      </w:r>
      <w:r w:rsidR="002D566D" w:rsidRPr="00342E82">
        <w:t>,</w:t>
      </w:r>
      <w:r w:rsidR="00765541" w:rsidRPr="00342E82">
        <w:t xml:space="preserve"> </w:t>
      </w:r>
      <w:r w:rsidR="002D566D" w:rsidRPr="00342E82">
        <w:t>requirements</w:t>
      </w:r>
      <w:r w:rsidR="00765541" w:rsidRPr="00342E82">
        <w:t xml:space="preserve"> </w:t>
      </w:r>
      <w:r w:rsidR="002D566D" w:rsidRPr="00342E82">
        <w:t>and</w:t>
      </w:r>
      <w:r w:rsidR="00765541" w:rsidRPr="00342E82">
        <w:t xml:space="preserve"> </w:t>
      </w:r>
      <w:r w:rsidR="002D566D" w:rsidRPr="00342E82">
        <w:t>measures</w:t>
      </w:r>
      <w:r w:rsidR="00765541" w:rsidRPr="00342E82">
        <w:t xml:space="preserve"> </w:t>
      </w:r>
      <w:r w:rsidR="00E52D43" w:rsidRPr="00342E82">
        <w:t>applied</w:t>
      </w:r>
      <w:r w:rsidR="00765541" w:rsidRPr="00342E82">
        <w:t xml:space="preserve"> </w:t>
      </w:r>
      <w:r w:rsidR="00E52D43" w:rsidRPr="00342E82">
        <w:t>during</w:t>
      </w:r>
      <w:r w:rsidR="00765541" w:rsidRPr="00342E82">
        <w:t xml:space="preserve"> </w:t>
      </w:r>
      <w:r w:rsidR="00E52D43" w:rsidRPr="00342E82">
        <w:t>hundling</w:t>
      </w:r>
      <w:r w:rsidR="00765541" w:rsidRPr="00342E82">
        <w:t xml:space="preserve"> </w:t>
      </w:r>
      <w:r w:rsidR="00E52D43" w:rsidRPr="00342E82">
        <w:t>asbestos</w:t>
      </w:r>
      <w:r w:rsidR="00765541" w:rsidRPr="00342E82">
        <w:t xml:space="preserve"> </w:t>
      </w:r>
      <w:r w:rsidR="00E52D43" w:rsidRPr="00342E82">
        <w:t>are</w:t>
      </w:r>
      <w:r w:rsidR="00765541" w:rsidRPr="00342E82">
        <w:t xml:space="preserve"> </w:t>
      </w:r>
      <w:r w:rsidR="00E52D43" w:rsidRPr="00342E82">
        <w:t>indicated</w:t>
      </w:r>
      <w:r w:rsidR="00765541" w:rsidRPr="00342E82">
        <w:t xml:space="preserve"> </w:t>
      </w:r>
      <w:r w:rsidR="00E52D43" w:rsidRPr="00342E82">
        <w:t>in</w:t>
      </w:r>
      <w:r w:rsidR="00765541" w:rsidRPr="00342E82">
        <w:t xml:space="preserve"> </w:t>
      </w:r>
      <w:r w:rsidR="00E52D43" w:rsidRPr="00342E82">
        <w:t>annexe</w:t>
      </w:r>
      <w:r w:rsidR="00765541" w:rsidRPr="00342E82">
        <w:t xml:space="preserve"> </w:t>
      </w:r>
      <w:r w:rsidR="00524FE5" w:rsidRPr="00342E82">
        <w:t xml:space="preserve">4 </w:t>
      </w:r>
      <w:r w:rsidR="00E52D43" w:rsidRPr="00342E82">
        <w:t>to</w:t>
      </w:r>
      <w:r w:rsidR="00765541" w:rsidRPr="00342E82">
        <w:t xml:space="preserve"> </w:t>
      </w:r>
      <w:r w:rsidR="00E52D43" w:rsidRPr="00342E82">
        <w:t>this</w:t>
      </w:r>
      <w:r w:rsidR="00765541" w:rsidRPr="00342E82">
        <w:t xml:space="preserve"> </w:t>
      </w:r>
      <w:r w:rsidR="00E52D43" w:rsidRPr="00342E82">
        <w:t>document.</w:t>
      </w:r>
      <w:r w:rsidR="00765541" w:rsidRPr="00342E82">
        <w:t xml:space="preserve"> </w:t>
      </w:r>
      <w:r w:rsidRPr="00342E82">
        <w:t>If</w:t>
      </w:r>
      <w:r w:rsidR="00765541" w:rsidRPr="00342E82">
        <w:t xml:space="preserve"> </w:t>
      </w:r>
      <w:r w:rsidRPr="00342E82">
        <w:t>the</w:t>
      </w:r>
      <w:r w:rsidR="00765541" w:rsidRPr="00342E82">
        <w:t xml:space="preserve"> </w:t>
      </w:r>
      <w:r w:rsidRPr="00342E82">
        <w:t>generated</w:t>
      </w:r>
      <w:r w:rsidR="00765541" w:rsidRPr="00342E82">
        <w:t xml:space="preserve"> </w:t>
      </w:r>
      <w:r w:rsidRPr="00342E82">
        <w:t>waste</w:t>
      </w:r>
      <w:r w:rsidR="00765541" w:rsidRPr="00342E82">
        <w:t xml:space="preserve"> </w:t>
      </w:r>
      <w:r w:rsidRPr="00342E82">
        <w:t>is</w:t>
      </w:r>
      <w:r w:rsidR="00765541" w:rsidRPr="00342E82">
        <w:t xml:space="preserve"> </w:t>
      </w:r>
      <w:r w:rsidRPr="00342E82">
        <w:t>considered</w:t>
      </w:r>
      <w:r w:rsidR="00765541" w:rsidRPr="00342E82">
        <w:t xml:space="preserve"> </w:t>
      </w:r>
      <w:r w:rsidRPr="00342E82">
        <w:t>hazardous,</w:t>
      </w:r>
      <w:r w:rsidR="00765541" w:rsidRPr="00342E82">
        <w:t xml:space="preserve"> </w:t>
      </w:r>
      <w:r w:rsidRPr="00342E82">
        <w:t>the</w:t>
      </w:r>
      <w:r w:rsidR="00765541" w:rsidRPr="00342E82">
        <w:t xml:space="preserve"> </w:t>
      </w:r>
      <w:r w:rsidRPr="00342E82">
        <w:t>Borrower</w:t>
      </w:r>
      <w:r w:rsidR="00765541" w:rsidRPr="00342E82">
        <w:t xml:space="preserve"> </w:t>
      </w:r>
      <w:r w:rsidRPr="00342E82">
        <w:t>will</w:t>
      </w:r>
      <w:r w:rsidR="00765541" w:rsidRPr="00342E82">
        <w:t xml:space="preserve"> </w:t>
      </w:r>
      <w:r w:rsidRPr="00342E82">
        <w:t>comply</w:t>
      </w:r>
      <w:r w:rsidR="00765541" w:rsidRPr="00342E82">
        <w:t xml:space="preserve"> </w:t>
      </w:r>
      <w:r w:rsidRPr="00342E82">
        <w:t>with</w:t>
      </w:r>
      <w:r w:rsidR="00765541" w:rsidRPr="00342E82">
        <w:t xml:space="preserve"> </w:t>
      </w:r>
      <w:r w:rsidRPr="00342E82">
        <w:t>existing</w:t>
      </w:r>
      <w:r w:rsidR="00765541" w:rsidRPr="00342E82">
        <w:t xml:space="preserve"> </w:t>
      </w:r>
      <w:r w:rsidRPr="00342E82">
        <w:t>national</w:t>
      </w:r>
      <w:r w:rsidR="00765541" w:rsidRPr="00342E82">
        <w:t xml:space="preserve"> </w:t>
      </w:r>
      <w:r w:rsidRPr="00342E82">
        <w:t>requirements</w:t>
      </w:r>
      <w:r w:rsidR="00765541" w:rsidRPr="00342E82">
        <w:t xml:space="preserve"> </w:t>
      </w:r>
      <w:r w:rsidRPr="00342E82">
        <w:t>for</w:t>
      </w:r>
      <w:r w:rsidR="00765541" w:rsidRPr="00342E82">
        <w:t xml:space="preserve"> </w:t>
      </w:r>
      <w:r w:rsidRPr="00342E82">
        <w:t>management</w:t>
      </w:r>
      <w:r w:rsidR="00765541" w:rsidRPr="00342E82">
        <w:t xml:space="preserve"> </w:t>
      </w:r>
      <w:r w:rsidRPr="00342E82">
        <w:t>of</w:t>
      </w:r>
      <w:r w:rsidR="00765541" w:rsidRPr="00342E82">
        <w:t xml:space="preserve"> </w:t>
      </w:r>
      <w:r w:rsidRPr="00342E82">
        <w:t>hazardous</w:t>
      </w:r>
      <w:r w:rsidR="00765541" w:rsidRPr="00342E82">
        <w:t xml:space="preserve"> </w:t>
      </w:r>
      <w:r w:rsidRPr="00342E82">
        <w:t>wastes</w:t>
      </w:r>
      <w:r w:rsidR="00765541" w:rsidRPr="00342E82">
        <w:t xml:space="preserve"> </w:t>
      </w:r>
      <w:r w:rsidRPr="00342E82">
        <w:t>(including</w:t>
      </w:r>
      <w:r w:rsidR="00765541" w:rsidRPr="00342E82">
        <w:t xml:space="preserve"> </w:t>
      </w:r>
      <w:r w:rsidRPr="00342E82">
        <w:t>storage,</w:t>
      </w:r>
      <w:r w:rsidR="00765541" w:rsidRPr="00342E82">
        <w:t xml:space="preserve"> </w:t>
      </w:r>
      <w:r w:rsidRPr="00342E82">
        <w:t>transportation</w:t>
      </w:r>
      <w:r w:rsidR="00765541" w:rsidRPr="00342E82">
        <w:t xml:space="preserve"> </w:t>
      </w:r>
      <w:r w:rsidRPr="00342E82">
        <w:t>and</w:t>
      </w:r>
      <w:r w:rsidR="00765541" w:rsidRPr="00342E82">
        <w:t xml:space="preserve"> </w:t>
      </w:r>
      <w:r w:rsidRPr="00342E82">
        <w:t>disposal)</w:t>
      </w:r>
      <w:r w:rsidR="00765541" w:rsidRPr="00342E82">
        <w:t xml:space="preserve"> </w:t>
      </w:r>
      <w:r w:rsidRPr="00342E82">
        <w:t>including</w:t>
      </w:r>
      <w:r w:rsidR="00765541" w:rsidRPr="00342E82">
        <w:t xml:space="preserve"> </w:t>
      </w:r>
      <w:r w:rsidRPr="00342E82">
        <w:t>national</w:t>
      </w:r>
      <w:r w:rsidR="00765541" w:rsidRPr="00342E82">
        <w:t xml:space="preserve"> </w:t>
      </w:r>
      <w:r w:rsidRPr="00342E82">
        <w:t>legislation.</w:t>
      </w:r>
      <w:r w:rsidR="00765541" w:rsidRPr="00342E82">
        <w:t xml:space="preserve"> </w:t>
      </w:r>
      <w:r w:rsidRPr="00342E82">
        <w:t>The</w:t>
      </w:r>
      <w:r w:rsidR="00765541" w:rsidRPr="00342E82">
        <w:t xml:space="preserve"> </w:t>
      </w:r>
      <w:r w:rsidRPr="00342E82">
        <w:t>provisions</w:t>
      </w:r>
      <w:r w:rsidR="00765541" w:rsidRPr="00342E82">
        <w:t xml:space="preserve"> </w:t>
      </w:r>
      <w:r w:rsidRPr="00342E82">
        <w:t>on</w:t>
      </w:r>
      <w:r w:rsidR="00765541" w:rsidRPr="00342E82">
        <w:t xml:space="preserve"> </w:t>
      </w:r>
      <w:r w:rsidRPr="00342E82">
        <w:t>pollution</w:t>
      </w:r>
      <w:r w:rsidR="00765541" w:rsidRPr="00342E82">
        <w:t xml:space="preserve"> </w:t>
      </w:r>
      <w:r w:rsidRPr="00342E82">
        <w:t>prevention</w:t>
      </w:r>
      <w:r w:rsidR="00765541" w:rsidRPr="00342E82">
        <w:t xml:space="preserve"> </w:t>
      </w:r>
      <w:r w:rsidRPr="00342E82">
        <w:t>and</w:t>
      </w:r>
      <w:r w:rsidR="00765541" w:rsidRPr="00342E82">
        <w:t xml:space="preserve"> </w:t>
      </w:r>
      <w:r w:rsidRPr="00342E82">
        <w:t>resource</w:t>
      </w:r>
      <w:r w:rsidR="00765541" w:rsidRPr="00342E82">
        <w:t xml:space="preserve"> </w:t>
      </w:r>
      <w:r w:rsidRPr="00342E82">
        <w:t>sustainability</w:t>
      </w:r>
      <w:r w:rsidR="00765541" w:rsidRPr="00342E82">
        <w:t xml:space="preserve"> </w:t>
      </w:r>
      <w:r w:rsidRPr="00342E82">
        <w:t>of</w:t>
      </w:r>
      <w:r w:rsidR="00765541" w:rsidRPr="00342E82">
        <w:t xml:space="preserve"> </w:t>
      </w:r>
      <w:r w:rsidRPr="00342E82">
        <w:t>ESS3</w:t>
      </w:r>
      <w:r w:rsidR="00765541" w:rsidRPr="00342E82">
        <w:t xml:space="preserve"> </w:t>
      </w:r>
      <w:r w:rsidRPr="00342E82">
        <w:t>(</w:t>
      </w:r>
      <w:r w:rsidRPr="00342E82">
        <w:rPr>
          <w:i/>
          <w:iCs/>
        </w:rPr>
        <w:t>Resource</w:t>
      </w:r>
      <w:r w:rsidR="00765541" w:rsidRPr="00342E82">
        <w:rPr>
          <w:i/>
          <w:iCs/>
        </w:rPr>
        <w:t xml:space="preserve"> </w:t>
      </w:r>
      <w:r w:rsidRPr="00342E82">
        <w:rPr>
          <w:i/>
          <w:iCs/>
        </w:rPr>
        <w:t>Efficiency</w:t>
      </w:r>
      <w:r w:rsidR="00765541" w:rsidRPr="00342E82">
        <w:rPr>
          <w:i/>
          <w:iCs/>
        </w:rPr>
        <w:t xml:space="preserve"> </w:t>
      </w:r>
      <w:r w:rsidRPr="00342E82">
        <w:rPr>
          <w:i/>
          <w:iCs/>
        </w:rPr>
        <w:t>and</w:t>
      </w:r>
      <w:r w:rsidR="00765541" w:rsidRPr="00342E82">
        <w:rPr>
          <w:i/>
          <w:iCs/>
        </w:rPr>
        <w:t xml:space="preserve"> </w:t>
      </w:r>
      <w:r w:rsidRPr="00342E82">
        <w:rPr>
          <w:i/>
          <w:iCs/>
        </w:rPr>
        <w:t>Pollution</w:t>
      </w:r>
      <w:r w:rsidR="00765541" w:rsidRPr="00342E82">
        <w:rPr>
          <w:i/>
          <w:iCs/>
        </w:rPr>
        <w:t xml:space="preserve"> </w:t>
      </w:r>
      <w:r w:rsidRPr="00342E82">
        <w:rPr>
          <w:i/>
          <w:iCs/>
        </w:rPr>
        <w:t>Prevention</w:t>
      </w:r>
      <w:r w:rsidR="00765541" w:rsidRPr="00342E82">
        <w:rPr>
          <w:i/>
          <w:iCs/>
        </w:rPr>
        <w:t xml:space="preserve"> </w:t>
      </w:r>
      <w:r w:rsidRPr="00342E82">
        <w:rPr>
          <w:i/>
          <w:iCs/>
        </w:rPr>
        <w:t>and</w:t>
      </w:r>
      <w:r w:rsidR="00765541" w:rsidRPr="00342E82">
        <w:rPr>
          <w:i/>
          <w:iCs/>
        </w:rPr>
        <w:t xml:space="preserve"> </w:t>
      </w:r>
      <w:r w:rsidRPr="00342E82">
        <w:rPr>
          <w:i/>
          <w:iCs/>
        </w:rPr>
        <w:t>Management</w:t>
      </w:r>
      <w:r w:rsidRPr="00342E82">
        <w:t>)</w:t>
      </w:r>
      <w:r w:rsidR="00765541" w:rsidRPr="00342E82">
        <w:t xml:space="preserve"> </w:t>
      </w:r>
      <w:r w:rsidRPr="00342E82">
        <w:t>will</w:t>
      </w:r>
      <w:r w:rsidR="00765541" w:rsidRPr="00342E82">
        <w:t xml:space="preserve"> </w:t>
      </w:r>
      <w:r w:rsidRPr="00342E82">
        <w:t>be</w:t>
      </w:r>
      <w:r w:rsidR="00765541" w:rsidRPr="00342E82">
        <w:t xml:space="preserve"> </w:t>
      </w:r>
      <w:r w:rsidRPr="00342E82">
        <w:t>integrated</w:t>
      </w:r>
      <w:r w:rsidR="00765541" w:rsidRPr="00342E82">
        <w:t xml:space="preserve"> </w:t>
      </w:r>
      <w:r w:rsidRPr="00342E82">
        <w:t>here,</w:t>
      </w:r>
      <w:r w:rsidR="00765541" w:rsidRPr="00342E82">
        <w:t xml:space="preserve"> </w:t>
      </w:r>
      <w:r w:rsidRPr="00342E82">
        <w:t>and</w:t>
      </w:r>
      <w:r w:rsidR="00765541" w:rsidRPr="00342E82">
        <w:t xml:space="preserve"> </w:t>
      </w:r>
      <w:r w:rsidRPr="00342E82">
        <w:t>any</w:t>
      </w:r>
      <w:r w:rsidR="00765541" w:rsidRPr="00342E82">
        <w:t xml:space="preserve"> </w:t>
      </w:r>
      <w:r w:rsidRPr="00342E82">
        <w:t>aspects</w:t>
      </w:r>
      <w:r w:rsidR="00765541" w:rsidRPr="00342E82">
        <w:t xml:space="preserve"> </w:t>
      </w:r>
      <w:r w:rsidRPr="00342E82">
        <w:t>of</w:t>
      </w:r>
      <w:r w:rsidR="00765541" w:rsidRPr="00342E82">
        <w:t xml:space="preserve"> </w:t>
      </w:r>
      <w:r w:rsidRPr="00342E82">
        <w:t>Community</w:t>
      </w:r>
      <w:r w:rsidR="00765541" w:rsidRPr="00342E82">
        <w:t xml:space="preserve"> </w:t>
      </w:r>
      <w:r w:rsidRPr="00342E82">
        <w:t>Health</w:t>
      </w:r>
      <w:r w:rsidR="00765541" w:rsidRPr="00342E82">
        <w:t xml:space="preserve"> </w:t>
      </w:r>
      <w:r w:rsidRPr="00342E82">
        <w:t>and</w:t>
      </w:r>
      <w:r w:rsidR="00765541" w:rsidRPr="00342E82">
        <w:t xml:space="preserve"> </w:t>
      </w:r>
      <w:r w:rsidRPr="00342E82">
        <w:t>Safety</w:t>
      </w:r>
      <w:r w:rsidR="00765541" w:rsidRPr="00342E82">
        <w:t xml:space="preserve"> </w:t>
      </w:r>
      <w:r w:rsidRPr="00342E82">
        <w:t>from</w:t>
      </w:r>
      <w:r w:rsidR="00765541" w:rsidRPr="00342E82">
        <w:t xml:space="preserve"> </w:t>
      </w:r>
      <w:r w:rsidRPr="00342E82">
        <w:t>ESS4</w:t>
      </w:r>
      <w:r w:rsidR="00765541" w:rsidRPr="00342E82">
        <w:t xml:space="preserve"> </w:t>
      </w:r>
      <w:r w:rsidRPr="00342E82">
        <w:t>(</w:t>
      </w:r>
      <w:r w:rsidRPr="00342E82">
        <w:rPr>
          <w:i/>
          <w:iCs/>
        </w:rPr>
        <w:t>Community</w:t>
      </w:r>
      <w:r w:rsidR="00765541" w:rsidRPr="00342E82">
        <w:rPr>
          <w:i/>
          <w:iCs/>
        </w:rPr>
        <w:t xml:space="preserve"> </w:t>
      </w:r>
      <w:r w:rsidRPr="00342E82">
        <w:rPr>
          <w:i/>
          <w:iCs/>
        </w:rPr>
        <w:t>Health</w:t>
      </w:r>
      <w:r w:rsidR="00765541" w:rsidRPr="00342E82">
        <w:rPr>
          <w:i/>
          <w:iCs/>
        </w:rPr>
        <w:t xml:space="preserve"> </w:t>
      </w:r>
      <w:r w:rsidRPr="00342E82">
        <w:rPr>
          <w:i/>
          <w:iCs/>
        </w:rPr>
        <w:t>and</w:t>
      </w:r>
      <w:r w:rsidR="00765541" w:rsidRPr="00342E82">
        <w:rPr>
          <w:i/>
          <w:iCs/>
        </w:rPr>
        <w:t xml:space="preserve"> </w:t>
      </w:r>
      <w:r w:rsidRPr="00342E82">
        <w:rPr>
          <w:i/>
          <w:iCs/>
        </w:rPr>
        <w:t>Safety</w:t>
      </w:r>
      <w:r w:rsidRPr="00342E82">
        <w:t>).</w:t>
      </w:r>
    </w:p>
    <w:p w14:paraId="3A0AFC93" w14:textId="77777777" w:rsidR="00444A07" w:rsidRPr="00342E82" w:rsidRDefault="00444A07" w:rsidP="00C30B72">
      <w:r w:rsidRPr="00342E82">
        <w:rPr>
          <w:b/>
          <w:bCs/>
          <w:iCs/>
          <w:shd w:val="clear" w:color="auto" w:fill="DEEAF6" w:themeFill="accent5" w:themeFillTint="33"/>
        </w:rPr>
        <w:t>In</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the</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operational/maintenance</w:t>
      </w:r>
      <w:r w:rsidR="00765541" w:rsidRPr="00342E82">
        <w:rPr>
          <w:b/>
          <w:bCs/>
          <w:iCs/>
          <w:shd w:val="clear" w:color="auto" w:fill="DEEAF6" w:themeFill="accent5" w:themeFillTint="33"/>
        </w:rPr>
        <w:t xml:space="preserve"> </w:t>
      </w:r>
      <w:r w:rsidRPr="00342E82">
        <w:rPr>
          <w:b/>
          <w:bCs/>
          <w:iCs/>
          <w:shd w:val="clear" w:color="auto" w:fill="DEEAF6" w:themeFill="accent5" w:themeFillTint="33"/>
        </w:rPr>
        <w:t>phase</w:t>
      </w:r>
      <w:r w:rsidR="00765541" w:rsidRPr="00342E82">
        <w:rPr>
          <w:i/>
          <w:iCs/>
        </w:rPr>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impacts</w:t>
      </w:r>
      <w:r w:rsidR="00765541" w:rsidRPr="00342E82">
        <w:t xml:space="preserve"> </w:t>
      </w:r>
      <w:r w:rsidRPr="00342E82">
        <w:t>may</w:t>
      </w:r>
      <w:r w:rsidR="00765541" w:rsidRPr="00342E82">
        <w:t xml:space="preserve"> </w:t>
      </w:r>
      <w:r w:rsidRPr="00342E82">
        <w:t>include</w:t>
      </w:r>
      <w:r w:rsidR="00765541" w:rsidRPr="00342E82">
        <w:rPr>
          <w:i/>
          <w:iCs/>
        </w:rPr>
        <w:t xml:space="preserve"> </w:t>
      </w:r>
      <w:r w:rsidRPr="00342E82">
        <w:t>procurement,</w:t>
      </w:r>
      <w:r w:rsidR="00765541" w:rsidRPr="00342E82">
        <w:t xml:space="preserve"> </w:t>
      </w:r>
      <w:r w:rsidRPr="00342E82">
        <w:t>use,</w:t>
      </w:r>
      <w:r w:rsidR="00765541" w:rsidRPr="00342E82">
        <w:t xml:space="preserve"> </w:t>
      </w:r>
      <w:r w:rsidRPr="00342E82">
        <w:t>management</w:t>
      </w:r>
      <w:r w:rsidR="00765541" w:rsidRPr="00342E82">
        <w:t xml:space="preserve"> </w:t>
      </w:r>
      <w:r w:rsidRPr="00342E82">
        <w:t>and</w:t>
      </w:r>
      <w:r w:rsidR="00765541" w:rsidRPr="00342E82">
        <w:t xml:space="preserve"> </w:t>
      </w:r>
      <w:r w:rsidRPr="00342E82">
        <w:t>disposal</w:t>
      </w:r>
      <w:r w:rsidR="00765541" w:rsidRPr="00342E82">
        <w:t xml:space="preserve"> </w:t>
      </w:r>
      <w:r w:rsidRPr="00342E82">
        <w:t>of</w:t>
      </w:r>
      <w:r w:rsidR="00765541" w:rsidRPr="00342E82">
        <w:t xml:space="preserve"> </w:t>
      </w:r>
      <w:r w:rsidRPr="00342E82">
        <w:t>chemicals</w:t>
      </w:r>
      <w:r w:rsidR="00765541" w:rsidRPr="00342E82">
        <w:t xml:space="preserve"> </w:t>
      </w:r>
      <w:r w:rsidRPr="00342E82">
        <w:t>for</w:t>
      </w:r>
      <w:r w:rsidR="00765541" w:rsidRPr="00342E82">
        <w:t xml:space="preserve"> </w:t>
      </w:r>
      <w:r w:rsidRPr="00342E82">
        <w:t>water</w:t>
      </w:r>
      <w:r w:rsidR="00765541" w:rsidRPr="00342E82">
        <w:t xml:space="preserve"> </w:t>
      </w:r>
      <w:r w:rsidRPr="00342E82">
        <w:t>supply</w:t>
      </w:r>
      <w:r w:rsidR="00765541" w:rsidRPr="00342E82">
        <w:t xml:space="preserve"> </w:t>
      </w:r>
      <w:r w:rsidRPr="00342E82">
        <w:t>treatment,</w:t>
      </w:r>
      <w:r w:rsidR="00765541" w:rsidRPr="00342E82">
        <w:t xml:space="preserve"> </w:t>
      </w:r>
      <w:r w:rsidRPr="00342E82">
        <w:t>odor</w:t>
      </w:r>
      <w:r w:rsidR="00765541" w:rsidRPr="00342E82">
        <w:t xml:space="preserve"> </w:t>
      </w:r>
      <w:r w:rsidRPr="00342E82">
        <w:t>and</w:t>
      </w:r>
      <w:r w:rsidR="00765541" w:rsidRPr="00342E82">
        <w:t xml:space="preserve"> </w:t>
      </w:r>
      <w:r w:rsidRPr="00342E82">
        <w:t>noise</w:t>
      </w:r>
      <w:r w:rsidR="00765541" w:rsidRPr="00342E82">
        <w:t xml:space="preserve"> </w:t>
      </w:r>
      <w:r w:rsidRPr="00342E82">
        <w:t>of</w:t>
      </w:r>
      <w:r w:rsidR="00765541" w:rsidRPr="00342E82">
        <w:t xml:space="preserve"> </w:t>
      </w:r>
      <w:r w:rsidRPr="00342E82">
        <w:t>the</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sludge</w:t>
      </w:r>
      <w:r w:rsidR="00765541" w:rsidRPr="00342E82">
        <w:t xml:space="preserve"> </w:t>
      </w:r>
      <w:r w:rsidRPr="00342E82">
        <w:t>management</w:t>
      </w:r>
      <w:r w:rsidR="00765541" w:rsidRPr="00342E82">
        <w:t xml:space="preserve"> </w:t>
      </w:r>
      <w:r w:rsidRPr="00342E82">
        <w:t>from</w:t>
      </w:r>
      <w:r w:rsidR="00765541" w:rsidRPr="00342E82">
        <w:t xml:space="preserve"> </w:t>
      </w:r>
      <w:r w:rsidRPr="00342E82">
        <w:t>such</w:t>
      </w:r>
      <w:r w:rsidR="00765541" w:rsidRPr="00342E82">
        <w:t xml:space="preserve"> </w:t>
      </w:r>
      <w:r w:rsidRPr="00342E82">
        <w:t>facilities,</w:t>
      </w:r>
      <w:r w:rsidR="00765541" w:rsidRPr="00342E82">
        <w:t xml:space="preserve"> </w:t>
      </w:r>
      <w:r w:rsidRPr="00342E82">
        <w:t>OHS</w:t>
      </w:r>
      <w:r w:rsidR="00765541" w:rsidRPr="00342E82">
        <w:t xml:space="preserve"> </w:t>
      </w:r>
      <w:r w:rsidRPr="00342E82">
        <w:t>and</w:t>
      </w:r>
      <w:r w:rsidR="00765541" w:rsidRPr="00342E82">
        <w:t xml:space="preserve"> </w:t>
      </w:r>
      <w:r w:rsidRPr="00342E82">
        <w:t>labor</w:t>
      </w:r>
      <w:r w:rsidR="00765541" w:rsidRPr="00342E82">
        <w:t xml:space="preserve"> </w:t>
      </w:r>
      <w:r w:rsidRPr="00342E82">
        <w:t>issues.</w:t>
      </w:r>
      <w:r w:rsidR="00765541" w:rsidRPr="00342E82">
        <w:t xml:space="preserve"> </w:t>
      </w:r>
      <w:r w:rsidRPr="00342E82">
        <w:t>One</w:t>
      </w:r>
      <w:r w:rsidR="00765541" w:rsidRPr="00342E82">
        <w:t xml:space="preserve"> </w:t>
      </w:r>
      <w:r w:rsidRPr="00342E82">
        <w:t>of</w:t>
      </w:r>
      <w:r w:rsidR="00765541" w:rsidRPr="00342E82">
        <w:t xml:space="preserve"> </w:t>
      </w:r>
      <w:r w:rsidRPr="00342E82">
        <w:t>the</w:t>
      </w:r>
      <w:r w:rsidR="00765541" w:rsidRPr="00342E82">
        <w:t xml:space="preserve"> </w:t>
      </w:r>
      <w:r w:rsidRPr="00342E82">
        <w:t>key</w:t>
      </w:r>
      <w:r w:rsidR="00765541" w:rsidRPr="00342E82">
        <w:t xml:space="preserve"> </w:t>
      </w:r>
      <w:r w:rsidRPr="00342E82">
        <w:t>concerns</w:t>
      </w:r>
      <w:r w:rsidR="00765541" w:rsidRPr="00342E82">
        <w:t xml:space="preserve"> </w:t>
      </w:r>
      <w:r w:rsidRPr="00342E82">
        <w:t>related</w:t>
      </w:r>
      <w:r w:rsidR="00765541" w:rsidRPr="00342E82">
        <w:t xml:space="preserve"> </w:t>
      </w:r>
      <w:r w:rsidRPr="00342E82">
        <w:t>to</w:t>
      </w:r>
      <w:r w:rsidR="00765541" w:rsidRPr="00342E82">
        <w:t xml:space="preserve"> </w:t>
      </w:r>
      <w:r w:rsidRPr="00342E82">
        <w:t>environmental</w:t>
      </w:r>
      <w:r w:rsidR="00765541" w:rsidRPr="00342E82">
        <w:t xml:space="preserve"> </w:t>
      </w:r>
      <w:r w:rsidRPr="00342E82">
        <w:t>sustainability</w:t>
      </w:r>
      <w:r w:rsidR="00765541" w:rsidRPr="00342E82">
        <w:t xml:space="preserve"> </w:t>
      </w:r>
      <w:r w:rsidRPr="00342E82">
        <w:t>is</w:t>
      </w:r>
      <w:r w:rsidR="00765541" w:rsidRPr="00342E82">
        <w:t xml:space="preserve"> </w:t>
      </w:r>
      <w:r w:rsidRPr="00342E82">
        <w:t>the</w:t>
      </w:r>
      <w:r w:rsidR="00765541" w:rsidRPr="00342E82">
        <w:t xml:space="preserve"> </w:t>
      </w:r>
      <w:r w:rsidRPr="00342E82">
        <w:t>management</w:t>
      </w:r>
      <w:r w:rsidR="00765541" w:rsidRPr="00342E82">
        <w:t xml:space="preserve"> </w:t>
      </w:r>
      <w:r w:rsidRPr="00342E82">
        <w:t>of</w:t>
      </w:r>
      <w:r w:rsidR="00765541" w:rsidRPr="00342E82">
        <w:t xml:space="preserve"> </w:t>
      </w:r>
      <w:r w:rsidRPr="00342E82">
        <w:t>sludge</w:t>
      </w:r>
      <w:r w:rsidR="00765541" w:rsidRPr="00342E82">
        <w:t xml:space="preserve"> </w:t>
      </w:r>
      <w:r w:rsidRPr="00342E82">
        <w:t>from</w:t>
      </w:r>
      <w:r w:rsidR="00765541" w:rsidRPr="00342E82">
        <w:t xml:space="preserve"> </w:t>
      </w:r>
      <w:r w:rsidRPr="00342E82">
        <w:t>wastewater</w:t>
      </w:r>
      <w:r w:rsidR="00765541" w:rsidRPr="00342E82">
        <w:t xml:space="preserve"> </w:t>
      </w:r>
      <w:r w:rsidRPr="00342E82">
        <w:t>treatment</w:t>
      </w:r>
      <w:r w:rsidR="00765541" w:rsidRPr="00342E82">
        <w:t xml:space="preserve"> </w:t>
      </w:r>
      <w:r w:rsidRPr="00342E82">
        <w:t>plants,</w:t>
      </w:r>
      <w:r w:rsidR="00765541" w:rsidRPr="00342E82">
        <w:t xml:space="preserve"> </w:t>
      </w:r>
      <w:r w:rsidRPr="00342E82">
        <w:t>as</w:t>
      </w:r>
      <w:r w:rsidR="00765541" w:rsidRPr="00342E82">
        <w:t xml:space="preserve"> </w:t>
      </w:r>
      <w:r w:rsidRPr="00342E82">
        <w:t>management</w:t>
      </w:r>
      <w:r w:rsidR="00765541" w:rsidRPr="00342E82">
        <w:t xml:space="preserve"> </w:t>
      </w:r>
      <w:r w:rsidRPr="00342E82">
        <w:t>of</w:t>
      </w:r>
      <w:r w:rsidR="00765541" w:rsidRPr="00342E82">
        <w:t xml:space="preserve"> </w:t>
      </w:r>
      <w:r w:rsidRPr="00342E82">
        <w:t>such</w:t>
      </w:r>
      <w:r w:rsidR="00765541" w:rsidRPr="00342E82">
        <w:t xml:space="preserve"> </w:t>
      </w:r>
      <w:r w:rsidRPr="00342E82">
        <w:t>wastes</w:t>
      </w:r>
      <w:r w:rsidR="00765541" w:rsidRPr="00342E82">
        <w:t xml:space="preserve"> </w:t>
      </w:r>
      <w:r w:rsidRPr="00342E82">
        <w:t>in</w:t>
      </w:r>
      <w:r w:rsidR="00765541" w:rsidRPr="00342E82">
        <w:t xml:space="preserve"> </w:t>
      </w:r>
      <w:r w:rsidRPr="00342E82">
        <w:t>already</w:t>
      </w:r>
      <w:r w:rsidR="00765541" w:rsidRPr="00342E82">
        <w:t xml:space="preserve"> </w:t>
      </w:r>
      <w:r w:rsidRPr="00342E82">
        <w:t>existing</w:t>
      </w:r>
      <w:r w:rsidR="00765541" w:rsidRPr="00342E82">
        <w:t xml:space="preserve"> </w:t>
      </w:r>
      <w:r w:rsidRPr="00342E82">
        <w:t>facilities</w:t>
      </w:r>
      <w:r w:rsidR="00765541" w:rsidRPr="00342E82">
        <w:t xml:space="preserve"> </w:t>
      </w:r>
      <w:r w:rsidRPr="00342E82">
        <w:t>is</w:t>
      </w:r>
      <w:r w:rsidR="00765541" w:rsidRPr="00342E82">
        <w:t xml:space="preserve"> </w:t>
      </w:r>
      <w:r w:rsidRPr="00342E82">
        <w:t>questionable</w:t>
      </w:r>
      <w:r w:rsidR="00765541" w:rsidRPr="00342E82">
        <w:t xml:space="preserve"> </w:t>
      </w:r>
      <w:r w:rsidRPr="00342E82">
        <w:t>and</w:t>
      </w:r>
      <w:r w:rsidR="00765541" w:rsidRPr="00342E82">
        <w:t xml:space="preserve"> </w:t>
      </w:r>
      <w:r w:rsidRPr="00342E82">
        <w:t>sometimes</w:t>
      </w:r>
      <w:r w:rsidR="00765541" w:rsidRPr="00342E82">
        <w:t xml:space="preserve"> </w:t>
      </w:r>
      <w:r w:rsidRPr="00342E82">
        <w:t>environmentally</w:t>
      </w:r>
      <w:r w:rsidR="00765541" w:rsidRPr="00342E82">
        <w:t xml:space="preserve"> </w:t>
      </w:r>
      <w:r w:rsidRPr="00342E82">
        <w:t>unsustainable.</w:t>
      </w:r>
      <w:r w:rsidR="00765541" w:rsidRPr="00342E82">
        <w:t xml:space="preserve"> </w:t>
      </w:r>
      <w:r w:rsidRPr="00342E82">
        <w:t>The</w:t>
      </w:r>
      <w:r w:rsidR="00765541" w:rsidRPr="00342E82">
        <w:t xml:space="preserve"> </w:t>
      </w:r>
      <w:r w:rsidRPr="00342E82">
        <w:t>Bank</w:t>
      </w:r>
      <w:r w:rsidR="00765541" w:rsidRPr="00342E82">
        <w:t xml:space="preserve"> </w:t>
      </w:r>
      <w:r w:rsidRPr="00342E82">
        <w:t>team</w:t>
      </w:r>
      <w:r w:rsidR="00765541" w:rsidRPr="00342E82">
        <w:t xml:space="preserve"> </w:t>
      </w:r>
      <w:r w:rsidRPr="00342E82">
        <w:t>will</w:t>
      </w:r>
      <w:r w:rsidR="00765541" w:rsidRPr="00342E82">
        <w:t xml:space="preserve"> </w:t>
      </w:r>
      <w:r w:rsidRPr="00342E82">
        <w:t>work</w:t>
      </w:r>
      <w:r w:rsidR="00765541" w:rsidRPr="00342E82">
        <w:t xml:space="preserve"> </w:t>
      </w:r>
      <w:r w:rsidRPr="00342E82">
        <w:t>with</w:t>
      </w:r>
      <w:r w:rsidR="00765541" w:rsidRPr="00342E82">
        <w:t xml:space="preserve"> </w:t>
      </w:r>
      <w:r w:rsidRPr="00342E82">
        <w:t>the</w:t>
      </w:r>
      <w:r w:rsidR="00765541" w:rsidRPr="00342E82">
        <w:t xml:space="preserve"> </w:t>
      </w:r>
      <w:r w:rsidRPr="00342E82">
        <w:t>Borrower</w:t>
      </w:r>
      <w:r w:rsidR="00765541" w:rsidRPr="00342E82">
        <w:t xml:space="preserve"> </w:t>
      </w:r>
      <w:r w:rsidRPr="00342E82">
        <w:t>to</w:t>
      </w:r>
      <w:r w:rsidR="00765541" w:rsidRPr="00342E82">
        <w:t xml:space="preserve"> </w:t>
      </w:r>
      <w:r w:rsidRPr="00342E82">
        <w:t>further</w:t>
      </w:r>
      <w:r w:rsidR="00765541" w:rsidRPr="00342E82">
        <w:t xml:space="preserve"> </w:t>
      </w:r>
      <w:r w:rsidRPr="00342E82">
        <w:t>advance</w:t>
      </w:r>
      <w:r w:rsidR="00765541" w:rsidRPr="00342E82">
        <w:t xml:space="preserve"> </w:t>
      </w:r>
      <w:r w:rsidRPr="00342E82">
        <w:t>management</w:t>
      </w:r>
      <w:r w:rsidR="00765541" w:rsidRPr="00342E82">
        <w:t xml:space="preserve"> </w:t>
      </w:r>
      <w:r w:rsidRPr="00342E82">
        <w:t>of</w:t>
      </w:r>
      <w:r w:rsidR="00765541" w:rsidRPr="00342E82">
        <w:t xml:space="preserve"> </w:t>
      </w:r>
      <w:r w:rsidRPr="00342E82">
        <w:t>such</w:t>
      </w:r>
      <w:r w:rsidR="00765541" w:rsidRPr="00342E82">
        <w:t xml:space="preserve"> </w:t>
      </w:r>
      <w:r w:rsidRPr="00342E82">
        <w:t>wastes</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ESS3</w:t>
      </w:r>
      <w:r w:rsidR="00765541" w:rsidRPr="00342E82">
        <w:t xml:space="preserve"> </w:t>
      </w:r>
      <w:r w:rsidRPr="00342E82">
        <w:t>(</w:t>
      </w:r>
      <w:r w:rsidRPr="00342E82">
        <w:rPr>
          <w:i/>
          <w:iCs/>
        </w:rPr>
        <w:t>Resource</w:t>
      </w:r>
      <w:r w:rsidR="00765541" w:rsidRPr="00342E82">
        <w:rPr>
          <w:i/>
          <w:iCs/>
        </w:rPr>
        <w:t xml:space="preserve"> </w:t>
      </w:r>
      <w:r w:rsidRPr="00342E82">
        <w:rPr>
          <w:i/>
          <w:iCs/>
        </w:rPr>
        <w:t>Efficiency</w:t>
      </w:r>
      <w:r w:rsidR="00765541" w:rsidRPr="00342E82">
        <w:rPr>
          <w:i/>
          <w:iCs/>
        </w:rPr>
        <w:t xml:space="preserve"> </w:t>
      </w:r>
      <w:r w:rsidRPr="00342E82">
        <w:rPr>
          <w:i/>
          <w:iCs/>
        </w:rPr>
        <w:t>and</w:t>
      </w:r>
      <w:r w:rsidR="00765541" w:rsidRPr="00342E82">
        <w:rPr>
          <w:i/>
          <w:iCs/>
        </w:rPr>
        <w:t xml:space="preserve"> </w:t>
      </w:r>
      <w:r w:rsidRPr="00342E82">
        <w:rPr>
          <w:i/>
          <w:iCs/>
        </w:rPr>
        <w:t>Pollution</w:t>
      </w:r>
      <w:r w:rsidR="00765541" w:rsidRPr="00342E82">
        <w:rPr>
          <w:i/>
          <w:iCs/>
        </w:rPr>
        <w:t xml:space="preserve"> </w:t>
      </w:r>
      <w:r w:rsidRPr="00342E82">
        <w:rPr>
          <w:i/>
          <w:iCs/>
        </w:rPr>
        <w:t>Prevention</w:t>
      </w:r>
      <w:r w:rsidR="00765541" w:rsidRPr="00342E82">
        <w:rPr>
          <w:i/>
          <w:iCs/>
        </w:rPr>
        <w:t xml:space="preserve"> </w:t>
      </w:r>
      <w:r w:rsidRPr="00342E82">
        <w:rPr>
          <w:i/>
          <w:iCs/>
        </w:rPr>
        <w:t>and</w:t>
      </w:r>
      <w:r w:rsidR="00765541" w:rsidRPr="00342E82">
        <w:rPr>
          <w:i/>
          <w:iCs/>
        </w:rPr>
        <w:t xml:space="preserve"> </w:t>
      </w:r>
      <w:r w:rsidRPr="00342E82">
        <w:rPr>
          <w:i/>
          <w:iCs/>
        </w:rPr>
        <w:t>Management</w:t>
      </w:r>
      <w:r w:rsidRPr="00342E82">
        <w:t>).</w:t>
      </w:r>
    </w:p>
    <w:p w14:paraId="52885F01" w14:textId="77777777" w:rsidR="00444A07" w:rsidRPr="00342E82" w:rsidRDefault="00444A07" w:rsidP="00C30B72">
      <w:r w:rsidRPr="00342E82">
        <w:rPr>
          <w:b/>
          <w:bCs/>
        </w:rPr>
        <w:t>Component</w:t>
      </w:r>
      <w:r w:rsidR="00765541" w:rsidRPr="00342E82">
        <w:rPr>
          <w:b/>
          <w:bCs/>
        </w:rPr>
        <w:t xml:space="preserve"> </w:t>
      </w:r>
      <w:r w:rsidRPr="00342E82">
        <w:rPr>
          <w:b/>
          <w:bCs/>
        </w:rPr>
        <w:t>2</w:t>
      </w:r>
      <w:r w:rsidR="00765541" w:rsidRPr="00342E82">
        <w:rPr>
          <w:b/>
          <w:bCs/>
        </w:rPr>
        <w:t xml:space="preserve"> </w:t>
      </w:r>
      <w:r w:rsidRPr="00342E82">
        <w:t>support</w:t>
      </w:r>
      <w:r w:rsidR="00CD1A96" w:rsidRPr="00342E82">
        <w:t>s</w:t>
      </w:r>
      <w:r w:rsidR="00765541" w:rsidRPr="00342E82">
        <w:t xml:space="preserve"> </w:t>
      </w:r>
      <w:r w:rsidRPr="00342E82">
        <w:t>technical</w:t>
      </w:r>
      <w:r w:rsidR="00765541" w:rsidRPr="00342E82">
        <w:t xml:space="preserve"> </w:t>
      </w:r>
      <w:r w:rsidRPr="00342E82">
        <w:t>assistance</w:t>
      </w:r>
      <w:r w:rsidR="00765541" w:rsidRPr="00342E82">
        <w:t xml:space="preserve"> </w:t>
      </w:r>
      <w:r w:rsidRPr="00342E82">
        <w:t>with</w:t>
      </w:r>
      <w:r w:rsidR="00765541" w:rsidRPr="00342E82">
        <w:t xml:space="preserve"> </w:t>
      </w:r>
      <w:r w:rsidRPr="00342E82">
        <w:t>the</w:t>
      </w:r>
      <w:r w:rsidR="00765541" w:rsidRPr="00342E82">
        <w:t xml:space="preserve"> </w:t>
      </w:r>
      <w:r w:rsidRPr="00342E82">
        <w:t>aim</w:t>
      </w:r>
      <w:r w:rsidR="00765541" w:rsidRPr="00342E82">
        <w:t xml:space="preserve"> </w:t>
      </w:r>
      <w:r w:rsidRPr="00342E82">
        <w:t>of</w:t>
      </w:r>
      <w:r w:rsidR="00765541" w:rsidRPr="00342E82">
        <w:t xml:space="preserve"> </w:t>
      </w:r>
      <w:r w:rsidRPr="00342E82">
        <w:t>institutional</w:t>
      </w:r>
      <w:r w:rsidR="00765541" w:rsidRPr="00342E82">
        <w:t xml:space="preserve"> </w:t>
      </w:r>
      <w:r w:rsidRPr="00342E82">
        <w:t>strengthening</w:t>
      </w:r>
      <w:r w:rsidR="00765541" w:rsidRPr="00342E82">
        <w:t xml:space="preserve"> </w:t>
      </w:r>
      <w:r w:rsidRPr="00342E82">
        <w:t>and</w:t>
      </w:r>
      <w:r w:rsidR="00765541" w:rsidRPr="00342E82">
        <w:t xml:space="preserve"> </w:t>
      </w:r>
      <w:r w:rsidRPr="00342E82">
        <w:t>capacity</w:t>
      </w:r>
      <w:r w:rsidR="00765541" w:rsidRPr="00342E82">
        <w:t xml:space="preserve"> </w:t>
      </w:r>
      <w:r w:rsidRPr="00342E82">
        <w:t>building</w:t>
      </w:r>
      <w:r w:rsidR="00765541" w:rsidRPr="00342E82">
        <w:t xml:space="preserve"> </w:t>
      </w:r>
      <w:r w:rsidRPr="00342E82">
        <w:t>activities</w:t>
      </w:r>
      <w:r w:rsidR="00765541" w:rsidRPr="00342E82">
        <w:t xml:space="preserve"> </w:t>
      </w:r>
      <w:r w:rsidRPr="00342E82">
        <w:t>at</w:t>
      </w:r>
      <w:r w:rsidR="00765541" w:rsidRPr="00342E82">
        <w:t xml:space="preserve"> </w:t>
      </w:r>
      <w:r w:rsidRPr="00342E82">
        <w:t>national</w:t>
      </w:r>
      <w:r w:rsidR="00765541" w:rsidRPr="00342E82">
        <w:t xml:space="preserve"> </w:t>
      </w:r>
      <w:r w:rsidRPr="00342E82">
        <w:t>and</w:t>
      </w:r>
      <w:r w:rsidR="00765541" w:rsidRPr="00342E82">
        <w:t xml:space="preserve"> </w:t>
      </w:r>
      <w:r w:rsidRPr="00342E82">
        <w:t>operational</w:t>
      </w:r>
      <w:r w:rsidR="00765541" w:rsidRPr="00342E82">
        <w:t xml:space="preserve"> </w:t>
      </w:r>
      <w:r w:rsidRPr="00342E82">
        <w:t>level</w:t>
      </w:r>
      <w:r w:rsidR="00765541" w:rsidRPr="00342E82">
        <w:t xml:space="preserve"> </w:t>
      </w:r>
      <w:r w:rsidRPr="00342E82">
        <w:t>on</w:t>
      </w:r>
      <w:r w:rsidR="00765541" w:rsidRPr="00342E82">
        <w:t xml:space="preserve"> </w:t>
      </w:r>
      <w:r w:rsidRPr="00342E82">
        <w:t>WSS</w:t>
      </w:r>
      <w:r w:rsidR="00765541" w:rsidRPr="00342E82">
        <w:t xml:space="preserve"> </w:t>
      </w:r>
      <w:r w:rsidRPr="00342E82">
        <w:t>system.</w:t>
      </w:r>
      <w:r w:rsidR="00765541" w:rsidRPr="00342E82">
        <w:t xml:space="preserve"> </w:t>
      </w:r>
      <w:r w:rsidRPr="00342E82">
        <w:t>All</w:t>
      </w:r>
      <w:r w:rsidR="00765541" w:rsidRPr="00342E82">
        <w:t xml:space="preserve"> </w:t>
      </w:r>
      <w:r w:rsidRPr="00342E82">
        <w:t>technical</w:t>
      </w:r>
      <w:r w:rsidR="00765541" w:rsidRPr="00342E82">
        <w:t xml:space="preserve"> </w:t>
      </w:r>
      <w:r w:rsidRPr="00342E82">
        <w:t>assistance</w:t>
      </w:r>
      <w:r w:rsidR="00765541" w:rsidRPr="00342E82">
        <w:t xml:space="preserve"> </w:t>
      </w:r>
      <w:r w:rsidRPr="00342E82">
        <w:t>and</w:t>
      </w:r>
      <w:r w:rsidR="00765541" w:rsidRPr="00342E82">
        <w:t xml:space="preserve"> </w:t>
      </w:r>
      <w:r w:rsidRPr="00342E82">
        <w:t>planning</w:t>
      </w:r>
      <w:r w:rsidR="00765541" w:rsidRPr="00342E82">
        <w:t xml:space="preserve"> </w:t>
      </w:r>
      <w:r w:rsidRPr="00342E82">
        <w:t>or</w:t>
      </w:r>
      <w:r w:rsidR="00765541" w:rsidRPr="00342E82">
        <w:t xml:space="preserve"> </w:t>
      </w:r>
      <w:r w:rsidRPr="00342E82">
        <w:t>design</w:t>
      </w:r>
      <w:r w:rsidR="00765541" w:rsidRPr="00342E82">
        <w:t xml:space="preserve"> </w:t>
      </w:r>
      <w:r w:rsidRPr="00342E82">
        <w:t>documents</w:t>
      </w:r>
      <w:r w:rsidR="00765541" w:rsidRPr="00342E82">
        <w:t xml:space="preserve"> </w:t>
      </w:r>
      <w:r w:rsidRPr="00342E82">
        <w:t>produced</w:t>
      </w:r>
      <w:r w:rsidR="00765541" w:rsidRPr="00342E82">
        <w:t xml:space="preserve"> </w:t>
      </w:r>
      <w:r w:rsidRPr="00342E82">
        <w:t>under</w:t>
      </w:r>
      <w:r w:rsidR="00765541" w:rsidRPr="00342E82">
        <w:t xml:space="preserve"> </w:t>
      </w:r>
      <w:r w:rsidRPr="00342E82">
        <w:t>components</w:t>
      </w:r>
      <w:r w:rsidR="00765541" w:rsidRPr="00342E82">
        <w:t xml:space="preserve"> </w:t>
      </w:r>
      <w:r w:rsidRPr="00342E82">
        <w:t>2</w:t>
      </w:r>
      <w:r w:rsidR="00CD1A96" w:rsidRPr="00342E82">
        <w:t xml:space="preserve"> </w:t>
      </w:r>
      <w:r w:rsidRPr="00342E82">
        <w:t>and</w:t>
      </w:r>
      <w:r w:rsidR="00765541" w:rsidRPr="00342E82">
        <w:t xml:space="preserve"> </w:t>
      </w:r>
      <w:r w:rsidRPr="00342E82">
        <w:t>3</w:t>
      </w:r>
      <w:r w:rsidR="00765541" w:rsidRPr="00342E82">
        <w:t xml:space="preserve"> </w:t>
      </w:r>
      <w:r w:rsidRPr="00342E82">
        <w:t>will</w:t>
      </w:r>
      <w:r w:rsidR="00765541" w:rsidRPr="00342E82">
        <w:t xml:space="preserve"> </w:t>
      </w:r>
      <w:r w:rsidRPr="00342E82">
        <w:t>integrate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best</w:t>
      </w:r>
      <w:r w:rsidR="00765541" w:rsidRPr="00342E82">
        <w:t xml:space="preserve"> </w:t>
      </w:r>
      <w:r w:rsidRPr="00342E82">
        <w:t>practices</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the</w:t>
      </w:r>
      <w:r w:rsidR="00765541" w:rsidRPr="00342E82">
        <w:t xml:space="preserve"> </w:t>
      </w:r>
      <w:r w:rsidRPr="00342E82">
        <w:t>ESSs</w:t>
      </w:r>
      <w:r w:rsidR="00765541" w:rsidRPr="00342E82">
        <w:t xml:space="preserve"> </w:t>
      </w:r>
      <w:r w:rsidRPr="00342E82">
        <w:t>and</w:t>
      </w:r>
      <w:r w:rsidR="00765541" w:rsidRPr="00342E82">
        <w:t xml:space="preserve"> </w:t>
      </w:r>
      <w:r w:rsidRPr="00342E82">
        <w:t>the</w:t>
      </w:r>
      <w:r w:rsidR="00765541" w:rsidRPr="00342E82">
        <w:t xml:space="preserve"> </w:t>
      </w:r>
      <w:r w:rsidRPr="00342E82">
        <w:t>ESF</w:t>
      </w:r>
      <w:r w:rsidR="00765541" w:rsidRPr="00342E82">
        <w:t xml:space="preserve"> </w:t>
      </w:r>
      <w:r w:rsidRPr="00342E82">
        <w:t>from</w:t>
      </w:r>
      <w:r w:rsidR="00765541" w:rsidRPr="00342E82">
        <w:t xml:space="preserve"> </w:t>
      </w:r>
      <w:r w:rsidRPr="00342E82">
        <w:t>a</w:t>
      </w:r>
      <w:r w:rsidR="00765541" w:rsidRPr="00342E82">
        <w:t xml:space="preserve"> </w:t>
      </w:r>
      <w:r w:rsidRPr="00342E82">
        <w:t>design</w:t>
      </w:r>
      <w:r w:rsidR="00765541" w:rsidRPr="00342E82">
        <w:t xml:space="preserve"> </w:t>
      </w:r>
      <w:r w:rsidRPr="00342E82">
        <w:t>standpoint,</w:t>
      </w:r>
      <w:r w:rsidR="00765541" w:rsidRPr="00342E82">
        <w:t xml:space="preserve"> </w:t>
      </w:r>
      <w:r w:rsidRPr="00342E82">
        <w:t>throughout</w:t>
      </w:r>
      <w:r w:rsidR="00765541" w:rsidRPr="00342E82">
        <w:t xml:space="preserve"> </w:t>
      </w:r>
      <w:r w:rsidRPr="00342E82">
        <w:t>the</w:t>
      </w:r>
      <w:r w:rsidR="00765541" w:rsidRPr="00342E82">
        <w:t xml:space="preserve"> </w:t>
      </w:r>
      <w:r w:rsidRPr="00342E82">
        <w:t>document.</w:t>
      </w:r>
    </w:p>
    <w:p w14:paraId="54B18DC4" w14:textId="77777777" w:rsidR="00444A07" w:rsidRPr="00342E82" w:rsidRDefault="00444A07" w:rsidP="00C30B72">
      <w:r w:rsidRPr="00342E82">
        <w:rPr>
          <w:b/>
          <w:bCs/>
        </w:rPr>
        <w:t>Component</w:t>
      </w:r>
      <w:r w:rsidR="00765541" w:rsidRPr="00342E82">
        <w:rPr>
          <w:b/>
          <w:bCs/>
        </w:rPr>
        <w:t xml:space="preserve"> </w:t>
      </w:r>
      <w:r w:rsidRPr="00342E82">
        <w:rPr>
          <w:b/>
          <w:bCs/>
        </w:rPr>
        <w:t>3</w:t>
      </w:r>
      <w:r w:rsidR="00765541" w:rsidRPr="00342E82">
        <w:t xml:space="preserve"> </w:t>
      </w:r>
      <w:r w:rsidRPr="00342E82">
        <w:t>is</w:t>
      </w:r>
      <w:r w:rsidR="00765541" w:rsidRPr="00342E82">
        <w:t xml:space="preserve"> </w:t>
      </w:r>
      <w:r w:rsidRPr="00342E82">
        <w:t>mainly</w:t>
      </w:r>
      <w:r w:rsidR="00765541" w:rsidRPr="00342E82">
        <w:t xml:space="preserve"> </w:t>
      </w:r>
      <w:r w:rsidRPr="00342E82">
        <w:t>focused</w:t>
      </w:r>
      <w:r w:rsidR="00765541" w:rsidRPr="00342E82">
        <w:t xml:space="preserve"> </w:t>
      </w:r>
      <w:r w:rsidRPr="00342E82">
        <w:t>on</w:t>
      </w:r>
      <w:r w:rsidR="00765541" w:rsidRPr="00342E82">
        <w:t xml:space="preserve"> </w:t>
      </w:r>
      <w:r w:rsidRPr="00342E82">
        <w:t>financing</w:t>
      </w:r>
      <w:r w:rsidR="00765541" w:rsidRPr="00342E82">
        <w:t xml:space="preserve"> </w:t>
      </w:r>
      <w:r w:rsidRPr="00342E82">
        <w:t>technical</w:t>
      </w:r>
      <w:r w:rsidR="00765541" w:rsidRPr="00342E82">
        <w:t xml:space="preserve"> </w:t>
      </w:r>
      <w:r w:rsidRPr="00342E82">
        <w:t>assistance</w:t>
      </w:r>
      <w:r w:rsidR="00765541" w:rsidRPr="00342E82">
        <w:t xml:space="preserve"> </w:t>
      </w:r>
      <w:r w:rsidRPr="00342E82">
        <w:t>activities</w:t>
      </w:r>
      <w:r w:rsidR="00765541" w:rsidRPr="00342E82">
        <w:t xml:space="preserve"> </w:t>
      </w:r>
      <w:r w:rsidRPr="00342E82">
        <w:t>and</w:t>
      </w:r>
      <w:r w:rsidR="00765541" w:rsidRPr="00342E82">
        <w:t xml:space="preserve"> </w:t>
      </w:r>
      <w:r w:rsidRPr="00342E82">
        <w:t>work</w:t>
      </w:r>
      <w:r w:rsidR="00765541" w:rsidRPr="00342E82">
        <w:t xml:space="preserve"> </w:t>
      </w:r>
      <w:r w:rsidRPr="00342E82">
        <w:t>of</w:t>
      </w:r>
      <w:r w:rsidR="00765541" w:rsidRPr="00342E82">
        <w:t xml:space="preserve"> </w:t>
      </w:r>
      <w:r w:rsidRPr="00342E82">
        <w:t>PIU</w:t>
      </w:r>
      <w:r w:rsidR="00765541" w:rsidRPr="00342E82">
        <w:t xml:space="preserve"> </w:t>
      </w:r>
      <w:r w:rsidRPr="00342E82">
        <w:t>to</w:t>
      </w:r>
      <w:r w:rsidR="00765541" w:rsidRPr="00342E82">
        <w:t xml:space="preserve"> </w:t>
      </w:r>
      <w:r w:rsidRPr="00342E82">
        <w:t>successfully</w:t>
      </w:r>
      <w:r w:rsidR="00765541" w:rsidRPr="00342E82">
        <w:t xml:space="preserve"> </w:t>
      </w:r>
      <w:r w:rsidRPr="00342E82">
        <w:t>perform</w:t>
      </w:r>
      <w:r w:rsidR="00765541" w:rsidRPr="00342E82">
        <w:t xml:space="preserve"> </w:t>
      </w:r>
      <w:r w:rsidRPr="00342E82">
        <w:t>management</w:t>
      </w:r>
      <w:r w:rsidR="00765541" w:rsidRPr="00342E82">
        <w:t xml:space="preserve"> </w:t>
      </w:r>
      <w:r w:rsidRPr="00342E82">
        <w:t>project</w:t>
      </w:r>
      <w:r w:rsidR="00765541" w:rsidRPr="00342E82">
        <w:t xml:space="preserve"> </w:t>
      </w:r>
      <w:r w:rsidRPr="00342E82">
        <w:t>management-related</w:t>
      </w:r>
      <w:r w:rsidR="00765541" w:rsidRPr="00342E82">
        <w:t xml:space="preserve"> </w:t>
      </w:r>
      <w:r w:rsidRPr="00342E82">
        <w:t>activities.</w:t>
      </w:r>
      <w:r w:rsidR="00765541" w:rsidRPr="00342E82">
        <w:t xml:space="preserve"> </w:t>
      </w:r>
      <w:r w:rsidRPr="00342E82">
        <w:t>It</w:t>
      </w:r>
      <w:r w:rsidR="00765541" w:rsidRPr="00342E82">
        <w:t xml:space="preserve"> </w:t>
      </w:r>
      <w:r w:rsidRPr="00342E82">
        <w:t>is</w:t>
      </w:r>
      <w:r w:rsidR="00765541" w:rsidRPr="00342E82">
        <w:t xml:space="preserve"> </w:t>
      </w:r>
      <w:r w:rsidRPr="00342E82">
        <w:t>not</w:t>
      </w:r>
      <w:r w:rsidR="00765541" w:rsidRPr="00342E82">
        <w:t xml:space="preserve"> </w:t>
      </w:r>
      <w:r w:rsidRPr="00342E82">
        <w:t>expected</w:t>
      </w:r>
      <w:r w:rsidR="00765541" w:rsidRPr="00342E82">
        <w:t xml:space="preserve"> </w:t>
      </w:r>
      <w:r w:rsidRPr="00342E82">
        <w:t>that</w:t>
      </w:r>
      <w:r w:rsidR="00765541" w:rsidRPr="00342E82">
        <w:t xml:space="preserve"> </w:t>
      </w:r>
      <w:r w:rsidRPr="00342E82">
        <w:t>those</w:t>
      </w:r>
      <w:r w:rsidR="00765541" w:rsidRPr="00342E82">
        <w:t xml:space="preserve"> </w:t>
      </w:r>
      <w:r w:rsidRPr="00342E82">
        <w:t>activities</w:t>
      </w:r>
      <w:r w:rsidR="00765541" w:rsidRPr="00342E82">
        <w:t xml:space="preserve"> </w:t>
      </w:r>
      <w:r w:rsidRPr="00342E82">
        <w:t>will</w:t>
      </w:r>
      <w:r w:rsidR="00765541" w:rsidRPr="00342E82">
        <w:t xml:space="preserve"> </w:t>
      </w:r>
      <w:r w:rsidRPr="00342E82">
        <w:t>have</w:t>
      </w:r>
      <w:r w:rsidR="00765541" w:rsidRPr="00342E82">
        <w:t xml:space="preserve"> </w:t>
      </w:r>
      <w:r w:rsidRPr="00342E82">
        <w:t>any</w:t>
      </w:r>
      <w:r w:rsidR="00765541" w:rsidRPr="00342E82">
        <w:t xml:space="preserve"> </w:t>
      </w:r>
      <w:r w:rsidRPr="00342E82">
        <w:t>impact</w:t>
      </w:r>
      <w:r w:rsidR="00765541" w:rsidRPr="00342E82">
        <w:t xml:space="preserve"> </w:t>
      </w:r>
      <w:r w:rsidRPr="00342E82">
        <w:t>on</w:t>
      </w:r>
      <w:r w:rsidR="00765541" w:rsidRPr="00342E82">
        <w:t xml:space="preserve"> </w:t>
      </w:r>
      <w:r w:rsidRPr="00342E82">
        <w:t>environment</w:t>
      </w:r>
      <w:r w:rsidR="00765541" w:rsidRPr="00342E82">
        <w:t xml:space="preserve"> </w:t>
      </w:r>
      <w:r w:rsidRPr="00342E82">
        <w:t>since</w:t>
      </w:r>
      <w:r w:rsidR="00765541" w:rsidRPr="00342E82">
        <w:t xml:space="preserve"> </w:t>
      </w:r>
      <w:r w:rsidRPr="00342E82">
        <w:t>they</w:t>
      </w:r>
      <w:r w:rsidR="00765541" w:rsidRPr="00342E82">
        <w:t xml:space="preserve"> </w:t>
      </w:r>
      <w:r w:rsidRPr="00342E82">
        <w:t>involve</w:t>
      </w:r>
      <w:r w:rsidR="00765541" w:rsidRPr="00342E82">
        <w:t xml:space="preserve"> </w:t>
      </w:r>
      <w:r w:rsidRPr="00342E82">
        <w:t>mainly</w:t>
      </w:r>
      <w:r w:rsidR="00765541" w:rsidRPr="00342E82">
        <w:t xml:space="preserve"> </w:t>
      </w:r>
      <w:r w:rsidRPr="00342E82">
        <w:t>office-based</w:t>
      </w:r>
      <w:r w:rsidR="00765541" w:rsidRPr="00342E82">
        <w:t xml:space="preserve"> </w:t>
      </w:r>
      <w:r w:rsidRPr="00342E82">
        <w:t>desktop</w:t>
      </w:r>
      <w:r w:rsidR="00765541" w:rsidRPr="00342E82">
        <w:t xml:space="preserve"> </w:t>
      </w:r>
      <w:r w:rsidRPr="00342E82">
        <w:t>research</w:t>
      </w:r>
      <w:r w:rsidR="00765541" w:rsidRPr="00342E82">
        <w:t xml:space="preserve"> </w:t>
      </w:r>
      <w:r w:rsidRPr="00342E82">
        <w:t>activities</w:t>
      </w:r>
      <w:r w:rsidR="00765541" w:rsidRPr="00342E82">
        <w:t xml:space="preserve"> </w:t>
      </w:r>
      <w:r w:rsidRPr="00342E82">
        <w:t>and</w:t>
      </w:r>
      <w:r w:rsidR="00765541" w:rsidRPr="00342E82">
        <w:t xml:space="preserve"> </w:t>
      </w:r>
      <w:r w:rsidRPr="00342E82">
        <w:t>capacity</w:t>
      </w:r>
      <w:r w:rsidR="00765541" w:rsidRPr="00342E82">
        <w:t xml:space="preserve"> </w:t>
      </w:r>
      <w:r w:rsidRPr="00342E82">
        <w:t>building</w:t>
      </w:r>
      <w:r w:rsidR="00765541" w:rsidRPr="00342E82">
        <w:t xml:space="preserve"> </w:t>
      </w:r>
      <w:r w:rsidRPr="00342E82">
        <w:t>trainings.</w:t>
      </w:r>
      <w:r w:rsidR="00765541" w:rsidRPr="00342E82">
        <w:t xml:space="preserve"> </w:t>
      </w:r>
      <w:r w:rsidRPr="00342E82">
        <w:t>Considering</w:t>
      </w:r>
      <w:r w:rsidR="00765541" w:rsidRPr="00342E82">
        <w:t xml:space="preserve"> </w:t>
      </w:r>
      <w:r w:rsidRPr="00342E82">
        <w:t>the</w:t>
      </w:r>
      <w:r w:rsidR="00765541" w:rsidRPr="00342E82">
        <w:t xml:space="preserve"> </w:t>
      </w:r>
      <w:r w:rsidRPr="00342E82">
        <w:t>social</w:t>
      </w:r>
      <w:r w:rsidR="00765541" w:rsidRPr="00342E82">
        <w:t xml:space="preserve"> </w:t>
      </w:r>
      <w:r w:rsidRPr="00342E82">
        <w:t>aspect</w:t>
      </w:r>
      <w:r w:rsidR="00765541" w:rsidRPr="00342E82">
        <w:t xml:space="preserve"> </w:t>
      </w:r>
      <w:r w:rsidRPr="00342E82">
        <w:t>of</w:t>
      </w:r>
      <w:r w:rsidR="00765541" w:rsidRPr="00342E82">
        <w:t xml:space="preserve"> </w:t>
      </w:r>
      <w:r w:rsidRPr="00342E82">
        <w:t>these</w:t>
      </w:r>
      <w:r w:rsidR="00765541" w:rsidRPr="00342E82">
        <w:t xml:space="preserve"> </w:t>
      </w:r>
      <w:r w:rsidRPr="00342E82">
        <w:t>activities,</w:t>
      </w:r>
      <w:r w:rsidR="00765541" w:rsidRPr="00342E82">
        <w:t xml:space="preserve"> </w:t>
      </w:r>
      <w:r w:rsidRPr="00342E82">
        <w:t>it</w:t>
      </w:r>
      <w:r w:rsidR="00765541" w:rsidRPr="00342E82">
        <w:t xml:space="preserve"> </w:t>
      </w:r>
      <w:r w:rsidRPr="00342E82">
        <w:t>is</w:t>
      </w:r>
      <w:r w:rsidR="00765541" w:rsidRPr="00342E82">
        <w:t xml:space="preserve"> </w:t>
      </w:r>
      <w:r w:rsidRPr="00342E82">
        <w:t>possible</w:t>
      </w:r>
      <w:r w:rsidR="00765541" w:rsidRPr="00342E82">
        <w:t xml:space="preserve"> </w:t>
      </w:r>
      <w:r w:rsidRPr="00342E82">
        <w:t>to</w:t>
      </w:r>
      <w:r w:rsidR="00765541" w:rsidRPr="00342E82">
        <w:t xml:space="preserve"> </w:t>
      </w:r>
      <w:r w:rsidRPr="00342E82">
        <w:t>experience</w:t>
      </w:r>
      <w:r w:rsidR="00765541" w:rsidRPr="00342E82">
        <w:t xml:space="preserve"> </w:t>
      </w:r>
      <w:r w:rsidRPr="00342E82">
        <w:t>social</w:t>
      </w:r>
      <w:r w:rsidR="00765541" w:rsidRPr="00342E82">
        <w:t xml:space="preserve"> </w:t>
      </w:r>
      <w:r w:rsidRPr="00342E82">
        <w:t>issues</w:t>
      </w:r>
      <w:r w:rsidR="00765541" w:rsidRPr="00342E82">
        <w:t xml:space="preserve"> </w:t>
      </w:r>
      <w:r w:rsidRPr="00342E82">
        <w:t>related</w:t>
      </w:r>
      <w:r w:rsidR="00765541" w:rsidRPr="00342E82">
        <w:t xml:space="preserve"> </w:t>
      </w:r>
      <w:r w:rsidRPr="00342E82">
        <w:t>to</w:t>
      </w:r>
      <w:r w:rsidR="00765541" w:rsidRPr="00342E82">
        <w:t xml:space="preserve"> </w:t>
      </w:r>
      <w:r w:rsidRPr="00342E82">
        <w:t>labor</w:t>
      </w:r>
      <w:r w:rsidR="00765541" w:rsidRPr="00342E82">
        <w:t xml:space="preserve"> </w:t>
      </w:r>
      <w:r w:rsidRPr="00342E82">
        <w:t>aspects</w:t>
      </w:r>
      <w:r w:rsidR="00765541" w:rsidRPr="00342E82">
        <w:t xml:space="preserve"> </w:t>
      </w:r>
      <w:r w:rsidRPr="00342E82">
        <w:t>that</w:t>
      </w:r>
      <w:r w:rsidR="00765541" w:rsidRPr="00342E82">
        <w:t xml:space="preserve"> </w:t>
      </w:r>
      <w:r w:rsidRPr="00342E82">
        <w:t>are</w:t>
      </w:r>
      <w:r w:rsidR="00765541" w:rsidRPr="00342E82">
        <w:t xml:space="preserve"> </w:t>
      </w:r>
      <w:r w:rsidRPr="00342E82">
        <w:t>contrary</w:t>
      </w:r>
      <w:r w:rsidR="00765541" w:rsidRPr="00342E82">
        <w:t xml:space="preserve"> </w:t>
      </w:r>
      <w:r w:rsidRPr="00342E82">
        <w:t>to</w:t>
      </w:r>
      <w:r w:rsidR="00765541" w:rsidRPr="00342E82">
        <w:t xml:space="preserve"> </w:t>
      </w:r>
      <w:r w:rsidRPr="00342E82">
        <w:t>the</w:t>
      </w:r>
      <w:r w:rsidR="00765541" w:rsidRPr="00342E82">
        <w:t xml:space="preserve"> </w:t>
      </w:r>
      <w:r w:rsidRPr="00342E82">
        <w:t>requirements</w:t>
      </w:r>
      <w:r w:rsidR="00765541" w:rsidRPr="00342E82">
        <w:t xml:space="preserve"> </w:t>
      </w:r>
      <w:r w:rsidRPr="00342E82">
        <w:t>of</w:t>
      </w:r>
      <w:r w:rsidR="00765541" w:rsidRPr="00342E82">
        <w:t xml:space="preserve"> </w:t>
      </w:r>
      <w:r w:rsidRPr="00342E82">
        <w:t>ESS2</w:t>
      </w:r>
      <w:r w:rsidR="00765541" w:rsidRPr="00342E82">
        <w:t xml:space="preserve"> </w:t>
      </w:r>
      <w:r w:rsidRPr="00342E82">
        <w:t>(</w:t>
      </w:r>
      <w:r w:rsidR="00765541" w:rsidRPr="00342E82">
        <w:t xml:space="preserve"> </w:t>
      </w:r>
      <w:r w:rsidRPr="00342E82">
        <w:rPr>
          <w:i/>
          <w:iCs/>
        </w:rPr>
        <w:t>Labor</w:t>
      </w:r>
      <w:r w:rsidR="00765541" w:rsidRPr="00342E82">
        <w:rPr>
          <w:i/>
          <w:iCs/>
        </w:rPr>
        <w:t xml:space="preserve"> </w:t>
      </w:r>
      <w:r w:rsidRPr="00342E82">
        <w:rPr>
          <w:i/>
          <w:iCs/>
        </w:rPr>
        <w:t>and</w:t>
      </w:r>
      <w:r w:rsidR="00765541" w:rsidRPr="00342E82">
        <w:rPr>
          <w:i/>
          <w:iCs/>
        </w:rPr>
        <w:t xml:space="preserve"> </w:t>
      </w:r>
      <w:r w:rsidRPr="00342E82">
        <w:rPr>
          <w:i/>
          <w:iCs/>
        </w:rPr>
        <w:t>Working</w:t>
      </w:r>
      <w:r w:rsidR="00765541" w:rsidRPr="00342E82">
        <w:rPr>
          <w:i/>
          <w:iCs/>
        </w:rPr>
        <w:t xml:space="preserve"> </w:t>
      </w:r>
      <w:r w:rsidRPr="00342E82">
        <w:rPr>
          <w:i/>
          <w:iCs/>
        </w:rPr>
        <w:t>Conditions</w:t>
      </w:r>
      <w:r w:rsidRPr="00342E82">
        <w:t>)</w:t>
      </w:r>
      <w:r w:rsidR="00765541" w:rsidRPr="00342E82">
        <w:t xml:space="preserve"> </w:t>
      </w:r>
      <w:r w:rsidRPr="00342E82">
        <w:t>and</w:t>
      </w:r>
      <w:r w:rsidR="00765541" w:rsidRPr="00342E82">
        <w:t xml:space="preserve"> </w:t>
      </w:r>
      <w:r w:rsidRPr="00342E82">
        <w:t>ESS4</w:t>
      </w:r>
      <w:r w:rsidR="00765541" w:rsidRPr="00342E82">
        <w:t xml:space="preserve"> </w:t>
      </w:r>
      <w:r w:rsidRPr="00342E82">
        <w:t>(</w:t>
      </w:r>
      <w:r w:rsidRPr="00342E82">
        <w:rPr>
          <w:i/>
          <w:iCs/>
        </w:rPr>
        <w:t>Community</w:t>
      </w:r>
      <w:r w:rsidR="00765541" w:rsidRPr="00342E82">
        <w:rPr>
          <w:i/>
          <w:iCs/>
        </w:rPr>
        <w:t xml:space="preserve"> </w:t>
      </w:r>
      <w:r w:rsidRPr="00342E82">
        <w:rPr>
          <w:i/>
          <w:iCs/>
        </w:rPr>
        <w:t>Health</w:t>
      </w:r>
      <w:r w:rsidR="00765541" w:rsidRPr="00342E82">
        <w:rPr>
          <w:i/>
          <w:iCs/>
        </w:rPr>
        <w:t xml:space="preserve"> </w:t>
      </w:r>
      <w:r w:rsidRPr="00342E82">
        <w:rPr>
          <w:i/>
          <w:iCs/>
        </w:rPr>
        <w:t>and</w:t>
      </w:r>
      <w:r w:rsidR="00765541" w:rsidRPr="00342E82">
        <w:rPr>
          <w:i/>
          <w:iCs/>
        </w:rPr>
        <w:t xml:space="preserve"> </w:t>
      </w:r>
      <w:r w:rsidRPr="00342E82">
        <w:rPr>
          <w:i/>
          <w:iCs/>
        </w:rPr>
        <w:t>Safety</w:t>
      </w:r>
      <w:r w:rsidRPr="00342E82">
        <w:t>).</w:t>
      </w:r>
      <w:r w:rsidR="00765541" w:rsidRPr="00342E82">
        <w:t xml:space="preserve"> </w:t>
      </w:r>
      <w:r w:rsidRPr="00342E82">
        <w:t>Therefore,</w:t>
      </w:r>
      <w:r w:rsidR="00765541" w:rsidRPr="00342E82">
        <w:t xml:space="preserve"> </w:t>
      </w:r>
      <w:r w:rsidRPr="00342E82">
        <w:t>it</w:t>
      </w:r>
      <w:r w:rsidR="00765541" w:rsidRPr="00342E82">
        <w:t xml:space="preserve"> </w:t>
      </w:r>
      <w:r w:rsidRPr="00342E82">
        <w:t>will</w:t>
      </w:r>
      <w:r w:rsidR="00765541" w:rsidRPr="00342E82">
        <w:t xml:space="preserve"> </w:t>
      </w:r>
      <w:r w:rsidRPr="00342E82">
        <w:t>be</w:t>
      </w:r>
      <w:r w:rsidR="00765541" w:rsidRPr="00342E82">
        <w:t xml:space="preserve"> </w:t>
      </w:r>
      <w:r w:rsidRPr="00342E82">
        <w:t>important</w:t>
      </w:r>
      <w:r w:rsidR="00765541" w:rsidRPr="00342E82">
        <w:t xml:space="preserve"> </w:t>
      </w:r>
      <w:r w:rsidRPr="00342E82">
        <w:t>that</w:t>
      </w:r>
      <w:r w:rsidR="00765541" w:rsidRPr="00342E82">
        <w:t xml:space="preserve"> </w:t>
      </w:r>
      <w:r w:rsidRPr="00342E82">
        <w:t>appropriate</w:t>
      </w:r>
      <w:r w:rsidR="00765541" w:rsidRPr="00342E82">
        <w:t xml:space="preserve"> </w:t>
      </w:r>
      <w:r w:rsidRPr="00342E82">
        <w:t>social</w:t>
      </w:r>
      <w:r w:rsidR="00765541" w:rsidRPr="00342E82">
        <w:t xml:space="preserve"> </w:t>
      </w:r>
      <w:r w:rsidRPr="00342E82">
        <w:t>instruments</w:t>
      </w:r>
      <w:r w:rsidR="00765541" w:rsidRPr="00342E82">
        <w:t xml:space="preserve"> </w:t>
      </w:r>
      <w:r w:rsidRPr="00342E82">
        <w:t>are</w:t>
      </w:r>
      <w:r w:rsidR="00765541" w:rsidRPr="00342E82">
        <w:t xml:space="preserve"> </w:t>
      </w:r>
      <w:r w:rsidRPr="00342E82">
        <w:t>implemented</w:t>
      </w:r>
      <w:r w:rsidR="00765541" w:rsidRPr="00342E82">
        <w:t xml:space="preserve"> </w:t>
      </w:r>
      <w:r w:rsidRPr="00342E82">
        <w:t>including</w:t>
      </w:r>
      <w:r w:rsidR="00765541" w:rsidRPr="00342E82">
        <w:t xml:space="preserve"> </w:t>
      </w:r>
      <w:r w:rsidRPr="00342E82">
        <w:t>the</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Procedure</w:t>
      </w:r>
      <w:r w:rsidR="00765541" w:rsidRPr="00342E82">
        <w:t xml:space="preserve"> </w:t>
      </w:r>
      <w:r w:rsidRPr="00342E82">
        <w:t>(LMP)</w:t>
      </w:r>
      <w:r w:rsidR="00765541" w:rsidRPr="00342E82">
        <w:t xml:space="preserve"> </w:t>
      </w:r>
      <w:r w:rsidRPr="00342E82">
        <w:t>and</w:t>
      </w:r>
      <w:r w:rsidR="00765541" w:rsidRPr="00342E82">
        <w:t xml:space="preserve"> </w:t>
      </w:r>
      <w:r w:rsidRPr="00342E82">
        <w:t>the</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Plan</w:t>
      </w:r>
      <w:r w:rsidR="00765541" w:rsidRPr="00342E82">
        <w:t xml:space="preserve"> </w:t>
      </w:r>
      <w:r w:rsidRPr="00342E82">
        <w:t>(SEP)</w:t>
      </w:r>
      <w:r w:rsidR="00765541" w:rsidRPr="00342E82">
        <w:t xml:space="preserve"> </w:t>
      </w:r>
      <w:r w:rsidRPr="00342E82">
        <w:t>prepared</w:t>
      </w:r>
      <w:r w:rsidR="00765541" w:rsidRPr="00342E82">
        <w:t xml:space="preserve"> </w:t>
      </w:r>
      <w:r w:rsidRPr="00342E82">
        <w:t>for</w:t>
      </w:r>
      <w:r w:rsidR="00765541" w:rsidRPr="00342E82">
        <w:t xml:space="preserve"> </w:t>
      </w:r>
      <w:r w:rsidRPr="00342E82">
        <w:t>this</w:t>
      </w:r>
      <w:r w:rsidR="00765541" w:rsidRPr="00342E82">
        <w:t xml:space="preserve"> </w:t>
      </w:r>
      <w:r w:rsidRPr="00342E82">
        <w:t>Project,</w:t>
      </w:r>
      <w:r w:rsidR="00765541" w:rsidRPr="00342E82">
        <w:t xml:space="preserve"> </w:t>
      </w:r>
      <w:r w:rsidRPr="00342E82">
        <w:t>that</w:t>
      </w:r>
      <w:r w:rsidR="00765541" w:rsidRPr="00342E82">
        <w:t xml:space="preserve"> </w:t>
      </w:r>
      <w:r w:rsidRPr="00342E82">
        <w:t>reflect</w:t>
      </w:r>
      <w:r w:rsidR="00765541" w:rsidRPr="00342E82">
        <w:t xml:space="preserve"> </w:t>
      </w:r>
      <w:r w:rsidRPr="00342E82">
        <w:t>the</w:t>
      </w:r>
      <w:r w:rsidR="00765541" w:rsidRPr="00342E82">
        <w:t xml:space="preserve"> </w:t>
      </w:r>
      <w:r w:rsidRPr="00342E82">
        <w:t>principles</w:t>
      </w:r>
      <w:r w:rsidR="00765541" w:rsidRPr="00342E82">
        <w:t xml:space="preserve"> </w:t>
      </w:r>
      <w:r w:rsidRPr="00342E82">
        <w:t>and</w:t>
      </w:r>
      <w:r w:rsidR="00765541" w:rsidRPr="00342E82">
        <w:t xml:space="preserve"> </w:t>
      </w:r>
      <w:r w:rsidRPr="00342E82">
        <w:t>requirements</w:t>
      </w:r>
      <w:r w:rsidR="00765541" w:rsidRPr="00342E82">
        <w:t xml:space="preserve"> </w:t>
      </w:r>
      <w:r w:rsidRPr="00342E82">
        <w:t>of</w:t>
      </w:r>
      <w:r w:rsidR="00765541" w:rsidRPr="00342E82">
        <w:t xml:space="preserve"> </w:t>
      </w:r>
      <w:r w:rsidRPr="00342E82">
        <w:t>ESS2,</w:t>
      </w:r>
      <w:r w:rsidR="00765541" w:rsidRPr="00342E82">
        <w:t xml:space="preserve"> </w:t>
      </w:r>
      <w:r w:rsidRPr="00342E82">
        <w:t>ESS</w:t>
      </w:r>
      <w:r w:rsidR="00765541" w:rsidRPr="00342E82">
        <w:t xml:space="preserve"> </w:t>
      </w:r>
      <w:r w:rsidRPr="00342E82">
        <w:t>4</w:t>
      </w:r>
      <w:r w:rsidR="00765541" w:rsidRPr="00342E82">
        <w:t xml:space="preserve"> </w:t>
      </w:r>
      <w:r w:rsidRPr="00342E82">
        <w:t>and</w:t>
      </w:r>
      <w:r w:rsidR="00765541" w:rsidRPr="00342E82">
        <w:t xml:space="preserve"> </w:t>
      </w:r>
      <w:r w:rsidRPr="00342E82">
        <w:t>ESS</w:t>
      </w:r>
      <w:r w:rsidR="00765541" w:rsidRPr="00342E82">
        <w:t xml:space="preserve"> </w:t>
      </w:r>
      <w:r w:rsidRPr="00342E82">
        <w:t>10</w:t>
      </w:r>
      <w:r w:rsidR="00765541" w:rsidRPr="00342E82">
        <w:t xml:space="preserve"> </w:t>
      </w:r>
      <w:r w:rsidRPr="00342E82">
        <w:t>(</w:t>
      </w:r>
      <w:r w:rsidRPr="00342E82">
        <w:rPr>
          <w:i/>
          <w:iCs/>
        </w:rPr>
        <w:t>Stakeholder</w:t>
      </w:r>
      <w:r w:rsidR="00765541" w:rsidRPr="00342E82">
        <w:rPr>
          <w:i/>
          <w:iCs/>
        </w:rPr>
        <w:t xml:space="preserve"> </w:t>
      </w:r>
      <w:r w:rsidRPr="00342E82">
        <w:rPr>
          <w:i/>
          <w:iCs/>
        </w:rPr>
        <w:t>Engagement</w:t>
      </w:r>
      <w:r w:rsidR="00765541" w:rsidRPr="00342E82">
        <w:rPr>
          <w:i/>
          <w:iCs/>
        </w:rPr>
        <w:t xml:space="preserve"> </w:t>
      </w:r>
      <w:r w:rsidRPr="00342E82">
        <w:rPr>
          <w:i/>
          <w:iCs/>
        </w:rPr>
        <w:t>and</w:t>
      </w:r>
      <w:r w:rsidR="00765541" w:rsidRPr="00342E82">
        <w:rPr>
          <w:i/>
          <w:iCs/>
        </w:rPr>
        <w:t xml:space="preserve"> </w:t>
      </w:r>
      <w:r w:rsidRPr="00342E82">
        <w:rPr>
          <w:i/>
          <w:iCs/>
        </w:rPr>
        <w:t>Information</w:t>
      </w:r>
      <w:r w:rsidR="00765541" w:rsidRPr="00342E82">
        <w:rPr>
          <w:i/>
          <w:iCs/>
        </w:rPr>
        <w:t xml:space="preserve"> </w:t>
      </w:r>
      <w:r w:rsidRPr="00342E82">
        <w:rPr>
          <w:i/>
          <w:iCs/>
        </w:rPr>
        <w:t>Disclosure</w:t>
      </w:r>
      <w:r w:rsidRPr="00342E82">
        <w:t>).</w:t>
      </w:r>
      <w:r w:rsidR="00765541" w:rsidRPr="00342E82">
        <w:t xml:space="preserve"> </w:t>
      </w:r>
    </w:p>
    <w:p w14:paraId="3A988154" w14:textId="77777777" w:rsidR="00444A07" w:rsidRPr="00342E82" w:rsidRDefault="00444A07" w:rsidP="00C30B72">
      <w:r w:rsidRPr="00342E82">
        <w:rPr>
          <w:rStyle w:val="a4"/>
          <w:noProof w:val="0"/>
        </w:rPr>
        <w:t>A</w:t>
      </w:r>
      <w:r w:rsidR="00765541" w:rsidRPr="00342E82">
        <w:rPr>
          <w:rStyle w:val="a4"/>
          <w:noProof w:val="0"/>
        </w:rPr>
        <w:t xml:space="preserve"> </w:t>
      </w:r>
      <w:r w:rsidRPr="00342E82">
        <w:rPr>
          <w:rStyle w:val="a4"/>
          <w:noProof w:val="0"/>
        </w:rPr>
        <w:t>brief</w:t>
      </w:r>
      <w:r w:rsidR="00765541" w:rsidRPr="00342E82">
        <w:rPr>
          <w:rStyle w:val="a4"/>
          <w:noProof w:val="0"/>
        </w:rPr>
        <w:t xml:space="preserve"> </w:t>
      </w:r>
      <w:r w:rsidRPr="00342E82">
        <w:rPr>
          <w:rStyle w:val="a4"/>
          <w:noProof w:val="0"/>
        </w:rPr>
        <w:t>summary</w:t>
      </w:r>
      <w:r w:rsidR="00765541" w:rsidRPr="00342E82">
        <w:rPr>
          <w:rStyle w:val="a4"/>
          <w:noProof w:val="0"/>
        </w:rPr>
        <w:t xml:space="preserve"> </w:t>
      </w:r>
      <w:r w:rsidRPr="00342E82">
        <w:rPr>
          <w:rStyle w:val="a4"/>
          <w:noProof w:val="0"/>
        </w:rPr>
        <w:t>of</w:t>
      </w:r>
      <w:r w:rsidR="00765541" w:rsidRPr="00342E82">
        <w:rPr>
          <w:rStyle w:val="a4"/>
          <w:noProof w:val="0"/>
        </w:rPr>
        <w:t xml:space="preserve"> </w:t>
      </w:r>
      <w:r w:rsidRPr="00342E82">
        <w:rPr>
          <w:rStyle w:val="a4"/>
          <w:noProof w:val="0"/>
        </w:rPr>
        <w:t>the</w:t>
      </w:r>
      <w:r w:rsidR="00765541" w:rsidRPr="00342E82">
        <w:rPr>
          <w:rStyle w:val="a4"/>
          <w:noProof w:val="0"/>
        </w:rPr>
        <w:t xml:space="preserve"> </w:t>
      </w:r>
      <w:r w:rsidRPr="00342E82">
        <w:rPr>
          <w:rStyle w:val="a4"/>
          <w:noProof w:val="0"/>
        </w:rPr>
        <w:t>potential</w:t>
      </w:r>
      <w:r w:rsidR="00765541" w:rsidRPr="00342E82">
        <w:rPr>
          <w:rStyle w:val="a4"/>
          <w:noProof w:val="0"/>
        </w:rPr>
        <w:t xml:space="preserve"> </w:t>
      </w:r>
      <w:r w:rsidR="001F07A8" w:rsidRPr="00342E82">
        <w:rPr>
          <w:rStyle w:val="a4"/>
          <w:noProof w:val="0"/>
        </w:rPr>
        <w:t xml:space="preserve">negative </w:t>
      </w:r>
      <w:r w:rsidRPr="00342E82">
        <w:rPr>
          <w:rStyle w:val="a4"/>
          <w:noProof w:val="0"/>
        </w:rPr>
        <w:t>impacts,</w:t>
      </w:r>
      <w:r w:rsidR="00765541" w:rsidRPr="00342E82">
        <w:rPr>
          <w:rStyle w:val="a4"/>
          <w:noProof w:val="0"/>
        </w:rPr>
        <w:t xml:space="preserve"> </w:t>
      </w:r>
      <w:r w:rsidRPr="00342E82">
        <w:rPr>
          <w:rStyle w:val="a4"/>
          <w:noProof w:val="0"/>
        </w:rPr>
        <w:t>together</w:t>
      </w:r>
      <w:r w:rsidR="00765541" w:rsidRPr="00342E82">
        <w:rPr>
          <w:rStyle w:val="a4"/>
          <w:noProof w:val="0"/>
        </w:rPr>
        <w:t xml:space="preserve"> </w:t>
      </w:r>
      <w:r w:rsidRPr="00342E82">
        <w:rPr>
          <w:rStyle w:val="a4"/>
          <w:noProof w:val="0"/>
        </w:rPr>
        <w:t>with</w:t>
      </w:r>
      <w:r w:rsidR="00765541" w:rsidRPr="00342E82">
        <w:rPr>
          <w:rStyle w:val="a4"/>
          <w:noProof w:val="0"/>
        </w:rPr>
        <w:t xml:space="preserve"> </w:t>
      </w:r>
      <w:r w:rsidRPr="00342E82">
        <w:rPr>
          <w:rStyle w:val="a4"/>
          <w:noProof w:val="0"/>
        </w:rPr>
        <w:t>the</w:t>
      </w:r>
      <w:r w:rsidR="00765541" w:rsidRPr="00342E82">
        <w:rPr>
          <w:rStyle w:val="a4"/>
          <w:noProof w:val="0"/>
        </w:rPr>
        <w:t xml:space="preserve"> </w:t>
      </w:r>
      <w:r w:rsidRPr="00342E82">
        <w:rPr>
          <w:rStyle w:val="a4"/>
          <w:noProof w:val="0"/>
        </w:rPr>
        <w:t>proposed</w:t>
      </w:r>
      <w:r w:rsidR="00765541" w:rsidRPr="00342E82">
        <w:rPr>
          <w:rStyle w:val="a4"/>
          <w:noProof w:val="0"/>
        </w:rPr>
        <w:t xml:space="preserve"> </w:t>
      </w:r>
      <w:r w:rsidRPr="00342E82">
        <w:rPr>
          <w:rStyle w:val="a4"/>
          <w:noProof w:val="0"/>
        </w:rPr>
        <w:t>mitigation</w:t>
      </w:r>
      <w:r w:rsidR="00765541" w:rsidRPr="00342E82">
        <w:rPr>
          <w:rStyle w:val="a4"/>
          <w:noProof w:val="0"/>
        </w:rPr>
        <w:t xml:space="preserve"> </w:t>
      </w:r>
      <w:r w:rsidRPr="00342E82">
        <w:rPr>
          <w:rStyle w:val="a4"/>
          <w:noProof w:val="0"/>
        </w:rPr>
        <w:t>measures,</w:t>
      </w:r>
      <w:r w:rsidR="00765541" w:rsidRPr="00342E82">
        <w:rPr>
          <w:rStyle w:val="a4"/>
          <w:noProof w:val="0"/>
        </w:rPr>
        <w:t xml:space="preserve"> </w:t>
      </w:r>
      <w:r w:rsidRPr="00342E82">
        <w:rPr>
          <w:rStyle w:val="a4"/>
          <w:noProof w:val="0"/>
        </w:rPr>
        <w:t>is</w:t>
      </w:r>
      <w:r w:rsidR="00765541" w:rsidRPr="00342E82">
        <w:rPr>
          <w:rStyle w:val="a4"/>
          <w:noProof w:val="0"/>
        </w:rPr>
        <w:t xml:space="preserve"> </w:t>
      </w:r>
      <w:r w:rsidRPr="00342E82">
        <w:rPr>
          <w:rStyle w:val="a4"/>
          <w:noProof w:val="0"/>
        </w:rPr>
        <w:t>given</w:t>
      </w:r>
      <w:r w:rsidR="00765541" w:rsidRPr="00342E82">
        <w:rPr>
          <w:rStyle w:val="a4"/>
          <w:noProof w:val="0"/>
        </w:rPr>
        <w:t xml:space="preserve"> </w:t>
      </w:r>
      <w:r w:rsidRPr="00342E82">
        <w:rPr>
          <w:rStyle w:val="a4"/>
          <w:noProof w:val="0"/>
        </w:rPr>
        <w:t>in</w:t>
      </w:r>
      <w:r w:rsidR="00765541" w:rsidRPr="00342E82">
        <w:t xml:space="preserve"> </w:t>
      </w:r>
      <w:r w:rsidR="002849E2" w:rsidRPr="00342E82">
        <w:t>in the table</w:t>
      </w:r>
      <w:r w:rsidR="008504D0">
        <w:t xml:space="preserve"> 16</w:t>
      </w:r>
      <w:r w:rsidR="002849E2" w:rsidRPr="00342E82">
        <w:t xml:space="preserve"> below.</w:t>
      </w:r>
    </w:p>
    <w:p w14:paraId="07A6474A" w14:textId="77777777" w:rsidR="00444A07" w:rsidRPr="00342E82" w:rsidRDefault="00444A07" w:rsidP="00444A07">
      <w:pPr>
        <w:spacing w:before="0" w:line="240" w:lineRule="auto"/>
        <w:rPr>
          <w:noProof w:val="0"/>
        </w:rPr>
      </w:pPr>
    </w:p>
    <w:p w14:paraId="11099836" w14:textId="77777777" w:rsidR="00444A07" w:rsidRPr="00342E82" w:rsidRDefault="00444A07" w:rsidP="00444A07">
      <w:pPr>
        <w:pStyle w:val="a3"/>
        <w:spacing w:before="0" w:line="240" w:lineRule="auto"/>
        <w:ind w:left="0"/>
        <w:rPr>
          <w:noProof w:val="0"/>
        </w:rPr>
        <w:sectPr w:rsidR="00444A07" w:rsidRPr="00342E82" w:rsidSect="00EB38F3">
          <w:headerReference w:type="even" r:id="rId60"/>
          <w:headerReference w:type="default" r:id="rId61"/>
          <w:footerReference w:type="even" r:id="rId62"/>
          <w:footerReference w:type="default" r:id="rId63"/>
          <w:headerReference w:type="first" r:id="rId64"/>
          <w:footerReference w:type="first" r:id="rId65"/>
          <w:pgSz w:w="12240" w:h="15840"/>
          <w:pgMar w:top="1440" w:right="540" w:bottom="1350" w:left="1710" w:header="720" w:footer="720" w:gutter="0"/>
          <w:cols w:space="720"/>
          <w:titlePg/>
          <w:docGrid w:linePitch="360"/>
        </w:sectPr>
      </w:pPr>
    </w:p>
    <w:p w14:paraId="3820F72E" w14:textId="77777777" w:rsidR="00444A07" w:rsidRPr="00342E82" w:rsidRDefault="006F2BD6" w:rsidP="006F2BD6">
      <w:pPr>
        <w:pStyle w:val="afd"/>
        <w:rPr>
          <w:noProof w:val="0"/>
          <w:szCs w:val="20"/>
        </w:rPr>
      </w:pPr>
      <w:bookmarkStart w:id="207" w:name="_Toc64536375"/>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16</w:t>
      </w:r>
      <w:r w:rsidR="00085053" w:rsidRPr="00342E82">
        <w:fldChar w:fldCharType="end"/>
      </w:r>
      <w:r w:rsidRPr="00342E82">
        <w:t>:</w:t>
      </w:r>
      <w:r w:rsidR="00FE1F50" w:rsidRPr="00342E82">
        <w:t xml:space="preserve"> </w:t>
      </w:r>
      <w:r w:rsidR="00444A07" w:rsidRPr="00342E82">
        <w:rPr>
          <w:bCs/>
          <w:noProof w:val="0"/>
          <w:szCs w:val="20"/>
        </w:rPr>
        <w:t>Preliminary</w:t>
      </w:r>
      <w:r w:rsidR="00765541" w:rsidRPr="00342E82">
        <w:rPr>
          <w:bCs/>
          <w:noProof w:val="0"/>
          <w:szCs w:val="20"/>
        </w:rPr>
        <w:t xml:space="preserve"> </w:t>
      </w:r>
      <w:r w:rsidR="00444A07" w:rsidRPr="00342E82">
        <w:rPr>
          <w:bCs/>
          <w:noProof w:val="0"/>
          <w:szCs w:val="20"/>
        </w:rPr>
        <w:t>identification</w:t>
      </w:r>
      <w:r w:rsidR="00765541" w:rsidRPr="00342E82">
        <w:rPr>
          <w:bCs/>
          <w:noProof w:val="0"/>
          <w:szCs w:val="20"/>
        </w:rPr>
        <w:t xml:space="preserve"> </w:t>
      </w:r>
      <w:r w:rsidR="00444A07" w:rsidRPr="00342E82">
        <w:rPr>
          <w:bCs/>
          <w:noProof w:val="0"/>
          <w:szCs w:val="20"/>
        </w:rPr>
        <w:t>of</w:t>
      </w:r>
      <w:r w:rsidR="00765541" w:rsidRPr="00342E82">
        <w:rPr>
          <w:bCs/>
          <w:noProof w:val="0"/>
          <w:szCs w:val="20"/>
        </w:rPr>
        <w:t xml:space="preserve"> </w:t>
      </w:r>
      <w:r w:rsidR="00444A07" w:rsidRPr="00342E82">
        <w:rPr>
          <w:bCs/>
          <w:noProof w:val="0"/>
          <w:szCs w:val="20"/>
        </w:rPr>
        <w:t>environmental</w:t>
      </w:r>
      <w:r w:rsidR="00765541" w:rsidRPr="00342E82">
        <w:rPr>
          <w:bCs/>
          <w:noProof w:val="0"/>
          <w:szCs w:val="20"/>
        </w:rPr>
        <w:t xml:space="preserve"> </w:t>
      </w:r>
      <w:r w:rsidR="00444A07" w:rsidRPr="00342E82">
        <w:rPr>
          <w:bCs/>
          <w:noProof w:val="0"/>
          <w:szCs w:val="20"/>
        </w:rPr>
        <w:t>and</w:t>
      </w:r>
      <w:r w:rsidR="00765541" w:rsidRPr="00342E82">
        <w:rPr>
          <w:bCs/>
          <w:noProof w:val="0"/>
          <w:szCs w:val="20"/>
        </w:rPr>
        <w:t xml:space="preserve"> </w:t>
      </w:r>
      <w:r w:rsidR="00444A07" w:rsidRPr="00342E82">
        <w:rPr>
          <w:bCs/>
          <w:noProof w:val="0"/>
          <w:szCs w:val="20"/>
        </w:rPr>
        <w:t>social</w:t>
      </w:r>
      <w:r w:rsidR="00765541" w:rsidRPr="00342E82">
        <w:rPr>
          <w:bCs/>
          <w:noProof w:val="0"/>
          <w:szCs w:val="20"/>
        </w:rPr>
        <w:t xml:space="preserve"> </w:t>
      </w:r>
      <w:r w:rsidR="00444A07" w:rsidRPr="00342E82">
        <w:rPr>
          <w:bCs/>
          <w:noProof w:val="0"/>
          <w:szCs w:val="20"/>
        </w:rPr>
        <w:t>impacts</w:t>
      </w:r>
      <w:r w:rsidR="00765541" w:rsidRPr="00342E82">
        <w:rPr>
          <w:bCs/>
          <w:noProof w:val="0"/>
          <w:szCs w:val="20"/>
        </w:rPr>
        <w:t xml:space="preserve"> </w:t>
      </w:r>
      <w:r w:rsidR="00444A07" w:rsidRPr="00342E82">
        <w:rPr>
          <w:bCs/>
          <w:noProof w:val="0"/>
          <w:szCs w:val="20"/>
        </w:rPr>
        <w:t>of</w:t>
      </w:r>
      <w:r w:rsidR="00765541" w:rsidRPr="00342E82">
        <w:rPr>
          <w:bCs/>
          <w:noProof w:val="0"/>
          <w:szCs w:val="20"/>
        </w:rPr>
        <w:t xml:space="preserve"> </w:t>
      </w:r>
      <w:r w:rsidR="00444A07" w:rsidRPr="00342E82">
        <w:rPr>
          <w:bCs/>
          <w:noProof w:val="0"/>
          <w:szCs w:val="20"/>
        </w:rPr>
        <w:t>proposed</w:t>
      </w:r>
      <w:r w:rsidR="00765541" w:rsidRPr="00342E82">
        <w:rPr>
          <w:bCs/>
          <w:noProof w:val="0"/>
          <w:szCs w:val="20"/>
        </w:rPr>
        <w:t xml:space="preserve"> </w:t>
      </w:r>
      <w:r w:rsidR="00444A07" w:rsidRPr="00342E82">
        <w:rPr>
          <w:bCs/>
          <w:noProof w:val="0"/>
          <w:szCs w:val="20"/>
        </w:rPr>
        <w:t>subprojects</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546"/>
        <w:gridCol w:w="3713"/>
        <w:gridCol w:w="4495"/>
      </w:tblGrid>
      <w:tr w:rsidR="00444A07" w:rsidRPr="00342E82" w14:paraId="4CFDE419" w14:textId="77777777" w:rsidTr="006F2BD6">
        <w:trPr>
          <w:trHeight w:val="728"/>
          <w:tblHeader/>
        </w:trPr>
        <w:tc>
          <w:tcPr>
            <w:tcW w:w="0" w:type="auto"/>
            <w:shd w:val="clear" w:color="auto" w:fill="2E74B5" w:themeFill="accent5" w:themeFillShade="BF"/>
            <w:vAlign w:val="center"/>
          </w:tcPr>
          <w:p w14:paraId="63B775F4" w14:textId="77777777" w:rsidR="00444A07" w:rsidRPr="00342E82" w:rsidRDefault="00444A07" w:rsidP="00FE4F42">
            <w:pPr>
              <w:pStyle w:val="a3"/>
              <w:jc w:val="center"/>
              <w:rPr>
                <w:noProof w:val="0"/>
                <w:color w:val="FFFFFF" w:themeColor="background1"/>
                <w:sz w:val="18"/>
                <w:szCs w:val="18"/>
              </w:rPr>
            </w:pPr>
            <w:r w:rsidRPr="00342E82">
              <w:rPr>
                <w:noProof w:val="0"/>
                <w:color w:val="FFFFFF" w:themeColor="background1"/>
                <w:sz w:val="18"/>
                <w:szCs w:val="18"/>
              </w:rPr>
              <w:t>Component</w:t>
            </w:r>
            <w:r w:rsidR="00765541" w:rsidRPr="00342E82">
              <w:rPr>
                <w:noProof w:val="0"/>
                <w:color w:val="FFFFFF" w:themeColor="background1"/>
                <w:sz w:val="18"/>
                <w:szCs w:val="18"/>
              </w:rPr>
              <w:t xml:space="preserve"> </w:t>
            </w:r>
            <w:r w:rsidRPr="00342E82">
              <w:rPr>
                <w:noProof w:val="0"/>
                <w:color w:val="FFFFFF" w:themeColor="background1"/>
                <w:sz w:val="18"/>
                <w:szCs w:val="18"/>
              </w:rPr>
              <w:t>/</w:t>
            </w:r>
            <w:r w:rsidR="00765541" w:rsidRPr="00342E82">
              <w:rPr>
                <w:noProof w:val="0"/>
                <w:color w:val="FFFFFF" w:themeColor="background1"/>
                <w:sz w:val="18"/>
                <w:szCs w:val="18"/>
              </w:rPr>
              <w:t xml:space="preserve"> </w:t>
            </w:r>
            <w:r w:rsidRPr="00342E82">
              <w:rPr>
                <w:noProof w:val="0"/>
                <w:color w:val="FFFFFF" w:themeColor="background1"/>
                <w:sz w:val="18"/>
                <w:szCs w:val="18"/>
              </w:rPr>
              <w:t>Sub-component</w:t>
            </w:r>
          </w:p>
        </w:tc>
        <w:tc>
          <w:tcPr>
            <w:tcW w:w="2546" w:type="dxa"/>
            <w:shd w:val="clear" w:color="auto" w:fill="2E74B5" w:themeFill="accent5" w:themeFillShade="BF"/>
            <w:vAlign w:val="center"/>
          </w:tcPr>
          <w:p w14:paraId="1034EE1B" w14:textId="77777777" w:rsidR="00444A07" w:rsidRPr="00342E82" w:rsidRDefault="00444A07" w:rsidP="00FE4F42">
            <w:pPr>
              <w:pStyle w:val="a3"/>
              <w:jc w:val="center"/>
              <w:rPr>
                <w:noProof w:val="0"/>
                <w:color w:val="FFFFFF" w:themeColor="background1"/>
                <w:sz w:val="18"/>
                <w:szCs w:val="18"/>
              </w:rPr>
            </w:pPr>
            <w:r w:rsidRPr="00342E82">
              <w:rPr>
                <w:noProof w:val="0"/>
                <w:color w:val="FFFFFF" w:themeColor="background1"/>
                <w:sz w:val="18"/>
                <w:szCs w:val="18"/>
              </w:rPr>
              <w:t>Component</w:t>
            </w:r>
            <w:r w:rsidR="00765541" w:rsidRPr="00342E82">
              <w:rPr>
                <w:noProof w:val="0"/>
                <w:color w:val="FFFFFF" w:themeColor="background1"/>
                <w:sz w:val="18"/>
                <w:szCs w:val="18"/>
              </w:rPr>
              <w:t xml:space="preserve"> </w:t>
            </w:r>
            <w:r w:rsidRPr="00342E82">
              <w:rPr>
                <w:noProof w:val="0"/>
                <w:color w:val="FFFFFF" w:themeColor="background1"/>
                <w:sz w:val="18"/>
                <w:szCs w:val="18"/>
              </w:rPr>
              <w:t>description</w:t>
            </w:r>
          </w:p>
        </w:tc>
        <w:tc>
          <w:tcPr>
            <w:tcW w:w="3713" w:type="dxa"/>
            <w:shd w:val="clear" w:color="auto" w:fill="2E74B5" w:themeFill="accent5" w:themeFillShade="BF"/>
            <w:vAlign w:val="center"/>
          </w:tcPr>
          <w:p w14:paraId="599F3AD4" w14:textId="77777777" w:rsidR="00444A07" w:rsidRPr="00342E82" w:rsidRDefault="00444A07" w:rsidP="00FE4F42">
            <w:pPr>
              <w:pStyle w:val="a3"/>
              <w:jc w:val="center"/>
              <w:rPr>
                <w:noProof w:val="0"/>
                <w:color w:val="FFFFFF" w:themeColor="background1"/>
                <w:sz w:val="18"/>
                <w:szCs w:val="18"/>
              </w:rPr>
            </w:pPr>
            <w:r w:rsidRPr="00342E82">
              <w:rPr>
                <w:noProof w:val="0"/>
                <w:color w:val="FFFFFF" w:themeColor="background1"/>
                <w:sz w:val="18"/>
                <w:szCs w:val="18"/>
              </w:rPr>
              <w:t>Activities</w:t>
            </w:r>
          </w:p>
        </w:tc>
        <w:tc>
          <w:tcPr>
            <w:tcW w:w="4495" w:type="dxa"/>
            <w:shd w:val="clear" w:color="auto" w:fill="2E74B5" w:themeFill="accent5" w:themeFillShade="BF"/>
            <w:vAlign w:val="center"/>
          </w:tcPr>
          <w:p w14:paraId="4CA0B99F" w14:textId="77777777" w:rsidR="00444A07" w:rsidRPr="00342E82" w:rsidRDefault="00444A07" w:rsidP="00FE4F42">
            <w:pPr>
              <w:pStyle w:val="a3"/>
              <w:jc w:val="center"/>
              <w:rPr>
                <w:noProof w:val="0"/>
                <w:color w:val="FFFFFF" w:themeColor="background1"/>
                <w:sz w:val="18"/>
                <w:szCs w:val="18"/>
              </w:rPr>
            </w:pPr>
            <w:r w:rsidRPr="00342E82">
              <w:rPr>
                <w:noProof w:val="0"/>
                <w:color w:val="FFFFFF" w:themeColor="background1"/>
                <w:sz w:val="18"/>
                <w:szCs w:val="18"/>
              </w:rPr>
              <w:t>Preliminary</w:t>
            </w:r>
            <w:r w:rsidR="00765541" w:rsidRPr="00342E82">
              <w:rPr>
                <w:noProof w:val="0"/>
                <w:color w:val="FFFFFF" w:themeColor="background1"/>
                <w:sz w:val="18"/>
                <w:szCs w:val="18"/>
              </w:rPr>
              <w:t xml:space="preserve"> </w:t>
            </w:r>
            <w:r w:rsidRPr="00342E82">
              <w:rPr>
                <w:noProof w:val="0"/>
                <w:color w:val="FFFFFF" w:themeColor="background1"/>
                <w:sz w:val="18"/>
                <w:szCs w:val="18"/>
              </w:rPr>
              <w:t>E&amp;S</w:t>
            </w:r>
            <w:r w:rsidR="00765541" w:rsidRPr="00342E82">
              <w:rPr>
                <w:noProof w:val="0"/>
                <w:color w:val="FFFFFF" w:themeColor="background1"/>
                <w:sz w:val="18"/>
                <w:szCs w:val="18"/>
              </w:rPr>
              <w:t xml:space="preserve"> </w:t>
            </w:r>
            <w:r w:rsidRPr="00342E82">
              <w:rPr>
                <w:noProof w:val="0"/>
                <w:color w:val="FFFFFF" w:themeColor="background1"/>
                <w:sz w:val="18"/>
                <w:szCs w:val="18"/>
              </w:rPr>
              <w:t>impact</w:t>
            </w:r>
            <w:r w:rsidR="00765541" w:rsidRPr="00342E82">
              <w:rPr>
                <w:noProof w:val="0"/>
                <w:color w:val="FFFFFF" w:themeColor="background1"/>
                <w:sz w:val="18"/>
                <w:szCs w:val="18"/>
              </w:rPr>
              <w:t xml:space="preserve"> </w:t>
            </w:r>
            <w:r w:rsidRPr="00342E82">
              <w:rPr>
                <w:noProof w:val="0"/>
                <w:color w:val="FFFFFF" w:themeColor="background1"/>
                <w:sz w:val="18"/>
                <w:szCs w:val="18"/>
              </w:rPr>
              <w:t>assessment</w:t>
            </w:r>
          </w:p>
        </w:tc>
      </w:tr>
      <w:tr w:rsidR="00444A07" w:rsidRPr="00342E82" w14:paraId="69DD6F99" w14:textId="77777777" w:rsidTr="006F2BD6">
        <w:trPr>
          <w:trHeight w:val="377"/>
        </w:trPr>
        <w:tc>
          <w:tcPr>
            <w:tcW w:w="0" w:type="auto"/>
            <w:gridSpan w:val="4"/>
            <w:vAlign w:val="center"/>
          </w:tcPr>
          <w:p w14:paraId="43247D08" w14:textId="77777777" w:rsidR="00444A07" w:rsidRPr="00DE4238" w:rsidRDefault="00444A07" w:rsidP="00FE4F42">
            <w:pPr>
              <w:pStyle w:val="aff0"/>
              <w:rPr>
                <w:rFonts w:cs="Times New Roman"/>
                <w:color w:val="auto"/>
                <w:sz w:val="18"/>
                <w:szCs w:val="18"/>
              </w:rPr>
            </w:pPr>
            <w:r w:rsidRPr="00DE4238">
              <w:rPr>
                <w:rFonts w:cs="Times New Roman"/>
                <w:color w:val="auto"/>
                <w:sz w:val="18"/>
                <w:szCs w:val="18"/>
              </w:rPr>
              <w:t>Component</w:t>
            </w:r>
            <w:r w:rsidR="00765541" w:rsidRPr="00DE4238">
              <w:rPr>
                <w:rFonts w:cs="Times New Roman"/>
                <w:color w:val="auto"/>
                <w:sz w:val="18"/>
                <w:szCs w:val="18"/>
              </w:rPr>
              <w:t xml:space="preserve"> </w:t>
            </w:r>
            <w:r w:rsidRPr="00DE4238">
              <w:rPr>
                <w:rFonts w:cs="Times New Roman"/>
                <w:color w:val="auto"/>
                <w:sz w:val="18"/>
                <w:szCs w:val="18"/>
              </w:rPr>
              <w:t>1:</w:t>
            </w:r>
            <w:r w:rsidR="00765541" w:rsidRPr="00DE4238">
              <w:rPr>
                <w:rFonts w:cs="Times New Roman"/>
                <w:color w:val="auto"/>
                <w:sz w:val="18"/>
                <w:szCs w:val="18"/>
              </w:rPr>
              <w:t xml:space="preserve"> </w:t>
            </w:r>
            <w:r w:rsidRPr="00DE4238">
              <w:rPr>
                <w:rFonts w:cs="Times New Roman"/>
                <w:color w:val="auto"/>
                <w:sz w:val="18"/>
                <w:szCs w:val="18"/>
              </w:rPr>
              <w:t>Increasing</w:t>
            </w:r>
            <w:r w:rsidR="00765541" w:rsidRPr="00DE4238">
              <w:rPr>
                <w:rFonts w:cs="Times New Roman"/>
                <w:color w:val="auto"/>
                <w:sz w:val="18"/>
                <w:szCs w:val="18"/>
              </w:rPr>
              <w:t xml:space="preserve"> </w:t>
            </w:r>
            <w:r w:rsidRPr="00DE4238">
              <w:rPr>
                <w:rFonts w:cs="Times New Roman"/>
                <w:color w:val="auto"/>
                <w:sz w:val="18"/>
                <w:szCs w:val="18"/>
              </w:rPr>
              <w:t>access</w:t>
            </w:r>
            <w:r w:rsidR="00765541" w:rsidRPr="00DE4238">
              <w:rPr>
                <w:rFonts w:cs="Times New Roman"/>
                <w:color w:val="auto"/>
                <w:sz w:val="18"/>
                <w:szCs w:val="18"/>
              </w:rPr>
              <w:t xml:space="preserve"> </w:t>
            </w:r>
            <w:r w:rsidRPr="00DE4238">
              <w:rPr>
                <w:rFonts w:cs="Times New Roman"/>
                <w:color w:val="auto"/>
                <w:sz w:val="18"/>
                <w:szCs w:val="18"/>
              </w:rPr>
              <w:t>to</w:t>
            </w:r>
            <w:r w:rsidR="00765541" w:rsidRPr="00DE4238">
              <w:rPr>
                <w:rFonts w:cs="Times New Roman"/>
                <w:color w:val="auto"/>
                <w:sz w:val="18"/>
                <w:szCs w:val="18"/>
              </w:rPr>
              <w:t xml:space="preserve"> </w:t>
            </w:r>
            <w:r w:rsidRPr="00DE4238">
              <w:rPr>
                <w:rFonts w:cs="Times New Roman"/>
                <w:color w:val="auto"/>
                <w:sz w:val="18"/>
                <w:szCs w:val="18"/>
              </w:rPr>
              <w:t>safely</w:t>
            </w:r>
            <w:r w:rsidR="00765541" w:rsidRPr="00DE4238">
              <w:rPr>
                <w:rFonts w:cs="Times New Roman"/>
                <w:color w:val="auto"/>
                <w:sz w:val="18"/>
                <w:szCs w:val="18"/>
              </w:rPr>
              <w:t xml:space="preserve"> </w:t>
            </w:r>
            <w:r w:rsidRPr="00DE4238">
              <w:rPr>
                <w:rFonts w:cs="Times New Roman"/>
                <w:color w:val="auto"/>
                <w:sz w:val="18"/>
                <w:szCs w:val="18"/>
              </w:rPr>
              <w:t>managed</w:t>
            </w:r>
            <w:r w:rsidR="00765541" w:rsidRPr="00DE4238">
              <w:rPr>
                <w:rFonts w:cs="Times New Roman"/>
                <w:color w:val="auto"/>
                <w:sz w:val="18"/>
                <w:szCs w:val="18"/>
              </w:rPr>
              <w:t xml:space="preserve"> </w:t>
            </w:r>
            <w:r w:rsidRPr="00DE4238">
              <w:rPr>
                <w:rFonts w:cs="Times New Roman"/>
                <w:color w:val="auto"/>
                <w:sz w:val="18"/>
                <w:szCs w:val="18"/>
              </w:rPr>
              <w:t>water</w:t>
            </w:r>
            <w:r w:rsidR="00765541" w:rsidRPr="00DE4238">
              <w:rPr>
                <w:rFonts w:cs="Times New Roman"/>
                <w:color w:val="auto"/>
                <w:sz w:val="18"/>
                <w:szCs w:val="18"/>
              </w:rPr>
              <w:t xml:space="preserve"> </w:t>
            </w:r>
            <w:r w:rsidRPr="00DE4238">
              <w:rPr>
                <w:rFonts w:cs="Times New Roman"/>
                <w:color w:val="auto"/>
                <w:sz w:val="18"/>
                <w:szCs w:val="18"/>
              </w:rPr>
              <w:t>and</w:t>
            </w:r>
            <w:r w:rsidR="00765541" w:rsidRPr="00DE4238">
              <w:rPr>
                <w:rFonts w:cs="Times New Roman"/>
                <w:color w:val="auto"/>
                <w:sz w:val="18"/>
                <w:szCs w:val="18"/>
              </w:rPr>
              <w:t xml:space="preserve"> </w:t>
            </w:r>
            <w:r w:rsidRPr="00DE4238">
              <w:rPr>
                <w:rFonts w:cs="Times New Roman"/>
                <w:color w:val="auto"/>
                <w:sz w:val="18"/>
                <w:szCs w:val="18"/>
              </w:rPr>
              <w:t>sanitation</w:t>
            </w:r>
            <w:r w:rsidR="00765541" w:rsidRPr="00DE4238">
              <w:rPr>
                <w:rFonts w:cs="Times New Roman"/>
                <w:color w:val="auto"/>
                <w:sz w:val="18"/>
                <w:szCs w:val="18"/>
              </w:rPr>
              <w:t xml:space="preserve"> </w:t>
            </w:r>
            <w:r w:rsidRPr="00DE4238">
              <w:rPr>
                <w:rFonts w:cs="Times New Roman"/>
                <w:color w:val="auto"/>
                <w:sz w:val="18"/>
                <w:szCs w:val="18"/>
              </w:rPr>
              <w:t>services</w:t>
            </w:r>
            <w:r w:rsidR="00765541" w:rsidRPr="00DE4238">
              <w:rPr>
                <w:rFonts w:cs="Times New Roman"/>
                <w:color w:val="auto"/>
                <w:sz w:val="18"/>
                <w:szCs w:val="18"/>
              </w:rPr>
              <w:t xml:space="preserve"> </w:t>
            </w:r>
            <w:r w:rsidRPr="00DE4238">
              <w:rPr>
                <w:rFonts w:cs="Times New Roman"/>
                <w:color w:val="auto"/>
                <w:sz w:val="18"/>
                <w:szCs w:val="18"/>
              </w:rPr>
              <w:t>in</w:t>
            </w:r>
            <w:r w:rsidR="00765541" w:rsidRPr="00DE4238">
              <w:rPr>
                <w:rFonts w:cs="Times New Roman"/>
                <w:color w:val="auto"/>
                <w:sz w:val="18"/>
                <w:szCs w:val="18"/>
              </w:rPr>
              <w:t xml:space="preserve"> </w:t>
            </w:r>
            <w:r w:rsidRPr="00DE4238">
              <w:rPr>
                <w:rFonts w:cs="Times New Roman"/>
                <w:color w:val="auto"/>
                <w:sz w:val="18"/>
                <w:szCs w:val="18"/>
              </w:rPr>
              <w:t>selected</w:t>
            </w:r>
            <w:r w:rsidR="00765541" w:rsidRPr="00DE4238">
              <w:rPr>
                <w:rFonts w:cs="Times New Roman"/>
                <w:color w:val="auto"/>
                <w:sz w:val="18"/>
                <w:szCs w:val="18"/>
              </w:rPr>
              <w:t xml:space="preserve"> </w:t>
            </w:r>
            <w:r w:rsidRPr="00DE4238">
              <w:rPr>
                <w:rFonts w:cs="Times New Roman"/>
                <w:color w:val="auto"/>
                <w:sz w:val="18"/>
                <w:szCs w:val="18"/>
              </w:rPr>
              <w:t>rural</w:t>
            </w:r>
            <w:r w:rsidR="00765541" w:rsidRPr="00DE4238">
              <w:rPr>
                <w:rFonts w:cs="Times New Roman"/>
                <w:color w:val="auto"/>
                <w:sz w:val="18"/>
                <w:szCs w:val="18"/>
              </w:rPr>
              <w:t xml:space="preserve"> </w:t>
            </w:r>
            <w:r w:rsidRPr="00DE4238">
              <w:rPr>
                <w:rFonts w:cs="Times New Roman"/>
                <w:color w:val="auto"/>
                <w:sz w:val="18"/>
                <w:szCs w:val="18"/>
              </w:rPr>
              <w:t>areas</w:t>
            </w:r>
            <w:r w:rsidR="00765541" w:rsidRPr="00DE4238">
              <w:rPr>
                <w:rFonts w:cs="Times New Roman"/>
                <w:color w:val="auto"/>
                <w:sz w:val="18"/>
                <w:szCs w:val="18"/>
              </w:rPr>
              <w:t xml:space="preserve"> </w:t>
            </w:r>
            <w:r w:rsidRPr="00DE4238">
              <w:rPr>
                <w:rFonts w:cs="Times New Roman"/>
                <w:color w:val="auto"/>
                <w:sz w:val="18"/>
                <w:szCs w:val="18"/>
              </w:rPr>
              <w:t>and</w:t>
            </w:r>
            <w:r w:rsidR="00765541" w:rsidRPr="00DE4238">
              <w:rPr>
                <w:rFonts w:cs="Times New Roman"/>
                <w:color w:val="auto"/>
                <w:sz w:val="18"/>
                <w:szCs w:val="18"/>
              </w:rPr>
              <w:t xml:space="preserve"> </w:t>
            </w:r>
            <w:r w:rsidRPr="00DE4238">
              <w:rPr>
                <w:rFonts w:cs="Times New Roman"/>
                <w:color w:val="auto"/>
                <w:sz w:val="18"/>
                <w:szCs w:val="18"/>
              </w:rPr>
              <w:t>small</w:t>
            </w:r>
            <w:r w:rsidR="00765541" w:rsidRPr="00DE4238">
              <w:rPr>
                <w:rFonts w:cs="Times New Roman"/>
                <w:color w:val="auto"/>
                <w:sz w:val="18"/>
                <w:szCs w:val="18"/>
              </w:rPr>
              <w:t xml:space="preserve"> </w:t>
            </w:r>
            <w:r w:rsidRPr="00DE4238">
              <w:rPr>
                <w:rFonts w:cs="Times New Roman"/>
                <w:color w:val="auto"/>
                <w:sz w:val="18"/>
                <w:szCs w:val="18"/>
              </w:rPr>
              <w:t>towns</w:t>
            </w:r>
          </w:p>
        </w:tc>
      </w:tr>
      <w:tr w:rsidR="00444A07" w:rsidRPr="00342E82" w14:paraId="37106EBD" w14:textId="77777777" w:rsidTr="006D6D27">
        <w:tc>
          <w:tcPr>
            <w:tcW w:w="0" w:type="auto"/>
            <w:shd w:val="clear" w:color="auto" w:fill="DEEAF6" w:themeFill="accent5" w:themeFillTint="33"/>
            <w:vAlign w:val="center"/>
          </w:tcPr>
          <w:p w14:paraId="6F0F3CA9" w14:textId="77777777" w:rsidR="00444A07" w:rsidRPr="00342E82" w:rsidRDefault="00444A07" w:rsidP="00FE4F42">
            <w:pPr>
              <w:pStyle w:val="a3"/>
              <w:spacing w:line="240" w:lineRule="auto"/>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1.1:</w:t>
            </w:r>
            <w:r w:rsidR="00765541" w:rsidRPr="00342E82">
              <w:rPr>
                <w:noProof w:val="0"/>
                <w:sz w:val="18"/>
                <w:szCs w:val="18"/>
              </w:rPr>
              <w:t xml:space="preserve"> </w:t>
            </w:r>
            <w:r w:rsidRPr="00342E82">
              <w:rPr>
                <w:noProof w:val="0"/>
                <w:sz w:val="18"/>
                <w:szCs w:val="18"/>
              </w:rPr>
              <w:t>Expanding</w:t>
            </w:r>
            <w:r w:rsidR="00765541" w:rsidRPr="00342E82">
              <w:rPr>
                <w:noProof w:val="0"/>
                <w:sz w:val="18"/>
                <w:szCs w:val="18"/>
              </w:rPr>
              <w:t xml:space="preserve"> </w:t>
            </w:r>
            <w:r w:rsidRPr="00342E82">
              <w:rPr>
                <w:noProof w:val="0"/>
                <w:sz w:val="18"/>
                <w:szCs w:val="18"/>
              </w:rPr>
              <w:t>access</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p>
        </w:tc>
        <w:tc>
          <w:tcPr>
            <w:tcW w:w="2546" w:type="dxa"/>
            <w:vMerge w:val="restart"/>
          </w:tcPr>
          <w:p w14:paraId="369717CE"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This</w:t>
            </w:r>
            <w:r w:rsidR="00765541" w:rsidRPr="00342E82">
              <w:rPr>
                <w:noProof w:val="0"/>
                <w:sz w:val="18"/>
                <w:szCs w:val="18"/>
              </w:rPr>
              <w:t xml:space="preserve"> </w:t>
            </w:r>
            <w:r w:rsidRPr="00342E82">
              <w:rPr>
                <w:noProof w:val="0"/>
                <w:sz w:val="18"/>
                <w:szCs w:val="18"/>
              </w:rPr>
              <w:t>component</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develop</w:t>
            </w:r>
            <w:r w:rsidR="00765541" w:rsidRPr="00342E82">
              <w:rPr>
                <w:noProof w:val="0"/>
                <w:sz w:val="18"/>
                <w:szCs w:val="18"/>
              </w:rPr>
              <w:t xml:space="preserve"> </w:t>
            </w:r>
            <w:r w:rsidRPr="00342E82">
              <w:rPr>
                <w:noProof w:val="0"/>
                <w:sz w:val="18"/>
                <w:szCs w:val="18"/>
              </w:rPr>
              <w:t>new</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rehabilitate</w:t>
            </w:r>
            <w:r w:rsidR="00765541" w:rsidRPr="00342E82">
              <w:rPr>
                <w:noProof w:val="0"/>
                <w:sz w:val="18"/>
                <w:szCs w:val="18"/>
              </w:rPr>
              <w:t xml:space="preserve"> </w:t>
            </w:r>
            <w:r w:rsidRPr="00342E82">
              <w:rPr>
                <w:noProof w:val="0"/>
                <w:sz w:val="18"/>
                <w:szCs w:val="18"/>
              </w:rPr>
              <w:t>existing</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infrastructure</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facilities</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rural</w:t>
            </w:r>
            <w:r w:rsidR="00765541" w:rsidRPr="00342E82">
              <w:rPr>
                <w:noProof w:val="0"/>
                <w:sz w:val="18"/>
                <w:szCs w:val="18"/>
              </w:rPr>
              <w:t xml:space="preserve"> </w:t>
            </w:r>
            <w:r w:rsidRPr="00342E82">
              <w:rPr>
                <w:noProof w:val="0"/>
                <w:sz w:val="18"/>
                <w:szCs w:val="18"/>
              </w:rPr>
              <w:t>areas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small</w:t>
            </w:r>
            <w:r w:rsidR="00765541" w:rsidRPr="00342E82">
              <w:rPr>
                <w:noProof w:val="0"/>
                <w:sz w:val="18"/>
                <w:szCs w:val="18"/>
              </w:rPr>
              <w:t xml:space="preserve"> </w:t>
            </w:r>
            <w:r w:rsidRPr="00342E82">
              <w:rPr>
                <w:noProof w:val="0"/>
                <w:sz w:val="18"/>
                <w:szCs w:val="18"/>
              </w:rPr>
              <w:t>towns,</w:t>
            </w:r>
            <w:r w:rsidR="00765541" w:rsidRPr="00342E82">
              <w:rPr>
                <w:noProof w:val="0"/>
                <w:sz w:val="18"/>
                <w:szCs w:val="18"/>
              </w:rPr>
              <w:t xml:space="preserve"> </w:t>
            </w:r>
            <w:r w:rsidRPr="00342E82">
              <w:rPr>
                <w:noProof w:val="0"/>
                <w:sz w:val="18"/>
                <w:szCs w:val="18"/>
              </w:rPr>
              <w:t>expanding</w:t>
            </w:r>
            <w:r w:rsidR="00765541" w:rsidRPr="00342E82">
              <w:rPr>
                <w:noProof w:val="0"/>
                <w:sz w:val="18"/>
                <w:szCs w:val="18"/>
              </w:rPr>
              <w:t xml:space="preserve"> </w:t>
            </w:r>
            <w:r w:rsidRPr="00342E82">
              <w:rPr>
                <w:noProof w:val="0"/>
                <w:sz w:val="18"/>
                <w:szCs w:val="18"/>
              </w:rPr>
              <w:t>access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quality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households,</w:t>
            </w:r>
            <w:r w:rsidR="00765541" w:rsidRPr="00342E82">
              <w:rPr>
                <w:noProof w:val="0"/>
                <w:sz w:val="18"/>
                <w:szCs w:val="18"/>
              </w:rPr>
              <w:t xml:space="preserve"> </w:t>
            </w:r>
            <w:r w:rsidRPr="00342E82">
              <w:rPr>
                <w:noProof w:val="0"/>
                <w:sz w:val="18"/>
                <w:szCs w:val="18"/>
              </w:rPr>
              <w:t>businesses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public</w:t>
            </w:r>
            <w:r w:rsidR="00765541" w:rsidRPr="00342E82">
              <w:rPr>
                <w:noProof w:val="0"/>
                <w:sz w:val="18"/>
                <w:szCs w:val="18"/>
              </w:rPr>
              <w:t xml:space="preserve"> </w:t>
            </w:r>
            <w:r w:rsidRPr="00342E82">
              <w:rPr>
                <w:noProof w:val="0"/>
                <w:sz w:val="18"/>
                <w:szCs w:val="18"/>
              </w:rPr>
              <w:t>social</w:t>
            </w:r>
            <w:r w:rsidR="00765541" w:rsidRPr="00342E82">
              <w:rPr>
                <w:noProof w:val="0"/>
                <w:sz w:val="18"/>
                <w:szCs w:val="18"/>
              </w:rPr>
              <w:t xml:space="preserve"> </w:t>
            </w:r>
            <w:r w:rsidRPr="00342E82">
              <w:rPr>
                <w:noProof w:val="0"/>
                <w:sz w:val="18"/>
                <w:szCs w:val="18"/>
              </w:rPr>
              <w:t>institutions,</w:t>
            </w:r>
            <w:r w:rsidR="00765541" w:rsidRPr="00342E82">
              <w:rPr>
                <w:noProof w:val="0"/>
                <w:sz w:val="18"/>
                <w:szCs w:val="18"/>
              </w:rPr>
              <w:t xml:space="preserve"> </w:t>
            </w:r>
            <w:r w:rsidRPr="00342E82">
              <w:rPr>
                <w:noProof w:val="0"/>
                <w:sz w:val="18"/>
                <w:szCs w:val="18"/>
              </w:rPr>
              <w:t>namely</w:t>
            </w:r>
            <w:r w:rsidR="00765541" w:rsidRPr="00342E82">
              <w:rPr>
                <w:noProof w:val="0"/>
                <w:sz w:val="18"/>
                <w:szCs w:val="18"/>
              </w:rPr>
              <w:t xml:space="preserve"> </w:t>
            </w:r>
            <w:r w:rsidRPr="00342E82">
              <w:rPr>
                <w:noProof w:val="0"/>
                <w:sz w:val="18"/>
                <w:szCs w:val="18"/>
              </w:rPr>
              <w:t>health</w:t>
            </w:r>
            <w:r w:rsidR="00765541" w:rsidRPr="00342E82">
              <w:rPr>
                <w:noProof w:val="0"/>
                <w:sz w:val="18"/>
                <w:szCs w:val="18"/>
              </w:rPr>
              <w:t xml:space="preserve"> </w:t>
            </w:r>
            <w:r w:rsidRPr="00342E82">
              <w:rPr>
                <w:noProof w:val="0"/>
                <w:sz w:val="18"/>
                <w:szCs w:val="18"/>
              </w:rPr>
              <w:t>care</w:t>
            </w:r>
            <w:r w:rsidR="00765541" w:rsidRPr="00342E82">
              <w:rPr>
                <w:noProof w:val="0"/>
                <w:sz w:val="18"/>
                <w:szCs w:val="18"/>
              </w:rPr>
              <w:t xml:space="preserve"> </w:t>
            </w:r>
            <w:r w:rsidRPr="00342E82">
              <w:rPr>
                <w:noProof w:val="0"/>
                <w:sz w:val="18"/>
                <w:szCs w:val="18"/>
              </w:rPr>
              <w:t>centers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schools.</w:t>
            </w:r>
          </w:p>
        </w:tc>
        <w:tc>
          <w:tcPr>
            <w:tcW w:w="3713" w:type="dxa"/>
          </w:tcPr>
          <w:p w14:paraId="5D790FC7"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Construct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modernize</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infrastructure</w:t>
            </w:r>
            <w:r w:rsidR="00765541" w:rsidRPr="00342E82">
              <w:rPr>
                <w:noProof w:val="0"/>
                <w:sz w:val="18"/>
                <w:szCs w:val="18"/>
              </w:rPr>
              <w:t xml:space="preserve"> </w:t>
            </w:r>
            <w:r w:rsidRPr="00342E82">
              <w:rPr>
                <w:noProof w:val="0"/>
                <w:sz w:val="18"/>
                <w:szCs w:val="18"/>
              </w:rPr>
              <w:t>including</w:t>
            </w:r>
            <w:r w:rsidR="00765541" w:rsidRPr="00342E82">
              <w:rPr>
                <w:noProof w:val="0"/>
                <w:sz w:val="18"/>
                <w:szCs w:val="18"/>
              </w:rPr>
              <w:t xml:space="preserve"> </w:t>
            </w:r>
            <w:r w:rsidRPr="00342E82">
              <w:rPr>
                <w:noProof w:val="0"/>
                <w:sz w:val="18"/>
                <w:szCs w:val="18"/>
              </w:rPr>
              <w:t>water</w:t>
            </w:r>
            <w:r w:rsidR="00765541" w:rsidRPr="00342E82">
              <w:rPr>
                <w:noProof w:val="0"/>
                <w:sz w:val="18"/>
                <w:szCs w:val="18"/>
              </w:rPr>
              <w:t xml:space="preserve"> </w:t>
            </w:r>
            <w:r w:rsidRPr="00342E82">
              <w:rPr>
                <w:noProof w:val="0"/>
                <w:sz w:val="18"/>
                <w:szCs w:val="18"/>
              </w:rPr>
              <w:t>treatment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distribution,</w:t>
            </w:r>
            <w:r w:rsidR="00765541" w:rsidRPr="00342E82">
              <w:rPr>
                <w:noProof w:val="0"/>
                <w:sz w:val="18"/>
                <w:szCs w:val="18"/>
              </w:rPr>
              <w:t xml:space="preserve"> </w:t>
            </w:r>
            <w:r w:rsidRPr="00342E82">
              <w:rPr>
                <w:noProof w:val="0"/>
                <w:sz w:val="18"/>
                <w:szCs w:val="18"/>
              </w:rPr>
              <w:t>wastewater</w:t>
            </w:r>
            <w:r w:rsidR="00765541" w:rsidRPr="00342E82">
              <w:rPr>
                <w:noProof w:val="0"/>
                <w:sz w:val="18"/>
                <w:szCs w:val="18"/>
              </w:rPr>
              <w:t xml:space="preserve"> </w:t>
            </w:r>
            <w:r w:rsidRPr="00342E82">
              <w:rPr>
                <w:noProof w:val="0"/>
                <w:sz w:val="18"/>
                <w:szCs w:val="18"/>
              </w:rPr>
              <w:t>collection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treatment,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increase</w:t>
            </w:r>
            <w:r w:rsidR="00765541" w:rsidRPr="00342E82">
              <w:rPr>
                <w:noProof w:val="0"/>
                <w:sz w:val="18"/>
                <w:szCs w:val="18"/>
              </w:rPr>
              <w:t xml:space="preserve"> </w:t>
            </w:r>
            <w:r w:rsidRPr="00342E82">
              <w:rPr>
                <w:noProof w:val="0"/>
                <w:sz w:val="18"/>
                <w:szCs w:val="18"/>
              </w:rPr>
              <w:t>household</w:t>
            </w:r>
            <w:r w:rsidR="00765541" w:rsidRPr="00342E82">
              <w:rPr>
                <w:noProof w:val="0"/>
                <w:sz w:val="18"/>
                <w:szCs w:val="18"/>
              </w:rPr>
              <w:t xml:space="preserve"> </w:t>
            </w:r>
            <w:r w:rsidRPr="00342E82">
              <w:rPr>
                <w:noProof w:val="0"/>
                <w:sz w:val="18"/>
                <w:szCs w:val="18"/>
              </w:rPr>
              <w:t>connections</w:t>
            </w:r>
            <w:r w:rsidR="00765541" w:rsidRPr="00342E82">
              <w:rPr>
                <w:noProof w:val="0"/>
                <w:sz w:val="18"/>
                <w:szCs w:val="18"/>
              </w:rPr>
              <w:t xml:space="preserve"> </w:t>
            </w:r>
          </w:p>
          <w:p w14:paraId="085F2C40"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Pilot</w:t>
            </w:r>
            <w:r w:rsidR="00765541" w:rsidRPr="00342E82">
              <w:rPr>
                <w:noProof w:val="0"/>
                <w:sz w:val="18"/>
                <w:szCs w:val="18"/>
              </w:rPr>
              <w:t xml:space="preserve"> </w:t>
            </w:r>
            <w:r w:rsidRPr="00342E82">
              <w:rPr>
                <w:noProof w:val="0"/>
                <w:sz w:val="18"/>
                <w:szCs w:val="18"/>
              </w:rPr>
              <w:t>on-site</w:t>
            </w:r>
            <w:r w:rsidR="00765541" w:rsidRPr="00342E82">
              <w:rPr>
                <w:noProof w:val="0"/>
                <w:sz w:val="18"/>
                <w:szCs w:val="18"/>
              </w:rPr>
              <w:t xml:space="preserve"> </w:t>
            </w:r>
            <w:r w:rsidRPr="00342E82">
              <w:rPr>
                <w:noProof w:val="0"/>
                <w:sz w:val="18"/>
                <w:szCs w:val="18"/>
              </w:rPr>
              <w:t>sanitation</w:t>
            </w:r>
            <w:r w:rsidR="00765541" w:rsidRPr="00342E82">
              <w:rPr>
                <w:noProof w:val="0"/>
                <w:sz w:val="18"/>
                <w:szCs w:val="18"/>
              </w:rPr>
              <w:t xml:space="preserve"> </w:t>
            </w:r>
            <w:r w:rsidRPr="00342E82">
              <w:rPr>
                <w:noProof w:val="0"/>
                <w:sz w:val="18"/>
                <w:szCs w:val="18"/>
              </w:rPr>
              <w:t>solutions</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areas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vulnerable</w:t>
            </w:r>
            <w:r w:rsidR="00765541" w:rsidRPr="00342E82">
              <w:rPr>
                <w:noProof w:val="0"/>
                <w:sz w:val="18"/>
                <w:szCs w:val="18"/>
              </w:rPr>
              <w:t xml:space="preserve"> </w:t>
            </w:r>
            <w:r w:rsidRPr="00342E82">
              <w:rPr>
                <w:noProof w:val="0"/>
                <w:sz w:val="18"/>
                <w:szCs w:val="18"/>
              </w:rPr>
              <w:t>households</w:t>
            </w:r>
          </w:p>
        </w:tc>
        <w:tc>
          <w:tcPr>
            <w:tcW w:w="4495" w:type="dxa"/>
          </w:tcPr>
          <w:p w14:paraId="46313664" w14:textId="77777777" w:rsidR="00444A07" w:rsidRPr="00342E82" w:rsidRDefault="00444A07" w:rsidP="00050AF6">
            <w:pPr>
              <w:pStyle w:val="a3"/>
              <w:spacing w:line="240" w:lineRule="auto"/>
              <w:ind w:left="121" w:hanging="121"/>
              <w:rPr>
                <w:noProof w:val="0"/>
                <w:sz w:val="18"/>
                <w:szCs w:val="18"/>
              </w:rPr>
            </w:pPr>
            <w:r w:rsidRPr="00342E82">
              <w:rPr>
                <w:noProof w:val="0"/>
                <w:sz w:val="18"/>
                <w:szCs w:val="18"/>
              </w:rPr>
              <w:t>In</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Construction</w:t>
            </w:r>
            <w:r w:rsidR="00765541" w:rsidRPr="00342E82">
              <w:rPr>
                <w:noProof w:val="0"/>
                <w:sz w:val="18"/>
                <w:szCs w:val="18"/>
              </w:rPr>
              <w:t xml:space="preserve"> </w:t>
            </w:r>
            <w:r w:rsidRPr="00342E82">
              <w:rPr>
                <w:noProof w:val="0"/>
                <w:sz w:val="18"/>
                <w:szCs w:val="18"/>
              </w:rPr>
              <w:t>phase:</w:t>
            </w:r>
          </w:p>
          <w:p w14:paraId="69007B6F" w14:textId="77777777" w:rsidR="00444A07" w:rsidRPr="00342E82" w:rsidRDefault="00444A07" w:rsidP="004D1341">
            <w:pPr>
              <w:pStyle w:val="a3"/>
              <w:spacing w:line="240" w:lineRule="auto"/>
              <w:ind w:left="121"/>
              <w:rPr>
                <w:noProof w:val="0"/>
                <w:sz w:val="18"/>
                <w:szCs w:val="18"/>
              </w:rPr>
            </w:pPr>
            <w:r w:rsidRPr="00342E82">
              <w:rPr>
                <w:noProof w:val="0"/>
                <w:sz w:val="18"/>
                <w:szCs w:val="18"/>
              </w:rPr>
              <w:t>a)</w:t>
            </w:r>
            <w:r w:rsidR="00765541" w:rsidRPr="00342E82">
              <w:rPr>
                <w:noProof w:val="0"/>
                <w:sz w:val="18"/>
                <w:szCs w:val="18"/>
              </w:rPr>
              <w:t xml:space="preserve"> </w:t>
            </w:r>
            <w:r w:rsidRPr="00342E82">
              <w:rPr>
                <w:noProof w:val="0"/>
                <w:sz w:val="18"/>
                <w:szCs w:val="18"/>
              </w:rPr>
              <w:t>environmental</w:t>
            </w:r>
            <w:r w:rsidR="00765541" w:rsidRPr="00342E82">
              <w:rPr>
                <w:noProof w:val="0"/>
                <w:sz w:val="18"/>
                <w:szCs w:val="18"/>
              </w:rPr>
              <w:t xml:space="preserve"> </w:t>
            </w:r>
            <w:r w:rsidRPr="00342E82">
              <w:rPr>
                <w:noProof w:val="0"/>
                <w:sz w:val="18"/>
                <w:szCs w:val="18"/>
              </w:rPr>
              <w:t>impacts:</w:t>
            </w:r>
            <w:r w:rsidR="00765541" w:rsidRPr="00342E82">
              <w:rPr>
                <w:noProof w:val="0"/>
                <w:sz w:val="18"/>
                <w:szCs w:val="18"/>
              </w:rPr>
              <w:t xml:space="preserve"> </w:t>
            </w:r>
            <w:r w:rsidRPr="00342E82">
              <w:rPr>
                <w:noProof w:val="0"/>
                <w:sz w:val="18"/>
                <w:szCs w:val="18"/>
              </w:rPr>
              <w:t>construction</w:t>
            </w:r>
            <w:r w:rsidR="00765541" w:rsidRPr="00342E82">
              <w:rPr>
                <w:noProof w:val="0"/>
                <w:sz w:val="18"/>
                <w:szCs w:val="18"/>
              </w:rPr>
              <w:t xml:space="preserve"> </w:t>
            </w:r>
            <w:r w:rsidRPr="00342E82">
              <w:rPr>
                <w:noProof w:val="0"/>
                <w:sz w:val="18"/>
                <w:szCs w:val="18"/>
              </w:rPr>
              <w:t>specific</w:t>
            </w:r>
            <w:r w:rsidR="00765541" w:rsidRPr="00342E82">
              <w:rPr>
                <w:noProof w:val="0"/>
                <w:sz w:val="18"/>
                <w:szCs w:val="18"/>
              </w:rPr>
              <w:t xml:space="preserve"> </w:t>
            </w:r>
            <w:r w:rsidRPr="00342E82">
              <w:rPr>
                <w:noProof w:val="0"/>
                <w:sz w:val="18"/>
                <w:szCs w:val="18"/>
              </w:rPr>
              <w:t>impacts</w:t>
            </w:r>
            <w:r w:rsidR="00765541" w:rsidRPr="00342E82">
              <w:rPr>
                <w:noProof w:val="0"/>
                <w:sz w:val="18"/>
                <w:szCs w:val="18"/>
              </w:rPr>
              <w:t xml:space="preserve"> </w:t>
            </w:r>
            <w:r w:rsidRPr="00342E82">
              <w:rPr>
                <w:noProof w:val="0"/>
                <w:sz w:val="18"/>
                <w:szCs w:val="18"/>
              </w:rPr>
              <w:t>–</w:t>
            </w:r>
            <w:r w:rsidR="00765541" w:rsidRPr="00342E82">
              <w:rPr>
                <w:noProof w:val="0"/>
                <w:sz w:val="18"/>
                <w:szCs w:val="18"/>
              </w:rPr>
              <w:t xml:space="preserve"> </w:t>
            </w:r>
            <w:r w:rsidRPr="00342E82">
              <w:rPr>
                <w:noProof w:val="0"/>
                <w:sz w:val="18"/>
                <w:szCs w:val="18"/>
              </w:rPr>
              <w:t>leaks,</w:t>
            </w:r>
            <w:r w:rsidR="00765541" w:rsidRPr="00342E82">
              <w:rPr>
                <w:noProof w:val="0"/>
                <w:sz w:val="18"/>
                <w:szCs w:val="18"/>
              </w:rPr>
              <w:t xml:space="preserve"> </w:t>
            </w:r>
            <w:r w:rsidRPr="00342E82">
              <w:rPr>
                <w:noProof w:val="0"/>
                <w:sz w:val="18"/>
                <w:szCs w:val="18"/>
              </w:rPr>
              <w:t>exhaust</w:t>
            </w:r>
            <w:r w:rsidR="00765541" w:rsidRPr="00342E82">
              <w:rPr>
                <w:noProof w:val="0"/>
                <w:sz w:val="18"/>
                <w:szCs w:val="18"/>
              </w:rPr>
              <w:t xml:space="preserve"> </w:t>
            </w:r>
            <w:r w:rsidRPr="00342E82">
              <w:rPr>
                <w:noProof w:val="0"/>
                <w:sz w:val="18"/>
                <w:szCs w:val="18"/>
              </w:rPr>
              <w:t>emission,</w:t>
            </w:r>
            <w:r w:rsidR="00765541" w:rsidRPr="00342E82">
              <w:rPr>
                <w:noProof w:val="0"/>
                <w:sz w:val="18"/>
                <w:szCs w:val="18"/>
              </w:rPr>
              <w:t xml:space="preserve"> </w:t>
            </w:r>
            <w:r w:rsidRPr="00342E82">
              <w:rPr>
                <w:noProof w:val="0"/>
                <w:sz w:val="18"/>
                <w:szCs w:val="18"/>
              </w:rPr>
              <w:t>dust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noise</w:t>
            </w:r>
            <w:r w:rsidR="00765541" w:rsidRPr="00342E82">
              <w:rPr>
                <w:noProof w:val="0"/>
                <w:sz w:val="18"/>
                <w:szCs w:val="18"/>
              </w:rPr>
              <w:t xml:space="preserve"> </w:t>
            </w:r>
            <w:r w:rsidRPr="00342E82">
              <w:rPr>
                <w:noProof w:val="0"/>
                <w:sz w:val="18"/>
                <w:szCs w:val="18"/>
              </w:rPr>
              <w:t>generation,</w:t>
            </w:r>
            <w:r w:rsidR="00765541" w:rsidRPr="00342E82">
              <w:rPr>
                <w:noProof w:val="0"/>
                <w:sz w:val="18"/>
                <w:szCs w:val="18"/>
              </w:rPr>
              <w:t xml:space="preserve"> </w:t>
            </w:r>
            <w:r w:rsidRPr="00342E82">
              <w:rPr>
                <w:noProof w:val="0"/>
                <w:sz w:val="18"/>
                <w:szCs w:val="18"/>
              </w:rPr>
              <w:t>construction</w:t>
            </w:r>
            <w:r w:rsidR="00765541" w:rsidRPr="00342E82">
              <w:rPr>
                <w:noProof w:val="0"/>
                <w:sz w:val="18"/>
                <w:szCs w:val="18"/>
              </w:rPr>
              <w:t xml:space="preserve"> </w:t>
            </w:r>
            <w:r w:rsidRPr="00342E82">
              <w:rPr>
                <w:noProof w:val="0"/>
                <w:sz w:val="18"/>
                <w:szCs w:val="18"/>
              </w:rPr>
              <w:t>wastes,</w:t>
            </w:r>
            <w:r w:rsidR="00765541" w:rsidRPr="00342E82">
              <w:rPr>
                <w:noProof w:val="0"/>
                <w:sz w:val="18"/>
                <w:szCs w:val="18"/>
              </w:rPr>
              <w:t xml:space="preserve"> </w:t>
            </w:r>
            <w:r w:rsidRPr="00342E82">
              <w:rPr>
                <w:noProof w:val="0"/>
                <w:sz w:val="18"/>
                <w:szCs w:val="18"/>
              </w:rPr>
              <w:t>finds</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hazardous</w:t>
            </w:r>
            <w:r w:rsidR="00765541" w:rsidRPr="00342E82">
              <w:rPr>
                <w:noProof w:val="0"/>
                <w:sz w:val="18"/>
                <w:szCs w:val="18"/>
              </w:rPr>
              <w:t xml:space="preserve"> </w:t>
            </w:r>
            <w:r w:rsidRPr="00342E82">
              <w:rPr>
                <w:noProof w:val="0"/>
                <w:sz w:val="18"/>
                <w:szCs w:val="18"/>
              </w:rPr>
              <w:t>materials</w:t>
            </w:r>
            <w:r w:rsidR="00765541" w:rsidRPr="00342E82">
              <w:rPr>
                <w:noProof w:val="0"/>
                <w:sz w:val="18"/>
                <w:szCs w:val="18"/>
              </w:rPr>
              <w:t xml:space="preserve"> </w:t>
            </w:r>
            <w:r w:rsidRPr="00342E82">
              <w:rPr>
                <w:noProof w:val="0"/>
                <w:sz w:val="18"/>
                <w:szCs w:val="18"/>
              </w:rPr>
              <w:t>(asbestos),</w:t>
            </w:r>
            <w:r w:rsidR="00765541" w:rsidRPr="00342E82">
              <w:rPr>
                <w:noProof w:val="0"/>
                <w:sz w:val="18"/>
                <w:szCs w:val="18"/>
              </w:rPr>
              <w:t xml:space="preserve"> </w:t>
            </w:r>
            <w:r w:rsidRPr="00342E82">
              <w:rPr>
                <w:noProof w:val="0"/>
                <w:sz w:val="18"/>
                <w:szCs w:val="18"/>
              </w:rPr>
              <w:t>etc.</w:t>
            </w:r>
          </w:p>
          <w:p w14:paraId="528C3ABF" w14:textId="77777777" w:rsidR="00E50B90" w:rsidRPr="00342E82" w:rsidRDefault="00444A07" w:rsidP="004D1341">
            <w:pPr>
              <w:pStyle w:val="a3"/>
              <w:spacing w:line="240" w:lineRule="auto"/>
              <w:ind w:left="121"/>
              <w:rPr>
                <w:noProof w:val="0"/>
                <w:sz w:val="18"/>
                <w:szCs w:val="18"/>
              </w:rPr>
            </w:pPr>
            <w:r w:rsidRPr="00342E82">
              <w:rPr>
                <w:noProof w:val="0"/>
                <w:sz w:val="18"/>
                <w:szCs w:val="18"/>
              </w:rPr>
              <w:t>b)</w:t>
            </w:r>
            <w:r w:rsidR="00765541" w:rsidRPr="00342E82">
              <w:rPr>
                <w:noProof w:val="0"/>
                <w:sz w:val="18"/>
                <w:szCs w:val="18"/>
              </w:rPr>
              <w:t xml:space="preserve"> </w:t>
            </w:r>
            <w:r w:rsidRPr="00342E82">
              <w:rPr>
                <w:noProof w:val="0"/>
                <w:sz w:val="18"/>
                <w:szCs w:val="18"/>
              </w:rPr>
              <w:t>social</w:t>
            </w:r>
            <w:r w:rsidR="00765541" w:rsidRPr="00342E82">
              <w:rPr>
                <w:noProof w:val="0"/>
                <w:sz w:val="18"/>
                <w:szCs w:val="18"/>
              </w:rPr>
              <w:t xml:space="preserve"> </w:t>
            </w:r>
            <w:r w:rsidRPr="00342E82">
              <w:rPr>
                <w:noProof w:val="0"/>
                <w:sz w:val="18"/>
                <w:szCs w:val="18"/>
              </w:rPr>
              <w:t>impacts:</w:t>
            </w:r>
            <w:r w:rsidR="00765541" w:rsidRPr="00342E82">
              <w:rPr>
                <w:noProof w:val="0"/>
                <w:sz w:val="18"/>
                <w:szCs w:val="18"/>
              </w:rPr>
              <w:t xml:space="preserve"> </w:t>
            </w:r>
            <w:r w:rsidRPr="00342E82">
              <w:rPr>
                <w:noProof w:val="0"/>
                <w:sz w:val="18"/>
                <w:szCs w:val="18"/>
              </w:rPr>
              <w:t>OHS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labor</w:t>
            </w:r>
            <w:r w:rsidR="00765541" w:rsidRPr="00342E82">
              <w:rPr>
                <w:noProof w:val="0"/>
                <w:sz w:val="18"/>
                <w:szCs w:val="18"/>
              </w:rPr>
              <w:t xml:space="preserve"> </w:t>
            </w:r>
            <w:r w:rsidRPr="00342E82">
              <w:rPr>
                <w:noProof w:val="0"/>
                <w:sz w:val="18"/>
                <w:szCs w:val="18"/>
              </w:rPr>
              <w:t>issues</w:t>
            </w:r>
            <w:r w:rsidR="00765541" w:rsidRPr="00342E82">
              <w:rPr>
                <w:noProof w:val="0"/>
                <w:sz w:val="18"/>
                <w:szCs w:val="18"/>
              </w:rPr>
              <w:t xml:space="preserve"> </w:t>
            </w:r>
            <w:r w:rsidRPr="00342E82">
              <w:rPr>
                <w:noProof w:val="0"/>
                <w:sz w:val="18"/>
                <w:szCs w:val="18"/>
              </w:rPr>
              <w:t>relevant</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construction</w:t>
            </w:r>
            <w:r w:rsidR="00765541" w:rsidRPr="00342E82">
              <w:rPr>
                <w:noProof w:val="0"/>
                <w:sz w:val="18"/>
                <w:szCs w:val="18"/>
              </w:rPr>
              <w:t xml:space="preserve"> </w:t>
            </w:r>
            <w:r w:rsidRPr="00342E82">
              <w:rPr>
                <w:noProof w:val="0"/>
                <w:sz w:val="18"/>
                <w:szCs w:val="18"/>
              </w:rPr>
              <w:t>workers;</w:t>
            </w:r>
            <w:r w:rsidR="00765541" w:rsidRPr="00342E82">
              <w:rPr>
                <w:noProof w:val="0"/>
                <w:sz w:val="18"/>
                <w:szCs w:val="18"/>
              </w:rPr>
              <w:t xml:space="preserve"> </w:t>
            </w:r>
            <w:r w:rsidRPr="00342E82">
              <w:rPr>
                <w:noProof w:val="0"/>
                <w:sz w:val="18"/>
                <w:szCs w:val="18"/>
              </w:rPr>
              <w:t>community</w:t>
            </w:r>
            <w:r w:rsidR="00765541" w:rsidRPr="00342E82">
              <w:rPr>
                <w:noProof w:val="0"/>
                <w:sz w:val="18"/>
                <w:szCs w:val="18"/>
              </w:rPr>
              <w:t xml:space="preserve"> </w:t>
            </w:r>
            <w:r w:rsidRPr="00342E82">
              <w:rPr>
                <w:noProof w:val="0"/>
                <w:sz w:val="18"/>
                <w:szCs w:val="18"/>
              </w:rPr>
              <w:t>health</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safety</w:t>
            </w:r>
            <w:r w:rsidR="00765541" w:rsidRPr="00342E82">
              <w:rPr>
                <w:noProof w:val="0"/>
                <w:sz w:val="18"/>
                <w:szCs w:val="18"/>
              </w:rPr>
              <w:t xml:space="preserve"> </w:t>
            </w:r>
            <w:r w:rsidRPr="00342E82">
              <w:rPr>
                <w:noProof w:val="0"/>
                <w:sz w:val="18"/>
                <w:szCs w:val="18"/>
              </w:rPr>
              <w:t>during</w:t>
            </w:r>
            <w:r w:rsidR="00765541" w:rsidRPr="00342E82">
              <w:rPr>
                <w:noProof w:val="0"/>
                <w:sz w:val="18"/>
                <w:szCs w:val="18"/>
              </w:rPr>
              <w:t xml:space="preserve"> </w:t>
            </w:r>
            <w:r w:rsidRPr="00342E82">
              <w:rPr>
                <w:noProof w:val="0"/>
                <w:sz w:val="18"/>
                <w:szCs w:val="18"/>
              </w:rPr>
              <w:t>construction,</w:t>
            </w:r>
            <w:r w:rsidR="00765541" w:rsidRPr="00342E82">
              <w:rPr>
                <w:noProof w:val="0"/>
                <w:sz w:val="18"/>
                <w:szCs w:val="18"/>
              </w:rPr>
              <w:t xml:space="preserve"> </w:t>
            </w:r>
            <w:r w:rsidR="00E50B90" w:rsidRPr="00342E82">
              <w:rPr>
                <w:noProof w:val="0"/>
                <w:sz w:val="18"/>
                <w:szCs w:val="18"/>
              </w:rPr>
              <w:t>setting up grievance mechanism and necessity to engage stakeholders in all project activities etc.</w:t>
            </w:r>
          </w:p>
          <w:p w14:paraId="68B6A107" w14:textId="77777777" w:rsidR="00444A07" w:rsidRPr="00342E82" w:rsidRDefault="00444A07" w:rsidP="00050AF6">
            <w:pPr>
              <w:pStyle w:val="a3"/>
              <w:spacing w:line="240" w:lineRule="auto"/>
              <w:ind w:left="121" w:hanging="121"/>
              <w:rPr>
                <w:noProof w:val="0"/>
                <w:sz w:val="18"/>
                <w:szCs w:val="18"/>
              </w:rPr>
            </w:pPr>
            <w:r w:rsidRPr="00342E82">
              <w:rPr>
                <w:noProof w:val="0"/>
                <w:sz w:val="18"/>
                <w:szCs w:val="18"/>
              </w:rPr>
              <w:t>In</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Operational</w:t>
            </w:r>
            <w:r w:rsidR="00765541" w:rsidRPr="00342E82">
              <w:rPr>
                <w:noProof w:val="0"/>
                <w:sz w:val="18"/>
                <w:szCs w:val="18"/>
              </w:rPr>
              <w:t xml:space="preserve"> </w:t>
            </w:r>
            <w:r w:rsidRPr="00342E82">
              <w:rPr>
                <w:noProof w:val="0"/>
                <w:sz w:val="18"/>
                <w:szCs w:val="18"/>
              </w:rPr>
              <w:t>Phase:</w:t>
            </w:r>
          </w:p>
          <w:p w14:paraId="414C7C1C" w14:textId="77777777" w:rsidR="00444A07" w:rsidRPr="00342E82" w:rsidRDefault="00444A07" w:rsidP="004D1341">
            <w:pPr>
              <w:pStyle w:val="a3"/>
              <w:spacing w:line="240" w:lineRule="auto"/>
              <w:ind w:left="121"/>
              <w:rPr>
                <w:noProof w:val="0"/>
                <w:sz w:val="18"/>
                <w:szCs w:val="18"/>
              </w:rPr>
            </w:pPr>
            <w:r w:rsidRPr="00342E82">
              <w:rPr>
                <w:noProof w:val="0"/>
                <w:sz w:val="18"/>
                <w:szCs w:val="18"/>
              </w:rPr>
              <w:t>a)</w:t>
            </w:r>
            <w:r w:rsidR="00765541" w:rsidRPr="00342E82">
              <w:rPr>
                <w:noProof w:val="0"/>
                <w:sz w:val="18"/>
                <w:szCs w:val="18"/>
              </w:rPr>
              <w:t xml:space="preserve"> </w:t>
            </w:r>
            <w:r w:rsidRPr="00342E82">
              <w:rPr>
                <w:noProof w:val="0"/>
                <w:sz w:val="18"/>
                <w:szCs w:val="18"/>
              </w:rPr>
              <w:t>environmental</w:t>
            </w:r>
            <w:r w:rsidR="00765541" w:rsidRPr="00342E82">
              <w:rPr>
                <w:noProof w:val="0"/>
                <w:sz w:val="18"/>
                <w:szCs w:val="18"/>
              </w:rPr>
              <w:t xml:space="preserve"> </w:t>
            </w:r>
            <w:r w:rsidRPr="00342E82">
              <w:rPr>
                <w:noProof w:val="0"/>
                <w:sz w:val="18"/>
                <w:szCs w:val="18"/>
              </w:rPr>
              <w:t>impacts:</w:t>
            </w:r>
            <w:r w:rsidR="00765541" w:rsidRPr="00342E82">
              <w:rPr>
                <w:noProof w:val="0"/>
                <w:sz w:val="18"/>
                <w:szCs w:val="18"/>
              </w:rPr>
              <w:t xml:space="preserve"> </w:t>
            </w:r>
            <w:r w:rsidRPr="00342E82">
              <w:rPr>
                <w:noProof w:val="0"/>
                <w:sz w:val="18"/>
                <w:szCs w:val="18"/>
              </w:rPr>
              <w:t>mainly</w:t>
            </w:r>
            <w:r w:rsidR="00765541" w:rsidRPr="00342E82">
              <w:rPr>
                <w:noProof w:val="0"/>
                <w:sz w:val="18"/>
                <w:szCs w:val="18"/>
              </w:rPr>
              <w:t xml:space="preserve"> </w:t>
            </w:r>
            <w:r w:rsidRPr="00342E82">
              <w:rPr>
                <w:noProof w:val="0"/>
                <w:sz w:val="18"/>
                <w:szCs w:val="18"/>
              </w:rPr>
              <w:t>related</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maintenance</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systems</w:t>
            </w:r>
            <w:r w:rsidR="00765541" w:rsidRPr="00342E82">
              <w:rPr>
                <w:noProof w:val="0"/>
                <w:sz w:val="18"/>
                <w:szCs w:val="18"/>
              </w:rPr>
              <w:t xml:space="preserve"> </w:t>
            </w:r>
            <w:r w:rsidRPr="00342E82">
              <w:rPr>
                <w:noProof w:val="0"/>
                <w:sz w:val="18"/>
                <w:szCs w:val="18"/>
              </w:rPr>
              <w:t>works</w:t>
            </w:r>
            <w:r w:rsidR="00765541" w:rsidRPr="00342E82">
              <w:rPr>
                <w:noProof w:val="0"/>
                <w:sz w:val="18"/>
                <w:szCs w:val="18"/>
              </w:rPr>
              <w:t xml:space="preserve"> </w:t>
            </w:r>
            <w:r w:rsidRPr="00342E82">
              <w:rPr>
                <w:noProof w:val="0"/>
                <w:sz w:val="18"/>
                <w:szCs w:val="18"/>
              </w:rPr>
              <w:t>–emission,</w:t>
            </w:r>
            <w:r w:rsidR="00765541" w:rsidRPr="00342E82">
              <w:rPr>
                <w:noProof w:val="0"/>
                <w:sz w:val="18"/>
                <w:szCs w:val="18"/>
              </w:rPr>
              <w:t xml:space="preserve"> </w:t>
            </w:r>
            <w:r w:rsidRPr="00342E82">
              <w:rPr>
                <w:noProof w:val="0"/>
                <w:sz w:val="18"/>
                <w:szCs w:val="18"/>
              </w:rPr>
              <w:t>waste</w:t>
            </w:r>
            <w:r w:rsidR="00765541" w:rsidRPr="00342E82">
              <w:rPr>
                <w:noProof w:val="0"/>
                <w:sz w:val="18"/>
                <w:szCs w:val="18"/>
              </w:rPr>
              <w:t xml:space="preserve"> </w:t>
            </w:r>
            <w:r w:rsidRPr="00342E82">
              <w:rPr>
                <w:noProof w:val="0"/>
                <w:sz w:val="18"/>
                <w:szCs w:val="18"/>
              </w:rPr>
              <w:t>disposals,</w:t>
            </w:r>
            <w:r w:rsidR="00765541" w:rsidRPr="00342E82">
              <w:rPr>
                <w:noProof w:val="0"/>
                <w:sz w:val="18"/>
                <w:szCs w:val="18"/>
              </w:rPr>
              <w:t xml:space="preserve"> </w:t>
            </w:r>
            <w:r w:rsidRPr="00342E82">
              <w:rPr>
                <w:noProof w:val="0"/>
                <w:sz w:val="18"/>
                <w:szCs w:val="18"/>
              </w:rPr>
              <w:t>sludge</w:t>
            </w:r>
            <w:r w:rsidR="00765541" w:rsidRPr="00342E82">
              <w:rPr>
                <w:noProof w:val="0"/>
                <w:sz w:val="18"/>
                <w:szCs w:val="18"/>
              </w:rPr>
              <w:t xml:space="preserve"> </w:t>
            </w:r>
            <w:r w:rsidRPr="00342E82">
              <w:rPr>
                <w:noProof w:val="0"/>
                <w:sz w:val="18"/>
                <w:szCs w:val="18"/>
              </w:rPr>
              <w:t>disposal,</w:t>
            </w:r>
            <w:r w:rsidR="00765541" w:rsidRPr="00342E82">
              <w:rPr>
                <w:noProof w:val="0"/>
                <w:sz w:val="18"/>
                <w:szCs w:val="18"/>
              </w:rPr>
              <w:t xml:space="preserve"> </w:t>
            </w:r>
            <w:r w:rsidRPr="00342E82">
              <w:rPr>
                <w:noProof w:val="0"/>
                <w:sz w:val="18"/>
                <w:szCs w:val="18"/>
              </w:rPr>
              <w:t>chemicals</w:t>
            </w:r>
            <w:r w:rsidR="00765541" w:rsidRPr="00342E82">
              <w:rPr>
                <w:noProof w:val="0"/>
                <w:sz w:val="18"/>
                <w:szCs w:val="18"/>
              </w:rPr>
              <w:t xml:space="preserve"> </w:t>
            </w:r>
            <w:r w:rsidRPr="00342E82">
              <w:rPr>
                <w:noProof w:val="0"/>
                <w:sz w:val="18"/>
                <w:szCs w:val="18"/>
              </w:rPr>
              <w:t>management.</w:t>
            </w:r>
          </w:p>
          <w:p w14:paraId="2E420D99" w14:textId="77777777" w:rsidR="00444A07" w:rsidRPr="00342E82" w:rsidRDefault="00444A07" w:rsidP="004D1341">
            <w:pPr>
              <w:pStyle w:val="a3"/>
              <w:spacing w:line="240" w:lineRule="auto"/>
              <w:ind w:left="121"/>
              <w:rPr>
                <w:noProof w:val="0"/>
                <w:sz w:val="18"/>
                <w:szCs w:val="18"/>
              </w:rPr>
            </w:pPr>
            <w:r w:rsidRPr="00342E82">
              <w:rPr>
                <w:noProof w:val="0"/>
                <w:sz w:val="18"/>
                <w:szCs w:val="18"/>
              </w:rPr>
              <w:t>b)</w:t>
            </w:r>
            <w:r w:rsidR="00765541" w:rsidRPr="00342E82">
              <w:rPr>
                <w:noProof w:val="0"/>
                <w:sz w:val="18"/>
                <w:szCs w:val="18"/>
              </w:rPr>
              <w:t xml:space="preserve"> </w:t>
            </w:r>
            <w:r w:rsidRPr="00342E82">
              <w:rPr>
                <w:noProof w:val="0"/>
                <w:sz w:val="18"/>
                <w:szCs w:val="18"/>
              </w:rPr>
              <w:t>social</w:t>
            </w:r>
            <w:r w:rsidR="00765541" w:rsidRPr="00342E82">
              <w:rPr>
                <w:noProof w:val="0"/>
                <w:sz w:val="18"/>
                <w:szCs w:val="18"/>
              </w:rPr>
              <w:t xml:space="preserve"> </w:t>
            </w:r>
            <w:r w:rsidRPr="00342E82">
              <w:rPr>
                <w:noProof w:val="0"/>
                <w:sz w:val="18"/>
                <w:szCs w:val="18"/>
              </w:rPr>
              <w:t>impacts:</w:t>
            </w:r>
            <w:r w:rsidR="00765541" w:rsidRPr="00342E82">
              <w:rPr>
                <w:noProof w:val="0"/>
                <w:sz w:val="18"/>
                <w:szCs w:val="18"/>
              </w:rPr>
              <w:t xml:space="preserve"> </w:t>
            </w:r>
            <w:r w:rsidRPr="00342E82">
              <w:rPr>
                <w:noProof w:val="0"/>
                <w:sz w:val="18"/>
                <w:szCs w:val="18"/>
              </w:rPr>
              <w:t>OHS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labor</w:t>
            </w:r>
            <w:r w:rsidR="00765541" w:rsidRPr="00342E82">
              <w:rPr>
                <w:noProof w:val="0"/>
                <w:sz w:val="18"/>
                <w:szCs w:val="18"/>
              </w:rPr>
              <w:t xml:space="preserve"> </w:t>
            </w:r>
            <w:r w:rsidRPr="00342E82">
              <w:rPr>
                <w:noProof w:val="0"/>
                <w:sz w:val="18"/>
                <w:szCs w:val="18"/>
              </w:rPr>
              <w:t>issues,</w:t>
            </w:r>
            <w:r w:rsidR="00765541" w:rsidRPr="00342E82">
              <w:rPr>
                <w:noProof w:val="0"/>
                <w:sz w:val="18"/>
                <w:szCs w:val="18"/>
              </w:rPr>
              <w:t xml:space="preserve"> </w:t>
            </w:r>
            <w:r w:rsidRPr="00342E82">
              <w:rPr>
                <w:noProof w:val="0"/>
                <w:sz w:val="18"/>
                <w:szCs w:val="18"/>
              </w:rPr>
              <w:t>community</w:t>
            </w:r>
            <w:r w:rsidR="00765541" w:rsidRPr="00342E82">
              <w:rPr>
                <w:noProof w:val="0"/>
                <w:sz w:val="18"/>
                <w:szCs w:val="18"/>
              </w:rPr>
              <w:t xml:space="preserve"> </w:t>
            </w:r>
            <w:r w:rsidRPr="00342E82">
              <w:rPr>
                <w:noProof w:val="0"/>
                <w:sz w:val="18"/>
                <w:szCs w:val="18"/>
              </w:rPr>
              <w:t>health</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safety</w:t>
            </w:r>
            <w:r w:rsidR="00765541" w:rsidRPr="00342E82">
              <w:rPr>
                <w:noProof w:val="0"/>
                <w:sz w:val="18"/>
                <w:szCs w:val="18"/>
              </w:rPr>
              <w:t xml:space="preserve"> </w:t>
            </w:r>
            <w:r w:rsidRPr="00342E82">
              <w:rPr>
                <w:noProof w:val="0"/>
                <w:sz w:val="18"/>
                <w:szCs w:val="18"/>
              </w:rPr>
              <w:t>(inadequate</w:t>
            </w:r>
            <w:r w:rsidR="00765541" w:rsidRPr="00342E82">
              <w:rPr>
                <w:noProof w:val="0"/>
                <w:sz w:val="18"/>
                <w:szCs w:val="18"/>
              </w:rPr>
              <w:t xml:space="preserve"> </w:t>
            </w:r>
            <w:r w:rsidRPr="00342E82">
              <w:rPr>
                <w:noProof w:val="0"/>
                <w:sz w:val="18"/>
                <w:szCs w:val="18"/>
              </w:rPr>
              <w:t>waste</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sludge</w:t>
            </w:r>
            <w:r w:rsidR="00765541" w:rsidRPr="00342E82">
              <w:rPr>
                <w:noProof w:val="0"/>
                <w:sz w:val="18"/>
                <w:szCs w:val="18"/>
              </w:rPr>
              <w:t xml:space="preserve"> </w:t>
            </w:r>
            <w:r w:rsidRPr="00342E82">
              <w:rPr>
                <w:noProof w:val="0"/>
                <w:sz w:val="18"/>
                <w:szCs w:val="18"/>
              </w:rPr>
              <w:t>management,</w:t>
            </w:r>
            <w:r w:rsidR="00765541" w:rsidRPr="00342E82">
              <w:rPr>
                <w:noProof w:val="0"/>
                <w:sz w:val="18"/>
                <w:szCs w:val="18"/>
              </w:rPr>
              <w:t xml:space="preserve"> </w:t>
            </w:r>
            <w:r w:rsidR="001F07A8" w:rsidRPr="00342E82">
              <w:rPr>
                <w:noProof w:val="0"/>
                <w:sz w:val="18"/>
                <w:szCs w:val="18"/>
              </w:rPr>
              <w:t>o</w:t>
            </w:r>
            <w:r w:rsidR="001F07A8" w:rsidRPr="00342E82">
              <w:rPr>
                <w:sz w:val="18"/>
                <w:szCs w:val="18"/>
              </w:rPr>
              <w:t>dors</w:t>
            </w:r>
            <w:r w:rsidRPr="00342E82">
              <w:rPr>
                <w:noProof w:val="0"/>
                <w:sz w:val="18"/>
                <w:szCs w:val="18"/>
              </w:rPr>
              <w:t>,</w:t>
            </w:r>
            <w:r w:rsidR="00765541" w:rsidRPr="00342E82">
              <w:rPr>
                <w:noProof w:val="0"/>
                <w:sz w:val="18"/>
                <w:szCs w:val="18"/>
              </w:rPr>
              <w:t xml:space="preserve"> </w:t>
            </w:r>
            <w:r w:rsidRPr="00342E82">
              <w:rPr>
                <w:noProof w:val="0"/>
                <w:sz w:val="18"/>
                <w:szCs w:val="18"/>
              </w:rPr>
              <w:t>etc.)</w:t>
            </w:r>
          </w:p>
        </w:tc>
      </w:tr>
      <w:tr w:rsidR="00444A07" w:rsidRPr="00342E82" w14:paraId="07E3CD23" w14:textId="77777777" w:rsidTr="006D6D27">
        <w:trPr>
          <w:trHeight w:val="1997"/>
        </w:trPr>
        <w:tc>
          <w:tcPr>
            <w:tcW w:w="0" w:type="auto"/>
            <w:shd w:val="clear" w:color="auto" w:fill="DEEAF6" w:themeFill="accent5" w:themeFillTint="33"/>
            <w:vAlign w:val="center"/>
          </w:tcPr>
          <w:p w14:paraId="0C751F6E" w14:textId="77777777" w:rsidR="00444A07" w:rsidRPr="00342E82" w:rsidRDefault="00444A07" w:rsidP="00FE4F42">
            <w:pPr>
              <w:pStyle w:val="a3"/>
              <w:spacing w:line="240" w:lineRule="auto"/>
              <w:jc w:val="left"/>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1.2:</w:t>
            </w:r>
            <w:r w:rsidR="00765541" w:rsidRPr="00342E82">
              <w:rPr>
                <w:noProof w:val="0"/>
                <w:sz w:val="18"/>
                <w:szCs w:val="18"/>
              </w:rPr>
              <w:t xml:space="preserve"> </w:t>
            </w:r>
            <w:r w:rsidRPr="00342E82">
              <w:rPr>
                <w:noProof w:val="0"/>
                <w:sz w:val="18"/>
                <w:szCs w:val="18"/>
              </w:rPr>
              <w:t>Expanding</w:t>
            </w:r>
            <w:r w:rsidR="00765541" w:rsidRPr="00342E82">
              <w:rPr>
                <w:noProof w:val="0"/>
                <w:sz w:val="18"/>
                <w:szCs w:val="18"/>
              </w:rPr>
              <w:t xml:space="preserve"> </w:t>
            </w:r>
            <w:r w:rsidRPr="00342E82">
              <w:rPr>
                <w:noProof w:val="0"/>
                <w:sz w:val="18"/>
                <w:szCs w:val="18"/>
              </w:rPr>
              <w:t>access</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WASH</w:t>
            </w:r>
            <w:r w:rsidR="00765541" w:rsidRPr="00342E82">
              <w:rPr>
                <w:noProof w:val="0"/>
                <w:sz w:val="18"/>
                <w:szCs w:val="18"/>
              </w:rPr>
              <w:t xml:space="preserve"> </w:t>
            </w:r>
            <w:r w:rsidRPr="00342E82">
              <w:rPr>
                <w:noProof w:val="0"/>
                <w:sz w:val="18"/>
                <w:szCs w:val="18"/>
              </w:rPr>
              <w:t>facilities</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public</w:t>
            </w:r>
            <w:r w:rsidR="00765541" w:rsidRPr="00342E82">
              <w:rPr>
                <w:noProof w:val="0"/>
                <w:sz w:val="18"/>
                <w:szCs w:val="18"/>
              </w:rPr>
              <w:t xml:space="preserve"> </w:t>
            </w:r>
            <w:r w:rsidRPr="00342E82">
              <w:rPr>
                <w:noProof w:val="0"/>
                <w:sz w:val="18"/>
                <w:szCs w:val="18"/>
              </w:rPr>
              <w:t>institutions</w:t>
            </w:r>
          </w:p>
        </w:tc>
        <w:tc>
          <w:tcPr>
            <w:tcW w:w="2546" w:type="dxa"/>
            <w:vMerge/>
          </w:tcPr>
          <w:p w14:paraId="04437F7A" w14:textId="77777777" w:rsidR="00444A07" w:rsidRPr="00342E82" w:rsidRDefault="00444A07" w:rsidP="00050AF6">
            <w:pPr>
              <w:pStyle w:val="a3"/>
              <w:spacing w:line="240" w:lineRule="auto"/>
              <w:ind w:left="121" w:hanging="121"/>
              <w:rPr>
                <w:noProof w:val="0"/>
                <w:sz w:val="18"/>
                <w:szCs w:val="18"/>
              </w:rPr>
            </w:pPr>
          </w:p>
        </w:tc>
        <w:tc>
          <w:tcPr>
            <w:tcW w:w="3713" w:type="dxa"/>
          </w:tcPr>
          <w:p w14:paraId="2C7E2DDC"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Construct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modernize</w:t>
            </w:r>
            <w:r w:rsidR="00765541" w:rsidRPr="00342E82">
              <w:rPr>
                <w:noProof w:val="0"/>
                <w:sz w:val="18"/>
                <w:szCs w:val="18"/>
              </w:rPr>
              <w:t xml:space="preserve"> </w:t>
            </w:r>
            <w:r w:rsidRPr="00342E82">
              <w:rPr>
                <w:noProof w:val="0"/>
                <w:sz w:val="18"/>
                <w:szCs w:val="18"/>
              </w:rPr>
              <w:t>WASH</w:t>
            </w:r>
            <w:r w:rsidR="00765541" w:rsidRPr="00342E82">
              <w:rPr>
                <w:noProof w:val="0"/>
                <w:sz w:val="18"/>
                <w:szCs w:val="18"/>
              </w:rPr>
              <w:t xml:space="preserve"> </w:t>
            </w:r>
            <w:r w:rsidRPr="00342E82">
              <w:rPr>
                <w:noProof w:val="0"/>
                <w:sz w:val="18"/>
                <w:szCs w:val="18"/>
              </w:rPr>
              <w:t>facilities</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health</w:t>
            </w:r>
            <w:r w:rsidR="00765541" w:rsidRPr="00342E82">
              <w:rPr>
                <w:noProof w:val="0"/>
                <w:sz w:val="18"/>
                <w:szCs w:val="18"/>
              </w:rPr>
              <w:t xml:space="preserve"> </w:t>
            </w:r>
            <w:r w:rsidRPr="00342E82">
              <w:rPr>
                <w:noProof w:val="0"/>
                <w:sz w:val="18"/>
                <w:szCs w:val="18"/>
              </w:rPr>
              <w:t>care</w:t>
            </w:r>
            <w:r w:rsidR="00765541" w:rsidRPr="00342E82">
              <w:rPr>
                <w:noProof w:val="0"/>
                <w:sz w:val="18"/>
                <w:szCs w:val="18"/>
              </w:rPr>
              <w:t xml:space="preserve"> </w:t>
            </w:r>
            <w:r w:rsidRPr="00342E82">
              <w:rPr>
                <w:noProof w:val="0"/>
                <w:sz w:val="18"/>
                <w:szCs w:val="18"/>
              </w:rPr>
              <w:t>facilities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schools</w:t>
            </w:r>
          </w:p>
          <w:p w14:paraId="7FB20FC8" w14:textId="77777777" w:rsidR="009D66D2" w:rsidRPr="00342E82" w:rsidRDefault="009D66D2" w:rsidP="00CD13C8">
            <w:pPr>
              <w:pStyle w:val="a3"/>
              <w:numPr>
                <w:ilvl w:val="0"/>
                <w:numId w:val="1"/>
              </w:numPr>
              <w:spacing w:line="240" w:lineRule="auto"/>
              <w:ind w:left="121" w:hanging="121"/>
              <w:rPr>
                <w:noProof w:val="0"/>
                <w:sz w:val="18"/>
                <w:szCs w:val="18"/>
              </w:rPr>
            </w:pPr>
            <w:r w:rsidRPr="00342E82">
              <w:rPr>
                <w:sz w:val="18"/>
                <w:szCs w:val="18"/>
              </w:rPr>
              <w:t>Cleaning up, closure and landscaping of old, outside, non-sanitary latrines</w:t>
            </w:r>
          </w:p>
          <w:p w14:paraId="6D147B11"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Build</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beneficiary</w:t>
            </w:r>
            <w:r w:rsidR="00765541" w:rsidRPr="00342E82">
              <w:rPr>
                <w:noProof w:val="0"/>
                <w:sz w:val="18"/>
                <w:szCs w:val="18"/>
              </w:rPr>
              <w:t xml:space="preserve"> </w:t>
            </w:r>
            <w:r w:rsidRPr="00342E82">
              <w:rPr>
                <w:noProof w:val="0"/>
                <w:sz w:val="18"/>
                <w:szCs w:val="18"/>
              </w:rPr>
              <w:t>institutions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O&amp;M</w:t>
            </w:r>
          </w:p>
          <w:p w14:paraId="45C22E7E"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Develop</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roll-out</w:t>
            </w:r>
            <w:r w:rsidR="00765541" w:rsidRPr="00342E82">
              <w:rPr>
                <w:noProof w:val="0"/>
                <w:sz w:val="18"/>
                <w:szCs w:val="18"/>
              </w:rPr>
              <w:t xml:space="preserve"> </w:t>
            </w:r>
            <w:r w:rsidRPr="00342E82">
              <w:rPr>
                <w:noProof w:val="0"/>
                <w:sz w:val="18"/>
                <w:szCs w:val="18"/>
              </w:rPr>
              <w:t>behavioral</w:t>
            </w:r>
            <w:r w:rsidR="00765541" w:rsidRPr="00342E82">
              <w:rPr>
                <w:noProof w:val="0"/>
                <w:sz w:val="18"/>
                <w:szCs w:val="18"/>
              </w:rPr>
              <w:t xml:space="preserve"> </w:t>
            </w:r>
            <w:r w:rsidRPr="00342E82">
              <w:rPr>
                <w:noProof w:val="0"/>
                <w:sz w:val="18"/>
                <w:szCs w:val="18"/>
              </w:rPr>
              <w:t>change</w:t>
            </w:r>
            <w:r w:rsidR="00765541" w:rsidRPr="00342E82">
              <w:rPr>
                <w:noProof w:val="0"/>
                <w:sz w:val="18"/>
                <w:szCs w:val="18"/>
              </w:rPr>
              <w:t xml:space="preserve"> </w:t>
            </w:r>
            <w:r w:rsidRPr="00342E82">
              <w:rPr>
                <w:noProof w:val="0"/>
                <w:sz w:val="18"/>
                <w:szCs w:val="18"/>
              </w:rPr>
              <w:t>campaigns</w:t>
            </w:r>
            <w:r w:rsidR="00765541" w:rsidRPr="00342E82">
              <w:rPr>
                <w:noProof w:val="0"/>
                <w:sz w:val="18"/>
                <w:szCs w:val="18"/>
              </w:rPr>
              <w:t xml:space="preserve"> </w:t>
            </w:r>
            <w:r w:rsidRPr="00342E82">
              <w:rPr>
                <w:noProof w:val="0"/>
                <w:sz w:val="18"/>
                <w:szCs w:val="18"/>
              </w:rPr>
              <w:t>on</w:t>
            </w:r>
            <w:r w:rsidR="00765541" w:rsidRPr="00342E82">
              <w:rPr>
                <w:noProof w:val="0"/>
                <w:sz w:val="18"/>
                <w:szCs w:val="18"/>
              </w:rPr>
              <w:t xml:space="preserve"> </w:t>
            </w:r>
            <w:r w:rsidRPr="00342E82">
              <w:rPr>
                <w:noProof w:val="0"/>
                <w:sz w:val="18"/>
                <w:szCs w:val="18"/>
              </w:rPr>
              <w:t>hygiene</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handwashing</w:t>
            </w:r>
          </w:p>
        </w:tc>
        <w:tc>
          <w:tcPr>
            <w:tcW w:w="4495" w:type="dxa"/>
          </w:tcPr>
          <w:p w14:paraId="457E603B" w14:textId="77777777" w:rsidR="00E50B90" w:rsidRPr="00342E82" w:rsidRDefault="00E50B90" w:rsidP="00E50B90">
            <w:pPr>
              <w:pStyle w:val="a3"/>
              <w:numPr>
                <w:ilvl w:val="0"/>
                <w:numId w:val="1"/>
              </w:numPr>
              <w:spacing w:line="240" w:lineRule="auto"/>
              <w:ind w:left="121" w:hanging="121"/>
              <w:rPr>
                <w:noProof w:val="0"/>
                <w:sz w:val="18"/>
                <w:szCs w:val="18"/>
              </w:rPr>
            </w:pPr>
            <w:r w:rsidRPr="00342E82">
              <w:rPr>
                <w:rFonts w:cs="Courier New"/>
                <w:sz w:val="18"/>
                <w:szCs w:val="18"/>
              </w:rPr>
              <w:t>Labor issues, occupational health and safety, setting up grievance mechanism and necessity to engage stakeholders in all project activities.</w:t>
            </w:r>
          </w:p>
          <w:p w14:paraId="1C3E83B7"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Construction</w:t>
            </w:r>
            <w:r w:rsidR="00765541" w:rsidRPr="00342E82">
              <w:rPr>
                <w:noProof w:val="0"/>
                <w:sz w:val="18"/>
                <w:szCs w:val="18"/>
              </w:rPr>
              <w:t xml:space="preserve"> </w:t>
            </w:r>
            <w:r w:rsidRPr="00342E82">
              <w:rPr>
                <w:noProof w:val="0"/>
                <w:sz w:val="18"/>
                <w:szCs w:val="18"/>
              </w:rPr>
              <w:t>specific</w:t>
            </w:r>
            <w:r w:rsidR="00765541" w:rsidRPr="00342E82">
              <w:rPr>
                <w:noProof w:val="0"/>
                <w:sz w:val="18"/>
                <w:szCs w:val="18"/>
              </w:rPr>
              <w:t xml:space="preserve"> </w:t>
            </w:r>
            <w:r w:rsidRPr="00342E82">
              <w:rPr>
                <w:noProof w:val="0"/>
                <w:sz w:val="18"/>
                <w:szCs w:val="18"/>
              </w:rPr>
              <w:t>impact:</w:t>
            </w:r>
            <w:r w:rsidR="00765541" w:rsidRPr="00342E82">
              <w:rPr>
                <w:noProof w:val="0"/>
                <w:sz w:val="18"/>
                <w:szCs w:val="18"/>
              </w:rPr>
              <w:t xml:space="preserve"> </w:t>
            </w:r>
            <w:r w:rsidRPr="00342E82">
              <w:rPr>
                <w:noProof w:val="0"/>
                <w:sz w:val="18"/>
                <w:szCs w:val="18"/>
              </w:rPr>
              <w:t>dust,</w:t>
            </w:r>
            <w:r w:rsidR="00765541" w:rsidRPr="00342E82">
              <w:rPr>
                <w:noProof w:val="0"/>
                <w:sz w:val="18"/>
                <w:szCs w:val="18"/>
              </w:rPr>
              <w:t xml:space="preserve"> </w:t>
            </w:r>
            <w:r w:rsidRPr="00342E82">
              <w:rPr>
                <w:noProof w:val="0"/>
                <w:sz w:val="18"/>
                <w:szCs w:val="18"/>
              </w:rPr>
              <w:t>noise,</w:t>
            </w:r>
            <w:r w:rsidR="00765541" w:rsidRPr="00342E82">
              <w:rPr>
                <w:noProof w:val="0"/>
                <w:sz w:val="18"/>
                <w:szCs w:val="18"/>
              </w:rPr>
              <w:t xml:space="preserve"> </w:t>
            </w:r>
            <w:r w:rsidRPr="00342E82">
              <w:rPr>
                <w:noProof w:val="0"/>
                <w:sz w:val="18"/>
                <w:szCs w:val="18"/>
              </w:rPr>
              <w:t>vibration,</w:t>
            </w:r>
            <w:r w:rsidR="00765541" w:rsidRPr="00342E82">
              <w:rPr>
                <w:noProof w:val="0"/>
                <w:sz w:val="18"/>
                <w:szCs w:val="18"/>
              </w:rPr>
              <w:t xml:space="preserve"> </w:t>
            </w:r>
            <w:r w:rsidRPr="00342E82">
              <w:rPr>
                <w:noProof w:val="0"/>
                <w:sz w:val="18"/>
                <w:szCs w:val="18"/>
              </w:rPr>
              <w:t>OHS.</w:t>
            </w:r>
          </w:p>
          <w:p w14:paraId="254FB383" w14:textId="77777777" w:rsidR="00E50B90" w:rsidRPr="00342E82" w:rsidRDefault="00E50B90" w:rsidP="005D57C3">
            <w:pPr>
              <w:pStyle w:val="a3"/>
              <w:spacing w:line="240" w:lineRule="auto"/>
              <w:ind w:left="121"/>
              <w:rPr>
                <w:noProof w:val="0"/>
                <w:sz w:val="18"/>
                <w:szCs w:val="18"/>
              </w:rPr>
            </w:pPr>
          </w:p>
          <w:p w14:paraId="7DA66C9F" w14:textId="77777777" w:rsidR="00E50B90" w:rsidRPr="00342E82" w:rsidRDefault="00E50B90" w:rsidP="00E26D20">
            <w:pPr>
              <w:pStyle w:val="a3"/>
              <w:spacing w:line="240" w:lineRule="auto"/>
              <w:ind w:left="0"/>
              <w:rPr>
                <w:noProof w:val="0"/>
                <w:sz w:val="18"/>
                <w:szCs w:val="18"/>
              </w:rPr>
            </w:pPr>
          </w:p>
          <w:p w14:paraId="74A20D44" w14:textId="77777777" w:rsidR="00E50B90" w:rsidRPr="00342E82" w:rsidRDefault="00E50B90" w:rsidP="00E26D20">
            <w:pPr>
              <w:pStyle w:val="a3"/>
              <w:spacing w:line="240" w:lineRule="auto"/>
              <w:ind w:left="121"/>
              <w:rPr>
                <w:noProof w:val="0"/>
                <w:sz w:val="18"/>
                <w:szCs w:val="18"/>
              </w:rPr>
            </w:pPr>
          </w:p>
        </w:tc>
      </w:tr>
      <w:tr w:rsidR="00444A07" w:rsidRPr="00342E82" w14:paraId="6DF385E2" w14:textId="77777777" w:rsidTr="006F2BD6">
        <w:trPr>
          <w:trHeight w:val="467"/>
        </w:trPr>
        <w:tc>
          <w:tcPr>
            <w:tcW w:w="0" w:type="auto"/>
            <w:gridSpan w:val="4"/>
            <w:vAlign w:val="center"/>
          </w:tcPr>
          <w:p w14:paraId="49416CB0" w14:textId="77777777" w:rsidR="00444A07" w:rsidRPr="00DE4238" w:rsidRDefault="00444A07" w:rsidP="00050AF6">
            <w:pPr>
              <w:pStyle w:val="aff0"/>
              <w:ind w:left="121" w:hanging="121"/>
              <w:rPr>
                <w:rFonts w:cs="Times New Roman"/>
                <w:color w:val="auto"/>
                <w:sz w:val="18"/>
                <w:szCs w:val="18"/>
              </w:rPr>
            </w:pPr>
            <w:r w:rsidRPr="00DE4238">
              <w:rPr>
                <w:rFonts w:cs="Times New Roman"/>
                <w:color w:val="auto"/>
                <w:sz w:val="18"/>
                <w:szCs w:val="18"/>
              </w:rPr>
              <w:t>Component</w:t>
            </w:r>
            <w:r w:rsidR="00765541" w:rsidRPr="00DE4238">
              <w:rPr>
                <w:rFonts w:cs="Times New Roman"/>
                <w:color w:val="auto"/>
                <w:sz w:val="18"/>
                <w:szCs w:val="18"/>
              </w:rPr>
              <w:t xml:space="preserve"> </w:t>
            </w:r>
            <w:r w:rsidRPr="00DE4238">
              <w:rPr>
                <w:rFonts w:cs="Times New Roman"/>
                <w:color w:val="auto"/>
                <w:sz w:val="18"/>
                <w:szCs w:val="18"/>
              </w:rPr>
              <w:t>2:</w:t>
            </w:r>
            <w:r w:rsidR="00765541" w:rsidRPr="00DE4238">
              <w:rPr>
                <w:rFonts w:cs="Times New Roman"/>
                <w:color w:val="auto"/>
                <w:sz w:val="18"/>
                <w:szCs w:val="18"/>
              </w:rPr>
              <w:t xml:space="preserve"> </w:t>
            </w:r>
            <w:r w:rsidRPr="00DE4238">
              <w:rPr>
                <w:rFonts w:cs="Times New Roman"/>
                <w:color w:val="auto"/>
                <w:sz w:val="18"/>
                <w:szCs w:val="18"/>
              </w:rPr>
              <w:t>Strengthening</w:t>
            </w:r>
            <w:r w:rsidR="00765541" w:rsidRPr="00DE4238">
              <w:rPr>
                <w:rFonts w:cs="Times New Roman"/>
                <w:color w:val="auto"/>
                <w:sz w:val="18"/>
                <w:szCs w:val="18"/>
              </w:rPr>
              <w:t xml:space="preserve"> </w:t>
            </w:r>
            <w:r w:rsidRPr="00DE4238">
              <w:rPr>
                <w:rFonts w:cs="Times New Roman"/>
                <w:color w:val="auto"/>
                <w:sz w:val="18"/>
                <w:szCs w:val="18"/>
              </w:rPr>
              <w:t>institutional</w:t>
            </w:r>
            <w:r w:rsidR="00765541" w:rsidRPr="00DE4238">
              <w:rPr>
                <w:rFonts w:cs="Times New Roman"/>
                <w:color w:val="auto"/>
                <w:sz w:val="18"/>
                <w:szCs w:val="18"/>
              </w:rPr>
              <w:t xml:space="preserve"> </w:t>
            </w:r>
            <w:r w:rsidRPr="00DE4238">
              <w:rPr>
                <w:rFonts w:cs="Times New Roman"/>
                <w:color w:val="auto"/>
                <w:sz w:val="18"/>
                <w:szCs w:val="18"/>
              </w:rPr>
              <w:t>capacity</w:t>
            </w:r>
            <w:r w:rsidR="00765541" w:rsidRPr="00DE4238">
              <w:rPr>
                <w:rFonts w:cs="Times New Roman"/>
                <w:color w:val="auto"/>
                <w:sz w:val="18"/>
                <w:szCs w:val="18"/>
              </w:rPr>
              <w:t xml:space="preserve"> </w:t>
            </w:r>
            <w:r w:rsidRPr="00DE4238">
              <w:rPr>
                <w:rFonts w:cs="Times New Roman"/>
                <w:color w:val="auto"/>
                <w:sz w:val="18"/>
                <w:szCs w:val="18"/>
              </w:rPr>
              <w:t>at</w:t>
            </w:r>
            <w:r w:rsidR="00765541" w:rsidRPr="00DE4238">
              <w:rPr>
                <w:rFonts w:cs="Times New Roman"/>
                <w:color w:val="auto"/>
                <w:sz w:val="18"/>
                <w:szCs w:val="18"/>
              </w:rPr>
              <w:t xml:space="preserve"> </w:t>
            </w:r>
            <w:r w:rsidRPr="00DE4238">
              <w:rPr>
                <w:rFonts w:cs="Times New Roman"/>
                <w:color w:val="auto"/>
                <w:sz w:val="18"/>
                <w:szCs w:val="18"/>
              </w:rPr>
              <w:t>national</w:t>
            </w:r>
            <w:r w:rsidR="00765541" w:rsidRPr="00DE4238">
              <w:rPr>
                <w:rFonts w:cs="Times New Roman"/>
                <w:color w:val="auto"/>
                <w:sz w:val="18"/>
                <w:szCs w:val="18"/>
              </w:rPr>
              <w:t xml:space="preserve"> </w:t>
            </w:r>
            <w:r w:rsidRPr="00DE4238">
              <w:rPr>
                <w:rFonts w:cs="Times New Roman"/>
                <w:color w:val="auto"/>
                <w:sz w:val="18"/>
                <w:szCs w:val="18"/>
              </w:rPr>
              <w:t>and</w:t>
            </w:r>
            <w:r w:rsidR="00765541" w:rsidRPr="00DE4238">
              <w:rPr>
                <w:rFonts w:cs="Times New Roman"/>
                <w:color w:val="auto"/>
                <w:sz w:val="18"/>
                <w:szCs w:val="18"/>
              </w:rPr>
              <w:t xml:space="preserve"> </w:t>
            </w:r>
            <w:r w:rsidRPr="00DE4238">
              <w:rPr>
                <w:rFonts w:cs="Times New Roman"/>
                <w:color w:val="auto"/>
                <w:sz w:val="18"/>
                <w:szCs w:val="18"/>
              </w:rPr>
              <w:t>local</w:t>
            </w:r>
            <w:r w:rsidR="00765541" w:rsidRPr="00DE4238">
              <w:rPr>
                <w:rFonts w:cs="Times New Roman"/>
                <w:color w:val="auto"/>
                <w:sz w:val="18"/>
                <w:szCs w:val="18"/>
              </w:rPr>
              <w:t xml:space="preserve"> </w:t>
            </w:r>
            <w:r w:rsidRPr="00DE4238">
              <w:rPr>
                <w:rFonts w:cs="Times New Roman"/>
                <w:color w:val="auto"/>
                <w:sz w:val="18"/>
                <w:szCs w:val="18"/>
              </w:rPr>
              <w:t>levels</w:t>
            </w:r>
            <w:r w:rsidR="00765541" w:rsidRPr="00DE4238">
              <w:rPr>
                <w:rFonts w:cs="Times New Roman"/>
                <w:color w:val="auto"/>
                <w:sz w:val="18"/>
                <w:szCs w:val="18"/>
              </w:rPr>
              <w:t xml:space="preserve"> </w:t>
            </w:r>
            <w:r w:rsidRPr="00DE4238">
              <w:rPr>
                <w:rFonts w:cs="Times New Roman"/>
                <w:color w:val="auto"/>
                <w:sz w:val="18"/>
                <w:szCs w:val="18"/>
              </w:rPr>
              <w:t>for</w:t>
            </w:r>
            <w:r w:rsidR="00765541" w:rsidRPr="00DE4238">
              <w:rPr>
                <w:rFonts w:cs="Times New Roman"/>
                <w:color w:val="auto"/>
                <w:sz w:val="18"/>
                <w:szCs w:val="18"/>
              </w:rPr>
              <w:t xml:space="preserve"> </w:t>
            </w:r>
            <w:r w:rsidRPr="00DE4238">
              <w:rPr>
                <w:rFonts w:cs="Times New Roman"/>
                <w:color w:val="auto"/>
                <w:sz w:val="18"/>
                <w:szCs w:val="18"/>
              </w:rPr>
              <w:t>improved</w:t>
            </w:r>
            <w:r w:rsidR="00765541" w:rsidRPr="00DE4238">
              <w:rPr>
                <w:rFonts w:cs="Times New Roman"/>
                <w:color w:val="auto"/>
                <w:sz w:val="18"/>
                <w:szCs w:val="18"/>
              </w:rPr>
              <w:t xml:space="preserve"> </w:t>
            </w:r>
            <w:r w:rsidRPr="00DE4238">
              <w:rPr>
                <w:rFonts w:cs="Times New Roman"/>
                <w:color w:val="auto"/>
                <w:sz w:val="18"/>
                <w:szCs w:val="18"/>
              </w:rPr>
              <w:t>WSS</w:t>
            </w:r>
            <w:r w:rsidR="00765541" w:rsidRPr="00DE4238">
              <w:rPr>
                <w:rFonts w:cs="Times New Roman"/>
                <w:color w:val="auto"/>
                <w:sz w:val="18"/>
                <w:szCs w:val="18"/>
              </w:rPr>
              <w:t xml:space="preserve"> </w:t>
            </w:r>
            <w:r w:rsidRPr="00DE4238">
              <w:rPr>
                <w:rFonts w:cs="Times New Roman"/>
                <w:color w:val="auto"/>
                <w:sz w:val="18"/>
                <w:szCs w:val="18"/>
              </w:rPr>
              <w:t>service</w:t>
            </w:r>
            <w:r w:rsidR="00765541" w:rsidRPr="00DE4238">
              <w:rPr>
                <w:rFonts w:cs="Times New Roman"/>
                <w:color w:val="auto"/>
                <w:sz w:val="18"/>
                <w:szCs w:val="18"/>
              </w:rPr>
              <w:t xml:space="preserve"> </w:t>
            </w:r>
            <w:r w:rsidRPr="00DE4238">
              <w:rPr>
                <w:rFonts w:cs="Times New Roman"/>
                <w:color w:val="auto"/>
                <w:sz w:val="18"/>
                <w:szCs w:val="18"/>
              </w:rPr>
              <w:t>delivery</w:t>
            </w:r>
          </w:p>
        </w:tc>
      </w:tr>
      <w:tr w:rsidR="00444A07" w:rsidRPr="00342E82" w14:paraId="2AF1EACC" w14:textId="77777777" w:rsidTr="006D6D27">
        <w:trPr>
          <w:trHeight w:val="3032"/>
        </w:trPr>
        <w:tc>
          <w:tcPr>
            <w:tcW w:w="0" w:type="auto"/>
            <w:shd w:val="clear" w:color="auto" w:fill="DEEAF6" w:themeFill="accent5" w:themeFillTint="33"/>
            <w:vAlign w:val="center"/>
          </w:tcPr>
          <w:p w14:paraId="32642929" w14:textId="77777777" w:rsidR="00444A07" w:rsidRPr="00342E82" w:rsidRDefault="00444A07" w:rsidP="00FE4F42">
            <w:pPr>
              <w:pStyle w:val="a3"/>
              <w:spacing w:line="240" w:lineRule="auto"/>
              <w:jc w:val="left"/>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2.1.:</w:t>
            </w:r>
            <w:r w:rsidR="00765541" w:rsidRPr="00342E82">
              <w:rPr>
                <w:noProof w:val="0"/>
                <w:sz w:val="18"/>
                <w:szCs w:val="18"/>
              </w:rPr>
              <w:t xml:space="preserve"> </w:t>
            </w:r>
            <w:r w:rsidRPr="00342E82">
              <w:rPr>
                <w:noProof w:val="0"/>
                <w:sz w:val="18"/>
                <w:szCs w:val="18"/>
              </w:rPr>
              <w:t>Strengthening</w:t>
            </w:r>
            <w:r w:rsidR="00765541" w:rsidRPr="00342E82">
              <w:rPr>
                <w:noProof w:val="0"/>
                <w:sz w:val="18"/>
                <w:szCs w:val="18"/>
              </w:rPr>
              <w:t xml:space="preserve"> </w:t>
            </w:r>
            <w:r w:rsidRPr="00342E82">
              <w:rPr>
                <w:noProof w:val="0"/>
                <w:sz w:val="18"/>
                <w:szCs w:val="18"/>
              </w:rPr>
              <w:t>institutional</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at</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national</w:t>
            </w:r>
            <w:r w:rsidR="00765541" w:rsidRPr="00342E82">
              <w:rPr>
                <w:noProof w:val="0"/>
                <w:sz w:val="18"/>
                <w:szCs w:val="18"/>
              </w:rPr>
              <w:t xml:space="preserve"> </w:t>
            </w:r>
            <w:r w:rsidRPr="00342E82">
              <w:rPr>
                <w:noProof w:val="0"/>
                <w:sz w:val="18"/>
                <w:szCs w:val="18"/>
              </w:rPr>
              <w:t>level</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improved</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service</w:t>
            </w:r>
            <w:r w:rsidR="00765541" w:rsidRPr="00342E82">
              <w:rPr>
                <w:noProof w:val="0"/>
                <w:sz w:val="18"/>
                <w:szCs w:val="18"/>
              </w:rPr>
              <w:t xml:space="preserve"> </w:t>
            </w:r>
            <w:r w:rsidRPr="00342E82">
              <w:rPr>
                <w:noProof w:val="0"/>
                <w:sz w:val="18"/>
                <w:szCs w:val="18"/>
              </w:rPr>
              <w:t>delivery</w:t>
            </w:r>
          </w:p>
        </w:tc>
        <w:tc>
          <w:tcPr>
            <w:tcW w:w="2546" w:type="dxa"/>
            <w:vMerge w:val="restart"/>
          </w:tcPr>
          <w:p w14:paraId="478BDFB0"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This</w:t>
            </w:r>
            <w:r w:rsidR="00765541" w:rsidRPr="00342E82">
              <w:rPr>
                <w:noProof w:val="0"/>
                <w:sz w:val="18"/>
                <w:szCs w:val="18"/>
              </w:rPr>
              <w:t xml:space="preserve"> </w:t>
            </w:r>
            <w:r w:rsidRPr="00342E82">
              <w:rPr>
                <w:noProof w:val="0"/>
                <w:sz w:val="18"/>
                <w:szCs w:val="18"/>
              </w:rPr>
              <w:t>component</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focus</w:t>
            </w:r>
            <w:r w:rsidR="00765541" w:rsidRPr="00342E82">
              <w:rPr>
                <w:noProof w:val="0"/>
                <w:sz w:val="18"/>
                <w:szCs w:val="18"/>
              </w:rPr>
              <w:t xml:space="preserve"> </w:t>
            </w:r>
            <w:r w:rsidRPr="00342E82">
              <w:rPr>
                <w:noProof w:val="0"/>
                <w:sz w:val="18"/>
                <w:szCs w:val="18"/>
              </w:rPr>
              <w:t>on</w:t>
            </w:r>
            <w:r w:rsidR="00765541" w:rsidRPr="00342E82">
              <w:rPr>
                <w:noProof w:val="0"/>
                <w:sz w:val="18"/>
                <w:szCs w:val="18"/>
              </w:rPr>
              <w:t xml:space="preserve"> </w:t>
            </w:r>
            <w:r w:rsidRPr="00342E82">
              <w:rPr>
                <w:noProof w:val="0"/>
                <w:sz w:val="18"/>
                <w:szCs w:val="18"/>
              </w:rPr>
              <w:t>medium</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long-term</w:t>
            </w:r>
            <w:r w:rsidR="00765541" w:rsidRPr="00342E82">
              <w:rPr>
                <w:noProof w:val="0"/>
                <w:sz w:val="18"/>
                <w:szCs w:val="18"/>
              </w:rPr>
              <w:t xml:space="preserve"> </w:t>
            </w:r>
            <w:r w:rsidRPr="00342E82">
              <w:rPr>
                <w:noProof w:val="0"/>
                <w:sz w:val="18"/>
                <w:szCs w:val="18"/>
              </w:rPr>
              <w:t>term</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sector</w:t>
            </w:r>
            <w:r w:rsidR="00765541" w:rsidRPr="00342E82">
              <w:rPr>
                <w:noProof w:val="0"/>
                <w:sz w:val="18"/>
                <w:szCs w:val="18"/>
              </w:rPr>
              <w:t xml:space="preserve"> </w:t>
            </w:r>
            <w:r w:rsidRPr="00342E82">
              <w:rPr>
                <w:noProof w:val="0"/>
                <w:sz w:val="18"/>
                <w:szCs w:val="18"/>
              </w:rPr>
              <w:t>development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modernization</w:t>
            </w:r>
            <w:r w:rsidR="00765541" w:rsidRPr="00342E82">
              <w:rPr>
                <w:noProof w:val="0"/>
                <w:sz w:val="18"/>
                <w:szCs w:val="18"/>
              </w:rPr>
              <w:t xml:space="preserve"> </w:t>
            </w:r>
            <w:r w:rsidRPr="00342E82">
              <w:rPr>
                <w:noProof w:val="0"/>
                <w:sz w:val="18"/>
                <w:szCs w:val="18"/>
              </w:rPr>
              <w:t>by</w:t>
            </w:r>
            <w:r w:rsidR="00765541" w:rsidRPr="00342E82">
              <w:rPr>
                <w:noProof w:val="0"/>
                <w:sz w:val="18"/>
                <w:szCs w:val="18"/>
              </w:rPr>
              <w:t xml:space="preserve"> </w:t>
            </w:r>
            <w:r w:rsidRPr="00342E82">
              <w:rPr>
                <w:noProof w:val="0"/>
                <w:sz w:val="18"/>
                <w:szCs w:val="18"/>
              </w:rPr>
              <w:t>strengthening</w:t>
            </w:r>
            <w:r w:rsidR="00765541" w:rsidRPr="00342E82">
              <w:rPr>
                <w:noProof w:val="0"/>
                <w:sz w:val="18"/>
                <w:szCs w:val="18"/>
              </w:rPr>
              <w:t xml:space="preserve"> </w:t>
            </w:r>
            <w:r w:rsidRPr="00342E82">
              <w:rPr>
                <w:noProof w:val="0"/>
                <w:sz w:val="18"/>
                <w:szCs w:val="18"/>
              </w:rPr>
              <w:t>institutional</w:t>
            </w:r>
            <w:r w:rsidR="00765541" w:rsidRPr="00342E82">
              <w:rPr>
                <w:noProof w:val="0"/>
                <w:sz w:val="18"/>
                <w:szCs w:val="18"/>
              </w:rPr>
              <w:t xml:space="preserve"> </w:t>
            </w:r>
            <w:r w:rsidRPr="00342E82">
              <w:rPr>
                <w:noProof w:val="0"/>
                <w:sz w:val="18"/>
                <w:szCs w:val="18"/>
              </w:rPr>
              <w:t>capacities</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national</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sub-national</w:t>
            </w:r>
            <w:r w:rsidR="00765541" w:rsidRPr="00342E82">
              <w:rPr>
                <w:noProof w:val="0"/>
                <w:sz w:val="18"/>
                <w:szCs w:val="18"/>
              </w:rPr>
              <w:t xml:space="preserve"> </w:t>
            </w:r>
            <w:r w:rsidRPr="00342E82">
              <w:rPr>
                <w:noProof w:val="0"/>
                <w:sz w:val="18"/>
                <w:szCs w:val="18"/>
              </w:rPr>
              <w:t>entities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sector</w:t>
            </w:r>
            <w:r w:rsidR="00765541" w:rsidRPr="00342E82">
              <w:rPr>
                <w:noProof w:val="0"/>
                <w:sz w:val="18"/>
                <w:szCs w:val="18"/>
              </w:rPr>
              <w:t xml:space="preserve"> </w:t>
            </w:r>
            <w:r w:rsidRPr="00342E82">
              <w:rPr>
                <w:noProof w:val="0"/>
                <w:sz w:val="18"/>
                <w:szCs w:val="18"/>
              </w:rPr>
              <w:t>management,</w:t>
            </w:r>
            <w:r w:rsidR="00765541" w:rsidRPr="00342E82">
              <w:rPr>
                <w:noProof w:val="0"/>
                <w:sz w:val="18"/>
                <w:szCs w:val="18"/>
              </w:rPr>
              <w:t xml:space="preserve"> </w:t>
            </w:r>
            <w:r w:rsidRPr="00342E82">
              <w:rPr>
                <w:noProof w:val="0"/>
                <w:sz w:val="18"/>
                <w:szCs w:val="18"/>
              </w:rPr>
              <w:t>planning,</w:t>
            </w:r>
            <w:r w:rsidR="00765541" w:rsidRPr="00342E82">
              <w:rPr>
                <w:noProof w:val="0"/>
                <w:sz w:val="18"/>
                <w:szCs w:val="18"/>
              </w:rPr>
              <w:t xml:space="preserve"> </w:t>
            </w:r>
            <w:r w:rsidRPr="00342E82">
              <w:rPr>
                <w:noProof w:val="0"/>
                <w:sz w:val="18"/>
                <w:szCs w:val="18"/>
              </w:rPr>
              <w:t>regulation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reform</w:t>
            </w:r>
            <w:r w:rsidR="00765541" w:rsidRPr="00342E82">
              <w:rPr>
                <w:noProof w:val="0"/>
                <w:sz w:val="18"/>
                <w:szCs w:val="18"/>
              </w:rPr>
              <w:t xml:space="preserve"> </w:t>
            </w:r>
            <w:r w:rsidRPr="00342E82">
              <w:rPr>
                <w:noProof w:val="0"/>
                <w:sz w:val="18"/>
                <w:szCs w:val="18"/>
              </w:rPr>
              <w:t>implementation.</w:t>
            </w:r>
          </w:p>
          <w:p w14:paraId="5C113BF3"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2.1.</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focus</w:t>
            </w:r>
            <w:r w:rsidR="00765541" w:rsidRPr="00342E82">
              <w:rPr>
                <w:noProof w:val="0"/>
                <w:sz w:val="18"/>
                <w:szCs w:val="18"/>
              </w:rPr>
              <w:t xml:space="preserve"> </w:t>
            </w:r>
            <w:r w:rsidRPr="00342E82">
              <w:rPr>
                <w:noProof w:val="0"/>
                <w:sz w:val="18"/>
                <w:szCs w:val="18"/>
              </w:rPr>
              <w:t>on</w:t>
            </w:r>
            <w:r w:rsidR="00765541" w:rsidRPr="00342E82">
              <w:rPr>
                <w:noProof w:val="0"/>
                <w:sz w:val="18"/>
                <w:szCs w:val="18"/>
              </w:rPr>
              <w:t xml:space="preserve"> </w:t>
            </w:r>
            <w:r w:rsidRPr="00342E82">
              <w:rPr>
                <w:noProof w:val="0"/>
                <w:sz w:val="18"/>
                <w:szCs w:val="18"/>
              </w:rPr>
              <w:t>capacities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planning,</w:t>
            </w:r>
            <w:r w:rsidR="00765541" w:rsidRPr="00342E82">
              <w:rPr>
                <w:noProof w:val="0"/>
                <w:sz w:val="18"/>
                <w:szCs w:val="18"/>
              </w:rPr>
              <w:t xml:space="preserve"> </w:t>
            </w:r>
            <w:r w:rsidRPr="00342E82">
              <w:rPr>
                <w:noProof w:val="0"/>
                <w:sz w:val="18"/>
                <w:szCs w:val="18"/>
              </w:rPr>
              <w:t>financing,</w:t>
            </w:r>
            <w:r w:rsidR="00765541" w:rsidRPr="00342E82">
              <w:rPr>
                <w:noProof w:val="0"/>
                <w:sz w:val="18"/>
                <w:szCs w:val="18"/>
              </w:rPr>
              <w:t xml:space="preserve"> </w:t>
            </w:r>
            <w:r w:rsidRPr="00342E82">
              <w:rPr>
                <w:noProof w:val="0"/>
                <w:sz w:val="18"/>
                <w:szCs w:val="18"/>
              </w:rPr>
              <w:t>economic</w:t>
            </w:r>
            <w:r w:rsidR="00765541" w:rsidRPr="00342E82">
              <w:rPr>
                <w:noProof w:val="0"/>
                <w:sz w:val="18"/>
                <w:szCs w:val="18"/>
              </w:rPr>
              <w:t xml:space="preserve"> </w:t>
            </w:r>
            <w:r w:rsidRPr="00342E82">
              <w:rPr>
                <w:noProof w:val="0"/>
                <w:sz w:val="18"/>
                <w:szCs w:val="18"/>
              </w:rPr>
              <w:t>regulation,</w:t>
            </w:r>
            <w:r w:rsidR="00765541" w:rsidRPr="00342E82">
              <w:rPr>
                <w:noProof w:val="0"/>
                <w:sz w:val="18"/>
                <w:szCs w:val="18"/>
              </w:rPr>
              <w:t xml:space="preserve"> </w:t>
            </w:r>
            <w:r w:rsidRPr="00342E82">
              <w:rPr>
                <w:noProof w:val="0"/>
                <w:sz w:val="18"/>
                <w:szCs w:val="18"/>
              </w:rPr>
              <w:t>performance</w:t>
            </w:r>
            <w:r w:rsidR="00765541" w:rsidRPr="00342E82">
              <w:rPr>
                <w:noProof w:val="0"/>
                <w:sz w:val="18"/>
                <w:szCs w:val="18"/>
              </w:rPr>
              <w:t xml:space="preserve"> </w:t>
            </w:r>
            <w:r w:rsidRPr="00342E82">
              <w:rPr>
                <w:noProof w:val="0"/>
                <w:sz w:val="18"/>
                <w:szCs w:val="18"/>
              </w:rPr>
              <w:t>monitoring,</w:t>
            </w:r>
            <w:r w:rsidR="00765541" w:rsidRPr="00342E82">
              <w:rPr>
                <w:noProof w:val="0"/>
                <w:sz w:val="18"/>
                <w:szCs w:val="18"/>
              </w:rPr>
              <w:t xml:space="preserve"> </w:t>
            </w:r>
            <w:r w:rsidRPr="00342E82">
              <w:rPr>
                <w:noProof w:val="0"/>
                <w:sz w:val="18"/>
                <w:szCs w:val="18"/>
              </w:rPr>
              <w:t>professional</w:t>
            </w:r>
            <w:r w:rsidR="00765541" w:rsidRPr="00342E82">
              <w:rPr>
                <w:noProof w:val="0"/>
                <w:sz w:val="18"/>
                <w:szCs w:val="18"/>
              </w:rPr>
              <w:t xml:space="preserve"> </w:t>
            </w:r>
            <w:r w:rsidRPr="00342E82">
              <w:rPr>
                <w:noProof w:val="0"/>
                <w:sz w:val="18"/>
                <w:szCs w:val="18"/>
              </w:rPr>
              <w:t>development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revision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development</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new</w:t>
            </w:r>
            <w:r w:rsidR="00765541" w:rsidRPr="00342E82">
              <w:rPr>
                <w:noProof w:val="0"/>
                <w:sz w:val="18"/>
                <w:szCs w:val="18"/>
              </w:rPr>
              <w:t xml:space="preserve"> </w:t>
            </w:r>
            <w:r w:rsidRPr="00342E82">
              <w:rPr>
                <w:noProof w:val="0"/>
                <w:sz w:val="18"/>
                <w:szCs w:val="18"/>
              </w:rPr>
              <w:t>policies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normative</w:t>
            </w:r>
            <w:r w:rsidR="00765541" w:rsidRPr="00342E82">
              <w:rPr>
                <w:noProof w:val="0"/>
                <w:sz w:val="18"/>
                <w:szCs w:val="18"/>
              </w:rPr>
              <w:t xml:space="preserve"> </w:t>
            </w:r>
            <w:r w:rsidRPr="00342E82">
              <w:rPr>
                <w:noProof w:val="0"/>
                <w:sz w:val="18"/>
                <w:szCs w:val="18"/>
              </w:rPr>
              <w:t>documents.</w:t>
            </w:r>
          </w:p>
          <w:p w14:paraId="1C35D164"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2.2.</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finance</w:t>
            </w:r>
            <w:r w:rsidR="00765541" w:rsidRPr="00342E82">
              <w:rPr>
                <w:noProof w:val="0"/>
                <w:sz w:val="18"/>
                <w:szCs w:val="18"/>
              </w:rPr>
              <w:t xml:space="preserve"> </w:t>
            </w:r>
            <w:r w:rsidRPr="00342E82">
              <w:rPr>
                <w:noProof w:val="0"/>
                <w:sz w:val="18"/>
                <w:szCs w:val="18"/>
              </w:rPr>
              <w:t>investments</w:t>
            </w:r>
            <w:r w:rsidR="00765541" w:rsidRPr="00342E82">
              <w:rPr>
                <w:noProof w:val="0"/>
                <w:sz w:val="18"/>
                <w:szCs w:val="18"/>
              </w:rPr>
              <w:t xml:space="preserve"> </w:t>
            </w:r>
            <w:r w:rsidRPr="00342E82">
              <w:rPr>
                <w:noProof w:val="0"/>
                <w:sz w:val="18"/>
                <w:szCs w:val="18"/>
              </w:rPr>
              <w:t>(goods,</w:t>
            </w:r>
            <w:r w:rsidR="00765541" w:rsidRPr="00342E82">
              <w:rPr>
                <w:noProof w:val="0"/>
                <w:sz w:val="18"/>
                <w:szCs w:val="18"/>
              </w:rPr>
              <w:t xml:space="preserve"> </w:t>
            </w:r>
            <w:r w:rsidRPr="00342E82">
              <w:rPr>
                <w:noProof w:val="0"/>
                <w:sz w:val="18"/>
                <w:szCs w:val="18"/>
              </w:rPr>
              <w:t>works)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technical</w:t>
            </w:r>
            <w:r w:rsidR="00765541" w:rsidRPr="00342E82">
              <w:rPr>
                <w:noProof w:val="0"/>
                <w:sz w:val="18"/>
                <w:szCs w:val="18"/>
              </w:rPr>
              <w:t xml:space="preserve"> </w:t>
            </w:r>
            <w:r w:rsidRPr="00342E82">
              <w:rPr>
                <w:noProof w:val="0"/>
                <w:sz w:val="18"/>
                <w:szCs w:val="18"/>
              </w:rPr>
              <w:t>assistance</w:t>
            </w:r>
            <w:r w:rsidR="00765541" w:rsidRPr="00342E82">
              <w:rPr>
                <w:noProof w:val="0"/>
                <w:sz w:val="18"/>
                <w:szCs w:val="18"/>
              </w:rPr>
              <w:t xml:space="preserve"> </w:t>
            </w:r>
            <w:r w:rsidRPr="00342E82">
              <w:rPr>
                <w:noProof w:val="0"/>
                <w:sz w:val="18"/>
                <w:szCs w:val="18"/>
              </w:rPr>
              <w:t>(consulting</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training)</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increase</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operators</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improve</w:t>
            </w:r>
            <w:r w:rsidR="00765541" w:rsidRPr="00342E82">
              <w:rPr>
                <w:noProof w:val="0"/>
                <w:sz w:val="18"/>
                <w:szCs w:val="18"/>
              </w:rPr>
              <w:t xml:space="preserve"> </w:t>
            </w:r>
            <w:r w:rsidRPr="00342E82">
              <w:rPr>
                <w:noProof w:val="0"/>
                <w:sz w:val="18"/>
                <w:szCs w:val="18"/>
              </w:rPr>
              <w:t>service</w:t>
            </w:r>
            <w:r w:rsidR="00765541" w:rsidRPr="00342E82">
              <w:rPr>
                <w:noProof w:val="0"/>
                <w:sz w:val="18"/>
                <w:szCs w:val="18"/>
              </w:rPr>
              <w:t xml:space="preserve"> </w:t>
            </w:r>
            <w:r w:rsidRPr="00342E82">
              <w:rPr>
                <w:noProof w:val="0"/>
                <w:sz w:val="18"/>
                <w:szCs w:val="18"/>
              </w:rPr>
              <w:t>delivery,</w:t>
            </w:r>
            <w:r w:rsidR="00765541" w:rsidRPr="00342E82">
              <w:rPr>
                <w:noProof w:val="0"/>
                <w:sz w:val="18"/>
                <w:szCs w:val="18"/>
              </w:rPr>
              <w:t xml:space="preserve"> </w:t>
            </w:r>
            <w:r w:rsidRPr="00342E82">
              <w:rPr>
                <w:noProof w:val="0"/>
                <w:sz w:val="18"/>
                <w:szCs w:val="18"/>
              </w:rPr>
              <w:t>specifically</w:t>
            </w:r>
            <w:r w:rsidR="00765541" w:rsidRPr="00342E82">
              <w:rPr>
                <w:noProof w:val="0"/>
                <w:sz w:val="18"/>
                <w:szCs w:val="18"/>
              </w:rPr>
              <w:t xml:space="preserve"> </w:t>
            </w:r>
            <w:r w:rsidRPr="00342E82">
              <w:rPr>
                <w:noProof w:val="0"/>
                <w:sz w:val="18"/>
                <w:szCs w:val="18"/>
              </w:rPr>
              <w:t>on</w:t>
            </w:r>
            <w:r w:rsidR="00765541" w:rsidRPr="00342E82">
              <w:rPr>
                <w:noProof w:val="0"/>
                <w:sz w:val="18"/>
                <w:szCs w:val="18"/>
              </w:rPr>
              <w:t xml:space="preserve"> </w:t>
            </w:r>
            <w:r w:rsidRPr="00342E82">
              <w:rPr>
                <w:noProof w:val="0"/>
                <w:sz w:val="18"/>
                <w:szCs w:val="18"/>
              </w:rPr>
              <w:t>financial</w:t>
            </w:r>
            <w:r w:rsidR="00765541" w:rsidRPr="00342E82">
              <w:rPr>
                <w:noProof w:val="0"/>
                <w:sz w:val="18"/>
                <w:szCs w:val="18"/>
              </w:rPr>
              <w:t xml:space="preserve"> </w:t>
            </w:r>
            <w:r w:rsidRPr="00342E82">
              <w:rPr>
                <w:noProof w:val="0"/>
                <w:sz w:val="18"/>
                <w:szCs w:val="18"/>
              </w:rPr>
              <w:t>sustainability,</w:t>
            </w:r>
            <w:r w:rsidR="00765541" w:rsidRPr="00342E82">
              <w:rPr>
                <w:noProof w:val="0"/>
                <w:sz w:val="18"/>
                <w:szCs w:val="18"/>
              </w:rPr>
              <w:t xml:space="preserve"> </w:t>
            </w:r>
            <w:r w:rsidRPr="00342E82">
              <w:rPr>
                <w:noProof w:val="0"/>
                <w:sz w:val="18"/>
                <w:szCs w:val="18"/>
              </w:rPr>
              <w:t>efficiency,</w:t>
            </w:r>
            <w:r w:rsidR="00765541" w:rsidRPr="00342E82">
              <w:rPr>
                <w:noProof w:val="0"/>
                <w:sz w:val="18"/>
                <w:szCs w:val="18"/>
              </w:rPr>
              <w:t xml:space="preserve"> </w:t>
            </w:r>
            <w:r w:rsidRPr="00342E82">
              <w:rPr>
                <w:noProof w:val="0"/>
                <w:sz w:val="18"/>
                <w:szCs w:val="18"/>
              </w:rPr>
              <w:t>inclusion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resilience.</w:t>
            </w:r>
            <w:r w:rsidR="00765541" w:rsidRPr="00342E82">
              <w:rPr>
                <w:noProof w:val="0"/>
                <w:sz w:val="18"/>
                <w:szCs w:val="18"/>
              </w:rPr>
              <w:t xml:space="preserve"> </w:t>
            </w:r>
          </w:p>
        </w:tc>
        <w:tc>
          <w:tcPr>
            <w:tcW w:w="3713" w:type="dxa"/>
          </w:tcPr>
          <w:p w14:paraId="57AEA352"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Prepare</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implement</w:t>
            </w:r>
            <w:r w:rsidR="00765541" w:rsidRPr="00342E82">
              <w:rPr>
                <w:noProof w:val="0"/>
                <w:sz w:val="18"/>
                <w:szCs w:val="18"/>
              </w:rPr>
              <w:t xml:space="preserve"> </w:t>
            </w:r>
            <w:r w:rsidRPr="00342E82">
              <w:rPr>
                <w:noProof w:val="0"/>
                <w:sz w:val="18"/>
                <w:szCs w:val="18"/>
              </w:rPr>
              <w:t>National</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Development</w:t>
            </w:r>
            <w:r w:rsidR="00765541" w:rsidRPr="00342E82">
              <w:rPr>
                <w:noProof w:val="0"/>
                <w:sz w:val="18"/>
                <w:szCs w:val="18"/>
              </w:rPr>
              <w:t xml:space="preserve"> </w:t>
            </w:r>
            <w:r w:rsidRPr="00342E82">
              <w:rPr>
                <w:noProof w:val="0"/>
                <w:sz w:val="18"/>
                <w:szCs w:val="18"/>
              </w:rPr>
              <w:t>Plan</w:t>
            </w:r>
            <w:r w:rsidR="00765541" w:rsidRPr="00342E82">
              <w:rPr>
                <w:noProof w:val="0"/>
                <w:sz w:val="18"/>
                <w:szCs w:val="18"/>
              </w:rPr>
              <w:t xml:space="preserve"> </w:t>
            </w:r>
            <w:r w:rsidRPr="00342E82">
              <w:rPr>
                <w:noProof w:val="0"/>
                <w:sz w:val="18"/>
                <w:szCs w:val="18"/>
              </w:rPr>
              <w:t>(NDP)</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financing</w:t>
            </w:r>
            <w:r w:rsidR="00765541" w:rsidRPr="00342E82">
              <w:rPr>
                <w:noProof w:val="0"/>
                <w:sz w:val="18"/>
                <w:szCs w:val="18"/>
              </w:rPr>
              <w:t xml:space="preserve"> </w:t>
            </w:r>
            <w:r w:rsidRPr="00342E82">
              <w:rPr>
                <w:noProof w:val="0"/>
                <w:sz w:val="18"/>
                <w:szCs w:val="18"/>
              </w:rPr>
              <w:t>strategy</w:t>
            </w:r>
            <w:r w:rsidR="00765541" w:rsidRPr="00342E82">
              <w:rPr>
                <w:noProof w:val="0"/>
                <w:sz w:val="18"/>
                <w:szCs w:val="18"/>
              </w:rPr>
              <w:t xml:space="preserve"> </w:t>
            </w:r>
          </w:p>
          <w:p w14:paraId="61BC7141"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Develop</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lead</w:t>
            </w:r>
            <w:r w:rsidR="00765541" w:rsidRPr="00342E82">
              <w:rPr>
                <w:noProof w:val="0"/>
                <w:sz w:val="18"/>
                <w:szCs w:val="18"/>
              </w:rPr>
              <w:t xml:space="preserve"> </w:t>
            </w:r>
            <w:r w:rsidRPr="00342E82">
              <w:rPr>
                <w:noProof w:val="0"/>
                <w:sz w:val="18"/>
                <w:szCs w:val="18"/>
              </w:rPr>
              <w:t>entity</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NDP</w:t>
            </w:r>
          </w:p>
          <w:p w14:paraId="1551BD1B"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Prepare/revise</w:t>
            </w:r>
            <w:r w:rsidR="00765541" w:rsidRPr="00342E82">
              <w:rPr>
                <w:noProof w:val="0"/>
                <w:sz w:val="18"/>
                <w:szCs w:val="18"/>
              </w:rPr>
              <w:t xml:space="preserve"> </w:t>
            </w:r>
            <w:r w:rsidRPr="00342E82">
              <w:rPr>
                <w:noProof w:val="0"/>
                <w:sz w:val="18"/>
                <w:szCs w:val="18"/>
              </w:rPr>
              <w:t>legislation,</w:t>
            </w:r>
            <w:r w:rsidR="00765541" w:rsidRPr="00342E82">
              <w:rPr>
                <w:noProof w:val="0"/>
                <w:sz w:val="18"/>
                <w:szCs w:val="18"/>
              </w:rPr>
              <w:t xml:space="preserve"> </w:t>
            </w:r>
            <w:r w:rsidRPr="00342E82">
              <w:rPr>
                <w:noProof w:val="0"/>
                <w:sz w:val="18"/>
                <w:szCs w:val="18"/>
              </w:rPr>
              <w:t>policies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normative</w:t>
            </w:r>
            <w:r w:rsidR="00765541" w:rsidRPr="00342E82">
              <w:rPr>
                <w:noProof w:val="0"/>
                <w:sz w:val="18"/>
                <w:szCs w:val="18"/>
              </w:rPr>
              <w:t xml:space="preserve"> </w:t>
            </w:r>
            <w:r w:rsidRPr="00342E82">
              <w:rPr>
                <w:noProof w:val="0"/>
                <w:sz w:val="18"/>
                <w:szCs w:val="18"/>
              </w:rPr>
              <w:t>documents,</w:t>
            </w:r>
            <w:r w:rsidR="00765541" w:rsidRPr="00342E82">
              <w:rPr>
                <w:noProof w:val="0"/>
                <w:sz w:val="18"/>
                <w:szCs w:val="18"/>
              </w:rPr>
              <w:t xml:space="preserve"> </w:t>
            </w:r>
            <w:r w:rsidRPr="00342E82">
              <w:rPr>
                <w:noProof w:val="0"/>
                <w:sz w:val="18"/>
                <w:szCs w:val="18"/>
              </w:rPr>
              <w:t>including</w:t>
            </w:r>
            <w:r w:rsidR="00765541" w:rsidRPr="00342E82">
              <w:rPr>
                <w:noProof w:val="0"/>
                <w:sz w:val="18"/>
                <w:szCs w:val="18"/>
              </w:rPr>
              <w:t xml:space="preserve"> </w:t>
            </w:r>
            <w:r w:rsidRPr="00342E82">
              <w:rPr>
                <w:noProof w:val="0"/>
                <w:sz w:val="18"/>
                <w:szCs w:val="18"/>
              </w:rPr>
              <w:t>norms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rural</w:t>
            </w:r>
            <w:r w:rsidR="00765541" w:rsidRPr="00342E82">
              <w:rPr>
                <w:noProof w:val="0"/>
                <w:sz w:val="18"/>
                <w:szCs w:val="18"/>
              </w:rPr>
              <w:t xml:space="preserve"> </w:t>
            </w:r>
            <w:r w:rsidRPr="00342E82">
              <w:rPr>
                <w:noProof w:val="0"/>
                <w:sz w:val="18"/>
                <w:szCs w:val="18"/>
              </w:rPr>
              <w:t>sanitation</w:t>
            </w:r>
          </w:p>
          <w:p w14:paraId="7BD07D43"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Operationalize</w:t>
            </w:r>
            <w:r w:rsidR="00765541" w:rsidRPr="00342E82">
              <w:rPr>
                <w:noProof w:val="0"/>
                <w:sz w:val="18"/>
                <w:szCs w:val="18"/>
              </w:rPr>
              <w:t xml:space="preserve"> </w:t>
            </w:r>
            <w:r w:rsidRPr="00342E82">
              <w:rPr>
                <w:noProof w:val="0"/>
                <w:sz w:val="18"/>
                <w:szCs w:val="18"/>
              </w:rPr>
              <w:t>regionalization</w:t>
            </w:r>
            <w:r w:rsidR="00765541" w:rsidRPr="00342E82">
              <w:rPr>
                <w:noProof w:val="0"/>
                <w:sz w:val="18"/>
                <w:szCs w:val="18"/>
              </w:rPr>
              <w:t xml:space="preserve"> </w:t>
            </w:r>
            <w:r w:rsidRPr="00342E82">
              <w:rPr>
                <w:noProof w:val="0"/>
                <w:sz w:val="18"/>
                <w:szCs w:val="18"/>
              </w:rPr>
              <w:t>through</w:t>
            </w:r>
            <w:r w:rsidR="00765541" w:rsidRPr="00342E82">
              <w:rPr>
                <w:noProof w:val="0"/>
                <w:sz w:val="18"/>
                <w:szCs w:val="18"/>
              </w:rPr>
              <w:t xml:space="preserve"> </w:t>
            </w:r>
            <w:r w:rsidRPr="00342E82">
              <w:rPr>
                <w:noProof w:val="0"/>
                <w:sz w:val="18"/>
                <w:szCs w:val="18"/>
              </w:rPr>
              <w:t>implementation</w:t>
            </w:r>
            <w:r w:rsidR="00765541" w:rsidRPr="00342E82">
              <w:rPr>
                <w:noProof w:val="0"/>
                <w:sz w:val="18"/>
                <w:szCs w:val="18"/>
              </w:rPr>
              <w:t xml:space="preserve"> </w:t>
            </w:r>
            <w:r w:rsidRPr="00342E82">
              <w:rPr>
                <w:noProof w:val="0"/>
                <w:sz w:val="18"/>
                <w:szCs w:val="18"/>
              </w:rPr>
              <w:t>plan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feasibility/institutional</w:t>
            </w:r>
            <w:r w:rsidR="00765541" w:rsidRPr="00342E82">
              <w:rPr>
                <w:noProof w:val="0"/>
                <w:sz w:val="18"/>
                <w:szCs w:val="18"/>
              </w:rPr>
              <w:t xml:space="preserve"> </w:t>
            </w:r>
            <w:r w:rsidRPr="00342E82">
              <w:rPr>
                <w:noProof w:val="0"/>
                <w:sz w:val="18"/>
                <w:szCs w:val="18"/>
              </w:rPr>
              <w:t>studies</w:t>
            </w:r>
          </w:p>
          <w:p w14:paraId="086265FC"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Develop</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ANRE,</w:t>
            </w:r>
            <w:r w:rsidR="00765541" w:rsidRPr="00342E82">
              <w:rPr>
                <w:noProof w:val="0"/>
                <w:sz w:val="18"/>
                <w:szCs w:val="18"/>
              </w:rPr>
              <w:t xml:space="preserve"> </w:t>
            </w:r>
            <w:r w:rsidRPr="00342E82">
              <w:rPr>
                <w:noProof w:val="0"/>
                <w:sz w:val="18"/>
                <w:szCs w:val="18"/>
              </w:rPr>
              <w:t>LPAs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utilities</w:t>
            </w:r>
            <w:r w:rsidR="00765541" w:rsidRPr="00342E82">
              <w:rPr>
                <w:noProof w:val="0"/>
                <w:sz w:val="18"/>
                <w:szCs w:val="18"/>
              </w:rPr>
              <w:t xml:space="preserve"> </w:t>
            </w:r>
          </w:p>
          <w:p w14:paraId="41EF24BA"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Develop</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roll-out</w:t>
            </w:r>
            <w:r w:rsidR="00765541" w:rsidRPr="00342E82">
              <w:rPr>
                <w:noProof w:val="0"/>
                <w:sz w:val="18"/>
                <w:szCs w:val="18"/>
              </w:rPr>
              <w:t xml:space="preserve"> </w:t>
            </w:r>
            <w:r w:rsidRPr="00342E82">
              <w:rPr>
                <w:noProof w:val="0"/>
                <w:sz w:val="18"/>
                <w:szCs w:val="18"/>
              </w:rPr>
              <w:t>national</w:t>
            </w:r>
            <w:r w:rsidR="00765541" w:rsidRPr="00342E82">
              <w:rPr>
                <w:noProof w:val="0"/>
                <w:sz w:val="18"/>
                <w:szCs w:val="18"/>
              </w:rPr>
              <w:t xml:space="preserve"> </w:t>
            </w:r>
            <w:r w:rsidRPr="00342E82">
              <w:rPr>
                <w:noProof w:val="0"/>
                <w:sz w:val="18"/>
                <w:szCs w:val="18"/>
              </w:rPr>
              <w:t>MIS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WSS</w:t>
            </w:r>
            <w:r w:rsidR="00765541" w:rsidRPr="00342E82">
              <w:rPr>
                <w:noProof w:val="0"/>
                <w:sz w:val="18"/>
                <w:szCs w:val="18"/>
              </w:rPr>
              <w:t xml:space="preserve"> </w:t>
            </w:r>
            <w:r w:rsidRPr="00342E82">
              <w:rPr>
                <w:noProof w:val="0"/>
                <w:sz w:val="18"/>
                <w:szCs w:val="18"/>
              </w:rPr>
              <w:t>utilities</w:t>
            </w:r>
          </w:p>
          <w:p w14:paraId="0E60C58C"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Design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implement</w:t>
            </w:r>
            <w:r w:rsidR="00765541" w:rsidRPr="00342E82">
              <w:rPr>
                <w:noProof w:val="0"/>
                <w:sz w:val="18"/>
                <w:szCs w:val="18"/>
              </w:rPr>
              <w:t xml:space="preserve"> </w:t>
            </w:r>
            <w:r w:rsidRPr="00342E82">
              <w:rPr>
                <w:noProof w:val="0"/>
                <w:sz w:val="18"/>
                <w:szCs w:val="18"/>
              </w:rPr>
              <w:t>professional</w:t>
            </w:r>
            <w:r w:rsidR="00765541" w:rsidRPr="00342E82">
              <w:rPr>
                <w:noProof w:val="0"/>
                <w:sz w:val="18"/>
                <w:szCs w:val="18"/>
              </w:rPr>
              <w:t xml:space="preserve"> </w:t>
            </w:r>
            <w:r w:rsidRPr="00342E82">
              <w:rPr>
                <w:noProof w:val="0"/>
                <w:sz w:val="18"/>
                <w:szCs w:val="18"/>
              </w:rPr>
              <w:t>development</w:t>
            </w:r>
            <w:r w:rsidR="00765541" w:rsidRPr="00342E82">
              <w:rPr>
                <w:noProof w:val="0"/>
                <w:sz w:val="18"/>
                <w:szCs w:val="18"/>
              </w:rPr>
              <w:t xml:space="preserve"> </w:t>
            </w:r>
            <w:r w:rsidRPr="00342E82">
              <w:rPr>
                <w:noProof w:val="0"/>
                <w:sz w:val="18"/>
                <w:szCs w:val="18"/>
              </w:rPr>
              <w:t>program</w:t>
            </w:r>
            <w:r w:rsidR="00765541" w:rsidRPr="00342E82">
              <w:rPr>
                <w:noProof w:val="0"/>
                <w:sz w:val="18"/>
                <w:szCs w:val="18"/>
              </w:rPr>
              <w:t xml:space="preserve"> </w:t>
            </w:r>
          </w:p>
        </w:tc>
        <w:tc>
          <w:tcPr>
            <w:tcW w:w="4495" w:type="dxa"/>
          </w:tcPr>
          <w:p w14:paraId="31873466" w14:textId="77777777" w:rsidR="00444A07" w:rsidRPr="00342E82" w:rsidRDefault="00444A07" w:rsidP="00CD13C8">
            <w:pPr>
              <w:pStyle w:val="a3"/>
              <w:numPr>
                <w:ilvl w:val="0"/>
                <w:numId w:val="1"/>
              </w:numPr>
              <w:spacing w:line="240" w:lineRule="auto"/>
              <w:ind w:left="121" w:hanging="121"/>
              <w:rPr>
                <w:noProof w:val="0"/>
                <w:sz w:val="18"/>
                <w:szCs w:val="18"/>
              </w:rPr>
            </w:pPr>
            <w:r w:rsidRPr="00342E82">
              <w:rPr>
                <w:noProof w:val="0"/>
                <w:sz w:val="18"/>
                <w:szCs w:val="18"/>
              </w:rPr>
              <w:t>No</w:t>
            </w:r>
            <w:r w:rsidR="00765541" w:rsidRPr="00342E82">
              <w:rPr>
                <w:noProof w:val="0"/>
                <w:sz w:val="18"/>
                <w:szCs w:val="18"/>
              </w:rPr>
              <w:t xml:space="preserve"> </w:t>
            </w:r>
            <w:r w:rsidR="001F07A8" w:rsidRPr="00342E82">
              <w:rPr>
                <w:noProof w:val="0"/>
                <w:sz w:val="18"/>
                <w:szCs w:val="18"/>
              </w:rPr>
              <w:t>d</w:t>
            </w:r>
            <w:r w:rsidR="001F07A8" w:rsidRPr="00342E82">
              <w:rPr>
                <w:sz w:val="18"/>
                <w:szCs w:val="18"/>
              </w:rPr>
              <w:t xml:space="preserve">irect </w:t>
            </w:r>
            <w:r w:rsidRPr="00342E82">
              <w:rPr>
                <w:noProof w:val="0"/>
                <w:sz w:val="18"/>
                <w:szCs w:val="18"/>
              </w:rPr>
              <w:t>environmental</w:t>
            </w:r>
            <w:r w:rsidR="00765541" w:rsidRPr="00342E82">
              <w:rPr>
                <w:noProof w:val="0"/>
                <w:sz w:val="18"/>
                <w:szCs w:val="18"/>
              </w:rPr>
              <w:t xml:space="preserve"> </w:t>
            </w:r>
            <w:r w:rsidR="00A65711" w:rsidRPr="00342E82">
              <w:rPr>
                <w:noProof w:val="0"/>
                <w:sz w:val="18"/>
                <w:szCs w:val="18"/>
              </w:rPr>
              <w:t xml:space="preserve">and social </w:t>
            </w:r>
            <w:r w:rsidRPr="00342E82">
              <w:rPr>
                <w:noProof w:val="0"/>
                <w:sz w:val="18"/>
                <w:szCs w:val="18"/>
              </w:rPr>
              <w:t>impacts.</w:t>
            </w:r>
            <w:r w:rsidR="00765541" w:rsidRPr="00342E82">
              <w:rPr>
                <w:noProof w:val="0"/>
                <w:sz w:val="18"/>
                <w:szCs w:val="18"/>
              </w:rPr>
              <w:t xml:space="preserve"> </w:t>
            </w:r>
            <w:r w:rsidRPr="00342E82">
              <w:rPr>
                <w:noProof w:val="0"/>
                <w:sz w:val="18"/>
                <w:szCs w:val="18"/>
              </w:rPr>
              <w:t>Integration</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00A65711" w:rsidRPr="00342E82">
              <w:rPr>
                <w:noProof w:val="0"/>
                <w:sz w:val="18"/>
                <w:szCs w:val="18"/>
              </w:rPr>
              <w:t xml:space="preserve">Bank’s </w:t>
            </w:r>
            <w:r w:rsidRPr="00342E82">
              <w:rPr>
                <w:noProof w:val="0"/>
                <w:sz w:val="18"/>
                <w:szCs w:val="18"/>
              </w:rPr>
              <w:t>environmental</w:t>
            </w:r>
            <w:r w:rsidR="00A65711" w:rsidRPr="00342E82">
              <w:rPr>
                <w:noProof w:val="0"/>
                <w:sz w:val="18"/>
                <w:szCs w:val="18"/>
              </w:rPr>
              <w:t xml:space="preserve"> and social policies</w:t>
            </w:r>
            <w:r w:rsidR="00765541" w:rsidRPr="00342E82">
              <w:rPr>
                <w:noProof w:val="0"/>
                <w:sz w:val="18"/>
                <w:szCs w:val="18"/>
              </w:rPr>
              <w:t xml:space="preserve"> </w:t>
            </w:r>
            <w:r w:rsidRPr="00342E82">
              <w:rPr>
                <w:noProof w:val="0"/>
                <w:sz w:val="18"/>
                <w:szCs w:val="18"/>
              </w:rPr>
              <w:t>into</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developed</w:t>
            </w:r>
            <w:r w:rsidR="00765541" w:rsidRPr="00342E82">
              <w:rPr>
                <w:noProof w:val="0"/>
                <w:sz w:val="18"/>
                <w:szCs w:val="18"/>
              </w:rPr>
              <w:t xml:space="preserve"> </w:t>
            </w:r>
            <w:r w:rsidRPr="00342E82">
              <w:rPr>
                <w:noProof w:val="0"/>
                <w:sz w:val="18"/>
                <w:szCs w:val="18"/>
              </w:rPr>
              <w:t>documents</w:t>
            </w:r>
            <w:r w:rsidR="00765541" w:rsidRPr="00342E82">
              <w:rPr>
                <w:noProof w:val="0"/>
                <w:sz w:val="18"/>
                <w:szCs w:val="18"/>
              </w:rPr>
              <w:t xml:space="preserve"> </w:t>
            </w:r>
            <w:r w:rsidRPr="00342E82">
              <w:rPr>
                <w:noProof w:val="0"/>
                <w:sz w:val="18"/>
                <w:szCs w:val="18"/>
              </w:rPr>
              <w:t>as</w:t>
            </w:r>
            <w:r w:rsidR="00765541" w:rsidRPr="00342E82">
              <w:rPr>
                <w:noProof w:val="0"/>
                <w:sz w:val="18"/>
                <w:szCs w:val="18"/>
              </w:rPr>
              <w:t xml:space="preserve"> </w:t>
            </w:r>
            <w:r w:rsidRPr="00342E82">
              <w:rPr>
                <w:noProof w:val="0"/>
                <w:sz w:val="18"/>
                <w:szCs w:val="18"/>
              </w:rPr>
              <w:t>needed.</w:t>
            </w:r>
          </w:p>
        </w:tc>
      </w:tr>
      <w:tr w:rsidR="00444A07" w:rsidRPr="00342E82" w14:paraId="3B751B07" w14:textId="77777777" w:rsidTr="006D6D27">
        <w:trPr>
          <w:trHeight w:val="2312"/>
        </w:trPr>
        <w:tc>
          <w:tcPr>
            <w:tcW w:w="0" w:type="auto"/>
            <w:shd w:val="clear" w:color="auto" w:fill="DEEAF6" w:themeFill="accent5" w:themeFillTint="33"/>
            <w:vAlign w:val="center"/>
          </w:tcPr>
          <w:p w14:paraId="1DC9615D" w14:textId="77777777" w:rsidR="00444A07" w:rsidRPr="00342E82" w:rsidRDefault="00444A07" w:rsidP="00FE4F42">
            <w:pPr>
              <w:pStyle w:val="a3"/>
              <w:spacing w:line="240" w:lineRule="auto"/>
              <w:rPr>
                <w:noProof w:val="0"/>
                <w:sz w:val="18"/>
                <w:szCs w:val="18"/>
              </w:rPr>
            </w:pPr>
            <w:r w:rsidRPr="00342E82">
              <w:rPr>
                <w:noProof w:val="0"/>
                <w:sz w:val="18"/>
                <w:szCs w:val="18"/>
              </w:rPr>
              <w:t>Sub-component</w:t>
            </w:r>
            <w:r w:rsidR="00765541" w:rsidRPr="00342E82">
              <w:rPr>
                <w:noProof w:val="0"/>
                <w:sz w:val="18"/>
                <w:szCs w:val="18"/>
              </w:rPr>
              <w:t xml:space="preserve"> </w:t>
            </w:r>
            <w:r w:rsidRPr="00342E82">
              <w:rPr>
                <w:noProof w:val="0"/>
                <w:sz w:val="18"/>
                <w:szCs w:val="18"/>
              </w:rPr>
              <w:t>2.2.:</w:t>
            </w:r>
            <w:r w:rsidR="00765541" w:rsidRPr="00342E82">
              <w:rPr>
                <w:noProof w:val="0"/>
                <w:sz w:val="18"/>
                <w:szCs w:val="18"/>
              </w:rPr>
              <w:t xml:space="preserve"> </w:t>
            </w:r>
            <w:r w:rsidRPr="00342E82">
              <w:rPr>
                <w:noProof w:val="0"/>
                <w:sz w:val="18"/>
                <w:szCs w:val="18"/>
              </w:rPr>
              <w:t>Strengthening</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utilities</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deliver</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at</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local</w:t>
            </w:r>
            <w:r w:rsidR="00765541" w:rsidRPr="00342E82">
              <w:rPr>
                <w:noProof w:val="0"/>
                <w:sz w:val="18"/>
                <w:szCs w:val="18"/>
              </w:rPr>
              <w:t xml:space="preserve"> </w:t>
            </w:r>
            <w:r w:rsidRPr="00342E82">
              <w:rPr>
                <w:noProof w:val="0"/>
                <w:sz w:val="18"/>
                <w:szCs w:val="18"/>
              </w:rPr>
              <w:t>level</w:t>
            </w:r>
          </w:p>
        </w:tc>
        <w:tc>
          <w:tcPr>
            <w:tcW w:w="2546" w:type="dxa"/>
            <w:vMerge/>
          </w:tcPr>
          <w:p w14:paraId="51A8EAAD" w14:textId="77777777" w:rsidR="00444A07" w:rsidRPr="00342E82" w:rsidRDefault="00444A07" w:rsidP="00CD13C8">
            <w:pPr>
              <w:pStyle w:val="a3"/>
              <w:numPr>
                <w:ilvl w:val="0"/>
                <w:numId w:val="2"/>
              </w:numPr>
              <w:spacing w:line="240" w:lineRule="auto"/>
              <w:ind w:left="121" w:hanging="121"/>
              <w:rPr>
                <w:noProof w:val="0"/>
                <w:sz w:val="18"/>
                <w:szCs w:val="18"/>
              </w:rPr>
            </w:pPr>
          </w:p>
        </w:tc>
        <w:tc>
          <w:tcPr>
            <w:tcW w:w="3713" w:type="dxa"/>
          </w:tcPr>
          <w:p w14:paraId="583FCA09"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Design</w:t>
            </w:r>
            <w:r w:rsidR="00765541" w:rsidRPr="00342E82">
              <w:rPr>
                <w:noProof w:val="0"/>
                <w:sz w:val="18"/>
                <w:szCs w:val="18"/>
              </w:rPr>
              <w:t xml:space="preserve"> </w:t>
            </w:r>
            <w:r w:rsidRPr="00342E82">
              <w:rPr>
                <w:noProof w:val="0"/>
                <w:sz w:val="18"/>
                <w:szCs w:val="18"/>
              </w:rPr>
              <w:t>Performance</w:t>
            </w:r>
            <w:r w:rsidR="00765541" w:rsidRPr="00342E82">
              <w:rPr>
                <w:noProof w:val="0"/>
                <w:sz w:val="18"/>
                <w:szCs w:val="18"/>
              </w:rPr>
              <w:t xml:space="preserve"> </w:t>
            </w:r>
            <w:r w:rsidRPr="00342E82">
              <w:rPr>
                <w:noProof w:val="0"/>
                <w:sz w:val="18"/>
                <w:szCs w:val="18"/>
              </w:rPr>
              <w:t>Improvement</w:t>
            </w:r>
            <w:r w:rsidR="00765541" w:rsidRPr="00342E82">
              <w:rPr>
                <w:noProof w:val="0"/>
                <w:sz w:val="18"/>
                <w:szCs w:val="18"/>
              </w:rPr>
              <w:t xml:space="preserve"> </w:t>
            </w:r>
            <w:r w:rsidRPr="00342E82">
              <w:rPr>
                <w:noProof w:val="0"/>
                <w:sz w:val="18"/>
                <w:szCs w:val="18"/>
              </w:rPr>
              <w:t>Program</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participating</w:t>
            </w:r>
            <w:r w:rsidR="00765541" w:rsidRPr="00342E82">
              <w:rPr>
                <w:noProof w:val="0"/>
                <w:sz w:val="18"/>
                <w:szCs w:val="18"/>
              </w:rPr>
              <w:t xml:space="preserve"> </w:t>
            </w:r>
            <w:r w:rsidRPr="00342E82">
              <w:rPr>
                <w:noProof w:val="0"/>
                <w:sz w:val="18"/>
                <w:szCs w:val="18"/>
              </w:rPr>
              <w:t>utilities</w:t>
            </w:r>
          </w:p>
          <w:p w14:paraId="22369749"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Prepare</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implement</w:t>
            </w:r>
            <w:r w:rsidR="00765541" w:rsidRPr="00342E82">
              <w:rPr>
                <w:noProof w:val="0"/>
                <w:sz w:val="18"/>
                <w:szCs w:val="18"/>
              </w:rPr>
              <w:t xml:space="preserve"> </w:t>
            </w:r>
            <w:r w:rsidRPr="00342E82">
              <w:rPr>
                <w:noProof w:val="0"/>
                <w:sz w:val="18"/>
                <w:szCs w:val="18"/>
              </w:rPr>
              <w:t>Performance</w:t>
            </w:r>
            <w:r w:rsidR="00765541" w:rsidRPr="00342E82">
              <w:rPr>
                <w:noProof w:val="0"/>
                <w:sz w:val="18"/>
                <w:szCs w:val="18"/>
              </w:rPr>
              <w:t xml:space="preserve"> </w:t>
            </w:r>
            <w:r w:rsidRPr="00342E82">
              <w:rPr>
                <w:noProof w:val="0"/>
                <w:sz w:val="18"/>
                <w:szCs w:val="18"/>
              </w:rPr>
              <w:t>Improvement</w:t>
            </w:r>
            <w:r w:rsidR="00765541" w:rsidRPr="00342E82">
              <w:rPr>
                <w:noProof w:val="0"/>
                <w:sz w:val="18"/>
                <w:szCs w:val="18"/>
              </w:rPr>
              <w:t xml:space="preserve"> </w:t>
            </w:r>
            <w:r w:rsidRPr="00342E82">
              <w:rPr>
                <w:noProof w:val="0"/>
                <w:sz w:val="18"/>
                <w:szCs w:val="18"/>
              </w:rPr>
              <w:t>Plans</w:t>
            </w:r>
            <w:r w:rsidR="00765541" w:rsidRPr="00342E82">
              <w:rPr>
                <w:noProof w:val="0"/>
                <w:sz w:val="18"/>
                <w:szCs w:val="18"/>
              </w:rPr>
              <w:t xml:space="preserve"> </w:t>
            </w:r>
            <w:r w:rsidRPr="00342E82">
              <w:rPr>
                <w:noProof w:val="0"/>
                <w:sz w:val="18"/>
                <w:szCs w:val="18"/>
              </w:rPr>
              <w:t>(PIPs)</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participating</w:t>
            </w:r>
            <w:r w:rsidR="00765541" w:rsidRPr="00342E82">
              <w:rPr>
                <w:noProof w:val="0"/>
                <w:sz w:val="18"/>
                <w:szCs w:val="18"/>
              </w:rPr>
              <w:t xml:space="preserve"> </w:t>
            </w:r>
            <w:r w:rsidRPr="00342E82">
              <w:rPr>
                <w:noProof w:val="0"/>
                <w:sz w:val="18"/>
                <w:szCs w:val="18"/>
              </w:rPr>
              <w:t>utilities</w:t>
            </w:r>
            <w:r w:rsidR="00765541" w:rsidRPr="00342E82">
              <w:rPr>
                <w:noProof w:val="0"/>
                <w:sz w:val="18"/>
                <w:szCs w:val="18"/>
              </w:rPr>
              <w:t xml:space="preserve"> </w:t>
            </w:r>
            <w:r w:rsidRPr="00342E82">
              <w:rPr>
                <w:noProof w:val="0"/>
                <w:sz w:val="18"/>
                <w:szCs w:val="18"/>
              </w:rPr>
              <w:t>(goods,</w:t>
            </w:r>
            <w:r w:rsidR="00765541" w:rsidRPr="00342E82">
              <w:rPr>
                <w:noProof w:val="0"/>
                <w:sz w:val="18"/>
                <w:szCs w:val="18"/>
              </w:rPr>
              <w:t xml:space="preserve"> </w:t>
            </w:r>
            <w:r w:rsidRPr="00342E82">
              <w:rPr>
                <w:noProof w:val="0"/>
                <w:sz w:val="18"/>
                <w:szCs w:val="18"/>
              </w:rPr>
              <w:t>works,</w:t>
            </w:r>
            <w:r w:rsidR="00765541" w:rsidRPr="00342E82">
              <w:rPr>
                <w:noProof w:val="0"/>
                <w:sz w:val="18"/>
                <w:szCs w:val="18"/>
              </w:rPr>
              <w:t xml:space="preserve"> </w:t>
            </w:r>
            <w:r w:rsidRPr="00342E82">
              <w:rPr>
                <w:noProof w:val="0"/>
                <w:sz w:val="18"/>
                <w:szCs w:val="18"/>
              </w:rPr>
              <w:t>consulting</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training)</w:t>
            </w:r>
          </w:p>
          <w:p w14:paraId="23568118"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TA</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support</w:t>
            </w:r>
            <w:r w:rsidR="00765541" w:rsidRPr="00342E82">
              <w:rPr>
                <w:noProof w:val="0"/>
                <w:sz w:val="18"/>
                <w:szCs w:val="18"/>
              </w:rPr>
              <w:t xml:space="preserve"> </w:t>
            </w:r>
            <w:r w:rsidRPr="00342E82">
              <w:rPr>
                <w:noProof w:val="0"/>
                <w:sz w:val="18"/>
                <w:szCs w:val="18"/>
              </w:rPr>
              <w:t>tariff</w:t>
            </w:r>
            <w:r w:rsidR="00765541" w:rsidRPr="00342E82">
              <w:rPr>
                <w:noProof w:val="0"/>
                <w:sz w:val="18"/>
                <w:szCs w:val="18"/>
              </w:rPr>
              <w:t xml:space="preserve"> </w:t>
            </w:r>
            <w:r w:rsidRPr="00342E82">
              <w:rPr>
                <w:noProof w:val="0"/>
                <w:sz w:val="18"/>
                <w:szCs w:val="18"/>
              </w:rPr>
              <w:t>applications,</w:t>
            </w:r>
            <w:r w:rsidR="00765541" w:rsidRPr="00342E82">
              <w:rPr>
                <w:noProof w:val="0"/>
                <w:sz w:val="18"/>
                <w:szCs w:val="18"/>
              </w:rPr>
              <w:t xml:space="preserve"> </w:t>
            </w:r>
            <w:r w:rsidRPr="00342E82">
              <w:rPr>
                <w:noProof w:val="0"/>
                <w:sz w:val="18"/>
                <w:szCs w:val="18"/>
              </w:rPr>
              <w:t>service</w:t>
            </w:r>
            <w:r w:rsidR="00765541" w:rsidRPr="00342E82">
              <w:rPr>
                <w:noProof w:val="0"/>
                <w:sz w:val="18"/>
                <w:szCs w:val="18"/>
              </w:rPr>
              <w:t xml:space="preserve"> </w:t>
            </w:r>
            <w:r w:rsidRPr="00342E82">
              <w:rPr>
                <w:noProof w:val="0"/>
                <w:sz w:val="18"/>
                <w:szCs w:val="18"/>
              </w:rPr>
              <w:t>delegation</w:t>
            </w:r>
            <w:r w:rsidR="00765541" w:rsidRPr="00342E82">
              <w:rPr>
                <w:noProof w:val="0"/>
                <w:sz w:val="18"/>
                <w:szCs w:val="18"/>
              </w:rPr>
              <w:t xml:space="preserve"> </w:t>
            </w:r>
            <w:r w:rsidRPr="00342E82">
              <w:rPr>
                <w:noProof w:val="0"/>
                <w:sz w:val="18"/>
                <w:szCs w:val="18"/>
              </w:rPr>
              <w:t>contracts,</w:t>
            </w:r>
            <w:r w:rsidR="00765541" w:rsidRPr="00342E82">
              <w:rPr>
                <w:noProof w:val="0"/>
                <w:sz w:val="18"/>
                <w:szCs w:val="18"/>
              </w:rPr>
              <w:t xml:space="preserve"> </w:t>
            </w:r>
            <w:r w:rsidRPr="00342E82">
              <w:rPr>
                <w:noProof w:val="0"/>
                <w:sz w:val="18"/>
                <w:szCs w:val="18"/>
              </w:rPr>
              <w:t>licensing,</w:t>
            </w:r>
            <w:r w:rsidR="00765541" w:rsidRPr="00342E82">
              <w:rPr>
                <w:noProof w:val="0"/>
                <w:sz w:val="18"/>
                <w:szCs w:val="18"/>
              </w:rPr>
              <w:t xml:space="preserve"> </w:t>
            </w:r>
            <w:r w:rsidRPr="00342E82">
              <w:rPr>
                <w:noProof w:val="0"/>
                <w:sz w:val="18"/>
                <w:szCs w:val="18"/>
              </w:rPr>
              <w:t>&amp;</w:t>
            </w:r>
            <w:r w:rsidR="00765541" w:rsidRPr="00342E82">
              <w:rPr>
                <w:noProof w:val="0"/>
                <w:sz w:val="18"/>
                <w:szCs w:val="18"/>
              </w:rPr>
              <w:t xml:space="preserve"> </w:t>
            </w:r>
            <w:r w:rsidRPr="00342E82">
              <w:rPr>
                <w:noProof w:val="0"/>
                <w:sz w:val="18"/>
                <w:szCs w:val="18"/>
              </w:rPr>
              <w:t>citizen</w:t>
            </w:r>
            <w:r w:rsidR="00765541" w:rsidRPr="00342E82">
              <w:rPr>
                <w:noProof w:val="0"/>
                <w:sz w:val="18"/>
                <w:szCs w:val="18"/>
              </w:rPr>
              <w:t xml:space="preserve"> </w:t>
            </w:r>
            <w:r w:rsidRPr="00342E82">
              <w:rPr>
                <w:noProof w:val="0"/>
                <w:sz w:val="18"/>
                <w:szCs w:val="18"/>
              </w:rPr>
              <w:t>engagement</w:t>
            </w:r>
            <w:r w:rsidR="00765541" w:rsidRPr="00342E82">
              <w:rPr>
                <w:noProof w:val="0"/>
                <w:sz w:val="18"/>
                <w:szCs w:val="18"/>
              </w:rPr>
              <w:t xml:space="preserve"> </w:t>
            </w:r>
            <w:r w:rsidRPr="00342E82">
              <w:rPr>
                <w:noProof w:val="0"/>
                <w:sz w:val="18"/>
                <w:szCs w:val="18"/>
              </w:rPr>
              <w:t>in</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areas</w:t>
            </w:r>
            <w:r w:rsidR="00765541" w:rsidRPr="00342E82">
              <w:rPr>
                <w:noProof w:val="0"/>
                <w:sz w:val="18"/>
                <w:szCs w:val="18"/>
              </w:rPr>
              <w:t xml:space="preserve"> </w:t>
            </w:r>
          </w:p>
        </w:tc>
        <w:tc>
          <w:tcPr>
            <w:tcW w:w="4495" w:type="dxa"/>
          </w:tcPr>
          <w:p w14:paraId="48A34AB0" w14:textId="77777777" w:rsidR="00444A07" w:rsidRPr="00342E82" w:rsidRDefault="00A65711" w:rsidP="00CD13C8">
            <w:pPr>
              <w:pStyle w:val="a3"/>
              <w:numPr>
                <w:ilvl w:val="0"/>
                <w:numId w:val="2"/>
              </w:numPr>
              <w:spacing w:line="240" w:lineRule="auto"/>
              <w:ind w:left="121" w:hanging="121"/>
              <w:rPr>
                <w:noProof w:val="0"/>
                <w:sz w:val="18"/>
                <w:szCs w:val="18"/>
              </w:rPr>
            </w:pPr>
            <w:r w:rsidRPr="00342E82">
              <w:rPr>
                <w:noProof w:val="0"/>
                <w:sz w:val="18"/>
                <w:szCs w:val="18"/>
              </w:rPr>
              <w:t xml:space="preserve"> No d</w:t>
            </w:r>
            <w:r w:rsidRPr="00342E82">
              <w:rPr>
                <w:sz w:val="18"/>
                <w:szCs w:val="18"/>
              </w:rPr>
              <w:t xml:space="preserve">irect </w:t>
            </w:r>
            <w:r w:rsidRPr="00342E82">
              <w:rPr>
                <w:noProof w:val="0"/>
                <w:sz w:val="18"/>
                <w:szCs w:val="18"/>
              </w:rPr>
              <w:t xml:space="preserve">environmental and social impacts. Integration of Bank’s environmental and social policies into the developed documents as needed. </w:t>
            </w:r>
          </w:p>
        </w:tc>
      </w:tr>
      <w:tr w:rsidR="00444A07" w:rsidRPr="00342E82" w14:paraId="48022437" w14:textId="77777777" w:rsidTr="006F2BD6">
        <w:trPr>
          <w:trHeight w:val="431"/>
        </w:trPr>
        <w:tc>
          <w:tcPr>
            <w:tcW w:w="0" w:type="auto"/>
            <w:gridSpan w:val="4"/>
            <w:shd w:val="clear" w:color="auto" w:fill="auto"/>
            <w:vAlign w:val="center"/>
          </w:tcPr>
          <w:p w14:paraId="169AB443" w14:textId="77777777" w:rsidR="00444A07" w:rsidRPr="00DE4238" w:rsidRDefault="00444A07" w:rsidP="00050AF6">
            <w:pPr>
              <w:pStyle w:val="aff0"/>
              <w:ind w:left="121" w:hanging="121"/>
              <w:rPr>
                <w:rFonts w:cs="Times New Roman"/>
                <w:color w:val="auto"/>
                <w:sz w:val="18"/>
                <w:szCs w:val="18"/>
              </w:rPr>
            </w:pPr>
            <w:r w:rsidRPr="00DE4238">
              <w:rPr>
                <w:rFonts w:cs="Times New Roman"/>
                <w:color w:val="auto"/>
                <w:sz w:val="18"/>
                <w:szCs w:val="18"/>
              </w:rPr>
              <w:t>Component</w:t>
            </w:r>
            <w:r w:rsidR="00765541" w:rsidRPr="00DE4238">
              <w:rPr>
                <w:rFonts w:cs="Times New Roman"/>
                <w:color w:val="auto"/>
                <w:sz w:val="18"/>
                <w:szCs w:val="18"/>
              </w:rPr>
              <w:t xml:space="preserve"> </w:t>
            </w:r>
            <w:r w:rsidRPr="00DE4238">
              <w:rPr>
                <w:rFonts w:cs="Times New Roman"/>
                <w:color w:val="auto"/>
                <w:sz w:val="18"/>
                <w:szCs w:val="18"/>
              </w:rPr>
              <w:t>3:</w:t>
            </w:r>
            <w:r w:rsidR="00765541" w:rsidRPr="00DE4238">
              <w:rPr>
                <w:rFonts w:cs="Times New Roman"/>
                <w:color w:val="auto"/>
                <w:sz w:val="18"/>
                <w:szCs w:val="18"/>
              </w:rPr>
              <w:t xml:space="preserve"> </w:t>
            </w:r>
            <w:r w:rsidRPr="00DE4238">
              <w:rPr>
                <w:rFonts w:cs="Times New Roman"/>
                <w:color w:val="auto"/>
                <w:sz w:val="18"/>
                <w:szCs w:val="18"/>
              </w:rPr>
              <w:t>Project</w:t>
            </w:r>
            <w:r w:rsidR="00765541" w:rsidRPr="00DE4238">
              <w:rPr>
                <w:rFonts w:cs="Times New Roman"/>
                <w:color w:val="auto"/>
                <w:sz w:val="18"/>
                <w:szCs w:val="18"/>
              </w:rPr>
              <w:t xml:space="preserve"> </w:t>
            </w:r>
            <w:r w:rsidRPr="00DE4238">
              <w:rPr>
                <w:rFonts w:cs="Times New Roman"/>
                <w:color w:val="auto"/>
                <w:sz w:val="18"/>
                <w:szCs w:val="18"/>
              </w:rPr>
              <w:t>Management</w:t>
            </w:r>
            <w:r w:rsidR="00765541" w:rsidRPr="00DE4238">
              <w:rPr>
                <w:rFonts w:cs="Times New Roman"/>
                <w:color w:val="auto"/>
                <w:sz w:val="18"/>
                <w:szCs w:val="18"/>
              </w:rPr>
              <w:t xml:space="preserve"> </w:t>
            </w:r>
            <w:r w:rsidRPr="00DE4238">
              <w:rPr>
                <w:rFonts w:cs="Times New Roman"/>
                <w:color w:val="auto"/>
                <w:sz w:val="18"/>
                <w:szCs w:val="18"/>
              </w:rPr>
              <w:t>and</w:t>
            </w:r>
            <w:r w:rsidR="00765541" w:rsidRPr="00DE4238">
              <w:rPr>
                <w:rFonts w:cs="Times New Roman"/>
                <w:color w:val="auto"/>
                <w:sz w:val="18"/>
                <w:szCs w:val="18"/>
              </w:rPr>
              <w:t xml:space="preserve"> </w:t>
            </w:r>
            <w:r w:rsidRPr="00DE4238">
              <w:rPr>
                <w:rFonts w:cs="Times New Roman"/>
                <w:color w:val="auto"/>
                <w:sz w:val="18"/>
                <w:szCs w:val="18"/>
              </w:rPr>
              <w:t>Coordination</w:t>
            </w:r>
          </w:p>
        </w:tc>
      </w:tr>
      <w:tr w:rsidR="00444A07" w:rsidRPr="00342E82" w14:paraId="32011C93" w14:textId="77777777" w:rsidTr="006F2BD6">
        <w:trPr>
          <w:trHeight w:val="1066"/>
        </w:trPr>
        <w:tc>
          <w:tcPr>
            <w:tcW w:w="0" w:type="auto"/>
            <w:shd w:val="clear" w:color="auto" w:fill="D9D9D9" w:themeFill="background1" w:themeFillShade="D9"/>
          </w:tcPr>
          <w:p w14:paraId="15341C76" w14:textId="77777777" w:rsidR="00444A07" w:rsidRPr="00342E82" w:rsidRDefault="00444A07" w:rsidP="00FE4F42">
            <w:pPr>
              <w:pStyle w:val="a3"/>
              <w:spacing w:line="240" w:lineRule="auto"/>
              <w:rPr>
                <w:noProof w:val="0"/>
                <w:sz w:val="18"/>
                <w:szCs w:val="18"/>
              </w:rPr>
            </w:pPr>
          </w:p>
        </w:tc>
        <w:tc>
          <w:tcPr>
            <w:tcW w:w="2546" w:type="dxa"/>
          </w:tcPr>
          <w:p w14:paraId="0B34A37A"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This</w:t>
            </w:r>
            <w:r w:rsidR="00765541" w:rsidRPr="00342E82">
              <w:rPr>
                <w:noProof w:val="0"/>
                <w:sz w:val="18"/>
                <w:szCs w:val="18"/>
              </w:rPr>
              <w:t xml:space="preserve"> </w:t>
            </w:r>
            <w:r w:rsidRPr="00342E82">
              <w:rPr>
                <w:noProof w:val="0"/>
                <w:sz w:val="18"/>
                <w:szCs w:val="18"/>
              </w:rPr>
              <w:t>component</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finance</w:t>
            </w:r>
            <w:r w:rsidR="00765541" w:rsidRPr="00342E82">
              <w:rPr>
                <w:noProof w:val="0"/>
                <w:sz w:val="18"/>
                <w:szCs w:val="18"/>
              </w:rPr>
              <w:t xml:space="preserve"> </w:t>
            </w:r>
            <w:r w:rsidRPr="00342E82">
              <w:rPr>
                <w:noProof w:val="0"/>
                <w:sz w:val="18"/>
                <w:szCs w:val="18"/>
              </w:rPr>
              <w:t>capacity</w:t>
            </w:r>
            <w:r w:rsidR="00765541" w:rsidRPr="00342E82">
              <w:rPr>
                <w:noProof w:val="0"/>
                <w:sz w:val="18"/>
                <w:szCs w:val="18"/>
              </w:rPr>
              <w:t xml:space="preserve"> </w:t>
            </w:r>
            <w:r w:rsidRPr="00342E82">
              <w:rPr>
                <w:noProof w:val="0"/>
                <w:sz w:val="18"/>
                <w:szCs w:val="18"/>
              </w:rPr>
              <w:t>building</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implementation,</w:t>
            </w:r>
            <w:r w:rsidR="00765541" w:rsidRPr="00342E82">
              <w:rPr>
                <w:noProof w:val="0"/>
                <w:sz w:val="18"/>
                <w:szCs w:val="18"/>
              </w:rPr>
              <w:t xml:space="preserve"> </w:t>
            </w:r>
            <w:r w:rsidRPr="00342E82">
              <w:rPr>
                <w:noProof w:val="0"/>
                <w:sz w:val="18"/>
                <w:szCs w:val="18"/>
              </w:rPr>
              <w:t>financial</w:t>
            </w:r>
            <w:r w:rsidR="00765541" w:rsidRPr="00342E82">
              <w:rPr>
                <w:noProof w:val="0"/>
                <w:sz w:val="18"/>
                <w:szCs w:val="18"/>
              </w:rPr>
              <w:t xml:space="preserve"> </w:t>
            </w:r>
            <w:r w:rsidRPr="00342E82">
              <w:rPr>
                <w:noProof w:val="0"/>
                <w:sz w:val="18"/>
                <w:szCs w:val="18"/>
              </w:rPr>
              <w:t>audits,</w:t>
            </w:r>
            <w:r w:rsidR="00765541" w:rsidRPr="00342E82">
              <w:rPr>
                <w:noProof w:val="0"/>
                <w:sz w:val="18"/>
                <w:szCs w:val="18"/>
              </w:rPr>
              <w:t xml:space="preserve"> </w:t>
            </w:r>
            <w:r w:rsidRPr="00342E82">
              <w:rPr>
                <w:noProof w:val="0"/>
                <w:sz w:val="18"/>
                <w:szCs w:val="18"/>
              </w:rPr>
              <w:t>implementation</w:t>
            </w:r>
            <w:r w:rsidR="00765541" w:rsidRPr="00342E82">
              <w:rPr>
                <w:noProof w:val="0"/>
                <w:sz w:val="18"/>
                <w:szCs w:val="18"/>
              </w:rPr>
              <w:t xml:space="preserve"> </w:t>
            </w:r>
            <w:r w:rsidRPr="00342E82">
              <w:rPr>
                <w:noProof w:val="0"/>
                <w:sz w:val="18"/>
                <w:szCs w:val="18"/>
              </w:rPr>
              <w:t>support</w:t>
            </w:r>
            <w:r w:rsidR="00765541" w:rsidRPr="00342E82">
              <w:rPr>
                <w:noProof w:val="0"/>
                <w:sz w:val="18"/>
                <w:szCs w:val="18"/>
              </w:rPr>
              <w:t xml:space="preserve"> </w:t>
            </w:r>
            <w:r w:rsidRPr="00342E82">
              <w:rPr>
                <w:noProof w:val="0"/>
                <w:sz w:val="18"/>
                <w:szCs w:val="18"/>
              </w:rPr>
              <w:t>consultants,</w:t>
            </w:r>
            <w:r w:rsidR="00765541" w:rsidRPr="00342E82">
              <w:rPr>
                <w:noProof w:val="0"/>
                <w:sz w:val="18"/>
                <w:szCs w:val="18"/>
              </w:rPr>
              <w:t xml:space="preserve"> </w:t>
            </w:r>
            <w:r w:rsidRPr="00342E82">
              <w:rPr>
                <w:noProof w:val="0"/>
                <w:sz w:val="18"/>
                <w:szCs w:val="18"/>
              </w:rPr>
              <w:t>training</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workshops,</w:t>
            </w:r>
            <w:r w:rsidR="00765541" w:rsidRPr="00342E82">
              <w:rPr>
                <w:noProof w:val="0"/>
                <w:sz w:val="18"/>
                <w:szCs w:val="18"/>
              </w:rPr>
              <w:t xml:space="preserve"> </w:t>
            </w:r>
            <w:r w:rsidRPr="00342E82">
              <w:rPr>
                <w:noProof w:val="0"/>
                <w:sz w:val="18"/>
                <w:szCs w:val="18"/>
              </w:rPr>
              <w:t>cost</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communication</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consultations,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monitoring</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evaluation</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results.</w:t>
            </w:r>
            <w:r w:rsidR="00765541" w:rsidRPr="00342E82">
              <w:rPr>
                <w:noProof w:val="0"/>
                <w:sz w:val="18"/>
                <w:szCs w:val="18"/>
              </w:rPr>
              <w:t xml:space="preserve"> </w:t>
            </w:r>
          </w:p>
        </w:tc>
        <w:tc>
          <w:tcPr>
            <w:tcW w:w="3713" w:type="dxa"/>
          </w:tcPr>
          <w:p w14:paraId="7D70332B"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Operational</w:t>
            </w:r>
            <w:r w:rsidR="00765541" w:rsidRPr="00342E82">
              <w:rPr>
                <w:noProof w:val="0"/>
                <w:sz w:val="18"/>
                <w:szCs w:val="18"/>
              </w:rPr>
              <w:t xml:space="preserve"> </w:t>
            </w:r>
            <w:r w:rsidRPr="00342E82">
              <w:rPr>
                <w:noProof w:val="0"/>
                <w:sz w:val="18"/>
                <w:szCs w:val="18"/>
              </w:rPr>
              <w:t>costs,</w:t>
            </w:r>
            <w:r w:rsidR="00765541" w:rsidRPr="00342E82">
              <w:rPr>
                <w:noProof w:val="0"/>
                <w:sz w:val="18"/>
                <w:szCs w:val="18"/>
              </w:rPr>
              <w:t xml:space="preserve"> </w:t>
            </w:r>
            <w:r w:rsidRPr="00342E82">
              <w:rPr>
                <w:noProof w:val="0"/>
                <w:sz w:val="18"/>
                <w:szCs w:val="18"/>
              </w:rPr>
              <w:t>consulting</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non-consulting</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goods,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training</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finance</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overall</w:t>
            </w:r>
            <w:r w:rsidR="00765541" w:rsidRPr="00342E82">
              <w:rPr>
                <w:noProof w:val="0"/>
                <w:sz w:val="18"/>
                <w:szCs w:val="18"/>
              </w:rPr>
              <w:t xml:space="preserve"> </w:t>
            </w:r>
            <w:r w:rsidRPr="00342E82">
              <w:rPr>
                <w:noProof w:val="0"/>
                <w:sz w:val="18"/>
                <w:szCs w:val="18"/>
              </w:rPr>
              <w:t>Project</w:t>
            </w:r>
            <w:r w:rsidR="00765541" w:rsidRPr="00342E82">
              <w:rPr>
                <w:noProof w:val="0"/>
                <w:sz w:val="18"/>
                <w:szCs w:val="18"/>
              </w:rPr>
              <w:t xml:space="preserve"> </w:t>
            </w:r>
            <w:r w:rsidRPr="00342E82">
              <w:rPr>
                <w:noProof w:val="0"/>
                <w:sz w:val="18"/>
                <w:szCs w:val="18"/>
              </w:rPr>
              <w:t>management</w:t>
            </w:r>
          </w:p>
        </w:tc>
        <w:tc>
          <w:tcPr>
            <w:tcW w:w="4495" w:type="dxa"/>
          </w:tcPr>
          <w:p w14:paraId="5467ED22"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No</w:t>
            </w:r>
            <w:r w:rsidR="00765541" w:rsidRPr="00342E82">
              <w:rPr>
                <w:noProof w:val="0"/>
                <w:sz w:val="18"/>
                <w:szCs w:val="18"/>
              </w:rPr>
              <w:t xml:space="preserve"> </w:t>
            </w:r>
            <w:r w:rsidRPr="00342E82">
              <w:rPr>
                <w:noProof w:val="0"/>
                <w:sz w:val="18"/>
                <w:szCs w:val="18"/>
              </w:rPr>
              <w:t>environmental</w:t>
            </w:r>
            <w:r w:rsidR="00A65711" w:rsidRPr="00342E82">
              <w:rPr>
                <w:noProof w:val="0"/>
                <w:sz w:val="18"/>
                <w:szCs w:val="18"/>
              </w:rPr>
              <w:t xml:space="preserve"> and social</w:t>
            </w:r>
            <w:r w:rsidR="00765541" w:rsidRPr="00342E82">
              <w:rPr>
                <w:noProof w:val="0"/>
                <w:sz w:val="18"/>
                <w:szCs w:val="18"/>
              </w:rPr>
              <w:t xml:space="preserve"> </w:t>
            </w:r>
            <w:r w:rsidRPr="00342E82">
              <w:rPr>
                <w:noProof w:val="0"/>
                <w:sz w:val="18"/>
                <w:szCs w:val="18"/>
              </w:rPr>
              <w:t>impacts.</w:t>
            </w:r>
          </w:p>
        </w:tc>
      </w:tr>
      <w:tr w:rsidR="00444A07" w:rsidRPr="00342E82" w14:paraId="1C4879FC" w14:textId="77777777" w:rsidTr="006F2BD6">
        <w:trPr>
          <w:trHeight w:val="467"/>
        </w:trPr>
        <w:tc>
          <w:tcPr>
            <w:tcW w:w="0" w:type="auto"/>
            <w:gridSpan w:val="4"/>
            <w:shd w:val="clear" w:color="auto" w:fill="auto"/>
            <w:vAlign w:val="center"/>
          </w:tcPr>
          <w:p w14:paraId="6FB20A77" w14:textId="77777777" w:rsidR="00444A07" w:rsidRPr="00DE4238" w:rsidRDefault="00444A07" w:rsidP="00050AF6">
            <w:pPr>
              <w:pStyle w:val="aff0"/>
              <w:ind w:left="121" w:hanging="121"/>
              <w:rPr>
                <w:rFonts w:cs="Times New Roman"/>
                <w:color w:val="auto"/>
                <w:sz w:val="18"/>
                <w:szCs w:val="18"/>
              </w:rPr>
            </w:pPr>
            <w:r w:rsidRPr="00DE4238">
              <w:rPr>
                <w:rFonts w:cs="Times New Roman"/>
                <w:color w:val="auto"/>
                <w:sz w:val="18"/>
                <w:szCs w:val="18"/>
              </w:rPr>
              <w:t>Component</w:t>
            </w:r>
            <w:r w:rsidR="00765541" w:rsidRPr="00DE4238">
              <w:rPr>
                <w:rFonts w:cs="Times New Roman"/>
                <w:color w:val="auto"/>
                <w:sz w:val="18"/>
                <w:szCs w:val="18"/>
              </w:rPr>
              <w:t xml:space="preserve"> </w:t>
            </w:r>
            <w:r w:rsidRPr="00DE4238">
              <w:rPr>
                <w:rFonts w:cs="Times New Roman"/>
                <w:color w:val="auto"/>
                <w:sz w:val="18"/>
                <w:szCs w:val="18"/>
              </w:rPr>
              <w:t>4:</w:t>
            </w:r>
            <w:r w:rsidR="00765541" w:rsidRPr="00DE4238">
              <w:rPr>
                <w:rFonts w:cs="Times New Roman"/>
                <w:color w:val="auto"/>
                <w:sz w:val="18"/>
                <w:szCs w:val="18"/>
              </w:rPr>
              <w:t xml:space="preserve"> </w:t>
            </w:r>
            <w:r w:rsidRPr="00DE4238">
              <w:rPr>
                <w:rFonts w:cs="Times New Roman"/>
                <w:color w:val="auto"/>
                <w:sz w:val="18"/>
                <w:szCs w:val="18"/>
              </w:rPr>
              <w:t>Contingent</w:t>
            </w:r>
            <w:r w:rsidR="00765541" w:rsidRPr="00DE4238">
              <w:rPr>
                <w:rFonts w:cs="Times New Roman"/>
                <w:color w:val="auto"/>
                <w:sz w:val="18"/>
                <w:szCs w:val="18"/>
              </w:rPr>
              <w:t xml:space="preserve"> </w:t>
            </w:r>
            <w:r w:rsidRPr="00DE4238">
              <w:rPr>
                <w:rFonts w:cs="Times New Roman"/>
                <w:color w:val="auto"/>
                <w:sz w:val="18"/>
                <w:szCs w:val="18"/>
              </w:rPr>
              <w:t>Emergency</w:t>
            </w:r>
            <w:r w:rsidR="00765541" w:rsidRPr="00DE4238">
              <w:rPr>
                <w:rFonts w:cs="Times New Roman"/>
                <w:color w:val="auto"/>
                <w:sz w:val="18"/>
                <w:szCs w:val="18"/>
              </w:rPr>
              <w:t xml:space="preserve"> </w:t>
            </w:r>
            <w:r w:rsidRPr="00DE4238">
              <w:rPr>
                <w:rFonts w:cs="Times New Roman"/>
                <w:color w:val="auto"/>
                <w:sz w:val="18"/>
                <w:szCs w:val="18"/>
              </w:rPr>
              <w:t>Response</w:t>
            </w:r>
            <w:r w:rsidR="00765541" w:rsidRPr="00DE4238">
              <w:rPr>
                <w:rFonts w:cs="Times New Roman"/>
                <w:color w:val="auto"/>
                <w:sz w:val="18"/>
                <w:szCs w:val="18"/>
              </w:rPr>
              <w:t xml:space="preserve"> </w:t>
            </w:r>
            <w:r w:rsidRPr="00DE4238">
              <w:rPr>
                <w:rFonts w:cs="Times New Roman"/>
                <w:color w:val="auto"/>
                <w:sz w:val="18"/>
                <w:szCs w:val="18"/>
              </w:rPr>
              <w:t>Component</w:t>
            </w:r>
            <w:r w:rsidR="00765541" w:rsidRPr="00DE4238">
              <w:rPr>
                <w:rFonts w:cs="Times New Roman"/>
                <w:color w:val="auto"/>
                <w:sz w:val="18"/>
                <w:szCs w:val="18"/>
              </w:rPr>
              <w:t xml:space="preserve"> </w:t>
            </w:r>
            <w:r w:rsidRPr="00DE4238">
              <w:rPr>
                <w:rFonts w:cs="Times New Roman"/>
                <w:color w:val="auto"/>
                <w:sz w:val="18"/>
                <w:szCs w:val="18"/>
              </w:rPr>
              <w:t>(CERC)</w:t>
            </w:r>
          </w:p>
        </w:tc>
      </w:tr>
      <w:tr w:rsidR="00444A07" w:rsidRPr="00342E82" w14:paraId="7DB34240" w14:textId="77777777" w:rsidTr="00A972CC">
        <w:trPr>
          <w:trHeight w:val="1880"/>
        </w:trPr>
        <w:tc>
          <w:tcPr>
            <w:tcW w:w="0" w:type="auto"/>
            <w:shd w:val="clear" w:color="auto" w:fill="D9D9D9" w:themeFill="background1" w:themeFillShade="D9"/>
          </w:tcPr>
          <w:p w14:paraId="237C6AAD" w14:textId="77777777" w:rsidR="00444A07" w:rsidRPr="00342E82" w:rsidRDefault="00444A07" w:rsidP="00FE4F42">
            <w:pPr>
              <w:pStyle w:val="a3"/>
              <w:spacing w:line="240" w:lineRule="auto"/>
              <w:rPr>
                <w:noProof w:val="0"/>
                <w:sz w:val="18"/>
                <w:szCs w:val="18"/>
              </w:rPr>
            </w:pPr>
          </w:p>
        </w:tc>
        <w:tc>
          <w:tcPr>
            <w:tcW w:w="2546" w:type="dxa"/>
          </w:tcPr>
          <w:p w14:paraId="7715362D" w14:textId="77777777" w:rsidR="00444A07" w:rsidRPr="00342E82" w:rsidRDefault="00444A07" w:rsidP="00CD13C8">
            <w:pPr>
              <w:pStyle w:val="a3"/>
              <w:numPr>
                <w:ilvl w:val="0"/>
                <w:numId w:val="2"/>
              </w:numPr>
              <w:spacing w:line="240" w:lineRule="auto"/>
              <w:ind w:left="121" w:hanging="121"/>
              <w:rPr>
                <w:noProof w:val="0"/>
                <w:sz w:val="18"/>
                <w:szCs w:val="18"/>
              </w:rPr>
            </w:pPr>
            <w:r w:rsidRPr="00342E82">
              <w:rPr>
                <w:noProof w:val="0"/>
                <w:sz w:val="18"/>
                <w:szCs w:val="18"/>
              </w:rPr>
              <w:t>A</w:t>
            </w:r>
            <w:r w:rsidR="00765541" w:rsidRPr="00342E82">
              <w:rPr>
                <w:noProof w:val="0"/>
                <w:sz w:val="18"/>
                <w:szCs w:val="18"/>
              </w:rPr>
              <w:t xml:space="preserve"> </w:t>
            </w:r>
            <w:r w:rsidRPr="00342E82">
              <w:rPr>
                <w:noProof w:val="0"/>
                <w:sz w:val="18"/>
                <w:szCs w:val="18"/>
              </w:rPr>
              <w:t>provisional</w:t>
            </w:r>
            <w:r w:rsidR="00765541" w:rsidRPr="00342E82">
              <w:rPr>
                <w:noProof w:val="0"/>
                <w:sz w:val="18"/>
                <w:szCs w:val="18"/>
              </w:rPr>
              <w:t xml:space="preserve"> </w:t>
            </w:r>
            <w:r w:rsidRPr="00342E82">
              <w:rPr>
                <w:noProof w:val="0"/>
                <w:sz w:val="18"/>
                <w:szCs w:val="18"/>
              </w:rPr>
              <w:t>zero-amount</w:t>
            </w:r>
            <w:r w:rsidR="00765541" w:rsidRPr="00342E82">
              <w:rPr>
                <w:noProof w:val="0"/>
                <w:sz w:val="18"/>
                <w:szCs w:val="18"/>
              </w:rPr>
              <w:t xml:space="preserve"> </w:t>
            </w:r>
            <w:r w:rsidRPr="00342E82">
              <w:rPr>
                <w:noProof w:val="0"/>
                <w:sz w:val="18"/>
                <w:szCs w:val="18"/>
              </w:rPr>
              <w:t>component</w:t>
            </w:r>
            <w:r w:rsidR="00765541" w:rsidRPr="00342E82">
              <w:rPr>
                <w:noProof w:val="0"/>
                <w:sz w:val="18"/>
                <w:szCs w:val="18"/>
              </w:rPr>
              <w:t xml:space="preserve"> </w:t>
            </w:r>
            <w:r w:rsidRPr="00342E82">
              <w:rPr>
                <w:noProof w:val="0"/>
                <w:sz w:val="18"/>
                <w:szCs w:val="18"/>
              </w:rPr>
              <w:t>is</w:t>
            </w:r>
            <w:r w:rsidR="00765541" w:rsidRPr="00342E82">
              <w:rPr>
                <w:noProof w:val="0"/>
                <w:sz w:val="18"/>
                <w:szCs w:val="18"/>
              </w:rPr>
              <w:t xml:space="preserve"> </w:t>
            </w:r>
            <w:r w:rsidRPr="00342E82">
              <w:rPr>
                <w:noProof w:val="0"/>
                <w:sz w:val="18"/>
                <w:szCs w:val="18"/>
              </w:rPr>
              <w:t>included</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allow</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rapid</w:t>
            </w:r>
            <w:r w:rsidR="00765541" w:rsidRPr="00342E82">
              <w:rPr>
                <w:noProof w:val="0"/>
                <w:sz w:val="18"/>
                <w:szCs w:val="18"/>
              </w:rPr>
              <w:t xml:space="preserve"> </w:t>
            </w:r>
            <w:r w:rsidRPr="00342E82">
              <w:rPr>
                <w:noProof w:val="0"/>
                <w:sz w:val="18"/>
                <w:szCs w:val="18"/>
              </w:rPr>
              <w:t>reallocation</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credit/loan</w:t>
            </w:r>
            <w:r w:rsidR="00765541" w:rsidRPr="00342E82">
              <w:rPr>
                <w:noProof w:val="0"/>
                <w:sz w:val="18"/>
                <w:szCs w:val="18"/>
              </w:rPr>
              <w:t xml:space="preserve"> </w:t>
            </w:r>
            <w:r w:rsidRPr="00342E82">
              <w:rPr>
                <w:noProof w:val="0"/>
                <w:sz w:val="18"/>
                <w:szCs w:val="18"/>
              </w:rPr>
              <w:t>proceeds</w:t>
            </w:r>
            <w:r w:rsidR="00765541" w:rsidRPr="00342E82">
              <w:rPr>
                <w:noProof w:val="0"/>
                <w:sz w:val="18"/>
                <w:szCs w:val="18"/>
              </w:rPr>
              <w:t xml:space="preserve"> </w:t>
            </w:r>
            <w:r w:rsidRPr="00342E82">
              <w:rPr>
                <w:noProof w:val="0"/>
                <w:sz w:val="18"/>
                <w:szCs w:val="18"/>
              </w:rPr>
              <w:t>from</w:t>
            </w:r>
            <w:r w:rsidR="00765541" w:rsidRPr="00342E82">
              <w:rPr>
                <w:noProof w:val="0"/>
                <w:sz w:val="18"/>
                <w:szCs w:val="18"/>
              </w:rPr>
              <w:t xml:space="preserve"> </w:t>
            </w:r>
            <w:r w:rsidRPr="00342E82">
              <w:rPr>
                <w:noProof w:val="0"/>
                <w:sz w:val="18"/>
                <w:szCs w:val="18"/>
              </w:rPr>
              <w:t>other</w:t>
            </w:r>
            <w:r w:rsidR="00765541" w:rsidRPr="00342E82">
              <w:rPr>
                <w:noProof w:val="0"/>
                <w:sz w:val="18"/>
                <w:szCs w:val="18"/>
              </w:rPr>
              <w:t xml:space="preserve"> </w:t>
            </w:r>
            <w:r w:rsidRPr="00342E82">
              <w:rPr>
                <w:noProof w:val="0"/>
                <w:sz w:val="18"/>
                <w:szCs w:val="18"/>
              </w:rPr>
              <w:t>components</w:t>
            </w:r>
            <w:r w:rsidR="00765541" w:rsidRPr="00342E82">
              <w:rPr>
                <w:noProof w:val="0"/>
                <w:sz w:val="18"/>
                <w:szCs w:val="18"/>
              </w:rPr>
              <w:t xml:space="preserve"> </w:t>
            </w:r>
            <w:r w:rsidRPr="00342E82">
              <w:rPr>
                <w:noProof w:val="0"/>
                <w:sz w:val="18"/>
                <w:szCs w:val="18"/>
              </w:rPr>
              <w:t>during</w:t>
            </w:r>
            <w:r w:rsidR="00765541" w:rsidRPr="00342E82">
              <w:rPr>
                <w:noProof w:val="0"/>
                <w:sz w:val="18"/>
                <w:szCs w:val="18"/>
              </w:rPr>
              <w:t xml:space="preserve"> </w:t>
            </w:r>
            <w:r w:rsidRPr="00342E82">
              <w:rPr>
                <w:noProof w:val="0"/>
                <w:sz w:val="18"/>
                <w:szCs w:val="18"/>
              </w:rPr>
              <w:t>an</w:t>
            </w:r>
            <w:r w:rsidR="00765541" w:rsidRPr="00342E82">
              <w:rPr>
                <w:noProof w:val="0"/>
                <w:sz w:val="18"/>
                <w:szCs w:val="18"/>
              </w:rPr>
              <w:t xml:space="preserve"> </w:t>
            </w:r>
            <w:r w:rsidRPr="00342E82">
              <w:rPr>
                <w:noProof w:val="0"/>
                <w:sz w:val="18"/>
                <w:szCs w:val="18"/>
              </w:rPr>
              <w:t>emergency</w:t>
            </w:r>
            <w:r w:rsidR="00765541" w:rsidRPr="00342E82">
              <w:rPr>
                <w:noProof w:val="0"/>
                <w:sz w:val="18"/>
                <w:szCs w:val="18"/>
              </w:rPr>
              <w:t xml:space="preserve"> </w:t>
            </w:r>
            <w:r w:rsidRPr="00342E82">
              <w:rPr>
                <w:noProof w:val="0"/>
                <w:sz w:val="18"/>
                <w:szCs w:val="18"/>
              </w:rPr>
              <w:t>under</w:t>
            </w:r>
            <w:r w:rsidR="00765541" w:rsidRPr="00342E82">
              <w:rPr>
                <w:noProof w:val="0"/>
                <w:sz w:val="18"/>
                <w:szCs w:val="18"/>
              </w:rPr>
              <w:t xml:space="preserve"> </w:t>
            </w:r>
            <w:r w:rsidRPr="00342E82">
              <w:rPr>
                <w:noProof w:val="0"/>
                <w:sz w:val="18"/>
                <w:szCs w:val="18"/>
              </w:rPr>
              <w:t>streamlined</w:t>
            </w:r>
            <w:r w:rsidR="00765541" w:rsidRPr="00342E82">
              <w:rPr>
                <w:noProof w:val="0"/>
                <w:sz w:val="18"/>
                <w:szCs w:val="18"/>
              </w:rPr>
              <w:t xml:space="preserve"> </w:t>
            </w:r>
            <w:r w:rsidRPr="00342E82">
              <w:rPr>
                <w:noProof w:val="0"/>
                <w:sz w:val="18"/>
                <w:szCs w:val="18"/>
              </w:rPr>
              <w:t>procurement</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disbursement</w:t>
            </w:r>
            <w:r w:rsidR="00765541" w:rsidRPr="00342E82">
              <w:rPr>
                <w:noProof w:val="0"/>
                <w:sz w:val="18"/>
                <w:szCs w:val="18"/>
              </w:rPr>
              <w:t xml:space="preserve"> </w:t>
            </w:r>
            <w:r w:rsidRPr="00342E82">
              <w:rPr>
                <w:noProof w:val="0"/>
                <w:sz w:val="18"/>
                <w:szCs w:val="18"/>
              </w:rPr>
              <w:t>procedures.</w:t>
            </w:r>
            <w:r w:rsidR="00765541" w:rsidRPr="00342E82">
              <w:rPr>
                <w:noProof w:val="0"/>
                <w:sz w:val="18"/>
                <w:szCs w:val="18"/>
              </w:rPr>
              <w:t xml:space="preserve"> </w:t>
            </w:r>
          </w:p>
        </w:tc>
        <w:tc>
          <w:tcPr>
            <w:tcW w:w="3713" w:type="dxa"/>
          </w:tcPr>
          <w:p w14:paraId="03CC598F" w14:textId="77777777" w:rsidR="00444A07" w:rsidRPr="00342E82" w:rsidRDefault="00444A07" w:rsidP="00CD13C8">
            <w:pPr>
              <w:pStyle w:val="a3"/>
              <w:numPr>
                <w:ilvl w:val="0"/>
                <w:numId w:val="3"/>
              </w:numPr>
              <w:spacing w:line="240" w:lineRule="auto"/>
              <w:ind w:left="121" w:hanging="121"/>
              <w:rPr>
                <w:noProof w:val="0"/>
                <w:sz w:val="18"/>
                <w:szCs w:val="18"/>
              </w:rPr>
            </w:pPr>
            <w:r w:rsidRPr="00342E82">
              <w:rPr>
                <w:noProof w:val="0"/>
                <w:sz w:val="18"/>
                <w:szCs w:val="18"/>
              </w:rPr>
              <w:t>CERC</w:t>
            </w:r>
            <w:r w:rsidR="00765541" w:rsidRPr="00342E82">
              <w:rPr>
                <w:noProof w:val="0"/>
                <w:sz w:val="18"/>
                <w:szCs w:val="18"/>
              </w:rPr>
              <w:t xml:space="preserve"> </w:t>
            </w:r>
            <w:r w:rsidRPr="00342E82">
              <w:rPr>
                <w:noProof w:val="0"/>
                <w:sz w:val="18"/>
                <w:szCs w:val="18"/>
              </w:rPr>
              <w:t>positive</w:t>
            </w:r>
            <w:r w:rsidR="00765541" w:rsidRPr="00342E82">
              <w:rPr>
                <w:noProof w:val="0"/>
                <w:sz w:val="18"/>
                <w:szCs w:val="18"/>
              </w:rPr>
              <w:t xml:space="preserve"> </w:t>
            </w:r>
            <w:r w:rsidRPr="00342E82">
              <w:rPr>
                <w:noProof w:val="0"/>
                <w:sz w:val="18"/>
                <w:szCs w:val="18"/>
              </w:rPr>
              <w:t>list</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goods,</w:t>
            </w:r>
            <w:r w:rsidR="00765541" w:rsidRPr="00342E82">
              <w:rPr>
                <w:noProof w:val="0"/>
                <w:sz w:val="18"/>
                <w:szCs w:val="18"/>
              </w:rPr>
              <w:t xml:space="preserve"> </w:t>
            </w:r>
            <w:r w:rsidRPr="00342E82">
              <w:rPr>
                <w:noProof w:val="0"/>
                <w:sz w:val="18"/>
                <w:szCs w:val="18"/>
              </w:rPr>
              <w:t>services</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works</w:t>
            </w:r>
            <w:r w:rsidR="00765541" w:rsidRPr="00342E82">
              <w:rPr>
                <w:noProof w:val="0"/>
                <w:sz w:val="18"/>
                <w:szCs w:val="18"/>
              </w:rPr>
              <w:t xml:space="preserve"> </w:t>
            </w:r>
            <w:r w:rsidRPr="00342E82">
              <w:rPr>
                <w:noProof w:val="0"/>
                <w:sz w:val="18"/>
                <w:szCs w:val="18"/>
              </w:rPr>
              <w:t>if</w:t>
            </w:r>
            <w:r w:rsidR="00765541" w:rsidRPr="00342E82">
              <w:rPr>
                <w:noProof w:val="0"/>
                <w:sz w:val="18"/>
                <w:szCs w:val="18"/>
              </w:rPr>
              <w:t xml:space="preserve"> </w:t>
            </w:r>
            <w:r w:rsidRPr="00342E82">
              <w:rPr>
                <w:noProof w:val="0"/>
                <w:sz w:val="18"/>
                <w:szCs w:val="18"/>
              </w:rPr>
              <w:t>CERC</w:t>
            </w:r>
            <w:r w:rsidR="00765541" w:rsidRPr="00342E82">
              <w:rPr>
                <w:noProof w:val="0"/>
                <w:sz w:val="18"/>
                <w:szCs w:val="18"/>
              </w:rPr>
              <w:t xml:space="preserve"> </w:t>
            </w:r>
            <w:r w:rsidRPr="00342E82">
              <w:rPr>
                <w:noProof w:val="0"/>
                <w:sz w:val="18"/>
                <w:szCs w:val="18"/>
              </w:rPr>
              <w:t>is</w:t>
            </w:r>
            <w:r w:rsidR="00765541" w:rsidRPr="00342E82">
              <w:rPr>
                <w:noProof w:val="0"/>
                <w:sz w:val="18"/>
                <w:szCs w:val="18"/>
              </w:rPr>
              <w:t xml:space="preserve"> </w:t>
            </w:r>
            <w:r w:rsidRPr="00342E82">
              <w:rPr>
                <w:noProof w:val="0"/>
                <w:sz w:val="18"/>
                <w:szCs w:val="18"/>
              </w:rPr>
              <w:t>activated</w:t>
            </w:r>
            <w:r w:rsidR="00823638" w:rsidRPr="00342E82">
              <w:rPr>
                <w:noProof w:val="0"/>
                <w:sz w:val="18"/>
                <w:szCs w:val="18"/>
              </w:rPr>
              <w:t>.</w:t>
            </w:r>
            <w:r w:rsidR="00765541" w:rsidRPr="00342E82">
              <w:rPr>
                <w:noProof w:val="0"/>
                <w:sz w:val="18"/>
                <w:szCs w:val="18"/>
              </w:rPr>
              <w:t xml:space="preserve"> </w:t>
            </w:r>
            <w:r w:rsidR="00823638" w:rsidRPr="00342E82">
              <w:rPr>
                <w:noProof w:val="0"/>
                <w:sz w:val="18"/>
                <w:szCs w:val="18"/>
              </w:rPr>
              <w:t>Conditions</w:t>
            </w:r>
            <w:r w:rsidR="00765541" w:rsidRPr="00342E82">
              <w:rPr>
                <w:noProof w:val="0"/>
                <w:sz w:val="18"/>
                <w:szCs w:val="18"/>
              </w:rPr>
              <w:t xml:space="preserve"> </w:t>
            </w:r>
            <w:r w:rsidR="00823638" w:rsidRPr="00342E82">
              <w:rPr>
                <w:noProof w:val="0"/>
                <w:sz w:val="18"/>
                <w:szCs w:val="18"/>
              </w:rPr>
              <w:t>are</w:t>
            </w:r>
            <w:r w:rsidR="00765541" w:rsidRPr="00342E82">
              <w:rPr>
                <w:noProof w:val="0"/>
                <w:sz w:val="18"/>
                <w:szCs w:val="18"/>
              </w:rPr>
              <w:t xml:space="preserve"> </w:t>
            </w:r>
            <w:r w:rsidR="00823638" w:rsidRPr="00342E82">
              <w:rPr>
                <w:noProof w:val="0"/>
                <w:sz w:val="18"/>
                <w:szCs w:val="18"/>
              </w:rPr>
              <w:t>included</w:t>
            </w:r>
            <w:r w:rsidR="00765541" w:rsidRPr="00342E82">
              <w:rPr>
                <w:noProof w:val="0"/>
                <w:sz w:val="18"/>
                <w:szCs w:val="18"/>
              </w:rPr>
              <w:t xml:space="preserve"> </w:t>
            </w:r>
            <w:r w:rsidR="00823638" w:rsidRPr="00342E82">
              <w:rPr>
                <w:noProof w:val="0"/>
                <w:sz w:val="18"/>
                <w:szCs w:val="18"/>
              </w:rPr>
              <w:t>into</w:t>
            </w:r>
            <w:r w:rsidR="00765541" w:rsidRPr="00342E82">
              <w:rPr>
                <w:noProof w:val="0"/>
                <w:sz w:val="18"/>
                <w:szCs w:val="18"/>
              </w:rPr>
              <w:t xml:space="preserve"> </w:t>
            </w:r>
            <w:r w:rsidR="00823638" w:rsidRPr="00342E82">
              <w:rPr>
                <w:noProof w:val="0"/>
                <w:sz w:val="18"/>
                <w:szCs w:val="18"/>
              </w:rPr>
              <w:t>Annex</w:t>
            </w:r>
            <w:r w:rsidR="00765541" w:rsidRPr="00342E82">
              <w:rPr>
                <w:noProof w:val="0"/>
                <w:sz w:val="18"/>
                <w:szCs w:val="18"/>
              </w:rPr>
              <w:t xml:space="preserve"> </w:t>
            </w:r>
            <w:r w:rsidR="00823638" w:rsidRPr="00342E82">
              <w:rPr>
                <w:noProof w:val="0"/>
                <w:sz w:val="18"/>
                <w:szCs w:val="18"/>
              </w:rPr>
              <w:t>11</w:t>
            </w:r>
            <w:r w:rsidR="00765541" w:rsidRPr="00342E82">
              <w:rPr>
                <w:noProof w:val="0"/>
                <w:sz w:val="18"/>
                <w:szCs w:val="18"/>
              </w:rPr>
              <w:t xml:space="preserve"> </w:t>
            </w:r>
            <w:r w:rsidR="00823638" w:rsidRPr="00342E82">
              <w:rPr>
                <w:noProof w:val="0"/>
                <w:sz w:val="18"/>
                <w:szCs w:val="18"/>
              </w:rPr>
              <w:t>to</w:t>
            </w:r>
            <w:r w:rsidR="00765541" w:rsidRPr="00342E82">
              <w:rPr>
                <w:noProof w:val="0"/>
                <w:sz w:val="18"/>
                <w:szCs w:val="18"/>
              </w:rPr>
              <w:t xml:space="preserve"> </w:t>
            </w:r>
            <w:r w:rsidR="00823638" w:rsidRPr="00342E82">
              <w:rPr>
                <w:noProof w:val="0"/>
                <w:sz w:val="18"/>
                <w:szCs w:val="18"/>
              </w:rPr>
              <w:t>this</w:t>
            </w:r>
            <w:r w:rsidR="00765541" w:rsidRPr="00342E82">
              <w:rPr>
                <w:noProof w:val="0"/>
                <w:sz w:val="18"/>
                <w:szCs w:val="18"/>
              </w:rPr>
              <w:t xml:space="preserve"> </w:t>
            </w:r>
            <w:r w:rsidR="00823638" w:rsidRPr="00342E82">
              <w:rPr>
                <w:noProof w:val="0"/>
                <w:sz w:val="18"/>
                <w:szCs w:val="18"/>
              </w:rPr>
              <w:t>document</w:t>
            </w:r>
            <w:r w:rsidR="000E4991" w:rsidRPr="00342E82">
              <w:rPr>
                <w:noProof w:val="0"/>
                <w:sz w:val="18"/>
                <w:szCs w:val="18"/>
              </w:rPr>
              <w:t>.</w:t>
            </w:r>
          </w:p>
          <w:p w14:paraId="51946424" w14:textId="77777777" w:rsidR="00A65711" w:rsidRPr="00342E82" w:rsidRDefault="00A65711" w:rsidP="00CD13C8">
            <w:pPr>
              <w:pStyle w:val="a3"/>
              <w:numPr>
                <w:ilvl w:val="0"/>
                <w:numId w:val="3"/>
              </w:numPr>
              <w:spacing w:line="240" w:lineRule="auto"/>
              <w:ind w:left="121" w:hanging="121"/>
              <w:rPr>
                <w:noProof w:val="0"/>
                <w:sz w:val="18"/>
                <w:szCs w:val="18"/>
              </w:rPr>
            </w:pPr>
            <w:r w:rsidRPr="00342E82">
              <w:rPr>
                <w:noProof w:val="0"/>
                <w:sz w:val="18"/>
                <w:szCs w:val="18"/>
              </w:rPr>
              <w:t>Preparation of CERC ESF related documents</w:t>
            </w:r>
          </w:p>
        </w:tc>
        <w:tc>
          <w:tcPr>
            <w:tcW w:w="4495" w:type="dxa"/>
          </w:tcPr>
          <w:p w14:paraId="44D2A4D3" w14:textId="77777777" w:rsidR="00444A07" w:rsidRPr="00342E82" w:rsidRDefault="00A65711" w:rsidP="00CD13C8">
            <w:pPr>
              <w:pStyle w:val="a3"/>
              <w:numPr>
                <w:ilvl w:val="0"/>
                <w:numId w:val="3"/>
              </w:numPr>
              <w:spacing w:line="240" w:lineRule="auto"/>
              <w:ind w:left="121" w:hanging="121"/>
              <w:rPr>
                <w:noProof w:val="0"/>
                <w:sz w:val="18"/>
                <w:szCs w:val="18"/>
              </w:rPr>
            </w:pPr>
            <w:r w:rsidRPr="00342E82">
              <w:rPr>
                <w:noProof w:val="0"/>
                <w:sz w:val="18"/>
                <w:szCs w:val="18"/>
              </w:rPr>
              <w:t xml:space="preserve">CERC environmental and social impacts will be assessed prior </w:t>
            </w:r>
            <w:r w:rsidR="00BF653E" w:rsidRPr="00342E82">
              <w:rPr>
                <w:noProof w:val="0"/>
                <w:sz w:val="18"/>
                <w:szCs w:val="18"/>
              </w:rPr>
              <w:t>activation.</w:t>
            </w:r>
            <w:r w:rsidRPr="00342E82">
              <w:rPr>
                <w:noProof w:val="0"/>
                <w:sz w:val="18"/>
                <w:szCs w:val="18"/>
              </w:rPr>
              <w:t xml:space="preserve"> </w:t>
            </w:r>
          </w:p>
          <w:p w14:paraId="600A1422" w14:textId="77777777" w:rsidR="00444A07" w:rsidRPr="00342E82" w:rsidRDefault="00444A07" w:rsidP="00CD13C8">
            <w:pPr>
              <w:pStyle w:val="a3"/>
              <w:numPr>
                <w:ilvl w:val="0"/>
                <w:numId w:val="3"/>
              </w:numPr>
              <w:spacing w:line="240" w:lineRule="auto"/>
              <w:ind w:left="121" w:hanging="121"/>
              <w:rPr>
                <w:noProof w:val="0"/>
                <w:sz w:val="18"/>
                <w:szCs w:val="18"/>
              </w:rPr>
            </w:pPr>
            <w:r w:rsidRPr="00342E82">
              <w:rPr>
                <w:noProof w:val="0"/>
                <w:sz w:val="18"/>
                <w:szCs w:val="18"/>
              </w:rPr>
              <w:t>In</w:t>
            </w:r>
            <w:r w:rsidR="00765541" w:rsidRPr="00342E82">
              <w:rPr>
                <w:noProof w:val="0"/>
                <w:sz w:val="18"/>
                <w:szCs w:val="18"/>
              </w:rPr>
              <w:t xml:space="preserve"> </w:t>
            </w:r>
            <w:r w:rsidRPr="00342E82">
              <w:rPr>
                <w:noProof w:val="0"/>
                <w:sz w:val="18"/>
                <w:szCs w:val="18"/>
              </w:rPr>
              <w:t>case</w:t>
            </w:r>
            <w:r w:rsidR="00765541" w:rsidRPr="00342E82">
              <w:rPr>
                <w:noProof w:val="0"/>
                <w:sz w:val="18"/>
                <w:szCs w:val="18"/>
              </w:rPr>
              <w:t xml:space="preserve"> </w:t>
            </w:r>
            <w:r w:rsidRPr="00342E82">
              <w:rPr>
                <w:noProof w:val="0"/>
                <w:sz w:val="18"/>
                <w:szCs w:val="18"/>
              </w:rPr>
              <w:t>if</w:t>
            </w:r>
            <w:r w:rsidR="00765541" w:rsidRPr="00342E82">
              <w:rPr>
                <w:noProof w:val="0"/>
                <w:sz w:val="18"/>
                <w:szCs w:val="18"/>
              </w:rPr>
              <w:t xml:space="preserve"> </w:t>
            </w:r>
            <w:r w:rsidRPr="00342E82">
              <w:rPr>
                <w:noProof w:val="0"/>
                <w:sz w:val="18"/>
                <w:szCs w:val="18"/>
              </w:rPr>
              <w:t>will</w:t>
            </w:r>
            <w:r w:rsidR="00765541" w:rsidRPr="00342E82">
              <w:rPr>
                <w:noProof w:val="0"/>
                <w:sz w:val="18"/>
                <w:szCs w:val="18"/>
              </w:rPr>
              <w:t xml:space="preserve"> </w:t>
            </w:r>
            <w:r w:rsidRPr="00342E82">
              <w:rPr>
                <w:noProof w:val="0"/>
                <w:sz w:val="18"/>
                <w:szCs w:val="18"/>
              </w:rPr>
              <w:t>be</w:t>
            </w:r>
            <w:r w:rsidR="00765541" w:rsidRPr="00342E82">
              <w:rPr>
                <w:noProof w:val="0"/>
                <w:sz w:val="18"/>
                <w:szCs w:val="18"/>
              </w:rPr>
              <w:t xml:space="preserve"> </w:t>
            </w:r>
            <w:r w:rsidRPr="00342E82">
              <w:rPr>
                <w:noProof w:val="0"/>
                <w:sz w:val="18"/>
                <w:szCs w:val="18"/>
              </w:rPr>
              <w:t>necessary</w:t>
            </w:r>
            <w:r w:rsidR="00765541" w:rsidRPr="00342E82">
              <w:rPr>
                <w:noProof w:val="0"/>
                <w:sz w:val="18"/>
                <w:szCs w:val="18"/>
              </w:rPr>
              <w:t xml:space="preserve"> </w:t>
            </w:r>
            <w:r w:rsidRPr="00342E82">
              <w:rPr>
                <w:noProof w:val="0"/>
                <w:sz w:val="18"/>
                <w:szCs w:val="18"/>
              </w:rPr>
              <w:t>to</w:t>
            </w:r>
            <w:r w:rsidR="00765541" w:rsidRPr="00342E82">
              <w:rPr>
                <w:noProof w:val="0"/>
                <w:sz w:val="18"/>
                <w:szCs w:val="18"/>
              </w:rPr>
              <w:t xml:space="preserve"> </w:t>
            </w:r>
            <w:r w:rsidRPr="00342E82">
              <w:rPr>
                <w:noProof w:val="0"/>
                <w:sz w:val="18"/>
                <w:szCs w:val="18"/>
              </w:rPr>
              <w:t>conduct</w:t>
            </w:r>
            <w:r w:rsidR="00765541" w:rsidRPr="00342E82">
              <w:rPr>
                <w:noProof w:val="0"/>
                <w:sz w:val="18"/>
                <w:szCs w:val="18"/>
              </w:rPr>
              <w:t xml:space="preserve"> </w:t>
            </w:r>
            <w:r w:rsidRPr="00342E82">
              <w:rPr>
                <w:noProof w:val="0"/>
                <w:sz w:val="18"/>
                <w:szCs w:val="18"/>
              </w:rPr>
              <w:t>activities</w:t>
            </w:r>
            <w:r w:rsidR="00765541" w:rsidRPr="00342E82">
              <w:rPr>
                <w:noProof w:val="0"/>
                <w:sz w:val="18"/>
                <w:szCs w:val="18"/>
              </w:rPr>
              <w:t xml:space="preserve"> </w:t>
            </w:r>
            <w:r w:rsidRPr="00342E82">
              <w:rPr>
                <w:noProof w:val="0"/>
                <w:sz w:val="18"/>
                <w:szCs w:val="18"/>
              </w:rPr>
              <w:t>that</w:t>
            </w:r>
            <w:r w:rsidR="00765541" w:rsidRPr="00342E82">
              <w:rPr>
                <w:noProof w:val="0"/>
                <w:sz w:val="18"/>
                <w:szCs w:val="18"/>
              </w:rPr>
              <w:t xml:space="preserve"> </w:t>
            </w:r>
            <w:r w:rsidRPr="00342E82">
              <w:rPr>
                <w:noProof w:val="0"/>
                <w:sz w:val="18"/>
                <w:szCs w:val="18"/>
              </w:rPr>
              <w:t>are</w:t>
            </w:r>
            <w:r w:rsidR="00765541" w:rsidRPr="00342E82">
              <w:rPr>
                <w:noProof w:val="0"/>
                <w:sz w:val="18"/>
                <w:szCs w:val="18"/>
              </w:rPr>
              <w:t xml:space="preserve"> </w:t>
            </w:r>
            <w:r w:rsidRPr="00342E82">
              <w:rPr>
                <w:noProof w:val="0"/>
                <w:sz w:val="18"/>
                <w:szCs w:val="18"/>
              </w:rPr>
              <w:t>relevant</w:t>
            </w:r>
            <w:r w:rsidR="00765541" w:rsidRPr="00342E82">
              <w:rPr>
                <w:noProof w:val="0"/>
                <w:sz w:val="18"/>
                <w:szCs w:val="18"/>
              </w:rPr>
              <w:t xml:space="preserve"> </w:t>
            </w:r>
            <w:r w:rsidRPr="00342E82">
              <w:rPr>
                <w:noProof w:val="0"/>
                <w:sz w:val="18"/>
                <w:szCs w:val="18"/>
              </w:rPr>
              <w:t>for</w:t>
            </w:r>
            <w:r w:rsidR="00765541" w:rsidRPr="00342E82">
              <w:rPr>
                <w:noProof w:val="0"/>
                <w:sz w:val="18"/>
                <w:szCs w:val="18"/>
              </w:rPr>
              <w:t xml:space="preserve"> </w:t>
            </w:r>
            <w:r w:rsidRPr="00342E82">
              <w:rPr>
                <w:noProof w:val="0"/>
                <w:sz w:val="18"/>
                <w:szCs w:val="18"/>
              </w:rPr>
              <w:t>ESS1</w:t>
            </w:r>
            <w:r w:rsidR="00765541" w:rsidRPr="00342E82">
              <w:rPr>
                <w:noProof w:val="0"/>
                <w:sz w:val="18"/>
                <w:szCs w:val="18"/>
              </w:rPr>
              <w:t xml:space="preserve"> </w:t>
            </w:r>
            <w:r w:rsidRPr="00342E82">
              <w:rPr>
                <w:noProof w:val="0"/>
                <w:sz w:val="18"/>
                <w:szCs w:val="18"/>
              </w:rPr>
              <w:t>should</w:t>
            </w:r>
            <w:r w:rsidR="00765541" w:rsidRPr="00342E82">
              <w:rPr>
                <w:noProof w:val="0"/>
                <w:sz w:val="18"/>
                <w:szCs w:val="18"/>
              </w:rPr>
              <w:t xml:space="preserve"> </w:t>
            </w:r>
            <w:r w:rsidRPr="00342E82">
              <w:rPr>
                <w:noProof w:val="0"/>
                <w:sz w:val="18"/>
                <w:szCs w:val="18"/>
              </w:rPr>
              <w:t>be</w:t>
            </w:r>
            <w:r w:rsidR="00765541" w:rsidRPr="00342E82">
              <w:rPr>
                <w:noProof w:val="0"/>
                <w:sz w:val="18"/>
                <w:szCs w:val="18"/>
              </w:rPr>
              <w:t xml:space="preserve"> </w:t>
            </w:r>
            <w:r w:rsidRPr="00342E82">
              <w:rPr>
                <w:noProof w:val="0"/>
                <w:sz w:val="18"/>
                <w:szCs w:val="18"/>
              </w:rPr>
              <w:t>conducted</w:t>
            </w:r>
            <w:r w:rsidR="00765541" w:rsidRPr="00342E82">
              <w:rPr>
                <w:noProof w:val="0"/>
                <w:sz w:val="18"/>
                <w:szCs w:val="18"/>
              </w:rPr>
              <w:t xml:space="preserve"> </w:t>
            </w:r>
            <w:r w:rsidRPr="00342E82">
              <w:rPr>
                <w:noProof w:val="0"/>
                <w:sz w:val="18"/>
                <w:szCs w:val="18"/>
              </w:rPr>
              <w:t>the</w:t>
            </w:r>
            <w:r w:rsidR="00765541" w:rsidRPr="00342E82">
              <w:rPr>
                <w:noProof w:val="0"/>
                <w:sz w:val="18"/>
                <w:szCs w:val="18"/>
              </w:rPr>
              <w:t xml:space="preserve"> </w:t>
            </w:r>
            <w:r w:rsidRPr="00342E82">
              <w:rPr>
                <w:noProof w:val="0"/>
                <w:sz w:val="18"/>
                <w:szCs w:val="18"/>
              </w:rPr>
              <w:t>rapid</w:t>
            </w:r>
            <w:r w:rsidR="00765541" w:rsidRPr="00342E82">
              <w:rPr>
                <w:noProof w:val="0"/>
                <w:sz w:val="18"/>
                <w:szCs w:val="18"/>
              </w:rPr>
              <w:t xml:space="preserve"> </w:t>
            </w:r>
            <w:r w:rsidRPr="00342E82">
              <w:rPr>
                <w:noProof w:val="0"/>
                <w:sz w:val="18"/>
                <w:szCs w:val="18"/>
              </w:rPr>
              <w:t>assessment</w:t>
            </w:r>
            <w:r w:rsidR="00765541" w:rsidRPr="00342E82">
              <w:rPr>
                <w:noProof w:val="0"/>
                <w:sz w:val="18"/>
                <w:szCs w:val="18"/>
              </w:rPr>
              <w:t xml:space="preserve"> </w:t>
            </w:r>
            <w:r w:rsidRPr="00342E82">
              <w:rPr>
                <w:noProof w:val="0"/>
                <w:sz w:val="18"/>
                <w:szCs w:val="18"/>
              </w:rPr>
              <w:t>of</w:t>
            </w:r>
            <w:r w:rsidR="00765541" w:rsidRPr="00342E82">
              <w:rPr>
                <w:noProof w:val="0"/>
                <w:sz w:val="18"/>
                <w:szCs w:val="18"/>
              </w:rPr>
              <w:t xml:space="preserve"> </w:t>
            </w:r>
            <w:r w:rsidRPr="00342E82">
              <w:rPr>
                <w:noProof w:val="0"/>
                <w:sz w:val="18"/>
                <w:szCs w:val="18"/>
              </w:rPr>
              <w:t>environmental</w:t>
            </w:r>
            <w:r w:rsidR="00765541" w:rsidRPr="00342E82">
              <w:rPr>
                <w:noProof w:val="0"/>
                <w:sz w:val="18"/>
                <w:szCs w:val="18"/>
              </w:rPr>
              <w:t xml:space="preserve"> </w:t>
            </w:r>
            <w:r w:rsidRPr="00342E82">
              <w:rPr>
                <w:noProof w:val="0"/>
                <w:sz w:val="18"/>
                <w:szCs w:val="18"/>
              </w:rPr>
              <w:t>and</w:t>
            </w:r>
            <w:r w:rsidR="00765541" w:rsidRPr="00342E82">
              <w:rPr>
                <w:noProof w:val="0"/>
                <w:sz w:val="18"/>
                <w:szCs w:val="18"/>
              </w:rPr>
              <w:t xml:space="preserve"> </w:t>
            </w:r>
            <w:r w:rsidRPr="00342E82">
              <w:rPr>
                <w:noProof w:val="0"/>
                <w:sz w:val="18"/>
                <w:szCs w:val="18"/>
              </w:rPr>
              <w:t>social</w:t>
            </w:r>
            <w:r w:rsidR="00765541" w:rsidRPr="00342E82">
              <w:rPr>
                <w:noProof w:val="0"/>
                <w:sz w:val="18"/>
                <w:szCs w:val="18"/>
              </w:rPr>
              <w:t xml:space="preserve"> </w:t>
            </w:r>
            <w:r w:rsidRPr="00342E82">
              <w:rPr>
                <w:noProof w:val="0"/>
                <w:sz w:val="18"/>
                <w:szCs w:val="18"/>
              </w:rPr>
              <w:t>elements</w:t>
            </w:r>
            <w:r w:rsidR="00765541" w:rsidRPr="00342E82">
              <w:rPr>
                <w:noProof w:val="0"/>
                <w:sz w:val="18"/>
                <w:szCs w:val="18"/>
              </w:rPr>
              <w:t xml:space="preserve"> </w:t>
            </w:r>
            <w:r w:rsidRPr="00342E82">
              <w:rPr>
                <w:noProof w:val="0"/>
                <w:sz w:val="18"/>
                <w:szCs w:val="18"/>
              </w:rPr>
              <w:t>or</w:t>
            </w:r>
            <w:r w:rsidR="00765541" w:rsidRPr="00342E82">
              <w:rPr>
                <w:noProof w:val="0"/>
                <w:sz w:val="18"/>
                <w:szCs w:val="18"/>
              </w:rPr>
              <w:t xml:space="preserve"> </w:t>
            </w:r>
            <w:r w:rsidRPr="00342E82">
              <w:rPr>
                <w:noProof w:val="0"/>
                <w:sz w:val="18"/>
                <w:szCs w:val="18"/>
              </w:rPr>
              <w:t>evaluation</w:t>
            </w:r>
            <w:r w:rsidR="00765541" w:rsidRPr="00342E82">
              <w:rPr>
                <w:noProof w:val="0"/>
                <w:sz w:val="18"/>
                <w:szCs w:val="18"/>
              </w:rPr>
              <w:t xml:space="preserve"> </w:t>
            </w:r>
            <w:r w:rsidRPr="00342E82">
              <w:rPr>
                <w:noProof w:val="0"/>
                <w:sz w:val="18"/>
                <w:szCs w:val="18"/>
              </w:rPr>
              <w:t>based</w:t>
            </w:r>
            <w:r w:rsidR="00765541" w:rsidRPr="00342E82">
              <w:rPr>
                <w:noProof w:val="0"/>
                <w:sz w:val="18"/>
                <w:szCs w:val="18"/>
              </w:rPr>
              <w:t xml:space="preserve"> </w:t>
            </w:r>
            <w:r w:rsidRPr="00342E82">
              <w:rPr>
                <w:noProof w:val="0"/>
                <w:sz w:val="18"/>
                <w:szCs w:val="18"/>
              </w:rPr>
              <w:t>on</w:t>
            </w:r>
            <w:r w:rsidR="00765541" w:rsidRPr="00342E82">
              <w:rPr>
                <w:noProof w:val="0"/>
                <w:sz w:val="18"/>
                <w:szCs w:val="18"/>
              </w:rPr>
              <w:t xml:space="preserve"> </w:t>
            </w:r>
            <w:r w:rsidRPr="00342E82">
              <w:rPr>
                <w:noProof w:val="0"/>
                <w:sz w:val="18"/>
                <w:szCs w:val="18"/>
              </w:rPr>
              <w:t>Checklist</w:t>
            </w:r>
            <w:r w:rsidR="00765541" w:rsidRPr="00342E82">
              <w:rPr>
                <w:noProof w:val="0"/>
                <w:sz w:val="18"/>
                <w:szCs w:val="18"/>
              </w:rPr>
              <w:t xml:space="preserve">  </w:t>
            </w:r>
            <w:r w:rsidRPr="00342E82">
              <w:rPr>
                <w:noProof w:val="0"/>
                <w:sz w:val="18"/>
                <w:szCs w:val="18"/>
              </w:rPr>
              <w:t>(Annex</w:t>
            </w:r>
            <w:r w:rsidR="00765541" w:rsidRPr="00342E82">
              <w:rPr>
                <w:noProof w:val="0"/>
                <w:sz w:val="18"/>
                <w:szCs w:val="18"/>
              </w:rPr>
              <w:t xml:space="preserve"> </w:t>
            </w:r>
            <w:r w:rsidR="00BF653E" w:rsidRPr="00342E82">
              <w:rPr>
                <w:noProof w:val="0"/>
                <w:sz w:val="18"/>
                <w:szCs w:val="18"/>
              </w:rPr>
              <w:t xml:space="preserve">2 </w:t>
            </w:r>
            <w:r w:rsidRPr="00342E82">
              <w:rPr>
                <w:noProof w:val="0"/>
                <w:sz w:val="18"/>
                <w:szCs w:val="18"/>
              </w:rPr>
              <w:t>to</w:t>
            </w:r>
            <w:r w:rsidR="00765541" w:rsidRPr="00342E82">
              <w:rPr>
                <w:noProof w:val="0"/>
                <w:sz w:val="18"/>
                <w:szCs w:val="18"/>
              </w:rPr>
              <w:t xml:space="preserve"> </w:t>
            </w:r>
            <w:r w:rsidRPr="00342E82">
              <w:rPr>
                <w:noProof w:val="0"/>
                <w:sz w:val="18"/>
                <w:szCs w:val="18"/>
              </w:rPr>
              <w:t>this</w:t>
            </w:r>
            <w:r w:rsidR="00765541" w:rsidRPr="00342E82">
              <w:rPr>
                <w:noProof w:val="0"/>
                <w:sz w:val="18"/>
                <w:szCs w:val="18"/>
              </w:rPr>
              <w:t xml:space="preserve"> </w:t>
            </w:r>
            <w:r w:rsidRPr="00342E82">
              <w:rPr>
                <w:noProof w:val="0"/>
                <w:sz w:val="18"/>
                <w:szCs w:val="18"/>
              </w:rPr>
              <w:t>ESMF)</w:t>
            </w:r>
          </w:p>
        </w:tc>
      </w:tr>
    </w:tbl>
    <w:p w14:paraId="610192A6" w14:textId="77777777" w:rsidR="00444A07" w:rsidRPr="00342E82" w:rsidRDefault="00444A07" w:rsidP="00444A07">
      <w:pPr>
        <w:widowControl/>
        <w:autoSpaceDE/>
        <w:autoSpaceDN/>
        <w:adjustRightInd/>
        <w:spacing w:before="0" w:after="160" w:line="259" w:lineRule="auto"/>
        <w:jc w:val="left"/>
        <w:rPr>
          <w:noProof w:val="0"/>
          <w:szCs w:val="22"/>
        </w:rPr>
      </w:pPr>
    </w:p>
    <w:p w14:paraId="1463DED2" w14:textId="77777777" w:rsidR="00444A07" w:rsidRPr="00342E82" w:rsidRDefault="00444A07" w:rsidP="00444A07">
      <w:pPr>
        <w:spacing w:before="0" w:line="240" w:lineRule="auto"/>
        <w:ind w:right="144"/>
        <w:jc w:val="center"/>
        <w:rPr>
          <w:rFonts w:eastAsia="Times New Roman"/>
          <w:bCs/>
          <w:noProof w:val="0"/>
          <w:color w:val="336699"/>
          <w:sz w:val="16"/>
          <w:szCs w:val="16"/>
          <w:lang w:eastAsia="bs-Latn-BA"/>
        </w:rPr>
        <w:sectPr w:rsidR="00444A07" w:rsidRPr="00342E82" w:rsidSect="00FE4F42">
          <w:pgSz w:w="15840" w:h="12240" w:orient="landscape"/>
          <w:pgMar w:top="1440" w:right="1440" w:bottom="1440" w:left="1440" w:header="720" w:footer="720" w:gutter="0"/>
          <w:cols w:space="720"/>
          <w:docGrid w:linePitch="360"/>
        </w:sectPr>
      </w:pPr>
    </w:p>
    <w:p w14:paraId="5667E312" w14:textId="77777777" w:rsidR="00444A07" w:rsidRPr="00342E82" w:rsidRDefault="00444A07" w:rsidP="006F2BD6">
      <w:pPr>
        <w:pStyle w:val="2"/>
      </w:pPr>
      <w:bookmarkStart w:id="208" w:name="_Toc62022465"/>
      <w:bookmarkStart w:id="209" w:name="_Toc63275094"/>
      <w:bookmarkStart w:id="210" w:name="_Toc64536336"/>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Requirements</w:t>
      </w:r>
      <w:r w:rsidR="00765541" w:rsidRPr="00342E82">
        <w:t xml:space="preserve"> </w:t>
      </w:r>
      <w:r w:rsidRPr="00342E82">
        <w:t>for</w:t>
      </w:r>
      <w:r w:rsidR="00765541" w:rsidRPr="00342E82">
        <w:t xml:space="preserve"> </w:t>
      </w:r>
      <w:r w:rsidRPr="00342E82">
        <w:t>the</w:t>
      </w:r>
      <w:r w:rsidR="00765541" w:rsidRPr="00342E82">
        <w:t xml:space="preserve"> </w:t>
      </w:r>
      <w:r w:rsidRPr="00342E82">
        <w:t>Project</w:t>
      </w:r>
      <w:bookmarkEnd w:id="208"/>
      <w:bookmarkEnd w:id="209"/>
      <w:bookmarkEnd w:id="210"/>
    </w:p>
    <w:p w14:paraId="6A7F2000" w14:textId="77777777" w:rsidR="00444A07" w:rsidRPr="00342E82" w:rsidRDefault="00444A07" w:rsidP="0096223D">
      <w:pPr>
        <w:ind w:right="-720"/>
      </w:pPr>
      <w:r w:rsidRPr="00342E82">
        <w:t>Since</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involves</w:t>
      </w:r>
      <w:r w:rsidR="00765541" w:rsidRPr="00342E82">
        <w:t xml:space="preserve"> </w:t>
      </w:r>
      <w:r w:rsidRPr="00342E82">
        <w:t>a</w:t>
      </w:r>
      <w:r w:rsidR="00765541" w:rsidRPr="00342E82">
        <w:t xml:space="preserve"> </w:t>
      </w:r>
      <w:r w:rsidRPr="00342E82">
        <w:t>set</w:t>
      </w:r>
      <w:r w:rsidR="00765541" w:rsidRPr="00342E82">
        <w:t xml:space="preserve"> </w:t>
      </w:r>
      <w:r w:rsidRPr="00342E82">
        <w:t>of</w:t>
      </w:r>
      <w:r w:rsidR="00765541" w:rsidRPr="00342E82">
        <w:t xml:space="preserve"> </w:t>
      </w:r>
      <w:r w:rsidRPr="00342E82">
        <w:t>subprojects</w:t>
      </w:r>
      <w:r w:rsidR="00765541" w:rsidRPr="00342E82">
        <w:t xml:space="preserve"> </w:t>
      </w:r>
      <w:r w:rsidRPr="00342E82">
        <w:t>to</w:t>
      </w:r>
      <w:r w:rsidR="00765541" w:rsidRPr="00342E82">
        <w:t xml:space="preserve"> </w:t>
      </w:r>
      <w:r w:rsidRPr="00342E82">
        <w:t>be</w:t>
      </w:r>
      <w:r w:rsidR="00765541" w:rsidRPr="00342E82">
        <w:t xml:space="preserve"> </w:t>
      </w:r>
      <w:r w:rsidRPr="00342E82">
        <w:t>identified,</w:t>
      </w:r>
      <w:r w:rsidR="00765541" w:rsidRPr="00342E82">
        <w:t xml:space="preserve"> </w:t>
      </w:r>
      <w:r w:rsidRPr="00342E82">
        <w:t>prepared</w:t>
      </w:r>
      <w:r w:rsidR="00765541" w:rsidRPr="00342E82">
        <w:t xml:space="preserve"> </w:t>
      </w:r>
      <w:r w:rsidRPr="00342E82">
        <w:t>and</w:t>
      </w:r>
      <w:r w:rsidR="00765541" w:rsidRPr="00342E82">
        <w:t xml:space="preserve"> </w:t>
      </w:r>
      <w:r w:rsidRPr="00342E82">
        <w:t>implemented</w:t>
      </w:r>
      <w:r w:rsidR="00765541" w:rsidRPr="00342E82">
        <w:t xml:space="preserve"> </w:t>
      </w:r>
      <w:r w:rsidRPr="00342E82">
        <w:t>during</w:t>
      </w:r>
      <w:r w:rsidR="00765541" w:rsidRPr="00342E82">
        <w:t xml:space="preserve"> </w:t>
      </w:r>
      <w:r w:rsidRPr="00342E82">
        <w:t>the</w:t>
      </w:r>
      <w:r w:rsidR="00765541" w:rsidRPr="00342E82">
        <w:t xml:space="preserve"> </w:t>
      </w:r>
      <w:r w:rsidRPr="00342E82">
        <w:t>project,</w:t>
      </w:r>
      <w:r w:rsidR="00765541" w:rsidRPr="00342E82">
        <w:t xml:space="preserve"> </w:t>
      </w:r>
      <w:r w:rsidRPr="00342E82">
        <w:t>pursuant</w:t>
      </w:r>
      <w:r w:rsidR="00765541" w:rsidRPr="00342E82">
        <w:t xml:space="preserve"> </w:t>
      </w:r>
      <w:r w:rsidRPr="00342E82">
        <w:t>to</w:t>
      </w:r>
      <w:r w:rsidR="00765541" w:rsidRPr="00342E82">
        <w:t xml:space="preserve"> </w:t>
      </w:r>
      <w:r w:rsidRPr="00342E82">
        <w:t>the</w:t>
      </w:r>
      <w:r w:rsidR="00765541" w:rsidRPr="00342E82">
        <w:t xml:space="preserve"> </w:t>
      </w:r>
      <w:r w:rsidRPr="00342E82">
        <w:t>WB</w:t>
      </w:r>
      <w:r w:rsidR="00765541" w:rsidRPr="00342E82">
        <w:t xml:space="preserve"> </w:t>
      </w:r>
      <w:r w:rsidRPr="00342E82">
        <w:t>E&amp;S</w:t>
      </w:r>
      <w:r w:rsidR="00765541" w:rsidRPr="00342E82">
        <w:t xml:space="preserve"> </w:t>
      </w:r>
      <w:r w:rsidRPr="00342E82">
        <w:t>requirements</w:t>
      </w:r>
      <w:r w:rsidR="00765541" w:rsidRPr="00342E82">
        <w:t xml:space="preserve"> </w:t>
      </w:r>
      <w:r w:rsidRPr="00342E82">
        <w:t>described</w:t>
      </w:r>
      <w:r w:rsidR="00765541" w:rsidRPr="00342E82">
        <w:t xml:space="preserve"> </w:t>
      </w:r>
      <w:r w:rsidRPr="00342E82">
        <w:t>in</w:t>
      </w:r>
      <w:r w:rsidR="00765541" w:rsidRPr="00342E82">
        <w:t xml:space="preserve"> </w:t>
      </w:r>
      <w:r w:rsidRPr="00342E82">
        <w:t>ESS</w:t>
      </w:r>
      <w:r w:rsidR="00765541" w:rsidRPr="00342E82">
        <w:t xml:space="preserve"> </w:t>
      </w:r>
      <w:r w:rsidRPr="00342E82">
        <w:t>1</w:t>
      </w:r>
      <w:r w:rsidR="00765541" w:rsidRPr="00342E82">
        <w:t xml:space="preserve"> </w:t>
      </w:r>
      <w:r w:rsidRPr="00342E82">
        <w:t>–</w:t>
      </w:r>
      <w:r w:rsidR="00765541" w:rsidRPr="00342E82">
        <w:t xml:space="preserve"> </w:t>
      </w:r>
      <w:r w:rsidRPr="00342E82">
        <w:t>Assessment</w:t>
      </w:r>
      <w:r w:rsidR="00765541" w:rsidRPr="00342E82">
        <w:t xml:space="preserve"> </w:t>
      </w:r>
      <w:r w:rsidRPr="00342E82">
        <w:t>and</w:t>
      </w:r>
      <w:r w:rsidR="00765541" w:rsidRPr="00342E82">
        <w:t xml:space="preserve"> </w:t>
      </w:r>
      <w:r w:rsidRPr="00342E82">
        <w:t>Management</w:t>
      </w:r>
      <w:r w:rsidR="00765541" w:rsidRPr="00342E82">
        <w:t xml:space="preserve"> </w:t>
      </w:r>
      <w:r w:rsidRPr="00342E82">
        <w:t>of</w:t>
      </w:r>
      <w:r w:rsidR="00765541" w:rsidRPr="00342E82">
        <w:t xml:space="preserve"> </w:t>
      </w:r>
      <w:r w:rsidRPr="00342E82">
        <w:t>E&amp;S</w:t>
      </w:r>
      <w:r w:rsidR="00765541" w:rsidRPr="00342E82">
        <w:t xml:space="preserve"> </w:t>
      </w:r>
      <w:r w:rsidRPr="00342E82">
        <w:t>Risks</w:t>
      </w:r>
      <w:r w:rsidR="00765541" w:rsidRPr="00342E82">
        <w:t xml:space="preserve"> </w:t>
      </w:r>
      <w:r w:rsidRPr="00342E82">
        <w:t>and</w:t>
      </w:r>
      <w:r w:rsidR="00765541" w:rsidRPr="00342E82">
        <w:t xml:space="preserve"> </w:t>
      </w:r>
      <w:r w:rsidRPr="00342E82">
        <w:t>Impacts,</w:t>
      </w:r>
      <w:r w:rsidR="00765541" w:rsidRPr="00342E82">
        <w:t xml:space="preserve"> </w:t>
      </w:r>
      <w:r w:rsidRPr="00342E82">
        <w:t>the</w:t>
      </w:r>
      <w:r w:rsidR="00765541" w:rsidRPr="00342E82">
        <w:t xml:space="preserve"> </w:t>
      </w:r>
      <w:r w:rsidRPr="00342E82">
        <w:t>PIU</w:t>
      </w:r>
      <w:r w:rsidR="00765541" w:rsidRPr="00342E82">
        <w:t xml:space="preserve"> </w:t>
      </w:r>
      <w:r w:rsidRPr="00342E82">
        <w:t>will</w:t>
      </w:r>
      <w:r w:rsidR="00765541" w:rsidRPr="00342E82">
        <w:t xml:space="preserve"> </w:t>
      </w:r>
      <w:r w:rsidRPr="00342E82">
        <w:t>assess</w:t>
      </w:r>
      <w:r w:rsidR="00765541" w:rsidRPr="00342E82">
        <w:t xml:space="preserve"> </w:t>
      </w:r>
      <w:r w:rsidRPr="00342E82">
        <w:t>the</w:t>
      </w:r>
      <w:r w:rsidR="00765541" w:rsidRPr="00342E82">
        <w:t xml:space="preserve"> </w:t>
      </w:r>
      <w:r w:rsidRPr="00342E82">
        <w:t>E&amp;S</w:t>
      </w:r>
      <w:r w:rsidR="00765541" w:rsidRPr="00342E82">
        <w:t xml:space="preserve"> </w:t>
      </w:r>
      <w:r w:rsidRPr="00342E82">
        <w:t>impacts</w:t>
      </w:r>
      <w:r w:rsidR="00765541" w:rsidRPr="00342E82">
        <w:t xml:space="preserve"> </w:t>
      </w:r>
      <w:r w:rsidRPr="00342E82">
        <w:t>of</w:t>
      </w:r>
      <w:r w:rsidR="00765541" w:rsidRPr="00342E82">
        <w:t xml:space="preserve"> </w:t>
      </w:r>
      <w:r w:rsidRPr="00342E82">
        <w:t>each</w:t>
      </w:r>
      <w:r w:rsidR="00765541" w:rsidRPr="00342E82">
        <w:t xml:space="preserve"> </w:t>
      </w:r>
      <w:r w:rsidRPr="00342E82">
        <w:t>sub-component</w:t>
      </w:r>
      <w:r w:rsidR="00765541" w:rsidRPr="00342E82">
        <w:t xml:space="preserve"> </w:t>
      </w:r>
      <w:r w:rsidRPr="00342E82">
        <w:t>and</w:t>
      </w:r>
      <w:r w:rsidR="00765541" w:rsidRPr="00342E82">
        <w:t xml:space="preserve"> </w:t>
      </w:r>
      <w:r w:rsidRPr="00342E82">
        <w:t>related</w:t>
      </w:r>
      <w:r w:rsidR="00765541" w:rsidRPr="00342E82">
        <w:t xml:space="preserve"> </w:t>
      </w:r>
      <w:r w:rsidRPr="00342E82">
        <w:t>subprojects</w:t>
      </w:r>
      <w:r w:rsidR="00765541" w:rsidRPr="00342E82">
        <w:t xml:space="preserve"> </w:t>
      </w:r>
      <w:r w:rsidRPr="00342E82">
        <w:t>using</w:t>
      </w:r>
      <w:r w:rsidR="00765541" w:rsidRPr="00342E82">
        <w:t xml:space="preserve"> </w:t>
      </w:r>
      <w:r w:rsidRPr="00342E82">
        <w:t>this</w:t>
      </w:r>
      <w:r w:rsidR="00765541" w:rsidRPr="00342E82">
        <w:t xml:space="preserve"> </w:t>
      </w:r>
      <w:r w:rsidRPr="00342E82">
        <w:t>ESMF.</w:t>
      </w:r>
      <w:r w:rsidR="00765541" w:rsidRPr="00342E82">
        <w:t xml:space="preserve"> </w:t>
      </w:r>
    </w:p>
    <w:p w14:paraId="29FB8082" w14:textId="77777777" w:rsidR="00444A07" w:rsidRPr="00342E82" w:rsidRDefault="00444A07" w:rsidP="0096223D">
      <w:pPr>
        <w:ind w:right="-720"/>
      </w:pPr>
      <w:r w:rsidRPr="00342E82">
        <w:t>For</w:t>
      </w:r>
      <w:r w:rsidR="00765541" w:rsidRPr="00342E82">
        <w:t xml:space="preserve"> </w:t>
      </w:r>
      <w:r w:rsidRPr="00342E82">
        <w:t>each</w:t>
      </w:r>
      <w:r w:rsidR="00765541" w:rsidRPr="00342E82">
        <w:t xml:space="preserve"> </w:t>
      </w:r>
      <w:r w:rsidRPr="00342E82">
        <w:t>individual</w:t>
      </w:r>
      <w:r w:rsidR="00765541" w:rsidRPr="00342E82">
        <w:t xml:space="preserve"> </w:t>
      </w:r>
      <w:r w:rsidRPr="00342E82">
        <w:t>sub-project,</w:t>
      </w:r>
      <w:r w:rsidR="00765541" w:rsidRPr="00342E82">
        <w:t xml:space="preserve"> </w:t>
      </w:r>
      <w:r w:rsidRPr="00342E82">
        <w:t>the</w:t>
      </w:r>
      <w:r w:rsidR="00765541" w:rsidRPr="00342E82">
        <w:t xml:space="preserve"> </w:t>
      </w:r>
      <w:r w:rsidRPr="00342E82">
        <w:t>PIU</w:t>
      </w:r>
      <w:r w:rsidR="00765541" w:rsidRPr="00342E82">
        <w:t xml:space="preserve"> </w:t>
      </w:r>
      <w:r w:rsidRPr="00342E82">
        <w:t>will</w:t>
      </w:r>
      <w:r w:rsidR="00765541" w:rsidRPr="00342E82">
        <w:t xml:space="preserve"> </w:t>
      </w:r>
      <w:r w:rsidRPr="00342E82">
        <w:t>prepare</w:t>
      </w:r>
      <w:r w:rsidR="00765541" w:rsidRPr="00342E82">
        <w:t xml:space="preserve"> </w:t>
      </w:r>
      <w:r w:rsidRPr="00342E82">
        <w:rPr>
          <w:bCs/>
        </w:rPr>
        <w:t>an</w:t>
      </w:r>
      <w:r w:rsidR="00765541" w:rsidRPr="00342E82">
        <w:rPr>
          <w:bCs/>
        </w:rPr>
        <w:t xml:space="preserve"> </w:t>
      </w:r>
      <w:r w:rsidRPr="00342E82">
        <w:rPr>
          <w:bCs/>
        </w:rPr>
        <w:t>ESIA</w:t>
      </w:r>
      <w:r w:rsidR="00765541" w:rsidRPr="00342E82">
        <w:rPr>
          <w:bCs/>
        </w:rPr>
        <w:t xml:space="preserve"> </w:t>
      </w:r>
      <w:r w:rsidRPr="00342E82">
        <w:rPr>
          <w:bCs/>
        </w:rPr>
        <w:t>or</w:t>
      </w:r>
      <w:r w:rsidR="00765541" w:rsidRPr="00342E82">
        <w:rPr>
          <w:bCs/>
        </w:rPr>
        <w:t xml:space="preserve"> </w:t>
      </w:r>
      <w:r w:rsidRPr="00342E82">
        <w:rPr>
          <w:bCs/>
        </w:rPr>
        <w:t>ESMP</w:t>
      </w:r>
      <w:r w:rsidR="00765541" w:rsidRPr="00342E82">
        <w:t xml:space="preserve"> </w:t>
      </w:r>
      <w:r w:rsidRPr="00342E82">
        <w:t>using</w:t>
      </w:r>
      <w:r w:rsidR="00765541" w:rsidRPr="00342E82">
        <w:t xml:space="preserve"> </w:t>
      </w:r>
      <w:r w:rsidRPr="00342E82">
        <w:t>guidance</w:t>
      </w:r>
      <w:r w:rsidR="00765541" w:rsidRPr="00342E82">
        <w:t xml:space="preserve"> </w:t>
      </w:r>
      <w:r w:rsidRPr="00342E82">
        <w:t>provided</w:t>
      </w:r>
      <w:r w:rsidR="00765541" w:rsidRPr="00342E82">
        <w:t xml:space="preserve"> </w:t>
      </w:r>
      <w:r w:rsidRPr="00342E82">
        <w:t>in</w:t>
      </w:r>
      <w:r w:rsidR="00765541" w:rsidRPr="00342E82">
        <w:t xml:space="preserve"> </w:t>
      </w:r>
      <w:r w:rsidRPr="00342E82">
        <w:t>this</w:t>
      </w:r>
      <w:r w:rsidR="00765541" w:rsidRPr="00342E82">
        <w:t xml:space="preserve"> </w:t>
      </w:r>
      <w:r w:rsidRPr="00342E82">
        <w:t>ESMF</w:t>
      </w:r>
      <w:r w:rsidR="00765541" w:rsidRPr="00342E82">
        <w:t xml:space="preserve"> </w:t>
      </w:r>
      <w:r w:rsidR="00524FE5" w:rsidRPr="00342E82">
        <w:t>Annex 2</w:t>
      </w:r>
      <w:r w:rsidR="00765541" w:rsidRPr="00342E82">
        <w:t xml:space="preserve"> </w:t>
      </w:r>
      <w:r w:rsidR="00C548F2" w:rsidRPr="00342E82">
        <w:t>to</w:t>
      </w:r>
      <w:r w:rsidR="00765541" w:rsidRPr="00342E82">
        <w:t xml:space="preserve"> </w:t>
      </w:r>
      <w:r w:rsidR="00C548F2" w:rsidRPr="00342E82">
        <w:t>this</w:t>
      </w:r>
      <w:r w:rsidR="00765541" w:rsidRPr="00342E82">
        <w:t xml:space="preserve"> </w:t>
      </w:r>
      <w:r w:rsidR="00C548F2" w:rsidRPr="00342E82">
        <w:t>document</w:t>
      </w:r>
      <w:r w:rsidRPr="00342E82">
        <w:t>.</w:t>
      </w:r>
      <w:r w:rsidR="00765541" w:rsidRPr="00342E82">
        <w:t xml:space="preserve"> </w:t>
      </w:r>
      <w:r w:rsidRPr="00342E82">
        <w:t>The</w:t>
      </w:r>
      <w:r w:rsidR="00765541" w:rsidRPr="00342E82">
        <w:t xml:space="preserve"> </w:t>
      </w:r>
      <w:r w:rsidRPr="00342E82">
        <w:t>selection</w:t>
      </w:r>
      <w:r w:rsidR="00765541" w:rsidRPr="00342E82">
        <w:t xml:space="preserve"> </w:t>
      </w:r>
      <w:r w:rsidRPr="00342E82">
        <w:t>of</w:t>
      </w:r>
      <w:r w:rsidR="00765541" w:rsidRPr="00342E82">
        <w:t xml:space="preserve"> </w:t>
      </w:r>
      <w:r w:rsidRPr="00342E82">
        <w:t>the</w:t>
      </w:r>
      <w:r w:rsidR="00765541" w:rsidRPr="00342E82">
        <w:t xml:space="preserve"> </w:t>
      </w:r>
      <w:r w:rsidRPr="00342E82">
        <w:t>E&amp;S</w:t>
      </w:r>
      <w:r w:rsidR="00765541" w:rsidRPr="00342E82">
        <w:t xml:space="preserve"> </w:t>
      </w:r>
      <w:r w:rsidRPr="00342E82">
        <w:t>instrument</w:t>
      </w:r>
      <w:r w:rsidR="00765541" w:rsidRPr="00342E82">
        <w:t xml:space="preserve"> </w:t>
      </w:r>
      <w:r w:rsidRPr="00342E82">
        <w:t>will</w:t>
      </w:r>
      <w:r w:rsidR="00765541" w:rsidRPr="00342E82">
        <w:t xml:space="preserve"> </w:t>
      </w:r>
      <w:r w:rsidRPr="00342E82">
        <w:t>be</w:t>
      </w:r>
      <w:r w:rsidR="00765541" w:rsidRPr="00342E82">
        <w:t xml:space="preserve"> </w:t>
      </w:r>
      <w:r w:rsidRPr="00342E82">
        <w:t>based</w:t>
      </w:r>
      <w:r w:rsidR="00765541" w:rsidRPr="00342E82">
        <w:t xml:space="preserve"> </w:t>
      </w:r>
      <w:r w:rsidRPr="00342E82">
        <w:t>on</w:t>
      </w:r>
      <w:r w:rsidR="00765541" w:rsidRPr="00342E82">
        <w:t xml:space="preserve"> </w:t>
      </w:r>
      <w:r w:rsidRPr="00342E82">
        <w:t>the</w:t>
      </w:r>
      <w:r w:rsidR="00765541" w:rsidRPr="00342E82">
        <w:t xml:space="preserve"> </w:t>
      </w:r>
      <w:r w:rsidRPr="00342E82">
        <w:t>screening</w:t>
      </w:r>
      <w:r w:rsidR="00765541" w:rsidRPr="00342E82">
        <w:t xml:space="preserve"> </w:t>
      </w:r>
      <w:r w:rsidRPr="00342E82">
        <w:t>process</w:t>
      </w:r>
      <w:r w:rsidR="00765541" w:rsidRPr="00342E82">
        <w:t xml:space="preserve"> </w:t>
      </w:r>
      <w:r w:rsidRPr="00342E82">
        <w:t>and</w:t>
      </w:r>
      <w:r w:rsidR="00765541" w:rsidRPr="00342E82">
        <w:t xml:space="preserve"> </w:t>
      </w:r>
      <w:r w:rsidRPr="00342E82">
        <w:t>the</w:t>
      </w:r>
      <w:r w:rsidR="00765541" w:rsidRPr="00342E82">
        <w:t xml:space="preserve"> </w:t>
      </w:r>
      <w:r w:rsidRPr="00342E82">
        <w:t>determined</w:t>
      </w:r>
      <w:r w:rsidR="00765541" w:rsidRPr="00342E82">
        <w:t xml:space="preserve"> </w:t>
      </w:r>
      <w:r w:rsidRPr="00342E82">
        <w:t>subproject</w:t>
      </w:r>
      <w:r w:rsidR="00765541" w:rsidRPr="00342E82">
        <w:t xml:space="preserve"> </w:t>
      </w:r>
      <w:r w:rsidRPr="00342E82">
        <w:t>E&amp;S</w:t>
      </w:r>
      <w:r w:rsidR="00765541" w:rsidRPr="00342E82">
        <w:t xml:space="preserve"> </w:t>
      </w:r>
      <w:r w:rsidRPr="00342E82">
        <w:t>risk</w:t>
      </w:r>
      <w:r w:rsidR="00B0529A" w:rsidRPr="00342E82">
        <w:t xml:space="preserve"> (Annex 1)</w:t>
      </w:r>
      <w:r w:rsidR="009B1F08" w:rsidRPr="00342E82">
        <w:t>,</w:t>
      </w:r>
      <w:r w:rsidR="00765541" w:rsidRPr="00342E82">
        <w:t xml:space="preserve"> </w:t>
      </w:r>
      <w:r w:rsidR="009B1F08" w:rsidRPr="00342E82">
        <w:t>provided</w:t>
      </w:r>
      <w:r w:rsidR="00765541" w:rsidRPr="00342E82">
        <w:t xml:space="preserve"> </w:t>
      </w:r>
      <w:r w:rsidR="009B1F08" w:rsidRPr="00342E82">
        <w:t>based</w:t>
      </w:r>
      <w:r w:rsidR="00765541" w:rsidRPr="00342E82">
        <w:t xml:space="preserve"> </w:t>
      </w:r>
      <w:r w:rsidR="009B1F08" w:rsidRPr="00342E82">
        <w:t>on</w:t>
      </w:r>
      <w:r w:rsidR="00765541" w:rsidRPr="00342E82">
        <w:t xml:space="preserve"> </w:t>
      </w:r>
      <w:r w:rsidR="009B1F08" w:rsidRPr="00342E82">
        <w:t>che</w:t>
      </w:r>
      <w:r w:rsidR="000255C7" w:rsidRPr="00342E82">
        <w:t>c</w:t>
      </w:r>
      <w:r w:rsidR="009B1F08" w:rsidRPr="00342E82">
        <w:t>klist</w:t>
      </w:r>
      <w:r w:rsidR="00765541" w:rsidRPr="00342E82">
        <w:t xml:space="preserve"> </w:t>
      </w:r>
      <w:r w:rsidR="000255C7" w:rsidRPr="00342E82">
        <w:t>from</w:t>
      </w:r>
      <w:r w:rsidR="00765541" w:rsidRPr="00342E82">
        <w:t xml:space="preserve"> </w:t>
      </w:r>
      <w:r w:rsidR="000255C7" w:rsidRPr="00342E82">
        <w:t>Annex</w:t>
      </w:r>
      <w:r w:rsidR="00765541" w:rsidRPr="00342E82">
        <w:t xml:space="preserve"> </w:t>
      </w:r>
      <w:r w:rsidR="000255C7" w:rsidRPr="00342E82">
        <w:t>2</w:t>
      </w:r>
      <w:r w:rsidR="00765541" w:rsidRPr="00342E82">
        <w:t xml:space="preserve"> </w:t>
      </w:r>
      <w:r w:rsidR="00D043E3" w:rsidRPr="00342E82">
        <w:t>t</w:t>
      </w:r>
      <w:r w:rsidR="000255C7" w:rsidRPr="00342E82">
        <w:t>o</w:t>
      </w:r>
      <w:r w:rsidR="00765541" w:rsidRPr="00342E82">
        <w:t xml:space="preserve"> </w:t>
      </w:r>
      <w:r w:rsidR="000255C7" w:rsidRPr="00342E82">
        <w:t>this</w:t>
      </w:r>
      <w:r w:rsidR="00765541" w:rsidRPr="00342E82">
        <w:t xml:space="preserve"> </w:t>
      </w:r>
      <w:r w:rsidR="00D043E3" w:rsidRPr="00342E82">
        <w:t>document</w:t>
      </w:r>
      <w:r w:rsidR="00765541" w:rsidRPr="00342E82">
        <w:t xml:space="preserve"> </w:t>
      </w:r>
      <w:r w:rsidRPr="00342E82">
        <w:t>.</w:t>
      </w:r>
      <w:r w:rsidR="00765541" w:rsidRPr="00342E82">
        <w:t xml:space="preserve"> </w:t>
      </w:r>
    </w:p>
    <w:p w14:paraId="307DD345" w14:textId="77777777" w:rsidR="00444A07" w:rsidRPr="00342E82" w:rsidRDefault="00444A07" w:rsidP="0096223D">
      <w:pPr>
        <w:ind w:right="-720"/>
      </w:pPr>
      <w:r w:rsidRPr="00342E82">
        <w:t>In</w:t>
      </w:r>
      <w:r w:rsidR="00765541" w:rsidRPr="00342E82">
        <w:t xml:space="preserve"> </w:t>
      </w:r>
      <w:r w:rsidRPr="00342E82">
        <w:t>case</w:t>
      </w:r>
      <w:r w:rsidR="00765541" w:rsidRPr="00342E82">
        <w:t xml:space="preserve"> </w:t>
      </w:r>
      <w:r w:rsidRPr="00342E82">
        <w:t>of</w:t>
      </w:r>
      <w:r w:rsidR="00765541" w:rsidRPr="00342E82">
        <w:t xml:space="preserve"> </w:t>
      </w:r>
      <w:r w:rsidRPr="00342E82">
        <w:t>prolonged</w:t>
      </w:r>
      <w:r w:rsidR="00765541" w:rsidRPr="00342E82">
        <w:t xml:space="preserve"> </w:t>
      </w:r>
      <w:r w:rsidRPr="00342E82">
        <w:t>pandemic</w:t>
      </w:r>
      <w:r w:rsidR="00765541" w:rsidRPr="00342E82">
        <w:t xml:space="preserve"> </w:t>
      </w:r>
      <w:r w:rsidRPr="00342E82">
        <w:t>caused</w:t>
      </w:r>
      <w:r w:rsidR="00765541" w:rsidRPr="00342E82">
        <w:t xml:space="preserve"> </w:t>
      </w:r>
      <w:r w:rsidRPr="00342E82">
        <w:t>by</w:t>
      </w:r>
      <w:r w:rsidR="00765541" w:rsidRPr="00342E82">
        <w:t xml:space="preserve"> </w:t>
      </w:r>
      <w:r w:rsidRPr="00342E82">
        <w:t>coronavirus,</w:t>
      </w:r>
      <w:r w:rsidR="00765541" w:rsidRPr="00342E82">
        <w:t xml:space="preserve"> </w:t>
      </w:r>
      <w:r w:rsidRPr="00342E82">
        <w:t>the</w:t>
      </w:r>
      <w:r w:rsidR="00765541" w:rsidRPr="00342E82">
        <w:t xml:space="preserve"> </w:t>
      </w:r>
      <w:r w:rsidR="002849E2" w:rsidRPr="00342E82">
        <w:t xml:space="preserve">public consultation process </w:t>
      </w:r>
      <w:r w:rsidR="00765541" w:rsidRPr="00342E82">
        <w:t xml:space="preserve"> </w:t>
      </w:r>
      <w:r w:rsidRPr="00342E82">
        <w:t>within</w:t>
      </w:r>
      <w:r w:rsidR="00765541" w:rsidRPr="00342E82">
        <w:t xml:space="preserve"> </w:t>
      </w:r>
      <w:r w:rsidRPr="00342E82">
        <w:t>Component</w:t>
      </w:r>
      <w:r w:rsidR="00765541" w:rsidRPr="00342E82">
        <w:t xml:space="preserve"> </w:t>
      </w:r>
      <w:r w:rsidRPr="00342E82">
        <w:t>1</w:t>
      </w:r>
      <w:r w:rsidR="00765541" w:rsidRPr="00342E82">
        <w:t xml:space="preserve"> </w:t>
      </w:r>
      <w:r w:rsidRPr="00342E82">
        <w:t>and</w:t>
      </w:r>
      <w:r w:rsidR="00765541" w:rsidRPr="00342E82">
        <w:t xml:space="preserve"> </w:t>
      </w:r>
      <w:r w:rsidRPr="00342E82">
        <w:t>2</w:t>
      </w:r>
      <w:r w:rsidR="00765541" w:rsidRPr="00342E82">
        <w:t xml:space="preserve"> </w:t>
      </w:r>
      <w:r w:rsidRPr="00342E82">
        <w:t>will</w:t>
      </w:r>
      <w:r w:rsidR="00765541" w:rsidRPr="00342E82">
        <w:t xml:space="preserve"> </w:t>
      </w:r>
      <w:r w:rsidRPr="00342E82">
        <w:t>be</w:t>
      </w:r>
      <w:r w:rsidR="00765541" w:rsidRPr="00342E82">
        <w:t xml:space="preserve"> </w:t>
      </w:r>
      <w:r w:rsidRPr="00342E82">
        <w:t>organized</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hyperlink r:id="rId66" w:history="1">
        <w:r w:rsidRPr="00342E82">
          <w:rPr>
            <w:rStyle w:val="ab"/>
            <w:noProof w:val="0"/>
          </w:rPr>
          <w:t>Technical</w:t>
        </w:r>
        <w:r w:rsidR="00765541" w:rsidRPr="00342E82">
          <w:rPr>
            <w:rStyle w:val="ab"/>
            <w:noProof w:val="0"/>
          </w:rPr>
          <w:t xml:space="preserve"> </w:t>
        </w:r>
        <w:r w:rsidRPr="00342E82">
          <w:rPr>
            <w:rStyle w:val="ab"/>
            <w:noProof w:val="0"/>
          </w:rPr>
          <w:t>Note:</w:t>
        </w:r>
        <w:r w:rsidR="00765541" w:rsidRPr="00342E82">
          <w:rPr>
            <w:rStyle w:val="ab"/>
            <w:noProof w:val="0"/>
          </w:rPr>
          <w:t xml:space="preserve"> </w:t>
        </w:r>
        <w:r w:rsidRPr="00342E82">
          <w:rPr>
            <w:rStyle w:val="ab"/>
            <w:noProof w:val="0"/>
          </w:rPr>
          <w:t>Public</w:t>
        </w:r>
        <w:r w:rsidR="00765541" w:rsidRPr="00342E82">
          <w:rPr>
            <w:rStyle w:val="ab"/>
            <w:noProof w:val="0"/>
          </w:rPr>
          <w:t xml:space="preserve"> </w:t>
        </w:r>
        <w:r w:rsidRPr="00342E82">
          <w:rPr>
            <w:rStyle w:val="ab"/>
            <w:noProof w:val="0"/>
          </w:rPr>
          <w:t>Consultations</w:t>
        </w:r>
        <w:r w:rsidR="00765541" w:rsidRPr="00342E82">
          <w:rPr>
            <w:rStyle w:val="ab"/>
            <w:noProof w:val="0"/>
          </w:rPr>
          <w:t xml:space="preserve"> </w:t>
        </w:r>
        <w:r w:rsidRPr="00342E82">
          <w:rPr>
            <w:rStyle w:val="ab"/>
            <w:noProof w:val="0"/>
          </w:rPr>
          <w:t>and</w:t>
        </w:r>
        <w:r w:rsidR="00765541" w:rsidRPr="00342E82">
          <w:rPr>
            <w:rStyle w:val="ab"/>
            <w:noProof w:val="0"/>
          </w:rPr>
          <w:t xml:space="preserve"> </w:t>
        </w:r>
        <w:r w:rsidRPr="00342E82">
          <w:rPr>
            <w:rStyle w:val="ab"/>
            <w:noProof w:val="0"/>
          </w:rPr>
          <w:t>Stakeholder</w:t>
        </w:r>
        <w:r w:rsidR="00765541" w:rsidRPr="00342E82">
          <w:rPr>
            <w:rStyle w:val="ab"/>
            <w:noProof w:val="0"/>
          </w:rPr>
          <w:t xml:space="preserve"> </w:t>
        </w:r>
        <w:r w:rsidRPr="00342E82">
          <w:rPr>
            <w:rStyle w:val="ab"/>
            <w:noProof w:val="0"/>
          </w:rPr>
          <w:t>Engagement</w:t>
        </w:r>
        <w:r w:rsidR="00765541" w:rsidRPr="00342E82">
          <w:rPr>
            <w:rStyle w:val="ab"/>
            <w:noProof w:val="0"/>
          </w:rPr>
          <w:t xml:space="preserve"> </w:t>
        </w:r>
        <w:r w:rsidRPr="00342E82">
          <w:rPr>
            <w:rStyle w:val="ab"/>
            <w:noProof w:val="0"/>
          </w:rPr>
          <w:t>in</w:t>
        </w:r>
        <w:r w:rsidR="00765541" w:rsidRPr="00342E82">
          <w:rPr>
            <w:rStyle w:val="ab"/>
            <w:noProof w:val="0"/>
          </w:rPr>
          <w:t xml:space="preserve"> </w:t>
        </w:r>
        <w:r w:rsidRPr="00342E82">
          <w:rPr>
            <w:rStyle w:val="ab"/>
            <w:noProof w:val="0"/>
          </w:rPr>
          <w:t>WB-supported</w:t>
        </w:r>
        <w:r w:rsidR="00765541" w:rsidRPr="00342E82">
          <w:rPr>
            <w:rStyle w:val="ab"/>
            <w:noProof w:val="0"/>
          </w:rPr>
          <w:t xml:space="preserve"> </w:t>
        </w:r>
        <w:r w:rsidRPr="00342E82">
          <w:rPr>
            <w:rStyle w:val="ab"/>
            <w:noProof w:val="0"/>
          </w:rPr>
          <w:t>operations</w:t>
        </w:r>
        <w:r w:rsidR="00765541" w:rsidRPr="00342E82">
          <w:rPr>
            <w:rStyle w:val="ab"/>
            <w:noProof w:val="0"/>
          </w:rPr>
          <w:t xml:space="preserve"> </w:t>
        </w:r>
        <w:r w:rsidRPr="00342E82">
          <w:rPr>
            <w:rStyle w:val="ab"/>
            <w:noProof w:val="0"/>
          </w:rPr>
          <w:t>when</w:t>
        </w:r>
        <w:r w:rsidR="00765541" w:rsidRPr="00342E82">
          <w:rPr>
            <w:rStyle w:val="ab"/>
            <w:noProof w:val="0"/>
          </w:rPr>
          <w:t xml:space="preserve"> </w:t>
        </w:r>
        <w:r w:rsidRPr="00342E82">
          <w:rPr>
            <w:rStyle w:val="ab"/>
            <w:noProof w:val="0"/>
          </w:rPr>
          <w:t>there</w:t>
        </w:r>
        <w:r w:rsidR="00765541" w:rsidRPr="00342E82">
          <w:rPr>
            <w:rStyle w:val="ab"/>
            <w:noProof w:val="0"/>
          </w:rPr>
          <w:t xml:space="preserve"> </w:t>
        </w:r>
        <w:r w:rsidRPr="00342E82">
          <w:rPr>
            <w:rStyle w:val="ab"/>
            <w:noProof w:val="0"/>
          </w:rPr>
          <w:t>are</w:t>
        </w:r>
        <w:r w:rsidR="00765541" w:rsidRPr="00342E82">
          <w:rPr>
            <w:rStyle w:val="ab"/>
            <w:noProof w:val="0"/>
          </w:rPr>
          <w:t xml:space="preserve"> </w:t>
        </w:r>
        <w:r w:rsidRPr="00342E82">
          <w:rPr>
            <w:rStyle w:val="ab"/>
            <w:noProof w:val="0"/>
          </w:rPr>
          <w:t>constraints</w:t>
        </w:r>
        <w:r w:rsidR="00765541" w:rsidRPr="00342E82">
          <w:rPr>
            <w:rStyle w:val="ab"/>
            <w:noProof w:val="0"/>
          </w:rPr>
          <w:t xml:space="preserve"> </w:t>
        </w:r>
        <w:r w:rsidRPr="00342E82">
          <w:rPr>
            <w:rStyle w:val="ab"/>
            <w:noProof w:val="0"/>
          </w:rPr>
          <w:t>on</w:t>
        </w:r>
        <w:r w:rsidR="00765541" w:rsidRPr="00342E82">
          <w:rPr>
            <w:rStyle w:val="ab"/>
            <w:noProof w:val="0"/>
          </w:rPr>
          <w:t xml:space="preserve"> </w:t>
        </w:r>
        <w:r w:rsidRPr="00342E82">
          <w:rPr>
            <w:rStyle w:val="ab"/>
            <w:noProof w:val="0"/>
          </w:rPr>
          <w:t>conducting</w:t>
        </w:r>
        <w:r w:rsidR="00765541" w:rsidRPr="00342E82">
          <w:rPr>
            <w:rStyle w:val="ab"/>
            <w:noProof w:val="0"/>
          </w:rPr>
          <w:t xml:space="preserve"> </w:t>
        </w:r>
        <w:r w:rsidRPr="00342E82">
          <w:rPr>
            <w:rStyle w:val="ab"/>
            <w:noProof w:val="0"/>
          </w:rPr>
          <w:t>public</w:t>
        </w:r>
        <w:r w:rsidR="00765541" w:rsidRPr="00342E82">
          <w:rPr>
            <w:rStyle w:val="ab"/>
            <w:noProof w:val="0"/>
          </w:rPr>
          <w:t xml:space="preserve"> </w:t>
        </w:r>
        <w:r w:rsidRPr="00342E82">
          <w:rPr>
            <w:rStyle w:val="ab"/>
            <w:noProof w:val="0"/>
          </w:rPr>
          <w:t>meetings</w:t>
        </w:r>
      </w:hyperlink>
      <w:r w:rsidR="00765541" w:rsidRPr="00342E82">
        <w:t xml:space="preserve"> </w:t>
      </w:r>
      <w:r w:rsidRPr="00342E82">
        <w:t>(March</w:t>
      </w:r>
      <w:r w:rsidR="00765541" w:rsidRPr="00342E82">
        <w:t xml:space="preserve"> </w:t>
      </w:r>
      <w:r w:rsidRPr="00342E82">
        <w:t>20,</w:t>
      </w:r>
      <w:r w:rsidR="00765541" w:rsidRPr="00342E82">
        <w:t xml:space="preserve"> </w:t>
      </w:r>
      <w:r w:rsidRPr="00342E82">
        <w:t>2020).</w:t>
      </w:r>
    </w:p>
    <w:p w14:paraId="661EC1F3" w14:textId="77777777" w:rsidR="00444A07" w:rsidRPr="00342E82" w:rsidRDefault="00444A07" w:rsidP="0096223D">
      <w:pPr>
        <w:ind w:right="-720"/>
      </w:pPr>
      <w:r w:rsidRPr="00342E82">
        <w:t>In</w:t>
      </w:r>
      <w:r w:rsidR="00765541" w:rsidRPr="00342E82">
        <w:t xml:space="preserve"> </w:t>
      </w:r>
      <w:r w:rsidRPr="00342E82">
        <w:t>case</w:t>
      </w:r>
      <w:r w:rsidR="00765541" w:rsidRPr="00342E82">
        <w:t xml:space="preserve"> </w:t>
      </w:r>
      <w:r w:rsidRPr="00342E82">
        <w:t>the</w:t>
      </w:r>
      <w:r w:rsidR="00765541" w:rsidRPr="00342E82">
        <w:t xml:space="preserve"> </w:t>
      </w:r>
      <w:r w:rsidRPr="00342E82">
        <w:t>Borrower</w:t>
      </w:r>
      <w:r w:rsidR="00765541" w:rsidRPr="00342E82">
        <w:t xml:space="preserve"> </w:t>
      </w:r>
      <w:r w:rsidRPr="00342E82">
        <w:t>proposes</w:t>
      </w:r>
      <w:r w:rsidR="00765541" w:rsidRPr="00342E82">
        <w:t xml:space="preserve"> </w:t>
      </w:r>
      <w:r w:rsidRPr="00342E82">
        <w:t>other</w:t>
      </w:r>
      <w:r w:rsidR="00765541" w:rsidRPr="00342E82">
        <w:t xml:space="preserve"> </w:t>
      </w:r>
      <w:r w:rsidRPr="00342E82">
        <w:t>types</w:t>
      </w:r>
      <w:r w:rsidR="00765541" w:rsidRPr="00342E82">
        <w:t xml:space="preserve"> </w:t>
      </w:r>
      <w:r w:rsidRPr="00342E82">
        <w:t>of</w:t>
      </w:r>
      <w:r w:rsidR="00765541" w:rsidRPr="00342E82">
        <w:t xml:space="preserve"> </w:t>
      </w:r>
      <w:r w:rsidRPr="00342E82">
        <w:t>activities</w:t>
      </w:r>
      <w:r w:rsidR="00765541" w:rsidRPr="00342E82">
        <w:t xml:space="preserve"> </w:t>
      </w:r>
      <w:r w:rsidRPr="00342E82">
        <w:t>which</w:t>
      </w:r>
      <w:r w:rsidR="00765541" w:rsidRPr="00342E82">
        <w:t xml:space="preserve"> </w:t>
      </w:r>
      <w:r w:rsidRPr="00342E82">
        <w:t>are</w:t>
      </w:r>
      <w:r w:rsidR="00765541" w:rsidRPr="00342E82">
        <w:t xml:space="preserve"> </w:t>
      </w:r>
      <w:r w:rsidRPr="00342E82">
        <w:t>not</w:t>
      </w:r>
      <w:r w:rsidR="00765541" w:rsidRPr="00342E82">
        <w:t xml:space="preserve"> </w:t>
      </w:r>
      <w:r w:rsidRPr="00342E82">
        <w:t>mentioned</w:t>
      </w:r>
      <w:r w:rsidR="00765541" w:rsidRPr="00342E82">
        <w:t xml:space="preserve"> </w:t>
      </w:r>
      <w:r w:rsidRPr="00342E82">
        <w:t>in</w:t>
      </w:r>
      <w:r w:rsidR="00765541" w:rsidRPr="00342E82">
        <w:t xml:space="preserve"> </w:t>
      </w:r>
      <w:r w:rsidRPr="00342E82">
        <w:t>the</w:t>
      </w:r>
      <w:r w:rsidR="00765541" w:rsidRPr="00342E82">
        <w:t xml:space="preserve"> </w:t>
      </w:r>
      <w:r w:rsidRPr="00342E82">
        <w:t>table</w:t>
      </w:r>
      <w:r w:rsidR="00765541" w:rsidRPr="00342E82">
        <w:t xml:space="preserve"> </w:t>
      </w:r>
      <w:r w:rsidR="00A703C1">
        <w:t xml:space="preserve">17 </w:t>
      </w:r>
      <w:r w:rsidRPr="00342E82">
        <w:t>below,</w:t>
      </w:r>
      <w:r w:rsidR="00765541" w:rsidRPr="00342E82">
        <w:t xml:space="preserve"> </w:t>
      </w:r>
      <w:r w:rsidRPr="00342E82">
        <w:t>the</w:t>
      </w:r>
      <w:r w:rsidR="00765541" w:rsidRPr="00342E82">
        <w:t xml:space="preserve"> </w:t>
      </w:r>
      <w:r w:rsidRPr="00342E82">
        <w:t>decision</w:t>
      </w:r>
      <w:r w:rsidR="00765541" w:rsidRPr="00342E82">
        <w:t xml:space="preserve"> </w:t>
      </w:r>
      <w:r w:rsidRPr="00342E82">
        <w:t>to</w:t>
      </w:r>
      <w:r w:rsidR="00765541" w:rsidRPr="00342E82">
        <w:t xml:space="preserve"> </w:t>
      </w:r>
      <w:r w:rsidRPr="00342E82">
        <w:t>finance</w:t>
      </w:r>
      <w:r w:rsidR="00765541" w:rsidRPr="00342E82">
        <w:t xml:space="preserve"> </w:t>
      </w:r>
      <w:r w:rsidRPr="00342E82">
        <w:t>such</w:t>
      </w:r>
      <w:r w:rsidR="00765541" w:rsidRPr="00342E82">
        <w:t xml:space="preserve"> </w:t>
      </w:r>
      <w:r w:rsidRPr="00342E82">
        <w:t>activities</w:t>
      </w:r>
      <w:r w:rsidR="00765541" w:rsidRPr="00342E82">
        <w:t xml:space="preserve"> </w:t>
      </w:r>
      <w:r w:rsidRPr="00342E82">
        <w:t>will</w:t>
      </w:r>
      <w:r w:rsidR="00765541" w:rsidRPr="00342E82">
        <w:t xml:space="preserve"> </w:t>
      </w:r>
      <w:r w:rsidRPr="00342E82">
        <w:t>be</w:t>
      </w:r>
      <w:r w:rsidR="00765541" w:rsidRPr="00342E82">
        <w:t xml:space="preserve"> </w:t>
      </w:r>
      <w:r w:rsidRPr="00342E82">
        <w:t>made</w:t>
      </w:r>
      <w:r w:rsidR="00765541" w:rsidRPr="00342E82">
        <w:t xml:space="preserve"> </w:t>
      </w:r>
      <w:r w:rsidRPr="00342E82">
        <w:t>through</w:t>
      </w:r>
      <w:r w:rsidR="00765541" w:rsidRPr="00342E82">
        <w:t xml:space="preserve"> </w:t>
      </w:r>
      <w:r w:rsidRPr="00342E82">
        <w:t>a</w:t>
      </w:r>
      <w:r w:rsidR="00765541" w:rsidRPr="00342E82">
        <w:t xml:space="preserve"> </w:t>
      </w:r>
      <w:r w:rsidRPr="00342E82">
        <w:t>dialogue</w:t>
      </w:r>
      <w:r w:rsidR="00765541" w:rsidRPr="00342E82">
        <w:t xml:space="preserve"> </w:t>
      </w:r>
      <w:r w:rsidRPr="00342E82">
        <w:t>with</w:t>
      </w:r>
      <w:r w:rsidR="00765541" w:rsidRPr="00342E82">
        <w:t xml:space="preserve"> </w:t>
      </w:r>
      <w:r w:rsidRPr="00342E82">
        <w:t>the</w:t>
      </w:r>
      <w:r w:rsidR="00765541" w:rsidRPr="00342E82">
        <w:t xml:space="preserve"> </w:t>
      </w:r>
      <w:r w:rsidRPr="00342E82">
        <w:t>Bank</w:t>
      </w:r>
      <w:r w:rsidR="00765541" w:rsidRPr="00342E82">
        <w:t xml:space="preserve"> </w:t>
      </w:r>
      <w:r w:rsidRPr="00342E82">
        <w:t>and</w:t>
      </w:r>
      <w:r w:rsidR="00765541" w:rsidRPr="00342E82">
        <w:t xml:space="preserve"> </w:t>
      </w:r>
      <w:r w:rsidRPr="00342E82">
        <w:t>based</w:t>
      </w:r>
      <w:r w:rsidR="00765541" w:rsidRPr="00342E82">
        <w:t xml:space="preserve"> </w:t>
      </w:r>
      <w:r w:rsidRPr="00342E82">
        <w:t>on</w:t>
      </w:r>
      <w:r w:rsidR="00765541" w:rsidRPr="00342E82">
        <w:t xml:space="preserve"> </w:t>
      </w:r>
      <w:r w:rsidRPr="00342E82">
        <w:t>project</w:t>
      </w:r>
      <w:r w:rsidR="00765541" w:rsidRPr="00342E82">
        <w:t xml:space="preserve"> </w:t>
      </w:r>
      <w:r w:rsidRPr="00342E82">
        <w:t>categorization</w:t>
      </w:r>
      <w:r w:rsidR="00765541" w:rsidRPr="00342E82">
        <w:t xml:space="preserve"> </w:t>
      </w:r>
      <w:r w:rsidRPr="00342E82">
        <w:t>and</w:t>
      </w:r>
      <w:r w:rsidR="00765541" w:rsidRPr="00342E82">
        <w:t xml:space="preserve"> </w:t>
      </w:r>
      <w:r w:rsidRPr="00342E82">
        <w:t>adequate</w:t>
      </w:r>
      <w:r w:rsidR="00765541" w:rsidRPr="00342E82">
        <w:t xml:space="preserve"> </w:t>
      </w:r>
      <w:r w:rsidRPr="00342E82">
        <w:t>due</w:t>
      </w:r>
      <w:r w:rsidR="00765541" w:rsidRPr="00342E82">
        <w:t xml:space="preserve"> </w:t>
      </w:r>
      <w:r w:rsidRPr="00342E82">
        <w:t>diligence.</w:t>
      </w:r>
      <w:r w:rsidR="00765541" w:rsidRPr="00342E82">
        <w:t xml:space="preserve"> </w:t>
      </w:r>
    </w:p>
    <w:p w14:paraId="450376D8" w14:textId="77777777" w:rsidR="00444A07" w:rsidRPr="00342E82" w:rsidRDefault="00444A07" w:rsidP="0096223D">
      <w:pPr>
        <w:ind w:right="-720"/>
      </w:pPr>
      <w:r w:rsidRPr="00342E82">
        <w:t>In</w:t>
      </w:r>
      <w:r w:rsidR="00765541" w:rsidRPr="00342E82">
        <w:t xml:space="preserve"> </w:t>
      </w:r>
      <w:r w:rsidRPr="00342E82">
        <w:t>case</w:t>
      </w:r>
      <w:r w:rsidR="00765541" w:rsidRPr="00342E82">
        <w:t xml:space="preserve"> </w:t>
      </w:r>
      <w:r w:rsidRPr="00342E82">
        <w:t>of</w:t>
      </w:r>
      <w:r w:rsidR="00765541" w:rsidRPr="00342E82">
        <w:t xml:space="preserve"> </w:t>
      </w:r>
      <w:r w:rsidRPr="00342E82">
        <w:t>development</w:t>
      </w:r>
      <w:r w:rsidR="00765541" w:rsidRPr="00342E82">
        <w:t xml:space="preserve"> </w:t>
      </w:r>
      <w:r w:rsidRPr="00342E82">
        <w:t>of</w:t>
      </w:r>
      <w:r w:rsidR="00765541" w:rsidRPr="00342E82">
        <w:t xml:space="preserve"> </w:t>
      </w:r>
      <w:r w:rsidRPr="00342E82">
        <w:t>any</w:t>
      </w:r>
      <w:r w:rsidR="00765541" w:rsidRPr="00342E82">
        <w:t xml:space="preserve"> </w:t>
      </w:r>
      <w:r w:rsidRPr="00342E82">
        <w:t>strategic</w:t>
      </w:r>
      <w:r w:rsidR="00765541" w:rsidRPr="00342E82">
        <w:t xml:space="preserve"> </w:t>
      </w:r>
      <w:r w:rsidRPr="00342E82">
        <w:t>or</w:t>
      </w:r>
      <w:r w:rsidR="00765541" w:rsidRPr="00342E82">
        <w:t xml:space="preserve"> </w:t>
      </w:r>
      <w:r w:rsidRPr="00342E82">
        <w:t>other</w:t>
      </w:r>
      <w:r w:rsidR="00765541" w:rsidRPr="00342E82">
        <w:t xml:space="preserve"> </w:t>
      </w:r>
      <w:r w:rsidRPr="00342E82">
        <w:t>referent</w:t>
      </w:r>
      <w:r w:rsidR="00765541" w:rsidRPr="00342E82">
        <w:t xml:space="preserve"> </w:t>
      </w:r>
      <w:r w:rsidRPr="00342E82">
        <w:t>documents</w:t>
      </w:r>
      <w:r w:rsidR="00765541" w:rsidRPr="00342E82">
        <w:t xml:space="preserve"> </w:t>
      </w:r>
      <w:r w:rsidRPr="00342E82">
        <w:t>the</w:t>
      </w:r>
      <w:r w:rsidR="00765541" w:rsidRPr="00342E82">
        <w:t xml:space="preserve"> </w:t>
      </w:r>
      <w:r w:rsidRPr="00342E82">
        <w:t>Borrower</w:t>
      </w:r>
      <w:r w:rsidR="00765541" w:rsidRPr="00342E82">
        <w:t xml:space="preserve"> </w:t>
      </w:r>
      <w:r w:rsidRPr="00342E82">
        <w:t>will</w:t>
      </w:r>
      <w:r w:rsidR="00765541" w:rsidRPr="00342E82">
        <w:t xml:space="preserve"> </w:t>
      </w:r>
      <w:r w:rsidRPr="00342E82">
        <w:t>include</w:t>
      </w:r>
      <w:r w:rsidR="00765541" w:rsidRPr="00342E82">
        <w:t xml:space="preserve"> </w:t>
      </w:r>
      <w:r w:rsidRPr="00342E82">
        <w:t>any</w:t>
      </w:r>
      <w:r w:rsidR="00765541" w:rsidRPr="00342E82">
        <w:t xml:space="preserve"> </w:t>
      </w:r>
      <w:r w:rsidRPr="00342E82">
        <w:t>social</w:t>
      </w:r>
      <w:r w:rsidR="00765541" w:rsidRPr="00342E82">
        <w:t xml:space="preserve"> </w:t>
      </w:r>
      <w:r w:rsidRPr="00342E82">
        <w:t>and</w:t>
      </w:r>
      <w:r w:rsidR="00765541" w:rsidRPr="00342E82">
        <w:t xml:space="preserve"> </w:t>
      </w:r>
      <w:r w:rsidRPr="00342E82">
        <w:t>environmental</w:t>
      </w:r>
      <w:r w:rsidR="00765541" w:rsidRPr="00342E82">
        <w:t xml:space="preserve"> </w:t>
      </w:r>
      <w:r w:rsidRPr="00342E82">
        <w:t>risk</w:t>
      </w:r>
      <w:r w:rsidR="00765541" w:rsidRPr="00342E82">
        <w:t xml:space="preserve"> </w:t>
      </w:r>
      <w:r w:rsidRPr="00342E82">
        <w:t>management</w:t>
      </w:r>
      <w:r w:rsidR="00765541" w:rsidRPr="00342E82">
        <w:t xml:space="preserve"> </w:t>
      </w:r>
      <w:r w:rsidRPr="00342E82">
        <w:t>aspects</w:t>
      </w:r>
      <w:r w:rsidR="00765541" w:rsidRPr="00342E82">
        <w:t xml:space="preserve"> </w:t>
      </w:r>
      <w:r w:rsidRPr="00342E82">
        <w:t>in</w:t>
      </w:r>
      <w:r w:rsidR="00765541" w:rsidRPr="00342E82">
        <w:t xml:space="preserve"> </w:t>
      </w:r>
      <w:r w:rsidRPr="00342E82">
        <w:t>an</w:t>
      </w:r>
      <w:r w:rsidR="00765541" w:rsidRPr="00342E82">
        <w:t xml:space="preserve"> </w:t>
      </w:r>
      <w:r w:rsidRPr="00342E82">
        <w:t>integrated</w:t>
      </w:r>
      <w:r w:rsidR="00765541" w:rsidRPr="00342E82">
        <w:t xml:space="preserve"> </w:t>
      </w:r>
      <w:r w:rsidRPr="00342E82">
        <w:t>manner</w:t>
      </w:r>
      <w:r w:rsidR="00765541" w:rsidRPr="00342E82">
        <w:t xml:space="preserve"> </w:t>
      </w:r>
      <w:r w:rsidRPr="00342E82">
        <w:t>as</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design.</w:t>
      </w:r>
    </w:p>
    <w:p w14:paraId="30F32811" w14:textId="77777777" w:rsidR="00444A07" w:rsidRPr="00342E82" w:rsidRDefault="00444A07" w:rsidP="00444A07">
      <w:pPr>
        <w:pStyle w:val="a3"/>
        <w:spacing w:before="0" w:line="240" w:lineRule="auto"/>
        <w:ind w:left="0"/>
        <w:rPr>
          <w:noProof w:val="0"/>
        </w:rPr>
        <w:sectPr w:rsidR="00444A07" w:rsidRPr="00342E82" w:rsidSect="00FE4F42">
          <w:headerReference w:type="default" r:id="rId67"/>
          <w:pgSz w:w="12240" w:h="15840"/>
          <w:pgMar w:top="1440" w:right="1440" w:bottom="1440" w:left="1440" w:header="720" w:footer="720" w:gutter="0"/>
          <w:cols w:space="720"/>
          <w:docGrid w:linePitch="360"/>
        </w:sectPr>
      </w:pPr>
    </w:p>
    <w:p w14:paraId="7B54E7B8" w14:textId="77777777" w:rsidR="00444A07" w:rsidRPr="00342E82" w:rsidRDefault="006F2BD6" w:rsidP="006F2BD6">
      <w:pPr>
        <w:pStyle w:val="afd"/>
      </w:pPr>
      <w:bookmarkStart w:id="211" w:name="_Toc64536376"/>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17</w:t>
      </w:r>
      <w:r w:rsidR="00085053" w:rsidRPr="00342E82">
        <w:fldChar w:fldCharType="end"/>
      </w:r>
      <w:r w:rsidRPr="00342E82">
        <w:t>: Environmental and social requirements for the Project</w:t>
      </w:r>
      <w:bookmarkEnd w:id="211"/>
    </w:p>
    <w:tbl>
      <w:tblPr>
        <w:tblStyle w:val="ac"/>
        <w:tblW w:w="13788" w:type="dxa"/>
        <w:tblLook w:val="04A0" w:firstRow="1" w:lastRow="0" w:firstColumn="1" w:lastColumn="0" w:noHBand="0" w:noVBand="1"/>
      </w:tblPr>
      <w:tblGrid>
        <w:gridCol w:w="1975"/>
        <w:gridCol w:w="1193"/>
        <w:gridCol w:w="1980"/>
        <w:gridCol w:w="1080"/>
        <w:gridCol w:w="4140"/>
        <w:gridCol w:w="1800"/>
        <w:gridCol w:w="1620"/>
      </w:tblGrid>
      <w:tr w:rsidR="00FE1F50" w:rsidRPr="00DE4238" w14:paraId="4EB47BC0" w14:textId="77777777" w:rsidTr="00DE4238">
        <w:trPr>
          <w:trHeight w:val="305"/>
          <w:tblHeader/>
        </w:trPr>
        <w:tc>
          <w:tcPr>
            <w:tcW w:w="1975" w:type="dxa"/>
            <w:vMerge w:val="restart"/>
            <w:shd w:val="clear" w:color="auto" w:fill="2E74B5" w:themeFill="accent5" w:themeFillShade="BF"/>
            <w:vAlign w:val="center"/>
          </w:tcPr>
          <w:p w14:paraId="034A6BFE" w14:textId="77777777" w:rsidR="00444A07" w:rsidRPr="00DE4238" w:rsidRDefault="00444A07" w:rsidP="00DE4238">
            <w:pPr>
              <w:pStyle w:val="aff0"/>
              <w:rPr>
                <w:sz w:val="18"/>
                <w:szCs w:val="18"/>
              </w:rPr>
            </w:pPr>
            <w:r w:rsidRPr="00DE4238">
              <w:rPr>
                <w:sz w:val="18"/>
                <w:szCs w:val="18"/>
              </w:rPr>
              <w:t>Type</w:t>
            </w:r>
            <w:r w:rsidR="00765541" w:rsidRPr="00DE4238">
              <w:rPr>
                <w:sz w:val="18"/>
                <w:szCs w:val="18"/>
              </w:rPr>
              <w:t xml:space="preserve"> </w:t>
            </w:r>
            <w:r w:rsidRPr="00DE4238">
              <w:rPr>
                <w:sz w:val="18"/>
                <w:szCs w:val="18"/>
              </w:rPr>
              <w:t>of</w:t>
            </w:r>
            <w:r w:rsidR="00765541" w:rsidRPr="00DE4238">
              <w:rPr>
                <w:sz w:val="18"/>
                <w:szCs w:val="18"/>
              </w:rPr>
              <w:t xml:space="preserve"> </w:t>
            </w:r>
            <w:r w:rsidRPr="00DE4238">
              <w:rPr>
                <w:sz w:val="18"/>
                <w:szCs w:val="18"/>
              </w:rPr>
              <w:t>activities</w:t>
            </w:r>
          </w:p>
        </w:tc>
        <w:tc>
          <w:tcPr>
            <w:tcW w:w="4253" w:type="dxa"/>
            <w:gridSpan w:val="3"/>
            <w:shd w:val="clear" w:color="auto" w:fill="2E74B5" w:themeFill="accent5" w:themeFillShade="BF"/>
            <w:vAlign w:val="center"/>
          </w:tcPr>
          <w:p w14:paraId="591DA359" w14:textId="77777777" w:rsidR="00444A07" w:rsidRPr="00DE4238" w:rsidRDefault="00444A07" w:rsidP="00DE4238">
            <w:pPr>
              <w:pStyle w:val="aff0"/>
              <w:rPr>
                <w:sz w:val="18"/>
                <w:szCs w:val="18"/>
              </w:rPr>
            </w:pPr>
            <w:r w:rsidRPr="00DE4238">
              <w:rPr>
                <w:sz w:val="18"/>
                <w:szCs w:val="18"/>
              </w:rPr>
              <w:t>WB</w:t>
            </w:r>
            <w:r w:rsidR="00765541" w:rsidRPr="00DE4238">
              <w:rPr>
                <w:sz w:val="18"/>
                <w:szCs w:val="18"/>
              </w:rPr>
              <w:t xml:space="preserve"> </w:t>
            </w:r>
            <w:r w:rsidRPr="00DE4238">
              <w:rPr>
                <w:sz w:val="18"/>
                <w:szCs w:val="18"/>
              </w:rPr>
              <w:t>requirements</w:t>
            </w:r>
          </w:p>
        </w:tc>
        <w:tc>
          <w:tcPr>
            <w:tcW w:w="7560" w:type="dxa"/>
            <w:gridSpan w:val="3"/>
            <w:shd w:val="clear" w:color="auto" w:fill="2E74B5" w:themeFill="accent5" w:themeFillShade="BF"/>
            <w:vAlign w:val="center"/>
          </w:tcPr>
          <w:p w14:paraId="61107063" w14:textId="77777777" w:rsidR="00444A07" w:rsidRPr="00DE4238" w:rsidRDefault="00444A07" w:rsidP="00DE4238">
            <w:pPr>
              <w:pStyle w:val="aff0"/>
              <w:rPr>
                <w:sz w:val="18"/>
                <w:szCs w:val="18"/>
              </w:rPr>
            </w:pPr>
            <w:r w:rsidRPr="00DE4238">
              <w:rPr>
                <w:sz w:val="18"/>
                <w:szCs w:val="18"/>
              </w:rPr>
              <w:t>National</w:t>
            </w:r>
            <w:r w:rsidR="00765541" w:rsidRPr="00DE4238">
              <w:rPr>
                <w:sz w:val="18"/>
                <w:szCs w:val="18"/>
              </w:rPr>
              <w:t xml:space="preserve"> </w:t>
            </w:r>
            <w:r w:rsidRPr="00DE4238">
              <w:rPr>
                <w:sz w:val="18"/>
                <w:szCs w:val="18"/>
              </w:rPr>
              <w:t>requirements</w:t>
            </w:r>
          </w:p>
        </w:tc>
      </w:tr>
      <w:tr w:rsidR="00FE1F50" w:rsidRPr="00DE4238" w14:paraId="75B9E49E" w14:textId="77777777" w:rsidTr="00342E82">
        <w:trPr>
          <w:tblHeader/>
        </w:trPr>
        <w:tc>
          <w:tcPr>
            <w:tcW w:w="1975" w:type="dxa"/>
            <w:vMerge/>
            <w:shd w:val="clear" w:color="auto" w:fill="2E74B5" w:themeFill="accent5" w:themeFillShade="BF"/>
            <w:vAlign w:val="center"/>
          </w:tcPr>
          <w:p w14:paraId="7CFC6344" w14:textId="77777777" w:rsidR="00444A07" w:rsidRPr="00DE4238" w:rsidRDefault="00444A07" w:rsidP="00DE4238">
            <w:pPr>
              <w:pStyle w:val="aff0"/>
              <w:rPr>
                <w:sz w:val="18"/>
                <w:szCs w:val="18"/>
              </w:rPr>
            </w:pPr>
          </w:p>
        </w:tc>
        <w:tc>
          <w:tcPr>
            <w:tcW w:w="1193" w:type="dxa"/>
            <w:shd w:val="clear" w:color="auto" w:fill="2E74B5" w:themeFill="accent5" w:themeFillShade="BF"/>
            <w:vAlign w:val="center"/>
          </w:tcPr>
          <w:p w14:paraId="797924D5" w14:textId="77777777" w:rsidR="00444A07" w:rsidRPr="00DE4238" w:rsidRDefault="00444A07" w:rsidP="00DE4238">
            <w:pPr>
              <w:pStyle w:val="aff0"/>
              <w:rPr>
                <w:sz w:val="18"/>
                <w:szCs w:val="18"/>
              </w:rPr>
            </w:pPr>
            <w:r w:rsidRPr="00DE4238">
              <w:rPr>
                <w:sz w:val="18"/>
                <w:szCs w:val="18"/>
              </w:rPr>
              <w:t>Risk</w:t>
            </w:r>
            <w:r w:rsidR="00765541" w:rsidRPr="00DE4238">
              <w:rPr>
                <w:sz w:val="18"/>
                <w:szCs w:val="18"/>
              </w:rPr>
              <w:t xml:space="preserve"> </w:t>
            </w:r>
            <w:r w:rsidRPr="00DE4238">
              <w:rPr>
                <w:sz w:val="18"/>
                <w:szCs w:val="18"/>
              </w:rPr>
              <w:t>category</w:t>
            </w:r>
            <w:r w:rsidR="00765541" w:rsidRPr="00DE4238">
              <w:rPr>
                <w:sz w:val="18"/>
                <w:szCs w:val="18"/>
              </w:rPr>
              <w:t xml:space="preserve"> </w:t>
            </w:r>
            <w:r w:rsidRPr="00DE4238">
              <w:rPr>
                <w:sz w:val="18"/>
                <w:szCs w:val="18"/>
              </w:rPr>
              <w:t>pursuant</w:t>
            </w:r>
            <w:r w:rsidR="00765541" w:rsidRPr="00DE4238">
              <w:rPr>
                <w:sz w:val="18"/>
                <w:szCs w:val="18"/>
              </w:rPr>
              <w:t xml:space="preserve"> </w:t>
            </w:r>
            <w:r w:rsidRPr="00DE4238">
              <w:rPr>
                <w:sz w:val="18"/>
                <w:szCs w:val="18"/>
              </w:rPr>
              <w:t>to</w:t>
            </w:r>
            <w:r w:rsidR="00765541" w:rsidRPr="00DE4238">
              <w:rPr>
                <w:sz w:val="18"/>
                <w:szCs w:val="18"/>
              </w:rPr>
              <w:t xml:space="preserve"> </w:t>
            </w:r>
            <w:r w:rsidRPr="00DE4238">
              <w:rPr>
                <w:sz w:val="18"/>
                <w:szCs w:val="18"/>
              </w:rPr>
              <w:t>WB</w:t>
            </w:r>
          </w:p>
        </w:tc>
        <w:tc>
          <w:tcPr>
            <w:tcW w:w="1980" w:type="dxa"/>
            <w:shd w:val="clear" w:color="auto" w:fill="2E74B5" w:themeFill="accent5" w:themeFillShade="BF"/>
            <w:vAlign w:val="center"/>
          </w:tcPr>
          <w:p w14:paraId="3786E668" w14:textId="77777777" w:rsidR="00444A07" w:rsidRPr="00DE4238" w:rsidRDefault="00444A07" w:rsidP="00DE4238">
            <w:pPr>
              <w:pStyle w:val="aff0"/>
              <w:rPr>
                <w:sz w:val="18"/>
                <w:szCs w:val="18"/>
              </w:rPr>
            </w:pPr>
            <w:r w:rsidRPr="00DE4238">
              <w:rPr>
                <w:sz w:val="18"/>
                <w:szCs w:val="18"/>
              </w:rPr>
              <w:t>Environmental</w:t>
            </w:r>
            <w:r w:rsidR="00765541" w:rsidRPr="00DE4238">
              <w:rPr>
                <w:sz w:val="18"/>
                <w:szCs w:val="18"/>
              </w:rPr>
              <w:t xml:space="preserve"> </w:t>
            </w:r>
            <w:r w:rsidRPr="00DE4238">
              <w:rPr>
                <w:sz w:val="18"/>
                <w:szCs w:val="18"/>
              </w:rPr>
              <w:t>assessment</w:t>
            </w:r>
            <w:r w:rsidR="00765541" w:rsidRPr="00DE4238">
              <w:rPr>
                <w:sz w:val="18"/>
                <w:szCs w:val="18"/>
              </w:rPr>
              <w:t xml:space="preserve"> </w:t>
            </w:r>
            <w:r w:rsidRPr="00DE4238">
              <w:rPr>
                <w:sz w:val="18"/>
                <w:szCs w:val="18"/>
              </w:rPr>
              <w:t>instrument</w:t>
            </w:r>
          </w:p>
        </w:tc>
        <w:tc>
          <w:tcPr>
            <w:tcW w:w="1080" w:type="dxa"/>
            <w:shd w:val="clear" w:color="auto" w:fill="2E74B5" w:themeFill="accent5" w:themeFillShade="BF"/>
            <w:vAlign w:val="center"/>
          </w:tcPr>
          <w:p w14:paraId="4D41F454" w14:textId="77777777" w:rsidR="00444A07" w:rsidRPr="00DE4238" w:rsidRDefault="00444A07" w:rsidP="00DE4238">
            <w:pPr>
              <w:pStyle w:val="aff0"/>
              <w:rPr>
                <w:sz w:val="18"/>
                <w:szCs w:val="18"/>
              </w:rPr>
            </w:pPr>
            <w:r w:rsidRPr="00DE4238">
              <w:rPr>
                <w:sz w:val="18"/>
                <w:szCs w:val="18"/>
              </w:rPr>
              <w:t>Social</w:t>
            </w:r>
            <w:r w:rsidR="00765541" w:rsidRPr="00DE4238">
              <w:rPr>
                <w:sz w:val="18"/>
                <w:szCs w:val="18"/>
              </w:rPr>
              <w:t xml:space="preserve"> </w:t>
            </w:r>
            <w:r w:rsidRPr="00DE4238">
              <w:rPr>
                <w:sz w:val="18"/>
                <w:szCs w:val="18"/>
              </w:rPr>
              <w:t>instrument</w:t>
            </w:r>
          </w:p>
        </w:tc>
        <w:tc>
          <w:tcPr>
            <w:tcW w:w="4140" w:type="dxa"/>
            <w:shd w:val="clear" w:color="auto" w:fill="2E74B5" w:themeFill="accent5" w:themeFillShade="BF"/>
            <w:vAlign w:val="center"/>
          </w:tcPr>
          <w:p w14:paraId="76471E78" w14:textId="77777777" w:rsidR="00444A07" w:rsidRPr="00DE4238" w:rsidRDefault="00444A07" w:rsidP="00DE4238">
            <w:pPr>
              <w:pStyle w:val="aff0"/>
              <w:rPr>
                <w:sz w:val="18"/>
                <w:szCs w:val="18"/>
              </w:rPr>
            </w:pPr>
            <w:r w:rsidRPr="00DE4238">
              <w:rPr>
                <w:sz w:val="18"/>
                <w:szCs w:val="18"/>
              </w:rPr>
              <w:t>Environmental</w:t>
            </w:r>
            <w:r w:rsidR="00765541" w:rsidRPr="00DE4238">
              <w:rPr>
                <w:sz w:val="18"/>
                <w:szCs w:val="18"/>
              </w:rPr>
              <w:t xml:space="preserve"> </w:t>
            </w:r>
            <w:r w:rsidRPr="00DE4238">
              <w:rPr>
                <w:sz w:val="18"/>
                <w:szCs w:val="18"/>
              </w:rPr>
              <w:t>protection</w:t>
            </w:r>
          </w:p>
        </w:tc>
        <w:tc>
          <w:tcPr>
            <w:tcW w:w="1800" w:type="dxa"/>
            <w:shd w:val="clear" w:color="auto" w:fill="2E74B5" w:themeFill="accent5" w:themeFillShade="BF"/>
            <w:vAlign w:val="center"/>
          </w:tcPr>
          <w:p w14:paraId="2168C746" w14:textId="77777777" w:rsidR="00444A07" w:rsidRPr="00DE4238" w:rsidRDefault="00444A07" w:rsidP="00DE4238">
            <w:pPr>
              <w:pStyle w:val="aff0"/>
              <w:rPr>
                <w:sz w:val="18"/>
                <w:szCs w:val="18"/>
              </w:rPr>
            </w:pPr>
            <w:r w:rsidRPr="00DE4238">
              <w:rPr>
                <w:sz w:val="18"/>
                <w:szCs w:val="18"/>
              </w:rPr>
              <w:t>Water</w:t>
            </w:r>
            <w:r w:rsidR="00765541" w:rsidRPr="00DE4238">
              <w:rPr>
                <w:sz w:val="18"/>
                <w:szCs w:val="18"/>
              </w:rPr>
              <w:t xml:space="preserve"> </w:t>
            </w:r>
            <w:r w:rsidRPr="00DE4238">
              <w:rPr>
                <w:sz w:val="18"/>
                <w:szCs w:val="18"/>
              </w:rPr>
              <w:t>management</w:t>
            </w:r>
          </w:p>
        </w:tc>
        <w:tc>
          <w:tcPr>
            <w:tcW w:w="1620" w:type="dxa"/>
            <w:shd w:val="clear" w:color="auto" w:fill="2E74B5" w:themeFill="accent5" w:themeFillShade="BF"/>
            <w:vAlign w:val="center"/>
          </w:tcPr>
          <w:p w14:paraId="4BB18EA3" w14:textId="77777777" w:rsidR="00444A07" w:rsidRPr="00DE4238" w:rsidRDefault="00444A07" w:rsidP="00DE4238">
            <w:pPr>
              <w:pStyle w:val="aff0"/>
              <w:rPr>
                <w:sz w:val="18"/>
                <w:szCs w:val="18"/>
              </w:rPr>
            </w:pPr>
            <w:r w:rsidRPr="00DE4238">
              <w:rPr>
                <w:sz w:val="18"/>
                <w:szCs w:val="18"/>
              </w:rPr>
              <w:t>Physical</w:t>
            </w:r>
            <w:r w:rsidR="00765541" w:rsidRPr="00DE4238">
              <w:rPr>
                <w:sz w:val="18"/>
                <w:szCs w:val="18"/>
              </w:rPr>
              <w:t xml:space="preserve"> </w:t>
            </w:r>
            <w:r w:rsidRPr="00DE4238">
              <w:rPr>
                <w:sz w:val="18"/>
                <w:szCs w:val="18"/>
              </w:rPr>
              <w:t>planning</w:t>
            </w:r>
            <w:r w:rsidR="00765541" w:rsidRPr="00DE4238">
              <w:rPr>
                <w:sz w:val="18"/>
                <w:szCs w:val="18"/>
              </w:rPr>
              <w:t xml:space="preserve"> </w:t>
            </w:r>
            <w:r w:rsidRPr="00DE4238">
              <w:rPr>
                <w:sz w:val="18"/>
                <w:szCs w:val="18"/>
              </w:rPr>
              <w:t>and</w:t>
            </w:r>
            <w:r w:rsidR="00765541" w:rsidRPr="00DE4238">
              <w:rPr>
                <w:sz w:val="18"/>
                <w:szCs w:val="18"/>
              </w:rPr>
              <w:t xml:space="preserve"> </w:t>
            </w:r>
            <w:r w:rsidRPr="00DE4238">
              <w:rPr>
                <w:sz w:val="18"/>
                <w:szCs w:val="18"/>
              </w:rPr>
              <w:t>construction</w:t>
            </w:r>
          </w:p>
        </w:tc>
      </w:tr>
      <w:tr w:rsidR="00444A07" w:rsidRPr="00342E82" w14:paraId="30B84BB6" w14:textId="77777777" w:rsidTr="00342E82">
        <w:trPr>
          <w:trHeight w:val="980"/>
        </w:trPr>
        <w:tc>
          <w:tcPr>
            <w:tcW w:w="1975" w:type="dxa"/>
          </w:tcPr>
          <w:p w14:paraId="778486B1" w14:textId="77777777" w:rsidR="00444A07" w:rsidRPr="00932D00" w:rsidRDefault="00444A07" w:rsidP="00C30B72">
            <w:pPr>
              <w:rPr>
                <w:b/>
                <w:bCs/>
                <w:sz w:val="18"/>
                <w:szCs w:val="18"/>
              </w:rPr>
            </w:pPr>
            <w:r w:rsidRPr="00932D00">
              <w:rPr>
                <w:b/>
                <w:bCs/>
                <w:sz w:val="18"/>
                <w:szCs w:val="18"/>
              </w:rPr>
              <w:t>Sub-component</w:t>
            </w:r>
            <w:r w:rsidR="00765541" w:rsidRPr="00932D00">
              <w:rPr>
                <w:b/>
                <w:bCs/>
                <w:sz w:val="18"/>
                <w:szCs w:val="18"/>
              </w:rPr>
              <w:t xml:space="preserve"> </w:t>
            </w:r>
            <w:r w:rsidRPr="00932D00">
              <w:rPr>
                <w:b/>
                <w:bCs/>
                <w:sz w:val="18"/>
                <w:szCs w:val="18"/>
              </w:rPr>
              <w:t>1.1:</w:t>
            </w:r>
            <w:r w:rsidR="00765541" w:rsidRPr="00932D00">
              <w:rPr>
                <w:b/>
                <w:bCs/>
                <w:sz w:val="18"/>
                <w:szCs w:val="18"/>
              </w:rPr>
              <w:t xml:space="preserve"> </w:t>
            </w:r>
            <w:r w:rsidRPr="00932D00">
              <w:rPr>
                <w:b/>
                <w:bCs/>
                <w:sz w:val="18"/>
                <w:szCs w:val="18"/>
              </w:rPr>
              <w:t>Expanding</w:t>
            </w:r>
            <w:r w:rsidR="00765541" w:rsidRPr="00932D00">
              <w:rPr>
                <w:b/>
                <w:bCs/>
                <w:sz w:val="18"/>
                <w:szCs w:val="18"/>
              </w:rPr>
              <w:t xml:space="preserve"> </w:t>
            </w:r>
            <w:r w:rsidRPr="00932D00">
              <w:rPr>
                <w:b/>
                <w:bCs/>
                <w:sz w:val="18"/>
                <w:szCs w:val="18"/>
              </w:rPr>
              <w:t>access</w:t>
            </w:r>
            <w:r w:rsidR="00765541" w:rsidRPr="00932D00">
              <w:rPr>
                <w:b/>
                <w:bCs/>
                <w:sz w:val="18"/>
                <w:szCs w:val="18"/>
              </w:rPr>
              <w:t xml:space="preserve"> </w:t>
            </w:r>
            <w:r w:rsidRPr="00932D00">
              <w:rPr>
                <w:b/>
                <w:bCs/>
                <w:sz w:val="18"/>
                <w:szCs w:val="18"/>
              </w:rPr>
              <w:t>to</w:t>
            </w:r>
            <w:r w:rsidR="00765541" w:rsidRPr="00932D00">
              <w:rPr>
                <w:b/>
                <w:bCs/>
                <w:sz w:val="18"/>
                <w:szCs w:val="18"/>
              </w:rPr>
              <w:t xml:space="preserve"> </w:t>
            </w:r>
            <w:r w:rsidRPr="00932D00">
              <w:rPr>
                <w:b/>
                <w:bCs/>
                <w:sz w:val="18"/>
                <w:szCs w:val="18"/>
              </w:rPr>
              <w:t>WSS</w:t>
            </w:r>
            <w:r w:rsidR="00765541" w:rsidRPr="00932D00">
              <w:rPr>
                <w:b/>
                <w:bCs/>
                <w:sz w:val="18"/>
                <w:szCs w:val="18"/>
              </w:rPr>
              <w:t xml:space="preserve"> </w:t>
            </w:r>
            <w:r w:rsidRPr="00932D00">
              <w:rPr>
                <w:b/>
                <w:bCs/>
                <w:sz w:val="18"/>
                <w:szCs w:val="18"/>
              </w:rPr>
              <w:t>services</w:t>
            </w:r>
          </w:p>
          <w:p w14:paraId="323039E6" w14:textId="77777777" w:rsidR="00444A07" w:rsidRPr="00342E82" w:rsidRDefault="00444A07" w:rsidP="00C30B72">
            <w:pPr>
              <w:rPr>
                <w:b/>
                <w:bCs/>
                <w:i/>
                <w:iCs/>
                <w:sz w:val="18"/>
                <w:szCs w:val="18"/>
              </w:rPr>
            </w:pPr>
          </w:p>
          <w:p w14:paraId="7F2A014C" w14:textId="77777777" w:rsidR="00444A07" w:rsidRPr="00932D00" w:rsidRDefault="00444A07" w:rsidP="00C30B72">
            <w:pPr>
              <w:rPr>
                <w:bCs/>
                <w:i/>
                <w:iCs/>
                <w:sz w:val="18"/>
                <w:szCs w:val="18"/>
              </w:rPr>
            </w:pPr>
            <w:r w:rsidRPr="00932D00">
              <w:rPr>
                <w:bCs/>
                <w:i/>
                <w:iCs/>
                <w:sz w:val="18"/>
                <w:szCs w:val="18"/>
              </w:rPr>
              <w:t>Activities:</w:t>
            </w:r>
          </w:p>
          <w:p w14:paraId="0980AB29" w14:textId="77777777" w:rsidR="00444A07" w:rsidRPr="00342E82" w:rsidRDefault="00444A07" w:rsidP="00C30B72">
            <w:pPr>
              <w:rPr>
                <w:sz w:val="18"/>
                <w:szCs w:val="18"/>
              </w:rPr>
            </w:pPr>
            <w:r w:rsidRPr="00342E82">
              <w:rPr>
                <w:sz w:val="18"/>
                <w:szCs w:val="18"/>
              </w:rPr>
              <w:t>Construct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modernize</w:t>
            </w:r>
            <w:r w:rsidR="00765541" w:rsidRPr="00342E82">
              <w:rPr>
                <w:sz w:val="18"/>
                <w:szCs w:val="18"/>
              </w:rPr>
              <w:t xml:space="preserve"> </w:t>
            </w:r>
            <w:r w:rsidRPr="00342E82">
              <w:rPr>
                <w:sz w:val="18"/>
                <w:szCs w:val="18"/>
              </w:rPr>
              <w:t>WSS</w:t>
            </w:r>
            <w:r w:rsidR="00765541" w:rsidRPr="00342E82">
              <w:rPr>
                <w:sz w:val="18"/>
                <w:szCs w:val="18"/>
              </w:rPr>
              <w:t xml:space="preserve"> </w:t>
            </w:r>
            <w:r w:rsidRPr="00342E82">
              <w:rPr>
                <w:sz w:val="18"/>
                <w:szCs w:val="18"/>
              </w:rPr>
              <w:t>infrastructure</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treatment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distribution,</w:t>
            </w:r>
            <w:r w:rsidR="00765541" w:rsidRPr="00342E82">
              <w:rPr>
                <w:sz w:val="18"/>
                <w:szCs w:val="18"/>
              </w:rPr>
              <w:t xml:space="preserve"> </w:t>
            </w:r>
            <w:r w:rsidRPr="00342E82">
              <w:rPr>
                <w:sz w:val="18"/>
                <w:szCs w:val="18"/>
              </w:rPr>
              <w:t>wastewater</w:t>
            </w:r>
            <w:r w:rsidR="00765541" w:rsidRPr="00342E82">
              <w:rPr>
                <w:sz w:val="18"/>
                <w:szCs w:val="18"/>
              </w:rPr>
              <w:t xml:space="preserve"> </w:t>
            </w:r>
            <w:r w:rsidRPr="00342E82">
              <w:rPr>
                <w:sz w:val="18"/>
                <w:szCs w:val="18"/>
              </w:rPr>
              <w:t>collection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treatment,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increase</w:t>
            </w:r>
            <w:r w:rsidR="00765541" w:rsidRPr="00342E82">
              <w:rPr>
                <w:sz w:val="18"/>
                <w:szCs w:val="18"/>
              </w:rPr>
              <w:t xml:space="preserve"> </w:t>
            </w:r>
            <w:r w:rsidRPr="00342E82">
              <w:rPr>
                <w:sz w:val="18"/>
                <w:szCs w:val="18"/>
              </w:rPr>
              <w:t>household</w:t>
            </w:r>
            <w:r w:rsidR="00765541" w:rsidRPr="00342E82">
              <w:rPr>
                <w:sz w:val="18"/>
                <w:szCs w:val="18"/>
              </w:rPr>
              <w:t xml:space="preserve"> </w:t>
            </w:r>
            <w:r w:rsidRPr="00342E82">
              <w:rPr>
                <w:sz w:val="18"/>
                <w:szCs w:val="18"/>
              </w:rPr>
              <w:t>connections</w:t>
            </w:r>
            <w:r w:rsidR="00765541" w:rsidRPr="00342E82">
              <w:rPr>
                <w:sz w:val="18"/>
                <w:szCs w:val="18"/>
              </w:rPr>
              <w:t xml:space="preserve"> </w:t>
            </w:r>
          </w:p>
          <w:p w14:paraId="283302C3" w14:textId="77777777" w:rsidR="00444A07" w:rsidRPr="00342E82" w:rsidRDefault="00444A07" w:rsidP="00C30B72">
            <w:pPr>
              <w:rPr>
                <w:sz w:val="18"/>
                <w:szCs w:val="18"/>
              </w:rPr>
            </w:pPr>
            <w:r w:rsidRPr="00342E82">
              <w:rPr>
                <w:sz w:val="18"/>
                <w:szCs w:val="18"/>
              </w:rPr>
              <w:t>Pilot</w:t>
            </w:r>
            <w:r w:rsidR="00765541" w:rsidRPr="00342E82">
              <w:rPr>
                <w:sz w:val="18"/>
                <w:szCs w:val="18"/>
              </w:rPr>
              <w:t xml:space="preserve"> </w:t>
            </w:r>
            <w:r w:rsidRPr="00342E82">
              <w:rPr>
                <w:sz w:val="18"/>
                <w:szCs w:val="18"/>
              </w:rPr>
              <w:t>on-site</w:t>
            </w:r>
            <w:r w:rsidR="00765541" w:rsidRPr="00342E82">
              <w:rPr>
                <w:sz w:val="18"/>
                <w:szCs w:val="18"/>
              </w:rPr>
              <w:t xml:space="preserve"> </w:t>
            </w:r>
            <w:r w:rsidRPr="00342E82">
              <w:rPr>
                <w:sz w:val="18"/>
                <w:szCs w:val="18"/>
              </w:rPr>
              <w:t>sanitation</w:t>
            </w:r>
            <w:r w:rsidR="00765541" w:rsidRPr="00342E82">
              <w:rPr>
                <w:sz w:val="18"/>
                <w:szCs w:val="18"/>
              </w:rPr>
              <w:t xml:space="preserve"> </w:t>
            </w:r>
            <w:r w:rsidRPr="00342E82">
              <w:rPr>
                <w:sz w:val="18"/>
                <w:szCs w:val="18"/>
              </w:rPr>
              <w:t>solutions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areas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vulnerable</w:t>
            </w:r>
            <w:r w:rsidR="00765541" w:rsidRPr="00342E82">
              <w:rPr>
                <w:sz w:val="18"/>
                <w:szCs w:val="18"/>
              </w:rPr>
              <w:t xml:space="preserve"> </w:t>
            </w:r>
            <w:r w:rsidRPr="00342E82">
              <w:rPr>
                <w:sz w:val="18"/>
                <w:szCs w:val="18"/>
              </w:rPr>
              <w:t>households</w:t>
            </w:r>
          </w:p>
        </w:tc>
        <w:tc>
          <w:tcPr>
            <w:tcW w:w="1193" w:type="dxa"/>
          </w:tcPr>
          <w:p w14:paraId="47FDB587" w14:textId="77777777" w:rsidR="00444A07" w:rsidRPr="00342E82" w:rsidRDefault="00444A07" w:rsidP="00A36EA4">
            <w:pPr>
              <w:rPr>
                <w:sz w:val="18"/>
                <w:szCs w:val="18"/>
              </w:rPr>
            </w:pPr>
            <w:r w:rsidRPr="00342E82">
              <w:rPr>
                <w:bCs/>
                <w:sz w:val="18"/>
                <w:szCs w:val="18"/>
              </w:rPr>
              <w:t>To</w:t>
            </w:r>
            <w:r w:rsidR="00765541" w:rsidRPr="00342E82">
              <w:rPr>
                <w:bCs/>
                <w:sz w:val="18"/>
                <w:szCs w:val="18"/>
              </w:rPr>
              <w:t xml:space="preserve"> </w:t>
            </w:r>
            <w:r w:rsidRPr="00342E82">
              <w:rPr>
                <w:bCs/>
                <w:sz w:val="18"/>
                <w:szCs w:val="18"/>
              </w:rPr>
              <w:t>determine</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risk</w:t>
            </w:r>
            <w:r w:rsidR="00765541" w:rsidRPr="00342E82">
              <w:rPr>
                <w:bCs/>
                <w:sz w:val="18"/>
                <w:szCs w:val="18"/>
              </w:rPr>
              <w:t xml:space="preserve"> </w:t>
            </w:r>
            <w:r w:rsidRPr="00342E82">
              <w:rPr>
                <w:bCs/>
                <w:sz w:val="18"/>
                <w:szCs w:val="18"/>
              </w:rPr>
              <w:t>carry</w:t>
            </w:r>
            <w:r w:rsidR="00765541" w:rsidRPr="00342E82">
              <w:rPr>
                <w:bCs/>
                <w:sz w:val="18"/>
                <w:szCs w:val="18"/>
              </w:rPr>
              <w:t xml:space="preserve"> </w:t>
            </w:r>
            <w:r w:rsidRPr="00342E82">
              <w:rPr>
                <w:bCs/>
                <w:sz w:val="18"/>
                <w:szCs w:val="18"/>
              </w:rPr>
              <w:t>out</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sub-project</w:t>
            </w:r>
            <w:r w:rsidR="00765541" w:rsidRPr="00342E82">
              <w:rPr>
                <w:bCs/>
                <w:sz w:val="18"/>
                <w:szCs w:val="18"/>
              </w:rPr>
              <w:t xml:space="preserve"> </w:t>
            </w:r>
            <w:r w:rsidRPr="00342E82">
              <w:rPr>
                <w:bCs/>
                <w:sz w:val="18"/>
                <w:szCs w:val="18"/>
              </w:rPr>
              <w:t>screening</w:t>
            </w:r>
            <w:r w:rsidR="00765541" w:rsidRPr="00342E82">
              <w:rPr>
                <w:bCs/>
                <w:sz w:val="18"/>
                <w:szCs w:val="18"/>
              </w:rPr>
              <w:t xml:space="preserve"> </w:t>
            </w:r>
            <w:r w:rsidRPr="00342E82">
              <w:rPr>
                <w:bCs/>
                <w:sz w:val="18"/>
                <w:szCs w:val="18"/>
              </w:rPr>
              <w:t>in</w:t>
            </w:r>
            <w:r w:rsidR="00765541" w:rsidRPr="00342E82">
              <w:rPr>
                <w:bCs/>
                <w:sz w:val="18"/>
                <w:szCs w:val="18"/>
              </w:rPr>
              <w:t xml:space="preserve"> </w:t>
            </w:r>
            <w:r w:rsidRPr="00342E82">
              <w:rPr>
                <w:bCs/>
                <w:sz w:val="18"/>
                <w:szCs w:val="18"/>
              </w:rPr>
              <w:t>line</w:t>
            </w:r>
            <w:r w:rsidR="00765541" w:rsidRPr="00342E82">
              <w:rPr>
                <w:bCs/>
                <w:sz w:val="18"/>
                <w:szCs w:val="18"/>
              </w:rPr>
              <w:t xml:space="preserve"> </w:t>
            </w:r>
            <w:r w:rsidRPr="00342E82">
              <w:rPr>
                <w:bCs/>
                <w:sz w:val="18"/>
                <w:szCs w:val="18"/>
              </w:rPr>
              <w:t>with</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procedure</w:t>
            </w:r>
            <w:r w:rsidR="00765541" w:rsidRPr="00342E82">
              <w:rPr>
                <w:bCs/>
                <w:sz w:val="18"/>
                <w:szCs w:val="18"/>
              </w:rPr>
              <w:t xml:space="preserve"> </w:t>
            </w:r>
            <w:r w:rsidRPr="00342E82">
              <w:rPr>
                <w:bCs/>
                <w:sz w:val="18"/>
                <w:szCs w:val="18"/>
              </w:rPr>
              <w:t>in</w:t>
            </w:r>
            <w:r w:rsidR="00765541" w:rsidRPr="00342E82">
              <w:rPr>
                <w:bCs/>
                <w:sz w:val="18"/>
                <w:szCs w:val="18"/>
              </w:rPr>
              <w:t xml:space="preserve"> </w:t>
            </w:r>
            <w:r w:rsidRPr="00342E82">
              <w:rPr>
                <w:bCs/>
                <w:sz w:val="18"/>
                <w:szCs w:val="18"/>
              </w:rPr>
              <w:t>Chapter</w:t>
            </w:r>
            <w:r w:rsidR="00765541" w:rsidRPr="00342E82">
              <w:rPr>
                <w:bCs/>
                <w:sz w:val="18"/>
                <w:szCs w:val="18"/>
              </w:rPr>
              <w:t xml:space="preserve"> </w:t>
            </w:r>
            <w:r w:rsidR="0051294A" w:rsidRPr="00342E82">
              <w:rPr>
                <w:bCs/>
                <w:sz w:val="18"/>
                <w:szCs w:val="18"/>
              </w:rPr>
              <w:t>6</w:t>
            </w:r>
            <w:r w:rsidR="00770B56" w:rsidRPr="00342E82">
              <w:rPr>
                <w:bCs/>
                <w:sz w:val="18"/>
                <w:szCs w:val="18"/>
              </w:rPr>
              <w:t xml:space="preserve"> / Annex 1</w:t>
            </w:r>
          </w:p>
        </w:tc>
        <w:tc>
          <w:tcPr>
            <w:tcW w:w="1980" w:type="dxa"/>
          </w:tcPr>
          <w:p w14:paraId="6B29C8D8" w14:textId="77777777" w:rsidR="00444A07" w:rsidRPr="00342E82" w:rsidRDefault="00444A07" w:rsidP="000C39AD">
            <w:pPr>
              <w:jc w:val="left"/>
              <w:rPr>
                <w:color w:val="0D0D0D"/>
                <w:sz w:val="18"/>
                <w:szCs w:val="18"/>
              </w:rPr>
            </w:pPr>
            <w:r w:rsidRPr="00342E82">
              <w:rPr>
                <w:color w:val="0D0D0D"/>
                <w:sz w:val="18"/>
                <w:szCs w:val="18"/>
              </w:rPr>
              <w:t>“High“</w:t>
            </w:r>
            <w:r w:rsidR="00765541" w:rsidRPr="00342E82">
              <w:rPr>
                <w:color w:val="0D0D0D"/>
                <w:sz w:val="18"/>
                <w:szCs w:val="18"/>
              </w:rPr>
              <w:t xml:space="preserve"> </w:t>
            </w:r>
            <w:r w:rsidRPr="00342E82">
              <w:rPr>
                <w:color w:val="0D0D0D"/>
                <w:sz w:val="18"/>
                <w:szCs w:val="18"/>
              </w:rPr>
              <w:t>risk</w:t>
            </w:r>
            <w:r w:rsidR="00765541" w:rsidRPr="00342E82">
              <w:rPr>
                <w:color w:val="0D0D0D"/>
                <w:sz w:val="18"/>
                <w:szCs w:val="18"/>
              </w:rPr>
              <w:t xml:space="preserve"> </w:t>
            </w:r>
            <w:r w:rsidRPr="00342E82">
              <w:rPr>
                <w:color w:val="0D0D0D"/>
                <w:sz w:val="18"/>
                <w:szCs w:val="18"/>
              </w:rPr>
              <w:t>projects</w:t>
            </w:r>
            <w:r w:rsidR="00765541" w:rsidRPr="00342E82">
              <w:rPr>
                <w:color w:val="0D0D0D"/>
                <w:sz w:val="18"/>
                <w:szCs w:val="18"/>
              </w:rPr>
              <w:t xml:space="preserve"> </w:t>
            </w:r>
            <w:r w:rsidRPr="00342E82">
              <w:rPr>
                <w:color w:val="0D0D0D"/>
                <w:sz w:val="18"/>
                <w:szCs w:val="18"/>
              </w:rPr>
              <w:t>are</w:t>
            </w:r>
            <w:r w:rsidR="00765541" w:rsidRPr="00342E82">
              <w:rPr>
                <w:color w:val="0D0D0D"/>
                <w:sz w:val="18"/>
                <w:szCs w:val="18"/>
              </w:rPr>
              <w:t xml:space="preserve"> </w:t>
            </w:r>
            <w:r w:rsidRPr="00342E82">
              <w:rPr>
                <w:color w:val="0D0D0D"/>
                <w:sz w:val="18"/>
                <w:szCs w:val="18"/>
              </w:rPr>
              <w:t>not</w:t>
            </w:r>
            <w:r w:rsidR="00765541" w:rsidRPr="00342E82">
              <w:rPr>
                <w:color w:val="0D0D0D"/>
                <w:sz w:val="18"/>
                <w:szCs w:val="18"/>
              </w:rPr>
              <w:t xml:space="preserve"> </w:t>
            </w:r>
            <w:r w:rsidRPr="00342E82">
              <w:rPr>
                <w:color w:val="0D0D0D"/>
                <w:sz w:val="18"/>
                <w:szCs w:val="18"/>
              </w:rPr>
              <w:t>eligible</w:t>
            </w:r>
            <w:r w:rsidR="00765541" w:rsidRPr="00342E82">
              <w:rPr>
                <w:color w:val="0D0D0D"/>
                <w:sz w:val="18"/>
                <w:szCs w:val="18"/>
              </w:rPr>
              <w:t xml:space="preserve"> </w:t>
            </w:r>
            <w:r w:rsidRPr="00342E82">
              <w:rPr>
                <w:color w:val="0D0D0D"/>
                <w:sz w:val="18"/>
                <w:szCs w:val="18"/>
              </w:rPr>
              <w:t>for</w:t>
            </w:r>
            <w:r w:rsidR="00765541" w:rsidRPr="00342E82">
              <w:rPr>
                <w:color w:val="0D0D0D"/>
                <w:sz w:val="18"/>
                <w:szCs w:val="18"/>
              </w:rPr>
              <w:t xml:space="preserve"> </w:t>
            </w:r>
            <w:r w:rsidRPr="00342E82">
              <w:rPr>
                <w:color w:val="0D0D0D"/>
                <w:sz w:val="18"/>
                <w:szCs w:val="18"/>
              </w:rPr>
              <w:t>financing.</w:t>
            </w:r>
            <w:r w:rsidR="00765541" w:rsidRPr="00342E82">
              <w:rPr>
                <w:color w:val="0D0D0D"/>
                <w:sz w:val="18"/>
                <w:szCs w:val="18"/>
              </w:rPr>
              <w:t xml:space="preserve"> </w:t>
            </w:r>
          </w:p>
          <w:p w14:paraId="3D0AE747" w14:textId="77777777" w:rsidR="00444A07" w:rsidRPr="00342E82" w:rsidRDefault="00444A07" w:rsidP="000C39AD">
            <w:pPr>
              <w:jc w:val="left"/>
              <w:rPr>
                <w:color w:val="0D0D0D"/>
                <w:sz w:val="18"/>
                <w:szCs w:val="18"/>
              </w:rPr>
            </w:pPr>
            <w:r w:rsidRPr="00342E82">
              <w:rPr>
                <w:color w:val="0D0D0D"/>
                <w:sz w:val="18"/>
                <w:szCs w:val="18"/>
              </w:rPr>
              <w:t>For</w:t>
            </w:r>
            <w:r w:rsidR="00765541" w:rsidRPr="00342E82">
              <w:rPr>
                <w:color w:val="0D0D0D"/>
                <w:sz w:val="18"/>
                <w:szCs w:val="18"/>
              </w:rPr>
              <w:t xml:space="preserve"> </w:t>
            </w:r>
            <w:r w:rsidRPr="00342E82">
              <w:rPr>
                <w:color w:val="0D0D0D"/>
                <w:sz w:val="18"/>
                <w:szCs w:val="18"/>
              </w:rPr>
              <w:t>“substantial”</w:t>
            </w:r>
            <w:r w:rsidR="00765541" w:rsidRPr="00342E82">
              <w:rPr>
                <w:color w:val="0D0D0D"/>
                <w:sz w:val="18"/>
                <w:szCs w:val="18"/>
              </w:rPr>
              <w:t xml:space="preserve"> </w:t>
            </w:r>
            <w:r w:rsidRPr="00342E82">
              <w:rPr>
                <w:color w:val="0D0D0D"/>
                <w:sz w:val="18"/>
                <w:szCs w:val="18"/>
              </w:rPr>
              <w:t>risk</w:t>
            </w:r>
            <w:r w:rsidR="00765541" w:rsidRPr="00342E82">
              <w:rPr>
                <w:color w:val="0D0D0D"/>
                <w:sz w:val="18"/>
                <w:szCs w:val="18"/>
              </w:rPr>
              <w:t xml:space="preserve"> </w:t>
            </w:r>
            <w:r w:rsidRPr="00342E82">
              <w:rPr>
                <w:color w:val="0D0D0D"/>
                <w:sz w:val="18"/>
                <w:szCs w:val="18"/>
              </w:rPr>
              <w:t>subprojects,</w:t>
            </w:r>
            <w:r w:rsidR="00765541" w:rsidRPr="00342E82">
              <w:rPr>
                <w:color w:val="0D0D0D"/>
                <w:sz w:val="18"/>
                <w:szCs w:val="18"/>
              </w:rPr>
              <w:t xml:space="preserve"> </w:t>
            </w:r>
            <w:r w:rsidRPr="00342E82">
              <w:rPr>
                <w:color w:val="0D0D0D"/>
                <w:sz w:val="18"/>
                <w:szCs w:val="18"/>
              </w:rPr>
              <w:t>ESIA</w:t>
            </w:r>
            <w:r w:rsidR="00765541" w:rsidRPr="00342E82">
              <w:rPr>
                <w:color w:val="0D0D0D"/>
                <w:sz w:val="18"/>
                <w:szCs w:val="18"/>
              </w:rPr>
              <w:t xml:space="preserve"> </w:t>
            </w:r>
            <w:r w:rsidRPr="00342E82">
              <w:rPr>
                <w:color w:val="0D0D0D"/>
                <w:sz w:val="18"/>
                <w:szCs w:val="18"/>
              </w:rPr>
              <w:t>with</w:t>
            </w:r>
            <w:r w:rsidR="00765541" w:rsidRPr="00342E82">
              <w:rPr>
                <w:color w:val="0D0D0D"/>
                <w:sz w:val="18"/>
                <w:szCs w:val="18"/>
              </w:rPr>
              <w:t xml:space="preserve"> </w:t>
            </w:r>
            <w:r w:rsidRPr="00342E82">
              <w:rPr>
                <w:color w:val="0D0D0D"/>
                <w:sz w:val="18"/>
                <w:szCs w:val="18"/>
              </w:rPr>
              <w:t>a</w:t>
            </w:r>
            <w:r w:rsidR="00765541" w:rsidRPr="00342E82">
              <w:rPr>
                <w:color w:val="0D0D0D"/>
                <w:sz w:val="18"/>
                <w:szCs w:val="18"/>
              </w:rPr>
              <w:t xml:space="preserve"> </w:t>
            </w:r>
            <w:r w:rsidRPr="00342E82">
              <w:rPr>
                <w:color w:val="0D0D0D"/>
                <w:sz w:val="18"/>
                <w:szCs w:val="18"/>
              </w:rPr>
              <w:t>site-specific</w:t>
            </w:r>
            <w:r w:rsidR="00765541" w:rsidRPr="00342E82">
              <w:rPr>
                <w:color w:val="0D0D0D"/>
                <w:sz w:val="18"/>
                <w:szCs w:val="18"/>
              </w:rPr>
              <w:t xml:space="preserve"> </w:t>
            </w:r>
            <w:r w:rsidRPr="00342E82">
              <w:rPr>
                <w:color w:val="0D0D0D"/>
                <w:sz w:val="18"/>
                <w:szCs w:val="18"/>
              </w:rPr>
              <w:t>ESMP</w:t>
            </w:r>
            <w:r w:rsidR="00765541" w:rsidRPr="00342E82">
              <w:rPr>
                <w:color w:val="0D0D0D"/>
                <w:sz w:val="18"/>
                <w:szCs w:val="18"/>
              </w:rPr>
              <w:t xml:space="preserve"> </w:t>
            </w:r>
            <w:r w:rsidRPr="00342E82">
              <w:rPr>
                <w:color w:val="0D0D0D"/>
                <w:sz w:val="18"/>
                <w:szCs w:val="18"/>
              </w:rPr>
              <w:t>will</w:t>
            </w:r>
            <w:r w:rsidR="00765541" w:rsidRPr="00342E82">
              <w:rPr>
                <w:color w:val="0D0D0D"/>
                <w:sz w:val="18"/>
                <w:szCs w:val="18"/>
              </w:rPr>
              <w:t xml:space="preserve"> </w:t>
            </w:r>
            <w:r w:rsidRPr="00342E82">
              <w:rPr>
                <w:color w:val="0D0D0D"/>
                <w:sz w:val="18"/>
                <w:szCs w:val="18"/>
              </w:rPr>
              <w:t>be</w:t>
            </w:r>
            <w:r w:rsidR="00765541" w:rsidRPr="00342E82">
              <w:rPr>
                <w:color w:val="0D0D0D"/>
                <w:sz w:val="18"/>
                <w:szCs w:val="18"/>
              </w:rPr>
              <w:t xml:space="preserve"> </w:t>
            </w:r>
            <w:r w:rsidRPr="00342E82">
              <w:rPr>
                <w:color w:val="0D0D0D"/>
                <w:sz w:val="18"/>
                <w:szCs w:val="18"/>
              </w:rPr>
              <w:t>prepared</w:t>
            </w:r>
            <w:r w:rsidR="00765541" w:rsidRPr="00342E82">
              <w:rPr>
                <w:color w:val="0D0D0D"/>
                <w:sz w:val="18"/>
                <w:szCs w:val="18"/>
              </w:rPr>
              <w:t xml:space="preserve"> </w:t>
            </w:r>
            <w:r w:rsidRPr="00342E82">
              <w:rPr>
                <w:color w:val="0D0D0D"/>
                <w:sz w:val="18"/>
                <w:szCs w:val="18"/>
              </w:rPr>
              <w:t>in</w:t>
            </w:r>
            <w:r w:rsidR="00765541" w:rsidRPr="00342E82">
              <w:rPr>
                <w:color w:val="0D0D0D"/>
                <w:sz w:val="18"/>
                <w:szCs w:val="18"/>
              </w:rPr>
              <w:t xml:space="preserve"> </w:t>
            </w:r>
            <w:r w:rsidRPr="00342E82">
              <w:rPr>
                <w:color w:val="0D0D0D"/>
                <w:sz w:val="18"/>
                <w:szCs w:val="18"/>
              </w:rPr>
              <w:t>line</w:t>
            </w:r>
            <w:r w:rsidR="00765541" w:rsidRPr="00342E82">
              <w:rPr>
                <w:color w:val="0D0D0D"/>
                <w:sz w:val="18"/>
                <w:szCs w:val="18"/>
              </w:rPr>
              <w:t xml:space="preserve"> </w:t>
            </w:r>
            <w:r w:rsidRPr="00342E82">
              <w:rPr>
                <w:color w:val="0D0D0D"/>
                <w:sz w:val="18"/>
                <w:szCs w:val="18"/>
              </w:rPr>
              <w:t>with</w:t>
            </w:r>
            <w:r w:rsidR="00765541" w:rsidRPr="00342E82">
              <w:rPr>
                <w:color w:val="0D0D0D"/>
                <w:sz w:val="18"/>
                <w:szCs w:val="18"/>
              </w:rPr>
              <w:t xml:space="preserve"> </w:t>
            </w:r>
            <w:r w:rsidRPr="00342E82">
              <w:rPr>
                <w:color w:val="0D0D0D"/>
                <w:sz w:val="18"/>
                <w:szCs w:val="18"/>
              </w:rPr>
              <w:t>this</w:t>
            </w:r>
            <w:r w:rsidR="00765541" w:rsidRPr="00342E82">
              <w:rPr>
                <w:color w:val="0D0D0D"/>
                <w:sz w:val="18"/>
                <w:szCs w:val="18"/>
              </w:rPr>
              <w:t xml:space="preserve"> </w:t>
            </w:r>
            <w:r w:rsidRPr="00342E82">
              <w:rPr>
                <w:color w:val="0D0D0D"/>
                <w:sz w:val="18"/>
                <w:szCs w:val="18"/>
              </w:rPr>
              <w:t>ESMF</w:t>
            </w:r>
            <w:r w:rsidR="00765541" w:rsidRPr="00342E82">
              <w:rPr>
                <w:color w:val="0D0D0D"/>
                <w:sz w:val="18"/>
                <w:szCs w:val="18"/>
              </w:rPr>
              <w:t xml:space="preserve"> </w:t>
            </w:r>
            <w:r w:rsidR="003D3693" w:rsidRPr="00342E82">
              <w:rPr>
                <w:color w:val="0D0D0D"/>
                <w:sz w:val="18"/>
                <w:szCs w:val="18"/>
              </w:rPr>
              <w:t>(Annex</w:t>
            </w:r>
            <w:r w:rsidR="00EA1C40" w:rsidRPr="00342E82">
              <w:rPr>
                <w:color w:val="0D0D0D"/>
                <w:sz w:val="18"/>
                <w:szCs w:val="18"/>
              </w:rPr>
              <w:t xml:space="preserve">2 </w:t>
            </w:r>
            <w:r w:rsidR="003D3693" w:rsidRPr="00342E82">
              <w:rPr>
                <w:color w:val="0D0D0D"/>
                <w:sz w:val="18"/>
                <w:szCs w:val="18"/>
              </w:rPr>
              <w:t>)</w:t>
            </w:r>
          </w:p>
          <w:p w14:paraId="66575C57" w14:textId="77777777" w:rsidR="00444A07" w:rsidRPr="00342E82" w:rsidRDefault="00444A07" w:rsidP="000C39AD">
            <w:pPr>
              <w:jc w:val="left"/>
              <w:rPr>
                <w:color w:val="0D0D0D"/>
                <w:sz w:val="18"/>
                <w:szCs w:val="18"/>
              </w:rPr>
            </w:pPr>
            <w:r w:rsidRPr="00342E82">
              <w:rPr>
                <w:color w:val="0D0D0D"/>
                <w:sz w:val="18"/>
                <w:szCs w:val="18"/>
              </w:rPr>
              <w:t>For</w:t>
            </w:r>
            <w:r w:rsidR="00765541" w:rsidRPr="00342E82">
              <w:rPr>
                <w:color w:val="0D0D0D"/>
                <w:sz w:val="18"/>
                <w:szCs w:val="18"/>
              </w:rPr>
              <w:t xml:space="preserve"> </w:t>
            </w:r>
            <w:r w:rsidRPr="00342E82">
              <w:rPr>
                <w:color w:val="0D0D0D"/>
                <w:sz w:val="18"/>
                <w:szCs w:val="18"/>
              </w:rPr>
              <w:t>“moderate”</w:t>
            </w:r>
            <w:r w:rsidR="00765541" w:rsidRPr="00342E82">
              <w:rPr>
                <w:color w:val="0D0D0D"/>
                <w:sz w:val="18"/>
                <w:szCs w:val="18"/>
              </w:rPr>
              <w:t xml:space="preserve"> </w:t>
            </w:r>
            <w:r w:rsidRPr="00342E82">
              <w:rPr>
                <w:color w:val="0D0D0D"/>
                <w:sz w:val="18"/>
                <w:szCs w:val="18"/>
              </w:rPr>
              <w:t>risk</w:t>
            </w:r>
            <w:r w:rsidR="00765541" w:rsidRPr="00342E82">
              <w:rPr>
                <w:color w:val="0D0D0D"/>
                <w:sz w:val="18"/>
                <w:szCs w:val="18"/>
              </w:rPr>
              <w:t xml:space="preserve"> </w:t>
            </w:r>
            <w:r w:rsidRPr="00342E82">
              <w:rPr>
                <w:color w:val="0D0D0D"/>
                <w:sz w:val="18"/>
                <w:szCs w:val="18"/>
              </w:rPr>
              <w:t>subprojects,</w:t>
            </w:r>
            <w:r w:rsidR="00765541" w:rsidRPr="00342E82">
              <w:rPr>
                <w:color w:val="0D0D0D"/>
                <w:sz w:val="18"/>
                <w:szCs w:val="18"/>
              </w:rPr>
              <w:t xml:space="preserve"> </w:t>
            </w:r>
            <w:r w:rsidRPr="00342E82">
              <w:rPr>
                <w:color w:val="0D0D0D"/>
                <w:sz w:val="18"/>
                <w:szCs w:val="18"/>
              </w:rPr>
              <w:t>a</w:t>
            </w:r>
            <w:r w:rsidR="00765541" w:rsidRPr="00342E82">
              <w:rPr>
                <w:color w:val="0D0D0D"/>
                <w:sz w:val="18"/>
                <w:szCs w:val="18"/>
              </w:rPr>
              <w:t xml:space="preserve"> </w:t>
            </w:r>
            <w:r w:rsidRPr="00342E82">
              <w:rPr>
                <w:color w:val="0D0D0D"/>
                <w:sz w:val="18"/>
                <w:szCs w:val="18"/>
              </w:rPr>
              <w:t>site-specific</w:t>
            </w:r>
            <w:r w:rsidR="00765541" w:rsidRPr="00342E82">
              <w:rPr>
                <w:color w:val="0D0D0D"/>
                <w:sz w:val="18"/>
                <w:szCs w:val="18"/>
              </w:rPr>
              <w:t xml:space="preserve"> </w:t>
            </w:r>
            <w:r w:rsidRPr="00342E82">
              <w:rPr>
                <w:color w:val="0D0D0D"/>
                <w:sz w:val="18"/>
                <w:szCs w:val="18"/>
              </w:rPr>
              <w:t>ESMP</w:t>
            </w:r>
            <w:r w:rsidR="00765541" w:rsidRPr="00342E82">
              <w:rPr>
                <w:color w:val="0D0D0D"/>
                <w:sz w:val="18"/>
                <w:szCs w:val="18"/>
              </w:rPr>
              <w:t xml:space="preserve"> </w:t>
            </w:r>
            <w:r w:rsidRPr="00342E82">
              <w:rPr>
                <w:color w:val="0D0D0D"/>
                <w:sz w:val="18"/>
                <w:szCs w:val="18"/>
              </w:rPr>
              <w:t>will</w:t>
            </w:r>
            <w:r w:rsidR="00765541" w:rsidRPr="00342E82">
              <w:rPr>
                <w:color w:val="0D0D0D"/>
                <w:sz w:val="18"/>
                <w:szCs w:val="18"/>
              </w:rPr>
              <w:t xml:space="preserve"> </w:t>
            </w:r>
            <w:r w:rsidRPr="00342E82">
              <w:rPr>
                <w:color w:val="0D0D0D"/>
                <w:sz w:val="18"/>
                <w:szCs w:val="18"/>
              </w:rPr>
              <w:t>be</w:t>
            </w:r>
            <w:r w:rsidR="00765541" w:rsidRPr="00342E82">
              <w:rPr>
                <w:color w:val="0D0D0D"/>
                <w:sz w:val="18"/>
                <w:szCs w:val="18"/>
              </w:rPr>
              <w:t xml:space="preserve"> </w:t>
            </w:r>
            <w:r w:rsidRPr="00342E82">
              <w:rPr>
                <w:color w:val="0D0D0D"/>
                <w:sz w:val="18"/>
                <w:szCs w:val="18"/>
              </w:rPr>
              <w:t>prepared</w:t>
            </w:r>
            <w:r w:rsidR="00765541" w:rsidRPr="00342E82">
              <w:rPr>
                <w:color w:val="0D0D0D"/>
                <w:sz w:val="18"/>
                <w:szCs w:val="18"/>
              </w:rPr>
              <w:t xml:space="preserve"> </w:t>
            </w:r>
            <w:r w:rsidRPr="00342E82">
              <w:rPr>
                <w:color w:val="0D0D0D"/>
                <w:sz w:val="18"/>
                <w:szCs w:val="18"/>
              </w:rPr>
              <w:t>in</w:t>
            </w:r>
            <w:r w:rsidR="00765541" w:rsidRPr="00342E82">
              <w:rPr>
                <w:color w:val="0D0D0D"/>
                <w:sz w:val="18"/>
                <w:szCs w:val="18"/>
              </w:rPr>
              <w:t xml:space="preserve"> </w:t>
            </w:r>
            <w:r w:rsidRPr="00342E82">
              <w:rPr>
                <w:color w:val="0D0D0D"/>
                <w:sz w:val="18"/>
                <w:szCs w:val="18"/>
              </w:rPr>
              <w:t>line</w:t>
            </w:r>
            <w:r w:rsidR="00765541" w:rsidRPr="00342E82">
              <w:rPr>
                <w:color w:val="0D0D0D"/>
                <w:sz w:val="18"/>
                <w:szCs w:val="18"/>
              </w:rPr>
              <w:t xml:space="preserve"> </w:t>
            </w:r>
            <w:r w:rsidRPr="00342E82">
              <w:rPr>
                <w:color w:val="0D0D0D"/>
                <w:sz w:val="18"/>
                <w:szCs w:val="18"/>
              </w:rPr>
              <w:t>with</w:t>
            </w:r>
            <w:r w:rsidR="00765541" w:rsidRPr="00342E82">
              <w:rPr>
                <w:color w:val="0D0D0D"/>
                <w:sz w:val="18"/>
                <w:szCs w:val="18"/>
              </w:rPr>
              <w:t xml:space="preserve"> </w:t>
            </w:r>
            <w:r w:rsidRPr="00342E82">
              <w:rPr>
                <w:color w:val="0D0D0D"/>
                <w:sz w:val="18"/>
                <w:szCs w:val="18"/>
              </w:rPr>
              <w:t>this</w:t>
            </w:r>
            <w:r w:rsidR="00765541" w:rsidRPr="00342E82">
              <w:rPr>
                <w:color w:val="0D0D0D"/>
                <w:sz w:val="18"/>
                <w:szCs w:val="18"/>
              </w:rPr>
              <w:t xml:space="preserve"> </w:t>
            </w:r>
            <w:r w:rsidRPr="00342E82">
              <w:rPr>
                <w:color w:val="0D0D0D"/>
                <w:sz w:val="18"/>
                <w:szCs w:val="18"/>
              </w:rPr>
              <w:t>ESMF.</w:t>
            </w:r>
            <w:r w:rsidR="00765541" w:rsidRPr="00342E82">
              <w:rPr>
                <w:color w:val="0D0D0D"/>
                <w:sz w:val="18"/>
                <w:szCs w:val="18"/>
              </w:rPr>
              <w:t xml:space="preserve"> </w:t>
            </w:r>
          </w:p>
          <w:p w14:paraId="407E75BC" w14:textId="77777777" w:rsidR="00444A07" w:rsidRPr="00342E82" w:rsidRDefault="00444A07" w:rsidP="000C39AD">
            <w:pPr>
              <w:jc w:val="left"/>
              <w:rPr>
                <w:sz w:val="18"/>
                <w:szCs w:val="18"/>
              </w:rPr>
            </w:pPr>
            <w:r w:rsidRPr="00342E82">
              <w:rPr>
                <w:color w:val="0D0D0D"/>
                <w:sz w:val="18"/>
                <w:szCs w:val="18"/>
              </w:rPr>
              <w:t>For</w:t>
            </w:r>
            <w:r w:rsidR="00765541" w:rsidRPr="00342E82">
              <w:rPr>
                <w:color w:val="0D0D0D"/>
                <w:sz w:val="18"/>
                <w:szCs w:val="18"/>
              </w:rPr>
              <w:t xml:space="preserve"> </w:t>
            </w:r>
            <w:r w:rsidRPr="00342E82">
              <w:rPr>
                <w:color w:val="0D0D0D"/>
                <w:sz w:val="18"/>
                <w:szCs w:val="18"/>
              </w:rPr>
              <w:t>“low”</w:t>
            </w:r>
            <w:r w:rsidR="00765541" w:rsidRPr="00342E82">
              <w:rPr>
                <w:color w:val="0D0D0D"/>
                <w:sz w:val="18"/>
                <w:szCs w:val="18"/>
              </w:rPr>
              <w:t xml:space="preserve"> </w:t>
            </w:r>
            <w:r w:rsidRPr="00342E82">
              <w:rPr>
                <w:color w:val="0D0D0D"/>
                <w:sz w:val="18"/>
                <w:szCs w:val="18"/>
              </w:rPr>
              <w:t>risk</w:t>
            </w:r>
            <w:r w:rsidR="00765541" w:rsidRPr="00342E82">
              <w:rPr>
                <w:color w:val="0D0D0D"/>
                <w:sz w:val="18"/>
                <w:szCs w:val="18"/>
              </w:rPr>
              <w:t xml:space="preserve"> </w:t>
            </w:r>
            <w:r w:rsidRPr="00342E82">
              <w:rPr>
                <w:color w:val="0D0D0D"/>
                <w:sz w:val="18"/>
                <w:szCs w:val="18"/>
              </w:rPr>
              <w:t>subprojects,</w:t>
            </w:r>
            <w:r w:rsidR="00765541" w:rsidRPr="00342E82">
              <w:rPr>
                <w:color w:val="0D0D0D"/>
                <w:sz w:val="18"/>
                <w:szCs w:val="18"/>
              </w:rPr>
              <w:t xml:space="preserve"> </w:t>
            </w:r>
            <w:r w:rsidRPr="00342E82">
              <w:rPr>
                <w:color w:val="0D0D0D"/>
                <w:sz w:val="18"/>
                <w:szCs w:val="18"/>
              </w:rPr>
              <w:t>a</w:t>
            </w:r>
            <w:r w:rsidR="00765541" w:rsidRPr="00342E82">
              <w:rPr>
                <w:color w:val="0D0D0D"/>
                <w:sz w:val="18"/>
                <w:szCs w:val="18"/>
              </w:rPr>
              <w:t xml:space="preserve"> </w:t>
            </w:r>
            <w:r w:rsidRPr="00342E82">
              <w:rPr>
                <w:color w:val="0D0D0D"/>
                <w:sz w:val="18"/>
                <w:szCs w:val="18"/>
              </w:rPr>
              <w:t>site-specific</w:t>
            </w:r>
            <w:r w:rsidR="00765541" w:rsidRPr="00342E82">
              <w:rPr>
                <w:color w:val="0D0D0D"/>
                <w:sz w:val="18"/>
                <w:szCs w:val="18"/>
              </w:rPr>
              <w:t xml:space="preserve"> </w:t>
            </w:r>
            <w:r w:rsidRPr="00342E82">
              <w:rPr>
                <w:color w:val="0D0D0D"/>
                <w:sz w:val="18"/>
                <w:szCs w:val="18"/>
              </w:rPr>
              <w:t>ESMP</w:t>
            </w:r>
            <w:r w:rsidR="00765541" w:rsidRPr="00342E82">
              <w:rPr>
                <w:color w:val="0D0D0D"/>
                <w:sz w:val="18"/>
                <w:szCs w:val="18"/>
              </w:rPr>
              <w:t xml:space="preserve"> </w:t>
            </w:r>
            <w:r w:rsidR="000259A0" w:rsidRPr="00342E82">
              <w:rPr>
                <w:color w:val="0D0D0D"/>
                <w:sz w:val="18"/>
                <w:szCs w:val="18"/>
              </w:rPr>
              <w:t>(</w:t>
            </w:r>
            <w:r w:rsidRPr="00342E82">
              <w:rPr>
                <w:color w:val="0D0D0D"/>
                <w:sz w:val="18"/>
                <w:szCs w:val="18"/>
              </w:rPr>
              <w:t>Checklist</w:t>
            </w:r>
            <w:r w:rsidR="00765541" w:rsidRPr="00342E82">
              <w:rPr>
                <w:color w:val="0D0D0D"/>
                <w:sz w:val="18"/>
                <w:szCs w:val="18"/>
              </w:rPr>
              <w:t xml:space="preserve"> </w:t>
            </w:r>
            <w:r w:rsidRPr="00342E82">
              <w:rPr>
                <w:color w:val="0D0D0D"/>
                <w:sz w:val="18"/>
                <w:szCs w:val="18"/>
              </w:rPr>
              <w:t>will</w:t>
            </w:r>
            <w:r w:rsidR="00765541" w:rsidRPr="00342E82">
              <w:rPr>
                <w:color w:val="0D0D0D"/>
                <w:sz w:val="18"/>
                <w:szCs w:val="18"/>
              </w:rPr>
              <w:t xml:space="preserve"> </w:t>
            </w:r>
            <w:r w:rsidRPr="00342E82">
              <w:rPr>
                <w:color w:val="0D0D0D"/>
                <w:sz w:val="18"/>
                <w:szCs w:val="18"/>
              </w:rPr>
              <w:t>be</w:t>
            </w:r>
            <w:r w:rsidR="00765541" w:rsidRPr="00342E82">
              <w:rPr>
                <w:color w:val="0D0D0D"/>
                <w:sz w:val="18"/>
                <w:szCs w:val="18"/>
              </w:rPr>
              <w:t xml:space="preserve"> </w:t>
            </w:r>
            <w:r w:rsidRPr="00342E82">
              <w:rPr>
                <w:color w:val="0D0D0D"/>
                <w:sz w:val="18"/>
                <w:szCs w:val="18"/>
              </w:rPr>
              <w:t>prepared</w:t>
            </w:r>
            <w:r w:rsidR="00765541" w:rsidRPr="00342E82">
              <w:rPr>
                <w:color w:val="0D0D0D"/>
                <w:sz w:val="18"/>
                <w:szCs w:val="18"/>
              </w:rPr>
              <w:t xml:space="preserve"> </w:t>
            </w:r>
            <w:r w:rsidRPr="00342E82">
              <w:rPr>
                <w:color w:val="0D0D0D"/>
                <w:sz w:val="18"/>
                <w:szCs w:val="18"/>
              </w:rPr>
              <w:t>in</w:t>
            </w:r>
            <w:r w:rsidR="00765541" w:rsidRPr="00342E82">
              <w:rPr>
                <w:color w:val="0D0D0D"/>
                <w:sz w:val="18"/>
                <w:szCs w:val="18"/>
              </w:rPr>
              <w:t xml:space="preserve"> </w:t>
            </w:r>
            <w:r w:rsidRPr="00342E82">
              <w:rPr>
                <w:color w:val="0D0D0D"/>
                <w:sz w:val="18"/>
                <w:szCs w:val="18"/>
              </w:rPr>
              <w:t>line</w:t>
            </w:r>
            <w:r w:rsidR="00765541" w:rsidRPr="00342E82">
              <w:rPr>
                <w:color w:val="0D0D0D"/>
                <w:sz w:val="18"/>
                <w:szCs w:val="18"/>
              </w:rPr>
              <w:t xml:space="preserve"> </w:t>
            </w:r>
            <w:r w:rsidRPr="00342E82">
              <w:rPr>
                <w:color w:val="0D0D0D"/>
                <w:sz w:val="18"/>
                <w:szCs w:val="18"/>
              </w:rPr>
              <w:t>with</w:t>
            </w:r>
            <w:r w:rsidR="00765541" w:rsidRPr="00342E82">
              <w:rPr>
                <w:color w:val="0D0D0D"/>
                <w:sz w:val="18"/>
                <w:szCs w:val="18"/>
              </w:rPr>
              <w:t xml:space="preserve"> </w:t>
            </w:r>
            <w:r w:rsidRPr="00342E82">
              <w:rPr>
                <w:color w:val="0D0D0D"/>
                <w:sz w:val="18"/>
                <w:szCs w:val="18"/>
              </w:rPr>
              <w:t>this</w:t>
            </w:r>
            <w:r w:rsidR="00765541" w:rsidRPr="00342E82">
              <w:rPr>
                <w:color w:val="0D0D0D"/>
                <w:sz w:val="18"/>
                <w:szCs w:val="18"/>
              </w:rPr>
              <w:t xml:space="preserve"> </w:t>
            </w:r>
            <w:r w:rsidRPr="00342E82">
              <w:rPr>
                <w:color w:val="0D0D0D"/>
                <w:sz w:val="18"/>
                <w:szCs w:val="18"/>
              </w:rPr>
              <w:t>ESMF</w:t>
            </w:r>
            <w:r w:rsidR="00765541" w:rsidRPr="00342E82">
              <w:rPr>
                <w:color w:val="0D0D0D"/>
                <w:sz w:val="18"/>
                <w:szCs w:val="18"/>
              </w:rPr>
              <w:t xml:space="preserve"> </w:t>
            </w:r>
            <w:r w:rsidR="00DA3E18" w:rsidRPr="00342E82">
              <w:rPr>
                <w:color w:val="0D0D0D"/>
                <w:sz w:val="18"/>
                <w:szCs w:val="18"/>
              </w:rPr>
              <w:t>(Annex</w:t>
            </w:r>
            <w:r w:rsidR="00765541" w:rsidRPr="00342E82">
              <w:rPr>
                <w:color w:val="0D0D0D"/>
                <w:sz w:val="18"/>
                <w:szCs w:val="18"/>
              </w:rPr>
              <w:t xml:space="preserve"> </w:t>
            </w:r>
            <w:r w:rsidR="00EA1C40" w:rsidRPr="00342E82">
              <w:rPr>
                <w:color w:val="0D0D0D"/>
                <w:sz w:val="18"/>
                <w:szCs w:val="18"/>
              </w:rPr>
              <w:t>3</w:t>
            </w:r>
            <w:r w:rsidR="00DA3E18" w:rsidRPr="00342E82">
              <w:rPr>
                <w:color w:val="0D0D0D"/>
                <w:sz w:val="18"/>
                <w:szCs w:val="18"/>
              </w:rPr>
              <w:t>).</w:t>
            </w:r>
          </w:p>
        </w:tc>
        <w:tc>
          <w:tcPr>
            <w:tcW w:w="1080" w:type="dxa"/>
          </w:tcPr>
          <w:p w14:paraId="4E777800" w14:textId="77777777" w:rsidR="00444A07" w:rsidRPr="00342E82" w:rsidRDefault="00514C39" w:rsidP="00C30B72">
            <w:pPr>
              <w:rPr>
                <w:color w:val="0D0D0D"/>
                <w:sz w:val="18"/>
                <w:szCs w:val="18"/>
              </w:rPr>
            </w:pPr>
            <w:r w:rsidRPr="00342E82">
              <w:rPr>
                <w:color w:val="0D0D0D"/>
                <w:sz w:val="18"/>
                <w:szCs w:val="18"/>
              </w:rPr>
              <w:t>RPF/RAP</w:t>
            </w:r>
            <w:r w:rsidR="00D7168B" w:rsidRPr="00342E82">
              <w:rPr>
                <w:color w:val="0D0D0D"/>
                <w:sz w:val="18"/>
                <w:szCs w:val="18"/>
              </w:rPr>
              <w:t xml:space="preserve"> (</w:t>
            </w:r>
            <w:r w:rsidR="00B66A77" w:rsidRPr="00342E82">
              <w:rPr>
                <w:color w:val="0D0D0D"/>
                <w:sz w:val="18"/>
                <w:szCs w:val="18"/>
              </w:rPr>
              <w:t>A</w:t>
            </w:r>
            <w:r w:rsidR="00D7168B" w:rsidRPr="00342E82">
              <w:rPr>
                <w:color w:val="0D0D0D"/>
                <w:sz w:val="18"/>
                <w:szCs w:val="18"/>
              </w:rPr>
              <w:t>nnex</w:t>
            </w:r>
            <w:r w:rsidR="00B66A77" w:rsidRPr="00342E82">
              <w:rPr>
                <w:color w:val="0D0D0D"/>
                <w:sz w:val="18"/>
                <w:szCs w:val="18"/>
              </w:rPr>
              <w:t xml:space="preserve"> 6)</w:t>
            </w:r>
            <w:r w:rsidRPr="00342E82">
              <w:rPr>
                <w:color w:val="0D0D0D"/>
                <w:sz w:val="18"/>
                <w:szCs w:val="18"/>
              </w:rPr>
              <w:t xml:space="preserve">, </w:t>
            </w:r>
            <w:r w:rsidR="00444A07" w:rsidRPr="00342E82">
              <w:rPr>
                <w:color w:val="0D0D0D"/>
                <w:sz w:val="18"/>
                <w:szCs w:val="18"/>
              </w:rPr>
              <w:t>LMP</w:t>
            </w:r>
            <w:r w:rsidR="00B66A77" w:rsidRPr="00342E82">
              <w:rPr>
                <w:color w:val="0D0D0D"/>
                <w:sz w:val="18"/>
                <w:szCs w:val="18"/>
              </w:rPr>
              <w:t xml:space="preserve"> (Annex 9)</w:t>
            </w:r>
            <w:r w:rsidR="00444A07" w:rsidRPr="00342E82">
              <w:rPr>
                <w:color w:val="0D0D0D"/>
                <w:sz w:val="18"/>
                <w:szCs w:val="18"/>
              </w:rPr>
              <w:t>,</w:t>
            </w:r>
            <w:r w:rsidR="00765541" w:rsidRPr="00342E82">
              <w:rPr>
                <w:color w:val="0D0D0D"/>
                <w:sz w:val="18"/>
                <w:szCs w:val="18"/>
              </w:rPr>
              <w:t xml:space="preserve"> </w:t>
            </w:r>
            <w:r w:rsidR="00444A07" w:rsidRPr="00342E82">
              <w:rPr>
                <w:color w:val="0D0D0D"/>
                <w:sz w:val="18"/>
                <w:szCs w:val="18"/>
              </w:rPr>
              <w:t>SEP</w:t>
            </w:r>
          </w:p>
          <w:p w14:paraId="58437582" w14:textId="77777777" w:rsidR="00444A07" w:rsidRPr="00342E82" w:rsidRDefault="00444A07" w:rsidP="00C30B72">
            <w:pPr>
              <w:rPr>
                <w:sz w:val="18"/>
                <w:szCs w:val="18"/>
              </w:rPr>
            </w:pPr>
          </w:p>
        </w:tc>
        <w:tc>
          <w:tcPr>
            <w:tcW w:w="4140" w:type="dxa"/>
          </w:tcPr>
          <w:p w14:paraId="2EFFF071" w14:textId="77777777" w:rsidR="00444A07" w:rsidRPr="00342E82" w:rsidRDefault="00444A07" w:rsidP="00C30B72">
            <w:pPr>
              <w:rPr>
                <w:sz w:val="18"/>
                <w:szCs w:val="18"/>
              </w:rPr>
            </w:pPr>
            <w:r w:rsidRPr="00342E82">
              <w:rPr>
                <w:sz w:val="18"/>
                <w:szCs w:val="18"/>
              </w:rPr>
              <w:t>Following</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applied</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appraisal</w:t>
            </w:r>
            <w:r w:rsidR="00765541" w:rsidRPr="00342E82">
              <w:rPr>
                <w:sz w:val="18"/>
                <w:szCs w:val="18"/>
              </w:rPr>
              <w:t xml:space="preserve"> </w:t>
            </w:r>
            <w:r w:rsidRPr="00342E82">
              <w:rPr>
                <w:sz w:val="18"/>
                <w:szCs w:val="18"/>
              </w:rPr>
              <w:t>practice,</w:t>
            </w:r>
            <w:r w:rsidR="00765541" w:rsidRPr="00342E82">
              <w:rPr>
                <w:sz w:val="18"/>
                <w:szCs w:val="18"/>
              </w:rPr>
              <w:t xml:space="preserve"> </w:t>
            </w:r>
            <w:r w:rsidRPr="00342E82">
              <w:rPr>
                <w:sz w:val="18"/>
                <w:szCs w:val="18"/>
              </w:rPr>
              <w:t>all</w:t>
            </w:r>
            <w:r w:rsidR="00765541" w:rsidRPr="00342E82">
              <w:rPr>
                <w:sz w:val="18"/>
                <w:szCs w:val="18"/>
              </w:rPr>
              <w:t xml:space="preserve"> </w:t>
            </w:r>
            <w:r w:rsidRPr="00342E82">
              <w:rPr>
                <w:sz w:val="18"/>
                <w:szCs w:val="18"/>
              </w:rPr>
              <w:t>projects/planned</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can</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conventionally</w:t>
            </w:r>
            <w:r w:rsidR="00765541" w:rsidRPr="00342E82">
              <w:rPr>
                <w:sz w:val="18"/>
                <w:szCs w:val="18"/>
              </w:rPr>
              <w:t xml:space="preserve"> </w:t>
            </w:r>
            <w:r w:rsidRPr="00342E82">
              <w:rPr>
                <w:sz w:val="18"/>
                <w:szCs w:val="18"/>
              </w:rPr>
              <w:t>divided</w:t>
            </w:r>
            <w:r w:rsidR="00765541" w:rsidRPr="00342E82">
              <w:rPr>
                <w:sz w:val="18"/>
                <w:szCs w:val="18"/>
              </w:rPr>
              <w:t xml:space="preserve"> </w:t>
            </w:r>
            <w:r w:rsidRPr="00342E82">
              <w:rPr>
                <w:sz w:val="18"/>
                <w:szCs w:val="18"/>
              </w:rPr>
              <w:t>into</w:t>
            </w:r>
            <w:r w:rsidR="00765541" w:rsidRPr="00342E82">
              <w:rPr>
                <w:sz w:val="18"/>
                <w:szCs w:val="18"/>
              </w:rPr>
              <w:t xml:space="preserve"> </w:t>
            </w:r>
            <w:r w:rsidRPr="00342E82">
              <w:rPr>
                <w:sz w:val="18"/>
                <w:szCs w:val="18"/>
              </w:rPr>
              <w:t>3</w:t>
            </w:r>
            <w:r w:rsidR="00765541" w:rsidRPr="00342E82">
              <w:rPr>
                <w:sz w:val="18"/>
                <w:szCs w:val="18"/>
              </w:rPr>
              <w:t xml:space="preserve"> </w:t>
            </w:r>
            <w:r w:rsidRPr="00342E82">
              <w:rPr>
                <w:sz w:val="18"/>
                <w:szCs w:val="18"/>
              </w:rPr>
              <w:t>categories:</w:t>
            </w:r>
            <w:r w:rsidR="00765541" w:rsidRPr="00342E82">
              <w:rPr>
                <w:sz w:val="18"/>
                <w:szCs w:val="18"/>
              </w:rPr>
              <w:t xml:space="preserve"> </w:t>
            </w:r>
          </w:p>
          <w:p w14:paraId="2BB7EE54" w14:textId="77777777" w:rsidR="00444A07" w:rsidRPr="00342E82" w:rsidRDefault="00444A07" w:rsidP="00C30B72">
            <w:pPr>
              <w:rPr>
                <w:sz w:val="18"/>
                <w:szCs w:val="18"/>
              </w:rPr>
            </w:pPr>
            <w:r w:rsidRPr="00342E82">
              <w:rPr>
                <w:b/>
                <w:sz w:val="18"/>
                <w:szCs w:val="18"/>
              </w:rPr>
              <w:t>1st</w:t>
            </w:r>
            <w:r w:rsidR="00765541" w:rsidRPr="00342E82">
              <w:rPr>
                <w:b/>
                <w:sz w:val="18"/>
                <w:szCs w:val="18"/>
              </w:rPr>
              <w:t xml:space="preserve"> </w:t>
            </w:r>
            <w:r w:rsidRPr="00342E82">
              <w:rPr>
                <w:b/>
                <w:sz w:val="18"/>
                <w:szCs w:val="18"/>
              </w:rPr>
              <w:t>category</w:t>
            </w:r>
            <w:r w:rsidR="00765541" w:rsidRPr="00342E82">
              <w:rPr>
                <w:sz w:val="18"/>
                <w:szCs w:val="18"/>
              </w:rPr>
              <w:t xml:space="preserve"> </w:t>
            </w:r>
            <w:r w:rsidRPr="00342E82">
              <w:rPr>
                <w:sz w:val="18"/>
                <w:szCs w:val="18"/>
              </w:rPr>
              <w:t>-</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significant</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They</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specified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1</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mandatory,</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obligatory</w:t>
            </w:r>
            <w:r w:rsidR="00765541" w:rsidRPr="00342E82">
              <w:rPr>
                <w:sz w:val="18"/>
                <w:szCs w:val="18"/>
              </w:rPr>
              <w:t xml:space="preserve"> </w:t>
            </w:r>
            <w:r w:rsidRPr="00342E82">
              <w:rPr>
                <w:sz w:val="18"/>
                <w:szCs w:val="18"/>
              </w:rPr>
              <w:t>transboundary</w:t>
            </w:r>
            <w:r w:rsidR="00765541" w:rsidRPr="00342E82">
              <w:rPr>
                <w:sz w:val="18"/>
                <w:szCs w:val="18"/>
              </w:rPr>
              <w:t xml:space="preserve"> </w:t>
            </w:r>
            <w:r w:rsidR="00BF798A" w:rsidRPr="00342E82">
              <w:rPr>
                <w:sz w:val="18"/>
                <w:szCs w:val="18"/>
              </w:rPr>
              <w:t>consultation.</w:t>
            </w:r>
            <w:r w:rsidR="00765541" w:rsidRPr="00342E82">
              <w:rPr>
                <w:sz w:val="18"/>
                <w:szCs w:val="18"/>
              </w:rPr>
              <w:t xml:space="preserve"> </w:t>
            </w:r>
          </w:p>
          <w:p w14:paraId="4A3EC6BC" w14:textId="77777777" w:rsidR="00444A07" w:rsidRPr="00342E82" w:rsidRDefault="00444A07" w:rsidP="00C30B72">
            <w:pPr>
              <w:rPr>
                <w:sz w:val="18"/>
                <w:szCs w:val="18"/>
              </w:rPr>
            </w:pPr>
            <w:r w:rsidRPr="00342E82">
              <w:rPr>
                <w:b/>
                <w:sz w:val="18"/>
                <w:szCs w:val="18"/>
              </w:rPr>
              <w:t>2nd</w:t>
            </w:r>
            <w:r w:rsidR="00765541" w:rsidRPr="00342E82">
              <w:rPr>
                <w:b/>
                <w:sz w:val="18"/>
                <w:szCs w:val="18"/>
              </w:rPr>
              <w:t xml:space="preserve"> </w:t>
            </w:r>
            <w:r w:rsidRPr="00342E82">
              <w:rPr>
                <w:b/>
                <w:sz w:val="18"/>
                <w:szCs w:val="18"/>
              </w:rPr>
              <w:t>category</w:t>
            </w:r>
            <w:r w:rsidR="00765541" w:rsidRPr="00342E82">
              <w:rPr>
                <w:sz w:val="18"/>
                <w:szCs w:val="18"/>
              </w:rPr>
              <w:t xml:space="preserve"> </w:t>
            </w:r>
            <w:r w:rsidRPr="00342E82">
              <w:rPr>
                <w:sz w:val="18"/>
                <w:szCs w:val="18"/>
              </w:rPr>
              <w:t>-</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less</w:t>
            </w:r>
            <w:r w:rsidR="00765541" w:rsidRPr="00342E82">
              <w:rPr>
                <w:sz w:val="18"/>
                <w:szCs w:val="18"/>
              </w:rPr>
              <w:t xml:space="preserve"> </w:t>
            </w:r>
            <w:r w:rsidRPr="00342E82">
              <w:rPr>
                <w:sz w:val="18"/>
                <w:szCs w:val="18"/>
              </w:rPr>
              <w:t>significant</w:t>
            </w:r>
            <w:r w:rsidR="00765541" w:rsidRPr="00342E82">
              <w:rPr>
                <w:sz w:val="18"/>
                <w:szCs w:val="18"/>
              </w:rPr>
              <w:t xml:space="preserve"> </w:t>
            </w:r>
            <w:r w:rsidRPr="00342E82">
              <w:rPr>
                <w:sz w:val="18"/>
                <w:szCs w:val="18"/>
              </w:rPr>
              <w:t>impact</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compared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1st</w:t>
            </w:r>
            <w:r w:rsidR="00765541" w:rsidRPr="00342E82">
              <w:rPr>
                <w:sz w:val="18"/>
                <w:szCs w:val="18"/>
              </w:rPr>
              <w:t xml:space="preserve"> </w:t>
            </w:r>
            <w:r w:rsidRPr="00342E82">
              <w:rPr>
                <w:sz w:val="18"/>
                <w:szCs w:val="18"/>
              </w:rPr>
              <w:t>category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These</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listed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i)</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2</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yet,</w:t>
            </w:r>
            <w:r w:rsidR="00765541" w:rsidRPr="00342E82">
              <w:rPr>
                <w:sz w:val="18"/>
                <w:szCs w:val="18"/>
              </w:rPr>
              <w:t xml:space="preserve"> </w:t>
            </w:r>
            <w:r w:rsidRPr="00342E82">
              <w:rPr>
                <w:sz w:val="18"/>
                <w:szCs w:val="18"/>
              </w:rPr>
              <w:t>decision</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full</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needed</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made</w:t>
            </w:r>
            <w:r w:rsidR="00765541" w:rsidRPr="00342E82">
              <w:rPr>
                <w:sz w:val="18"/>
                <w:szCs w:val="18"/>
              </w:rPr>
              <w:t xml:space="preserve"> </w:t>
            </w:r>
            <w:r w:rsidRPr="00342E82">
              <w:rPr>
                <w:sz w:val="18"/>
                <w:szCs w:val="18"/>
              </w:rPr>
              <w:t>by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Agency,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ii)</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1</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ecological</w:t>
            </w:r>
            <w:r w:rsidR="00765541" w:rsidRPr="00342E82">
              <w:rPr>
                <w:sz w:val="18"/>
                <w:szCs w:val="18"/>
              </w:rPr>
              <w:t xml:space="preserve"> </w:t>
            </w:r>
            <w:r w:rsidRPr="00342E82">
              <w:rPr>
                <w:sz w:val="18"/>
                <w:szCs w:val="18"/>
              </w:rPr>
              <w:t>expertise</w:t>
            </w:r>
            <w:r w:rsidR="00765541" w:rsidRPr="00342E82">
              <w:rPr>
                <w:sz w:val="18"/>
                <w:szCs w:val="18"/>
              </w:rPr>
              <w:t xml:space="preserve"> </w:t>
            </w:r>
            <w:r w:rsidRPr="00342E82">
              <w:rPr>
                <w:sz w:val="18"/>
                <w:szCs w:val="18"/>
              </w:rPr>
              <w:t>(EE).</w:t>
            </w:r>
            <w:r w:rsidR="00765541" w:rsidRPr="00342E82">
              <w:rPr>
                <w:color w:val="0D0D0D"/>
                <w:sz w:val="18"/>
                <w:szCs w:val="18"/>
              </w:rPr>
              <w:t xml:space="preserve"> </w:t>
            </w:r>
            <w:r w:rsidRPr="00342E82">
              <w:rPr>
                <w:sz w:val="18"/>
                <w:szCs w:val="18"/>
              </w:rPr>
              <w:t>This</w:t>
            </w:r>
            <w:r w:rsidR="00765541" w:rsidRPr="00342E82">
              <w:rPr>
                <w:sz w:val="18"/>
                <w:szCs w:val="18"/>
              </w:rPr>
              <w:t xml:space="preserve"> </w:t>
            </w:r>
            <w:r w:rsidRPr="00342E82">
              <w:rPr>
                <w:sz w:val="18"/>
                <w:szCs w:val="18"/>
              </w:rPr>
              <w:t>category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requires</w:t>
            </w:r>
            <w:r w:rsidR="00765541" w:rsidRPr="00342E82">
              <w:rPr>
                <w:sz w:val="18"/>
                <w:szCs w:val="18"/>
              </w:rPr>
              <w:t xml:space="preserve"> </w:t>
            </w:r>
            <w:r w:rsidRPr="00342E82">
              <w:rPr>
                <w:sz w:val="18"/>
                <w:szCs w:val="18"/>
              </w:rPr>
              <w:t>ecological</w:t>
            </w:r>
            <w:r w:rsidR="00765541" w:rsidRPr="00342E82">
              <w:rPr>
                <w:sz w:val="18"/>
                <w:szCs w:val="18"/>
              </w:rPr>
              <w:t xml:space="preserve"> </w:t>
            </w:r>
            <w:r w:rsidRPr="00342E82">
              <w:rPr>
                <w:sz w:val="18"/>
                <w:szCs w:val="18"/>
              </w:rPr>
              <w:t>justification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presented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so</w:t>
            </w:r>
            <w:r w:rsidR="00765541" w:rsidRPr="00342E82">
              <w:rPr>
                <w:sz w:val="18"/>
                <w:szCs w:val="18"/>
              </w:rPr>
              <w:t xml:space="preserve"> </w:t>
            </w:r>
            <w:r w:rsidRPr="00342E82">
              <w:rPr>
                <w:sz w:val="18"/>
                <w:szCs w:val="18"/>
              </w:rPr>
              <w:t>called</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Protection</w:t>
            </w:r>
            <w:r w:rsidR="00765541" w:rsidRPr="00342E82">
              <w:rPr>
                <w:sz w:val="18"/>
                <w:szCs w:val="18"/>
              </w:rPr>
              <w:t xml:space="preserve"> </w:t>
            </w:r>
            <w:r w:rsidRPr="00342E82">
              <w:rPr>
                <w:sz w:val="18"/>
                <w:szCs w:val="18"/>
              </w:rPr>
              <w:t>chapter</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documentation,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contain</w:t>
            </w:r>
            <w:r w:rsidR="00765541" w:rsidRPr="00342E82">
              <w:rPr>
                <w:sz w:val="18"/>
                <w:szCs w:val="18"/>
              </w:rPr>
              <w:t xml:space="preserve"> </w:t>
            </w:r>
            <w:r w:rsidRPr="00342E82">
              <w:rPr>
                <w:sz w:val="18"/>
                <w:szCs w:val="18"/>
              </w:rPr>
              <w:t>information</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potentially</w:t>
            </w:r>
            <w:r w:rsidR="00765541" w:rsidRPr="00342E82">
              <w:rPr>
                <w:sz w:val="18"/>
                <w:szCs w:val="18"/>
              </w:rPr>
              <w:t xml:space="preserve"> </w:t>
            </w:r>
            <w:r w:rsidRPr="00342E82">
              <w:rPr>
                <w:sz w:val="18"/>
                <w:szCs w:val="18"/>
              </w:rPr>
              <w:t>affected</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well</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outline</w:t>
            </w:r>
            <w:r w:rsidR="00765541" w:rsidRPr="00342E82">
              <w:rPr>
                <w:sz w:val="18"/>
                <w:szCs w:val="18"/>
              </w:rPr>
              <w:t xml:space="preserve"> </w:t>
            </w:r>
            <w:r w:rsidRPr="00342E82">
              <w:rPr>
                <w:sz w:val="18"/>
                <w:szCs w:val="18"/>
              </w:rPr>
              <w:t>main</w:t>
            </w:r>
            <w:r w:rsidR="00765541" w:rsidRPr="00342E82">
              <w:rPr>
                <w:sz w:val="18"/>
                <w:szCs w:val="18"/>
              </w:rPr>
              <w:t xml:space="preserve"> </w:t>
            </w:r>
            <w:r w:rsidRPr="00342E82">
              <w:rPr>
                <w:sz w:val="18"/>
                <w:szCs w:val="18"/>
              </w:rPr>
              <w:t>potential</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mitigation</w:t>
            </w:r>
            <w:r w:rsidR="00765541" w:rsidRPr="00342E82">
              <w:rPr>
                <w:sz w:val="18"/>
                <w:szCs w:val="18"/>
              </w:rPr>
              <w:t xml:space="preserve"> </w:t>
            </w:r>
            <w:r w:rsidRPr="00342E82">
              <w:rPr>
                <w:sz w:val="18"/>
                <w:szCs w:val="18"/>
              </w:rPr>
              <w:t>measures.</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Chapter</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subject</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further</w:t>
            </w:r>
            <w:r w:rsidR="00765541" w:rsidRPr="00342E82">
              <w:rPr>
                <w:sz w:val="18"/>
                <w:szCs w:val="18"/>
              </w:rPr>
              <w:t xml:space="preserve"> </w:t>
            </w:r>
            <w:r w:rsidRPr="00342E82">
              <w:rPr>
                <w:sz w:val="18"/>
                <w:szCs w:val="18"/>
              </w:rPr>
              <w:t>examination</w:t>
            </w:r>
            <w:r w:rsidR="00765541" w:rsidRPr="00342E82">
              <w:rPr>
                <w:sz w:val="18"/>
                <w:szCs w:val="18"/>
              </w:rPr>
              <w:t xml:space="preserve"> </w:t>
            </w:r>
            <w:r w:rsidRPr="00342E82">
              <w:rPr>
                <w:sz w:val="18"/>
                <w:szCs w:val="18"/>
              </w:rPr>
              <w:t>under</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process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state</w:t>
            </w:r>
            <w:r w:rsidR="00765541" w:rsidRPr="00342E82">
              <w:rPr>
                <w:sz w:val="18"/>
                <w:szCs w:val="18"/>
              </w:rPr>
              <w:t xml:space="preserve"> </w:t>
            </w:r>
            <w:r w:rsidRPr="00342E82">
              <w:rPr>
                <w:sz w:val="18"/>
                <w:szCs w:val="18"/>
              </w:rPr>
              <w:t>ecological</w:t>
            </w:r>
            <w:r w:rsidR="00765541" w:rsidRPr="00342E82">
              <w:rPr>
                <w:sz w:val="18"/>
                <w:szCs w:val="18"/>
              </w:rPr>
              <w:t xml:space="preserve"> </w:t>
            </w:r>
            <w:r w:rsidRPr="00342E82">
              <w:rPr>
                <w:sz w:val="18"/>
                <w:szCs w:val="18"/>
              </w:rPr>
              <w:t>expertise</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made</w:t>
            </w:r>
            <w:r w:rsidR="00765541" w:rsidRPr="00342E82">
              <w:rPr>
                <w:sz w:val="18"/>
                <w:szCs w:val="18"/>
              </w:rPr>
              <w:t xml:space="preserve"> </w:t>
            </w:r>
            <w:r w:rsidRPr="00342E82">
              <w:rPr>
                <w:sz w:val="18"/>
                <w:szCs w:val="18"/>
              </w:rPr>
              <w:t>prior</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commencement.</w:t>
            </w:r>
            <w:r w:rsidR="00765541" w:rsidRPr="00342E82">
              <w:rPr>
                <w:sz w:val="18"/>
                <w:szCs w:val="18"/>
              </w:rPr>
              <w:t xml:space="preserve"> </w:t>
            </w:r>
          </w:p>
          <w:p w14:paraId="655AF94E" w14:textId="77777777" w:rsidR="00444A07" w:rsidRPr="00342E82" w:rsidRDefault="00444A07" w:rsidP="00C30B72">
            <w:pPr>
              <w:rPr>
                <w:sz w:val="18"/>
                <w:szCs w:val="18"/>
              </w:rPr>
            </w:pPr>
            <w:r w:rsidRPr="00342E82">
              <w:rPr>
                <w:b/>
                <w:bCs/>
                <w:sz w:val="18"/>
                <w:szCs w:val="18"/>
              </w:rPr>
              <w:t>3rd</w:t>
            </w:r>
            <w:r w:rsidR="00765541" w:rsidRPr="00342E82">
              <w:rPr>
                <w:b/>
                <w:bCs/>
                <w:sz w:val="18"/>
                <w:szCs w:val="18"/>
              </w:rPr>
              <w:t xml:space="preserve"> </w:t>
            </w:r>
            <w:r w:rsidRPr="00342E82">
              <w:rPr>
                <w:b/>
                <w:bCs/>
                <w:sz w:val="18"/>
                <w:szCs w:val="18"/>
              </w:rPr>
              <w:t>category</w:t>
            </w:r>
            <w:r w:rsidR="00765541" w:rsidRPr="00342E82">
              <w:rPr>
                <w:sz w:val="18"/>
                <w:szCs w:val="18"/>
              </w:rPr>
              <w:t xml:space="preserve"> </w:t>
            </w:r>
            <w:r w:rsidRPr="00342E82">
              <w:rPr>
                <w:sz w:val="18"/>
                <w:szCs w:val="18"/>
              </w:rPr>
              <w: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rest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listed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1</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2</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1</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expected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minor</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therefore,</w:t>
            </w:r>
            <w:r w:rsidR="00765541" w:rsidRPr="00342E82">
              <w:rPr>
                <w:sz w:val="18"/>
                <w:szCs w:val="18"/>
              </w:rPr>
              <w:t xml:space="preserve"> </w:t>
            </w:r>
            <w:r w:rsidRPr="00342E82">
              <w:rPr>
                <w:sz w:val="18"/>
                <w:szCs w:val="18"/>
              </w:rPr>
              <w:t>do</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need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passed</w:t>
            </w:r>
            <w:r w:rsidR="00765541" w:rsidRPr="00342E82">
              <w:rPr>
                <w:sz w:val="18"/>
                <w:szCs w:val="18"/>
              </w:rPr>
              <w:t xml:space="preserve"> </w:t>
            </w:r>
            <w:r w:rsidRPr="00342E82">
              <w:rPr>
                <w:sz w:val="18"/>
                <w:szCs w:val="18"/>
              </w:rPr>
              <w:t>through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formal</w:t>
            </w:r>
            <w:r w:rsidR="00765541" w:rsidRPr="00342E82">
              <w:rPr>
                <w:sz w:val="18"/>
                <w:szCs w:val="18"/>
              </w:rPr>
              <w:t xml:space="preserve"> </w:t>
            </w:r>
            <w:r w:rsidRPr="00342E82">
              <w:rPr>
                <w:sz w:val="18"/>
                <w:szCs w:val="18"/>
              </w:rPr>
              <w:t>procedures</w:t>
            </w:r>
            <w:r w:rsidR="00765541" w:rsidRPr="00342E82">
              <w:rPr>
                <w:sz w:val="18"/>
                <w:szCs w:val="18"/>
              </w:rPr>
              <w:t xml:space="preserve"> </w:t>
            </w:r>
            <w:r w:rsidRPr="00342E82">
              <w:rPr>
                <w:sz w:val="18"/>
                <w:szCs w:val="18"/>
              </w:rPr>
              <w:t>either</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EE.</w:t>
            </w:r>
            <w:r w:rsidR="00765541" w:rsidRPr="00342E82">
              <w:rPr>
                <w:sz w:val="18"/>
                <w:szCs w:val="18"/>
              </w:rPr>
              <w:t xml:space="preserve"> </w:t>
            </w:r>
          </w:p>
          <w:p w14:paraId="6E1B0B76" w14:textId="77777777" w:rsidR="00444A07" w:rsidRPr="00342E82" w:rsidRDefault="00444A07" w:rsidP="00C30B72">
            <w:pPr>
              <w:rPr>
                <w:sz w:val="18"/>
                <w:szCs w:val="18"/>
              </w:rPr>
            </w:pPr>
            <w:r w:rsidRPr="00342E82">
              <w:rPr>
                <w:sz w:val="18"/>
                <w:szCs w:val="18"/>
              </w:rPr>
              <w:t>In</w:t>
            </w:r>
            <w:r w:rsidR="00765541" w:rsidRPr="00342E82">
              <w:rPr>
                <w:sz w:val="18"/>
                <w:szCs w:val="18"/>
              </w:rPr>
              <w:t xml:space="preserve"> </w:t>
            </w:r>
            <w:r w:rsidRPr="00342E82">
              <w:rPr>
                <w:sz w:val="18"/>
                <w:szCs w:val="18"/>
              </w:rPr>
              <w:t>case</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activity</w:t>
            </w:r>
            <w:r w:rsidR="00765541" w:rsidRPr="00342E82">
              <w:rPr>
                <w:sz w:val="18"/>
                <w:szCs w:val="18"/>
              </w:rPr>
              <w:t xml:space="preserve"> </w:t>
            </w:r>
            <w:r w:rsidRPr="00342E82">
              <w:rPr>
                <w:sz w:val="18"/>
                <w:szCs w:val="18"/>
              </w:rPr>
              <w:t>involves</w:t>
            </w:r>
            <w:r w:rsidR="00765541" w:rsidRPr="00342E82">
              <w:rPr>
                <w:sz w:val="18"/>
                <w:szCs w:val="18"/>
              </w:rPr>
              <w:t xml:space="preserve"> </w:t>
            </w:r>
            <w:r w:rsidRPr="00342E82">
              <w:rPr>
                <w:sz w:val="18"/>
                <w:szCs w:val="18"/>
              </w:rPr>
              <w:t>abstraction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groundwater</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volume</w:t>
            </w:r>
            <w:r w:rsidR="00765541" w:rsidRPr="00342E82">
              <w:rPr>
                <w:sz w:val="18"/>
                <w:szCs w:val="18"/>
              </w:rPr>
              <w:t xml:space="preserve"> </w:t>
            </w:r>
            <w:r w:rsidRPr="00342E82">
              <w:rPr>
                <w:sz w:val="18"/>
                <w:szCs w:val="18"/>
              </w:rPr>
              <w:t>equivalent</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exceeding</w:t>
            </w:r>
            <w:r w:rsidR="00765541" w:rsidRPr="00342E82">
              <w:rPr>
                <w:sz w:val="18"/>
                <w:szCs w:val="18"/>
              </w:rPr>
              <w:t xml:space="preserve"> </w:t>
            </w:r>
            <w:r w:rsidRPr="00342E82">
              <w:rPr>
                <w:sz w:val="18"/>
                <w:szCs w:val="18"/>
              </w:rPr>
              <w:t>10</w:t>
            </w:r>
            <w:r w:rsidR="00765541" w:rsidRPr="00342E82">
              <w:rPr>
                <w:sz w:val="18"/>
                <w:szCs w:val="18"/>
              </w:rPr>
              <w:t xml:space="preserve"> </w:t>
            </w:r>
            <w:r w:rsidRPr="00342E82">
              <w:rPr>
                <w:sz w:val="18"/>
                <w:szCs w:val="18"/>
              </w:rPr>
              <w:t>million</w:t>
            </w:r>
            <w:r w:rsidR="00765541" w:rsidRPr="00342E82">
              <w:rPr>
                <w:sz w:val="18"/>
                <w:szCs w:val="18"/>
              </w:rPr>
              <w:t xml:space="preserve"> </w:t>
            </w:r>
            <w:r w:rsidRPr="00342E82">
              <w:rPr>
                <w:sz w:val="18"/>
                <w:szCs w:val="18"/>
              </w:rPr>
              <w:t>cubic</w:t>
            </w:r>
            <w:r w:rsidR="00765541" w:rsidRPr="00342E82">
              <w:rPr>
                <w:sz w:val="18"/>
                <w:szCs w:val="18"/>
              </w:rPr>
              <w:t xml:space="preserve"> </w:t>
            </w:r>
            <w:r w:rsidRPr="00342E82">
              <w:rPr>
                <w:sz w:val="18"/>
                <w:szCs w:val="18"/>
              </w:rPr>
              <w:t>meters</w:t>
            </w:r>
          </w:p>
          <w:p w14:paraId="1E939DD0" w14:textId="77777777" w:rsidR="00444A07" w:rsidRPr="00342E82" w:rsidRDefault="00444A07" w:rsidP="00C30B72">
            <w:pPr>
              <w:rPr>
                <w:sz w:val="18"/>
                <w:szCs w:val="18"/>
              </w:rPr>
            </w:pPr>
            <w:r w:rsidRPr="00342E82">
              <w:rPr>
                <w:sz w:val="18"/>
                <w:szCs w:val="18"/>
              </w:rPr>
              <w:t>Environmental</w:t>
            </w:r>
            <w:r w:rsidR="00765541" w:rsidRPr="00342E82">
              <w:rPr>
                <w:sz w:val="18"/>
                <w:szCs w:val="18"/>
              </w:rPr>
              <w:t xml:space="preserve"> </w:t>
            </w:r>
            <w:r w:rsidRPr="00342E82">
              <w:rPr>
                <w:sz w:val="18"/>
                <w:szCs w:val="18"/>
              </w:rPr>
              <w:t>Impact</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procedure</w:t>
            </w:r>
            <w:r w:rsidR="00765541" w:rsidRPr="00342E82">
              <w:rPr>
                <w:sz w:val="18"/>
                <w:szCs w:val="18"/>
              </w:rPr>
              <w:t xml:space="preserve"> </w:t>
            </w:r>
            <w:r w:rsidRPr="00342E82">
              <w:rPr>
                <w:sz w:val="18"/>
                <w:szCs w:val="18"/>
              </w:rPr>
              <w:t>carried</w:t>
            </w:r>
            <w:r w:rsidR="00765541" w:rsidRPr="00342E82">
              <w:rPr>
                <w:sz w:val="18"/>
                <w:szCs w:val="18"/>
              </w:rPr>
              <w:t xml:space="preserve"> </w:t>
            </w:r>
            <w:r w:rsidRPr="00342E82">
              <w:rPr>
                <w:sz w:val="18"/>
                <w:szCs w:val="18"/>
              </w:rPr>
              <w:t>out</w:t>
            </w:r>
            <w:r w:rsidR="00765541" w:rsidRPr="00342E82">
              <w:rPr>
                <w:sz w:val="18"/>
                <w:szCs w:val="18"/>
              </w:rPr>
              <w:t xml:space="preserve"> </w:t>
            </w:r>
            <w:r w:rsidRPr="00342E82">
              <w:rPr>
                <w:sz w:val="18"/>
                <w:szCs w:val="18"/>
              </w:rPr>
              <w:t>by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entity</w:t>
            </w:r>
            <w:r w:rsidR="00765541" w:rsidRPr="00342E82">
              <w:rPr>
                <w:sz w:val="18"/>
                <w:szCs w:val="18"/>
              </w:rPr>
              <w:t xml:space="preserve"> </w:t>
            </w:r>
            <w:r w:rsidRPr="00342E82">
              <w:rPr>
                <w:sz w:val="18"/>
                <w:szCs w:val="18"/>
              </w:rPr>
              <w:t>ministry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ecology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ultimately</w:t>
            </w:r>
            <w:r w:rsidR="00765541" w:rsidRPr="00342E82">
              <w:rPr>
                <w:sz w:val="18"/>
                <w:szCs w:val="18"/>
              </w:rPr>
              <w:t xml:space="preserve"> </w:t>
            </w:r>
            <w:r w:rsidRPr="00342E82">
              <w:rPr>
                <w:sz w:val="18"/>
                <w:szCs w:val="18"/>
              </w:rPr>
              <w:t>ending</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issuing</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ecological</w:t>
            </w:r>
            <w:r w:rsidR="00765541" w:rsidRPr="00342E82">
              <w:rPr>
                <w:sz w:val="18"/>
                <w:szCs w:val="18"/>
              </w:rPr>
              <w:t xml:space="preserve"> </w:t>
            </w:r>
            <w:r w:rsidRPr="00342E82">
              <w:rPr>
                <w:sz w:val="18"/>
                <w:szCs w:val="18"/>
              </w:rPr>
              <w:t>permit</w:t>
            </w:r>
          </w:p>
          <w:p w14:paraId="2019F66D" w14:textId="77777777" w:rsidR="00444A07" w:rsidRPr="00342E82" w:rsidRDefault="00444A07" w:rsidP="00C30B72">
            <w:pPr>
              <w:rPr>
                <w:sz w:val="18"/>
                <w:szCs w:val="18"/>
              </w:rPr>
            </w:pPr>
            <w:r w:rsidRPr="00342E82">
              <w:rPr>
                <w:sz w:val="18"/>
                <w:szCs w:val="18"/>
              </w:rPr>
              <w:t>In</w:t>
            </w:r>
            <w:r w:rsidR="00765541" w:rsidRPr="00342E82">
              <w:rPr>
                <w:sz w:val="18"/>
                <w:szCs w:val="18"/>
              </w:rPr>
              <w:t xml:space="preserve"> </w:t>
            </w:r>
            <w:r w:rsidRPr="00342E82">
              <w:rPr>
                <w:sz w:val="18"/>
                <w:szCs w:val="18"/>
              </w:rPr>
              <w:t>case</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activity</w:t>
            </w:r>
            <w:r w:rsidR="00765541" w:rsidRPr="00342E82">
              <w:rPr>
                <w:sz w:val="18"/>
                <w:szCs w:val="18"/>
              </w:rPr>
              <w:t xml:space="preserve"> </w:t>
            </w:r>
            <w:r w:rsidRPr="00342E82">
              <w:rPr>
                <w:sz w:val="18"/>
                <w:szCs w:val="18"/>
              </w:rPr>
              <w:t>involves</w:t>
            </w:r>
            <w:r w:rsidR="00765541" w:rsidRPr="00342E82">
              <w:rPr>
                <w:sz w:val="18"/>
                <w:szCs w:val="18"/>
              </w:rPr>
              <w:t xml:space="preserve"> </w:t>
            </w:r>
            <w:r w:rsidRPr="00342E82">
              <w:rPr>
                <w:sz w:val="18"/>
                <w:szCs w:val="18"/>
              </w:rPr>
              <w:t>abstraction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groundwater</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volume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less</w:t>
            </w:r>
            <w:r w:rsidR="00765541" w:rsidRPr="00342E82">
              <w:rPr>
                <w:sz w:val="18"/>
                <w:szCs w:val="18"/>
              </w:rPr>
              <w:t xml:space="preserve"> </w:t>
            </w:r>
            <w:r w:rsidRPr="00342E82">
              <w:rPr>
                <w:sz w:val="18"/>
                <w:szCs w:val="18"/>
              </w:rPr>
              <w:t>than</w:t>
            </w:r>
            <w:r w:rsidR="00765541" w:rsidRPr="00342E82">
              <w:rPr>
                <w:sz w:val="18"/>
                <w:szCs w:val="18"/>
              </w:rPr>
              <w:t xml:space="preserve"> </w:t>
            </w:r>
            <w:r w:rsidRPr="00342E82">
              <w:rPr>
                <w:sz w:val="18"/>
                <w:szCs w:val="18"/>
              </w:rPr>
              <w:t>10</w:t>
            </w:r>
            <w:r w:rsidR="00765541" w:rsidRPr="00342E82">
              <w:rPr>
                <w:sz w:val="18"/>
                <w:szCs w:val="18"/>
              </w:rPr>
              <w:t xml:space="preserve"> </w:t>
            </w:r>
            <w:r w:rsidRPr="00342E82">
              <w:rPr>
                <w:sz w:val="18"/>
                <w:szCs w:val="18"/>
              </w:rPr>
              <w:t>million</w:t>
            </w:r>
            <w:r w:rsidR="00765541" w:rsidRPr="00342E82">
              <w:rPr>
                <w:sz w:val="18"/>
                <w:szCs w:val="18"/>
              </w:rPr>
              <w:t xml:space="preserve"> </w:t>
            </w:r>
            <w:r w:rsidRPr="00342E82">
              <w:rPr>
                <w:sz w:val="18"/>
                <w:szCs w:val="18"/>
              </w:rPr>
              <w:t>cubic</w:t>
            </w:r>
            <w:r w:rsidR="00765541" w:rsidRPr="00342E82">
              <w:rPr>
                <w:sz w:val="18"/>
                <w:szCs w:val="18"/>
              </w:rPr>
              <w:t xml:space="preserve"> </w:t>
            </w:r>
            <w:r w:rsidRPr="00342E82">
              <w:rPr>
                <w:sz w:val="18"/>
                <w:szCs w:val="18"/>
              </w:rPr>
              <w:t>meters</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preliminary</w:t>
            </w:r>
            <w:r w:rsidR="00765541" w:rsidRPr="00342E82">
              <w:rPr>
                <w:sz w:val="18"/>
                <w:szCs w:val="18"/>
              </w:rPr>
              <w:t xml:space="preserve"> </w:t>
            </w:r>
            <w:r w:rsidRPr="00342E82">
              <w:rPr>
                <w:sz w:val="18"/>
                <w:szCs w:val="18"/>
              </w:rPr>
              <w:t>impact</w:t>
            </w:r>
            <w:r w:rsidR="00765541" w:rsidRPr="00342E82">
              <w:rPr>
                <w:sz w:val="18"/>
                <w:szCs w:val="18"/>
              </w:rPr>
              <w:t xml:space="preserve"> </w:t>
            </w:r>
            <w:r w:rsidRPr="00342E82">
              <w:rPr>
                <w:sz w:val="18"/>
                <w:szCs w:val="18"/>
              </w:rPr>
              <w:t>assessment</w:t>
            </w:r>
            <w:r w:rsidR="00765541" w:rsidRPr="00342E82">
              <w:rPr>
                <w:sz w:val="18"/>
                <w:szCs w:val="18"/>
              </w:rPr>
              <w:t xml:space="preserve"> </w:t>
            </w:r>
            <w:r w:rsidRPr="00342E82">
              <w:rPr>
                <w:sz w:val="18"/>
                <w:szCs w:val="18"/>
              </w:rPr>
              <w:t>carried</w:t>
            </w:r>
            <w:r w:rsidR="00765541" w:rsidRPr="00342E82">
              <w:rPr>
                <w:sz w:val="18"/>
                <w:szCs w:val="18"/>
              </w:rPr>
              <w:t xml:space="preserve"> </w:t>
            </w:r>
            <w:r w:rsidRPr="00342E82">
              <w:rPr>
                <w:sz w:val="18"/>
                <w:szCs w:val="18"/>
              </w:rPr>
              <w:t>out</w:t>
            </w:r>
            <w:r w:rsidR="00765541" w:rsidRPr="00342E82">
              <w:rPr>
                <w:sz w:val="18"/>
                <w:szCs w:val="18"/>
              </w:rPr>
              <w:t xml:space="preserve"> </w:t>
            </w:r>
            <w:r w:rsidRPr="00342E82">
              <w:rPr>
                <w:sz w:val="18"/>
                <w:szCs w:val="18"/>
              </w:rPr>
              <w:t>by</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entity</w:t>
            </w:r>
            <w:r w:rsidR="00765541" w:rsidRPr="00342E82">
              <w:rPr>
                <w:sz w:val="18"/>
                <w:szCs w:val="18"/>
              </w:rPr>
              <w:t xml:space="preserve"> </w:t>
            </w:r>
            <w:r w:rsidRPr="00342E82">
              <w:rPr>
                <w:sz w:val="18"/>
                <w:szCs w:val="18"/>
              </w:rPr>
              <w:t>ministry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ecology</w:t>
            </w:r>
            <w:r w:rsidR="00765541" w:rsidRPr="00342E82">
              <w:rPr>
                <w:sz w:val="18"/>
                <w:szCs w:val="18"/>
              </w:rPr>
              <w:t xml:space="preserve"> </w:t>
            </w:r>
            <w:r w:rsidRPr="00342E82">
              <w:rPr>
                <w:sz w:val="18"/>
                <w:szCs w:val="18"/>
              </w:rPr>
              <w:t>based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decision</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necessity</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conduct</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full</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made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ultimately</w:t>
            </w:r>
            <w:r w:rsidR="00765541" w:rsidRPr="00342E82">
              <w:rPr>
                <w:sz w:val="18"/>
                <w:szCs w:val="18"/>
              </w:rPr>
              <w:t xml:space="preserve"> </w:t>
            </w:r>
            <w:r w:rsidRPr="00342E82">
              <w:rPr>
                <w:sz w:val="18"/>
                <w:szCs w:val="18"/>
              </w:rPr>
              <w:t>ecological</w:t>
            </w:r>
            <w:r w:rsidR="00765541" w:rsidRPr="00342E82">
              <w:rPr>
                <w:sz w:val="18"/>
                <w:szCs w:val="18"/>
              </w:rPr>
              <w:t xml:space="preserve"> </w:t>
            </w:r>
            <w:r w:rsidRPr="00342E82">
              <w:rPr>
                <w:sz w:val="18"/>
                <w:szCs w:val="18"/>
              </w:rPr>
              <w:t>permit</w:t>
            </w:r>
            <w:r w:rsidR="00765541" w:rsidRPr="00342E82">
              <w:rPr>
                <w:sz w:val="18"/>
                <w:szCs w:val="18"/>
              </w:rPr>
              <w:t xml:space="preserve"> </w:t>
            </w:r>
            <w:r w:rsidRPr="00342E82">
              <w:rPr>
                <w:sz w:val="18"/>
                <w:szCs w:val="18"/>
              </w:rPr>
              <w:t>issued</w:t>
            </w:r>
          </w:p>
        </w:tc>
        <w:tc>
          <w:tcPr>
            <w:tcW w:w="1800" w:type="dxa"/>
          </w:tcPr>
          <w:p w14:paraId="1F0F807A" w14:textId="77777777" w:rsidR="00444A07" w:rsidRPr="00342E82" w:rsidRDefault="00444A07" w:rsidP="000C39AD">
            <w:pPr>
              <w:jc w:val="left"/>
              <w:rPr>
                <w:sz w:val="18"/>
                <w:szCs w:val="18"/>
              </w:rPr>
            </w:pP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except</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case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expansion</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reconstruction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system</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use,</w:t>
            </w:r>
            <w:r w:rsidR="00765541" w:rsidRPr="00342E82">
              <w:rPr>
                <w:sz w:val="18"/>
                <w:szCs w:val="18"/>
              </w:rPr>
              <w:t xml:space="preserve"> </w:t>
            </w:r>
            <w:r w:rsidRPr="00342E82">
              <w:rPr>
                <w:sz w:val="18"/>
                <w:szCs w:val="18"/>
              </w:rPr>
              <w:t>i.e.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permit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issued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accordance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expansion</w:t>
            </w:r>
            <w:r w:rsidR="00765541" w:rsidRPr="00342E82">
              <w:rPr>
                <w:sz w:val="18"/>
                <w:szCs w:val="18"/>
              </w:rPr>
              <w:t xml:space="preserve"> </w:t>
            </w:r>
            <w:r w:rsidRPr="00342E82">
              <w:rPr>
                <w:sz w:val="18"/>
                <w:szCs w:val="18"/>
              </w:rPr>
              <w:t>does</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involve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capture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new</w:t>
            </w:r>
            <w:r w:rsidR="00765541" w:rsidRPr="00342E82">
              <w:rPr>
                <w:sz w:val="18"/>
                <w:szCs w:val="18"/>
              </w:rPr>
              <w:t xml:space="preserve"> </w:t>
            </w:r>
            <w:r w:rsidRPr="00342E82">
              <w:rPr>
                <w:sz w:val="18"/>
                <w:szCs w:val="18"/>
              </w:rPr>
              <w:t>amounts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water</w:t>
            </w:r>
          </w:p>
          <w:p w14:paraId="30C089BC" w14:textId="77777777" w:rsidR="00444A07" w:rsidRPr="00342E82" w:rsidRDefault="00444A07" w:rsidP="000C39AD">
            <w:pPr>
              <w:jc w:val="left"/>
              <w:rPr>
                <w:sz w:val="18"/>
                <w:szCs w:val="18"/>
              </w:rPr>
            </w:pPr>
          </w:p>
        </w:tc>
        <w:tc>
          <w:tcPr>
            <w:tcW w:w="1620" w:type="dxa"/>
          </w:tcPr>
          <w:p w14:paraId="6570BABA" w14:textId="77777777" w:rsidR="00444A07" w:rsidRPr="00342E82" w:rsidRDefault="00444A07" w:rsidP="00C30B72">
            <w:pPr>
              <w:rPr>
                <w:sz w:val="18"/>
                <w:szCs w:val="18"/>
              </w:rPr>
            </w:pPr>
            <w:r w:rsidRPr="00342E82">
              <w:rPr>
                <w:sz w:val="18"/>
                <w:szCs w:val="18"/>
              </w:rPr>
              <w:t>Construction</w:t>
            </w:r>
            <w:r w:rsidR="00765541" w:rsidRPr="00342E82">
              <w:rPr>
                <w:sz w:val="18"/>
                <w:szCs w:val="18"/>
              </w:rPr>
              <w:t xml:space="preserve"> </w:t>
            </w:r>
            <w:r w:rsidRPr="00342E82">
              <w:rPr>
                <w:sz w:val="18"/>
                <w:szCs w:val="18"/>
              </w:rPr>
              <w:t>related</w:t>
            </w:r>
            <w:r w:rsidR="00765541" w:rsidRPr="00342E82">
              <w:rPr>
                <w:sz w:val="18"/>
                <w:szCs w:val="18"/>
              </w:rPr>
              <w:t xml:space="preserve"> </w:t>
            </w:r>
            <w:r w:rsidRPr="00342E82">
              <w:rPr>
                <w:sz w:val="18"/>
                <w:szCs w:val="18"/>
              </w:rPr>
              <w:t>permits</w:t>
            </w:r>
          </w:p>
        </w:tc>
      </w:tr>
      <w:tr w:rsidR="00444A07" w:rsidRPr="00342E82" w14:paraId="5FB7FEEF" w14:textId="77777777" w:rsidTr="00932D00">
        <w:trPr>
          <w:trHeight w:val="1205"/>
        </w:trPr>
        <w:tc>
          <w:tcPr>
            <w:tcW w:w="1975" w:type="dxa"/>
          </w:tcPr>
          <w:p w14:paraId="293D4C4D" w14:textId="77777777" w:rsidR="00444A07" w:rsidRPr="00342E82" w:rsidRDefault="00444A07" w:rsidP="00C30B72">
            <w:pPr>
              <w:rPr>
                <w:b/>
                <w:bCs/>
                <w:sz w:val="18"/>
                <w:szCs w:val="18"/>
              </w:rPr>
            </w:pPr>
            <w:r w:rsidRPr="00342E82">
              <w:rPr>
                <w:b/>
                <w:bCs/>
                <w:sz w:val="18"/>
                <w:szCs w:val="18"/>
              </w:rPr>
              <w:t>Sub-component</w:t>
            </w:r>
            <w:r w:rsidR="00765541" w:rsidRPr="00342E82">
              <w:rPr>
                <w:b/>
                <w:bCs/>
                <w:sz w:val="18"/>
                <w:szCs w:val="18"/>
              </w:rPr>
              <w:t xml:space="preserve"> </w:t>
            </w:r>
            <w:r w:rsidRPr="00342E82">
              <w:rPr>
                <w:b/>
                <w:bCs/>
                <w:sz w:val="18"/>
                <w:szCs w:val="18"/>
              </w:rPr>
              <w:t>1.2:</w:t>
            </w:r>
            <w:r w:rsidR="00765541" w:rsidRPr="00342E82">
              <w:rPr>
                <w:b/>
                <w:bCs/>
                <w:sz w:val="18"/>
                <w:szCs w:val="18"/>
              </w:rPr>
              <w:t xml:space="preserve"> </w:t>
            </w:r>
            <w:r w:rsidRPr="00342E82">
              <w:rPr>
                <w:b/>
                <w:bCs/>
                <w:sz w:val="18"/>
                <w:szCs w:val="18"/>
              </w:rPr>
              <w:t>Expanding</w:t>
            </w:r>
            <w:r w:rsidR="00765541" w:rsidRPr="00342E82">
              <w:rPr>
                <w:b/>
                <w:bCs/>
                <w:sz w:val="18"/>
                <w:szCs w:val="18"/>
              </w:rPr>
              <w:t xml:space="preserve"> </w:t>
            </w:r>
            <w:r w:rsidRPr="00342E82">
              <w:rPr>
                <w:b/>
                <w:bCs/>
                <w:sz w:val="18"/>
                <w:szCs w:val="18"/>
              </w:rPr>
              <w:t>access</w:t>
            </w:r>
            <w:r w:rsidR="00765541" w:rsidRPr="00342E82">
              <w:rPr>
                <w:b/>
                <w:bCs/>
                <w:sz w:val="18"/>
                <w:szCs w:val="18"/>
              </w:rPr>
              <w:t xml:space="preserve"> </w:t>
            </w:r>
            <w:r w:rsidRPr="00342E82">
              <w:rPr>
                <w:b/>
                <w:bCs/>
                <w:sz w:val="18"/>
                <w:szCs w:val="18"/>
              </w:rPr>
              <w:t>to</w:t>
            </w:r>
            <w:r w:rsidR="00765541" w:rsidRPr="00342E82">
              <w:rPr>
                <w:b/>
                <w:bCs/>
                <w:sz w:val="18"/>
                <w:szCs w:val="18"/>
              </w:rPr>
              <w:t xml:space="preserve"> </w:t>
            </w:r>
            <w:r w:rsidRPr="00342E82">
              <w:rPr>
                <w:b/>
                <w:bCs/>
                <w:sz w:val="18"/>
                <w:szCs w:val="18"/>
              </w:rPr>
              <w:t>WASH</w:t>
            </w:r>
            <w:r w:rsidR="00765541" w:rsidRPr="00342E82">
              <w:rPr>
                <w:b/>
                <w:bCs/>
                <w:sz w:val="18"/>
                <w:szCs w:val="18"/>
              </w:rPr>
              <w:t xml:space="preserve"> </w:t>
            </w:r>
            <w:r w:rsidRPr="00342E82">
              <w:rPr>
                <w:b/>
                <w:bCs/>
                <w:sz w:val="18"/>
                <w:szCs w:val="18"/>
              </w:rPr>
              <w:t>facilities</w:t>
            </w:r>
            <w:r w:rsidR="00765541" w:rsidRPr="00342E82">
              <w:rPr>
                <w:b/>
                <w:bCs/>
                <w:sz w:val="18"/>
                <w:szCs w:val="18"/>
              </w:rPr>
              <w:t xml:space="preserve"> </w:t>
            </w:r>
            <w:r w:rsidRPr="00342E82">
              <w:rPr>
                <w:b/>
                <w:bCs/>
                <w:sz w:val="18"/>
                <w:szCs w:val="18"/>
              </w:rPr>
              <w:t>in</w:t>
            </w:r>
            <w:r w:rsidR="00765541" w:rsidRPr="00342E82">
              <w:rPr>
                <w:b/>
                <w:bCs/>
                <w:sz w:val="18"/>
                <w:szCs w:val="18"/>
              </w:rPr>
              <w:t xml:space="preserve"> </w:t>
            </w:r>
            <w:r w:rsidRPr="00342E82">
              <w:rPr>
                <w:b/>
                <w:bCs/>
                <w:sz w:val="18"/>
                <w:szCs w:val="18"/>
              </w:rPr>
              <w:t>public</w:t>
            </w:r>
            <w:r w:rsidR="00765541" w:rsidRPr="00342E82">
              <w:rPr>
                <w:b/>
                <w:bCs/>
                <w:sz w:val="18"/>
                <w:szCs w:val="18"/>
              </w:rPr>
              <w:t xml:space="preserve"> </w:t>
            </w:r>
            <w:r w:rsidRPr="00342E82">
              <w:rPr>
                <w:b/>
                <w:bCs/>
                <w:sz w:val="18"/>
                <w:szCs w:val="18"/>
              </w:rPr>
              <w:t>institutions</w:t>
            </w:r>
          </w:p>
          <w:p w14:paraId="2FA4EEE1" w14:textId="77777777" w:rsidR="00444A07" w:rsidRPr="00342E82" w:rsidRDefault="00444A07" w:rsidP="00C30B72">
            <w:pPr>
              <w:rPr>
                <w:b/>
                <w:bCs/>
                <w:i/>
                <w:iCs/>
                <w:sz w:val="18"/>
                <w:szCs w:val="18"/>
              </w:rPr>
            </w:pPr>
            <w:r w:rsidRPr="00342E82">
              <w:rPr>
                <w:b/>
                <w:bCs/>
                <w:i/>
                <w:iCs/>
                <w:sz w:val="18"/>
                <w:szCs w:val="18"/>
              </w:rPr>
              <w:t>Activities:</w:t>
            </w:r>
          </w:p>
          <w:p w14:paraId="656CFD76" w14:textId="77777777" w:rsidR="00444A07" w:rsidRPr="00342E82" w:rsidRDefault="00444A07" w:rsidP="00C30B72">
            <w:pPr>
              <w:rPr>
                <w:sz w:val="18"/>
                <w:szCs w:val="18"/>
              </w:rPr>
            </w:pPr>
            <w:r w:rsidRPr="00342E82">
              <w:rPr>
                <w:sz w:val="18"/>
                <w:szCs w:val="18"/>
              </w:rPr>
              <w:t>Construct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modernize</w:t>
            </w:r>
            <w:r w:rsidR="00765541" w:rsidRPr="00342E82">
              <w:rPr>
                <w:sz w:val="18"/>
                <w:szCs w:val="18"/>
              </w:rPr>
              <w:t xml:space="preserve"> </w:t>
            </w:r>
            <w:r w:rsidRPr="00342E82">
              <w:rPr>
                <w:sz w:val="18"/>
                <w:szCs w:val="18"/>
              </w:rPr>
              <w:t>WASH</w:t>
            </w:r>
            <w:r w:rsidR="00765541" w:rsidRPr="00342E82">
              <w:rPr>
                <w:sz w:val="18"/>
                <w:szCs w:val="18"/>
              </w:rPr>
              <w:t xml:space="preserve"> </w:t>
            </w:r>
            <w:r w:rsidRPr="00342E82">
              <w:rPr>
                <w:sz w:val="18"/>
                <w:szCs w:val="18"/>
              </w:rPr>
              <w:t>facilities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health</w:t>
            </w:r>
            <w:r w:rsidR="00765541" w:rsidRPr="00342E82">
              <w:rPr>
                <w:sz w:val="18"/>
                <w:szCs w:val="18"/>
              </w:rPr>
              <w:t xml:space="preserve"> </w:t>
            </w:r>
            <w:r w:rsidRPr="00342E82">
              <w:rPr>
                <w:sz w:val="18"/>
                <w:szCs w:val="18"/>
              </w:rPr>
              <w:t>care</w:t>
            </w:r>
            <w:r w:rsidR="00765541" w:rsidRPr="00342E82">
              <w:rPr>
                <w:sz w:val="18"/>
                <w:szCs w:val="18"/>
              </w:rPr>
              <w:t xml:space="preserve"> </w:t>
            </w:r>
            <w:r w:rsidRPr="00342E82">
              <w:rPr>
                <w:sz w:val="18"/>
                <w:szCs w:val="18"/>
              </w:rPr>
              <w:t>facilities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schools</w:t>
            </w:r>
          </w:p>
          <w:p w14:paraId="21447BE6" w14:textId="77777777" w:rsidR="00444A07" w:rsidRPr="00342E82" w:rsidRDefault="00444A07" w:rsidP="00C30B72">
            <w:pPr>
              <w:rPr>
                <w:sz w:val="18"/>
                <w:szCs w:val="18"/>
              </w:rPr>
            </w:pPr>
            <w:r w:rsidRPr="00342E82">
              <w:rPr>
                <w:sz w:val="18"/>
                <w:szCs w:val="18"/>
              </w:rPr>
              <w:t>Build</w:t>
            </w:r>
            <w:r w:rsidR="00765541" w:rsidRPr="00342E82">
              <w:rPr>
                <w:sz w:val="18"/>
                <w:szCs w:val="18"/>
              </w:rPr>
              <w:t xml:space="preserve"> </w:t>
            </w:r>
            <w:r w:rsidRPr="00342E82">
              <w:rPr>
                <w:sz w:val="18"/>
                <w:szCs w:val="18"/>
              </w:rPr>
              <w:t>capacity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beneficiary</w:t>
            </w:r>
            <w:r w:rsidR="00765541" w:rsidRPr="00342E82">
              <w:rPr>
                <w:sz w:val="18"/>
                <w:szCs w:val="18"/>
              </w:rPr>
              <w:t xml:space="preserve"> </w:t>
            </w:r>
            <w:r w:rsidRPr="00342E82">
              <w:rPr>
                <w:sz w:val="18"/>
                <w:szCs w:val="18"/>
              </w:rPr>
              <w:t>institutions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O&amp;M</w:t>
            </w:r>
          </w:p>
          <w:p w14:paraId="5B51ECD6" w14:textId="77777777" w:rsidR="00444A07" w:rsidRPr="00342E82" w:rsidRDefault="00444A07" w:rsidP="00C30B72">
            <w:pPr>
              <w:rPr>
                <w:sz w:val="18"/>
                <w:szCs w:val="18"/>
              </w:rPr>
            </w:pPr>
            <w:r w:rsidRPr="00342E82">
              <w:rPr>
                <w:sz w:val="18"/>
                <w:szCs w:val="18"/>
              </w:rPr>
              <w:t>Develop</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roll-out</w:t>
            </w:r>
            <w:r w:rsidR="00765541" w:rsidRPr="00342E82">
              <w:rPr>
                <w:sz w:val="18"/>
                <w:szCs w:val="18"/>
              </w:rPr>
              <w:t xml:space="preserve"> </w:t>
            </w:r>
            <w:r w:rsidRPr="00342E82">
              <w:rPr>
                <w:sz w:val="18"/>
                <w:szCs w:val="18"/>
              </w:rPr>
              <w:t>behavioral</w:t>
            </w:r>
            <w:r w:rsidR="00765541" w:rsidRPr="00342E82">
              <w:rPr>
                <w:sz w:val="18"/>
                <w:szCs w:val="18"/>
              </w:rPr>
              <w:t xml:space="preserve"> </w:t>
            </w:r>
            <w:r w:rsidRPr="00342E82">
              <w:rPr>
                <w:sz w:val="18"/>
                <w:szCs w:val="18"/>
              </w:rPr>
              <w:t>change</w:t>
            </w:r>
            <w:r w:rsidR="00765541" w:rsidRPr="00342E82">
              <w:rPr>
                <w:sz w:val="18"/>
                <w:szCs w:val="18"/>
              </w:rPr>
              <w:t xml:space="preserve"> </w:t>
            </w:r>
            <w:r w:rsidRPr="00342E82">
              <w:rPr>
                <w:sz w:val="18"/>
                <w:szCs w:val="18"/>
              </w:rPr>
              <w:t>campaigns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hygiene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handwashing</w:t>
            </w:r>
          </w:p>
          <w:p w14:paraId="70F7B61D" w14:textId="77777777" w:rsidR="00514C39" w:rsidRPr="00342E82" w:rsidRDefault="0051294A" w:rsidP="0029340B">
            <w:pPr>
              <w:rPr>
                <w:sz w:val="18"/>
                <w:szCs w:val="18"/>
              </w:rPr>
            </w:pPr>
            <w:r w:rsidRPr="00342E82">
              <w:rPr>
                <w:sz w:val="18"/>
                <w:szCs w:val="18"/>
              </w:rPr>
              <w:t xml:space="preserve">Cleaning up, closure and landscaping of old, outiside, non-sanitary latrines. </w:t>
            </w:r>
          </w:p>
        </w:tc>
        <w:tc>
          <w:tcPr>
            <w:tcW w:w="1193" w:type="dxa"/>
          </w:tcPr>
          <w:p w14:paraId="6A1277B6" w14:textId="77777777" w:rsidR="00444A07" w:rsidRPr="00342E82" w:rsidRDefault="00444A07" w:rsidP="00A36EA4">
            <w:pPr>
              <w:rPr>
                <w:sz w:val="18"/>
                <w:szCs w:val="18"/>
              </w:rPr>
            </w:pPr>
            <w:r w:rsidRPr="00342E82">
              <w:rPr>
                <w:bCs/>
                <w:sz w:val="18"/>
                <w:szCs w:val="18"/>
              </w:rPr>
              <w:t>To</w:t>
            </w:r>
            <w:r w:rsidR="00765541" w:rsidRPr="00342E82">
              <w:rPr>
                <w:bCs/>
                <w:sz w:val="18"/>
                <w:szCs w:val="18"/>
              </w:rPr>
              <w:t xml:space="preserve"> </w:t>
            </w:r>
            <w:r w:rsidRPr="00342E82">
              <w:rPr>
                <w:bCs/>
                <w:sz w:val="18"/>
                <w:szCs w:val="18"/>
              </w:rPr>
              <w:t>determine</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risk,</w:t>
            </w:r>
            <w:r w:rsidR="00765541" w:rsidRPr="00342E82">
              <w:rPr>
                <w:bCs/>
                <w:sz w:val="18"/>
                <w:szCs w:val="18"/>
              </w:rPr>
              <w:t xml:space="preserve"> </w:t>
            </w:r>
            <w:r w:rsidRPr="00342E82">
              <w:rPr>
                <w:bCs/>
                <w:sz w:val="18"/>
                <w:szCs w:val="18"/>
              </w:rPr>
              <w:t>carry</w:t>
            </w:r>
            <w:r w:rsidR="00765541" w:rsidRPr="00342E82">
              <w:rPr>
                <w:bCs/>
                <w:sz w:val="18"/>
                <w:szCs w:val="18"/>
              </w:rPr>
              <w:t xml:space="preserve"> </w:t>
            </w:r>
            <w:r w:rsidRPr="00342E82">
              <w:rPr>
                <w:bCs/>
                <w:sz w:val="18"/>
                <w:szCs w:val="18"/>
              </w:rPr>
              <w:t>out</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sub-project</w:t>
            </w:r>
            <w:r w:rsidR="00765541" w:rsidRPr="00342E82">
              <w:rPr>
                <w:bCs/>
                <w:sz w:val="18"/>
                <w:szCs w:val="18"/>
              </w:rPr>
              <w:t xml:space="preserve"> </w:t>
            </w:r>
            <w:r w:rsidRPr="00342E82">
              <w:rPr>
                <w:bCs/>
                <w:sz w:val="18"/>
                <w:szCs w:val="18"/>
              </w:rPr>
              <w:t>screening</w:t>
            </w:r>
            <w:r w:rsidR="00765541" w:rsidRPr="00342E82">
              <w:rPr>
                <w:bCs/>
                <w:sz w:val="18"/>
                <w:szCs w:val="18"/>
              </w:rPr>
              <w:t xml:space="preserve"> </w:t>
            </w:r>
            <w:r w:rsidRPr="00342E82">
              <w:rPr>
                <w:bCs/>
                <w:sz w:val="18"/>
                <w:szCs w:val="18"/>
              </w:rPr>
              <w:t>in</w:t>
            </w:r>
            <w:r w:rsidR="00765541" w:rsidRPr="00342E82">
              <w:rPr>
                <w:bCs/>
                <w:sz w:val="18"/>
                <w:szCs w:val="18"/>
              </w:rPr>
              <w:t xml:space="preserve"> </w:t>
            </w:r>
            <w:r w:rsidRPr="00342E82">
              <w:rPr>
                <w:bCs/>
                <w:sz w:val="18"/>
                <w:szCs w:val="18"/>
              </w:rPr>
              <w:t>line</w:t>
            </w:r>
            <w:r w:rsidR="00765541" w:rsidRPr="00342E82">
              <w:rPr>
                <w:bCs/>
                <w:sz w:val="18"/>
                <w:szCs w:val="18"/>
              </w:rPr>
              <w:t xml:space="preserve"> </w:t>
            </w:r>
            <w:r w:rsidRPr="00342E82">
              <w:rPr>
                <w:bCs/>
                <w:sz w:val="18"/>
                <w:szCs w:val="18"/>
              </w:rPr>
              <w:t>with</w:t>
            </w:r>
            <w:r w:rsidR="00765541" w:rsidRPr="00342E82">
              <w:rPr>
                <w:bCs/>
                <w:sz w:val="18"/>
                <w:szCs w:val="18"/>
              </w:rPr>
              <w:t xml:space="preserve"> </w:t>
            </w:r>
            <w:r w:rsidRPr="00342E82">
              <w:rPr>
                <w:bCs/>
                <w:sz w:val="18"/>
                <w:szCs w:val="18"/>
              </w:rPr>
              <w:t>the</w:t>
            </w:r>
            <w:r w:rsidR="00765541" w:rsidRPr="00342E82">
              <w:rPr>
                <w:bCs/>
                <w:sz w:val="18"/>
                <w:szCs w:val="18"/>
              </w:rPr>
              <w:t xml:space="preserve"> </w:t>
            </w:r>
            <w:r w:rsidRPr="00342E82">
              <w:rPr>
                <w:bCs/>
                <w:sz w:val="18"/>
                <w:szCs w:val="18"/>
              </w:rPr>
              <w:t>procedure</w:t>
            </w:r>
            <w:r w:rsidR="00765541" w:rsidRPr="00342E82">
              <w:rPr>
                <w:bCs/>
                <w:sz w:val="18"/>
                <w:szCs w:val="18"/>
              </w:rPr>
              <w:t xml:space="preserve"> </w:t>
            </w:r>
            <w:r w:rsidRPr="00342E82">
              <w:rPr>
                <w:bCs/>
                <w:sz w:val="18"/>
                <w:szCs w:val="18"/>
              </w:rPr>
              <w:t>in</w:t>
            </w:r>
            <w:r w:rsidR="00765541" w:rsidRPr="00342E82">
              <w:rPr>
                <w:bCs/>
                <w:sz w:val="18"/>
                <w:szCs w:val="18"/>
              </w:rPr>
              <w:t xml:space="preserve"> </w:t>
            </w:r>
            <w:r w:rsidRPr="00342E82">
              <w:rPr>
                <w:bCs/>
                <w:sz w:val="18"/>
                <w:szCs w:val="18"/>
              </w:rPr>
              <w:t>Chapter</w:t>
            </w:r>
            <w:r w:rsidR="00765541" w:rsidRPr="00342E82">
              <w:rPr>
                <w:bCs/>
                <w:sz w:val="18"/>
                <w:szCs w:val="18"/>
              </w:rPr>
              <w:t xml:space="preserve"> </w:t>
            </w:r>
            <w:r w:rsidR="00A36EA4" w:rsidRPr="00342E82">
              <w:rPr>
                <w:bCs/>
                <w:sz w:val="18"/>
                <w:szCs w:val="18"/>
              </w:rPr>
              <w:t>6.</w:t>
            </w:r>
            <w:r w:rsidR="00606F9A" w:rsidRPr="00342E82">
              <w:rPr>
                <w:bCs/>
                <w:sz w:val="18"/>
                <w:szCs w:val="18"/>
              </w:rPr>
              <w:t>5</w:t>
            </w:r>
            <w:r w:rsidRPr="00342E82">
              <w:rPr>
                <w:bCs/>
                <w:sz w:val="18"/>
                <w:szCs w:val="18"/>
              </w:rPr>
              <w:t>.</w:t>
            </w:r>
            <w:r w:rsidR="00770B56" w:rsidRPr="00342E82">
              <w:rPr>
                <w:bCs/>
                <w:sz w:val="18"/>
                <w:szCs w:val="18"/>
              </w:rPr>
              <w:t>/ Annex 1</w:t>
            </w:r>
          </w:p>
        </w:tc>
        <w:tc>
          <w:tcPr>
            <w:tcW w:w="1980" w:type="dxa"/>
          </w:tcPr>
          <w:p w14:paraId="618760A6" w14:textId="77777777" w:rsidR="00444A07" w:rsidRPr="00342E82" w:rsidRDefault="00444A07" w:rsidP="00C30B72">
            <w:pPr>
              <w:rPr>
                <w:sz w:val="18"/>
                <w:szCs w:val="18"/>
              </w:rPr>
            </w:pPr>
            <w:r w:rsidRPr="00342E82">
              <w:rPr>
                <w:sz w:val="18"/>
                <w:szCs w:val="18"/>
              </w:rPr>
              <w:t>“High</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eligible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financing.</w:t>
            </w:r>
            <w:r w:rsidR="00765541" w:rsidRPr="00342E82">
              <w:rPr>
                <w:sz w:val="18"/>
                <w:szCs w:val="18"/>
              </w:rPr>
              <w:t xml:space="preserve"> </w:t>
            </w:r>
          </w:p>
          <w:p w14:paraId="2193B0D9" w14:textId="77777777" w:rsidR="00444A07" w:rsidRPr="00342E82" w:rsidRDefault="00444A07" w:rsidP="00C30B72">
            <w:pPr>
              <w:rPr>
                <w:sz w:val="18"/>
                <w:szCs w:val="18"/>
              </w:rPr>
            </w:pPr>
            <w:r w:rsidRPr="00342E82">
              <w:rPr>
                <w:sz w:val="18"/>
                <w:szCs w:val="18"/>
              </w:rPr>
              <w:t>For</w:t>
            </w:r>
            <w:r w:rsidR="00765541" w:rsidRPr="00342E82">
              <w:rPr>
                <w:sz w:val="18"/>
                <w:szCs w:val="18"/>
              </w:rPr>
              <w:t xml:space="preserve"> </w:t>
            </w:r>
            <w:r w:rsidRPr="00342E82">
              <w:rPr>
                <w:sz w:val="18"/>
                <w:szCs w:val="18"/>
              </w:rPr>
              <w:t>“substantial”</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subprojects,</w:t>
            </w:r>
            <w:r w:rsidR="00765541" w:rsidRPr="00342E82">
              <w:rPr>
                <w:sz w:val="18"/>
                <w:szCs w:val="18"/>
              </w:rPr>
              <w:t xml:space="preserve"> </w:t>
            </w:r>
            <w:r w:rsidRPr="00342E82">
              <w:rPr>
                <w:sz w:val="18"/>
                <w:szCs w:val="18"/>
              </w:rPr>
              <w:t>ESIA</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site-specific</w:t>
            </w:r>
            <w:r w:rsidR="00765541" w:rsidRPr="00342E82">
              <w:rPr>
                <w:sz w:val="18"/>
                <w:szCs w:val="18"/>
              </w:rPr>
              <w:t xml:space="preserve"> </w:t>
            </w:r>
            <w:r w:rsidRPr="00342E82">
              <w:rPr>
                <w:sz w:val="18"/>
                <w:szCs w:val="18"/>
              </w:rPr>
              <w:t>ESMP</w:t>
            </w:r>
            <w:r w:rsidR="00EA1C40" w:rsidRPr="00342E82">
              <w:rPr>
                <w:sz w:val="18"/>
                <w:szCs w:val="18"/>
              </w:rPr>
              <w:t xml:space="preserve"> (Annex</w:t>
            </w:r>
            <w:r w:rsidR="00EF7F28" w:rsidRPr="00342E82">
              <w:rPr>
                <w:sz w:val="18"/>
                <w:szCs w:val="18"/>
              </w:rPr>
              <w:t xml:space="preserve"> 2)</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prepared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line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ESMF.</w:t>
            </w:r>
            <w:r w:rsidR="00765541" w:rsidRPr="00342E82">
              <w:rPr>
                <w:sz w:val="18"/>
                <w:szCs w:val="18"/>
              </w:rPr>
              <w:t xml:space="preserve"> </w:t>
            </w:r>
          </w:p>
          <w:p w14:paraId="39F447EE" w14:textId="77777777" w:rsidR="00444A07" w:rsidRPr="00342E82" w:rsidRDefault="00444A07" w:rsidP="00C30B72">
            <w:pPr>
              <w:rPr>
                <w:sz w:val="18"/>
                <w:szCs w:val="18"/>
              </w:rPr>
            </w:pPr>
            <w:r w:rsidRPr="00342E82">
              <w:rPr>
                <w:sz w:val="18"/>
                <w:szCs w:val="18"/>
              </w:rPr>
              <w:t>For</w:t>
            </w:r>
            <w:r w:rsidR="00765541" w:rsidRPr="00342E82">
              <w:rPr>
                <w:sz w:val="18"/>
                <w:szCs w:val="18"/>
              </w:rPr>
              <w:t xml:space="preserve"> </w:t>
            </w:r>
            <w:r w:rsidRPr="00342E82">
              <w:rPr>
                <w:sz w:val="18"/>
                <w:szCs w:val="18"/>
              </w:rPr>
              <w:t>“moderate”</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subprojects,</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site-specific</w:t>
            </w:r>
            <w:r w:rsidR="00765541" w:rsidRPr="00342E82">
              <w:rPr>
                <w:sz w:val="18"/>
                <w:szCs w:val="18"/>
              </w:rPr>
              <w:t xml:space="preserve"> </w:t>
            </w:r>
            <w:r w:rsidRPr="00342E82">
              <w:rPr>
                <w:sz w:val="18"/>
                <w:szCs w:val="18"/>
              </w:rPr>
              <w:t>ESMP</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prepared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line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ESMF.</w:t>
            </w:r>
            <w:r w:rsidR="00765541" w:rsidRPr="00342E82">
              <w:rPr>
                <w:sz w:val="18"/>
                <w:szCs w:val="18"/>
              </w:rPr>
              <w:t xml:space="preserve"> </w:t>
            </w:r>
          </w:p>
          <w:p w14:paraId="6B7839CB" w14:textId="77777777" w:rsidR="00444A07" w:rsidRPr="00342E82" w:rsidRDefault="00444A07" w:rsidP="00C30B72">
            <w:pPr>
              <w:rPr>
                <w:sz w:val="18"/>
                <w:szCs w:val="18"/>
              </w:rPr>
            </w:pPr>
            <w:r w:rsidRPr="00342E82">
              <w:rPr>
                <w:sz w:val="18"/>
                <w:szCs w:val="18"/>
              </w:rPr>
              <w:t>For</w:t>
            </w:r>
            <w:r w:rsidR="00765541" w:rsidRPr="00342E82">
              <w:rPr>
                <w:sz w:val="18"/>
                <w:szCs w:val="18"/>
              </w:rPr>
              <w:t xml:space="preserve"> </w:t>
            </w:r>
            <w:r w:rsidRPr="00342E82">
              <w:rPr>
                <w:sz w:val="18"/>
                <w:szCs w:val="18"/>
              </w:rPr>
              <w:t>“low”</w:t>
            </w:r>
            <w:r w:rsidR="00765541" w:rsidRPr="00342E82">
              <w:rPr>
                <w:sz w:val="18"/>
                <w:szCs w:val="18"/>
              </w:rPr>
              <w:t xml:space="preserve"> </w:t>
            </w:r>
            <w:r w:rsidRPr="00342E82">
              <w:rPr>
                <w:sz w:val="18"/>
                <w:szCs w:val="18"/>
              </w:rPr>
              <w:t>risk</w:t>
            </w:r>
            <w:r w:rsidR="00765541" w:rsidRPr="00342E82">
              <w:rPr>
                <w:sz w:val="18"/>
                <w:szCs w:val="18"/>
              </w:rPr>
              <w:t xml:space="preserve"> </w:t>
            </w:r>
            <w:r w:rsidRPr="00342E82">
              <w:rPr>
                <w:sz w:val="18"/>
                <w:szCs w:val="18"/>
              </w:rPr>
              <w:t>subprojects,</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color w:val="0D0D0D"/>
                <w:sz w:val="18"/>
                <w:szCs w:val="18"/>
              </w:rPr>
              <w:t>site-specific</w:t>
            </w:r>
            <w:r w:rsidR="00765541" w:rsidRPr="00342E82">
              <w:rPr>
                <w:color w:val="0D0D0D"/>
                <w:sz w:val="18"/>
                <w:szCs w:val="18"/>
              </w:rPr>
              <w:t xml:space="preserve"> </w:t>
            </w:r>
            <w:r w:rsidRPr="00342E82">
              <w:rPr>
                <w:color w:val="0D0D0D"/>
                <w:sz w:val="18"/>
                <w:szCs w:val="18"/>
              </w:rPr>
              <w:t>ESMP</w:t>
            </w:r>
            <w:r w:rsidR="00765541" w:rsidRPr="00342E82">
              <w:rPr>
                <w:color w:val="0D0D0D"/>
                <w:sz w:val="18"/>
                <w:szCs w:val="18"/>
              </w:rPr>
              <w:t xml:space="preserve"> </w:t>
            </w:r>
            <w:r w:rsidRPr="00342E82">
              <w:rPr>
                <w:color w:val="0D0D0D"/>
                <w:sz w:val="18"/>
                <w:szCs w:val="18"/>
              </w:rPr>
              <w:t>Checklist</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prepared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line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ESMF</w:t>
            </w:r>
            <w:r w:rsidR="00EA1C40" w:rsidRPr="00342E82">
              <w:rPr>
                <w:sz w:val="18"/>
                <w:szCs w:val="18"/>
              </w:rPr>
              <w:t xml:space="preserve"> (Annex 3)</w:t>
            </w:r>
            <w:r w:rsidRPr="00342E82">
              <w:rPr>
                <w:sz w:val="18"/>
                <w:szCs w:val="18"/>
              </w:rPr>
              <w:t>.</w:t>
            </w:r>
          </w:p>
        </w:tc>
        <w:tc>
          <w:tcPr>
            <w:tcW w:w="1080" w:type="dxa"/>
          </w:tcPr>
          <w:p w14:paraId="7E4E13C2" w14:textId="77777777" w:rsidR="00B66A77" w:rsidRPr="00342E82" w:rsidRDefault="00B66A77" w:rsidP="00B66A77">
            <w:pPr>
              <w:rPr>
                <w:color w:val="0D0D0D"/>
                <w:sz w:val="18"/>
                <w:szCs w:val="18"/>
              </w:rPr>
            </w:pPr>
            <w:r w:rsidRPr="00342E82">
              <w:rPr>
                <w:color w:val="0D0D0D"/>
                <w:sz w:val="18"/>
                <w:szCs w:val="18"/>
              </w:rPr>
              <w:t>RPF/RAP (Annex 6), LMP (Annex 9), SEP</w:t>
            </w:r>
          </w:p>
          <w:p w14:paraId="1458F2CA" w14:textId="77777777" w:rsidR="00444A07" w:rsidRPr="00342E82" w:rsidRDefault="00444A07" w:rsidP="00C30B72">
            <w:pPr>
              <w:rPr>
                <w:sz w:val="18"/>
                <w:szCs w:val="18"/>
              </w:rPr>
            </w:pPr>
          </w:p>
        </w:tc>
        <w:tc>
          <w:tcPr>
            <w:tcW w:w="4140" w:type="dxa"/>
          </w:tcPr>
          <w:p w14:paraId="3366E5DB" w14:textId="77777777" w:rsidR="00444A07" w:rsidRPr="00342E82" w:rsidRDefault="00444A07" w:rsidP="00C30B72">
            <w:pPr>
              <w:rPr>
                <w:sz w:val="18"/>
                <w:szCs w:val="18"/>
              </w:rPr>
            </w:pPr>
            <w:r w:rsidRPr="00342E82">
              <w:rPr>
                <w:sz w:val="18"/>
                <w:szCs w:val="18"/>
              </w:rPr>
              <w:t>Such</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subject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3rd</w:t>
            </w:r>
            <w:r w:rsidR="00765541" w:rsidRPr="00342E82">
              <w:rPr>
                <w:sz w:val="18"/>
                <w:szCs w:val="18"/>
              </w:rPr>
              <w:t xml:space="preserve"> </w:t>
            </w:r>
            <w:r w:rsidRPr="00342E82">
              <w:rPr>
                <w:sz w:val="18"/>
                <w:szCs w:val="18"/>
              </w:rPr>
              <w:t>category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projects</w:t>
            </w:r>
            <w:r w:rsidR="00765541" w:rsidRPr="00342E82">
              <w:rPr>
                <w:sz w:val="18"/>
                <w:szCs w:val="18"/>
              </w:rPr>
              <w:t xml:space="preserve"> </w:t>
            </w:r>
            <w:r w:rsidRPr="00342E82">
              <w:rPr>
                <w:sz w:val="18"/>
                <w:szCs w:val="18"/>
              </w:rPr>
              <w:t>mentioned</w:t>
            </w:r>
            <w:r w:rsidR="00765541" w:rsidRPr="00342E82">
              <w:rPr>
                <w:sz w:val="18"/>
                <w:szCs w:val="18"/>
              </w:rPr>
              <w:t xml:space="preserve"> </w:t>
            </w:r>
            <w:r w:rsidRPr="00342E82">
              <w:rPr>
                <w:sz w:val="18"/>
                <w:szCs w:val="18"/>
              </w:rPr>
              <w:t>above.</w:t>
            </w:r>
            <w:r w:rsidR="00765541" w:rsidRPr="00342E82">
              <w:rPr>
                <w:sz w:val="18"/>
                <w:szCs w:val="18"/>
              </w:rPr>
              <w:t xml:space="preserve"> </w:t>
            </w:r>
          </w:p>
          <w:p w14:paraId="0D8CDE6D" w14:textId="77777777" w:rsidR="00444A07" w:rsidRPr="00342E82" w:rsidRDefault="00444A07" w:rsidP="00C30B72">
            <w:pPr>
              <w:rPr>
                <w:sz w:val="18"/>
                <w:szCs w:val="18"/>
              </w:rPr>
            </w:pPr>
            <w:r w:rsidRPr="00342E82">
              <w:rPr>
                <w:sz w:val="18"/>
                <w:szCs w:val="18"/>
              </w:rPr>
              <w:t>Activities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expected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have</w:t>
            </w:r>
            <w:r w:rsidR="00765541" w:rsidRPr="00342E82">
              <w:rPr>
                <w:sz w:val="18"/>
                <w:szCs w:val="18"/>
              </w:rPr>
              <w:t xml:space="preserve"> </w:t>
            </w:r>
            <w:r w:rsidRPr="00342E82">
              <w:rPr>
                <w:sz w:val="18"/>
                <w:szCs w:val="18"/>
              </w:rPr>
              <w:t>minor</w:t>
            </w:r>
            <w:r w:rsidR="00765541" w:rsidRPr="00342E82">
              <w:rPr>
                <w:sz w:val="18"/>
                <w:szCs w:val="18"/>
              </w:rPr>
              <w:t xml:space="preserve"> </w:t>
            </w:r>
            <w:r w:rsidRPr="00342E82">
              <w:rPr>
                <w:sz w:val="18"/>
                <w:szCs w:val="18"/>
              </w:rPr>
              <w:t>impacts</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environment</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therefore,</w:t>
            </w:r>
            <w:r w:rsidR="00765541" w:rsidRPr="00342E82">
              <w:rPr>
                <w:sz w:val="18"/>
                <w:szCs w:val="18"/>
              </w:rPr>
              <w:t xml:space="preserve"> </w:t>
            </w:r>
            <w:r w:rsidRPr="00342E82">
              <w:rPr>
                <w:sz w:val="18"/>
                <w:szCs w:val="18"/>
              </w:rPr>
              <w:t>do</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need</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passed</w:t>
            </w:r>
            <w:r w:rsidR="00765541" w:rsidRPr="00342E82">
              <w:rPr>
                <w:sz w:val="18"/>
                <w:szCs w:val="18"/>
              </w:rPr>
              <w:t xml:space="preserve"> </w:t>
            </w:r>
            <w:r w:rsidRPr="00342E82">
              <w:rPr>
                <w:sz w:val="18"/>
                <w:szCs w:val="18"/>
              </w:rPr>
              <w:t>through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formal</w:t>
            </w:r>
            <w:r w:rsidR="00765541" w:rsidRPr="00342E82">
              <w:rPr>
                <w:sz w:val="18"/>
                <w:szCs w:val="18"/>
              </w:rPr>
              <w:t xml:space="preserve"> </w:t>
            </w:r>
            <w:r w:rsidRPr="00342E82">
              <w:rPr>
                <w:sz w:val="18"/>
                <w:szCs w:val="18"/>
              </w:rPr>
              <w:t>procedures</w:t>
            </w:r>
            <w:r w:rsidR="00765541" w:rsidRPr="00342E82">
              <w:rPr>
                <w:sz w:val="18"/>
                <w:szCs w:val="18"/>
              </w:rPr>
              <w:t xml:space="preserve"> </w:t>
            </w:r>
            <w:r w:rsidRPr="00342E82">
              <w:rPr>
                <w:sz w:val="18"/>
                <w:szCs w:val="18"/>
              </w:rPr>
              <w:t>either</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EE.</w:t>
            </w:r>
          </w:p>
          <w:p w14:paraId="703DA33B" w14:textId="77777777" w:rsidR="00444A07" w:rsidRPr="00342E82" w:rsidRDefault="00444A07" w:rsidP="00C30B72">
            <w:pPr>
              <w:rPr>
                <w:sz w:val="18"/>
                <w:szCs w:val="18"/>
              </w:rPr>
            </w:pPr>
          </w:p>
        </w:tc>
        <w:tc>
          <w:tcPr>
            <w:tcW w:w="1800" w:type="dxa"/>
          </w:tcPr>
          <w:p w14:paraId="07AC1203" w14:textId="77777777" w:rsidR="00444A07" w:rsidRPr="00342E82" w:rsidRDefault="00444A07" w:rsidP="00C30B72">
            <w:pPr>
              <w:rPr>
                <w:sz w:val="18"/>
                <w:szCs w:val="18"/>
              </w:rPr>
            </w:pPr>
            <w:r w:rsidRPr="00342E82">
              <w:rPr>
                <w:sz w:val="18"/>
                <w:szCs w:val="18"/>
              </w:rPr>
              <w:t>Law</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except</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case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expansion</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reconstruction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system</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use,</w:t>
            </w:r>
            <w:r w:rsidR="00765541" w:rsidRPr="00342E82">
              <w:rPr>
                <w:sz w:val="18"/>
                <w:szCs w:val="18"/>
              </w:rPr>
              <w:t xml:space="preserve"> </w:t>
            </w:r>
            <w:r w:rsidRPr="00342E82">
              <w:rPr>
                <w:sz w:val="18"/>
                <w:szCs w:val="18"/>
              </w:rPr>
              <w:t>i.e.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which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permit</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issued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accordance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Law,</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this</w:t>
            </w:r>
            <w:r w:rsidR="00765541" w:rsidRPr="00342E82">
              <w:rPr>
                <w:sz w:val="18"/>
                <w:szCs w:val="18"/>
              </w:rPr>
              <w:t xml:space="preserve"> </w:t>
            </w:r>
            <w:r w:rsidRPr="00342E82">
              <w:rPr>
                <w:sz w:val="18"/>
                <w:szCs w:val="18"/>
              </w:rPr>
              <w:t>expansion</w:t>
            </w:r>
            <w:r w:rsidR="00765541" w:rsidRPr="00342E82">
              <w:rPr>
                <w:sz w:val="18"/>
                <w:szCs w:val="18"/>
              </w:rPr>
              <w:t xml:space="preserve"> </w:t>
            </w:r>
            <w:r w:rsidRPr="00342E82">
              <w:rPr>
                <w:sz w:val="18"/>
                <w:szCs w:val="18"/>
              </w:rPr>
              <w:t>does</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involve</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capture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new</w:t>
            </w:r>
            <w:r w:rsidR="00765541" w:rsidRPr="00342E82">
              <w:rPr>
                <w:sz w:val="18"/>
                <w:szCs w:val="18"/>
              </w:rPr>
              <w:t xml:space="preserve"> </w:t>
            </w:r>
            <w:r w:rsidRPr="00342E82">
              <w:rPr>
                <w:sz w:val="18"/>
                <w:szCs w:val="18"/>
              </w:rPr>
              <w:t>amounts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water</w:t>
            </w:r>
          </w:p>
        </w:tc>
        <w:tc>
          <w:tcPr>
            <w:tcW w:w="1620" w:type="dxa"/>
          </w:tcPr>
          <w:p w14:paraId="6F3BAF11" w14:textId="77777777" w:rsidR="00444A07" w:rsidRPr="00342E82" w:rsidRDefault="00444A07" w:rsidP="00C30B72">
            <w:pPr>
              <w:rPr>
                <w:sz w:val="18"/>
                <w:szCs w:val="18"/>
              </w:rPr>
            </w:pPr>
            <w:r w:rsidRPr="00342E82">
              <w:rPr>
                <w:sz w:val="18"/>
                <w:szCs w:val="18"/>
              </w:rPr>
              <w:t>Notice</w:t>
            </w:r>
            <w:r w:rsidR="00765541" w:rsidRPr="00342E82">
              <w:rPr>
                <w:sz w:val="18"/>
                <w:szCs w:val="18"/>
              </w:rPr>
              <w:t xml:space="preserve"> </w:t>
            </w:r>
            <w:r w:rsidRPr="00342E82">
              <w:rPr>
                <w:sz w:val="18"/>
                <w:szCs w:val="18"/>
              </w:rPr>
              <w:t>from</w:t>
            </w:r>
            <w:r w:rsidR="00765541" w:rsidRPr="00342E82">
              <w:rPr>
                <w:sz w:val="18"/>
                <w:szCs w:val="18"/>
              </w:rPr>
              <w:t xml:space="preserve"> </w:t>
            </w:r>
            <w:r w:rsidRPr="00342E82">
              <w:rPr>
                <w:sz w:val="18"/>
                <w:szCs w:val="18"/>
              </w:rPr>
              <w:t>LPAs</w:t>
            </w:r>
            <w:r w:rsidR="00765541" w:rsidRPr="00342E82">
              <w:rPr>
                <w:sz w:val="18"/>
                <w:szCs w:val="18"/>
              </w:rPr>
              <w:t xml:space="preserve"> </w:t>
            </w:r>
            <w:r w:rsidRPr="00342E82">
              <w:rPr>
                <w:sz w:val="18"/>
                <w:szCs w:val="18"/>
              </w:rPr>
              <w:t>(Department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Architecture)</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permits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not</w:t>
            </w:r>
            <w:r w:rsidR="00765541" w:rsidRPr="00342E82">
              <w:rPr>
                <w:sz w:val="18"/>
                <w:szCs w:val="18"/>
              </w:rPr>
              <w:t xml:space="preserve"> </w:t>
            </w:r>
            <w:r w:rsidRPr="00342E82">
              <w:rPr>
                <w:sz w:val="18"/>
                <w:szCs w:val="18"/>
              </w:rPr>
              <w:t>required,</w:t>
            </w:r>
            <w:r w:rsidR="00765541" w:rsidRPr="00342E82">
              <w:rPr>
                <w:sz w:val="18"/>
                <w:szCs w:val="18"/>
              </w:rPr>
              <w:t xml:space="preserve"> </w:t>
            </w:r>
            <w:r w:rsidRPr="00342E82">
              <w:rPr>
                <w:sz w:val="18"/>
                <w:szCs w:val="18"/>
              </w:rPr>
              <w:t>based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design.</w:t>
            </w:r>
          </w:p>
        </w:tc>
      </w:tr>
      <w:tr w:rsidR="00444A07" w:rsidRPr="00342E82" w14:paraId="03CA026B" w14:textId="77777777" w:rsidTr="00342E82">
        <w:tc>
          <w:tcPr>
            <w:tcW w:w="1975" w:type="dxa"/>
          </w:tcPr>
          <w:p w14:paraId="30BBF60F" w14:textId="77777777" w:rsidR="00444A07" w:rsidRPr="00342E82" w:rsidRDefault="00444A07" w:rsidP="00C30B72">
            <w:pPr>
              <w:rPr>
                <w:b/>
                <w:bCs/>
                <w:sz w:val="18"/>
                <w:szCs w:val="18"/>
              </w:rPr>
            </w:pPr>
            <w:r w:rsidRPr="00342E82">
              <w:rPr>
                <w:b/>
                <w:bCs/>
                <w:sz w:val="18"/>
                <w:szCs w:val="18"/>
              </w:rPr>
              <w:t>Sub-component</w:t>
            </w:r>
            <w:r w:rsidR="00765541" w:rsidRPr="00342E82">
              <w:rPr>
                <w:b/>
                <w:bCs/>
                <w:sz w:val="18"/>
                <w:szCs w:val="18"/>
              </w:rPr>
              <w:t xml:space="preserve"> </w:t>
            </w:r>
            <w:r w:rsidRPr="00342E82">
              <w:rPr>
                <w:b/>
                <w:bCs/>
                <w:sz w:val="18"/>
                <w:szCs w:val="18"/>
              </w:rPr>
              <w:t>2.1.:</w:t>
            </w:r>
            <w:r w:rsidR="00765541" w:rsidRPr="00342E82">
              <w:rPr>
                <w:b/>
                <w:bCs/>
                <w:sz w:val="18"/>
                <w:szCs w:val="18"/>
              </w:rPr>
              <w:t xml:space="preserve"> </w:t>
            </w:r>
            <w:r w:rsidRPr="00342E82">
              <w:rPr>
                <w:b/>
                <w:bCs/>
                <w:sz w:val="18"/>
                <w:szCs w:val="18"/>
              </w:rPr>
              <w:t>Strengthening</w:t>
            </w:r>
            <w:r w:rsidR="00765541" w:rsidRPr="00342E82">
              <w:rPr>
                <w:b/>
                <w:bCs/>
                <w:sz w:val="18"/>
                <w:szCs w:val="18"/>
              </w:rPr>
              <w:t xml:space="preserve"> </w:t>
            </w:r>
            <w:r w:rsidRPr="00342E82">
              <w:rPr>
                <w:b/>
                <w:bCs/>
                <w:sz w:val="18"/>
                <w:szCs w:val="18"/>
              </w:rPr>
              <w:t>institutional</w:t>
            </w:r>
            <w:r w:rsidR="00765541" w:rsidRPr="00342E82">
              <w:rPr>
                <w:b/>
                <w:bCs/>
                <w:sz w:val="18"/>
                <w:szCs w:val="18"/>
              </w:rPr>
              <w:t xml:space="preserve"> </w:t>
            </w:r>
            <w:r w:rsidRPr="00342E82">
              <w:rPr>
                <w:b/>
                <w:bCs/>
                <w:sz w:val="18"/>
                <w:szCs w:val="18"/>
              </w:rPr>
              <w:t>capacity</w:t>
            </w:r>
            <w:r w:rsidR="00765541" w:rsidRPr="00342E82">
              <w:rPr>
                <w:b/>
                <w:bCs/>
                <w:sz w:val="18"/>
                <w:szCs w:val="18"/>
              </w:rPr>
              <w:t xml:space="preserve"> </w:t>
            </w:r>
            <w:r w:rsidRPr="00342E82">
              <w:rPr>
                <w:b/>
                <w:bCs/>
                <w:sz w:val="18"/>
                <w:szCs w:val="18"/>
              </w:rPr>
              <w:t>at</w:t>
            </w:r>
            <w:r w:rsidR="00765541" w:rsidRPr="00342E82">
              <w:rPr>
                <w:b/>
                <w:bCs/>
                <w:sz w:val="18"/>
                <w:szCs w:val="18"/>
              </w:rPr>
              <w:t xml:space="preserve"> </w:t>
            </w:r>
            <w:r w:rsidRPr="00342E82">
              <w:rPr>
                <w:b/>
                <w:bCs/>
                <w:sz w:val="18"/>
                <w:szCs w:val="18"/>
              </w:rPr>
              <w:t>the</w:t>
            </w:r>
            <w:r w:rsidR="00765541" w:rsidRPr="00342E82">
              <w:rPr>
                <w:b/>
                <w:bCs/>
                <w:sz w:val="18"/>
                <w:szCs w:val="18"/>
              </w:rPr>
              <w:t xml:space="preserve"> </w:t>
            </w:r>
            <w:r w:rsidRPr="00342E82">
              <w:rPr>
                <w:b/>
                <w:bCs/>
                <w:sz w:val="18"/>
                <w:szCs w:val="18"/>
              </w:rPr>
              <w:t>national</w:t>
            </w:r>
            <w:r w:rsidR="00765541" w:rsidRPr="00342E82">
              <w:rPr>
                <w:b/>
                <w:bCs/>
                <w:sz w:val="18"/>
                <w:szCs w:val="18"/>
              </w:rPr>
              <w:t xml:space="preserve"> </w:t>
            </w:r>
            <w:r w:rsidRPr="00342E82">
              <w:rPr>
                <w:b/>
                <w:bCs/>
                <w:sz w:val="18"/>
                <w:szCs w:val="18"/>
              </w:rPr>
              <w:t>level</w:t>
            </w:r>
            <w:r w:rsidR="00765541" w:rsidRPr="00342E82">
              <w:rPr>
                <w:b/>
                <w:bCs/>
                <w:sz w:val="18"/>
                <w:szCs w:val="18"/>
              </w:rPr>
              <w:t xml:space="preserve"> </w:t>
            </w:r>
            <w:r w:rsidRPr="00342E82">
              <w:rPr>
                <w:b/>
                <w:bCs/>
                <w:sz w:val="18"/>
                <w:szCs w:val="18"/>
              </w:rPr>
              <w:t>for</w:t>
            </w:r>
            <w:r w:rsidR="00765541" w:rsidRPr="00342E82">
              <w:rPr>
                <w:b/>
                <w:bCs/>
                <w:sz w:val="18"/>
                <w:szCs w:val="18"/>
              </w:rPr>
              <w:t xml:space="preserve"> </w:t>
            </w:r>
            <w:r w:rsidRPr="00342E82">
              <w:rPr>
                <w:b/>
                <w:bCs/>
                <w:sz w:val="18"/>
                <w:szCs w:val="18"/>
              </w:rPr>
              <w:t>improved</w:t>
            </w:r>
            <w:r w:rsidR="00765541" w:rsidRPr="00342E82">
              <w:rPr>
                <w:b/>
                <w:bCs/>
                <w:sz w:val="18"/>
                <w:szCs w:val="18"/>
              </w:rPr>
              <w:t xml:space="preserve"> </w:t>
            </w:r>
            <w:r w:rsidRPr="00342E82">
              <w:rPr>
                <w:b/>
                <w:bCs/>
                <w:sz w:val="18"/>
                <w:szCs w:val="18"/>
              </w:rPr>
              <w:t>WSS</w:t>
            </w:r>
            <w:r w:rsidR="00765541" w:rsidRPr="00342E82">
              <w:rPr>
                <w:b/>
                <w:bCs/>
                <w:sz w:val="18"/>
                <w:szCs w:val="18"/>
              </w:rPr>
              <w:t xml:space="preserve"> </w:t>
            </w:r>
            <w:r w:rsidRPr="00342E82">
              <w:rPr>
                <w:b/>
                <w:bCs/>
                <w:sz w:val="18"/>
                <w:szCs w:val="18"/>
              </w:rPr>
              <w:t>service</w:t>
            </w:r>
            <w:r w:rsidR="00765541" w:rsidRPr="00342E82">
              <w:rPr>
                <w:b/>
                <w:bCs/>
                <w:sz w:val="18"/>
                <w:szCs w:val="18"/>
              </w:rPr>
              <w:t xml:space="preserve"> </w:t>
            </w:r>
            <w:r w:rsidRPr="00342E82">
              <w:rPr>
                <w:b/>
                <w:bCs/>
                <w:sz w:val="18"/>
                <w:szCs w:val="18"/>
              </w:rPr>
              <w:t>delivery</w:t>
            </w:r>
          </w:p>
          <w:p w14:paraId="35DB721E" w14:textId="77777777" w:rsidR="00444A07" w:rsidRPr="00342E82" w:rsidRDefault="00444A07" w:rsidP="00C30B72">
            <w:pPr>
              <w:rPr>
                <w:b/>
                <w:bCs/>
                <w:iCs/>
                <w:sz w:val="18"/>
                <w:szCs w:val="18"/>
              </w:rPr>
            </w:pPr>
            <w:r w:rsidRPr="00342E82">
              <w:rPr>
                <w:b/>
                <w:bCs/>
                <w:iCs/>
                <w:sz w:val="18"/>
                <w:szCs w:val="18"/>
              </w:rPr>
              <w:t>Activities:</w:t>
            </w:r>
          </w:p>
          <w:p w14:paraId="3EB5CC7B" w14:textId="77777777" w:rsidR="00444A07" w:rsidRPr="00342E82" w:rsidRDefault="00444A07" w:rsidP="00C30B72">
            <w:pPr>
              <w:rPr>
                <w:sz w:val="18"/>
                <w:szCs w:val="18"/>
              </w:rPr>
            </w:pPr>
            <w:r w:rsidRPr="00342E82">
              <w:rPr>
                <w:sz w:val="18"/>
                <w:szCs w:val="18"/>
              </w:rPr>
              <w:t>Prepare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w:t>
            </w:r>
            <w:r w:rsidR="00765541" w:rsidRPr="00342E82">
              <w:rPr>
                <w:sz w:val="18"/>
                <w:szCs w:val="18"/>
              </w:rPr>
              <w:t xml:space="preserve"> </w:t>
            </w:r>
            <w:r w:rsidRPr="00342E82">
              <w:rPr>
                <w:sz w:val="18"/>
                <w:szCs w:val="18"/>
              </w:rPr>
              <w:t>National</w:t>
            </w:r>
            <w:r w:rsidR="00765541" w:rsidRPr="00342E82">
              <w:rPr>
                <w:sz w:val="18"/>
                <w:szCs w:val="18"/>
              </w:rPr>
              <w:t xml:space="preserve"> </w:t>
            </w:r>
            <w:r w:rsidRPr="00342E82">
              <w:rPr>
                <w:sz w:val="18"/>
                <w:szCs w:val="18"/>
              </w:rPr>
              <w:t>WSS</w:t>
            </w:r>
            <w:r w:rsidR="00765541" w:rsidRPr="00342E82">
              <w:rPr>
                <w:sz w:val="18"/>
                <w:szCs w:val="18"/>
              </w:rPr>
              <w:t xml:space="preserve"> </w:t>
            </w:r>
            <w:r w:rsidRPr="00342E82">
              <w:rPr>
                <w:sz w:val="18"/>
                <w:szCs w:val="18"/>
              </w:rPr>
              <w:t>Development</w:t>
            </w:r>
            <w:r w:rsidR="00765541" w:rsidRPr="00342E82">
              <w:rPr>
                <w:sz w:val="18"/>
                <w:szCs w:val="18"/>
              </w:rPr>
              <w:t xml:space="preserve"> </w:t>
            </w:r>
            <w:r w:rsidRPr="00342E82">
              <w:rPr>
                <w:sz w:val="18"/>
                <w:szCs w:val="18"/>
              </w:rPr>
              <w:t>Plan</w:t>
            </w:r>
            <w:r w:rsidR="00765541" w:rsidRPr="00342E82">
              <w:rPr>
                <w:sz w:val="18"/>
                <w:szCs w:val="18"/>
              </w:rPr>
              <w:t xml:space="preserve"> </w:t>
            </w:r>
            <w:r w:rsidRPr="00342E82">
              <w:rPr>
                <w:sz w:val="18"/>
                <w:szCs w:val="18"/>
              </w:rPr>
              <w:t>(NDP)</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financing</w:t>
            </w:r>
            <w:r w:rsidR="00765541" w:rsidRPr="00342E82">
              <w:rPr>
                <w:sz w:val="18"/>
                <w:szCs w:val="18"/>
              </w:rPr>
              <w:t xml:space="preserve"> </w:t>
            </w:r>
            <w:r w:rsidRPr="00342E82">
              <w:rPr>
                <w:sz w:val="18"/>
                <w:szCs w:val="18"/>
              </w:rPr>
              <w:t>strategy</w:t>
            </w:r>
            <w:r w:rsidR="00765541" w:rsidRPr="00342E82">
              <w:rPr>
                <w:sz w:val="18"/>
                <w:szCs w:val="18"/>
              </w:rPr>
              <w:t xml:space="preserve"> </w:t>
            </w:r>
          </w:p>
          <w:p w14:paraId="5F724D85" w14:textId="77777777" w:rsidR="00444A07" w:rsidRPr="00342E82" w:rsidRDefault="00444A07" w:rsidP="00C30B72">
            <w:pPr>
              <w:rPr>
                <w:sz w:val="18"/>
                <w:szCs w:val="18"/>
              </w:rPr>
            </w:pPr>
            <w:r w:rsidRPr="00342E82">
              <w:rPr>
                <w:sz w:val="18"/>
                <w:szCs w:val="18"/>
              </w:rPr>
              <w:t>Develop</w:t>
            </w:r>
            <w:r w:rsidR="00765541" w:rsidRPr="00342E82">
              <w:rPr>
                <w:sz w:val="18"/>
                <w:szCs w:val="18"/>
              </w:rPr>
              <w:t xml:space="preserve"> </w:t>
            </w:r>
            <w:r w:rsidRPr="00342E82">
              <w:rPr>
                <w:sz w:val="18"/>
                <w:szCs w:val="18"/>
              </w:rPr>
              <w:t>capacity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lead</w:t>
            </w:r>
            <w:r w:rsidR="00765541" w:rsidRPr="00342E82">
              <w:rPr>
                <w:sz w:val="18"/>
                <w:szCs w:val="18"/>
              </w:rPr>
              <w:t xml:space="preserve"> </w:t>
            </w:r>
            <w:r w:rsidRPr="00342E82">
              <w:rPr>
                <w:sz w:val="18"/>
                <w:szCs w:val="18"/>
              </w:rPr>
              <w:t>entity</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NDP</w:t>
            </w:r>
          </w:p>
          <w:p w14:paraId="3F14C20E" w14:textId="77777777" w:rsidR="00444A07" w:rsidRPr="00342E82" w:rsidRDefault="00444A07" w:rsidP="00C30B72">
            <w:pPr>
              <w:rPr>
                <w:sz w:val="18"/>
                <w:szCs w:val="18"/>
              </w:rPr>
            </w:pPr>
            <w:r w:rsidRPr="00342E82">
              <w:rPr>
                <w:sz w:val="18"/>
                <w:szCs w:val="18"/>
              </w:rPr>
              <w:t>Prepare/revise</w:t>
            </w:r>
            <w:r w:rsidR="00765541" w:rsidRPr="00342E82">
              <w:rPr>
                <w:sz w:val="18"/>
                <w:szCs w:val="18"/>
              </w:rPr>
              <w:t xml:space="preserve"> </w:t>
            </w:r>
            <w:r w:rsidRPr="00342E82">
              <w:rPr>
                <w:sz w:val="18"/>
                <w:szCs w:val="18"/>
              </w:rPr>
              <w:t>legislation,</w:t>
            </w:r>
            <w:r w:rsidR="00765541" w:rsidRPr="00342E82">
              <w:rPr>
                <w:sz w:val="18"/>
                <w:szCs w:val="18"/>
              </w:rPr>
              <w:t xml:space="preserve"> </w:t>
            </w:r>
            <w:r w:rsidRPr="00342E82">
              <w:rPr>
                <w:sz w:val="18"/>
                <w:szCs w:val="18"/>
              </w:rPr>
              <w:t>policies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normative</w:t>
            </w:r>
            <w:r w:rsidR="00765541" w:rsidRPr="00342E82">
              <w:rPr>
                <w:sz w:val="18"/>
                <w:szCs w:val="18"/>
              </w:rPr>
              <w:t xml:space="preserve"> </w:t>
            </w:r>
            <w:r w:rsidRPr="00342E82">
              <w:rPr>
                <w:sz w:val="18"/>
                <w:szCs w:val="18"/>
              </w:rPr>
              <w:t>documents,</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norms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rural</w:t>
            </w:r>
            <w:r w:rsidR="00765541" w:rsidRPr="00342E82">
              <w:rPr>
                <w:sz w:val="18"/>
                <w:szCs w:val="18"/>
              </w:rPr>
              <w:t xml:space="preserve"> </w:t>
            </w:r>
            <w:r w:rsidRPr="00342E82">
              <w:rPr>
                <w:sz w:val="18"/>
                <w:szCs w:val="18"/>
              </w:rPr>
              <w:t>sanitation</w:t>
            </w:r>
          </w:p>
          <w:p w14:paraId="1A656BA7" w14:textId="77777777" w:rsidR="00444A07" w:rsidRPr="00342E82" w:rsidRDefault="00444A07" w:rsidP="00C30B72">
            <w:pPr>
              <w:rPr>
                <w:sz w:val="18"/>
                <w:szCs w:val="18"/>
              </w:rPr>
            </w:pPr>
            <w:r w:rsidRPr="00342E82">
              <w:rPr>
                <w:sz w:val="18"/>
                <w:szCs w:val="18"/>
              </w:rPr>
              <w:t>Operationalize</w:t>
            </w:r>
            <w:r w:rsidR="00765541" w:rsidRPr="00342E82">
              <w:rPr>
                <w:sz w:val="18"/>
                <w:szCs w:val="18"/>
              </w:rPr>
              <w:t xml:space="preserve"> </w:t>
            </w:r>
            <w:r w:rsidRPr="00342E82">
              <w:rPr>
                <w:sz w:val="18"/>
                <w:szCs w:val="18"/>
              </w:rPr>
              <w:t>regionalization</w:t>
            </w:r>
            <w:r w:rsidR="00765541" w:rsidRPr="00342E82">
              <w:rPr>
                <w:sz w:val="18"/>
                <w:szCs w:val="18"/>
              </w:rPr>
              <w:t xml:space="preserve"> </w:t>
            </w:r>
            <w:r w:rsidRPr="00342E82">
              <w:rPr>
                <w:sz w:val="18"/>
                <w:szCs w:val="18"/>
              </w:rPr>
              <w:t>through</w:t>
            </w:r>
            <w:r w:rsidR="00765541" w:rsidRPr="00342E82">
              <w:rPr>
                <w:sz w:val="18"/>
                <w:szCs w:val="18"/>
              </w:rPr>
              <w:t xml:space="preserve"> </w:t>
            </w:r>
            <w:r w:rsidRPr="00342E82">
              <w:rPr>
                <w:sz w:val="18"/>
                <w:szCs w:val="18"/>
              </w:rPr>
              <w:t>implementation</w:t>
            </w:r>
            <w:r w:rsidR="00765541" w:rsidRPr="00342E82">
              <w:rPr>
                <w:sz w:val="18"/>
                <w:szCs w:val="18"/>
              </w:rPr>
              <w:t xml:space="preserve"> </w:t>
            </w:r>
            <w:r w:rsidRPr="00342E82">
              <w:rPr>
                <w:sz w:val="18"/>
                <w:szCs w:val="18"/>
              </w:rPr>
              <w:t>plan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feasibility/institutional</w:t>
            </w:r>
            <w:r w:rsidR="00765541" w:rsidRPr="00342E82">
              <w:rPr>
                <w:sz w:val="18"/>
                <w:szCs w:val="18"/>
              </w:rPr>
              <w:t xml:space="preserve"> </w:t>
            </w:r>
            <w:r w:rsidRPr="00342E82">
              <w:rPr>
                <w:sz w:val="18"/>
                <w:szCs w:val="18"/>
              </w:rPr>
              <w:t>studies</w:t>
            </w:r>
          </w:p>
          <w:p w14:paraId="3FDFB3F8" w14:textId="77777777" w:rsidR="00444A07" w:rsidRPr="00342E82" w:rsidRDefault="00444A07" w:rsidP="00C30B72">
            <w:pPr>
              <w:rPr>
                <w:sz w:val="18"/>
                <w:szCs w:val="18"/>
              </w:rPr>
            </w:pPr>
            <w:r w:rsidRPr="00342E82">
              <w:rPr>
                <w:sz w:val="18"/>
                <w:szCs w:val="18"/>
              </w:rPr>
              <w:t>Develop</w:t>
            </w:r>
            <w:r w:rsidR="00765541" w:rsidRPr="00342E82">
              <w:rPr>
                <w:sz w:val="18"/>
                <w:szCs w:val="18"/>
              </w:rPr>
              <w:t xml:space="preserve"> </w:t>
            </w:r>
            <w:r w:rsidRPr="00342E82">
              <w:rPr>
                <w:sz w:val="18"/>
                <w:szCs w:val="18"/>
              </w:rPr>
              <w:t>capacity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ANRE,</w:t>
            </w:r>
            <w:r w:rsidR="00765541" w:rsidRPr="00342E82">
              <w:rPr>
                <w:sz w:val="18"/>
                <w:szCs w:val="18"/>
              </w:rPr>
              <w:t xml:space="preserve"> </w:t>
            </w:r>
            <w:r w:rsidRPr="00342E82">
              <w:rPr>
                <w:sz w:val="18"/>
                <w:szCs w:val="18"/>
              </w:rPr>
              <w:t>LPAs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utilities</w:t>
            </w:r>
            <w:r w:rsidR="00765541" w:rsidRPr="00342E82">
              <w:rPr>
                <w:sz w:val="18"/>
                <w:szCs w:val="18"/>
              </w:rPr>
              <w:t xml:space="preserve"> </w:t>
            </w:r>
          </w:p>
          <w:p w14:paraId="040803D2" w14:textId="77777777" w:rsidR="00444A07" w:rsidRPr="00342E82" w:rsidRDefault="00444A07" w:rsidP="00C30B72">
            <w:pPr>
              <w:rPr>
                <w:sz w:val="18"/>
                <w:szCs w:val="18"/>
              </w:rPr>
            </w:pPr>
            <w:r w:rsidRPr="00342E82">
              <w:rPr>
                <w:sz w:val="18"/>
                <w:szCs w:val="18"/>
              </w:rPr>
              <w:t>Develop</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roll-out</w:t>
            </w:r>
            <w:r w:rsidR="00765541" w:rsidRPr="00342E82">
              <w:rPr>
                <w:sz w:val="18"/>
                <w:szCs w:val="18"/>
              </w:rPr>
              <w:t xml:space="preserve"> </w:t>
            </w:r>
            <w:r w:rsidRPr="00342E82">
              <w:rPr>
                <w:sz w:val="18"/>
                <w:szCs w:val="18"/>
              </w:rPr>
              <w:t>national</w:t>
            </w:r>
            <w:r w:rsidR="00765541" w:rsidRPr="00342E82">
              <w:rPr>
                <w:sz w:val="18"/>
                <w:szCs w:val="18"/>
              </w:rPr>
              <w:t xml:space="preserve"> </w:t>
            </w:r>
            <w:r w:rsidRPr="00342E82">
              <w:rPr>
                <w:sz w:val="18"/>
                <w:szCs w:val="18"/>
              </w:rPr>
              <w:t>MIS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WSS</w:t>
            </w:r>
            <w:r w:rsidR="00765541" w:rsidRPr="00342E82">
              <w:rPr>
                <w:sz w:val="18"/>
                <w:szCs w:val="18"/>
              </w:rPr>
              <w:t xml:space="preserve"> </w:t>
            </w:r>
            <w:r w:rsidRPr="00342E82">
              <w:rPr>
                <w:sz w:val="18"/>
                <w:szCs w:val="18"/>
              </w:rPr>
              <w:t>utilities</w:t>
            </w:r>
          </w:p>
          <w:p w14:paraId="428730C8" w14:textId="77777777" w:rsidR="00444A07" w:rsidRPr="00342E82" w:rsidRDefault="00444A07" w:rsidP="00C30B72">
            <w:pPr>
              <w:rPr>
                <w:sz w:val="18"/>
                <w:szCs w:val="18"/>
              </w:rPr>
            </w:pPr>
            <w:r w:rsidRPr="00342E82">
              <w:rPr>
                <w:sz w:val="18"/>
                <w:szCs w:val="18"/>
              </w:rPr>
              <w:t>Design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w:t>
            </w:r>
            <w:r w:rsidR="00765541" w:rsidRPr="00342E82">
              <w:rPr>
                <w:sz w:val="18"/>
                <w:szCs w:val="18"/>
              </w:rPr>
              <w:t xml:space="preserve"> </w:t>
            </w:r>
            <w:r w:rsidRPr="00342E82">
              <w:rPr>
                <w:sz w:val="18"/>
                <w:szCs w:val="18"/>
              </w:rPr>
              <w:t>professional</w:t>
            </w:r>
            <w:r w:rsidR="00765541" w:rsidRPr="00342E82">
              <w:rPr>
                <w:sz w:val="18"/>
                <w:szCs w:val="18"/>
              </w:rPr>
              <w:t xml:space="preserve"> </w:t>
            </w:r>
            <w:r w:rsidRPr="00342E82">
              <w:rPr>
                <w:sz w:val="18"/>
                <w:szCs w:val="18"/>
              </w:rPr>
              <w:t>development</w:t>
            </w:r>
            <w:r w:rsidR="00765541" w:rsidRPr="00342E82">
              <w:rPr>
                <w:sz w:val="18"/>
                <w:szCs w:val="18"/>
              </w:rPr>
              <w:t xml:space="preserve"> </w:t>
            </w:r>
            <w:r w:rsidRPr="00342E82">
              <w:rPr>
                <w:sz w:val="18"/>
                <w:szCs w:val="18"/>
              </w:rPr>
              <w:t>program</w:t>
            </w:r>
          </w:p>
          <w:p w14:paraId="576749E9" w14:textId="77777777" w:rsidR="00444A07" w:rsidRPr="00342E82" w:rsidRDefault="00444A07" w:rsidP="00C30B72">
            <w:pPr>
              <w:rPr>
                <w:sz w:val="18"/>
                <w:szCs w:val="18"/>
              </w:rPr>
            </w:pPr>
            <w:r w:rsidRPr="00342E82">
              <w:rPr>
                <w:sz w:val="18"/>
                <w:szCs w:val="18"/>
              </w:rPr>
              <w:t>Some</w:t>
            </w:r>
            <w:r w:rsidR="00765541" w:rsidRPr="00342E82">
              <w:rPr>
                <w:sz w:val="18"/>
                <w:szCs w:val="18"/>
              </w:rPr>
              <w:t xml:space="preserve"> </w:t>
            </w:r>
            <w:r w:rsidRPr="00342E82">
              <w:rPr>
                <w:sz w:val="18"/>
                <w:szCs w:val="18"/>
              </w:rPr>
              <w:t>small</w:t>
            </w:r>
            <w:r w:rsidR="00765541" w:rsidRPr="00342E82">
              <w:rPr>
                <w:sz w:val="18"/>
                <w:szCs w:val="18"/>
              </w:rPr>
              <w:t xml:space="preserve"> </w:t>
            </w:r>
            <w:r w:rsidRPr="00342E82">
              <w:rPr>
                <w:sz w:val="18"/>
                <w:szCs w:val="18"/>
              </w:rPr>
              <w:t>civil</w:t>
            </w:r>
            <w:r w:rsidR="00765541" w:rsidRPr="00342E82">
              <w:rPr>
                <w:sz w:val="18"/>
                <w:szCs w:val="18"/>
              </w:rPr>
              <w:t xml:space="preserve"> </w:t>
            </w:r>
            <w:r w:rsidRPr="00342E82">
              <w:rPr>
                <w:sz w:val="18"/>
                <w:szCs w:val="18"/>
              </w:rPr>
              <w:t>work</w:t>
            </w:r>
            <w:r w:rsidR="00765541" w:rsidRPr="00342E82">
              <w:rPr>
                <w:sz w:val="18"/>
                <w:szCs w:val="18"/>
              </w:rPr>
              <w:t xml:space="preserve"> </w:t>
            </w:r>
            <w:r w:rsidRPr="00342E82">
              <w:rPr>
                <w:sz w:val="18"/>
                <w:szCs w:val="18"/>
              </w:rPr>
              <w:t>foreseen.</w:t>
            </w:r>
          </w:p>
        </w:tc>
        <w:tc>
          <w:tcPr>
            <w:tcW w:w="1193" w:type="dxa"/>
          </w:tcPr>
          <w:p w14:paraId="308B6702" w14:textId="77777777" w:rsidR="00444A07" w:rsidRPr="00342E82" w:rsidRDefault="00444A07" w:rsidP="00C30B72">
            <w:pPr>
              <w:rPr>
                <w:sz w:val="18"/>
                <w:szCs w:val="18"/>
              </w:rPr>
            </w:pPr>
            <w:r w:rsidRPr="00342E82">
              <w:rPr>
                <w:sz w:val="18"/>
                <w:szCs w:val="18"/>
              </w:rPr>
              <w:t>No</w:t>
            </w:r>
            <w:r w:rsidR="00765541" w:rsidRPr="00342E82">
              <w:rPr>
                <w:sz w:val="18"/>
                <w:szCs w:val="18"/>
              </w:rPr>
              <w:t xml:space="preserve"> </w:t>
            </w:r>
            <w:r w:rsidRPr="00342E82">
              <w:rPr>
                <w:sz w:val="18"/>
                <w:szCs w:val="18"/>
              </w:rPr>
              <w:t>risk</w:t>
            </w:r>
          </w:p>
        </w:tc>
        <w:tc>
          <w:tcPr>
            <w:tcW w:w="1980" w:type="dxa"/>
          </w:tcPr>
          <w:p w14:paraId="6EFB78C3" w14:textId="77777777" w:rsidR="00444A07" w:rsidRPr="00342E82" w:rsidRDefault="00444A07" w:rsidP="00C30B72">
            <w:pPr>
              <w:rPr>
                <w:sz w:val="18"/>
                <w:szCs w:val="18"/>
              </w:rPr>
            </w:pPr>
          </w:p>
        </w:tc>
        <w:tc>
          <w:tcPr>
            <w:tcW w:w="1080" w:type="dxa"/>
          </w:tcPr>
          <w:p w14:paraId="4054C428" w14:textId="77777777" w:rsidR="00444A07" w:rsidRPr="00342E82" w:rsidRDefault="00444A07" w:rsidP="00C30B72">
            <w:pPr>
              <w:rPr>
                <w:sz w:val="18"/>
                <w:szCs w:val="18"/>
              </w:rPr>
            </w:pPr>
            <w:r w:rsidRPr="00342E82">
              <w:rPr>
                <w:sz w:val="18"/>
                <w:szCs w:val="18"/>
              </w:rPr>
              <w:t>LMP,</w:t>
            </w:r>
            <w:r w:rsidR="00765541" w:rsidRPr="00342E82">
              <w:rPr>
                <w:sz w:val="18"/>
                <w:szCs w:val="18"/>
              </w:rPr>
              <w:t xml:space="preserve"> </w:t>
            </w:r>
            <w:r w:rsidRPr="00342E82">
              <w:rPr>
                <w:sz w:val="18"/>
                <w:szCs w:val="18"/>
              </w:rPr>
              <w:t>SEP</w:t>
            </w:r>
          </w:p>
        </w:tc>
        <w:tc>
          <w:tcPr>
            <w:tcW w:w="4140" w:type="dxa"/>
          </w:tcPr>
          <w:p w14:paraId="0EF5FAFD" w14:textId="77777777" w:rsidR="00444A07" w:rsidRPr="00342E82" w:rsidRDefault="005B66AA" w:rsidP="00C30B72">
            <w:pPr>
              <w:rPr>
                <w:sz w:val="18"/>
                <w:szCs w:val="18"/>
              </w:rPr>
            </w:pPr>
            <w:r w:rsidRPr="00342E82">
              <w:rPr>
                <w:sz w:val="18"/>
                <w:szCs w:val="18"/>
              </w:rPr>
              <w:t>Activities are expected to have minor impacts on environment and therefore, do not need to be passed through the formal procedures either EIA or EE.</w:t>
            </w:r>
          </w:p>
        </w:tc>
        <w:tc>
          <w:tcPr>
            <w:tcW w:w="1800" w:type="dxa"/>
          </w:tcPr>
          <w:p w14:paraId="0DAA8831" w14:textId="77777777" w:rsidR="00444A07" w:rsidRPr="00342E82" w:rsidRDefault="00444A07" w:rsidP="00C30B72">
            <w:pPr>
              <w:rPr>
                <w:sz w:val="18"/>
                <w:szCs w:val="18"/>
              </w:rPr>
            </w:pPr>
          </w:p>
        </w:tc>
        <w:tc>
          <w:tcPr>
            <w:tcW w:w="1620" w:type="dxa"/>
          </w:tcPr>
          <w:p w14:paraId="62376FD4" w14:textId="77777777" w:rsidR="00444A07" w:rsidRPr="00342E82" w:rsidRDefault="00444A07" w:rsidP="00C30B72">
            <w:pPr>
              <w:rPr>
                <w:sz w:val="18"/>
                <w:szCs w:val="18"/>
              </w:rPr>
            </w:pPr>
          </w:p>
        </w:tc>
      </w:tr>
      <w:tr w:rsidR="00444A07" w:rsidRPr="00342E82" w14:paraId="2AB722BF" w14:textId="77777777" w:rsidTr="00342E82">
        <w:tc>
          <w:tcPr>
            <w:tcW w:w="1975" w:type="dxa"/>
          </w:tcPr>
          <w:p w14:paraId="77CB73A5" w14:textId="77777777" w:rsidR="00444A07" w:rsidRPr="00342E82" w:rsidRDefault="00444A07" w:rsidP="00C30B72">
            <w:pPr>
              <w:rPr>
                <w:b/>
                <w:bCs/>
                <w:sz w:val="18"/>
                <w:szCs w:val="18"/>
              </w:rPr>
            </w:pPr>
            <w:r w:rsidRPr="00342E82">
              <w:rPr>
                <w:b/>
                <w:bCs/>
                <w:sz w:val="18"/>
                <w:szCs w:val="18"/>
              </w:rPr>
              <w:t>Sub-component</w:t>
            </w:r>
            <w:r w:rsidR="00765541" w:rsidRPr="00342E82">
              <w:rPr>
                <w:b/>
                <w:bCs/>
                <w:sz w:val="18"/>
                <w:szCs w:val="18"/>
              </w:rPr>
              <w:t xml:space="preserve"> </w:t>
            </w:r>
            <w:r w:rsidRPr="00342E82">
              <w:rPr>
                <w:b/>
                <w:bCs/>
                <w:sz w:val="18"/>
                <w:szCs w:val="18"/>
              </w:rPr>
              <w:t>2.2.:</w:t>
            </w:r>
            <w:r w:rsidR="00765541" w:rsidRPr="00342E82">
              <w:rPr>
                <w:b/>
                <w:bCs/>
                <w:sz w:val="18"/>
                <w:szCs w:val="18"/>
              </w:rPr>
              <w:t xml:space="preserve"> </w:t>
            </w:r>
            <w:r w:rsidRPr="00342E82">
              <w:rPr>
                <w:b/>
                <w:bCs/>
                <w:sz w:val="18"/>
                <w:szCs w:val="18"/>
              </w:rPr>
              <w:t>Strengthening</w:t>
            </w:r>
            <w:r w:rsidR="00765541" w:rsidRPr="00342E82">
              <w:rPr>
                <w:b/>
                <w:bCs/>
                <w:sz w:val="18"/>
                <w:szCs w:val="18"/>
              </w:rPr>
              <w:t xml:space="preserve"> </w:t>
            </w:r>
            <w:r w:rsidRPr="00342E82">
              <w:rPr>
                <w:b/>
                <w:bCs/>
                <w:sz w:val="18"/>
                <w:szCs w:val="18"/>
              </w:rPr>
              <w:t>capacity</w:t>
            </w:r>
            <w:r w:rsidR="00765541" w:rsidRPr="00342E82">
              <w:rPr>
                <w:b/>
                <w:bCs/>
                <w:sz w:val="18"/>
                <w:szCs w:val="18"/>
              </w:rPr>
              <w:t xml:space="preserve"> </w:t>
            </w:r>
            <w:r w:rsidRPr="00342E82">
              <w:rPr>
                <w:b/>
                <w:bCs/>
                <w:sz w:val="18"/>
                <w:szCs w:val="18"/>
              </w:rPr>
              <w:t>of</w:t>
            </w:r>
            <w:r w:rsidR="00765541" w:rsidRPr="00342E82">
              <w:rPr>
                <w:b/>
                <w:bCs/>
                <w:sz w:val="18"/>
                <w:szCs w:val="18"/>
              </w:rPr>
              <w:t xml:space="preserve"> </w:t>
            </w:r>
            <w:r w:rsidRPr="00342E82">
              <w:rPr>
                <w:b/>
                <w:bCs/>
                <w:sz w:val="18"/>
                <w:szCs w:val="18"/>
              </w:rPr>
              <w:t>utilities</w:t>
            </w:r>
            <w:r w:rsidR="00765541" w:rsidRPr="00342E82">
              <w:rPr>
                <w:b/>
                <w:bCs/>
                <w:sz w:val="18"/>
                <w:szCs w:val="18"/>
              </w:rPr>
              <w:t xml:space="preserve"> </w:t>
            </w:r>
            <w:r w:rsidRPr="00342E82">
              <w:rPr>
                <w:b/>
                <w:bCs/>
                <w:sz w:val="18"/>
                <w:szCs w:val="18"/>
              </w:rPr>
              <w:t>to</w:t>
            </w:r>
            <w:r w:rsidR="00765541" w:rsidRPr="00342E82">
              <w:rPr>
                <w:b/>
                <w:bCs/>
                <w:sz w:val="18"/>
                <w:szCs w:val="18"/>
              </w:rPr>
              <w:t xml:space="preserve"> </w:t>
            </w:r>
            <w:r w:rsidRPr="00342E82">
              <w:rPr>
                <w:b/>
                <w:bCs/>
                <w:sz w:val="18"/>
                <w:szCs w:val="18"/>
              </w:rPr>
              <w:t>deliver</w:t>
            </w:r>
            <w:r w:rsidR="00765541" w:rsidRPr="00342E82">
              <w:rPr>
                <w:b/>
                <w:bCs/>
                <w:sz w:val="18"/>
                <w:szCs w:val="18"/>
              </w:rPr>
              <w:t xml:space="preserve"> </w:t>
            </w:r>
            <w:r w:rsidRPr="00342E82">
              <w:rPr>
                <w:b/>
                <w:bCs/>
                <w:sz w:val="18"/>
                <w:szCs w:val="18"/>
              </w:rPr>
              <w:t>services</w:t>
            </w:r>
            <w:r w:rsidR="00765541" w:rsidRPr="00342E82">
              <w:rPr>
                <w:b/>
                <w:bCs/>
                <w:sz w:val="18"/>
                <w:szCs w:val="18"/>
              </w:rPr>
              <w:t xml:space="preserve"> </w:t>
            </w:r>
            <w:r w:rsidRPr="00342E82">
              <w:rPr>
                <w:b/>
                <w:bCs/>
                <w:sz w:val="18"/>
                <w:szCs w:val="18"/>
              </w:rPr>
              <w:t>at</w:t>
            </w:r>
            <w:r w:rsidR="00765541" w:rsidRPr="00342E82">
              <w:rPr>
                <w:b/>
                <w:bCs/>
                <w:sz w:val="18"/>
                <w:szCs w:val="18"/>
              </w:rPr>
              <w:t xml:space="preserve"> </w:t>
            </w:r>
            <w:r w:rsidRPr="00342E82">
              <w:rPr>
                <w:b/>
                <w:bCs/>
                <w:sz w:val="18"/>
                <w:szCs w:val="18"/>
              </w:rPr>
              <w:t>the</w:t>
            </w:r>
            <w:r w:rsidR="00765541" w:rsidRPr="00342E82">
              <w:rPr>
                <w:b/>
                <w:bCs/>
                <w:sz w:val="18"/>
                <w:szCs w:val="18"/>
              </w:rPr>
              <w:t xml:space="preserve"> </w:t>
            </w:r>
            <w:r w:rsidRPr="00342E82">
              <w:rPr>
                <w:b/>
                <w:bCs/>
                <w:sz w:val="18"/>
                <w:szCs w:val="18"/>
              </w:rPr>
              <w:t>local</w:t>
            </w:r>
            <w:r w:rsidR="00765541" w:rsidRPr="00342E82">
              <w:rPr>
                <w:b/>
                <w:bCs/>
                <w:sz w:val="18"/>
                <w:szCs w:val="18"/>
              </w:rPr>
              <w:t xml:space="preserve"> </w:t>
            </w:r>
            <w:r w:rsidRPr="00342E82">
              <w:rPr>
                <w:b/>
                <w:bCs/>
                <w:sz w:val="18"/>
                <w:szCs w:val="18"/>
              </w:rPr>
              <w:t>level</w:t>
            </w:r>
          </w:p>
          <w:p w14:paraId="53208AA9" w14:textId="77777777" w:rsidR="00444A07" w:rsidRPr="00342E82" w:rsidRDefault="00444A07" w:rsidP="00C30B72">
            <w:pPr>
              <w:rPr>
                <w:b/>
                <w:bCs/>
                <w:i/>
                <w:iCs/>
                <w:sz w:val="18"/>
                <w:szCs w:val="18"/>
              </w:rPr>
            </w:pPr>
            <w:r w:rsidRPr="00342E82">
              <w:rPr>
                <w:b/>
                <w:bCs/>
                <w:i/>
                <w:iCs/>
                <w:sz w:val="18"/>
                <w:szCs w:val="18"/>
              </w:rPr>
              <w:t>Activities:</w:t>
            </w:r>
          </w:p>
          <w:p w14:paraId="227449D7" w14:textId="77777777" w:rsidR="00444A07" w:rsidRPr="00342E82" w:rsidRDefault="00444A07" w:rsidP="00C30B72">
            <w:pPr>
              <w:rPr>
                <w:sz w:val="18"/>
                <w:szCs w:val="18"/>
              </w:rPr>
            </w:pPr>
            <w:r w:rsidRPr="00342E82">
              <w:rPr>
                <w:sz w:val="18"/>
                <w:szCs w:val="18"/>
              </w:rPr>
              <w:t>Design</w:t>
            </w:r>
            <w:r w:rsidR="00765541" w:rsidRPr="00342E82">
              <w:rPr>
                <w:sz w:val="18"/>
                <w:szCs w:val="18"/>
              </w:rPr>
              <w:t xml:space="preserve"> </w:t>
            </w:r>
            <w:r w:rsidRPr="00342E82">
              <w:rPr>
                <w:sz w:val="18"/>
                <w:szCs w:val="18"/>
              </w:rPr>
              <w:t>Performance</w:t>
            </w:r>
            <w:r w:rsidR="00765541" w:rsidRPr="00342E82">
              <w:rPr>
                <w:sz w:val="18"/>
                <w:szCs w:val="18"/>
              </w:rPr>
              <w:t xml:space="preserve"> </w:t>
            </w:r>
            <w:r w:rsidRPr="00342E82">
              <w:rPr>
                <w:sz w:val="18"/>
                <w:szCs w:val="18"/>
              </w:rPr>
              <w:t>Improvement</w:t>
            </w:r>
            <w:r w:rsidR="00765541" w:rsidRPr="00342E82">
              <w:rPr>
                <w:sz w:val="18"/>
                <w:szCs w:val="18"/>
              </w:rPr>
              <w:t xml:space="preserve"> </w:t>
            </w:r>
            <w:r w:rsidRPr="00342E82">
              <w:rPr>
                <w:sz w:val="18"/>
                <w:szCs w:val="18"/>
              </w:rPr>
              <w:t>Program</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participating</w:t>
            </w:r>
            <w:r w:rsidR="00765541" w:rsidRPr="00342E82">
              <w:rPr>
                <w:sz w:val="18"/>
                <w:szCs w:val="18"/>
              </w:rPr>
              <w:t xml:space="preserve"> </w:t>
            </w:r>
            <w:r w:rsidRPr="00342E82">
              <w:rPr>
                <w:sz w:val="18"/>
                <w:szCs w:val="18"/>
              </w:rPr>
              <w:t>utilities</w:t>
            </w:r>
          </w:p>
          <w:p w14:paraId="62418BC7" w14:textId="77777777" w:rsidR="00444A07" w:rsidRPr="00342E82" w:rsidRDefault="00444A07" w:rsidP="00C30B72">
            <w:pPr>
              <w:rPr>
                <w:sz w:val="18"/>
                <w:szCs w:val="18"/>
              </w:rPr>
            </w:pPr>
            <w:r w:rsidRPr="00342E82">
              <w:rPr>
                <w:sz w:val="18"/>
                <w:szCs w:val="18"/>
              </w:rPr>
              <w:t>Prepare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implement</w:t>
            </w:r>
            <w:r w:rsidR="00765541" w:rsidRPr="00342E82">
              <w:rPr>
                <w:sz w:val="18"/>
                <w:szCs w:val="18"/>
              </w:rPr>
              <w:t xml:space="preserve"> </w:t>
            </w:r>
            <w:r w:rsidRPr="00342E82">
              <w:rPr>
                <w:sz w:val="18"/>
                <w:szCs w:val="18"/>
              </w:rPr>
              <w:t>Performance</w:t>
            </w:r>
            <w:r w:rsidR="00765541" w:rsidRPr="00342E82">
              <w:rPr>
                <w:sz w:val="18"/>
                <w:szCs w:val="18"/>
              </w:rPr>
              <w:t xml:space="preserve"> </w:t>
            </w:r>
            <w:r w:rsidRPr="00342E82">
              <w:rPr>
                <w:sz w:val="18"/>
                <w:szCs w:val="18"/>
              </w:rPr>
              <w:t>Improvement</w:t>
            </w:r>
            <w:r w:rsidR="00765541" w:rsidRPr="00342E82">
              <w:rPr>
                <w:sz w:val="18"/>
                <w:szCs w:val="18"/>
              </w:rPr>
              <w:t xml:space="preserve"> </w:t>
            </w:r>
            <w:r w:rsidRPr="00342E82">
              <w:rPr>
                <w:sz w:val="18"/>
                <w:szCs w:val="18"/>
              </w:rPr>
              <w:t>Plans</w:t>
            </w:r>
            <w:r w:rsidR="00765541" w:rsidRPr="00342E82">
              <w:rPr>
                <w:sz w:val="18"/>
                <w:szCs w:val="18"/>
              </w:rPr>
              <w:t xml:space="preserve"> </w:t>
            </w:r>
            <w:r w:rsidRPr="00342E82">
              <w:rPr>
                <w:sz w:val="18"/>
                <w:szCs w:val="18"/>
              </w:rPr>
              <w:t>(PIPs)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participating</w:t>
            </w:r>
            <w:r w:rsidR="00765541" w:rsidRPr="00342E82">
              <w:rPr>
                <w:sz w:val="18"/>
                <w:szCs w:val="18"/>
              </w:rPr>
              <w:t xml:space="preserve"> </w:t>
            </w:r>
            <w:r w:rsidRPr="00342E82">
              <w:rPr>
                <w:sz w:val="18"/>
                <w:szCs w:val="18"/>
              </w:rPr>
              <w:t>utilities</w:t>
            </w:r>
            <w:r w:rsidR="00765541" w:rsidRPr="00342E82">
              <w:rPr>
                <w:sz w:val="18"/>
                <w:szCs w:val="18"/>
              </w:rPr>
              <w:t xml:space="preserve"> </w:t>
            </w:r>
            <w:r w:rsidRPr="00342E82">
              <w:rPr>
                <w:sz w:val="18"/>
                <w:szCs w:val="18"/>
              </w:rPr>
              <w:t>(goods,</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consulting</w:t>
            </w:r>
            <w:r w:rsidR="00765541" w:rsidRPr="00342E82">
              <w:rPr>
                <w:sz w:val="18"/>
                <w:szCs w:val="18"/>
              </w:rPr>
              <w:t xml:space="preserve"> </w:t>
            </w:r>
            <w:r w:rsidRPr="00342E82">
              <w:rPr>
                <w:sz w:val="18"/>
                <w:szCs w:val="18"/>
              </w:rPr>
              <w:t>services,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training)</w:t>
            </w:r>
          </w:p>
          <w:p w14:paraId="079C46DC" w14:textId="77777777" w:rsidR="00444A07" w:rsidRPr="00342E82" w:rsidRDefault="00444A07" w:rsidP="00C30B72">
            <w:pPr>
              <w:rPr>
                <w:sz w:val="18"/>
                <w:szCs w:val="18"/>
              </w:rPr>
            </w:pPr>
            <w:r w:rsidRPr="00342E82">
              <w:rPr>
                <w:sz w:val="18"/>
                <w:szCs w:val="18"/>
              </w:rPr>
              <w:t>TA</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support</w:t>
            </w:r>
            <w:r w:rsidR="00765541" w:rsidRPr="00342E82">
              <w:rPr>
                <w:sz w:val="18"/>
                <w:szCs w:val="18"/>
              </w:rPr>
              <w:t xml:space="preserve"> </w:t>
            </w:r>
            <w:r w:rsidRPr="00342E82">
              <w:rPr>
                <w:sz w:val="18"/>
                <w:szCs w:val="18"/>
              </w:rPr>
              <w:t>tariff</w:t>
            </w:r>
            <w:r w:rsidR="00765541" w:rsidRPr="00342E82">
              <w:rPr>
                <w:sz w:val="18"/>
                <w:szCs w:val="18"/>
              </w:rPr>
              <w:t xml:space="preserve"> </w:t>
            </w:r>
            <w:r w:rsidRPr="00342E82">
              <w:rPr>
                <w:sz w:val="18"/>
                <w:szCs w:val="18"/>
              </w:rPr>
              <w:t>applications,</w:t>
            </w:r>
            <w:r w:rsidR="00765541" w:rsidRPr="00342E82">
              <w:rPr>
                <w:sz w:val="18"/>
                <w:szCs w:val="18"/>
              </w:rPr>
              <w:t xml:space="preserve"> </w:t>
            </w:r>
            <w:r w:rsidRPr="00342E82">
              <w:rPr>
                <w:sz w:val="18"/>
                <w:szCs w:val="18"/>
              </w:rPr>
              <w:t>service</w:t>
            </w:r>
            <w:r w:rsidR="00765541" w:rsidRPr="00342E82">
              <w:rPr>
                <w:sz w:val="18"/>
                <w:szCs w:val="18"/>
              </w:rPr>
              <w:t xml:space="preserve"> </w:t>
            </w:r>
            <w:r w:rsidRPr="00342E82">
              <w:rPr>
                <w:sz w:val="18"/>
                <w:szCs w:val="18"/>
              </w:rPr>
              <w:t>delegation</w:t>
            </w:r>
            <w:r w:rsidR="00765541" w:rsidRPr="00342E82">
              <w:rPr>
                <w:sz w:val="18"/>
                <w:szCs w:val="18"/>
              </w:rPr>
              <w:t xml:space="preserve"> </w:t>
            </w:r>
            <w:r w:rsidRPr="00342E82">
              <w:rPr>
                <w:sz w:val="18"/>
                <w:szCs w:val="18"/>
              </w:rPr>
              <w:t>contracts,</w:t>
            </w:r>
            <w:r w:rsidR="00765541" w:rsidRPr="00342E82">
              <w:rPr>
                <w:sz w:val="18"/>
                <w:szCs w:val="18"/>
              </w:rPr>
              <w:t xml:space="preserve"> </w:t>
            </w:r>
            <w:r w:rsidRPr="00342E82">
              <w:rPr>
                <w:sz w:val="18"/>
                <w:szCs w:val="18"/>
              </w:rPr>
              <w:t>licensing,</w:t>
            </w:r>
            <w:r w:rsidR="00765541" w:rsidRPr="00342E82">
              <w:rPr>
                <w:sz w:val="18"/>
                <w:szCs w:val="18"/>
              </w:rPr>
              <w:t xml:space="preserve"> </w:t>
            </w:r>
            <w:r w:rsidRPr="00342E82">
              <w:rPr>
                <w:sz w:val="18"/>
                <w:szCs w:val="18"/>
              </w:rPr>
              <w:t>&amp;</w:t>
            </w:r>
            <w:r w:rsidR="00765541" w:rsidRPr="00342E82">
              <w:rPr>
                <w:sz w:val="18"/>
                <w:szCs w:val="18"/>
              </w:rPr>
              <w:t xml:space="preserve"> </w:t>
            </w:r>
            <w:r w:rsidRPr="00342E82">
              <w:rPr>
                <w:sz w:val="18"/>
                <w:szCs w:val="18"/>
              </w:rPr>
              <w:t>citizen</w:t>
            </w:r>
            <w:r w:rsidR="00765541" w:rsidRPr="00342E82">
              <w:rPr>
                <w:sz w:val="18"/>
                <w:szCs w:val="18"/>
              </w:rPr>
              <w:t xml:space="preserve"> </w:t>
            </w:r>
            <w:r w:rsidRPr="00342E82">
              <w:rPr>
                <w:sz w:val="18"/>
                <w:szCs w:val="18"/>
              </w:rPr>
              <w:t>engagement</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areas</w:t>
            </w:r>
          </w:p>
        </w:tc>
        <w:tc>
          <w:tcPr>
            <w:tcW w:w="1193" w:type="dxa"/>
          </w:tcPr>
          <w:p w14:paraId="1157192D" w14:textId="77777777" w:rsidR="00444A07" w:rsidRPr="00342E82" w:rsidRDefault="00444A07" w:rsidP="00C30B72">
            <w:pPr>
              <w:rPr>
                <w:sz w:val="18"/>
                <w:szCs w:val="18"/>
              </w:rPr>
            </w:pPr>
            <w:r w:rsidRPr="00342E82">
              <w:rPr>
                <w:bCs/>
                <w:color w:val="0D0D0D"/>
                <w:sz w:val="18"/>
                <w:szCs w:val="18"/>
              </w:rPr>
              <w:t>No</w:t>
            </w:r>
            <w:r w:rsidR="00765541" w:rsidRPr="00342E82">
              <w:rPr>
                <w:bCs/>
                <w:color w:val="0D0D0D"/>
                <w:sz w:val="18"/>
                <w:szCs w:val="18"/>
              </w:rPr>
              <w:t xml:space="preserve"> </w:t>
            </w:r>
            <w:r w:rsidRPr="00342E82">
              <w:rPr>
                <w:bCs/>
                <w:color w:val="0D0D0D"/>
                <w:sz w:val="18"/>
                <w:szCs w:val="18"/>
              </w:rPr>
              <w:t>risk</w:t>
            </w:r>
          </w:p>
        </w:tc>
        <w:tc>
          <w:tcPr>
            <w:tcW w:w="1980" w:type="dxa"/>
          </w:tcPr>
          <w:p w14:paraId="556D901D" w14:textId="77777777" w:rsidR="00444A07" w:rsidRPr="00342E82" w:rsidRDefault="00444A07" w:rsidP="00C30B72">
            <w:pPr>
              <w:rPr>
                <w:sz w:val="18"/>
                <w:szCs w:val="18"/>
              </w:rPr>
            </w:pPr>
            <w:r w:rsidRPr="00342E82">
              <w:rPr>
                <w:color w:val="336699"/>
                <w:sz w:val="18"/>
                <w:szCs w:val="18"/>
              </w:rPr>
              <w:t>-</w:t>
            </w:r>
          </w:p>
        </w:tc>
        <w:tc>
          <w:tcPr>
            <w:tcW w:w="1080" w:type="dxa"/>
          </w:tcPr>
          <w:p w14:paraId="673E8E49" w14:textId="77777777" w:rsidR="00444A07" w:rsidRPr="00342E82" w:rsidRDefault="00444A07" w:rsidP="00C30B72">
            <w:pPr>
              <w:rPr>
                <w:sz w:val="18"/>
                <w:szCs w:val="18"/>
              </w:rPr>
            </w:pPr>
            <w:r w:rsidRPr="00342E82">
              <w:rPr>
                <w:color w:val="0D0D0D"/>
                <w:sz w:val="18"/>
                <w:szCs w:val="18"/>
              </w:rPr>
              <w:t>LMP,</w:t>
            </w:r>
            <w:r w:rsidR="00765541" w:rsidRPr="00342E82">
              <w:rPr>
                <w:color w:val="0D0D0D"/>
                <w:sz w:val="18"/>
                <w:szCs w:val="18"/>
              </w:rPr>
              <w:t xml:space="preserve"> </w:t>
            </w:r>
            <w:r w:rsidRPr="00342E82">
              <w:rPr>
                <w:color w:val="0D0D0D"/>
                <w:sz w:val="18"/>
                <w:szCs w:val="18"/>
              </w:rPr>
              <w:t>SEP</w:t>
            </w:r>
          </w:p>
        </w:tc>
        <w:tc>
          <w:tcPr>
            <w:tcW w:w="4140" w:type="dxa"/>
          </w:tcPr>
          <w:p w14:paraId="65E579FB" w14:textId="77777777" w:rsidR="00444A07" w:rsidRPr="00342E82" w:rsidRDefault="005B66AA" w:rsidP="00C30B72">
            <w:pPr>
              <w:rPr>
                <w:sz w:val="18"/>
                <w:szCs w:val="18"/>
              </w:rPr>
            </w:pPr>
            <w:r w:rsidRPr="00342E82">
              <w:rPr>
                <w:sz w:val="18"/>
                <w:szCs w:val="18"/>
              </w:rPr>
              <w:t>Activities are expected to have minor impacts on environment and therefore, do not need to be passed through the formal procedures either EIA or EE.</w:t>
            </w:r>
          </w:p>
        </w:tc>
        <w:tc>
          <w:tcPr>
            <w:tcW w:w="1800" w:type="dxa"/>
          </w:tcPr>
          <w:p w14:paraId="2F858EDE" w14:textId="77777777" w:rsidR="00444A07" w:rsidRPr="00342E82" w:rsidRDefault="00444A07" w:rsidP="00C30B72">
            <w:pPr>
              <w:rPr>
                <w:sz w:val="18"/>
                <w:szCs w:val="18"/>
              </w:rPr>
            </w:pPr>
            <w:r w:rsidRPr="00342E82">
              <w:rPr>
                <w:color w:val="336699"/>
                <w:sz w:val="18"/>
                <w:szCs w:val="18"/>
              </w:rPr>
              <w:t>-</w:t>
            </w:r>
          </w:p>
        </w:tc>
        <w:tc>
          <w:tcPr>
            <w:tcW w:w="1620" w:type="dxa"/>
          </w:tcPr>
          <w:p w14:paraId="31C697B7" w14:textId="77777777" w:rsidR="00444A07" w:rsidRPr="00342E82" w:rsidRDefault="00444A07" w:rsidP="00C30B72">
            <w:pPr>
              <w:rPr>
                <w:sz w:val="18"/>
                <w:szCs w:val="18"/>
              </w:rPr>
            </w:pPr>
            <w:r w:rsidRPr="00342E82">
              <w:rPr>
                <w:color w:val="336699"/>
                <w:sz w:val="18"/>
                <w:szCs w:val="18"/>
              </w:rPr>
              <w:t>-</w:t>
            </w:r>
          </w:p>
        </w:tc>
      </w:tr>
      <w:tr w:rsidR="00444A07" w:rsidRPr="00342E82" w14:paraId="7426D079" w14:textId="77777777" w:rsidTr="00342E82">
        <w:trPr>
          <w:trHeight w:val="706"/>
        </w:trPr>
        <w:tc>
          <w:tcPr>
            <w:tcW w:w="1975" w:type="dxa"/>
          </w:tcPr>
          <w:p w14:paraId="4EBCB601" w14:textId="77777777" w:rsidR="00444A07" w:rsidRPr="00342E82" w:rsidRDefault="00444A07" w:rsidP="00C30B72">
            <w:pPr>
              <w:rPr>
                <w:rFonts w:eastAsia="Times New Roman"/>
                <w:b/>
                <w:sz w:val="18"/>
                <w:szCs w:val="18"/>
                <w:lang w:eastAsia="bs-Latn-BA"/>
              </w:rPr>
            </w:pPr>
            <w:r w:rsidRPr="00342E82">
              <w:rPr>
                <w:rFonts w:eastAsia="Times New Roman"/>
                <w:b/>
                <w:sz w:val="18"/>
                <w:szCs w:val="18"/>
                <w:lang w:eastAsia="bs-Latn-BA"/>
              </w:rPr>
              <w:t>Component</w:t>
            </w:r>
            <w:r w:rsidR="00765541" w:rsidRPr="00342E82">
              <w:rPr>
                <w:rFonts w:eastAsia="Times New Roman"/>
                <w:b/>
                <w:sz w:val="18"/>
                <w:szCs w:val="18"/>
                <w:lang w:eastAsia="bs-Latn-BA"/>
              </w:rPr>
              <w:t xml:space="preserve"> </w:t>
            </w:r>
            <w:r w:rsidRPr="00342E82">
              <w:rPr>
                <w:rFonts w:eastAsia="Times New Roman"/>
                <w:b/>
                <w:sz w:val="18"/>
                <w:szCs w:val="18"/>
                <w:lang w:eastAsia="bs-Latn-BA"/>
              </w:rPr>
              <w:t>3:</w:t>
            </w:r>
            <w:r w:rsidR="00765541" w:rsidRPr="00342E82">
              <w:rPr>
                <w:rFonts w:eastAsia="Times New Roman"/>
                <w:b/>
                <w:sz w:val="18"/>
                <w:szCs w:val="18"/>
                <w:lang w:eastAsia="bs-Latn-BA"/>
              </w:rPr>
              <w:t xml:space="preserve"> </w:t>
            </w:r>
            <w:r w:rsidRPr="00342E82">
              <w:rPr>
                <w:rFonts w:eastAsia="Times New Roman"/>
                <w:b/>
                <w:sz w:val="18"/>
                <w:szCs w:val="18"/>
                <w:lang w:eastAsia="bs-Latn-BA"/>
              </w:rPr>
              <w:t>Project</w:t>
            </w:r>
            <w:r w:rsidR="00765541" w:rsidRPr="00342E82">
              <w:rPr>
                <w:rFonts w:eastAsia="Times New Roman"/>
                <w:b/>
                <w:sz w:val="18"/>
                <w:szCs w:val="18"/>
                <w:lang w:eastAsia="bs-Latn-BA"/>
              </w:rPr>
              <w:t xml:space="preserve"> </w:t>
            </w:r>
            <w:r w:rsidRPr="00342E82">
              <w:rPr>
                <w:rFonts w:eastAsia="Times New Roman"/>
                <w:b/>
                <w:sz w:val="18"/>
                <w:szCs w:val="18"/>
                <w:lang w:eastAsia="bs-Latn-BA"/>
              </w:rPr>
              <w:t>Management</w:t>
            </w:r>
            <w:r w:rsidR="00765541" w:rsidRPr="00342E82">
              <w:rPr>
                <w:rFonts w:eastAsia="Times New Roman"/>
                <w:b/>
                <w:sz w:val="18"/>
                <w:szCs w:val="18"/>
                <w:lang w:eastAsia="bs-Latn-BA"/>
              </w:rPr>
              <w:t xml:space="preserve"> </w:t>
            </w:r>
            <w:r w:rsidRPr="00342E82">
              <w:rPr>
                <w:rFonts w:eastAsia="Times New Roman"/>
                <w:b/>
                <w:sz w:val="18"/>
                <w:szCs w:val="18"/>
                <w:lang w:eastAsia="bs-Latn-BA"/>
              </w:rPr>
              <w:t>and</w:t>
            </w:r>
            <w:r w:rsidR="00765541" w:rsidRPr="00342E82">
              <w:rPr>
                <w:rFonts w:eastAsia="Times New Roman"/>
                <w:b/>
                <w:sz w:val="18"/>
                <w:szCs w:val="18"/>
                <w:lang w:eastAsia="bs-Latn-BA"/>
              </w:rPr>
              <w:t xml:space="preserve"> </w:t>
            </w:r>
            <w:r w:rsidRPr="00342E82">
              <w:rPr>
                <w:rFonts w:eastAsia="Times New Roman"/>
                <w:b/>
                <w:sz w:val="18"/>
                <w:szCs w:val="18"/>
                <w:lang w:eastAsia="bs-Latn-BA"/>
              </w:rPr>
              <w:t>Coordination</w:t>
            </w:r>
          </w:p>
          <w:p w14:paraId="389F1C2E" w14:textId="77777777" w:rsidR="00444A07" w:rsidRPr="00342E82" w:rsidRDefault="00444A07" w:rsidP="00C30B72">
            <w:pPr>
              <w:rPr>
                <w:rFonts w:eastAsia="Times New Roman"/>
                <w:b/>
                <w:bCs/>
                <w:i/>
                <w:iCs/>
                <w:color w:val="000000"/>
                <w:sz w:val="18"/>
                <w:szCs w:val="18"/>
                <w:lang w:eastAsia="bs-Latn-BA"/>
              </w:rPr>
            </w:pPr>
            <w:r w:rsidRPr="00342E82">
              <w:rPr>
                <w:rFonts w:eastAsia="Times New Roman"/>
                <w:b/>
                <w:bCs/>
                <w:i/>
                <w:iCs/>
                <w:color w:val="000000"/>
                <w:sz w:val="18"/>
                <w:szCs w:val="18"/>
                <w:lang w:eastAsia="bs-Latn-BA"/>
              </w:rPr>
              <w:t>Activities:</w:t>
            </w:r>
          </w:p>
          <w:p w14:paraId="4B08E60E" w14:textId="77777777" w:rsidR="00444A07" w:rsidRPr="00342E82" w:rsidRDefault="00444A07" w:rsidP="00C30B72">
            <w:pPr>
              <w:rPr>
                <w:rFonts w:eastAsia="Times New Roman"/>
                <w:color w:val="000000"/>
                <w:sz w:val="18"/>
                <w:szCs w:val="18"/>
                <w:lang w:eastAsia="bs-Latn-BA"/>
              </w:rPr>
            </w:pPr>
            <w:r w:rsidRPr="00342E82">
              <w:rPr>
                <w:rFonts w:eastAsia="Times New Roman"/>
                <w:sz w:val="18"/>
                <w:szCs w:val="18"/>
                <w:lang w:eastAsia="bs-Latn-BA"/>
              </w:rPr>
              <w:t>Operational</w:t>
            </w:r>
            <w:r w:rsidR="00765541" w:rsidRPr="00342E82">
              <w:rPr>
                <w:rFonts w:eastAsia="Times New Roman"/>
                <w:sz w:val="18"/>
                <w:szCs w:val="18"/>
                <w:lang w:eastAsia="bs-Latn-BA"/>
              </w:rPr>
              <w:t xml:space="preserve"> </w:t>
            </w:r>
            <w:r w:rsidRPr="00342E82">
              <w:rPr>
                <w:rFonts w:eastAsia="Times New Roman"/>
                <w:sz w:val="18"/>
                <w:szCs w:val="18"/>
                <w:lang w:eastAsia="bs-Latn-BA"/>
              </w:rPr>
              <w:t>costs,</w:t>
            </w:r>
            <w:r w:rsidR="00765541" w:rsidRPr="00342E82">
              <w:rPr>
                <w:rFonts w:eastAsia="Times New Roman"/>
                <w:sz w:val="18"/>
                <w:szCs w:val="18"/>
                <w:lang w:eastAsia="bs-Latn-BA"/>
              </w:rPr>
              <w:t xml:space="preserve"> </w:t>
            </w:r>
            <w:r w:rsidRPr="00342E82">
              <w:rPr>
                <w:rFonts w:eastAsia="Times New Roman"/>
                <w:sz w:val="18"/>
                <w:szCs w:val="18"/>
                <w:lang w:eastAsia="bs-Latn-BA"/>
              </w:rPr>
              <w:t>consulting</w:t>
            </w:r>
            <w:r w:rsidR="00765541" w:rsidRPr="00342E82">
              <w:rPr>
                <w:rFonts w:eastAsia="Times New Roman"/>
                <w:sz w:val="18"/>
                <w:szCs w:val="18"/>
                <w:lang w:eastAsia="bs-Latn-BA"/>
              </w:rPr>
              <w:t xml:space="preserve"> </w:t>
            </w:r>
            <w:r w:rsidRPr="00342E82">
              <w:rPr>
                <w:rFonts w:eastAsia="Times New Roman"/>
                <w:sz w:val="18"/>
                <w:szCs w:val="18"/>
                <w:lang w:eastAsia="bs-Latn-BA"/>
              </w:rPr>
              <w:t>services,</w:t>
            </w:r>
            <w:r w:rsidR="00765541" w:rsidRPr="00342E82">
              <w:rPr>
                <w:rFonts w:eastAsia="Times New Roman"/>
                <w:sz w:val="18"/>
                <w:szCs w:val="18"/>
                <w:lang w:eastAsia="bs-Latn-BA"/>
              </w:rPr>
              <w:t xml:space="preserve"> </w:t>
            </w:r>
            <w:r w:rsidRPr="00342E82">
              <w:rPr>
                <w:rFonts w:eastAsia="Times New Roman"/>
                <w:sz w:val="18"/>
                <w:szCs w:val="18"/>
                <w:lang w:eastAsia="bs-Latn-BA"/>
              </w:rPr>
              <w:t>non-consulting</w:t>
            </w:r>
            <w:r w:rsidR="00765541" w:rsidRPr="00342E82">
              <w:rPr>
                <w:rFonts w:eastAsia="Times New Roman"/>
                <w:sz w:val="18"/>
                <w:szCs w:val="18"/>
                <w:lang w:eastAsia="bs-Latn-BA"/>
              </w:rPr>
              <w:t xml:space="preserve"> </w:t>
            </w:r>
            <w:r w:rsidRPr="00342E82">
              <w:rPr>
                <w:rFonts w:eastAsia="Times New Roman"/>
                <w:sz w:val="18"/>
                <w:szCs w:val="18"/>
                <w:lang w:eastAsia="bs-Latn-BA"/>
              </w:rPr>
              <w:t>services,</w:t>
            </w:r>
            <w:r w:rsidR="00765541" w:rsidRPr="00342E82">
              <w:rPr>
                <w:rFonts w:eastAsia="Times New Roman"/>
                <w:sz w:val="18"/>
                <w:szCs w:val="18"/>
                <w:lang w:eastAsia="bs-Latn-BA"/>
              </w:rPr>
              <w:t xml:space="preserve"> </w:t>
            </w:r>
            <w:r w:rsidRPr="00342E82">
              <w:rPr>
                <w:rFonts w:eastAsia="Times New Roman"/>
                <w:sz w:val="18"/>
                <w:szCs w:val="18"/>
                <w:lang w:eastAsia="bs-Latn-BA"/>
              </w:rPr>
              <w:t>goods,</w:t>
            </w:r>
            <w:r w:rsidR="00765541" w:rsidRPr="00342E82">
              <w:rPr>
                <w:rFonts w:eastAsia="Times New Roman"/>
                <w:sz w:val="18"/>
                <w:szCs w:val="18"/>
                <w:lang w:eastAsia="bs-Latn-BA"/>
              </w:rPr>
              <w:t xml:space="preserve"> </w:t>
            </w:r>
            <w:r w:rsidRPr="00342E82">
              <w:rPr>
                <w:rFonts w:eastAsia="Times New Roman"/>
                <w:sz w:val="18"/>
                <w:szCs w:val="18"/>
                <w:lang w:eastAsia="bs-Latn-BA"/>
              </w:rPr>
              <w:t>and</w:t>
            </w:r>
            <w:r w:rsidR="00765541" w:rsidRPr="00342E82">
              <w:rPr>
                <w:rFonts w:eastAsia="Times New Roman"/>
                <w:sz w:val="18"/>
                <w:szCs w:val="18"/>
                <w:lang w:eastAsia="bs-Latn-BA"/>
              </w:rPr>
              <w:t xml:space="preserve"> </w:t>
            </w:r>
            <w:r w:rsidRPr="00342E82">
              <w:rPr>
                <w:rFonts w:eastAsia="Times New Roman"/>
                <w:sz w:val="18"/>
                <w:szCs w:val="18"/>
                <w:lang w:eastAsia="bs-Latn-BA"/>
              </w:rPr>
              <w:t>training</w:t>
            </w:r>
            <w:r w:rsidR="00765541" w:rsidRPr="00342E82">
              <w:rPr>
                <w:rFonts w:eastAsia="Times New Roman"/>
                <w:sz w:val="18"/>
                <w:szCs w:val="18"/>
                <w:lang w:eastAsia="bs-Latn-BA"/>
              </w:rPr>
              <w:t xml:space="preserve"> </w:t>
            </w:r>
            <w:r w:rsidRPr="00342E82">
              <w:rPr>
                <w:rFonts w:eastAsia="Times New Roman"/>
                <w:sz w:val="18"/>
                <w:szCs w:val="18"/>
                <w:lang w:eastAsia="bs-Latn-BA"/>
              </w:rPr>
              <w:t>to</w:t>
            </w:r>
            <w:r w:rsidR="00765541" w:rsidRPr="00342E82">
              <w:rPr>
                <w:rFonts w:eastAsia="Times New Roman"/>
                <w:sz w:val="18"/>
                <w:szCs w:val="18"/>
                <w:lang w:eastAsia="bs-Latn-BA"/>
              </w:rPr>
              <w:t xml:space="preserve"> </w:t>
            </w:r>
            <w:r w:rsidRPr="00342E82">
              <w:rPr>
                <w:rFonts w:eastAsia="Times New Roman"/>
                <w:sz w:val="18"/>
                <w:szCs w:val="18"/>
                <w:lang w:eastAsia="bs-Latn-BA"/>
              </w:rPr>
              <w:t>finance</w:t>
            </w:r>
            <w:r w:rsidR="00765541" w:rsidRPr="00342E82">
              <w:rPr>
                <w:rFonts w:eastAsia="Times New Roman"/>
                <w:sz w:val="18"/>
                <w:szCs w:val="18"/>
                <w:lang w:eastAsia="bs-Latn-BA"/>
              </w:rPr>
              <w:t xml:space="preserve"> </w:t>
            </w:r>
            <w:r w:rsidRPr="00342E82">
              <w:rPr>
                <w:rFonts w:eastAsia="Times New Roman"/>
                <w:sz w:val="18"/>
                <w:szCs w:val="18"/>
                <w:lang w:eastAsia="bs-Latn-BA"/>
              </w:rPr>
              <w:t>the</w:t>
            </w:r>
            <w:r w:rsidR="00765541" w:rsidRPr="00342E82">
              <w:rPr>
                <w:rFonts w:eastAsia="Times New Roman"/>
                <w:sz w:val="18"/>
                <w:szCs w:val="18"/>
                <w:lang w:eastAsia="bs-Latn-BA"/>
              </w:rPr>
              <w:t xml:space="preserve"> </w:t>
            </w:r>
            <w:r w:rsidRPr="00342E82">
              <w:rPr>
                <w:rFonts w:eastAsia="Times New Roman"/>
                <w:sz w:val="18"/>
                <w:szCs w:val="18"/>
                <w:lang w:eastAsia="bs-Latn-BA"/>
              </w:rPr>
              <w:t>overall</w:t>
            </w:r>
            <w:r w:rsidR="00765541" w:rsidRPr="00342E82">
              <w:rPr>
                <w:rFonts w:eastAsia="Times New Roman"/>
                <w:sz w:val="18"/>
                <w:szCs w:val="18"/>
                <w:lang w:eastAsia="bs-Latn-BA"/>
              </w:rPr>
              <w:t xml:space="preserve"> </w:t>
            </w:r>
            <w:r w:rsidRPr="00342E82">
              <w:rPr>
                <w:rFonts w:eastAsia="Times New Roman"/>
                <w:sz w:val="18"/>
                <w:szCs w:val="18"/>
                <w:lang w:eastAsia="bs-Latn-BA"/>
              </w:rPr>
              <w:t>Project</w:t>
            </w:r>
            <w:r w:rsidR="00765541" w:rsidRPr="00342E82">
              <w:rPr>
                <w:rFonts w:eastAsia="Times New Roman"/>
                <w:sz w:val="18"/>
                <w:szCs w:val="18"/>
                <w:lang w:eastAsia="bs-Latn-BA"/>
              </w:rPr>
              <w:t xml:space="preserve"> </w:t>
            </w:r>
            <w:r w:rsidRPr="00342E82">
              <w:rPr>
                <w:rFonts w:eastAsia="Times New Roman"/>
                <w:sz w:val="18"/>
                <w:szCs w:val="18"/>
                <w:lang w:eastAsia="bs-Latn-BA"/>
              </w:rPr>
              <w:t>management</w:t>
            </w:r>
          </w:p>
        </w:tc>
        <w:tc>
          <w:tcPr>
            <w:tcW w:w="1193" w:type="dxa"/>
          </w:tcPr>
          <w:p w14:paraId="2F6E7CA8" w14:textId="77777777" w:rsidR="00444A07" w:rsidRPr="00342E82" w:rsidRDefault="00444A07" w:rsidP="00C30B72">
            <w:pPr>
              <w:rPr>
                <w:color w:val="336699"/>
                <w:sz w:val="18"/>
                <w:szCs w:val="18"/>
              </w:rPr>
            </w:pPr>
            <w:r w:rsidRPr="00342E82">
              <w:rPr>
                <w:bCs/>
                <w:color w:val="0D0D0D"/>
                <w:sz w:val="18"/>
                <w:szCs w:val="18"/>
              </w:rPr>
              <w:t>No</w:t>
            </w:r>
            <w:r w:rsidR="00765541" w:rsidRPr="00342E82">
              <w:rPr>
                <w:bCs/>
                <w:color w:val="0D0D0D"/>
                <w:sz w:val="18"/>
                <w:szCs w:val="18"/>
              </w:rPr>
              <w:t xml:space="preserve"> </w:t>
            </w:r>
            <w:r w:rsidRPr="00342E82">
              <w:rPr>
                <w:bCs/>
                <w:color w:val="0D0D0D"/>
                <w:sz w:val="18"/>
                <w:szCs w:val="18"/>
              </w:rPr>
              <w:t>risk</w:t>
            </w:r>
          </w:p>
        </w:tc>
        <w:tc>
          <w:tcPr>
            <w:tcW w:w="1980" w:type="dxa"/>
          </w:tcPr>
          <w:p w14:paraId="3CB0FD24" w14:textId="77777777" w:rsidR="00444A07" w:rsidRPr="00342E82" w:rsidRDefault="00444A07" w:rsidP="00C30B72">
            <w:pPr>
              <w:rPr>
                <w:color w:val="336699"/>
                <w:sz w:val="18"/>
                <w:szCs w:val="18"/>
              </w:rPr>
            </w:pPr>
            <w:r w:rsidRPr="00342E82">
              <w:rPr>
                <w:color w:val="336699"/>
                <w:sz w:val="18"/>
                <w:szCs w:val="18"/>
              </w:rPr>
              <w:t>-</w:t>
            </w:r>
          </w:p>
        </w:tc>
        <w:tc>
          <w:tcPr>
            <w:tcW w:w="1080" w:type="dxa"/>
          </w:tcPr>
          <w:p w14:paraId="6CEC2C30" w14:textId="77777777" w:rsidR="00444A07" w:rsidRPr="00342E82" w:rsidRDefault="00444A07" w:rsidP="00C30B72">
            <w:pPr>
              <w:rPr>
                <w:color w:val="336699"/>
                <w:sz w:val="18"/>
                <w:szCs w:val="18"/>
              </w:rPr>
            </w:pPr>
            <w:r w:rsidRPr="00342E82">
              <w:rPr>
                <w:color w:val="0D0D0D"/>
                <w:sz w:val="18"/>
                <w:szCs w:val="18"/>
              </w:rPr>
              <w:t>LMP,</w:t>
            </w:r>
            <w:r w:rsidR="00765541" w:rsidRPr="00342E82">
              <w:rPr>
                <w:color w:val="0D0D0D"/>
                <w:sz w:val="18"/>
                <w:szCs w:val="18"/>
              </w:rPr>
              <w:t xml:space="preserve"> </w:t>
            </w:r>
            <w:r w:rsidRPr="00342E82">
              <w:rPr>
                <w:color w:val="0D0D0D"/>
                <w:sz w:val="18"/>
                <w:szCs w:val="18"/>
              </w:rPr>
              <w:t>SEP</w:t>
            </w:r>
          </w:p>
        </w:tc>
        <w:tc>
          <w:tcPr>
            <w:tcW w:w="4140" w:type="dxa"/>
          </w:tcPr>
          <w:p w14:paraId="3B680CAC" w14:textId="77777777" w:rsidR="00444A07" w:rsidRPr="00342E82" w:rsidRDefault="00444A07" w:rsidP="00C30B72">
            <w:pPr>
              <w:rPr>
                <w:color w:val="336699"/>
                <w:sz w:val="18"/>
                <w:szCs w:val="18"/>
              </w:rPr>
            </w:pPr>
            <w:r w:rsidRPr="00342E82">
              <w:rPr>
                <w:color w:val="336699"/>
                <w:sz w:val="18"/>
                <w:szCs w:val="18"/>
              </w:rPr>
              <w:t>-</w:t>
            </w:r>
          </w:p>
        </w:tc>
        <w:tc>
          <w:tcPr>
            <w:tcW w:w="1800" w:type="dxa"/>
          </w:tcPr>
          <w:p w14:paraId="21BAF73B" w14:textId="77777777" w:rsidR="00444A07" w:rsidRPr="00342E82" w:rsidRDefault="00444A07" w:rsidP="00C30B72">
            <w:pPr>
              <w:rPr>
                <w:color w:val="336699"/>
                <w:sz w:val="18"/>
                <w:szCs w:val="18"/>
              </w:rPr>
            </w:pPr>
            <w:r w:rsidRPr="00342E82">
              <w:rPr>
                <w:color w:val="336699"/>
                <w:sz w:val="18"/>
                <w:szCs w:val="18"/>
              </w:rPr>
              <w:t>-</w:t>
            </w:r>
          </w:p>
        </w:tc>
        <w:tc>
          <w:tcPr>
            <w:tcW w:w="1620" w:type="dxa"/>
          </w:tcPr>
          <w:p w14:paraId="1CAB569F" w14:textId="77777777" w:rsidR="00444A07" w:rsidRPr="00342E82" w:rsidRDefault="00444A07" w:rsidP="00C30B72">
            <w:pPr>
              <w:rPr>
                <w:color w:val="336699"/>
                <w:sz w:val="18"/>
                <w:szCs w:val="18"/>
              </w:rPr>
            </w:pPr>
            <w:r w:rsidRPr="00342E82">
              <w:rPr>
                <w:color w:val="336699"/>
                <w:sz w:val="18"/>
                <w:szCs w:val="18"/>
              </w:rPr>
              <w:t>-</w:t>
            </w:r>
          </w:p>
        </w:tc>
      </w:tr>
      <w:tr w:rsidR="00444A07" w:rsidRPr="00342E82" w14:paraId="01C6568D" w14:textId="77777777" w:rsidTr="00342E82">
        <w:trPr>
          <w:trHeight w:val="706"/>
        </w:trPr>
        <w:tc>
          <w:tcPr>
            <w:tcW w:w="1975" w:type="dxa"/>
          </w:tcPr>
          <w:p w14:paraId="1018B370" w14:textId="77777777" w:rsidR="00444A07" w:rsidRPr="00342E82" w:rsidRDefault="00444A07" w:rsidP="00C30B72">
            <w:pPr>
              <w:rPr>
                <w:rFonts w:eastAsia="Times New Roman"/>
                <w:b/>
                <w:sz w:val="18"/>
                <w:szCs w:val="18"/>
                <w:lang w:eastAsia="bs-Latn-BA"/>
              </w:rPr>
            </w:pPr>
            <w:r w:rsidRPr="00342E82">
              <w:rPr>
                <w:rFonts w:eastAsia="Times New Roman"/>
                <w:b/>
                <w:sz w:val="18"/>
                <w:szCs w:val="18"/>
                <w:lang w:eastAsia="bs-Latn-BA"/>
              </w:rPr>
              <w:t>Component</w:t>
            </w:r>
            <w:r w:rsidR="00765541" w:rsidRPr="00342E82">
              <w:rPr>
                <w:rFonts w:eastAsia="Times New Roman"/>
                <w:b/>
                <w:sz w:val="18"/>
                <w:szCs w:val="18"/>
                <w:lang w:eastAsia="bs-Latn-BA"/>
              </w:rPr>
              <w:t xml:space="preserve"> </w:t>
            </w:r>
            <w:r w:rsidRPr="00342E82">
              <w:rPr>
                <w:rFonts w:eastAsia="Times New Roman"/>
                <w:b/>
                <w:sz w:val="18"/>
                <w:szCs w:val="18"/>
                <w:lang w:eastAsia="bs-Latn-BA"/>
              </w:rPr>
              <w:t>4:</w:t>
            </w:r>
            <w:r w:rsidR="00765541" w:rsidRPr="00342E82">
              <w:rPr>
                <w:rFonts w:eastAsia="Times New Roman"/>
                <w:b/>
                <w:sz w:val="18"/>
                <w:szCs w:val="18"/>
                <w:lang w:eastAsia="bs-Latn-BA"/>
              </w:rPr>
              <w:t xml:space="preserve"> </w:t>
            </w:r>
            <w:r w:rsidRPr="00342E82">
              <w:rPr>
                <w:rFonts w:eastAsia="Times New Roman"/>
                <w:b/>
                <w:sz w:val="18"/>
                <w:szCs w:val="18"/>
                <w:lang w:eastAsia="bs-Latn-BA"/>
              </w:rPr>
              <w:t>Contingent</w:t>
            </w:r>
            <w:r w:rsidR="00765541" w:rsidRPr="00342E82">
              <w:rPr>
                <w:rFonts w:eastAsia="Times New Roman"/>
                <w:b/>
                <w:sz w:val="18"/>
                <w:szCs w:val="18"/>
                <w:lang w:eastAsia="bs-Latn-BA"/>
              </w:rPr>
              <w:t xml:space="preserve"> </w:t>
            </w:r>
            <w:r w:rsidRPr="00342E82">
              <w:rPr>
                <w:rFonts w:eastAsia="Times New Roman"/>
                <w:b/>
                <w:sz w:val="18"/>
                <w:szCs w:val="18"/>
                <w:lang w:eastAsia="bs-Latn-BA"/>
              </w:rPr>
              <w:t>Emergency</w:t>
            </w:r>
            <w:r w:rsidR="00765541" w:rsidRPr="00342E82">
              <w:rPr>
                <w:rFonts w:eastAsia="Times New Roman"/>
                <w:b/>
                <w:sz w:val="18"/>
                <w:szCs w:val="18"/>
                <w:lang w:eastAsia="bs-Latn-BA"/>
              </w:rPr>
              <w:t xml:space="preserve"> </w:t>
            </w:r>
            <w:r w:rsidRPr="00342E82">
              <w:rPr>
                <w:rFonts w:eastAsia="Times New Roman"/>
                <w:b/>
                <w:sz w:val="18"/>
                <w:szCs w:val="18"/>
                <w:lang w:eastAsia="bs-Latn-BA"/>
              </w:rPr>
              <w:t>Response</w:t>
            </w:r>
            <w:r w:rsidR="00765541" w:rsidRPr="00342E82">
              <w:rPr>
                <w:rFonts w:eastAsia="Times New Roman"/>
                <w:b/>
                <w:sz w:val="18"/>
                <w:szCs w:val="18"/>
                <w:lang w:eastAsia="bs-Latn-BA"/>
              </w:rPr>
              <w:t xml:space="preserve"> </w:t>
            </w:r>
            <w:r w:rsidRPr="00342E82">
              <w:rPr>
                <w:rFonts w:eastAsia="Times New Roman"/>
                <w:b/>
                <w:sz w:val="18"/>
                <w:szCs w:val="18"/>
                <w:lang w:eastAsia="bs-Latn-BA"/>
              </w:rPr>
              <w:t>Component</w:t>
            </w:r>
            <w:r w:rsidR="00765541" w:rsidRPr="00342E82">
              <w:rPr>
                <w:rFonts w:eastAsia="Times New Roman"/>
                <w:b/>
                <w:sz w:val="18"/>
                <w:szCs w:val="18"/>
                <w:lang w:eastAsia="bs-Latn-BA"/>
              </w:rPr>
              <w:t xml:space="preserve"> </w:t>
            </w:r>
            <w:r w:rsidRPr="00342E82">
              <w:rPr>
                <w:rFonts w:eastAsia="Times New Roman"/>
                <w:b/>
                <w:sz w:val="18"/>
                <w:szCs w:val="18"/>
                <w:lang w:eastAsia="bs-Latn-BA"/>
              </w:rPr>
              <w:t>(CERC)</w:t>
            </w:r>
          </w:p>
          <w:p w14:paraId="1EA87E5F" w14:textId="77777777" w:rsidR="00444A07" w:rsidRPr="00342E82" w:rsidRDefault="00444A07" w:rsidP="00C30B72">
            <w:pPr>
              <w:rPr>
                <w:rFonts w:eastAsia="Times New Roman"/>
                <w:b/>
                <w:bCs/>
                <w:i/>
                <w:iCs/>
                <w:color w:val="000000"/>
                <w:sz w:val="18"/>
                <w:szCs w:val="18"/>
                <w:lang w:eastAsia="bs-Latn-BA"/>
              </w:rPr>
            </w:pPr>
            <w:r w:rsidRPr="00342E82">
              <w:rPr>
                <w:rFonts w:eastAsia="Times New Roman"/>
                <w:b/>
                <w:bCs/>
                <w:i/>
                <w:iCs/>
                <w:color w:val="000000"/>
                <w:sz w:val="18"/>
                <w:szCs w:val="18"/>
                <w:lang w:eastAsia="bs-Latn-BA"/>
              </w:rPr>
              <w:t>Activities:</w:t>
            </w:r>
          </w:p>
          <w:p w14:paraId="4104BC35" w14:textId="77777777" w:rsidR="00444A07" w:rsidRPr="00342E82" w:rsidRDefault="00444A07" w:rsidP="00C30B72">
            <w:pPr>
              <w:rPr>
                <w:rFonts w:eastAsia="Times New Roman"/>
                <w:bCs/>
                <w:sz w:val="18"/>
                <w:szCs w:val="18"/>
                <w:lang w:eastAsia="bs-Latn-BA"/>
              </w:rPr>
            </w:pPr>
            <w:r w:rsidRPr="00342E82">
              <w:rPr>
                <w:rFonts w:eastAsia="Times New Roman"/>
                <w:sz w:val="18"/>
                <w:szCs w:val="18"/>
                <w:lang w:eastAsia="bs-Latn-BA"/>
              </w:rPr>
              <w:t>CERC</w:t>
            </w:r>
            <w:r w:rsidR="00765541" w:rsidRPr="00342E82">
              <w:rPr>
                <w:rFonts w:eastAsia="Times New Roman"/>
                <w:sz w:val="18"/>
                <w:szCs w:val="18"/>
                <w:lang w:eastAsia="bs-Latn-BA"/>
              </w:rPr>
              <w:t xml:space="preserve"> </w:t>
            </w:r>
            <w:r w:rsidRPr="00342E82">
              <w:rPr>
                <w:rFonts w:eastAsia="Times New Roman"/>
                <w:sz w:val="18"/>
                <w:szCs w:val="18"/>
                <w:lang w:eastAsia="bs-Latn-BA"/>
              </w:rPr>
              <w:t>positive</w:t>
            </w:r>
            <w:r w:rsidR="00765541" w:rsidRPr="00342E82">
              <w:rPr>
                <w:rFonts w:eastAsia="Times New Roman"/>
                <w:sz w:val="18"/>
                <w:szCs w:val="18"/>
                <w:lang w:eastAsia="bs-Latn-BA"/>
              </w:rPr>
              <w:t xml:space="preserve"> </w:t>
            </w:r>
            <w:r w:rsidRPr="00342E82">
              <w:rPr>
                <w:rFonts w:eastAsia="Times New Roman"/>
                <w:sz w:val="18"/>
                <w:szCs w:val="18"/>
                <w:lang w:eastAsia="bs-Latn-BA"/>
              </w:rPr>
              <w:t>list</w:t>
            </w:r>
            <w:r w:rsidR="00765541" w:rsidRPr="00342E82">
              <w:rPr>
                <w:rFonts w:eastAsia="Times New Roman"/>
                <w:sz w:val="18"/>
                <w:szCs w:val="18"/>
                <w:lang w:eastAsia="bs-Latn-BA"/>
              </w:rPr>
              <w:t xml:space="preserve"> </w:t>
            </w:r>
            <w:r w:rsidRPr="00342E82">
              <w:rPr>
                <w:rFonts w:eastAsia="Times New Roman"/>
                <w:sz w:val="18"/>
                <w:szCs w:val="18"/>
                <w:lang w:eastAsia="bs-Latn-BA"/>
              </w:rPr>
              <w:t>of</w:t>
            </w:r>
            <w:r w:rsidR="00765541" w:rsidRPr="00342E82">
              <w:rPr>
                <w:rFonts w:eastAsia="Times New Roman"/>
                <w:sz w:val="18"/>
                <w:szCs w:val="18"/>
                <w:lang w:eastAsia="bs-Latn-BA"/>
              </w:rPr>
              <w:t xml:space="preserve"> </w:t>
            </w:r>
            <w:r w:rsidRPr="00342E82">
              <w:rPr>
                <w:rFonts w:eastAsia="Times New Roman"/>
                <w:sz w:val="18"/>
                <w:szCs w:val="18"/>
                <w:lang w:eastAsia="bs-Latn-BA"/>
              </w:rPr>
              <w:t>goods,</w:t>
            </w:r>
            <w:r w:rsidR="00765541" w:rsidRPr="00342E82">
              <w:rPr>
                <w:rFonts w:eastAsia="Times New Roman"/>
                <w:sz w:val="18"/>
                <w:szCs w:val="18"/>
                <w:lang w:eastAsia="bs-Latn-BA"/>
              </w:rPr>
              <w:t xml:space="preserve"> </w:t>
            </w:r>
            <w:r w:rsidRPr="00342E82">
              <w:rPr>
                <w:rFonts w:eastAsia="Times New Roman"/>
                <w:sz w:val="18"/>
                <w:szCs w:val="18"/>
                <w:lang w:eastAsia="bs-Latn-BA"/>
              </w:rPr>
              <w:t>services</w:t>
            </w:r>
            <w:r w:rsidR="00765541" w:rsidRPr="00342E82">
              <w:rPr>
                <w:rFonts w:eastAsia="Times New Roman"/>
                <w:sz w:val="18"/>
                <w:szCs w:val="18"/>
                <w:lang w:eastAsia="bs-Latn-BA"/>
              </w:rPr>
              <w:t xml:space="preserve"> </w:t>
            </w:r>
            <w:r w:rsidRPr="00342E82">
              <w:rPr>
                <w:rFonts w:eastAsia="Times New Roman"/>
                <w:sz w:val="18"/>
                <w:szCs w:val="18"/>
                <w:lang w:eastAsia="bs-Latn-BA"/>
              </w:rPr>
              <w:t>and</w:t>
            </w:r>
            <w:r w:rsidR="00765541" w:rsidRPr="00342E82">
              <w:rPr>
                <w:rFonts w:eastAsia="Times New Roman"/>
                <w:sz w:val="18"/>
                <w:szCs w:val="18"/>
                <w:lang w:eastAsia="bs-Latn-BA"/>
              </w:rPr>
              <w:t xml:space="preserve"> </w:t>
            </w:r>
            <w:r w:rsidRPr="00342E82">
              <w:rPr>
                <w:rFonts w:eastAsia="Times New Roman"/>
                <w:sz w:val="18"/>
                <w:szCs w:val="18"/>
                <w:lang w:eastAsia="bs-Latn-BA"/>
              </w:rPr>
              <w:t>works</w:t>
            </w:r>
            <w:r w:rsidR="00765541" w:rsidRPr="00342E82">
              <w:rPr>
                <w:rFonts w:eastAsia="Times New Roman"/>
                <w:sz w:val="18"/>
                <w:szCs w:val="18"/>
                <w:lang w:eastAsia="bs-Latn-BA"/>
              </w:rPr>
              <w:t xml:space="preserve"> </w:t>
            </w:r>
            <w:r w:rsidRPr="00342E82">
              <w:rPr>
                <w:rFonts w:eastAsia="Times New Roman"/>
                <w:sz w:val="18"/>
                <w:szCs w:val="18"/>
                <w:lang w:eastAsia="bs-Latn-BA"/>
              </w:rPr>
              <w:t>if</w:t>
            </w:r>
            <w:r w:rsidR="00765541" w:rsidRPr="00342E82">
              <w:rPr>
                <w:rFonts w:eastAsia="Times New Roman"/>
                <w:sz w:val="18"/>
                <w:szCs w:val="18"/>
                <w:lang w:eastAsia="bs-Latn-BA"/>
              </w:rPr>
              <w:t xml:space="preserve"> </w:t>
            </w:r>
            <w:r w:rsidRPr="00342E82">
              <w:rPr>
                <w:rFonts w:eastAsia="Times New Roman"/>
                <w:sz w:val="18"/>
                <w:szCs w:val="18"/>
                <w:lang w:eastAsia="bs-Latn-BA"/>
              </w:rPr>
              <w:t>CERC</w:t>
            </w:r>
            <w:r w:rsidR="00765541" w:rsidRPr="00342E82">
              <w:rPr>
                <w:rFonts w:eastAsia="Times New Roman"/>
                <w:sz w:val="18"/>
                <w:szCs w:val="18"/>
                <w:lang w:eastAsia="bs-Latn-BA"/>
              </w:rPr>
              <w:t xml:space="preserve"> </w:t>
            </w:r>
            <w:r w:rsidRPr="00342E82">
              <w:rPr>
                <w:rFonts w:eastAsia="Times New Roman"/>
                <w:sz w:val="18"/>
                <w:szCs w:val="18"/>
                <w:lang w:eastAsia="bs-Latn-BA"/>
              </w:rPr>
              <w:t>is</w:t>
            </w:r>
            <w:r w:rsidR="00765541" w:rsidRPr="00342E82">
              <w:rPr>
                <w:rFonts w:eastAsia="Times New Roman"/>
                <w:sz w:val="18"/>
                <w:szCs w:val="18"/>
                <w:lang w:eastAsia="bs-Latn-BA"/>
              </w:rPr>
              <w:t xml:space="preserve"> </w:t>
            </w:r>
            <w:r w:rsidRPr="00342E82">
              <w:rPr>
                <w:rFonts w:eastAsia="Times New Roman"/>
                <w:sz w:val="18"/>
                <w:szCs w:val="18"/>
                <w:lang w:eastAsia="bs-Latn-BA"/>
              </w:rPr>
              <w:t>activated</w:t>
            </w:r>
          </w:p>
          <w:p w14:paraId="6DB511D8" w14:textId="77777777" w:rsidR="00444A07" w:rsidRPr="00342E82" w:rsidRDefault="00444A07" w:rsidP="00C30B72">
            <w:pPr>
              <w:rPr>
                <w:rFonts w:eastAsia="Times New Roman"/>
                <w:bCs/>
                <w:sz w:val="18"/>
                <w:szCs w:val="18"/>
                <w:lang w:eastAsia="bs-Latn-BA"/>
              </w:rPr>
            </w:pPr>
          </w:p>
        </w:tc>
        <w:tc>
          <w:tcPr>
            <w:tcW w:w="1193" w:type="dxa"/>
          </w:tcPr>
          <w:p w14:paraId="567A8E71" w14:textId="77777777" w:rsidR="00514C39" w:rsidRPr="00342E82" w:rsidRDefault="00514C39" w:rsidP="00C30B72">
            <w:pPr>
              <w:rPr>
                <w:sz w:val="18"/>
                <w:szCs w:val="18"/>
              </w:rPr>
            </w:pPr>
            <w:r w:rsidRPr="00342E82">
              <w:rPr>
                <w:sz w:val="18"/>
                <w:szCs w:val="18"/>
              </w:rPr>
              <w:t>Risk assessment determined prior the activation of CERC.</w:t>
            </w:r>
          </w:p>
          <w:p w14:paraId="36B7725F" w14:textId="77777777" w:rsidR="00514C39" w:rsidRPr="00342E82" w:rsidRDefault="00514C39" w:rsidP="00C30B72">
            <w:pPr>
              <w:rPr>
                <w:color w:val="336699"/>
                <w:sz w:val="18"/>
                <w:szCs w:val="18"/>
              </w:rPr>
            </w:pPr>
            <w:r w:rsidRPr="00342E82">
              <w:rPr>
                <w:bCs/>
                <w:sz w:val="18"/>
                <w:szCs w:val="18"/>
              </w:rPr>
              <w:t xml:space="preserve">To determine the risk, carry out the activity/sub-project screening in line with the procedure in </w:t>
            </w:r>
            <w:r w:rsidR="0045139D" w:rsidRPr="00342E82">
              <w:rPr>
                <w:bCs/>
                <w:sz w:val="18"/>
                <w:szCs w:val="18"/>
              </w:rPr>
              <w:t xml:space="preserve">Annex </w:t>
            </w:r>
            <w:r w:rsidR="003503EA" w:rsidRPr="00342E82">
              <w:rPr>
                <w:bCs/>
                <w:sz w:val="18"/>
                <w:szCs w:val="18"/>
              </w:rPr>
              <w:t>10</w:t>
            </w:r>
            <w:r w:rsidRPr="00342E82">
              <w:rPr>
                <w:bCs/>
                <w:sz w:val="18"/>
                <w:szCs w:val="18"/>
              </w:rPr>
              <w:t xml:space="preserve"> </w:t>
            </w:r>
            <w:r w:rsidR="00085053" w:rsidRPr="00342E82">
              <w:rPr>
                <w:bCs/>
                <w:sz w:val="18"/>
                <w:szCs w:val="18"/>
              </w:rPr>
              <w:fldChar w:fldCharType="begin"/>
            </w:r>
            <w:r w:rsidRPr="00342E82">
              <w:rPr>
                <w:bCs/>
                <w:sz w:val="18"/>
                <w:szCs w:val="18"/>
              </w:rPr>
              <w:instrText xml:space="preserve"> REF _Ref57558984 \r \h  \* MERGEFORMAT </w:instrText>
            </w:r>
            <w:r w:rsidR="00085053" w:rsidRPr="00342E82">
              <w:rPr>
                <w:bCs/>
                <w:sz w:val="18"/>
                <w:szCs w:val="18"/>
              </w:rPr>
            </w:r>
            <w:r w:rsidR="00085053" w:rsidRPr="00342E82">
              <w:rPr>
                <w:bCs/>
                <w:sz w:val="18"/>
                <w:szCs w:val="18"/>
              </w:rPr>
              <w:fldChar w:fldCharType="separate"/>
            </w:r>
            <w:r w:rsidR="00E07431" w:rsidRPr="00342E82">
              <w:rPr>
                <w:b/>
                <w:sz w:val="18"/>
                <w:szCs w:val="18"/>
              </w:rPr>
              <w:t xml:space="preserve"> </w:t>
            </w:r>
            <w:r w:rsidR="00085053" w:rsidRPr="00342E82">
              <w:rPr>
                <w:sz w:val="18"/>
                <w:szCs w:val="18"/>
              </w:rPr>
              <w:fldChar w:fldCharType="end"/>
            </w:r>
          </w:p>
          <w:p w14:paraId="36AB80E0" w14:textId="77777777" w:rsidR="00514C39" w:rsidRPr="00342E82" w:rsidRDefault="00514C39" w:rsidP="00C30B72">
            <w:pPr>
              <w:rPr>
                <w:color w:val="336699"/>
                <w:sz w:val="18"/>
                <w:szCs w:val="18"/>
              </w:rPr>
            </w:pPr>
          </w:p>
        </w:tc>
        <w:tc>
          <w:tcPr>
            <w:tcW w:w="1980" w:type="dxa"/>
          </w:tcPr>
          <w:p w14:paraId="6C7BED76" w14:textId="77777777" w:rsidR="00514C39" w:rsidRPr="00342E82" w:rsidRDefault="00514C39" w:rsidP="00514C39">
            <w:pPr>
              <w:rPr>
                <w:sz w:val="18"/>
                <w:szCs w:val="18"/>
              </w:rPr>
            </w:pPr>
            <w:r w:rsidRPr="00342E82">
              <w:rPr>
                <w:sz w:val="18"/>
                <w:szCs w:val="18"/>
              </w:rPr>
              <w:t xml:space="preserve">High “risk projects are not eligible for financing. </w:t>
            </w:r>
          </w:p>
          <w:p w14:paraId="6951AAC5" w14:textId="77777777" w:rsidR="00514C39" w:rsidRPr="00342E82" w:rsidRDefault="00514C39" w:rsidP="00514C39">
            <w:pPr>
              <w:rPr>
                <w:sz w:val="18"/>
                <w:szCs w:val="18"/>
              </w:rPr>
            </w:pPr>
            <w:r w:rsidRPr="00342E82">
              <w:rPr>
                <w:sz w:val="18"/>
                <w:szCs w:val="18"/>
              </w:rPr>
              <w:t xml:space="preserve">For “substantial” risk subprojects, ESIA with a site-specific ESMP will be prepared in line with this ESMF. </w:t>
            </w:r>
          </w:p>
          <w:p w14:paraId="7D113EC6" w14:textId="77777777" w:rsidR="00514C39" w:rsidRPr="00342E82" w:rsidRDefault="00514C39" w:rsidP="00514C39">
            <w:pPr>
              <w:rPr>
                <w:sz w:val="18"/>
                <w:szCs w:val="18"/>
              </w:rPr>
            </w:pPr>
            <w:r w:rsidRPr="00342E82">
              <w:rPr>
                <w:sz w:val="18"/>
                <w:szCs w:val="18"/>
              </w:rPr>
              <w:t xml:space="preserve">For “moderate” risk subprojects, a site-specific ESMP will be prepared in line with this ESMF. </w:t>
            </w:r>
          </w:p>
          <w:p w14:paraId="19A231C3" w14:textId="77777777" w:rsidR="00444A07" w:rsidRPr="00342E82" w:rsidRDefault="00514C39" w:rsidP="00514C39">
            <w:pPr>
              <w:rPr>
                <w:color w:val="336699"/>
                <w:sz w:val="18"/>
                <w:szCs w:val="18"/>
              </w:rPr>
            </w:pPr>
            <w:r w:rsidRPr="00342E82">
              <w:rPr>
                <w:sz w:val="18"/>
                <w:szCs w:val="18"/>
              </w:rPr>
              <w:t xml:space="preserve">For “low” risk subprojects, a </w:t>
            </w:r>
            <w:r w:rsidRPr="00342E82">
              <w:rPr>
                <w:color w:val="0D0D0D"/>
                <w:sz w:val="18"/>
                <w:szCs w:val="18"/>
              </w:rPr>
              <w:t>site-specific ESMP Checklist</w:t>
            </w:r>
            <w:r w:rsidR="00CC0DA3" w:rsidRPr="00342E82">
              <w:rPr>
                <w:color w:val="0D0D0D"/>
                <w:sz w:val="18"/>
                <w:szCs w:val="18"/>
              </w:rPr>
              <w:t xml:space="preserve"> (Annex </w:t>
            </w:r>
            <w:r w:rsidR="008532C0" w:rsidRPr="00342E82">
              <w:rPr>
                <w:color w:val="0D0D0D"/>
                <w:sz w:val="18"/>
                <w:szCs w:val="18"/>
              </w:rPr>
              <w:t>3)</w:t>
            </w:r>
            <w:r w:rsidRPr="00342E82">
              <w:rPr>
                <w:sz w:val="18"/>
                <w:szCs w:val="18"/>
              </w:rPr>
              <w:t xml:space="preserve"> will be prepared in line with this ESMF.</w:t>
            </w:r>
          </w:p>
        </w:tc>
        <w:tc>
          <w:tcPr>
            <w:tcW w:w="1080" w:type="dxa"/>
          </w:tcPr>
          <w:p w14:paraId="7E5BB4D1" w14:textId="77777777" w:rsidR="00444A07" w:rsidRPr="00342E82" w:rsidRDefault="00444A07" w:rsidP="00C30B72">
            <w:pPr>
              <w:rPr>
                <w:color w:val="336699"/>
                <w:sz w:val="18"/>
                <w:szCs w:val="18"/>
              </w:rPr>
            </w:pPr>
            <w:r w:rsidRPr="00342E82">
              <w:rPr>
                <w:color w:val="0D0D0D"/>
                <w:sz w:val="18"/>
                <w:szCs w:val="18"/>
              </w:rPr>
              <w:t>LMP,</w:t>
            </w:r>
            <w:r w:rsidR="00765541" w:rsidRPr="00342E82">
              <w:rPr>
                <w:color w:val="0D0D0D"/>
                <w:sz w:val="18"/>
                <w:szCs w:val="18"/>
              </w:rPr>
              <w:t xml:space="preserve"> </w:t>
            </w:r>
            <w:r w:rsidRPr="00342E82">
              <w:rPr>
                <w:color w:val="0D0D0D"/>
                <w:sz w:val="18"/>
                <w:szCs w:val="18"/>
              </w:rPr>
              <w:t>SEP</w:t>
            </w:r>
          </w:p>
        </w:tc>
        <w:tc>
          <w:tcPr>
            <w:tcW w:w="4140" w:type="dxa"/>
          </w:tcPr>
          <w:p w14:paraId="1F34B1DC" w14:textId="77777777" w:rsidR="00514C39" w:rsidRPr="00342E82" w:rsidRDefault="00514C39" w:rsidP="00514C39">
            <w:pPr>
              <w:rPr>
                <w:sz w:val="18"/>
                <w:szCs w:val="18"/>
              </w:rPr>
            </w:pPr>
            <w:r w:rsidRPr="00342E82">
              <w:rPr>
                <w:sz w:val="18"/>
                <w:szCs w:val="18"/>
              </w:rPr>
              <w:t xml:space="preserve">Following to the applied environmental appraisal practice, all projects/planned activities can be conventionally divided into 3 categories: </w:t>
            </w:r>
          </w:p>
          <w:p w14:paraId="4398092F" w14:textId="77777777" w:rsidR="00514C39" w:rsidRPr="00342E82" w:rsidRDefault="00514C39" w:rsidP="00514C39">
            <w:pPr>
              <w:rPr>
                <w:sz w:val="18"/>
                <w:szCs w:val="18"/>
              </w:rPr>
            </w:pPr>
            <w:r w:rsidRPr="00342E82">
              <w:rPr>
                <w:b/>
                <w:sz w:val="18"/>
                <w:szCs w:val="18"/>
              </w:rPr>
              <w:t>1st category</w:t>
            </w:r>
            <w:r w:rsidRPr="00342E82">
              <w:rPr>
                <w:sz w:val="18"/>
                <w:szCs w:val="18"/>
              </w:rPr>
              <w:t xml:space="preserve"> - projects which will have significant impacts on the environment. They are specified in Annex 1 to the Law on EIA– EIA mandatory, with obligatory transboundary consultation. </w:t>
            </w:r>
          </w:p>
          <w:p w14:paraId="3AA515C2" w14:textId="77777777" w:rsidR="00514C39" w:rsidRPr="00342E82" w:rsidRDefault="00514C39" w:rsidP="00514C39">
            <w:pPr>
              <w:rPr>
                <w:sz w:val="18"/>
                <w:szCs w:val="18"/>
              </w:rPr>
            </w:pPr>
            <w:r w:rsidRPr="00342E82">
              <w:rPr>
                <w:b/>
                <w:sz w:val="18"/>
                <w:szCs w:val="18"/>
              </w:rPr>
              <w:t>2nd category</w:t>
            </w:r>
            <w:r w:rsidRPr="00342E82">
              <w:rPr>
                <w:sz w:val="18"/>
                <w:szCs w:val="18"/>
              </w:rPr>
              <w:t xml:space="preserve"> - projects which will have less significant impact on environment as compared to the 1st category of the projects. These projects are listed in the i) Annex 2 to the law on EIA, yet, decision that full EIA is not needed is made by the Environmental Agency, and ii) Annex 1 to the Law on ecological expertise (EE).</w:t>
            </w:r>
            <w:r w:rsidRPr="00342E82">
              <w:rPr>
                <w:color w:val="0D0D0D"/>
                <w:sz w:val="18"/>
                <w:szCs w:val="18"/>
              </w:rPr>
              <w:t xml:space="preserve"> </w:t>
            </w:r>
            <w:r w:rsidRPr="00342E82">
              <w:rPr>
                <w:sz w:val="18"/>
                <w:szCs w:val="18"/>
              </w:rPr>
              <w:t xml:space="preserve">This category of the projects requires ecological justification of project activities to be presented in so called the Environmental Protection chapter of the project design documentation, and which have to contain information on potentially affected environment as well as outline main potential environmental impacts and mitigation measures. This Chapter is a subject to further examination under the process of the state ecological expertise to be made prior to the project commencement. </w:t>
            </w:r>
          </w:p>
          <w:p w14:paraId="6A408A77" w14:textId="77777777" w:rsidR="00514C39" w:rsidRPr="00342E82" w:rsidRDefault="00514C39" w:rsidP="00514C39">
            <w:pPr>
              <w:rPr>
                <w:sz w:val="18"/>
                <w:szCs w:val="18"/>
              </w:rPr>
            </w:pPr>
            <w:r w:rsidRPr="00342E82">
              <w:rPr>
                <w:b/>
                <w:bCs/>
                <w:sz w:val="18"/>
                <w:szCs w:val="18"/>
              </w:rPr>
              <w:t>3rd category</w:t>
            </w:r>
            <w:r w:rsidRPr="00342E82">
              <w:rPr>
                <w:sz w:val="18"/>
                <w:szCs w:val="18"/>
              </w:rPr>
              <w:t xml:space="preserve"> - the rest of projects which are not listed in Annex 1 and Annex 2 to the Law on EIA, and Annex 1 to the Law on EE and which are expected to have minor impacts on environment and therefore, do not need to be passed through the formal procedures either EIA or EE. </w:t>
            </w:r>
          </w:p>
          <w:p w14:paraId="490CF303" w14:textId="77777777" w:rsidR="00514C39" w:rsidRPr="00342E82" w:rsidRDefault="00514C39" w:rsidP="00C30B72">
            <w:pPr>
              <w:rPr>
                <w:sz w:val="18"/>
                <w:szCs w:val="18"/>
              </w:rPr>
            </w:pPr>
            <w:r w:rsidRPr="00342E82">
              <w:rPr>
                <w:sz w:val="18"/>
                <w:szCs w:val="18"/>
              </w:rPr>
              <w:t>Environmental Impact Assessment procedure carried out by the entity ministry of ecology and ultimately ending with issuing of ecological permit.</w:t>
            </w:r>
          </w:p>
        </w:tc>
        <w:tc>
          <w:tcPr>
            <w:tcW w:w="1800" w:type="dxa"/>
          </w:tcPr>
          <w:p w14:paraId="10D396A1" w14:textId="77777777" w:rsidR="00632528" w:rsidRPr="00342E82" w:rsidRDefault="00632528" w:rsidP="00632528">
            <w:pPr>
              <w:rPr>
                <w:sz w:val="18"/>
                <w:szCs w:val="18"/>
              </w:rPr>
            </w:pPr>
            <w:r w:rsidRPr="00342E82">
              <w:rPr>
                <w:sz w:val="18"/>
                <w:szCs w:val="18"/>
              </w:rPr>
              <w:t>Law on Water except in case of expansion or reconstruction of the water system that is in use, i.e. for which the water permit is issued in accordance with the Law, if this expansion does not involve the capture of new amounts of water</w:t>
            </w:r>
          </w:p>
          <w:p w14:paraId="20465E7B" w14:textId="77777777" w:rsidR="00444A07" w:rsidRPr="00342E82" w:rsidRDefault="00444A07" w:rsidP="00C30B72">
            <w:pPr>
              <w:rPr>
                <w:color w:val="336699"/>
                <w:sz w:val="18"/>
                <w:szCs w:val="18"/>
              </w:rPr>
            </w:pPr>
          </w:p>
        </w:tc>
        <w:tc>
          <w:tcPr>
            <w:tcW w:w="1620" w:type="dxa"/>
          </w:tcPr>
          <w:p w14:paraId="46A34CCE" w14:textId="77777777" w:rsidR="00444A07" w:rsidRPr="00342E82" w:rsidRDefault="00632528" w:rsidP="00C30B72">
            <w:pPr>
              <w:rPr>
                <w:sz w:val="18"/>
                <w:szCs w:val="18"/>
              </w:rPr>
            </w:pPr>
            <w:r w:rsidRPr="00342E82">
              <w:rPr>
                <w:sz w:val="18"/>
                <w:szCs w:val="18"/>
              </w:rPr>
              <w:t>Construction related permits</w:t>
            </w:r>
          </w:p>
        </w:tc>
      </w:tr>
    </w:tbl>
    <w:p w14:paraId="30F31F4A" w14:textId="77777777" w:rsidR="00444A07" w:rsidRPr="00342E82" w:rsidRDefault="00444A07" w:rsidP="00444A07">
      <w:pPr>
        <w:pStyle w:val="a3"/>
        <w:rPr>
          <w:noProof w:val="0"/>
        </w:rPr>
      </w:pPr>
      <w:bookmarkStart w:id="212" w:name="_Toc62022466"/>
    </w:p>
    <w:p w14:paraId="7A0418F9" w14:textId="77777777" w:rsidR="00444A07" w:rsidRPr="00342E82" w:rsidRDefault="00444A07" w:rsidP="00444A07">
      <w:pPr>
        <w:rPr>
          <w:noProof w:val="0"/>
        </w:rPr>
        <w:sectPr w:rsidR="00444A07" w:rsidRPr="00342E82" w:rsidSect="00FE4F42">
          <w:pgSz w:w="15840" w:h="12240" w:orient="landscape"/>
          <w:pgMar w:top="1440" w:right="1440" w:bottom="1440" w:left="1440" w:header="720" w:footer="720" w:gutter="0"/>
          <w:cols w:space="720"/>
          <w:docGrid w:linePitch="360"/>
        </w:sectPr>
      </w:pPr>
    </w:p>
    <w:p w14:paraId="0A3EF70E" w14:textId="77777777" w:rsidR="00444A07" w:rsidRPr="00342E82" w:rsidRDefault="00444A07" w:rsidP="006F2BD6">
      <w:pPr>
        <w:pStyle w:val="2"/>
      </w:pPr>
      <w:bookmarkStart w:id="213" w:name="_Toc62022463"/>
      <w:bookmarkStart w:id="214" w:name="_Toc63275095"/>
      <w:bookmarkStart w:id="215" w:name="_Toc64536337"/>
      <w:r w:rsidRPr="00342E82">
        <w:t>Identified</w:t>
      </w:r>
      <w:r w:rsidR="00765541" w:rsidRPr="00342E82">
        <w:t xml:space="preserve"> </w:t>
      </w:r>
      <w:r w:rsidRPr="00342E82">
        <w:t>Risk</w:t>
      </w:r>
      <w:r w:rsidR="00765541" w:rsidRPr="00342E82">
        <w:t xml:space="preserve"> </w:t>
      </w:r>
      <w:r w:rsidRPr="00342E82">
        <w:t>category</w:t>
      </w:r>
      <w:r w:rsidR="00765541" w:rsidRPr="00342E82">
        <w:t xml:space="preserve"> </w:t>
      </w:r>
      <w:r w:rsidRPr="00342E82">
        <w:t>for</w:t>
      </w:r>
      <w:r w:rsidR="00765541" w:rsidRPr="00342E82">
        <w:t xml:space="preserve"> </w:t>
      </w:r>
      <w:r w:rsidRPr="00342E82">
        <w:t>MWSS</w:t>
      </w:r>
      <w:r w:rsidR="00765541" w:rsidRPr="00342E82">
        <w:t xml:space="preserve"> </w:t>
      </w:r>
      <w:r w:rsidRPr="00342E82">
        <w:t>Project</w:t>
      </w:r>
      <w:bookmarkEnd w:id="213"/>
      <w:bookmarkEnd w:id="214"/>
      <w:bookmarkEnd w:id="215"/>
      <w:r w:rsidR="00765541" w:rsidRPr="00342E82">
        <w:t xml:space="preserve"> </w:t>
      </w:r>
    </w:p>
    <w:p w14:paraId="2C988B76" w14:textId="77777777" w:rsidR="00FE1F50" w:rsidRPr="00342E82" w:rsidRDefault="00444A07" w:rsidP="00C30B72">
      <w:r w:rsidRPr="00342E82">
        <w:t>The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w:t>
      </w:r>
      <w:r w:rsidR="00765541" w:rsidRPr="00342E82">
        <w:t xml:space="preserve"> </w:t>
      </w:r>
      <w:r w:rsidRPr="00342E82">
        <w:t>has</w:t>
      </w:r>
      <w:r w:rsidR="00765541" w:rsidRPr="00342E82">
        <w:t xml:space="preserve"> </w:t>
      </w:r>
      <w:r w:rsidRPr="00342E82">
        <w:t>been</w:t>
      </w:r>
      <w:r w:rsidR="00765541" w:rsidRPr="00342E82">
        <w:t xml:space="preserve"> </w:t>
      </w:r>
      <w:r w:rsidRPr="00342E82">
        <w:t>categorized</w:t>
      </w:r>
      <w:r w:rsidR="00765541" w:rsidRPr="00342E82">
        <w:t xml:space="preserve"> </w:t>
      </w:r>
      <w:r w:rsidRPr="00342E82">
        <w:t>as</w:t>
      </w:r>
      <w:r w:rsidR="00765541" w:rsidRPr="00342E82">
        <w:t xml:space="preserve"> </w:t>
      </w:r>
      <w:r w:rsidRPr="00342E82">
        <w:t>presented</w:t>
      </w:r>
      <w:r w:rsidR="00765541" w:rsidRPr="00342E82">
        <w:t xml:space="preserve"> </w:t>
      </w:r>
      <w:r w:rsidRPr="00342E82">
        <w:t>in</w:t>
      </w:r>
      <w:r w:rsidR="00765541" w:rsidRPr="00342E82">
        <w:t xml:space="preserve"> </w:t>
      </w:r>
      <w:r w:rsidRPr="00342E82">
        <w:t>the</w:t>
      </w:r>
      <w:r w:rsidR="00765541" w:rsidRPr="00342E82">
        <w:t xml:space="preserve"> </w:t>
      </w:r>
      <w:r w:rsidRPr="00342E82">
        <w:t>table</w:t>
      </w:r>
      <w:r w:rsidR="00765541" w:rsidRPr="00342E82">
        <w:t xml:space="preserve"> </w:t>
      </w:r>
      <w:r w:rsidR="00A703C1">
        <w:t xml:space="preserve">18 </w:t>
      </w:r>
      <w:r w:rsidRPr="00342E82">
        <w:t>below</w:t>
      </w:r>
      <w:r w:rsidR="00765541" w:rsidRPr="00342E82">
        <w:t xml:space="preserve"> </w:t>
      </w:r>
      <w:r w:rsidRPr="00342E82">
        <w:t>followed</w:t>
      </w:r>
      <w:r w:rsidR="00765541" w:rsidRPr="00342E82">
        <w:t xml:space="preserve"> </w:t>
      </w:r>
      <w:r w:rsidRPr="00342E82">
        <w:t>by</w:t>
      </w:r>
      <w:r w:rsidR="00765541" w:rsidRPr="00342E82">
        <w:t xml:space="preserve"> </w:t>
      </w:r>
      <w:r w:rsidRPr="00342E82">
        <w:t>due</w:t>
      </w:r>
      <w:r w:rsidR="00765541" w:rsidRPr="00342E82">
        <w:t xml:space="preserve"> </w:t>
      </w:r>
      <w:r w:rsidR="00FE1F50" w:rsidRPr="00342E82">
        <w:t>explanations.</w:t>
      </w:r>
    </w:p>
    <w:p w14:paraId="732AEA42" w14:textId="77777777" w:rsidR="00444A07" w:rsidRPr="00342E82" w:rsidRDefault="00FE1F50" w:rsidP="00FE1F50">
      <w:pPr>
        <w:pStyle w:val="afd"/>
      </w:pPr>
      <w:bookmarkStart w:id="216" w:name="_Toc64536377"/>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18</w:t>
      </w:r>
      <w:r w:rsidR="00085053" w:rsidRPr="00342E82">
        <w:fldChar w:fldCharType="end"/>
      </w:r>
      <w:r w:rsidRPr="00342E82">
        <w:t xml:space="preserve">: </w:t>
      </w:r>
      <w:r w:rsidR="00444A07" w:rsidRPr="00342E82">
        <w:t>Sub-project</w:t>
      </w:r>
      <w:r w:rsidR="00765541" w:rsidRPr="00342E82">
        <w:t xml:space="preserve"> </w:t>
      </w:r>
      <w:r w:rsidR="00444A07" w:rsidRPr="00342E82">
        <w:t>ratings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777"/>
        <w:gridCol w:w="2836"/>
        <w:gridCol w:w="1862"/>
      </w:tblGrid>
      <w:tr w:rsidR="00444A07" w:rsidRPr="00342E82" w14:paraId="26309D9F" w14:textId="77777777" w:rsidTr="00932D00">
        <w:trPr>
          <w:tblHeader/>
        </w:trPr>
        <w:tc>
          <w:tcPr>
            <w:tcW w:w="2875" w:type="dxa"/>
            <w:tcBorders>
              <w:bottom w:val="single" w:sz="4" w:space="0" w:color="auto"/>
            </w:tcBorders>
            <w:shd w:val="clear" w:color="auto" w:fill="2E74B5" w:themeFill="accent5" w:themeFillShade="BF"/>
            <w:vAlign w:val="center"/>
          </w:tcPr>
          <w:p w14:paraId="5069CF40" w14:textId="77777777" w:rsidR="00444A07" w:rsidRPr="00342E82" w:rsidRDefault="00444A07" w:rsidP="00DE4238">
            <w:pPr>
              <w:pStyle w:val="aff0"/>
            </w:pPr>
            <w:r w:rsidRPr="00342E82">
              <w:t>Sub-project</w:t>
            </w:r>
          </w:p>
        </w:tc>
        <w:tc>
          <w:tcPr>
            <w:tcW w:w="1777" w:type="dxa"/>
            <w:shd w:val="clear" w:color="auto" w:fill="2E74B5" w:themeFill="accent5" w:themeFillShade="BF"/>
            <w:vAlign w:val="center"/>
          </w:tcPr>
          <w:p w14:paraId="0640AC09" w14:textId="77777777" w:rsidR="00444A07" w:rsidRPr="00342E82" w:rsidRDefault="00444A07" w:rsidP="00DE4238">
            <w:pPr>
              <w:pStyle w:val="aff0"/>
            </w:pPr>
            <w:r w:rsidRPr="00342E82">
              <w:t>Subproject</w:t>
            </w:r>
            <w:r w:rsidR="00765541" w:rsidRPr="00342E82">
              <w:t xml:space="preserve"> </w:t>
            </w:r>
            <w:r w:rsidRPr="00342E82">
              <w:t>impact</w:t>
            </w:r>
          </w:p>
        </w:tc>
        <w:tc>
          <w:tcPr>
            <w:tcW w:w="2836" w:type="dxa"/>
            <w:shd w:val="clear" w:color="auto" w:fill="2E74B5" w:themeFill="accent5" w:themeFillShade="BF"/>
            <w:vAlign w:val="center"/>
          </w:tcPr>
          <w:p w14:paraId="7A148A51" w14:textId="77777777" w:rsidR="00444A07" w:rsidRPr="00342E82" w:rsidRDefault="00444A07" w:rsidP="00DE4238">
            <w:pPr>
              <w:pStyle w:val="aff0"/>
            </w:pPr>
            <w:r w:rsidRPr="00342E82">
              <w:t>Sensitivity</w:t>
            </w:r>
            <w:r w:rsidR="00765541" w:rsidRPr="00342E82">
              <w:t xml:space="preserve"> </w:t>
            </w:r>
            <w:r w:rsidRPr="00342E82">
              <w:t>Receiving</w:t>
            </w:r>
            <w:r w:rsidR="00765541" w:rsidRPr="00342E82">
              <w:t xml:space="preserve"> </w:t>
            </w:r>
            <w:r w:rsidRPr="00342E82">
              <w:t>Environment</w:t>
            </w:r>
          </w:p>
        </w:tc>
        <w:tc>
          <w:tcPr>
            <w:tcW w:w="1862" w:type="dxa"/>
            <w:shd w:val="clear" w:color="auto" w:fill="2E74B5" w:themeFill="accent5" w:themeFillShade="BF"/>
            <w:vAlign w:val="center"/>
          </w:tcPr>
          <w:p w14:paraId="010B3659" w14:textId="77777777" w:rsidR="00444A07" w:rsidRPr="00342E82" w:rsidRDefault="00444A07" w:rsidP="00DE4238">
            <w:pPr>
              <w:pStyle w:val="aff0"/>
            </w:pPr>
            <w:r w:rsidRPr="00342E82">
              <w:t>Risk</w:t>
            </w:r>
            <w:r w:rsidR="00765541" w:rsidRPr="00342E82">
              <w:t xml:space="preserve"> </w:t>
            </w:r>
            <w:r w:rsidRPr="00342E82">
              <w:t>Category</w:t>
            </w:r>
          </w:p>
        </w:tc>
      </w:tr>
      <w:tr w:rsidR="00444A07" w:rsidRPr="00342E82" w14:paraId="55426F8E" w14:textId="77777777" w:rsidTr="00932D00">
        <w:trPr>
          <w:trHeight w:val="659"/>
        </w:trPr>
        <w:tc>
          <w:tcPr>
            <w:tcW w:w="2875" w:type="dxa"/>
            <w:shd w:val="clear" w:color="auto" w:fill="auto"/>
            <w:vAlign w:val="center"/>
          </w:tcPr>
          <w:p w14:paraId="321B9376" w14:textId="77777777" w:rsidR="00444A07" w:rsidRPr="00342E82" w:rsidRDefault="00444A07" w:rsidP="00DE4238">
            <w:pPr>
              <w:pStyle w:val="a3"/>
              <w:spacing w:before="0" w:line="240" w:lineRule="auto"/>
              <w:ind w:left="0"/>
              <w:jc w:val="left"/>
              <w:rPr>
                <w:noProof w:val="0"/>
                <w:sz w:val="20"/>
                <w:szCs w:val="20"/>
              </w:rPr>
            </w:pPr>
            <w:r w:rsidRPr="00342E82">
              <w:rPr>
                <w:noProof w:val="0"/>
                <w:sz w:val="20"/>
                <w:szCs w:val="20"/>
              </w:rPr>
              <w:t>Cahul</w:t>
            </w:r>
            <w:r w:rsidR="00765541" w:rsidRPr="00342E82">
              <w:rPr>
                <w:noProof w:val="0"/>
                <w:sz w:val="20"/>
                <w:szCs w:val="20"/>
              </w:rPr>
              <w:t xml:space="preserve"> </w:t>
            </w:r>
            <w:r w:rsidRPr="00342E82">
              <w:rPr>
                <w:noProof w:val="0"/>
                <w:sz w:val="20"/>
                <w:szCs w:val="20"/>
              </w:rPr>
              <w:t>/</w:t>
            </w:r>
            <w:r w:rsidR="00765541" w:rsidRPr="00342E82">
              <w:rPr>
                <w:noProof w:val="0"/>
                <w:sz w:val="20"/>
                <w:szCs w:val="20"/>
              </w:rPr>
              <w:t xml:space="preserve"> </w:t>
            </w:r>
            <w:r w:rsidRPr="00342E82">
              <w:rPr>
                <w:noProof w:val="0"/>
                <w:sz w:val="20"/>
                <w:szCs w:val="20"/>
              </w:rPr>
              <w:t>Gagauzia</w:t>
            </w:r>
            <w:r w:rsidR="00765541" w:rsidRPr="00342E82">
              <w:rPr>
                <w:noProof w:val="0"/>
                <w:sz w:val="20"/>
                <w:szCs w:val="20"/>
              </w:rPr>
              <w:t xml:space="preserve"> </w:t>
            </w:r>
            <w:r w:rsidRPr="00342E82">
              <w:rPr>
                <w:noProof w:val="0"/>
                <w:sz w:val="20"/>
                <w:szCs w:val="20"/>
              </w:rPr>
              <w:t>WS</w:t>
            </w:r>
            <w:r w:rsidR="00765541" w:rsidRPr="00342E82">
              <w:rPr>
                <w:noProof w:val="0"/>
                <w:sz w:val="20"/>
                <w:szCs w:val="20"/>
              </w:rPr>
              <w:t xml:space="preserve"> </w:t>
            </w:r>
            <w:r w:rsidRPr="00342E82">
              <w:rPr>
                <w:noProof w:val="0"/>
                <w:sz w:val="20"/>
                <w:szCs w:val="20"/>
              </w:rPr>
              <w:t>extension</w:t>
            </w:r>
          </w:p>
        </w:tc>
        <w:tc>
          <w:tcPr>
            <w:tcW w:w="1777" w:type="dxa"/>
            <w:vAlign w:val="center"/>
          </w:tcPr>
          <w:p w14:paraId="66F4EBC5"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Low-moderate</w:t>
            </w:r>
          </w:p>
        </w:tc>
        <w:tc>
          <w:tcPr>
            <w:tcW w:w="2836" w:type="dxa"/>
            <w:vAlign w:val="center"/>
          </w:tcPr>
          <w:p w14:paraId="5D05DB37"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Low-moderate</w:t>
            </w:r>
          </w:p>
        </w:tc>
        <w:tc>
          <w:tcPr>
            <w:tcW w:w="1862" w:type="dxa"/>
            <w:vAlign w:val="center"/>
          </w:tcPr>
          <w:p w14:paraId="44B7ABB1" w14:textId="77777777" w:rsidR="00444A07" w:rsidRPr="004D1341" w:rsidRDefault="00444A07" w:rsidP="00FE4F42">
            <w:pPr>
              <w:pStyle w:val="a3"/>
              <w:spacing w:before="0" w:line="240" w:lineRule="auto"/>
              <w:ind w:left="0"/>
              <w:rPr>
                <w:noProof w:val="0"/>
                <w:sz w:val="20"/>
                <w:szCs w:val="20"/>
              </w:rPr>
            </w:pPr>
            <w:r w:rsidRPr="004D1341">
              <w:rPr>
                <w:noProof w:val="0"/>
                <w:sz w:val="20"/>
                <w:szCs w:val="20"/>
              </w:rPr>
              <w:t>Moderate</w:t>
            </w:r>
          </w:p>
        </w:tc>
      </w:tr>
      <w:tr w:rsidR="00444A07" w:rsidRPr="00342E82" w14:paraId="4AF226AF" w14:textId="77777777" w:rsidTr="00932D00">
        <w:trPr>
          <w:trHeight w:val="659"/>
        </w:trPr>
        <w:tc>
          <w:tcPr>
            <w:tcW w:w="2875" w:type="dxa"/>
            <w:shd w:val="clear" w:color="auto" w:fill="auto"/>
            <w:vAlign w:val="center"/>
          </w:tcPr>
          <w:p w14:paraId="70BE74A6" w14:textId="77777777" w:rsidR="00444A07" w:rsidRPr="00342E82" w:rsidRDefault="00444A07" w:rsidP="00DE4238">
            <w:pPr>
              <w:pStyle w:val="a3"/>
              <w:spacing w:before="0" w:line="240" w:lineRule="auto"/>
              <w:ind w:left="0"/>
              <w:jc w:val="left"/>
              <w:rPr>
                <w:noProof w:val="0"/>
                <w:sz w:val="20"/>
                <w:szCs w:val="20"/>
              </w:rPr>
            </w:pPr>
            <w:r w:rsidRPr="00342E82">
              <w:rPr>
                <w:noProof w:val="0"/>
                <w:sz w:val="20"/>
                <w:szCs w:val="20"/>
              </w:rPr>
              <w:t>Costesti</w:t>
            </w:r>
            <w:r w:rsidR="00765541" w:rsidRPr="00342E82">
              <w:rPr>
                <w:noProof w:val="0"/>
                <w:sz w:val="20"/>
                <w:szCs w:val="20"/>
              </w:rPr>
              <w:t xml:space="preserve"> </w:t>
            </w:r>
            <w:r w:rsidRPr="00342E82">
              <w:rPr>
                <w:noProof w:val="0"/>
                <w:sz w:val="20"/>
                <w:szCs w:val="20"/>
              </w:rPr>
              <w:t>new</w:t>
            </w:r>
            <w:r w:rsidR="00765541" w:rsidRPr="00342E82">
              <w:rPr>
                <w:noProof w:val="0"/>
                <w:sz w:val="20"/>
                <w:szCs w:val="20"/>
              </w:rPr>
              <w:t xml:space="preserve"> </w:t>
            </w:r>
            <w:r w:rsidRPr="00342E82">
              <w:rPr>
                <w:noProof w:val="0"/>
                <w:sz w:val="20"/>
                <w:szCs w:val="20"/>
              </w:rPr>
              <w:t>Regional</w:t>
            </w:r>
            <w:r w:rsidR="00765541" w:rsidRPr="00342E82">
              <w:rPr>
                <w:noProof w:val="0"/>
                <w:sz w:val="20"/>
                <w:szCs w:val="20"/>
              </w:rPr>
              <w:t xml:space="preserve"> </w:t>
            </w:r>
            <w:r w:rsidRPr="00342E82">
              <w:rPr>
                <w:noProof w:val="0"/>
                <w:sz w:val="20"/>
                <w:szCs w:val="20"/>
              </w:rPr>
              <w:t>WS</w:t>
            </w:r>
            <w:r w:rsidR="00765541" w:rsidRPr="00342E82">
              <w:rPr>
                <w:noProof w:val="0"/>
                <w:sz w:val="20"/>
                <w:szCs w:val="20"/>
              </w:rPr>
              <w:t xml:space="preserve"> </w:t>
            </w:r>
            <w:r w:rsidRPr="00342E82">
              <w:rPr>
                <w:noProof w:val="0"/>
                <w:sz w:val="20"/>
                <w:szCs w:val="20"/>
              </w:rPr>
              <w:t>scheme</w:t>
            </w:r>
          </w:p>
        </w:tc>
        <w:tc>
          <w:tcPr>
            <w:tcW w:w="1777" w:type="dxa"/>
            <w:vAlign w:val="center"/>
          </w:tcPr>
          <w:p w14:paraId="558DEAE1"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Moderate</w:t>
            </w:r>
          </w:p>
        </w:tc>
        <w:tc>
          <w:tcPr>
            <w:tcW w:w="2836" w:type="dxa"/>
            <w:vAlign w:val="center"/>
          </w:tcPr>
          <w:p w14:paraId="4078AD34"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High</w:t>
            </w:r>
            <w:r w:rsidR="00765541" w:rsidRPr="00342E82">
              <w:rPr>
                <w:noProof w:val="0"/>
                <w:sz w:val="20"/>
                <w:szCs w:val="20"/>
              </w:rPr>
              <w:t xml:space="preserve"> </w:t>
            </w:r>
            <w:r w:rsidRPr="00342E82">
              <w:rPr>
                <w:noProof w:val="0"/>
                <w:sz w:val="20"/>
                <w:szCs w:val="20"/>
              </w:rPr>
              <w:t>(treated</w:t>
            </w:r>
            <w:r w:rsidR="00765541" w:rsidRPr="00342E82">
              <w:rPr>
                <w:noProof w:val="0"/>
                <w:sz w:val="20"/>
                <w:szCs w:val="20"/>
              </w:rPr>
              <w:t xml:space="preserve"> </w:t>
            </w:r>
            <w:r w:rsidRPr="00342E82">
              <w:rPr>
                <w:noProof w:val="0"/>
                <w:sz w:val="20"/>
                <w:szCs w:val="20"/>
              </w:rPr>
              <w:t>volume</w:t>
            </w:r>
            <w:r w:rsidR="00765541" w:rsidRPr="00342E82">
              <w:rPr>
                <w:noProof w:val="0"/>
                <w:sz w:val="20"/>
                <w:szCs w:val="20"/>
              </w:rPr>
              <w:t xml:space="preserve"> </w:t>
            </w:r>
            <w:r w:rsidRPr="00342E82">
              <w:rPr>
                <w:noProof w:val="0"/>
                <w:sz w:val="20"/>
                <w:szCs w:val="20"/>
              </w:rPr>
              <w:t>of</w:t>
            </w:r>
            <w:r w:rsidR="00765541" w:rsidRPr="00342E82">
              <w:rPr>
                <w:noProof w:val="0"/>
                <w:sz w:val="20"/>
                <w:szCs w:val="20"/>
              </w:rPr>
              <w:t xml:space="preserve"> </w:t>
            </w:r>
            <w:r w:rsidRPr="00342E82">
              <w:rPr>
                <w:noProof w:val="0"/>
                <w:sz w:val="20"/>
                <w:szCs w:val="20"/>
              </w:rPr>
              <w:t>water,</w:t>
            </w:r>
            <w:r w:rsidR="00765541" w:rsidRPr="00342E82">
              <w:rPr>
                <w:noProof w:val="0"/>
                <w:sz w:val="20"/>
                <w:szCs w:val="20"/>
              </w:rPr>
              <w:t xml:space="preserve"> </w:t>
            </w:r>
            <w:r w:rsidRPr="00342E82">
              <w:rPr>
                <w:noProof w:val="0"/>
                <w:sz w:val="20"/>
                <w:szCs w:val="20"/>
              </w:rPr>
              <w:t>borders</w:t>
            </w:r>
            <w:r w:rsidR="00765541" w:rsidRPr="00342E82">
              <w:rPr>
                <w:noProof w:val="0"/>
                <w:sz w:val="20"/>
                <w:szCs w:val="20"/>
              </w:rPr>
              <w:t xml:space="preserve"> </w:t>
            </w:r>
            <w:r w:rsidRPr="00342E82">
              <w:rPr>
                <w:noProof w:val="0"/>
                <w:sz w:val="20"/>
                <w:szCs w:val="20"/>
              </w:rPr>
              <w:t>water</w:t>
            </w:r>
            <w:r w:rsidR="00765541" w:rsidRPr="00342E82">
              <w:rPr>
                <w:noProof w:val="0"/>
                <w:sz w:val="20"/>
                <w:szCs w:val="20"/>
              </w:rPr>
              <w:t xml:space="preserve"> </w:t>
            </w:r>
            <w:r w:rsidRPr="00342E82">
              <w:rPr>
                <w:noProof w:val="0"/>
                <w:sz w:val="20"/>
                <w:szCs w:val="20"/>
              </w:rPr>
              <w:t>affected</w:t>
            </w:r>
            <w:r w:rsidR="00765541" w:rsidRPr="00342E82">
              <w:rPr>
                <w:noProof w:val="0"/>
                <w:sz w:val="20"/>
                <w:szCs w:val="20"/>
              </w:rPr>
              <w:t xml:space="preserve"> </w:t>
            </w:r>
            <w:r w:rsidRPr="00342E82">
              <w:rPr>
                <w:noProof w:val="0"/>
                <w:sz w:val="20"/>
                <w:szCs w:val="20"/>
              </w:rPr>
              <w:t>–</w:t>
            </w:r>
            <w:r w:rsidR="00765541" w:rsidRPr="00342E82">
              <w:rPr>
                <w:noProof w:val="0"/>
                <w:sz w:val="20"/>
                <w:szCs w:val="20"/>
              </w:rPr>
              <w:t xml:space="preserve"> </w:t>
            </w:r>
            <w:r w:rsidRPr="00342E82">
              <w:rPr>
                <w:noProof w:val="0"/>
                <w:sz w:val="20"/>
                <w:szCs w:val="20"/>
              </w:rPr>
              <w:t>Romania)*</w:t>
            </w:r>
          </w:p>
        </w:tc>
        <w:tc>
          <w:tcPr>
            <w:tcW w:w="1862" w:type="dxa"/>
            <w:vAlign w:val="center"/>
          </w:tcPr>
          <w:p w14:paraId="70997A35" w14:textId="77777777" w:rsidR="00444A07" w:rsidRPr="004D1341" w:rsidRDefault="00444A07" w:rsidP="00FE4F42">
            <w:pPr>
              <w:pStyle w:val="a3"/>
              <w:spacing w:before="0" w:line="240" w:lineRule="auto"/>
              <w:ind w:left="0"/>
              <w:rPr>
                <w:noProof w:val="0"/>
                <w:sz w:val="20"/>
                <w:szCs w:val="20"/>
              </w:rPr>
            </w:pPr>
            <w:r w:rsidRPr="004D1341">
              <w:rPr>
                <w:noProof w:val="0"/>
                <w:sz w:val="20"/>
                <w:szCs w:val="20"/>
              </w:rPr>
              <w:t>Substantial</w:t>
            </w:r>
          </w:p>
        </w:tc>
      </w:tr>
      <w:tr w:rsidR="00444A07" w:rsidRPr="00342E82" w14:paraId="24F0CF9E" w14:textId="77777777" w:rsidTr="00932D00">
        <w:trPr>
          <w:trHeight w:val="659"/>
        </w:trPr>
        <w:tc>
          <w:tcPr>
            <w:tcW w:w="2875" w:type="dxa"/>
            <w:shd w:val="clear" w:color="auto" w:fill="auto"/>
            <w:vAlign w:val="center"/>
          </w:tcPr>
          <w:p w14:paraId="46C2E2E9" w14:textId="77777777" w:rsidR="00444A07" w:rsidRPr="00342E82" w:rsidRDefault="00444A07" w:rsidP="00DE4238">
            <w:pPr>
              <w:pStyle w:val="a3"/>
              <w:spacing w:before="0" w:line="240" w:lineRule="auto"/>
              <w:ind w:left="0"/>
              <w:jc w:val="left"/>
              <w:rPr>
                <w:noProof w:val="0"/>
                <w:sz w:val="20"/>
                <w:szCs w:val="20"/>
              </w:rPr>
            </w:pPr>
            <w:r w:rsidRPr="00342E82">
              <w:rPr>
                <w:noProof w:val="0"/>
                <w:sz w:val="20"/>
                <w:szCs w:val="20"/>
              </w:rPr>
              <w:t>Soroca</w:t>
            </w:r>
            <w:r w:rsidR="00765541" w:rsidRPr="00342E82">
              <w:rPr>
                <w:noProof w:val="0"/>
                <w:sz w:val="20"/>
                <w:szCs w:val="20"/>
              </w:rPr>
              <w:t xml:space="preserve"> </w:t>
            </w:r>
            <w:r w:rsidRPr="00342E82">
              <w:rPr>
                <w:noProof w:val="0"/>
                <w:sz w:val="20"/>
                <w:szCs w:val="20"/>
              </w:rPr>
              <w:t>MM</w:t>
            </w:r>
            <w:r w:rsidR="00765541" w:rsidRPr="00342E82">
              <w:rPr>
                <w:noProof w:val="0"/>
                <w:sz w:val="20"/>
                <w:szCs w:val="20"/>
              </w:rPr>
              <w:t xml:space="preserve"> </w:t>
            </w:r>
            <w:r w:rsidRPr="00342E82">
              <w:rPr>
                <w:noProof w:val="0"/>
                <w:sz w:val="20"/>
                <w:szCs w:val="20"/>
              </w:rPr>
              <w:t>collection</w:t>
            </w:r>
            <w:r w:rsidR="00765541" w:rsidRPr="00342E82">
              <w:rPr>
                <w:noProof w:val="0"/>
                <w:sz w:val="20"/>
                <w:szCs w:val="20"/>
              </w:rPr>
              <w:t xml:space="preserve"> </w:t>
            </w:r>
            <w:r w:rsidRPr="00342E82">
              <w:rPr>
                <w:noProof w:val="0"/>
                <w:sz w:val="20"/>
                <w:szCs w:val="20"/>
              </w:rPr>
              <w:t>and</w:t>
            </w:r>
            <w:r w:rsidR="00765541" w:rsidRPr="00342E82">
              <w:rPr>
                <w:noProof w:val="0"/>
                <w:sz w:val="20"/>
                <w:szCs w:val="20"/>
              </w:rPr>
              <w:t xml:space="preserve"> </w:t>
            </w:r>
            <w:r w:rsidRPr="00342E82">
              <w:rPr>
                <w:noProof w:val="0"/>
                <w:sz w:val="20"/>
                <w:szCs w:val="20"/>
              </w:rPr>
              <w:t>treatment</w:t>
            </w:r>
          </w:p>
        </w:tc>
        <w:tc>
          <w:tcPr>
            <w:tcW w:w="1777" w:type="dxa"/>
            <w:vAlign w:val="center"/>
          </w:tcPr>
          <w:p w14:paraId="3D87EE98"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Moderate</w:t>
            </w:r>
          </w:p>
        </w:tc>
        <w:tc>
          <w:tcPr>
            <w:tcW w:w="2836" w:type="dxa"/>
            <w:vAlign w:val="center"/>
          </w:tcPr>
          <w:p w14:paraId="22D910EA"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High</w:t>
            </w:r>
            <w:r w:rsidR="00765541" w:rsidRPr="00342E82">
              <w:rPr>
                <w:noProof w:val="0"/>
                <w:sz w:val="20"/>
                <w:szCs w:val="20"/>
              </w:rPr>
              <w:t xml:space="preserve"> </w:t>
            </w:r>
            <w:r w:rsidRPr="00342E82">
              <w:rPr>
                <w:noProof w:val="0"/>
                <w:sz w:val="20"/>
                <w:szCs w:val="20"/>
              </w:rPr>
              <w:t>(borders'</w:t>
            </w:r>
            <w:r w:rsidR="00765541" w:rsidRPr="00342E82">
              <w:rPr>
                <w:noProof w:val="0"/>
                <w:sz w:val="20"/>
                <w:szCs w:val="20"/>
              </w:rPr>
              <w:t xml:space="preserve"> </w:t>
            </w:r>
            <w:r w:rsidRPr="00342E82">
              <w:rPr>
                <w:noProof w:val="0"/>
                <w:sz w:val="20"/>
                <w:szCs w:val="20"/>
              </w:rPr>
              <w:t>water</w:t>
            </w:r>
            <w:r w:rsidR="00765541" w:rsidRPr="00342E82">
              <w:rPr>
                <w:noProof w:val="0"/>
                <w:sz w:val="20"/>
                <w:szCs w:val="20"/>
              </w:rPr>
              <w:t xml:space="preserve"> </w:t>
            </w:r>
            <w:r w:rsidRPr="00342E82">
              <w:rPr>
                <w:noProof w:val="0"/>
                <w:sz w:val="20"/>
                <w:szCs w:val="20"/>
              </w:rPr>
              <w:t>affected</w:t>
            </w:r>
            <w:r w:rsidR="00765541" w:rsidRPr="00342E82">
              <w:rPr>
                <w:noProof w:val="0"/>
                <w:sz w:val="20"/>
                <w:szCs w:val="20"/>
              </w:rPr>
              <w:t xml:space="preserve"> </w:t>
            </w:r>
            <w:r w:rsidRPr="00342E82">
              <w:rPr>
                <w:noProof w:val="0"/>
                <w:sz w:val="20"/>
                <w:szCs w:val="20"/>
              </w:rPr>
              <w:t>-</w:t>
            </w:r>
            <w:r w:rsidR="00765541" w:rsidRPr="00342E82">
              <w:rPr>
                <w:noProof w:val="0"/>
                <w:sz w:val="20"/>
                <w:szCs w:val="20"/>
              </w:rPr>
              <w:t xml:space="preserve"> </w:t>
            </w:r>
            <w:r w:rsidRPr="00342E82">
              <w:rPr>
                <w:noProof w:val="0"/>
                <w:sz w:val="20"/>
                <w:szCs w:val="20"/>
              </w:rPr>
              <w:t>Ukraine)**</w:t>
            </w:r>
          </w:p>
        </w:tc>
        <w:tc>
          <w:tcPr>
            <w:tcW w:w="1862" w:type="dxa"/>
            <w:vAlign w:val="center"/>
          </w:tcPr>
          <w:p w14:paraId="7C6AB6B9" w14:textId="77777777" w:rsidR="00444A07" w:rsidRPr="004D1341" w:rsidRDefault="00444A07" w:rsidP="00FE1F50">
            <w:pPr>
              <w:pStyle w:val="a3"/>
              <w:spacing w:before="0" w:line="240" w:lineRule="auto"/>
              <w:ind w:left="0"/>
              <w:rPr>
                <w:noProof w:val="0"/>
                <w:sz w:val="20"/>
                <w:szCs w:val="20"/>
              </w:rPr>
            </w:pPr>
            <w:r w:rsidRPr="004D1341">
              <w:rPr>
                <w:noProof w:val="0"/>
                <w:sz w:val="20"/>
                <w:szCs w:val="20"/>
              </w:rPr>
              <w:t>Substantial</w:t>
            </w:r>
          </w:p>
        </w:tc>
      </w:tr>
      <w:tr w:rsidR="00444A07" w:rsidRPr="00342E82" w14:paraId="1DF82650" w14:textId="77777777" w:rsidTr="00932D00">
        <w:trPr>
          <w:trHeight w:val="659"/>
        </w:trPr>
        <w:tc>
          <w:tcPr>
            <w:tcW w:w="2875" w:type="dxa"/>
            <w:shd w:val="clear" w:color="auto" w:fill="auto"/>
            <w:vAlign w:val="center"/>
          </w:tcPr>
          <w:p w14:paraId="4559B657" w14:textId="77777777" w:rsidR="00444A07" w:rsidRPr="00342E82" w:rsidRDefault="00444A07" w:rsidP="00DE4238">
            <w:pPr>
              <w:pStyle w:val="a3"/>
              <w:spacing w:before="0" w:line="240" w:lineRule="auto"/>
              <w:ind w:left="0"/>
              <w:jc w:val="left"/>
              <w:rPr>
                <w:noProof w:val="0"/>
                <w:sz w:val="20"/>
                <w:szCs w:val="20"/>
              </w:rPr>
            </w:pPr>
            <w:r w:rsidRPr="00342E82">
              <w:rPr>
                <w:noProof w:val="0"/>
                <w:sz w:val="20"/>
                <w:szCs w:val="20"/>
              </w:rPr>
              <w:t>Comrat</w:t>
            </w:r>
            <w:r w:rsidR="00765541" w:rsidRPr="00342E82">
              <w:rPr>
                <w:noProof w:val="0"/>
                <w:sz w:val="20"/>
                <w:szCs w:val="20"/>
              </w:rPr>
              <w:t xml:space="preserve"> </w:t>
            </w:r>
            <w:r w:rsidRPr="00342E82">
              <w:rPr>
                <w:noProof w:val="0"/>
                <w:sz w:val="20"/>
                <w:szCs w:val="20"/>
              </w:rPr>
              <w:t>WW</w:t>
            </w:r>
            <w:r w:rsidR="00765541" w:rsidRPr="00342E82">
              <w:rPr>
                <w:noProof w:val="0"/>
                <w:sz w:val="20"/>
                <w:szCs w:val="20"/>
              </w:rPr>
              <w:t xml:space="preserve"> </w:t>
            </w:r>
            <w:r w:rsidRPr="00342E82">
              <w:rPr>
                <w:noProof w:val="0"/>
                <w:sz w:val="20"/>
                <w:szCs w:val="20"/>
              </w:rPr>
              <w:t>collection</w:t>
            </w:r>
            <w:r w:rsidR="00765541" w:rsidRPr="00342E82">
              <w:rPr>
                <w:noProof w:val="0"/>
                <w:sz w:val="20"/>
                <w:szCs w:val="20"/>
              </w:rPr>
              <w:t xml:space="preserve"> </w:t>
            </w:r>
            <w:r w:rsidRPr="00342E82">
              <w:rPr>
                <w:noProof w:val="0"/>
                <w:sz w:val="20"/>
                <w:szCs w:val="20"/>
              </w:rPr>
              <w:t>and</w:t>
            </w:r>
            <w:r w:rsidR="00765541" w:rsidRPr="00342E82">
              <w:rPr>
                <w:noProof w:val="0"/>
                <w:sz w:val="20"/>
                <w:szCs w:val="20"/>
              </w:rPr>
              <w:t xml:space="preserve"> </w:t>
            </w:r>
            <w:r w:rsidRPr="00342E82">
              <w:rPr>
                <w:noProof w:val="0"/>
                <w:sz w:val="20"/>
                <w:szCs w:val="20"/>
              </w:rPr>
              <w:t>treatment</w:t>
            </w:r>
          </w:p>
        </w:tc>
        <w:tc>
          <w:tcPr>
            <w:tcW w:w="1777" w:type="dxa"/>
            <w:vAlign w:val="center"/>
          </w:tcPr>
          <w:p w14:paraId="1DB50E8F"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Low-Moderate</w:t>
            </w:r>
          </w:p>
        </w:tc>
        <w:tc>
          <w:tcPr>
            <w:tcW w:w="2836" w:type="dxa"/>
            <w:vAlign w:val="center"/>
          </w:tcPr>
          <w:p w14:paraId="45FC4D74" w14:textId="77777777" w:rsidR="00444A07" w:rsidRPr="00342E82" w:rsidRDefault="00444A07" w:rsidP="00FE4F42">
            <w:pPr>
              <w:pStyle w:val="a3"/>
              <w:spacing w:before="0" w:line="240" w:lineRule="auto"/>
              <w:ind w:left="0"/>
              <w:rPr>
                <w:noProof w:val="0"/>
                <w:sz w:val="20"/>
                <w:szCs w:val="20"/>
              </w:rPr>
            </w:pPr>
            <w:r w:rsidRPr="00342E82">
              <w:rPr>
                <w:noProof w:val="0"/>
                <w:sz w:val="20"/>
                <w:szCs w:val="20"/>
              </w:rPr>
              <w:t>Moderate</w:t>
            </w:r>
          </w:p>
        </w:tc>
        <w:tc>
          <w:tcPr>
            <w:tcW w:w="1862" w:type="dxa"/>
            <w:vAlign w:val="center"/>
          </w:tcPr>
          <w:p w14:paraId="7B343C3F" w14:textId="77777777" w:rsidR="00444A07" w:rsidRPr="004D1341" w:rsidRDefault="00444A07" w:rsidP="00FE4F42">
            <w:pPr>
              <w:pStyle w:val="a3"/>
              <w:spacing w:before="0" w:line="240" w:lineRule="auto"/>
              <w:ind w:left="0"/>
              <w:rPr>
                <w:noProof w:val="0"/>
                <w:sz w:val="20"/>
                <w:szCs w:val="20"/>
              </w:rPr>
            </w:pPr>
            <w:r w:rsidRPr="004D1341">
              <w:rPr>
                <w:noProof w:val="0"/>
                <w:sz w:val="20"/>
                <w:szCs w:val="20"/>
              </w:rPr>
              <w:t>Moderate</w:t>
            </w:r>
          </w:p>
        </w:tc>
      </w:tr>
    </w:tbl>
    <w:p w14:paraId="53E2946B" w14:textId="77777777" w:rsidR="00444A07" w:rsidRPr="00342E82" w:rsidRDefault="00444A07" w:rsidP="00444A07">
      <w:pPr>
        <w:pStyle w:val="a3"/>
        <w:spacing w:before="0" w:line="240" w:lineRule="auto"/>
        <w:ind w:left="0"/>
        <w:rPr>
          <w:i/>
          <w:noProof w:val="0"/>
          <w:sz w:val="18"/>
          <w:szCs w:val="18"/>
        </w:rPr>
      </w:pPr>
      <w:r w:rsidRPr="00342E82">
        <w:rPr>
          <w:i/>
          <w:noProof w:val="0"/>
          <w:sz w:val="18"/>
          <w:szCs w:val="18"/>
        </w:rPr>
        <w:t>*</w:t>
      </w:r>
      <w:r w:rsidR="00765541" w:rsidRPr="00342E82">
        <w:rPr>
          <w:i/>
          <w:noProof w:val="0"/>
          <w:sz w:val="18"/>
          <w:szCs w:val="18"/>
        </w:rPr>
        <w:t xml:space="preserve"> </w:t>
      </w:r>
      <w:r w:rsidRPr="00342E82">
        <w:rPr>
          <w:i/>
          <w:noProof w:val="0"/>
          <w:sz w:val="18"/>
          <w:szCs w:val="18"/>
        </w:rPr>
        <w:t>-</w:t>
      </w:r>
      <w:r w:rsidR="00765541" w:rsidRPr="00342E82">
        <w:rPr>
          <w:i/>
          <w:noProof w:val="0"/>
          <w:sz w:val="18"/>
          <w:szCs w:val="18"/>
        </w:rPr>
        <w:t xml:space="preserve"> </w:t>
      </w:r>
      <w:r w:rsidRPr="00342E82">
        <w:rPr>
          <w:i/>
          <w:noProof w:val="0"/>
          <w:sz w:val="18"/>
          <w:szCs w:val="18"/>
        </w:rPr>
        <w:t>might</w:t>
      </w:r>
      <w:r w:rsidR="00765541" w:rsidRPr="00342E82">
        <w:rPr>
          <w:i/>
          <w:noProof w:val="0"/>
          <w:sz w:val="18"/>
          <w:szCs w:val="18"/>
        </w:rPr>
        <w:t xml:space="preserve"> </w:t>
      </w:r>
      <w:r w:rsidRPr="00342E82">
        <w:rPr>
          <w:i/>
          <w:noProof w:val="0"/>
          <w:sz w:val="18"/>
          <w:szCs w:val="18"/>
        </w:rPr>
        <w:t>need</w:t>
      </w:r>
      <w:r w:rsidR="00765541" w:rsidRPr="00342E82">
        <w:rPr>
          <w:i/>
          <w:noProof w:val="0"/>
          <w:sz w:val="18"/>
          <w:szCs w:val="18"/>
        </w:rPr>
        <w:t xml:space="preserve"> </w:t>
      </w:r>
      <w:r w:rsidRPr="00342E82">
        <w:rPr>
          <w:i/>
          <w:noProof w:val="0"/>
          <w:sz w:val="18"/>
          <w:szCs w:val="18"/>
        </w:rPr>
        <w:t>elaboration</w:t>
      </w:r>
      <w:r w:rsidR="00765541" w:rsidRPr="00342E82">
        <w:rPr>
          <w:i/>
          <w:noProof w:val="0"/>
          <w:sz w:val="18"/>
          <w:szCs w:val="18"/>
        </w:rPr>
        <w:t xml:space="preserve"> </w:t>
      </w:r>
      <w:r w:rsidRPr="00342E82">
        <w:rPr>
          <w:i/>
          <w:noProof w:val="0"/>
          <w:sz w:val="18"/>
          <w:szCs w:val="18"/>
        </w:rPr>
        <w:t>of</w:t>
      </w:r>
      <w:r w:rsidR="00765541" w:rsidRPr="00342E82">
        <w:rPr>
          <w:i/>
          <w:noProof w:val="0"/>
          <w:sz w:val="18"/>
          <w:szCs w:val="18"/>
        </w:rPr>
        <w:t xml:space="preserve"> </w:t>
      </w:r>
      <w:r w:rsidRPr="00342E82">
        <w:rPr>
          <w:i/>
          <w:noProof w:val="0"/>
          <w:sz w:val="18"/>
          <w:szCs w:val="18"/>
        </w:rPr>
        <w:t>the</w:t>
      </w:r>
      <w:r w:rsidR="00765541" w:rsidRPr="00342E82">
        <w:rPr>
          <w:i/>
          <w:noProof w:val="0"/>
          <w:sz w:val="18"/>
          <w:szCs w:val="18"/>
        </w:rPr>
        <w:t xml:space="preserve"> </w:t>
      </w:r>
      <w:r w:rsidRPr="00342E82">
        <w:rPr>
          <w:i/>
          <w:noProof w:val="0"/>
          <w:sz w:val="18"/>
          <w:szCs w:val="18"/>
        </w:rPr>
        <w:t>EIA</w:t>
      </w:r>
      <w:r w:rsidR="00765541" w:rsidRPr="00342E82">
        <w:rPr>
          <w:i/>
          <w:noProof w:val="0"/>
          <w:sz w:val="18"/>
          <w:szCs w:val="18"/>
        </w:rPr>
        <w:t xml:space="preserve"> </w:t>
      </w:r>
      <w:r w:rsidRPr="00342E82">
        <w:rPr>
          <w:i/>
          <w:noProof w:val="0"/>
          <w:sz w:val="18"/>
          <w:szCs w:val="18"/>
        </w:rPr>
        <w:t>in</w:t>
      </w:r>
      <w:r w:rsidR="00765541" w:rsidRPr="00342E82">
        <w:rPr>
          <w:i/>
          <w:noProof w:val="0"/>
          <w:sz w:val="18"/>
          <w:szCs w:val="18"/>
        </w:rPr>
        <w:t xml:space="preserve"> </w:t>
      </w:r>
      <w:r w:rsidRPr="00342E82">
        <w:rPr>
          <w:i/>
          <w:noProof w:val="0"/>
          <w:sz w:val="18"/>
          <w:szCs w:val="18"/>
        </w:rPr>
        <w:t>transboundary</w:t>
      </w:r>
      <w:r w:rsidR="00765541" w:rsidRPr="00342E82">
        <w:rPr>
          <w:i/>
          <w:noProof w:val="0"/>
          <w:sz w:val="18"/>
          <w:szCs w:val="18"/>
        </w:rPr>
        <w:t xml:space="preserve"> </w:t>
      </w:r>
      <w:r w:rsidRPr="00342E82">
        <w:rPr>
          <w:i/>
          <w:noProof w:val="0"/>
          <w:sz w:val="18"/>
          <w:szCs w:val="18"/>
        </w:rPr>
        <w:t>context</w:t>
      </w:r>
      <w:r w:rsidR="00765541" w:rsidRPr="00342E82">
        <w:rPr>
          <w:i/>
          <w:noProof w:val="0"/>
          <w:sz w:val="18"/>
          <w:szCs w:val="18"/>
        </w:rPr>
        <w:t xml:space="preserve"> </w:t>
      </w:r>
      <w:r w:rsidRPr="00342E82">
        <w:rPr>
          <w:i/>
          <w:noProof w:val="0"/>
          <w:sz w:val="18"/>
          <w:szCs w:val="18"/>
        </w:rPr>
        <w:t>(Espoo</w:t>
      </w:r>
      <w:r w:rsidR="00765541" w:rsidRPr="00342E82">
        <w:rPr>
          <w:i/>
          <w:noProof w:val="0"/>
          <w:sz w:val="18"/>
          <w:szCs w:val="18"/>
        </w:rPr>
        <w:t xml:space="preserve"> </w:t>
      </w:r>
      <w:r w:rsidRPr="00342E82">
        <w:rPr>
          <w:i/>
          <w:noProof w:val="0"/>
          <w:sz w:val="18"/>
          <w:szCs w:val="18"/>
        </w:rPr>
        <w:t>Convention)</w:t>
      </w:r>
    </w:p>
    <w:p w14:paraId="3664A00B" w14:textId="77777777" w:rsidR="00444A07" w:rsidRPr="00342E82" w:rsidRDefault="00444A07" w:rsidP="00444A07">
      <w:pPr>
        <w:pStyle w:val="a3"/>
        <w:spacing w:before="0" w:line="240" w:lineRule="auto"/>
        <w:ind w:left="0"/>
        <w:rPr>
          <w:i/>
          <w:noProof w:val="0"/>
          <w:sz w:val="18"/>
          <w:szCs w:val="18"/>
        </w:rPr>
      </w:pPr>
      <w:r w:rsidRPr="00342E82">
        <w:rPr>
          <w:i/>
          <w:noProof w:val="0"/>
          <w:sz w:val="18"/>
          <w:szCs w:val="18"/>
        </w:rPr>
        <w:t>**</w:t>
      </w:r>
      <w:r w:rsidR="00765541" w:rsidRPr="00342E82">
        <w:rPr>
          <w:i/>
          <w:noProof w:val="0"/>
          <w:sz w:val="18"/>
          <w:szCs w:val="18"/>
        </w:rPr>
        <w:t xml:space="preserve"> </w:t>
      </w:r>
      <w:r w:rsidRPr="00342E82">
        <w:rPr>
          <w:i/>
          <w:noProof w:val="0"/>
          <w:sz w:val="18"/>
          <w:szCs w:val="18"/>
        </w:rPr>
        <w:t>-</w:t>
      </w:r>
      <w:r w:rsidR="00765541" w:rsidRPr="00342E82">
        <w:rPr>
          <w:i/>
          <w:noProof w:val="0"/>
          <w:sz w:val="18"/>
          <w:szCs w:val="18"/>
        </w:rPr>
        <w:t xml:space="preserve"> </w:t>
      </w:r>
      <w:r w:rsidRPr="00342E82">
        <w:rPr>
          <w:i/>
          <w:noProof w:val="0"/>
          <w:sz w:val="18"/>
          <w:szCs w:val="18"/>
        </w:rPr>
        <w:t>might</w:t>
      </w:r>
      <w:r w:rsidR="00765541" w:rsidRPr="00342E82">
        <w:rPr>
          <w:i/>
          <w:noProof w:val="0"/>
          <w:sz w:val="18"/>
          <w:szCs w:val="18"/>
        </w:rPr>
        <w:t xml:space="preserve"> </w:t>
      </w:r>
      <w:r w:rsidRPr="00342E82">
        <w:rPr>
          <w:i/>
          <w:noProof w:val="0"/>
          <w:sz w:val="18"/>
          <w:szCs w:val="18"/>
        </w:rPr>
        <w:t>need</w:t>
      </w:r>
      <w:r w:rsidR="00765541" w:rsidRPr="00342E82">
        <w:rPr>
          <w:i/>
          <w:noProof w:val="0"/>
          <w:sz w:val="18"/>
          <w:szCs w:val="18"/>
        </w:rPr>
        <w:t xml:space="preserve"> </w:t>
      </w:r>
      <w:r w:rsidRPr="00342E82">
        <w:rPr>
          <w:i/>
          <w:noProof w:val="0"/>
          <w:sz w:val="18"/>
          <w:szCs w:val="18"/>
        </w:rPr>
        <w:t>elaboration</w:t>
      </w:r>
      <w:r w:rsidR="00765541" w:rsidRPr="00342E82">
        <w:rPr>
          <w:i/>
          <w:noProof w:val="0"/>
          <w:sz w:val="18"/>
          <w:szCs w:val="18"/>
        </w:rPr>
        <w:t xml:space="preserve"> </w:t>
      </w:r>
      <w:r w:rsidRPr="00342E82">
        <w:rPr>
          <w:i/>
          <w:noProof w:val="0"/>
          <w:sz w:val="18"/>
          <w:szCs w:val="18"/>
        </w:rPr>
        <w:t>of</w:t>
      </w:r>
      <w:r w:rsidR="00765541" w:rsidRPr="00342E82">
        <w:rPr>
          <w:i/>
          <w:noProof w:val="0"/>
          <w:sz w:val="18"/>
          <w:szCs w:val="18"/>
        </w:rPr>
        <w:t xml:space="preserve"> </w:t>
      </w:r>
      <w:r w:rsidRPr="00342E82">
        <w:rPr>
          <w:i/>
          <w:noProof w:val="0"/>
          <w:sz w:val="18"/>
          <w:szCs w:val="18"/>
        </w:rPr>
        <w:t>the</w:t>
      </w:r>
      <w:r w:rsidR="00765541" w:rsidRPr="00342E82">
        <w:rPr>
          <w:i/>
          <w:noProof w:val="0"/>
          <w:sz w:val="18"/>
          <w:szCs w:val="18"/>
        </w:rPr>
        <w:t xml:space="preserve"> </w:t>
      </w:r>
      <w:r w:rsidRPr="00342E82">
        <w:rPr>
          <w:i/>
          <w:noProof w:val="0"/>
          <w:sz w:val="18"/>
          <w:szCs w:val="18"/>
        </w:rPr>
        <w:t>EIA</w:t>
      </w:r>
      <w:r w:rsidR="00765541" w:rsidRPr="00342E82">
        <w:rPr>
          <w:i/>
          <w:noProof w:val="0"/>
          <w:sz w:val="18"/>
          <w:szCs w:val="18"/>
        </w:rPr>
        <w:t xml:space="preserve"> </w:t>
      </w:r>
      <w:r w:rsidRPr="00342E82">
        <w:rPr>
          <w:i/>
          <w:noProof w:val="0"/>
          <w:sz w:val="18"/>
          <w:szCs w:val="18"/>
        </w:rPr>
        <w:t>in</w:t>
      </w:r>
      <w:r w:rsidR="00765541" w:rsidRPr="00342E82">
        <w:rPr>
          <w:i/>
          <w:noProof w:val="0"/>
          <w:sz w:val="18"/>
          <w:szCs w:val="18"/>
        </w:rPr>
        <w:t xml:space="preserve"> </w:t>
      </w:r>
      <w:r w:rsidRPr="00342E82">
        <w:rPr>
          <w:i/>
          <w:noProof w:val="0"/>
          <w:sz w:val="18"/>
          <w:szCs w:val="18"/>
        </w:rPr>
        <w:t>transboundary</w:t>
      </w:r>
      <w:r w:rsidR="00765541" w:rsidRPr="00342E82">
        <w:rPr>
          <w:i/>
          <w:noProof w:val="0"/>
          <w:sz w:val="18"/>
          <w:szCs w:val="18"/>
        </w:rPr>
        <w:t xml:space="preserve"> </w:t>
      </w:r>
      <w:r w:rsidRPr="00342E82">
        <w:rPr>
          <w:i/>
          <w:noProof w:val="0"/>
          <w:sz w:val="18"/>
          <w:szCs w:val="18"/>
        </w:rPr>
        <w:t>context</w:t>
      </w:r>
      <w:r w:rsidR="00765541" w:rsidRPr="00342E82">
        <w:rPr>
          <w:i/>
          <w:noProof w:val="0"/>
          <w:sz w:val="18"/>
          <w:szCs w:val="18"/>
        </w:rPr>
        <w:t xml:space="preserve"> </w:t>
      </w:r>
      <w:r w:rsidRPr="00342E82">
        <w:rPr>
          <w:i/>
          <w:noProof w:val="0"/>
          <w:sz w:val="18"/>
          <w:szCs w:val="18"/>
        </w:rPr>
        <w:t>(Espoo</w:t>
      </w:r>
      <w:r w:rsidR="00765541" w:rsidRPr="00342E82">
        <w:rPr>
          <w:i/>
          <w:noProof w:val="0"/>
          <w:sz w:val="18"/>
          <w:szCs w:val="18"/>
        </w:rPr>
        <w:t xml:space="preserve"> </w:t>
      </w:r>
      <w:r w:rsidRPr="00342E82">
        <w:rPr>
          <w:i/>
          <w:noProof w:val="0"/>
          <w:sz w:val="18"/>
          <w:szCs w:val="18"/>
        </w:rPr>
        <w:t>Convention)</w:t>
      </w:r>
    </w:p>
    <w:p w14:paraId="4D5C914C" w14:textId="77777777" w:rsidR="00FE1F50" w:rsidRPr="00342E82" w:rsidRDefault="00FE1F50" w:rsidP="00444A07">
      <w:pPr>
        <w:pStyle w:val="a3"/>
        <w:spacing w:before="0" w:line="240" w:lineRule="auto"/>
        <w:ind w:left="0"/>
        <w:rPr>
          <w:noProof w:val="0"/>
          <w:sz w:val="18"/>
          <w:szCs w:val="18"/>
        </w:rPr>
      </w:pPr>
    </w:p>
    <w:p w14:paraId="733EFF80" w14:textId="77777777" w:rsidR="00444A07" w:rsidRPr="00342E82" w:rsidRDefault="00444A07" w:rsidP="00C30B72">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evaluation</w:t>
      </w:r>
      <w:r w:rsidR="00765541" w:rsidRPr="00342E82">
        <w:t xml:space="preserve"> </w:t>
      </w:r>
      <w:r w:rsidRPr="00342E82">
        <w:t>of</w:t>
      </w:r>
      <w:r w:rsidR="00765541" w:rsidRPr="00342E82">
        <w:t xml:space="preserve"> </w:t>
      </w:r>
      <w:r w:rsidRPr="00342E82">
        <w:t>the</w:t>
      </w:r>
      <w:r w:rsidR="00765541" w:rsidRPr="00342E82">
        <w:t xml:space="preserve"> </w:t>
      </w:r>
      <w:r w:rsidRPr="00342E82">
        <w:t>significance</w:t>
      </w:r>
      <w:r w:rsidR="00765541" w:rsidRPr="00342E82">
        <w:t xml:space="preserve"> </w:t>
      </w:r>
      <w:r w:rsidRPr="00342E82">
        <w:t>of</w:t>
      </w:r>
      <w:r w:rsidR="00765541" w:rsidRPr="00342E82">
        <w:t xml:space="preserve"> </w:t>
      </w:r>
      <w:r w:rsidRPr="00342E82">
        <w:t>impacts,</w:t>
      </w:r>
      <w:r w:rsidR="00765541" w:rsidRPr="00342E82">
        <w:t xml:space="preserve"> </w:t>
      </w:r>
      <w:r w:rsidRPr="00342E82">
        <w:t>the</w:t>
      </w:r>
      <w:r w:rsidR="00765541" w:rsidRPr="00342E82">
        <w:t xml:space="preserve"> </w:t>
      </w:r>
      <w:r w:rsidRPr="00342E82">
        <w:t>Risk</w:t>
      </w:r>
      <w:r w:rsidR="00765541" w:rsidRPr="00342E82">
        <w:t xml:space="preserve"> </w:t>
      </w:r>
      <w:r w:rsidRPr="00342E82">
        <w:t>category</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falls</w:t>
      </w:r>
      <w:r w:rsidR="00765541" w:rsidRPr="00342E82">
        <w:t xml:space="preserve"> </w:t>
      </w:r>
      <w:r w:rsidRPr="00342E82">
        <w:t>into</w:t>
      </w:r>
      <w:r w:rsidR="00765541" w:rsidRPr="00342E82">
        <w:t xml:space="preserve"> </w:t>
      </w:r>
      <w:r w:rsidRPr="00342E82">
        <w:rPr>
          <w:b/>
        </w:rPr>
        <w:t>Moderate</w:t>
      </w:r>
      <w:r w:rsidR="00765541" w:rsidRPr="00342E82">
        <w:rPr>
          <w:b/>
        </w:rPr>
        <w:t xml:space="preserve"> </w:t>
      </w:r>
      <w:r w:rsidRPr="00342E82">
        <w:rPr>
          <w:b/>
        </w:rPr>
        <w:t>to</w:t>
      </w:r>
      <w:r w:rsidR="00765541" w:rsidRPr="00342E82">
        <w:rPr>
          <w:b/>
        </w:rPr>
        <w:t xml:space="preserve"> </w:t>
      </w:r>
      <w:r w:rsidRPr="00342E82">
        <w:rPr>
          <w:b/>
        </w:rPr>
        <w:t>Substantial</w:t>
      </w:r>
      <w:r w:rsidR="00765541" w:rsidRPr="00342E82">
        <w:rPr>
          <w:b/>
        </w:rPr>
        <w:t xml:space="preserve"> </w:t>
      </w:r>
      <w:r w:rsidRPr="00342E82">
        <w:rPr>
          <w:b/>
        </w:rPr>
        <w:t>Risk</w:t>
      </w:r>
      <w:r w:rsidR="00765541" w:rsidRPr="00342E82">
        <w:rPr>
          <w:b/>
        </w:rPr>
        <w:t xml:space="preserve"> </w:t>
      </w:r>
      <w:r w:rsidRPr="00342E82">
        <w:t>category.</w:t>
      </w:r>
      <w:r w:rsidR="00765541" w:rsidRPr="00342E82">
        <w:t xml:space="preserve"> </w:t>
      </w:r>
      <w:r w:rsidRPr="00342E82">
        <w:t>I.e.</w:t>
      </w:r>
      <w:r w:rsidR="00765541" w:rsidRPr="00342E82">
        <w:t xml:space="preserve"> </w:t>
      </w:r>
      <w:r w:rsidRPr="00342E82">
        <w:t>the</w:t>
      </w:r>
      <w:r w:rsidR="00765541" w:rsidRPr="00342E82">
        <w:t xml:space="preserve"> </w:t>
      </w:r>
      <w:r w:rsidRPr="00342E82">
        <w:t>project</w:t>
      </w:r>
      <w:r w:rsidR="00765541" w:rsidRPr="00342E82">
        <w:t xml:space="preserve"> </w:t>
      </w:r>
      <w:r w:rsidRPr="00342E82">
        <w:t>intervention</w:t>
      </w:r>
      <w:r w:rsidR="00765541" w:rsidRPr="00342E82">
        <w:t xml:space="preserve"> </w:t>
      </w:r>
      <w:r w:rsidRPr="00342E82">
        <w:t>would</w:t>
      </w:r>
      <w:r w:rsidR="00765541" w:rsidRPr="00342E82">
        <w:t xml:space="preserve"> </w:t>
      </w:r>
      <w:r w:rsidRPr="00342E82">
        <w:t>not</w:t>
      </w:r>
      <w:r w:rsidR="00765541" w:rsidRPr="00342E82">
        <w:t xml:space="preserve"> </w:t>
      </w:r>
      <w:r w:rsidRPr="00342E82">
        <w:t>produce</w:t>
      </w:r>
      <w:r w:rsidR="00765541" w:rsidRPr="00342E82">
        <w:t xml:space="preserve"> </w:t>
      </w:r>
      <w:r w:rsidRPr="00342E82">
        <w:t>any</w:t>
      </w:r>
      <w:r w:rsidR="00765541" w:rsidRPr="00342E82">
        <w:t xml:space="preserve"> </w:t>
      </w:r>
      <w:r w:rsidRPr="00342E82">
        <w:t>long</w:t>
      </w:r>
      <w:r w:rsidR="00765541" w:rsidRPr="00342E82">
        <w:t xml:space="preserve"> </w:t>
      </w:r>
      <w:r w:rsidRPr="00342E82">
        <w:t>term,</w:t>
      </w:r>
      <w:r w:rsidR="00765541" w:rsidRPr="00342E82">
        <w:t xml:space="preserve"> </w:t>
      </w:r>
      <w:r w:rsidRPr="00342E82">
        <w:t>irreversible,</w:t>
      </w:r>
      <w:r w:rsidR="00765541" w:rsidRPr="00342E82">
        <w:t xml:space="preserve"> </w:t>
      </w:r>
      <w:r w:rsidRPr="00342E82">
        <w:t>regional</w:t>
      </w:r>
      <w:r w:rsidR="00765541" w:rsidRPr="00342E82">
        <w:t xml:space="preserve"> </w:t>
      </w:r>
      <w:r w:rsidRPr="00342E82">
        <w:t>or</w:t>
      </w:r>
      <w:r w:rsidR="00765541" w:rsidRPr="00342E82">
        <w:t xml:space="preserve"> </w:t>
      </w:r>
      <w:r w:rsidRPr="00342E82">
        <w:t>national-wide</w:t>
      </w:r>
      <w:r w:rsidR="00765541" w:rsidRPr="00342E82">
        <w:t xml:space="preserve"> </w:t>
      </w:r>
      <w:r w:rsidRPr="00342E82">
        <w:t>adverse</w:t>
      </w:r>
      <w:r w:rsidR="00765541" w:rsidRPr="00342E82">
        <w:t xml:space="preserve"> </w:t>
      </w:r>
      <w:r w:rsidRPr="00342E82">
        <w:t>impact</w:t>
      </w:r>
      <w:r w:rsidR="00765541" w:rsidRPr="00342E82">
        <w:t xml:space="preserve"> </w:t>
      </w:r>
      <w:r w:rsidRPr="00342E82">
        <w:t>on</w:t>
      </w:r>
      <w:r w:rsidR="00765541" w:rsidRPr="00342E82">
        <w:t xml:space="preserve"> </w:t>
      </w:r>
      <w:r w:rsidRPr="00342E82">
        <w:t>natural</w:t>
      </w:r>
      <w:r w:rsidR="00765541" w:rsidRPr="00342E82">
        <w:t xml:space="preserve"> </w:t>
      </w:r>
      <w:r w:rsidRPr="00342E82">
        <w:t>and</w:t>
      </w:r>
      <w:r w:rsidR="00765541" w:rsidRPr="00342E82">
        <w:t xml:space="preserve"> </w:t>
      </w:r>
      <w:r w:rsidRPr="00342E82">
        <w:t>social</w:t>
      </w:r>
      <w:r w:rsidR="00765541" w:rsidRPr="00342E82">
        <w:t xml:space="preserve"> </w:t>
      </w:r>
      <w:r w:rsidRPr="00342E82">
        <w:t>environment.</w:t>
      </w:r>
      <w:r w:rsidR="00765541" w:rsidRPr="00342E82">
        <w:t xml:space="preserve"> </w:t>
      </w:r>
      <w:r w:rsidRPr="00342E82">
        <w:t>The</w:t>
      </w:r>
      <w:r w:rsidR="00765541" w:rsidRPr="00342E82">
        <w:t xml:space="preserve"> </w:t>
      </w:r>
      <w:r w:rsidRPr="00342E82">
        <w:t>anticipated</w:t>
      </w:r>
      <w:r w:rsidR="00765541" w:rsidRPr="00342E82">
        <w:t xml:space="preserve"> </w:t>
      </w:r>
      <w:r w:rsidRPr="00342E82">
        <w:t>adverse</w:t>
      </w:r>
      <w:r w:rsidR="00765541" w:rsidRPr="00342E82">
        <w:t xml:space="preserve"> </w:t>
      </w:r>
      <w:r w:rsidRPr="00342E82">
        <w:t>impact</w:t>
      </w:r>
      <w:r w:rsidR="00765541" w:rsidRPr="00342E82">
        <w:t xml:space="preserve"> </w:t>
      </w:r>
      <w:r w:rsidRPr="00342E82">
        <w:t>is</w:t>
      </w:r>
      <w:r w:rsidR="00765541" w:rsidRPr="00342E82">
        <w:t xml:space="preserve"> </w:t>
      </w:r>
      <w:r w:rsidRPr="00342E82">
        <w:t>going</w:t>
      </w:r>
      <w:r w:rsidR="00765541" w:rsidRPr="00342E82">
        <w:t xml:space="preserve"> </w:t>
      </w:r>
      <w:r w:rsidRPr="00342E82">
        <w:t>to</w:t>
      </w:r>
      <w:r w:rsidR="00765541" w:rsidRPr="00342E82">
        <w:t xml:space="preserve"> </w:t>
      </w:r>
      <w:r w:rsidRPr="00342E82">
        <w:t>be</w:t>
      </w:r>
      <w:r w:rsidR="00765541" w:rsidRPr="00342E82">
        <w:t xml:space="preserve"> </w:t>
      </w:r>
      <w:r w:rsidRPr="00342E82">
        <w:t>reversible,</w:t>
      </w:r>
      <w:r w:rsidR="00765541" w:rsidRPr="00342E82">
        <w:t xml:space="preserve"> </w:t>
      </w:r>
      <w:r w:rsidRPr="00342E82">
        <w:t>medium-to</w:t>
      </w:r>
      <w:r w:rsidR="00765541" w:rsidRPr="00342E82">
        <w:t xml:space="preserve"> </w:t>
      </w:r>
      <w:r w:rsidRPr="00342E82">
        <w:t>sort</w:t>
      </w:r>
      <w:r w:rsidR="00765541" w:rsidRPr="00342E82">
        <w:t xml:space="preserve"> </w:t>
      </w:r>
      <w:r w:rsidRPr="00342E82">
        <w:t>term</w:t>
      </w:r>
      <w:r w:rsidR="00765541" w:rsidRPr="00342E82">
        <w:t xml:space="preserve"> </w:t>
      </w:r>
      <w:r w:rsidRPr="00342E82">
        <w:t>of</w:t>
      </w:r>
      <w:r w:rsidR="00765541" w:rsidRPr="00342E82">
        <w:t xml:space="preserve"> </w:t>
      </w:r>
      <w:r w:rsidRPr="00342E82">
        <w:t>low</w:t>
      </w:r>
      <w:r w:rsidR="00765541" w:rsidRPr="00342E82">
        <w:t xml:space="preserve"> </w:t>
      </w:r>
      <w:r w:rsidRPr="00342E82">
        <w:t>magnitude</w:t>
      </w:r>
      <w:r w:rsidR="00765541" w:rsidRPr="00342E82">
        <w:t xml:space="preserve"> </w:t>
      </w:r>
      <w:r w:rsidRPr="00342E82">
        <w:t>and</w:t>
      </w:r>
      <w:r w:rsidR="00765541" w:rsidRPr="00342E82">
        <w:t xml:space="preserve"> </w:t>
      </w:r>
      <w:r w:rsidRPr="00342E82">
        <w:t>easy</w:t>
      </w:r>
      <w:r w:rsidR="00765541" w:rsidRPr="00342E82">
        <w:t xml:space="preserve"> </w:t>
      </w:r>
      <w:r w:rsidRPr="00342E82">
        <w:t>to</w:t>
      </w:r>
      <w:r w:rsidR="00765541" w:rsidRPr="00342E82">
        <w:t xml:space="preserve"> </w:t>
      </w:r>
      <w:r w:rsidRPr="00342E82">
        <w:t>mitigate.</w:t>
      </w:r>
      <w:r w:rsidR="00765541" w:rsidRPr="00342E82">
        <w:t xml:space="preserve"> </w:t>
      </w:r>
      <w:r w:rsidRPr="00342E82">
        <w:t>At</w:t>
      </w:r>
      <w:r w:rsidR="00765541" w:rsidRPr="00342E82">
        <w:t xml:space="preserve"> </w:t>
      </w:r>
      <w:r w:rsidRPr="00342E82">
        <w:t>the</w:t>
      </w:r>
      <w:r w:rsidR="00765541" w:rsidRPr="00342E82">
        <w:t xml:space="preserve"> </w:t>
      </w:r>
      <w:r w:rsidRPr="00342E82">
        <w:t>same</w:t>
      </w:r>
      <w:r w:rsidR="00765541" w:rsidRPr="00342E82">
        <w:t xml:space="preserve"> </w:t>
      </w:r>
      <w:r w:rsidRPr="00342E82">
        <w:t>time</w:t>
      </w:r>
      <w:r w:rsidR="00765541" w:rsidRPr="00342E82">
        <w:t xml:space="preserve"> </w:t>
      </w:r>
      <w:r w:rsidRPr="00342E82">
        <w:t>the</w:t>
      </w:r>
      <w:r w:rsidR="00765541" w:rsidRPr="00342E82">
        <w:t xml:space="preserve"> </w:t>
      </w:r>
      <w:r w:rsidRPr="00342E82">
        <w:t>amount</w:t>
      </w:r>
      <w:r w:rsidR="00765541" w:rsidRPr="00342E82">
        <w:t xml:space="preserve"> </w:t>
      </w:r>
      <w:r w:rsidRPr="00342E82">
        <w:t>of</w:t>
      </w:r>
      <w:r w:rsidR="00765541" w:rsidRPr="00342E82">
        <w:t xml:space="preserve"> </w:t>
      </w:r>
      <w:r w:rsidRPr="00342E82">
        <w:t>treated</w:t>
      </w:r>
      <w:r w:rsidR="00765541" w:rsidRPr="00342E82">
        <w:t xml:space="preserve"> </w:t>
      </w:r>
      <w:r w:rsidRPr="00342E82">
        <w:t>water</w:t>
      </w:r>
      <w:r w:rsidR="00765541" w:rsidRPr="00342E82">
        <w:t xml:space="preserve"> </w:t>
      </w:r>
      <w:r w:rsidRPr="00342E82">
        <w:t>(~50.000</w:t>
      </w:r>
      <w:r w:rsidR="00765541" w:rsidRPr="00342E82">
        <w:t xml:space="preserve"> </w:t>
      </w:r>
      <w:r w:rsidRPr="00342E82">
        <w:t>person-equivalent)</w:t>
      </w:r>
      <w:r w:rsidR="00765541" w:rsidRPr="00342E82">
        <w:t xml:space="preserve"> </w:t>
      </w:r>
      <w:r w:rsidRPr="00342E82">
        <w:t>and</w:t>
      </w:r>
      <w:r w:rsidR="00765541" w:rsidRPr="00342E82">
        <w:t xml:space="preserve"> </w:t>
      </w:r>
      <w:r w:rsidRPr="00342E82">
        <w:t>the</w:t>
      </w:r>
      <w:r w:rsidR="00765541" w:rsidRPr="00342E82">
        <w:t xml:space="preserve"> </w:t>
      </w:r>
      <w:r w:rsidRPr="00342E82">
        <w:t>location</w:t>
      </w:r>
      <w:r w:rsidR="00765541" w:rsidRPr="00342E82">
        <w:t xml:space="preserve"> </w:t>
      </w:r>
      <w:r w:rsidRPr="00342E82">
        <w:t>of</w:t>
      </w:r>
      <w:r w:rsidR="00765541" w:rsidRPr="00342E82">
        <w:t xml:space="preserve"> </w:t>
      </w:r>
      <w:r w:rsidRPr="00342E82">
        <w:t>some</w:t>
      </w:r>
      <w:r w:rsidR="00765541" w:rsidRPr="00342E82">
        <w:t xml:space="preserve"> </w:t>
      </w:r>
      <w:r w:rsidRPr="00342E82">
        <w:t>of</w:t>
      </w:r>
      <w:r w:rsidR="00765541" w:rsidRPr="00342E82">
        <w:t xml:space="preserve"> </w:t>
      </w:r>
      <w:r w:rsidRPr="00342E82">
        <w:t>the</w:t>
      </w:r>
      <w:r w:rsidR="00765541" w:rsidRPr="00342E82">
        <w:t xml:space="preserve"> </w:t>
      </w:r>
      <w:r w:rsidRPr="00342E82">
        <w:t>sub-projects</w:t>
      </w:r>
      <w:r w:rsidR="00765541" w:rsidRPr="00342E82">
        <w:t xml:space="preserve"> </w:t>
      </w:r>
      <w:r w:rsidRPr="00342E82">
        <w:t>(Cahul,</w:t>
      </w:r>
      <w:r w:rsidR="00765541" w:rsidRPr="00342E82">
        <w:t xml:space="preserve"> </w:t>
      </w:r>
      <w:r w:rsidRPr="00342E82">
        <w:t>Costesti-Stanca,</w:t>
      </w:r>
      <w:r w:rsidR="00765541" w:rsidRPr="00342E82">
        <w:t xml:space="preserve"> </w:t>
      </w:r>
      <w:r w:rsidRPr="00342E82">
        <w:t>Soroca)</w:t>
      </w:r>
      <w:r w:rsidR="00765541" w:rsidRPr="00342E82">
        <w:t xml:space="preserve"> </w:t>
      </w:r>
      <w:r w:rsidRPr="00342E82">
        <w:t>puts</w:t>
      </w:r>
      <w:r w:rsidR="00765541" w:rsidRPr="00342E82">
        <w:t xml:space="preserve"> </w:t>
      </w:r>
      <w:r w:rsidRPr="00342E82">
        <w:t>the</w:t>
      </w:r>
      <w:r w:rsidR="00765541" w:rsidRPr="00342E82">
        <w:t xml:space="preserve"> </w:t>
      </w:r>
      <w:r w:rsidRPr="00342E82">
        <w:t>project</w:t>
      </w:r>
      <w:r w:rsidR="00765541" w:rsidRPr="00342E82">
        <w:t xml:space="preserve"> </w:t>
      </w:r>
      <w:r w:rsidRPr="00342E82">
        <w:t>into</w:t>
      </w:r>
      <w:r w:rsidR="00765541" w:rsidRPr="00342E82">
        <w:t xml:space="preserve"> </w:t>
      </w:r>
      <w:r w:rsidRPr="00342E82">
        <w:t>Espoo</w:t>
      </w:r>
      <w:r w:rsidR="00765541" w:rsidRPr="00342E82">
        <w:t xml:space="preserve"> </w:t>
      </w:r>
      <w:r w:rsidRPr="00342E82">
        <w:t>sensitive</w:t>
      </w:r>
      <w:r w:rsidR="00765541" w:rsidRPr="00342E82">
        <w:t xml:space="preserve"> </w:t>
      </w:r>
      <w:r w:rsidRPr="00342E82">
        <w:t>category</w:t>
      </w:r>
      <w:r w:rsidR="00765541" w:rsidRPr="00342E82">
        <w:t xml:space="preserve"> </w:t>
      </w:r>
      <w:r w:rsidRPr="00342E82">
        <w:t>(transboundary</w:t>
      </w:r>
      <w:r w:rsidR="00765541" w:rsidRPr="00342E82">
        <w:t xml:space="preserve"> </w:t>
      </w:r>
      <w:r w:rsidRPr="00342E82">
        <w:t>projects</w:t>
      </w:r>
      <w:r w:rsidR="00765541" w:rsidRPr="00342E82">
        <w:t xml:space="preserve"> </w:t>
      </w:r>
      <w:r w:rsidRPr="00342E82">
        <w:t>that</w:t>
      </w:r>
      <w:r w:rsidR="00765541" w:rsidRPr="00342E82">
        <w:t xml:space="preserve"> </w:t>
      </w:r>
      <w:r w:rsidRPr="00342E82">
        <w:t>might</w:t>
      </w:r>
      <w:r w:rsidR="00765541" w:rsidRPr="00342E82">
        <w:t xml:space="preserve"> </w:t>
      </w:r>
      <w:r w:rsidRPr="00342E82">
        <w:t>affect</w:t>
      </w:r>
      <w:r w:rsidR="00765541" w:rsidRPr="00342E82">
        <w:t xml:space="preserve"> </w:t>
      </w:r>
      <w:r w:rsidRPr="00342E82">
        <w:t>the</w:t>
      </w:r>
      <w:r w:rsidR="00765541" w:rsidRPr="00342E82">
        <w:t xml:space="preserve"> </w:t>
      </w:r>
      <w:r w:rsidRPr="00342E82">
        <w:t>interest</w:t>
      </w:r>
      <w:r w:rsidR="00765541" w:rsidRPr="00342E82">
        <w:t xml:space="preserve"> </w:t>
      </w:r>
      <w:r w:rsidRPr="00342E82">
        <w:t>of</w:t>
      </w:r>
      <w:r w:rsidR="00765541" w:rsidRPr="00342E82">
        <w:t xml:space="preserve"> </w:t>
      </w:r>
      <w:r w:rsidRPr="00342E82">
        <w:t>Moldova</w:t>
      </w:r>
      <w:r w:rsidR="00765541" w:rsidRPr="00342E82">
        <w:t xml:space="preserve"> </w:t>
      </w:r>
      <w:r w:rsidRPr="00342E82">
        <w:t>neighbors</w:t>
      </w:r>
      <w:r w:rsidR="00765541" w:rsidRPr="00342E82">
        <w:t xml:space="preserve"> </w:t>
      </w:r>
      <w:r w:rsidRPr="00342E82">
        <w:t>-</w:t>
      </w:r>
      <w:r w:rsidR="00765541" w:rsidRPr="00342E82">
        <w:t xml:space="preserve"> </w:t>
      </w:r>
      <w:r w:rsidRPr="00342E82">
        <w:t>Romania</w:t>
      </w:r>
      <w:r w:rsidR="00765541" w:rsidRPr="00342E82">
        <w:t xml:space="preserve"> </w:t>
      </w:r>
      <w:r w:rsidRPr="00342E82">
        <w:t>and</w:t>
      </w:r>
      <w:r w:rsidR="00765541" w:rsidRPr="00342E82">
        <w:t xml:space="preserve"> </w:t>
      </w:r>
      <w:r w:rsidRPr="00342E82">
        <w:t>Ukraine)</w:t>
      </w:r>
      <w:r w:rsidR="00765541" w:rsidRPr="00342E82">
        <w:t xml:space="preserve"> </w:t>
      </w:r>
      <w:r w:rsidRPr="00342E82">
        <w:t>raising</w:t>
      </w:r>
      <w:r w:rsidR="00765541" w:rsidRPr="00342E82">
        <w:t xml:space="preserve"> </w:t>
      </w:r>
      <w:r w:rsidRPr="00342E82">
        <w:t>the</w:t>
      </w:r>
      <w:r w:rsidR="00765541" w:rsidRPr="00342E82">
        <w:t xml:space="preserve"> </w:t>
      </w:r>
      <w:r w:rsidRPr="00342E82">
        <w:t>risk</w:t>
      </w:r>
      <w:r w:rsidR="00765541" w:rsidRPr="00342E82">
        <w:t xml:space="preserve"> </w:t>
      </w:r>
      <w:r w:rsidRPr="00342E82">
        <w:t>of</w:t>
      </w:r>
      <w:r w:rsidR="00765541" w:rsidRPr="00342E82">
        <w:t xml:space="preserve"> </w:t>
      </w:r>
      <w:r w:rsidRPr="00342E82">
        <w:t>them</w:t>
      </w:r>
      <w:r w:rsidR="00765541" w:rsidRPr="00342E82">
        <w:t xml:space="preserve"> </w:t>
      </w:r>
      <w:r w:rsidRPr="00342E82">
        <w:t>to</w:t>
      </w:r>
      <w:r w:rsidR="00765541" w:rsidRPr="00342E82">
        <w:t xml:space="preserve"> </w:t>
      </w:r>
      <w:r w:rsidRPr="00342E82">
        <w:t>the</w:t>
      </w:r>
      <w:r w:rsidR="00765541" w:rsidRPr="00342E82">
        <w:t xml:space="preserve"> </w:t>
      </w:r>
      <w:r w:rsidRPr="00342E82">
        <w:t>Substantial</w:t>
      </w:r>
      <w:r w:rsidR="00765541" w:rsidRPr="00342E82">
        <w:t xml:space="preserve"> </w:t>
      </w:r>
      <w:r w:rsidRPr="00342E82">
        <w:t>level.</w:t>
      </w:r>
      <w:r w:rsidR="00765541" w:rsidRPr="00342E82">
        <w:t xml:space="preserve"> </w:t>
      </w:r>
    </w:p>
    <w:p w14:paraId="52DCCB1C" w14:textId="77777777" w:rsidR="00444A07" w:rsidRPr="00342E82" w:rsidRDefault="00444A07" w:rsidP="00C30B72">
      <w:r w:rsidRPr="00342E82">
        <w:t>Overall,</w:t>
      </w:r>
      <w:r w:rsidR="00765541" w:rsidRPr="00342E82">
        <w:t xml:space="preserve"> </w:t>
      </w:r>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WB</w:t>
      </w:r>
      <w:r w:rsidR="00765541" w:rsidRPr="00342E82">
        <w:t xml:space="preserve"> </w:t>
      </w:r>
      <w:r w:rsidRPr="00342E82">
        <w:t>ESS</w:t>
      </w:r>
      <w:r w:rsidR="00765541" w:rsidRPr="00342E82">
        <w:t xml:space="preserve"> </w:t>
      </w:r>
      <w:r w:rsidRPr="00342E82">
        <w:t>requirements</w:t>
      </w:r>
      <w:r w:rsidR="00765541" w:rsidRPr="00342E82">
        <w:t xml:space="preserve"> </w:t>
      </w:r>
      <w:r w:rsidRPr="00342E82">
        <w:t>and</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the</w:t>
      </w:r>
      <w:r w:rsidR="00765541" w:rsidRPr="00342E82">
        <w:t xml:space="preserve"> </w:t>
      </w:r>
      <w:r w:rsidRPr="00342E82">
        <w:t>general</w:t>
      </w:r>
      <w:r w:rsidR="00765541" w:rsidRPr="00342E82">
        <w:t xml:space="preserve"> </w:t>
      </w:r>
      <w:r w:rsidRPr="00342E82">
        <w:t>Precautionary</w:t>
      </w:r>
      <w:r w:rsidR="00765541" w:rsidRPr="00342E82">
        <w:t xml:space="preserve"> </w:t>
      </w:r>
      <w:r w:rsidRPr="00342E82">
        <w:t>Principle</w:t>
      </w:r>
      <w:r w:rsidR="00765541" w:rsidRPr="00342E82">
        <w:t xml:space="preserve"> </w:t>
      </w:r>
      <w:r w:rsidRPr="00342E82">
        <w:t>of</w:t>
      </w:r>
      <w:r w:rsidR="00765541" w:rsidRPr="00342E82">
        <w:t xml:space="preserve"> </w:t>
      </w:r>
      <w:r w:rsidRPr="00342E82">
        <w:t>Environmental</w:t>
      </w:r>
      <w:r w:rsidR="00765541" w:rsidRPr="00342E82">
        <w:t xml:space="preserve"> </w:t>
      </w:r>
      <w:r w:rsidRPr="00342E82">
        <w:t>Management</w:t>
      </w:r>
      <w:r w:rsidR="00765541" w:rsidRPr="00342E82">
        <w:t xml:space="preserve"> </w:t>
      </w:r>
      <w:r w:rsidRPr="00342E82">
        <w:t>the</w:t>
      </w:r>
      <w:r w:rsidR="00765541" w:rsidRPr="00342E82">
        <w:t xml:space="preserve"> </w:t>
      </w:r>
      <w:r w:rsidRPr="00342E82">
        <w:t>attributed</w:t>
      </w:r>
      <w:r w:rsidR="00765541" w:rsidRPr="00342E82">
        <w:t xml:space="preserve"> </w:t>
      </w:r>
      <w:r w:rsidRPr="00342E82">
        <w:t>category</w:t>
      </w:r>
      <w:r w:rsidR="00765541" w:rsidRPr="00342E82">
        <w:t xml:space="preserve"> </w:t>
      </w:r>
      <w:r w:rsidRPr="00342E82">
        <w:t>of</w:t>
      </w:r>
      <w:r w:rsidR="00765541" w:rsidRPr="00342E82">
        <w:t xml:space="preserve"> </w:t>
      </w:r>
      <w:r w:rsidRPr="00342E82">
        <w:t>project</w:t>
      </w:r>
      <w:r w:rsidR="00765541" w:rsidRPr="00342E82">
        <w:t xml:space="preserve"> </w:t>
      </w:r>
      <w:r w:rsidRPr="00342E82">
        <w:t>risk</w:t>
      </w:r>
      <w:r w:rsidR="00765541" w:rsidRPr="00342E82">
        <w:t xml:space="preserve"> </w:t>
      </w:r>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is</w:t>
      </w:r>
      <w:r w:rsidR="00765541" w:rsidRPr="00342E82">
        <w:t xml:space="preserve"> </w:t>
      </w:r>
      <w:r w:rsidRPr="00342E82">
        <w:rPr>
          <w:b/>
        </w:rPr>
        <w:t>Substantial</w:t>
      </w:r>
      <w:r w:rsidRPr="00342E82">
        <w:t>,</w:t>
      </w:r>
      <w:r w:rsidR="00765541" w:rsidRPr="00342E82">
        <w:t xml:space="preserve"> </w:t>
      </w:r>
      <w:r w:rsidRPr="00342E82">
        <w:t>and</w:t>
      </w:r>
      <w:r w:rsidR="00765541" w:rsidRPr="00342E82">
        <w:t xml:space="preserve"> </w:t>
      </w:r>
      <w:r w:rsidRPr="00342E82">
        <w:t>this</w:t>
      </w:r>
      <w:r w:rsidR="00765541" w:rsidRPr="00342E82">
        <w:t xml:space="preserve"> </w:t>
      </w:r>
      <w:r w:rsidRPr="00342E82">
        <w:t>implies:</w:t>
      </w:r>
    </w:p>
    <w:p w14:paraId="7B68C384" w14:textId="77777777" w:rsidR="00444A07" w:rsidRPr="00342E82" w:rsidRDefault="00444A07" w:rsidP="00F20B7D">
      <w:pPr>
        <w:pStyle w:val="a5"/>
        <w:numPr>
          <w:ilvl w:val="0"/>
          <w:numId w:val="21"/>
        </w:numPr>
      </w:pPr>
      <w:r w:rsidRPr="00342E82">
        <w:t>preliminary</w:t>
      </w:r>
      <w:r w:rsidR="00765541" w:rsidRPr="00342E82">
        <w:t xml:space="preserve"> </w:t>
      </w:r>
      <w:r w:rsidRPr="00342E82">
        <w:t>environmental</w:t>
      </w:r>
      <w:r w:rsidR="00765541" w:rsidRPr="00342E82">
        <w:t xml:space="preserve"> </w:t>
      </w:r>
      <w:r w:rsidRPr="00342E82">
        <w:t>assessment</w:t>
      </w:r>
      <w:r w:rsidR="00765541" w:rsidRPr="00342E82">
        <w:t xml:space="preserve"> </w:t>
      </w:r>
      <w:r w:rsidRPr="00342E82">
        <w:t>to</w:t>
      </w:r>
      <w:r w:rsidR="00765541" w:rsidRPr="00342E82">
        <w:t xml:space="preserve"> </w:t>
      </w:r>
      <w:r w:rsidRPr="00342E82">
        <w:t>decide</w:t>
      </w:r>
      <w:r w:rsidR="00765541" w:rsidRPr="00342E82">
        <w:t xml:space="preserve"> </w:t>
      </w:r>
      <w:r w:rsidRPr="00342E82">
        <w:t>whether</w:t>
      </w:r>
      <w:r w:rsidR="00765541" w:rsidRPr="00342E82">
        <w:t xml:space="preserve"> </w:t>
      </w:r>
      <w:r w:rsidRPr="00342E82">
        <w:t>a</w:t>
      </w:r>
      <w:r w:rsidR="00765541" w:rsidRPr="00342E82">
        <w:t xml:space="preserve"> </w:t>
      </w:r>
      <w:r w:rsidRPr="00342E82">
        <w:t>full</w:t>
      </w:r>
      <w:r w:rsidR="00765541" w:rsidRPr="00342E82">
        <w:t xml:space="preserve"> </w:t>
      </w:r>
      <w:r w:rsidRPr="00342E82">
        <w:t>ESIA</w:t>
      </w:r>
      <w:r w:rsidR="00765541" w:rsidRPr="00342E82">
        <w:t xml:space="preserve"> </w:t>
      </w:r>
      <w:r w:rsidRPr="00342E82">
        <w:t>is</w:t>
      </w:r>
      <w:r w:rsidR="00765541" w:rsidRPr="00342E82">
        <w:t xml:space="preserve"> </w:t>
      </w:r>
      <w:r w:rsidRPr="00342E82">
        <w:t>needed,</w:t>
      </w:r>
      <w:r w:rsidR="00765541" w:rsidRPr="00342E82">
        <w:t xml:space="preserve"> </w:t>
      </w:r>
    </w:p>
    <w:p w14:paraId="7D2190B1" w14:textId="77777777" w:rsidR="00444A07" w:rsidRPr="00342E82" w:rsidRDefault="00444A07" w:rsidP="00F20B7D">
      <w:pPr>
        <w:pStyle w:val="a5"/>
        <w:numPr>
          <w:ilvl w:val="0"/>
          <w:numId w:val="21"/>
        </w:numPr>
      </w:pPr>
      <w:r w:rsidRPr="00342E82">
        <w:t>preparation</w:t>
      </w:r>
      <w:r w:rsidR="00765541" w:rsidRPr="00342E82">
        <w:t xml:space="preserve"> </w:t>
      </w:r>
      <w:r w:rsidRPr="00342E82">
        <w:t>of</w:t>
      </w:r>
      <w:r w:rsidR="00765541" w:rsidRPr="00342E82">
        <w:t xml:space="preserve"> </w:t>
      </w:r>
      <w:r w:rsidRPr="00342E82">
        <w:t>Site</w:t>
      </w:r>
      <w:r w:rsidR="00765541" w:rsidRPr="00342E82">
        <w:t xml:space="preserve"> </w:t>
      </w:r>
      <w:r w:rsidRPr="00342E82">
        <w:t>Specific</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Management</w:t>
      </w:r>
      <w:r w:rsidR="00765541" w:rsidRPr="00342E82">
        <w:t xml:space="preserve"> </w:t>
      </w:r>
      <w:r w:rsidRPr="00342E82">
        <w:t>Plan</w:t>
      </w:r>
      <w:r w:rsidR="00765541" w:rsidRPr="00342E82">
        <w:t xml:space="preserve"> </w:t>
      </w:r>
      <w:r w:rsidRPr="00342E82">
        <w:t>for</w:t>
      </w:r>
      <w:r w:rsidR="00765541" w:rsidRPr="00342E82">
        <w:t xml:space="preserve"> </w:t>
      </w:r>
      <w:r w:rsidRPr="00342E82">
        <w:t>all</w:t>
      </w:r>
      <w:r w:rsidR="00765541" w:rsidRPr="00342E82">
        <w:t xml:space="preserve"> </w:t>
      </w:r>
      <w:r w:rsidRPr="00342E82">
        <w:t>4</w:t>
      </w:r>
      <w:r w:rsidR="00765541" w:rsidRPr="00342E82">
        <w:t xml:space="preserve"> </w:t>
      </w:r>
      <w:r w:rsidRPr="00342E82">
        <w:t>sub-projects.</w:t>
      </w:r>
      <w:r w:rsidR="00765541" w:rsidRPr="00342E82">
        <w:t xml:space="preserve"> </w:t>
      </w:r>
      <w:r w:rsidRPr="00342E82">
        <w:t>The</w:t>
      </w:r>
      <w:r w:rsidR="00765541" w:rsidRPr="00342E82">
        <w:t xml:space="preserve"> </w:t>
      </w:r>
      <w:r w:rsidRPr="00342E82">
        <w:t>ESIA</w:t>
      </w:r>
      <w:r w:rsidR="00765541" w:rsidRPr="00342E82">
        <w:t xml:space="preserve"> </w:t>
      </w:r>
      <w:r w:rsidRPr="00342E82">
        <w:t>(if</w:t>
      </w:r>
      <w:r w:rsidR="00765541" w:rsidRPr="00342E82">
        <w:t xml:space="preserve"> </w:t>
      </w:r>
      <w:r w:rsidRPr="00342E82">
        <w:t>needed)</w:t>
      </w:r>
      <w:r w:rsidR="00765541" w:rsidRPr="00342E82">
        <w:t xml:space="preserve"> </w:t>
      </w:r>
      <w:r w:rsidRPr="00342E82">
        <w:t>and</w:t>
      </w:r>
      <w:r w:rsidR="00765541" w:rsidRPr="00342E82">
        <w:t xml:space="preserve"> </w:t>
      </w:r>
      <w:r w:rsidRPr="00342E82">
        <w:t>ESMP</w:t>
      </w:r>
      <w:r w:rsidR="00765541" w:rsidRPr="00342E82">
        <w:t xml:space="preserve"> </w:t>
      </w:r>
      <w:r w:rsidR="00CE5714" w:rsidRPr="00342E82">
        <w:t>(</w:t>
      </w:r>
      <w:r w:rsidR="00EF7F28" w:rsidRPr="00342E82">
        <w:t>Annex 2</w:t>
      </w:r>
      <w:r w:rsidR="00CE5714" w:rsidRPr="00342E82">
        <w:t>)</w:t>
      </w:r>
      <w:r w:rsidR="00765541" w:rsidRPr="00342E82">
        <w:t xml:space="preserve"> </w:t>
      </w:r>
      <w:r w:rsidRPr="00342E82">
        <w:t>will</w:t>
      </w:r>
      <w:r w:rsidR="00765541" w:rsidRPr="00342E82">
        <w:t xml:space="preserve"> </w:t>
      </w:r>
      <w:r w:rsidRPr="00342E82">
        <w:t>make</w:t>
      </w:r>
      <w:r w:rsidR="00765541" w:rsidRPr="00342E82">
        <w:t xml:space="preserve"> </w:t>
      </w:r>
      <w:r w:rsidRPr="00342E82">
        <w:t>an</w:t>
      </w:r>
      <w:r w:rsidR="00765541" w:rsidRPr="00342E82">
        <w:t xml:space="preserve"> </w:t>
      </w:r>
      <w:r w:rsidRPr="00342E82">
        <w:t>integral</w:t>
      </w:r>
      <w:r w:rsidR="00765541" w:rsidRPr="00342E82">
        <w:t xml:space="preserve"> </w:t>
      </w:r>
      <w:r w:rsidRPr="00342E82">
        <w:t>part</w:t>
      </w:r>
      <w:r w:rsidR="00765541" w:rsidRPr="00342E82">
        <w:t xml:space="preserve"> </w:t>
      </w:r>
      <w:r w:rsidRPr="00342E82">
        <w:t>of</w:t>
      </w:r>
      <w:r w:rsidR="00765541" w:rsidRPr="00342E82">
        <w:t xml:space="preserve"> </w:t>
      </w:r>
      <w:r w:rsidRPr="00342E82">
        <w:t>the</w:t>
      </w:r>
      <w:r w:rsidR="00765541" w:rsidRPr="00342E82">
        <w:t xml:space="preserve"> </w:t>
      </w:r>
      <w:r w:rsidRPr="00342E82">
        <w:t>Detailed</w:t>
      </w:r>
      <w:r w:rsidR="00765541" w:rsidRPr="00342E82">
        <w:t xml:space="preserve"> </w:t>
      </w:r>
      <w:r w:rsidRPr="00342E82">
        <w:t>Design</w:t>
      </w:r>
      <w:r w:rsidR="00765541" w:rsidRPr="00342E82">
        <w:t xml:space="preserve"> </w:t>
      </w:r>
      <w:r w:rsidRPr="00342E82">
        <w:t>Documents</w:t>
      </w:r>
      <w:r w:rsidR="00765541" w:rsidRPr="00342E82">
        <w:t xml:space="preserve"> </w:t>
      </w:r>
      <w:r w:rsidRPr="00342E82">
        <w:t>and</w:t>
      </w:r>
      <w:r w:rsidR="00765541" w:rsidRPr="00342E82">
        <w:t xml:space="preserve"> </w:t>
      </w:r>
      <w:r w:rsidRPr="00342E82">
        <w:t>will</w:t>
      </w:r>
      <w:r w:rsidR="00765541" w:rsidRPr="00342E82">
        <w:t xml:space="preserve"> </w:t>
      </w:r>
      <w:r w:rsidRPr="00342E82">
        <w:t>form</w:t>
      </w:r>
      <w:r w:rsidR="00765541" w:rsidRPr="00342E82">
        <w:t xml:space="preserve"> </w:t>
      </w:r>
      <w:r w:rsidRPr="00342E82">
        <w:t>the</w:t>
      </w:r>
      <w:r w:rsidR="00765541" w:rsidRPr="00342E82">
        <w:t xml:space="preserve"> </w:t>
      </w:r>
      <w:r w:rsidRPr="00342E82">
        <w:t>core</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compartment</w:t>
      </w:r>
      <w:r w:rsidR="00765541" w:rsidRPr="00342E82">
        <w:t xml:space="preserve"> </w:t>
      </w:r>
      <w:r w:rsidRPr="00342E82">
        <w:t>of</w:t>
      </w:r>
      <w:r w:rsidR="00765541" w:rsidRPr="00342E82">
        <w:t xml:space="preserve"> </w:t>
      </w:r>
      <w:r w:rsidRPr="00342E82">
        <w:t>the</w:t>
      </w:r>
      <w:r w:rsidR="00765541" w:rsidRPr="00342E82">
        <w:t xml:space="preserve"> </w:t>
      </w:r>
      <w:r w:rsidRPr="00342E82">
        <w:t>Request</w:t>
      </w:r>
      <w:r w:rsidR="00765541" w:rsidRPr="00342E82">
        <w:t xml:space="preserve"> </w:t>
      </w:r>
      <w:r w:rsidRPr="00342E82">
        <w:t>For</w:t>
      </w:r>
      <w:r w:rsidR="00765541" w:rsidRPr="00342E82">
        <w:t xml:space="preserve"> </w:t>
      </w:r>
      <w:r w:rsidRPr="00342E82">
        <w:t>Proposals</w:t>
      </w:r>
      <w:r w:rsidR="00765541" w:rsidRPr="00342E82">
        <w:t xml:space="preserve"> </w:t>
      </w:r>
      <w:r w:rsidRPr="00342E82">
        <w:t>/</w:t>
      </w:r>
      <w:r w:rsidR="00765541" w:rsidRPr="00342E82">
        <w:t xml:space="preserve"> </w:t>
      </w:r>
      <w:r w:rsidRPr="00342E82">
        <w:t>tender</w:t>
      </w:r>
      <w:r w:rsidR="00765541" w:rsidRPr="00342E82">
        <w:t xml:space="preserve"> </w:t>
      </w:r>
      <w:r w:rsidRPr="00342E82">
        <w:t>dossier</w:t>
      </w:r>
      <w:r w:rsidR="00765541" w:rsidRPr="00342E82">
        <w:t xml:space="preserve"> </w:t>
      </w:r>
      <w:r w:rsidRPr="00342E82">
        <w:t>for</w:t>
      </w:r>
      <w:r w:rsidR="00765541" w:rsidRPr="00342E82">
        <w:t xml:space="preserve"> </w:t>
      </w:r>
      <w:r w:rsidRPr="00342E82">
        <w:t>works</w:t>
      </w:r>
      <w:r w:rsidR="00765541" w:rsidRPr="00342E82">
        <w:t xml:space="preserve"> </w:t>
      </w:r>
      <w:r w:rsidRPr="00342E82">
        <w:t>procurement.</w:t>
      </w:r>
    </w:p>
    <w:p w14:paraId="0BB8CC51" w14:textId="77777777" w:rsidR="00444A07" w:rsidRPr="00342E82" w:rsidRDefault="00444A07" w:rsidP="00C30B72">
      <w:r w:rsidRPr="00342E82">
        <w:t>MWSS</w:t>
      </w:r>
      <w:r w:rsidR="00765541" w:rsidRPr="00342E82">
        <w:t xml:space="preserve"> </w:t>
      </w:r>
      <w:r w:rsidRPr="00342E82">
        <w:t>Project</w:t>
      </w:r>
      <w:r w:rsidR="00765541" w:rsidRPr="00342E82">
        <w:t xml:space="preserve"> </w:t>
      </w:r>
      <w:r w:rsidRPr="00342E82">
        <w:rPr>
          <w:b/>
        </w:rPr>
        <w:t>Environmental</w:t>
      </w:r>
      <w:r w:rsidR="00765541" w:rsidRPr="00342E82">
        <w:rPr>
          <w:b/>
          <w:spacing w:val="44"/>
        </w:rPr>
        <w:t xml:space="preserve"> </w:t>
      </w:r>
      <w:r w:rsidRPr="00342E82">
        <w:rPr>
          <w:b/>
          <w:spacing w:val="-2"/>
        </w:rPr>
        <w:t>Risk</w:t>
      </w:r>
      <w:r w:rsidR="00765541" w:rsidRPr="00342E82">
        <w:rPr>
          <w:spacing w:val="41"/>
        </w:rPr>
        <w:t xml:space="preserve"> </w:t>
      </w:r>
      <w:r w:rsidR="009E3FFF" w:rsidRPr="00342E82">
        <w:t>r</w:t>
      </w:r>
      <w:r w:rsidRPr="00342E82">
        <w:t>ating</w:t>
      </w:r>
      <w:r w:rsidR="00765541" w:rsidRPr="00342E82">
        <w:rPr>
          <w:spacing w:val="41"/>
        </w:rPr>
        <w:t xml:space="preserve"> </w:t>
      </w:r>
      <w:r w:rsidRPr="00342E82">
        <w:t>is</w:t>
      </w:r>
      <w:r w:rsidR="00765541" w:rsidRPr="00342E82">
        <w:rPr>
          <w:spacing w:val="41"/>
        </w:rPr>
        <w:t xml:space="preserve"> </w:t>
      </w:r>
      <w:r w:rsidRPr="00342E82">
        <w:t>"</w:t>
      </w:r>
      <w:r w:rsidRPr="00342E82">
        <w:rPr>
          <w:b/>
          <w:bCs/>
          <w:i/>
          <w:iCs/>
        </w:rPr>
        <w:t>Substantial</w:t>
      </w:r>
      <w:r w:rsidRPr="00342E82">
        <w:t>"</w:t>
      </w:r>
      <w:r w:rsidR="00765541" w:rsidRPr="00342E82">
        <w:rPr>
          <w:spacing w:val="44"/>
        </w:rPr>
        <w:t xml:space="preserve"> </w:t>
      </w:r>
      <w:r w:rsidRPr="00342E82">
        <w:rPr>
          <w:spacing w:val="-2"/>
        </w:rPr>
        <w:t>as</w:t>
      </w:r>
      <w:r w:rsidR="00765541" w:rsidRPr="00342E82">
        <w:rPr>
          <w:spacing w:val="43"/>
        </w:rPr>
        <w:t xml:space="preserve"> </w:t>
      </w:r>
      <w:r w:rsidRPr="00342E82">
        <w:t>the</w:t>
      </w:r>
      <w:r w:rsidR="00765541" w:rsidRPr="00342E82">
        <w:rPr>
          <w:spacing w:val="41"/>
        </w:rPr>
        <w:t xml:space="preserve"> </w:t>
      </w:r>
      <w:r w:rsidRPr="00342E82">
        <w:t>physical</w:t>
      </w:r>
      <w:r w:rsidR="00765541" w:rsidRPr="00342E82">
        <w:rPr>
          <w:spacing w:val="44"/>
        </w:rPr>
        <w:t xml:space="preserve"> </w:t>
      </w:r>
      <w:r w:rsidRPr="00342E82">
        <w:rPr>
          <w:spacing w:val="-2"/>
        </w:rPr>
        <w:t>works</w:t>
      </w:r>
      <w:r w:rsidR="00765541" w:rsidRPr="00342E82">
        <w:rPr>
          <w:spacing w:val="43"/>
        </w:rPr>
        <w:t xml:space="preserve"> </w:t>
      </w:r>
      <w:r w:rsidRPr="00342E82">
        <w:t>envisaged</w:t>
      </w:r>
      <w:r w:rsidR="00765541" w:rsidRPr="00342E82">
        <w:rPr>
          <w:spacing w:val="43"/>
        </w:rPr>
        <w:t xml:space="preserve"> </w:t>
      </w:r>
      <w:r w:rsidRPr="00342E82">
        <w:t>under</w:t>
      </w:r>
      <w:r w:rsidR="00765541" w:rsidRPr="00342E82">
        <w:rPr>
          <w:spacing w:val="44"/>
        </w:rPr>
        <w:t xml:space="preserve"> </w:t>
      </w:r>
      <w:r w:rsidRPr="00342E82">
        <w:t>the</w:t>
      </w:r>
      <w:r w:rsidR="00765541" w:rsidRPr="00342E82">
        <w:rPr>
          <w:spacing w:val="43"/>
        </w:rPr>
        <w:t xml:space="preserve"> </w:t>
      </w:r>
      <w:r w:rsidRPr="00342E82">
        <w:rPr>
          <w:spacing w:val="-2"/>
        </w:rPr>
        <w:t>project</w:t>
      </w:r>
      <w:r w:rsidR="00765541" w:rsidRPr="00342E82">
        <w:rPr>
          <w:spacing w:val="61"/>
        </w:rPr>
        <w:t xml:space="preserve"> </w:t>
      </w:r>
      <w:r w:rsidRPr="00342E82">
        <w:t>subcomponent</w:t>
      </w:r>
      <w:r w:rsidR="00765541" w:rsidRPr="00342E82">
        <w:rPr>
          <w:spacing w:val="6"/>
        </w:rPr>
        <w:t xml:space="preserve"> </w:t>
      </w:r>
      <w:r w:rsidRPr="00342E82">
        <w:t>1.1</w:t>
      </w:r>
      <w:r w:rsidR="00765541" w:rsidRPr="00342E82">
        <w:t xml:space="preserve"> </w:t>
      </w:r>
      <w:r w:rsidR="009E3FFF" w:rsidRPr="00342E82">
        <w:t>might</w:t>
      </w:r>
      <w:r w:rsidR="00765541" w:rsidRPr="00342E82">
        <w:rPr>
          <w:spacing w:val="3"/>
        </w:rPr>
        <w:t xml:space="preserve"> </w:t>
      </w:r>
      <w:r w:rsidRPr="00342E82">
        <w:t>generate</w:t>
      </w:r>
      <w:r w:rsidR="00765541" w:rsidRPr="00342E82">
        <w:rPr>
          <w:spacing w:val="5"/>
        </w:rPr>
        <w:t xml:space="preserve"> </w:t>
      </w:r>
      <w:r w:rsidRPr="00342E82">
        <w:t>adverse</w:t>
      </w:r>
      <w:r w:rsidR="00765541" w:rsidRPr="00342E82">
        <w:rPr>
          <w:spacing w:val="5"/>
        </w:rPr>
        <w:t xml:space="preserve"> </w:t>
      </w:r>
      <w:r w:rsidRPr="00342E82">
        <w:t>environmental</w:t>
      </w:r>
      <w:r w:rsidR="00765541" w:rsidRPr="00342E82">
        <w:rPr>
          <w:spacing w:val="6"/>
        </w:rPr>
        <w:t xml:space="preserve"> </w:t>
      </w:r>
      <w:r w:rsidRPr="00342E82">
        <w:t>impacts,</w:t>
      </w:r>
      <w:r w:rsidR="00765541" w:rsidRPr="00342E82">
        <w:rPr>
          <w:spacing w:val="5"/>
        </w:rPr>
        <w:t xml:space="preserve"> </w:t>
      </w:r>
      <w:r w:rsidR="009E3FFF" w:rsidRPr="00342E82">
        <w:rPr>
          <w:spacing w:val="5"/>
        </w:rPr>
        <w:t>but these</w:t>
      </w:r>
      <w:r w:rsidR="00765541" w:rsidRPr="00342E82">
        <w:rPr>
          <w:spacing w:val="5"/>
        </w:rPr>
        <w:t xml:space="preserve"> </w:t>
      </w:r>
      <w:r w:rsidRPr="00342E82">
        <w:t>are</w:t>
      </w:r>
      <w:r w:rsidR="00765541" w:rsidRPr="00342E82">
        <w:rPr>
          <w:spacing w:val="5"/>
        </w:rPr>
        <w:t xml:space="preserve"> </w:t>
      </w:r>
      <w:r w:rsidRPr="00342E82">
        <w:t>expected</w:t>
      </w:r>
      <w:r w:rsidR="00765541" w:rsidRPr="00342E82">
        <w:rPr>
          <w:spacing w:val="2"/>
        </w:rPr>
        <w:t xml:space="preserve"> </w:t>
      </w:r>
      <w:r w:rsidRPr="00342E82">
        <w:t>to</w:t>
      </w:r>
      <w:r w:rsidR="00765541" w:rsidRPr="00342E82">
        <w:rPr>
          <w:spacing w:val="5"/>
        </w:rPr>
        <w:t xml:space="preserve"> </w:t>
      </w:r>
      <w:r w:rsidRPr="00342E82">
        <w:t>be</w:t>
      </w:r>
      <w:r w:rsidR="00765541" w:rsidRPr="00342E82">
        <w:rPr>
          <w:spacing w:val="3"/>
        </w:rPr>
        <w:t xml:space="preserve"> </w:t>
      </w:r>
      <w:r w:rsidRPr="00342E82">
        <w:t>temporary</w:t>
      </w:r>
      <w:r w:rsidR="00765541" w:rsidRPr="00342E82">
        <w:rPr>
          <w:spacing w:val="2"/>
        </w:rPr>
        <w:t xml:space="preserve"> </w:t>
      </w:r>
      <w:r w:rsidRPr="00342E82">
        <w:t>and</w:t>
      </w:r>
      <w:r w:rsidR="00765541" w:rsidRPr="00342E82">
        <w:rPr>
          <w:spacing w:val="67"/>
        </w:rPr>
        <w:t xml:space="preserve"> </w:t>
      </w:r>
      <w:r w:rsidRPr="00342E82">
        <w:t>reversible,</w:t>
      </w:r>
      <w:r w:rsidR="00765541" w:rsidRPr="00342E82">
        <w:t xml:space="preserve"> </w:t>
      </w:r>
      <w:r w:rsidRPr="00342E82">
        <w:rPr>
          <w:spacing w:val="12"/>
        </w:rPr>
        <w:t>moderate</w:t>
      </w:r>
      <w:r w:rsidR="00765541" w:rsidRPr="00342E82">
        <w:rPr>
          <w:spacing w:val="11"/>
        </w:rPr>
        <w:t xml:space="preserve"> </w:t>
      </w:r>
      <w:r w:rsidRPr="00342E82">
        <w:t>in</w:t>
      </w:r>
      <w:r w:rsidR="00765541" w:rsidRPr="00342E82">
        <w:rPr>
          <w:spacing w:val="12"/>
        </w:rPr>
        <w:t xml:space="preserve"> </w:t>
      </w:r>
      <w:r w:rsidRPr="00342E82">
        <w:t>magnitude,</w:t>
      </w:r>
      <w:r w:rsidR="00765541" w:rsidRPr="00342E82">
        <w:rPr>
          <w:spacing w:val="12"/>
        </w:rPr>
        <w:t xml:space="preserve"> </w:t>
      </w:r>
      <w:r w:rsidRPr="00342E82">
        <w:t>and</w:t>
      </w:r>
      <w:r w:rsidR="00765541" w:rsidRPr="00342E82">
        <w:rPr>
          <w:spacing w:val="12"/>
        </w:rPr>
        <w:t xml:space="preserve"> </w:t>
      </w:r>
      <w:r w:rsidRPr="00342E82">
        <w:t>site</w:t>
      </w:r>
      <w:r w:rsidR="00765541" w:rsidRPr="00342E82">
        <w:rPr>
          <w:spacing w:val="10"/>
        </w:rPr>
        <w:t xml:space="preserve"> </w:t>
      </w:r>
      <w:r w:rsidRPr="00342E82">
        <w:t>specific,</w:t>
      </w:r>
      <w:r w:rsidR="00765541" w:rsidRPr="00342E82">
        <w:rPr>
          <w:spacing w:val="12"/>
        </w:rPr>
        <w:t xml:space="preserve"> </w:t>
      </w:r>
      <w:r w:rsidRPr="00342E82">
        <w:t>without</w:t>
      </w:r>
      <w:r w:rsidR="00765541" w:rsidRPr="00342E82">
        <w:rPr>
          <w:spacing w:val="13"/>
        </w:rPr>
        <w:t xml:space="preserve"> </w:t>
      </w:r>
      <w:r w:rsidRPr="00342E82">
        <w:t>likelihood</w:t>
      </w:r>
      <w:r w:rsidR="00765541" w:rsidRPr="00342E82">
        <w:rPr>
          <w:spacing w:val="12"/>
        </w:rPr>
        <w:t xml:space="preserve"> </w:t>
      </w:r>
      <w:r w:rsidRPr="00342E82">
        <w:t>of</w:t>
      </w:r>
      <w:r w:rsidR="00765541" w:rsidRPr="00342E82">
        <w:rPr>
          <w:spacing w:val="10"/>
        </w:rPr>
        <w:t xml:space="preserve"> </w:t>
      </w:r>
      <w:r w:rsidRPr="00342E82">
        <w:t>impacts</w:t>
      </w:r>
      <w:r w:rsidR="00765541" w:rsidRPr="00342E82">
        <w:rPr>
          <w:spacing w:val="12"/>
        </w:rPr>
        <w:t xml:space="preserve"> </w:t>
      </w:r>
      <w:r w:rsidRPr="00342E82">
        <w:t>beyond</w:t>
      </w:r>
      <w:r w:rsidR="00765541" w:rsidRPr="00342E82">
        <w:rPr>
          <w:spacing w:val="12"/>
        </w:rPr>
        <w:t xml:space="preserve"> </w:t>
      </w:r>
      <w:r w:rsidRPr="00342E82">
        <w:t>the</w:t>
      </w:r>
      <w:r w:rsidR="00765541" w:rsidRPr="00342E82">
        <w:rPr>
          <w:spacing w:val="12"/>
        </w:rPr>
        <w:t xml:space="preserve"> </w:t>
      </w:r>
      <w:r w:rsidRPr="00342E82">
        <w:t>actual</w:t>
      </w:r>
      <w:r w:rsidR="00765541" w:rsidRPr="00342E82">
        <w:rPr>
          <w:spacing w:val="10"/>
        </w:rPr>
        <w:t xml:space="preserve"> </w:t>
      </w:r>
      <w:r w:rsidRPr="00342E82">
        <w:t>footprint</w:t>
      </w:r>
      <w:r w:rsidR="00765541" w:rsidRPr="00342E82">
        <w:rPr>
          <w:spacing w:val="71"/>
        </w:rPr>
        <w:t xml:space="preserve"> </w:t>
      </w:r>
      <w:r w:rsidRPr="00342E82">
        <w:t>of</w:t>
      </w:r>
      <w:r w:rsidR="00765541" w:rsidRPr="00342E82">
        <w:rPr>
          <w:spacing w:val="13"/>
        </w:rPr>
        <w:t xml:space="preserve"> </w:t>
      </w:r>
      <w:r w:rsidRPr="00342E82">
        <w:t>the</w:t>
      </w:r>
      <w:r w:rsidR="00765541" w:rsidRPr="00342E82">
        <w:rPr>
          <w:spacing w:val="12"/>
        </w:rPr>
        <w:t xml:space="preserve"> </w:t>
      </w:r>
      <w:r w:rsidRPr="00342E82">
        <w:t>project.</w:t>
      </w:r>
      <w:r w:rsidR="00765541" w:rsidRPr="00342E82">
        <w:rPr>
          <w:spacing w:val="12"/>
        </w:rPr>
        <w:t xml:space="preserve"> </w:t>
      </w:r>
      <w:r w:rsidRPr="00342E82">
        <w:t>At</w:t>
      </w:r>
      <w:r w:rsidR="00765541" w:rsidRPr="00342E82">
        <w:t xml:space="preserve"> </w:t>
      </w:r>
      <w:r w:rsidRPr="00342E82">
        <w:t>the</w:t>
      </w:r>
      <w:r w:rsidR="00765541" w:rsidRPr="00342E82">
        <w:t xml:space="preserve"> </w:t>
      </w:r>
      <w:r w:rsidRPr="00342E82">
        <w:t>same</w:t>
      </w:r>
      <w:r w:rsidR="00765541" w:rsidRPr="00342E82">
        <w:t xml:space="preserve"> </w:t>
      </w:r>
      <w:r w:rsidRPr="00342E82">
        <w:t>time,</w:t>
      </w:r>
      <w:r w:rsidR="00765541" w:rsidRPr="00342E82">
        <w:t xml:space="preserve"> </w:t>
      </w:r>
      <w:r w:rsidRPr="00342E82">
        <w:t>even</w:t>
      </w:r>
      <w:r w:rsidR="00765541" w:rsidRPr="00342E82">
        <w:t xml:space="preserve"> </w:t>
      </w:r>
      <w:r w:rsidRPr="00342E82">
        <w:t>though</w:t>
      </w:r>
      <w:r w:rsidR="00765541" w:rsidRPr="00342E82">
        <w:t xml:space="preserve"> </w:t>
      </w:r>
      <w:r w:rsidRPr="00342E82">
        <w:t>the</w:t>
      </w:r>
      <w:r w:rsidR="00765541" w:rsidRPr="00342E82">
        <w:t xml:space="preserve"> </w:t>
      </w:r>
      <w:r w:rsidRPr="00342E82">
        <w:t>sub</w:t>
      </w:r>
      <w:r w:rsidR="00F552CB" w:rsidRPr="00342E82">
        <w:t>p</w:t>
      </w:r>
      <w:r w:rsidRPr="00342E82">
        <w:t>rojects</w:t>
      </w:r>
      <w:r w:rsidR="00765541" w:rsidRPr="00342E82">
        <w:t xml:space="preserve"> </w:t>
      </w:r>
      <w:r w:rsidRPr="00342E82">
        <w:t>are</w:t>
      </w:r>
      <w:r w:rsidR="00765541" w:rsidRPr="00342E82">
        <w:rPr>
          <w:spacing w:val="12"/>
        </w:rPr>
        <w:t xml:space="preserve"> </w:t>
      </w:r>
      <w:r w:rsidRPr="00342E82">
        <w:t>not</w:t>
      </w:r>
      <w:r w:rsidR="00765541" w:rsidRPr="00342E82">
        <w:rPr>
          <w:spacing w:val="15"/>
        </w:rPr>
        <w:t xml:space="preserve"> </w:t>
      </w:r>
      <w:r w:rsidRPr="00342E82">
        <w:t>located</w:t>
      </w:r>
      <w:r w:rsidR="00765541" w:rsidRPr="00342E82">
        <w:rPr>
          <w:spacing w:val="12"/>
        </w:rPr>
        <w:t xml:space="preserve"> </w:t>
      </w:r>
      <w:r w:rsidRPr="00342E82">
        <w:t>in</w:t>
      </w:r>
      <w:r w:rsidR="00765541" w:rsidRPr="00342E82">
        <w:rPr>
          <w:spacing w:val="12"/>
        </w:rPr>
        <w:t xml:space="preserve"> </w:t>
      </w:r>
      <w:r w:rsidRPr="00342E82">
        <w:t>environmentally</w:t>
      </w:r>
      <w:r w:rsidR="00765541" w:rsidRPr="00342E82">
        <w:rPr>
          <w:spacing w:val="9"/>
        </w:rPr>
        <w:t xml:space="preserve"> </w:t>
      </w:r>
      <w:r w:rsidRPr="00342E82">
        <w:t>sensitive</w:t>
      </w:r>
      <w:r w:rsidR="00765541" w:rsidRPr="00342E82">
        <w:rPr>
          <w:spacing w:val="15"/>
        </w:rPr>
        <w:t xml:space="preserve"> </w:t>
      </w:r>
      <w:r w:rsidRPr="00342E82">
        <w:t>areas,</w:t>
      </w:r>
      <w:r w:rsidR="00765541" w:rsidRPr="00342E82">
        <w:t xml:space="preserve"> </w:t>
      </w:r>
      <w:r w:rsidRPr="00342E82">
        <w:t>their</w:t>
      </w:r>
      <w:r w:rsidR="00765541" w:rsidRPr="00342E82">
        <w:t xml:space="preserve"> </w:t>
      </w:r>
      <w:r w:rsidRPr="00342E82">
        <w:t>transboundary</w:t>
      </w:r>
      <w:r w:rsidR="00765541" w:rsidRPr="00342E82">
        <w:t xml:space="preserve"> </w:t>
      </w:r>
      <w:r w:rsidRPr="00342E82">
        <w:t>character</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the</w:t>
      </w:r>
      <w:r w:rsidR="00765541" w:rsidRPr="00342E82">
        <w:t xml:space="preserve"> </w:t>
      </w:r>
      <w:r w:rsidRPr="00342E82">
        <w:t>fact</w:t>
      </w:r>
      <w:r w:rsidR="00765541" w:rsidRPr="00342E82">
        <w:t xml:space="preserve"> </w:t>
      </w:r>
      <w:r w:rsidRPr="00342E82">
        <w:t>that</w:t>
      </w:r>
      <w:r w:rsidR="00765541" w:rsidRPr="00342E82">
        <w:t xml:space="preserve"> </w:t>
      </w:r>
      <w:r w:rsidRPr="00342E82">
        <w:t>two</w:t>
      </w:r>
      <w:r w:rsidR="00765541" w:rsidRPr="00342E82">
        <w:t xml:space="preserve"> </w:t>
      </w:r>
      <w:r w:rsidR="009E3FFF" w:rsidRPr="00342E82">
        <w:t xml:space="preserve">rivers </w:t>
      </w:r>
      <w:r w:rsidRPr="00342E82">
        <w:t>affected</w:t>
      </w:r>
      <w:r w:rsidR="00765541" w:rsidRPr="00342E82">
        <w:t xml:space="preserve"> </w:t>
      </w:r>
      <w:r w:rsidRPr="00342E82">
        <w:t>by</w:t>
      </w:r>
      <w:r w:rsidR="00765541" w:rsidRPr="00342E82">
        <w:t xml:space="preserve"> </w:t>
      </w:r>
      <w:r w:rsidRPr="00342E82">
        <w:t>projects</w:t>
      </w:r>
      <w:r w:rsidR="00765541" w:rsidRPr="00342E82">
        <w:t xml:space="preserve"> </w:t>
      </w:r>
      <w:r w:rsidRPr="00342E82">
        <w:t>rivers</w:t>
      </w:r>
      <w:r w:rsidR="00765541" w:rsidRPr="00342E82">
        <w:t xml:space="preserve"> </w:t>
      </w:r>
      <w:r w:rsidR="009E3FFF" w:rsidRPr="00342E82">
        <w:t xml:space="preserve">represent the main and </w:t>
      </w:r>
      <w:r w:rsidRPr="00342E82">
        <w:t>the</w:t>
      </w:r>
      <w:r w:rsidR="00765541" w:rsidRPr="00342E82">
        <w:t xml:space="preserve"> </w:t>
      </w:r>
      <w:r w:rsidRPr="00342E82">
        <w:t>only</w:t>
      </w:r>
      <w:r w:rsidR="00765541" w:rsidRPr="00342E82">
        <w:t xml:space="preserve"> </w:t>
      </w:r>
      <w:r w:rsidRPr="00342E82">
        <w:t>reliable</w:t>
      </w:r>
      <w:r w:rsidR="00765541" w:rsidRPr="00342E82">
        <w:t xml:space="preserve"> </w:t>
      </w:r>
      <w:r w:rsidRPr="00342E82">
        <w:t>sources</w:t>
      </w:r>
      <w:r w:rsidR="00765541" w:rsidRPr="00342E82">
        <w:t xml:space="preserve"> </w:t>
      </w:r>
      <w:r w:rsidRPr="00342E82">
        <w:t>of</w:t>
      </w:r>
      <w:r w:rsidR="00765541" w:rsidRPr="00342E82">
        <w:t xml:space="preserve"> </w:t>
      </w:r>
      <w:r w:rsidRPr="00342E82">
        <w:t>water</w:t>
      </w:r>
      <w:r w:rsidR="00765541" w:rsidRPr="00342E82">
        <w:t xml:space="preserve"> </w:t>
      </w:r>
      <w:r w:rsidRPr="00342E82">
        <w:t>in</w:t>
      </w:r>
      <w:r w:rsidR="00765541" w:rsidRPr="00342E82">
        <w:t xml:space="preserve"> </w:t>
      </w:r>
      <w:r w:rsidRPr="00342E82">
        <w:t>Moldova</w:t>
      </w:r>
      <w:r w:rsidR="009E3FFF" w:rsidRPr="00342E82">
        <w:t>,</w:t>
      </w:r>
      <w:r w:rsidR="00765541" w:rsidRPr="00342E82">
        <w:t xml:space="preserve"> </w:t>
      </w:r>
      <w:r w:rsidRPr="00342E82">
        <w:t>the</w:t>
      </w:r>
      <w:r w:rsidR="00765541" w:rsidRPr="00342E82">
        <w:t xml:space="preserve"> </w:t>
      </w:r>
      <w:r w:rsidRPr="00342E82">
        <w:t>project</w:t>
      </w:r>
      <w:r w:rsidR="00765541" w:rsidRPr="00342E82">
        <w:t xml:space="preserve"> </w:t>
      </w:r>
      <w:r w:rsidRPr="00342E82">
        <w:t>must</w:t>
      </w:r>
      <w:r w:rsidR="00765541" w:rsidRPr="00342E82">
        <w:t xml:space="preserve"> </w:t>
      </w:r>
      <w:r w:rsidRPr="00342E82">
        <w:t>be</w:t>
      </w:r>
      <w:r w:rsidR="00765541" w:rsidRPr="00342E82">
        <w:t xml:space="preserve"> </w:t>
      </w:r>
      <w:r w:rsidRPr="00342E82">
        <w:t>implemented</w:t>
      </w:r>
      <w:r w:rsidR="00765541" w:rsidRPr="00342E82">
        <w:t xml:space="preserve"> </w:t>
      </w:r>
      <w:r w:rsidRPr="00342E82">
        <w:t>with</w:t>
      </w:r>
      <w:r w:rsidR="00765541" w:rsidRPr="00342E82">
        <w:t xml:space="preserve"> </w:t>
      </w:r>
      <w:r w:rsidRPr="00342E82">
        <w:t>special</w:t>
      </w:r>
      <w:r w:rsidR="00765541" w:rsidRPr="00342E82">
        <w:t xml:space="preserve"> </w:t>
      </w:r>
      <w:r w:rsidRPr="00342E82">
        <w:t>care.</w:t>
      </w:r>
      <w:r w:rsidR="00765541" w:rsidRPr="00342E82">
        <w:t xml:space="preserve"> </w:t>
      </w:r>
    </w:p>
    <w:p w14:paraId="4B82F633" w14:textId="77777777" w:rsidR="00444A07" w:rsidRPr="00342E82" w:rsidRDefault="00444A07" w:rsidP="00C30B72">
      <w:pPr>
        <w:rPr>
          <w:noProof w:val="0"/>
        </w:rPr>
      </w:pPr>
      <w:r w:rsidRPr="00342E82">
        <w:rPr>
          <w:b/>
        </w:rPr>
        <w:t>Social</w:t>
      </w:r>
      <w:r w:rsidR="00765541" w:rsidRPr="00342E82">
        <w:rPr>
          <w:b/>
          <w:spacing w:val="15"/>
        </w:rPr>
        <w:t xml:space="preserve"> </w:t>
      </w:r>
      <w:r w:rsidRPr="00342E82">
        <w:rPr>
          <w:b/>
        </w:rPr>
        <w:t>risks</w:t>
      </w:r>
      <w:r w:rsidR="00765541" w:rsidRPr="00342E82">
        <w:rPr>
          <w:spacing w:val="15"/>
        </w:rPr>
        <w:t xml:space="preserve"> </w:t>
      </w:r>
      <w:r w:rsidRPr="00342E82">
        <w:t>directly</w:t>
      </w:r>
      <w:r w:rsidR="00765541" w:rsidRPr="00342E82">
        <w:t xml:space="preserve"> </w:t>
      </w:r>
      <w:r w:rsidRPr="00342E82">
        <w:t>inherent</w:t>
      </w:r>
      <w:r w:rsidR="00765541" w:rsidRPr="00342E82">
        <w:t xml:space="preserve"> </w:t>
      </w:r>
      <w:r w:rsidRPr="00342E82">
        <w:t>in</w:t>
      </w:r>
      <w:r w:rsidR="00765541" w:rsidRPr="00342E82">
        <w:t xml:space="preserve"> </w:t>
      </w:r>
      <w:r w:rsidRPr="00342E82">
        <w:t>project</w:t>
      </w:r>
      <w:r w:rsidR="00765541" w:rsidRPr="00342E82">
        <w:t xml:space="preserve"> </w:t>
      </w:r>
      <w:r w:rsidRPr="00342E82">
        <w:t>activities</w:t>
      </w:r>
      <w:r w:rsidR="00765541" w:rsidRPr="00342E82">
        <w:t xml:space="preserve"> </w:t>
      </w:r>
      <w:r w:rsidRPr="00342E82">
        <w:t>are</w:t>
      </w:r>
      <w:r w:rsidR="00765541" w:rsidRPr="00342E82">
        <w:t xml:space="preserve"> </w:t>
      </w:r>
      <w:r w:rsidRPr="00342E82">
        <w:t>deemed</w:t>
      </w:r>
      <w:r w:rsidR="00765541" w:rsidRPr="00342E82">
        <w:t xml:space="preserve"> </w:t>
      </w:r>
      <w:r w:rsidRPr="00342E82">
        <w:t>as</w:t>
      </w:r>
      <w:r w:rsidR="00765541" w:rsidRPr="00342E82">
        <w:t xml:space="preserve"> </w:t>
      </w:r>
      <w:r w:rsidR="00D47768" w:rsidRPr="00342E82">
        <w:rPr>
          <w:b/>
          <w:bCs/>
        </w:rPr>
        <w:t>Substantial</w:t>
      </w:r>
      <w:r w:rsidRPr="00342E82">
        <w:rPr>
          <w:b/>
          <w:bCs/>
        </w:rPr>
        <w:t>.</w:t>
      </w:r>
      <w:r w:rsidR="00765541" w:rsidRPr="00342E82">
        <w:t xml:space="preserve"> </w:t>
      </w:r>
      <w:r w:rsidRPr="00342E82">
        <w:t>To</w:t>
      </w:r>
      <w:r w:rsidR="00765541" w:rsidRPr="00342E82">
        <w:rPr>
          <w:spacing w:val="14"/>
        </w:rPr>
        <w:t xml:space="preserve"> </w:t>
      </w:r>
      <w:r w:rsidRPr="00342E82">
        <w:t>address</w:t>
      </w:r>
      <w:r w:rsidR="00765541" w:rsidRPr="00342E82">
        <w:rPr>
          <w:spacing w:val="15"/>
        </w:rPr>
        <w:t xml:space="preserve"> </w:t>
      </w:r>
      <w:r w:rsidRPr="00342E82">
        <w:t>needs</w:t>
      </w:r>
      <w:r w:rsidR="00765541" w:rsidRPr="00342E82">
        <w:rPr>
          <w:spacing w:val="12"/>
        </w:rPr>
        <w:t xml:space="preserve"> </w:t>
      </w:r>
      <w:r w:rsidRPr="00342E82">
        <w:t>in</w:t>
      </w:r>
      <w:r w:rsidR="00765541" w:rsidRPr="00342E82">
        <w:rPr>
          <w:spacing w:val="14"/>
        </w:rPr>
        <w:t xml:space="preserve"> </w:t>
      </w:r>
      <w:r w:rsidRPr="00342E82">
        <w:t>this</w:t>
      </w:r>
      <w:r w:rsidR="00765541" w:rsidRPr="00342E82">
        <w:rPr>
          <w:spacing w:val="15"/>
        </w:rPr>
        <w:t xml:space="preserve"> </w:t>
      </w:r>
      <w:r w:rsidRPr="00342E82">
        <w:t>sector,</w:t>
      </w:r>
      <w:r w:rsidR="00765541" w:rsidRPr="00342E82">
        <w:rPr>
          <w:spacing w:val="81"/>
        </w:rPr>
        <w:t xml:space="preserve"> </w:t>
      </w:r>
      <w:r w:rsidRPr="00342E82">
        <w:t>the</w:t>
      </w:r>
      <w:r w:rsidR="00765541" w:rsidRPr="00342E82">
        <w:rPr>
          <w:spacing w:val="48"/>
        </w:rPr>
        <w:t xml:space="preserve"> </w:t>
      </w:r>
      <w:r w:rsidRPr="00342E82">
        <w:t>project</w:t>
      </w:r>
      <w:r w:rsidR="00765541" w:rsidRPr="00342E82">
        <w:rPr>
          <w:spacing w:val="49"/>
        </w:rPr>
        <w:t xml:space="preserve"> </w:t>
      </w:r>
      <w:r w:rsidRPr="00342E82">
        <w:t>will</w:t>
      </w:r>
      <w:r w:rsidR="00765541" w:rsidRPr="00342E82">
        <w:rPr>
          <w:spacing w:val="49"/>
        </w:rPr>
        <w:t xml:space="preserve"> </w:t>
      </w:r>
      <w:r w:rsidRPr="00342E82">
        <w:t>aim</w:t>
      </w:r>
      <w:r w:rsidR="00765541" w:rsidRPr="00342E82">
        <w:rPr>
          <w:spacing w:val="46"/>
        </w:rPr>
        <w:t xml:space="preserve"> </w:t>
      </w:r>
      <w:r w:rsidRPr="00342E82">
        <w:t>to</w:t>
      </w:r>
      <w:r w:rsidR="00765541" w:rsidRPr="00342E82">
        <w:rPr>
          <w:spacing w:val="48"/>
        </w:rPr>
        <w:t xml:space="preserve"> </w:t>
      </w:r>
      <w:r w:rsidRPr="00342E82">
        <w:t>support</w:t>
      </w:r>
      <w:r w:rsidR="00765541" w:rsidRPr="00342E82">
        <w:rPr>
          <w:spacing w:val="49"/>
        </w:rPr>
        <w:t xml:space="preserve"> </w:t>
      </w:r>
      <w:r w:rsidRPr="00342E82">
        <w:rPr>
          <w:noProof w:val="0"/>
        </w:rPr>
        <w:t>public</w:t>
      </w:r>
      <w:r w:rsidR="00D47768" w:rsidRPr="00342E82">
        <w:rPr>
          <w:noProof w:val="0"/>
        </w:rPr>
        <w:t>, water users, operators,</w:t>
      </w:r>
      <w:r w:rsidR="00765541" w:rsidRPr="00342E82">
        <w:rPr>
          <w:noProof w:val="0"/>
          <w:spacing w:val="48"/>
        </w:rPr>
        <w:t xml:space="preserve"> </w:t>
      </w:r>
      <w:r w:rsidR="00D47768" w:rsidRPr="00342E82">
        <w:rPr>
          <w:noProof w:val="0"/>
        </w:rPr>
        <w:t>local public administrations</w:t>
      </w:r>
      <w:r w:rsidR="00D47768" w:rsidRPr="00342E82">
        <w:rPr>
          <w:noProof w:val="0"/>
          <w:spacing w:val="48"/>
        </w:rPr>
        <w:t xml:space="preserve">, </w:t>
      </w:r>
      <w:r w:rsidR="00D47768" w:rsidRPr="00342E82">
        <w:t>children</w:t>
      </w:r>
      <w:r w:rsidR="006F2BD6" w:rsidRPr="00342E82">
        <w:rPr>
          <w:noProof w:val="0"/>
          <w:spacing w:val="48"/>
        </w:rPr>
        <w:t>,</w:t>
      </w:r>
      <w:r w:rsidR="006F2BD6" w:rsidRPr="00342E82">
        <w:t xml:space="preserve"> health</w:t>
      </w:r>
      <w:r w:rsidR="00D47768" w:rsidRPr="00342E82">
        <w:t xml:space="preserve"> institutuion beneficiares.</w:t>
      </w:r>
      <w:r w:rsidR="00765541" w:rsidRPr="00342E82">
        <w:rPr>
          <w:noProof w:val="0"/>
          <w:spacing w:val="19"/>
        </w:rPr>
        <w:t xml:space="preserve"> </w:t>
      </w:r>
      <w:r w:rsidRPr="00342E82">
        <w:rPr>
          <w:noProof w:val="0"/>
        </w:rPr>
        <w:t>Issues</w:t>
      </w:r>
      <w:r w:rsidR="00765541" w:rsidRPr="00342E82">
        <w:rPr>
          <w:noProof w:val="0"/>
          <w:spacing w:val="19"/>
        </w:rPr>
        <w:t xml:space="preserve"> </w:t>
      </w:r>
      <w:r w:rsidRPr="00342E82">
        <w:rPr>
          <w:noProof w:val="0"/>
          <w:spacing w:val="-2"/>
        </w:rPr>
        <w:t>of</w:t>
      </w:r>
      <w:r w:rsidR="00765541" w:rsidRPr="00342E82">
        <w:rPr>
          <w:noProof w:val="0"/>
          <w:spacing w:val="17"/>
        </w:rPr>
        <w:t xml:space="preserve"> </w:t>
      </w:r>
      <w:r w:rsidRPr="00342E82">
        <w:rPr>
          <w:noProof w:val="0"/>
        </w:rPr>
        <w:t>social</w:t>
      </w:r>
      <w:r w:rsidR="00765541" w:rsidRPr="00342E82">
        <w:rPr>
          <w:noProof w:val="0"/>
          <w:spacing w:val="18"/>
        </w:rPr>
        <w:t xml:space="preserve"> </w:t>
      </w:r>
      <w:r w:rsidRPr="00342E82">
        <w:rPr>
          <w:noProof w:val="0"/>
        </w:rPr>
        <w:t>inclusion,</w:t>
      </w:r>
      <w:r w:rsidR="00765541" w:rsidRPr="00342E82">
        <w:rPr>
          <w:noProof w:val="0"/>
          <w:spacing w:val="19"/>
        </w:rPr>
        <w:t xml:space="preserve"> </w:t>
      </w:r>
      <w:r w:rsidRPr="00342E82">
        <w:rPr>
          <w:noProof w:val="0"/>
        </w:rPr>
        <w:t>especially</w:t>
      </w:r>
      <w:r w:rsidR="00765541" w:rsidRPr="00342E82">
        <w:rPr>
          <w:noProof w:val="0"/>
          <w:spacing w:val="17"/>
        </w:rPr>
        <w:t xml:space="preserve"> </w:t>
      </w:r>
      <w:r w:rsidRPr="00342E82">
        <w:rPr>
          <w:noProof w:val="0"/>
        </w:rPr>
        <w:t>vulnerable</w:t>
      </w:r>
      <w:r w:rsidR="00765541" w:rsidRPr="00342E82">
        <w:rPr>
          <w:noProof w:val="0"/>
          <w:spacing w:val="17"/>
        </w:rPr>
        <w:t xml:space="preserve"> </w:t>
      </w:r>
      <w:r w:rsidRPr="00342E82">
        <w:rPr>
          <w:noProof w:val="0"/>
        </w:rPr>
        <w:t>and</w:t>
      </w:r>
      <w:r w:rsidR="00765541" w:rsidRPr="00342E82">
        <w:rPr>
          <w:noProof w:val="0"/>
          <w:spacing w:val="19"/>
        </w:rPr>
        <w:t xml:space="preserve"> </w:t>
      </w:r>
      <w:r w:rsidRPr="00342E82">
        <w:rPr>
          <w:noProof w:val="0"/>
        </w:rPr>
        <w:t>disadvantaged</w:t>
      </w:r>
      <w:r w:rsidR="00765541" w:rsidRPr="00342E82">
        <w:rPr>
          <w:noProof w:val="0"/>
          <w:spacing w:val="19"/>
        </w:rPr>
        <w:t xml:space="preserve"> </w:t>
      </w:r>
      <w:r w:rsidRPr="00342E82">
        <w:rPr>
          <w:noProof w:val="0"/>
        </w:rPr>
        <w:t>groups,</w:t>
      </w:r>
      <w:r w:rsidR="00765541" w:rsidRPr="00342E82">
        <w:rPr>
          <w:noProof w:val="0"/>
          <w:spacing w:val="17"/>
        </w:rPr>
        <w:t xml:space="preserve"> </w:t>
      </w:r>
      <w:r w:rsidRPr="00342E82">
        <w:rPr>
          <w:noProof w:val="0"/>
        </w:rPr>
        <w:t>and</w:t>
      </w:r>
      <w:r w:rsidR="00765541" w:rsidRPr="00342E82">
        <w:rPr>
          <w:noProof w:val="0"/>
          <w:spacing w:val="89"/>
        </w:rPr>
        <w:t xml:space="preserve"> </w:t>
      </w:r>
      <w:r w:rsidRPr="00342E82">
        <w:rPr>
          <w:noProof w:val="0"/>
        </w:rPr>
        <w:t>inclusive</w:t>
      </w:r>
      <w:r w:rsidR="00765541" w:rsidRPr="00342E82">
        <w:rPr>
          <w:noProof w:val="0"/>
          <w:spacing w:val="3"/>
        </w:rPr>
        <w:t xml:space="preserve"> </w:t>
      </w:r>
      <w:r w:rsidRPr="00342E82">
        <w:rPr>
          <w:noProof w:val="0"/>
        </w:rPr>
        <w:t>public</w:t>
      </w:r>
      <w:r w:rsidR="00765541" w:rsidRPr="00342E82">
        <w:rPr>
          <w:noProof w:val="0"/>
          <w:spacing w:val="3"/>
        </w:rPr>
        <w:t xml:space="preserve"> </w:t>
      </w:r>
      <w:r w:rsidRPr="00342E82">
        <w:rPr>
          <w:noProof w:val="0"/>
        </w:rPr>
        <w:t>outreach</w:t>
      </w:r>
      <w:r w:rsidR="00765541" w:rsidRPr="00342E82">
        <w:rPr>
          <w:noProof w:val="0"/>
          <w:spacing w:val="2"/>
        </w:rPr>
        <w:t xml:space="preserve"> </w:t>
      </w:r>
      <w:r w:rsidRPr="00342E82">
        <w:rPr>
          <w:noProof w:val="0"/>
        </w:rPr>
        <w:t>would</w:t>
      </w:r>
      <w:r w:rsidR="00765541" w:rsidRPr="00342E82">
        <w:rPr>
          <w:noProof w:val="0"/>
          <w:spacing w:val="2"/>
        </w:rPr>
        <w:t xml:space="preserve"> </w:t>
      </w:r>
      <w:r w:rsidRPr="00342E82">
        <w:rPr>
          <w:noProof w:val="0"/>
          <w:spacing w:val="-2"/>
        </w:rPr>
        <w:t>be</w:t>
      </w:r>
      <w:r w:rsidR="00765541" w:rsidRPr="00342E82">
        <w:rPr>
          <w:noProof w:val="0"/>
          <w:spacing w:val="3"/>
        </w:rPr>
        <w:t xml:space="preserve"> </w:t>
      </w:r>
      <w:r w:rsidRPr="00342E82">
        <w:rPr>
          <w:noProof w:val="0"/>
        </w:rPr>
        <w:t>considered</w:t>
      </w:r>
      <w:r w:rsidR="00765541" w:rsidRPr="00342E82">
        <w:rPr>
          <w:noProof w:val="0"/>
        </w:rPr>
        <w:t xml:space="preserve"> </w:t>
      </w:r>
      <w:r w:rsidRPr="00342E82">
        <w:rPr>
          <w:noProof w:val="0"/>
        </w:rPr>
        <w:t>in</w:t>
      </w:r>
      <w:r w:rsidR="00765541" w:rsidRPr="00342E82">
        <w:rPr>
          <w:noProof w:val="0"/>
          <w:spacing w:val="2"/>
        </w:rPr>
        <w:t xml:space="preserve"> </w:t>
      </w:r>
      <w:r w:rsidRPr="00342E82">
        <w:rPr>
          <w:noProof w:val="0"/>
        </w:rPr>
        <w:t>the</w:t>
      </w:r>
      <w:r w:rsidR="00765541" w:rsidRPr="00342E82">
        <w:rPr>
          <w:noProof w:val="0"/>
          <w:spacing w:val="3"/>
        </w:rPr>
        <w:t xml:space="preserve"> </w:t>
      </w:r>
      <w:r w:rsidRPr="00342E82">
        <w:rPr>
          <w:noProof w:val="0"/>
        </w:rPr>
        <w:t>project</w:t>
      </w:r>
      <w:r w:rsidR="00765541" w:rsidRPr="00342E82">
        <w:rPr>
          <w:noProof w:val="0"/>
          <w:spacing w:val="1"/>
        </w:rPr>
        <w:t xml:space="preserve"> </w:t>
      </w:r>
      <w:r w:rsidRPr="00342E82">
        <w:rPr>
          <w:noProof w:val="0"/>
        </w:rPr>
        <w:t>design</w:t>
      </w:r>
      <w:r w:rsidR="00765541" w:rsidRPr="00342E82">
        <w:rPr>
          <w:noProof w:val="0"/>
          <w:spacing w:val="2"/>
        </w:rPr>
        <w:t xml:space="preserve"> </w:t>
      </w:r>
      <w:r w:rsidRPr="00342E82">
        <w:rPr>
          <w:noProof w:val="0"/>
        </w:rPr>
        <w:t>to</w:t>
      </w:r>
      <w:r w:rsidR="00765541" w:rsidRPr="00342E82">
        <w:rPr>
          <w:noProof w:val="0"/>
        </w:rPr>
        <w:t xml:space="preserve"> </w:t>
      </w:r>
      <w:r w:rsidRPr="00342E82">
        <w:rPr>
          <w:noProof w:val="0"/>
        </w:rPr>
        <w:t>ensure</w:t>
      </w:r>
      <w:r w:rsidR="00765541" w:rsidRPr="00342E82">
        <w:rPr>
          <w:noProof w:val="0"/>
        </w:rPr>
        <w:t xml:space="preserve"> </w:t>
      </w:r>
      <w:r w:rsidRPr="00342E82">
        <w:rPr>
          <w:noProof w:val="0"/>
        </w:rPr>
        <w:t>that</w:t>
      </w:r>
      <w:r w:rsidR="00765541" w:rsidRPr="00342E82">
        <w:rPr>
          <w:noProof w:val="0"/>
          <w:spacing w:val="1"/>
        </w:rPr>
        <w:t xml:space="preserve"> </w:t>
      </w:r>
      <w:r w:rsidRPr="00342E82">
        <w:rPr>
          <w:noProof w:val="0"/>
        </w:rPr>
        <w:t>stakeholders</w:t>
      </w:r>
      <w:r w:rsidR="00765541" w:rsidRPr="00342E82">
        <w:rPr>
          <w:noProof w:val="0"/>
          <w:spacing w:val="3"/>
        </w:rPr>
        <w:t xml:space="preserve"> </w:t>
      </w:r>
      <w:r w:rsidRPr="00342E82">
        <w:rPr>
          <w:noProof w:val="0"/>
        </w:rPr>
        <w:t>have</w:t>
      </w:r>
      <w:r w:rsidR="00765541" w:rsidRPr="00342E82">
        <w:rPr>
          <w:noProof w:val="0"/>
          <w:spacing w:val="3"/>
        </w:rPr>
        <w:t xml:space="preserve"> </w:t>
      </w:r>
      <w:r w:rsidRPr="00342E82">
        <w:rPr>
          <w:noProof w:val="0"/>
          <w:spacing w:val="-2"/>
        </w:rPr>
        <w:t>equal</w:t>
      </w:r>
      <w:r w:rsidR="00765541" w:rsidRPr="00342E82">
        <w:rPr>
          <w:noProof w:val="0"/>
          <w:spacing w:val="75"/>
        </w:rPr>
        <w:t xml:space="preserve"> </w:t>
      </w:r>
      <w:r w:rsidRPr="00342E82">
        <w:rPr>
          <w:noProof w:val="0"/>
        </w:rPr>
        <w:t>access</w:t>
      </w:r>
      <w:r w:rsidR="00765541" w:rsidRPr="00342E82">
        <w:rPr>
          <w:noProof w:val="0"/>
          <w:spacing w:val="-2"/>
        </w:rPr>
        <w:t xml:space="preserve"> </w:t>
      </w:r>
      <w:r w:rsidRPr="00342E82">
        <w:rPr>
          <w:noProof w:val="0"/>
        </w:rPr>
        <w:t>to</w:t>
      </w:r>
      <w:r w:rsidR="00765541" w:rsidRPr="00342E82">
        <w:rPr>
          <w:noProof w:val="0"/>
        </w:rPr>
        <w:t xml:space="preserve"> </w:t>
      </w:r>
      <w:r w:rsidRPr="00342E82">
        <w:rPr>
          <w:noProof w:val="0"/>
        </w:rPr>
        <w:t>project</w:t>
      </w:r>
      <w:r w:rsidR="00765541" w:rsidRPr="00342E82">
        <w:rPr>
          <w:noProof w:val="0"/>
          <w:spacing w:val="1"/>
        </w:rPr>
        <w:t xml:space="preserve"> </w:t>
      </w:r>
      <w:r w:rsidRPr="00342E82">
        <w:rPr>
          <w:noProof w:val="0"/>
        </w:rPr>
        <w:t>benefits.</w:t>
      </w:r>
      <w:r w:rsidR="00D47768" w:rsidRPr="00342E82">
        <w:rPr>
          <w:noProof w:val="0"/>
        </w:rPr>
        <w:t xml:space="preserve"> The </w:t>
      </w:r>
      <w:r w:rsidR="00621B55" w:rsidRPr="00342E82">
        <w:rPr>
          <w:noProof w:val="0"/>
        </w:rPr>
        <w:t>p</w:t>
      </w:r>
      <w:r w:rsidR="00D47768" w:rsidRPr="00342E82">
        <w:rPr>
          <w:noProof w:val="0"/>
        </w:rPr>
        <w:t xml:space="preserve">andemic situation, high level of poverty, minority </w:t>
      </w:r>
      <w:r w:rsidR="003E74EF" w:rsidRPr="00342E82">
        <w:rPr>
          <w:noProof w:val="0"/>
        </w:rPr>
        <w:t xml:space="preserve">inclusion etc. </w:t>
      </w:r>
      <w:r w:rsidR="00D47768" w:rsidRPr="00342E82">
        <w:rPr>
          <w:noProof w:val="0"/>
        </w:rPr>
        <w:t xml:space="preserve">- all this factors which are present in the </w:t>
      </w:r>
      <w:r w:rsidR="003E74EF" w:rsidRPr="00342E82">
        <w:rPr>
          <w:noProof w:val="0"/>
        </w:rPr>
        <w:t>Project</w:t>
      </w:r>
      <w:r w:rsidR="00D47768" w:rsidRPr="00342E82">
        <w:rPr>
          <w:noProof w:val="0"/>
        </w:rPr>
        <w:t xml:space="preserve"> </w:t>
      </w:r>
      <w:r w:rsidR="003E74EF" w:rsidRPr="00342E82">
        <w:rPr>
          <w:noProof w:val="0"/>
        </w:rPr>
        <w:t>areas make the social risks to be Substantial and need special attention during Project planning/preparation and implementation.</w:t>
      </w:r>
    </w:p>
    <w:p w14:paraId="7A2BD3E5" w14:textId="77777777" w:rsidR="00444A07" w:rsidRPr="00342E82" w:rsidRDefault="00444A07" w:rsidP="00C30B72">
      <w:r w:rsidRPr="00342E82">
        <w:t>Since</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rPr>
          <w:rStyle w:val="tlid-translation"/>
          <w:noProof w:val="0"/>
        </w:rPr>
        <w:t xml:space="preserve"> </w:t>
      </w:r>
      <w:r w:rsidRPr="00342E82">
        <w:rPr>
          <w:rStyle w:val="tlid-translation"/>
          <w:noProof w:val="0"/>
        </w:rPr>
        <w:t>involves</w:t>
      </w:r>
      <w:r w:rsidR="00765541" w:rsidRPr="00342E82">
        <w:rPr>
          <w:rStyle w:val="tlid-translation"/>
          <w:noProof w:val="0"/>
        </w:rPr>
        <w:t xml:space="preserve"> </w:t>
      </w:r>
      <w:r w:rsidRPr="00342E82">
        <w:rPr>
          <w:rStyle w:val="tlid-translation"/>
          <w:noProof w:val="0"/>
        </w:rPr>
        <w:t>a</w:t>
      </w:r>
      <w:r w:rsidR="00765541" w:rsidRPr="00342E82">
        <w:rPr>
          <w:rStyle w:val="tlid-translation"/>
          <w:noProof w:val="0"/>
        </w:rPr>
        <w:t xml:space="preserve"> </w:t>
      </w:r>
      <w:r w:rsidRPr="00342E82">
        <w:rPr>
          <w:rStyle w:val="tlid-translation"/>
          <w:noProof w:val="0"/>
        </w:rPr>
        <w:t>set</w:t>
      </w:r>
      <w:r w:rsidR="00765541" w:rsidRPr="00342E82">
        <w:rPr>
          <w:rStyle w:val="tlid-translation"/>
          <w:noProof w:val="0"/>
        </w:rPr>
        <w:t xml:space="preserve"> </w:t>
      </w:r>
      <w:r w:rsidRPr="00342E82">
        <w:rPr>
          <w:rStyle w:val="tlid-translation"/>
          <w:noProof w:val="0"/>
        </w:rPr>
        <w:t>of</w:t>
      </w:r>
      <w:r w:rsidR="00765541" w:rsidRPr="00342E82">
        <w:rPr>
          <w:rStyle w:val="tlid-translation"/>
          <w:noProof w:val="0"/>
        </w:rPr>
        <w:t xml:space="preserve"> </w:t>
      </w:r>
      <w:r w:rsidRPr="00342E82">
        <w:rPr>
          <w:rStyle w:val="tlid-translation"/>
          <w:noProof w:val="0"/>
        </w:rPr>
        <w:t>subcomponents</w:t>
      </w:r>
      <w:r w:rsidR="00765541" w:rsidRPr="00342E82">
        <w:rPr>
          <w:rStyle w:val="tlid-translation"/>
          <w:noProof w:val="0"/>
        </w:rPr>
        <w:t xml:space="preserve"> </w:t>
      </w:r>
      <w:r w:rsidRPr="00342E82">
        <w:rPr>
          <w:rStyle w:val="tlid-translation"/>
          <w:noProof w:val="0"/>
        </w:rPr>
        <w:t>to</w:t>
      </w:r>
      <w:r w:rsidR="00765541" w:rsidRPr="00342E82">
        <w:rPr>
          <w:rStyle w:val="tlid-translation"/>
          <w:noProof w:val="0"/>
        </w:rPr>
        <w:t xml:space="preserve"> </w:t>
      </w:r>
      <w:r w:rsidRPr="00342E82">
        <w:rPr>
          <w:rStyle w:val="tlid-translation"/>
          <w:noProof w:val="0"/>
        </w:rPr>
        <w:t>be</w:t>
      </w:r>
      <w:r w:rsidR="00765541" w:rsidRPr="00342E82">
        <w:rPr>
          <w:rStyle w:val="tlid-translation"/>
          <w:noProof w:val="0"/>
        </w:rPr>
        <w:t xml:space="preserve"> </w:t>
      </w:r>
      <w:r w:rsidRPr="00342E82">
        <w:rPr>
          <w:rStyle w:val="tlid-translation"/>
          <w:noProof w:val="0"/>
        </w:rPr>
        <w:t>identified,</w:t>
      </w:r>
      <w:r w:rsidR="00765541" w:rsidRPr="00342E82">
        <w:rPr>
          <w:rStyle w:val="tlid-translation"/>
          <w:noProof w:val="0"/>
        </w:rPr>
        <w:t xml:space="preserve"> </w:t>
      </w:r>
      <w:r w:rsidRPr="00342E82">
        <w:rPr>
          <w:rStyle w:val="tlid-translation"/>
          <w:noProof w:val="0"/>
        </w:rPr>
        <w:t>prepared</w:t>
      </w:r>
      <w:r w:rsidR="00765541" w:rsidRPr="00342E82">
        <w:rPr>
          <w:rStyle w:val="tlid-translation"/>
          <w:noProof w:val="0"/>
        </w:rPr>
        <w:t xml:space="preserve"> </w:t>
      </w:r>
      <w:r w:rsidRPr="00342E82">
        <w:rPr>
          <w:rStyle w:val="tlid-translation"/>
          <w:noProof w:val="0"/>
        </w:rPr>
        <w:t>and</w:t>
      </w:r>
      <w:r w:rsidR="00765541" w:rsidRPr="00342E82">
        <w:rPr>
          <w:rStyle w:val="tlid-translation"/>
          <w:noProof w:val="0"/>
        </w:rPr>
        <w:t xml:space="preserve"> </w:t>
      </w:r>
      <w:r w:rsidRPr="00342E82">
        <w:rPr>
          <w:rStyle w:val="tlid-translation"/>
          <w:noProof w:val="0"/>
        </w:rPr>
        <w:t>implemented</w:t>
      </w:r>
      <w:r w:rsidR="00765541" w:rsidRPr="00342E82">
        <w:rPr>
          <w:rStyle w:val="tlid-translation"/>
          <w:noProof w:val="0"/>
        </w:rPr>
        <w:t xml:space="preserve"> </w:t>
      </w:r>
      <w:r w:rsidRPr="00342E82">
        <w:rPr>
          <w:rStyle w:val="tlid-translation"/>
          <w:noProof w:val="0"/>
        </w:rPr>
        <w:t>during</w:t>
      </w:r>
      <w:r w:rsidR="00765541" w:rsidRPr="00342E82">
        <w:rPr>
          <w:rStyle w:val="tlid-translation"/>
          <w:noProof w:val="0"/>
        </w:rPr>
        <w:t xml:space="preserve"> </w:t>
      </w:r>
      <w:r w:rsidRPr="00342E82">
        <w:rPr>
          <w:rStyle w:val="tlid-translation"/>
          <w:noProof w:val="0"/>
        </w:rPr>
        <w:t>the</w:t>
      </w:r>
      <w:r w:rsidR="00765541" w:rsidRPr="00342E82">
        <w:rPr>
          <w:rStyle w:val="tlid-translation"/>
          <w:noProof w:val="0"/>
        </w:rPr>
        <w:t xml:space="preserve"> </w:t>
      </w:r>
      <w:r w:rsidRPr="00342E82">
        <w:rPr>
          <w:rStyle w:val="tlid-translation"/>
          <w:noProof w:val="0"/>
        </w:rPr>
        <w:t>project,</w:t>
      </w:r>
      <w:r w:rsidR="00765541" w:rsidRPr="00342E82">
        <w:rPr>
          <w:rStyle w:val="tlid-translation"/>
          <w:noProof w:val="0"/>
        </w:rPr>
        <w:t xml:space="preserve"> </w:t>
      </w:r>
      <w:r w:rsidRPr="00342E82">
        <w:rPr>
          <w:rStyle w:val="tlid-translation"/>
          <w:noProof w:val="0"/>
        </w:rPr>
        <w:t>p</w:t>
      </w:r>
      <w:r w:rsidRPr="00342E82">
        <w:t>ursuant</w:t>
      </w:r>
      <w:r w:rsidR="00765541" w:rsidRPr="00342E82">
        <w:t xml:space="preserve"> </w:t>
      </w:r>
      <w:r w:rsidRPr="00342E82">
        <w:t>to</w:t>
      </w:r>
      <w:r w:rsidR="00765541" w:rsidRPr="00342E82">
        <w:t xml:space="preserve"> </w:t>
      </w:r>
      <w:r w:rsidRPr="00342E82">
        <w:t>the</w:t>
      </w:r>
      <w:r w:rsidR="00765541" w:rsidRPr="00342E82">
        <w:t xml:space="preserve"> </w:t>
      </w:r>
      <w:r w:rsidRPr="00342E82">
        <w:t>WB</w:t>
      </w:r>
      <w:r w:rsidR="00765541" w:rsidRPr="00342E82">
        <w:t xml:space="preserve"> </w:t>
      </w:r>
      <w:r w:rsidRPr="00342E82">
        <w:t>E&amp;S</w:t>
      </w:r>
      <w:r w:rsidR="00765541" w:rsidRPr="00342E82">
        <w:t xml:space="preserve"> </w:t>
      </w:r>
      <w:r w:rsidRPr="00342E82">
        <w:t>requirements</w:t>
      </w:r>
      <w:r w:rsidR="00765541" w:rsidRPr="00342E82">
        <w:t xml:space="preserve"> </w:t>
      </w:r>
      <w:r w:rsidRPr="00342E82">
        <w:t>described</w:t>
      </w:r>
      <w:r w:rsidR="00765541" w:rsidRPr="00342E82">
        <w:t xml:space="preserve"> </w:t>
      </w:r>
      <w:r w:rsidRPr="00342E82">
        <w:t>in</w:t>
      </w:r>
      <w:r w:rsidR="00765541" w:rsidRPr="00342E82">
        <w:t xml:space="preserve"> </w:t>
      </w:r>
      <w:r w:rsidRPr="00342E82">
        <w:rPr>
          <w:i/>
          <w:iCs/>
        </w:rPr>
        <w:t>ESS</w:t>
      </w:r>
      <w:r w:rsidR="00765541" w:rsidRPr="00342E82">
        <w:rPr>
          <w:i/>
          <w:iCs/>
        </w:rPr>
        <w:t xml:space="preserve"> </w:t>
      </w:r>
      <w:r w:rsidRPr="00342E82">
        <w:rPr>
          <w:i/>
          <w:iCs/>
        </w:rPr>
        <w:t>1</w:t>
      </w:r>
      <w:r w:rsidR="00765541" w:rsidRPr="00342E82">
        <w:rPr>
          <w:i/>
          <w:iCs/>
        </w:rPr>
        <w:t xml:space="preserve"> </w:t>
      </w:r>
      <w:r w:rsidRPr="00342E82">
        <w:rPr>
          <w:i/>
          <w:iCs/>
        </w:rPr>
        <w:t>–</w:t>
      </w:r>
      <w:r w:rsidR="00765541" w:rsidRPr="00342E82">
        <w:rPr>
          <w:i/>
          <w:iCs/>
        </w:rPr>
        <w:t xml:space="preserve"> </w:t>
      </w:r>
      <w:r w:rsidRPr="00342E82">
        <w:rPr>
          <w:i/>
          <w:iCs/>
        </w:rPr>
        <w:t>Assessment</w:t>
      </w:r>
      <w:r w:rsidR="00765541" w:rsidRPr="00342E82">
        <w:rPr>
          <w:i/>
          <w:iCs/>
        </w:rPr>
        <w:t xml:space="preserve"> </w:t>
      </w:r>
      <w:r w:rsidRPr="00342E82">
        <w:rPr>
          <w:i/>
          <w:iCs/>
        </w:rPr>
        <w:t>and</w:t>
      </w:r>
      <w:r w:rsidR="00765541" w:rsidRPr="00342E82">
        <w:rPr>
          <w:i/>
          <w:iCs/>
        </w:rPr>
        <w:t xml:space="preserve"> </w:t>
      </w:r>
      <w:r w:rsidRPr="00342E82">
        <w:rPr>
          <w:i/>
          <w:iCs/>
        </w:rPr>
        <w:t>Management</w:t>
      </w:r>
      <w:r w:rsidR="00765541" w:rsidRPr="00342E82">
        <w:rPr>
          <w:i/>
          <w:iCs/>
        </w:rPr>
        <w:t xml:space="preserve"> </w:t>
      </w:r>
      <w:r w:rsidRPr="00342E82">
        <w:rPr>
          <w:i/>
          <w:iCs/>
        </w:rPr>
        <w:t>of</w:t>
      </w:r>
      <w:r w:rsidR="00765541" w:rsidRPr="00342E82">
        <w:rPr>
          <w:i/>
          <w:iCs/>
        </w:rPr>
        <w:t xml:space="preserve"> </w:t>
      </w:r>
      <w:r w:rsidRPr="00342E82">
        <w:rPr>
          <w:i/>
          <w:iCs/>
        </w:rPr>
        <w:t>E&amp;S</w:t>
      </w:r>
      <w:r w:rsidR="00765541" w:rsidRPr="00342E82">
        <w:rPr>
          <w:i/>
          <w:iCs/>
        </w:rPr>
        <w:t xml:space="preserve"> </w:t>
      </w:r>
      <w:r w:rsidRPr="00342E82">
        <w:rPr>
          <w:i/>
          <w:iCs/>
        </w:rPr>
        <w:t>Risks</w:t>
      </w:r>
      <w:r w:rsidR="00765541" w:rsidRPr="00342E82">
        <w:rPr>
          <w:i/>
          <w:iCs/>
        </w:rPr>
        <w:t xml:space="preserve"> </w:t>
      </w:r>
      <w:r w:rsidRPr="00342E82">
        <w:rPr>
          <w:i/>
          <w:iCs/>
        </w:rPr>
        <w:t>and</w:t>
      </w:r>
      <w:r w:rsidR="00765541" w:rsidRPr="00342E82">
        <w:rPr>
          <w:i/>
          <w:iCs/>
        </w:rPr>
        <w:t xml:space="preserve"> </w:t>
      </w:r>
      <w:r w:rsidRPr="00342E82">
        <w:rPr>
          <w:i/>
          <w:iCs/>
        </w:rPr>
        <w:t>Impacts,</w:t>
      </w:r>
      <w:r w:rsidR="00765541" w:rsidRPr="00342E82">
        <w:t xml:space="preserve"> </w:t>
      </w:r>
      <w:r w:rsidRPr="00342E82">
        <w:t>PIU</w:t>
      </w:r>
      <w:r w:rsidR="00765541" w:rsidRPr="00342E82">
        <w:t xml:space="preserve"> </w:t>
      </w:r>
      <w:r w:rsidRPr="00342E82">
        <w:t>will</w:t>
      </w:r>
      <w:r w:rsidR="00765541" w:rsidRPr="00342E82">
        <w:t xml:space="preserve"> </w:t>
      </w:r>
      <w:r w:rsidRPr="00342E82">
        <w:t>assess</w:t>
      </w:r>
      <w:r w:rsidR="00765541" w:rsidRPr="00342E82">
        <w:t xml:space="preserve"> </w:t>
      </w:r>
      <w:r w:rsidRPr="00342E82">
        <w:t>the</w:t>
      </w:r>
      <w:r w:rsidR="00765541" w:rsidRPr="00342E82">
        <w:t xml:space="preserve"> </w:t>
      </w:r>
      <w:r w:rsidRPr="00342E82">
        <w:t>E&amp;S</w:t>
      </w:r>
      <w:r w:rsidR="00765541" w:rsidRPr="00342E82">
        <w:t xml:space="preserve"> </w:t>
      </w:r>
      <w:r w:rsidRPr="00342E82">
        <w:t>impacts</w:t>
      </w:r>
      <w:r w:rsidR="00765541" w:rsidRPr="00342E82">
        <w:t xml:space="preserve"> </w:t>
      </w:r>
      <w:r w:rsidRPr="00342E82">
        <w:t>of</w:t>
      </w:r>
      <w:r w:rsidR="00765541" w:rsidRPr="00342E82">
        <w:t xml:space="preserve"> </w:t>
      </w:r>
      <w:r w:rsidRPr="00342E82">
        <w:t>each</w:t>
      </w:r>
      <w:r w:rsidR="00765541" w:rsidRPr="00342E82">
        <w:t xml:space="preserve"> </w:t>
      </w:r>
      <w:r w:rsidRPr="00342E82">
        <w:t>sub-component</w:t>
      </w:r>
      <w:r w:rsidR="00765541" w:rsidRPr="00342E82">
        <w:t xml:space="preserve"> </w:t>
      </w:r>
      <w:r w:rsidRPr="00342E82">
        <w:t>and</w:t>
      </w:r>
      <w:r w:rsidR="00765541" w:rsidRPr="00342E82">
        <w:t xml:space="preserve"> </w:t>
      </w:r>
      <w:r w:rsidRPr="00342E82">
        <w:t>related</w:t>
      </w:r>
      <w:r w:rsidR="00765541" w:rsidRPr="00342E82">
        <w:t xml:space="preserve"> </w:t>
      </w:r>
      <w:r w:rsidRPr="00342E82">
        <w:t>subprojects</w:t>
      </w:r>
      <w:r w:rsidR="00765541" w:rsidRPr="00342E82">
        <w:t xml:space="preserve"> </w:t>
      </w:r>
      <w:r w:rsidRPr="00342E82">
        <w:t>using</w:t>
      </w:r>
      <w:r w:rsidR="00765541" w:rsidRPr="00342E82">
        <w:t xml:space="preserve"> </w:t>
      </w:r>
      <w:r w:rsidRPr="00342E82">
        <w:t>this</w:t>
      </w:r>
      <w:r w:rsidR="00765541" w:rsidRPr="00342E82">
        <w:t xml:space="preserve"> </w:t>
      </w:r>
      <w:r w:rsidRPr="00342E82">
        <w:t>ESMF.</w:t>
      </w:r>
      <w:r w:rsidR="00765541" w:rsidRPr="00342E82">
        <w:t xml:space="preserve"> </w:t>
      </w:r>
      <w:r w:rsidRPr="00342E82">
        <w:t>The</w:t>
      </w:r>
      <w:r w:rsidR="00765541" w:rsidRPr="00342E82">
        <w:t xml:space="preserve"> </w:t>
      </w:r>
      <w:r w:rsidRPr="00342E82">
        <w:t>selection</w:t>
      </w:r>
      <w:r w:rsidR="00765541" w:rsidRPr="00342E82">
        <w:t xml:space="preserve"> </w:t>
      </w:r>
      <w:r w:rsidRPr="00342E82">
        <w:t>of</w:t>
      </w:r>
      <w:r w:rsidR="00765541" w:rsidRPr="00342E82">
        <w:t xml:space="preserve"> </w:t>
      </w:r>
      <w:r w:rsidRPr="00342E82">
        <w:t>the</w:t>
      </w:r>
      <w:r w:rsidR="00765541" w:rsidRPr="00342E82">
        <w:t xml:space="preserve"> </w:t>
      </w:r>
      <w:r w:rsidRPr="00342E82">
        <w:t>E&amp;S</w:t>
      </w:r>
      <w:r w:rsidR="00765541" w:rsidRPr="00342E82">
        <w:t xml:space="preserve"> </w:t>
      </w:r>
      <w:r w:rsidRPr="00342E82">
        <w:t>instrument</w:t>
      </w:r>
      <w:r w:rsidR="00765541" w:rsidRPr="00342E82">
        <w:t xml:space="preserve"> </w:t>
      </w:r>
      <w:r w:rsidRPr="00342E82">
        <w:t>will</w:t>
      </w:r>
      <w:r w:rsidR="00765541" w:rsidRPr="00342E82">
        <w:t xml:space="preserve"> </w:t>
      </w:r>
      <w:r w:rsidRPr="00342E82">
        <w:t>be</w:t>
      </w:r>
      <w:r w:rsidR="00765541" w:rsidRPr="00342E82">
        <w:t xml:space="preserve"> </w:t>
      </w:r>
      <w:r w:rsidRPr="00342E82">
        <w:t>based</w:t>
      </w:r>
      <w:r w:rsidR="00765541" w:rsidRPr="00342E82">
        <w:t xml:space="preserve"> </w:t>
      </w:r>
      <w:r w:rsidRPr="00342E82">
        <w:t>on</w:t>
      </w:r>
      <w:r w:rsidR="00765541" w:rsidRPr="00342E82">
        <w:t xml:space="preserve"> </w:t>
      </w:r>
      <w:r w:rsidRPr="00342E82">
        <w:t>the</w:t>
      </w:r>
      <w:r w:rsidR="00765541" w:rsidRPr="00342E82">
        <w:t xml:space="preserve"> </w:t>
      </w:r>
      <w:r w:rsidRPr="00342E82">
        <w:t>screening</w:t>
      </w:r>
      <w:r w:rsidR="00765541" w:rsidRPr="00342E82">
        <w:t xml:space="preserve"> </w:t>
      </w:r>
      <w:r w:rsidRPr="00342E82">
        <w:t>process</w:t>
      </w:r>
      <w:r w:rsidR="00765541" w:rsidRPr="00342E82">
        <w:t xml:space="preserve"> </w:t>
      </w:r>
      <w:r w:rsidRPr="00342E82">
        <w:t>and</w:t>
      </w:r>
      <w:r w:rsidR="00765541" w:rsidRPr="00342E82">
        <w:t xml:space="preserve"> </w:t>
      </w:r>
      <w:r w:rsidRPr="00342E82">
        <w:t>the</w:t>
      </w:r>
      <w:r w:rsidR="00765541" w:rsidRPr="00342E82">
        <w:t xml:space="preserve"> </w:t>
      </w:r>
      <w:r w:rsidRPr="00342E82">
        <w:t>determined</w:t>
      </w:r>
      <w:r w:rsidR="00765541" w:rsidRPr="00342E82">
        <w:t xml:space="preserve"> </w:t>
      </w:r>
      <w:r w:rsidRPr="00342E82">
        <w:t>subproject</w:t>
      </w:r>
      <w:r w:rsidR="00765541" w:rsidRPr="00342E82">
        <w:t xml:space="preserve"> </w:t>
      </w:r>
      <w:r w:rsidRPr="00342E82">
        <w:t>E&amp;S</w:t>
      </w:r>
      <w:r w:rsidR="00765541" w:rsidRPr="00342E82">
        <w:t xml:space="preserve"> </w:t>
      </w:r>
      <w:r w:rsidRPr="00342E82">
        <w:t>risk</w:t>
      </w:r>
      <w:r w:rsidR="005E6C81" w:rsidRPr="00342E82">
        <w:t>,</w:t>
      </w:r>
      <w:r w:rsidR="00765541" w:rsidRPr="00342E82">
        <w:t xml:space="preserve"> </w:t>
      </w:r>
      <w:r w:rsidR="005E6C81" w:rsidRPr="00342E82">
        <w:t>according</w:t>
      </w:r>
      <w:r w:rsidR="00765541" w:rsidRPr="00342E82">
        <w:t xml:space="preserve"> </w:t>
      </w:r>
      <w:r w:rsidR="005E6C81" w:rsidRPr="00342E82">
        <w:t>conditions</w:t>
      </w:r>
      <w:r w:rsidR="00765541" w:rsidRPr="00342E82">
        <w:t xml:space="preserve"> </w:t>
      </w:r>
      <w:r w:rsidR="005E6C81" w:rsidRPr="00342E82">
        <w:t>and</w:t>
      </w:r>
      <w:r w:rsidR="00765541" w:rsidRPr="00342E82">
        <w:t xml:space="preserve"> </w:t>
      </w:r>
      <w:r w:rsidR="00236073" w:rsidRPr="00342E82">
        <w:t>steps</w:t>
      </w:r>
      <w:r w:rsidR="00765541" w:rsidRPr="00342E82">
        <w:t xml:space="preserve"> </w:t>
      </w:r>
      <w:r w:rsidR="00236073" w:rsidRPr="00342E82">
        <w:t>provided</w:t>
      </w:r>
      <w:r w:rsidR="00765541" w:rsidRPr="00342E82">
        <w:t xml:space="preserve"> </w:t>
      </w:r>
      <w:r w:rsidR="00236073" w:rsidRPr="00342E82">
        <w:t>in</w:t>
      </w:r>
      <w:r w:rsidR="00765541" w:rsidRPr="00342E82">
        <w:t xml:space="preserve"> </w:t>
      </w:r>
      <w:r w:rsidR="00236073" w:rsidRPr="00342E82">
        <w:t>annexes</w:t>
      </w:r>
      <w:r w:rsidR="00765541" w:rsidRPr="00342E82">
        <w:t xml:space="preserve"> </w:t>
      </w:r>
      <w:r w:rsidR="002E6EF0" w:rsidRPr="00342E82">
        <w:t>1,2&amp;3</w:t>
      </w:r>
      <w:r w:rsidR="00765541" w:rsidRPr="00342E82">
        <w:t xml:space="preserve"> </w:t>
      </w:r>
      <w:r w:rsidR="00236073" w:rsidRPr="00342E82">
        <w:t>to</w:t>
      </w:r>
      <w:r w:rsidR="00765541" w:rsidRPr="00342E82">
        <w:t xml:space="preserve"> </w:t>
      </w:r>
      <w:r w:rsidR="00236073" w:rsidRPr="00342E82">
        <w:t>this</w:t>
      </w:r>
      <w:r w:rsidR="00765541" w:rsidRPr="00342E82">
        <w:t xml:space="preserve"> </w:t>
      </w:r>
      <w:r w:rsidR="00236073" w:rsidRPr="00342E82">
        <w:t>document.</w:t>
      </w:r>
      <w:r w:rsidR="00765541" w:rsidRPr="00342E82">
        <w:t xml:space="preserve"> </w:t>
      </w:r>
    </w:p>
    <w:p w14:paraId="7E6D026E" w14:textId="77777777" w:rsidR="00444A07" w:rsidRPr="00342E82" w:rsidRDefault="00444A07" w:rsidP="00C30B72">
      <w:r w:rsidRPr="00342E82">
        <w:t>The</w:t>
      </w:r>
      <w:r w:rsidR="00765541" w:rsidRPr="00342E82">
        <w:t xml:space="preserve"> </w:t>
      </w:r>
      <w:r w:rsidRPr="00342E82">
        <w:t>Table</w:t>
      </w:r>
      <w:r w:rsidR="00765541" w:rsidRPr="00342E82">
        <w:t xml:space="preserve"> </w:t>
      </w:r>
      <w:r w:rsidR="00A703C1">
        <w:t xml:space="preserve">19 </w:t>
      </w:r>
      <w:r w:rsidRPr="00342E82">
        <w:t>below</w:t>
      </w:r>
      <w:r w:rsidR="00765541" w:rsidRPr="00342E82">
        <w:t xml:space="preserve"> </w:t>
      </w:r>
      <w:r w:rsidRPr="00342E82">
        <w:t>provides</w:t>
      </w:r>
      <w:r w:rsidR="00765541" w:rsidRPr="00342E82">
        <w:t xml:space="preserve"> </w:t>
      </w:r>
      <w:r w:rsidRPr="00342E82">
        <w:t>a</w:t>
      </w:r>
      <w:r w:rsidR="00765541" w:rsidRPr="00342E82">
        <w:t xml:space="preserve"> </w:t>
      </w:r>
      <w:r w:rsidRPr="00342E82">
        <w:t>review</w:t>
      </w:r>
      <w:r w:rsidR="00765541" w:rsidRPr="00342E82">
        <w:t xml:space="preserve"> </w:t>
      </w:r>
      <w:r w:rsidRPr="00342E82">
        <w:t>of</w:t>
      </w:r>
      <w:r w:rsidR="00765541" w:rsidRPr="00342E82">
        <w:t xml:space="preserve"> </w:t>
      </w:r>
      <w:r w:rsidRPr="00342E82">
        <w:t>the</w:t>
      </w:r>
      <w:r w:rsidR="00765541" w:rsidRPr="00342E82">
        <w:t xml:space="preserve"> </w:t>
      </w:r>
      <w:r w:rsidRPr="00342E82">
        <w:t>activities</w:t>
      </w:r>
      <w:r w:rsidR="00765541" w:rsidRPr="00342E82">
        <w:t xml:space="preserve"> </w:t>
      </w:r>
      <w:r w:rsidRPr="00342E82">
        <w:t>that</w:t>
      </w:r>
      <w:r w:rsidR="00765541" w:rsidRPr="00342E82">
        <w:t xml:space="preserve"> </w:t>
      </w:r>
      <w:r w:rsidRPr="00342E82">
        <w:t>will</w:t>
      </w:r>
      <w:r w:rsidR="00765541" w:rsidRPr="00342E82">
        <w:t xml:space="preserve"> </w:t>
      </w:r>
      <w:r w:rsidRPr="00342E82">
        <w:t>be</w:t>
      </w:r>
      <w:r w:rsidR="00765541" w:rsidRPr="00342E82">
        <w:t xml:space="preserve"> </w:t>
      </w:r>
      <w:r w:rsidRPr="00342E82">
        <w:t>implemented</w:t>
      </w:r>
      <w:r w:rsidR="00765541" w:rsidRPr="00342E82">
        <w:t xml:space="preserve"> </w:t>
      </w:r>
      <w:r w:rsidRPr="00342E82">
        <w:t>in</w:t>
      </w:r>
      <w:r w:rsidR="00765541" w:rsidRPr="00342E82">
        <w:t xml:space="preserve"> </w:t>
      </w:r>
      <w:r w:rsidRPr="00342E82">
        <w:t>the</w:t>
      </w:r>
      <w:r w:rsidR="00765541" w:rsidRPr="00342E82">
        <w:t xml:space="preserve"> </w:t>
      </w:r>
      <w:r w:rsidRPr="00342E82">
        <w:t>framework</w:t>
      </w:r>
      <w:r w:rsidR="00765541" w:rsidRPr="00342E82">
        <w:t xml:space="preserve"> </w:t>
      </w:r>
      <w:r w:rsidRPr="00342E82">
        <w:t>of</w:t>
      </w:r>
      <w:r w:rsidR="00765541" w:rsidRPr="00342E82">
        <w:t xml:space="preserve"> </w:t>
      </w:r>
      <w:r w:rsidRPr="00342E82">
        <w:t>project</w:t>
      </w:r>
      <w:r w:rsidR="00765541" w:rsidRPr="00342E82">
        <w:t xml:space="preserve"> </w:t>
      </w:r>
      <w:r w:rsidRPr="00342E82">
        <w:t>components</w:t>
      </w:r>
      <w:r w:rsidR="00765541" w:rsidRPr="00342E82">
        <w:t xml:space="preserve"> </w:t>
      </w:r>
      <w:r w:rsidRPr="00342E82">
        <w:t>and</w:t>
      </w:r>
      <w:r w:rsidR="00765541" w:rsidRPr="00342E82">
        <w:t xml:space="preserve"> </w:t>
      </w:r>
      <w:r w:rsidRPr="00342E82">
        <w:t>measures</w:t>
      </w:r>
      <w:r w:rsidR="00765541" w:rsidRPr="00342E82">
        <w:t xml:space="preserve"> </w:t>
      </w:r>
      <w:r w:rsidRPr="00342E82">
        <w:t>that</w:t>
      </w:r>
      <w:r w:rsidR="00765541" w:rsidRPr="00342E82">
        <w:t xml:space="preserve"> </w:t>
      </w:r>
      <w:r w:rsidRPr="00342E82">
        <w:t>have</w:t>
      </w:r>
      <w:r w:rsidR="00765541" w:rsidRPr="00342E82">
        <w:t xml:space="preserve"> </w:t>
      </w:r>
      <w:r w:rsidRPr="00342E82">
        <w:t>to</w:t>
      </w:r>
      <w:r w:rsidR="00765541" w:rsidRPr="00342E82">
        <w:t xml:space="preserve"> </w:t>
      </w:r>
      <w:r w:rsidRPr="00342E82">
        <w:t>be</w:t>
      </w:r>
      <w:r w:rsidR="00765541" w:rsidRPr="00342E82">
        <w:t xml:space="preserve"> </w:t>
      </w:r>
      <w:r w:rsidRPr="00342E82">
        <w:t>taken</w:t>
      </w:r>
      <w:r w:rsidR="00765541" w:rsidRPr="00342E82">
        <w:t xml:space="preserve"> </w:t>
      </w:r>
      <w:r w:rsidRPr="00342E82">
        <w:t>for</w:t>
      </w:r>
      <w:r w:rsidR="00765541" w:rsidRPr="00342E82">
        <w:t xml:space="preserve"> </w:t>
      </w:r>
      <w:r w:rsidRPr="00342E82">
        <w:t>impact</w:t>
      </w:r>
      <w:r w:rsidR="00765541" w:rsidRPr="00342E82">
        <w:t xml:space="preserve"> </w:t>
      </w:r>
      <w:r w:rsidRPr="00342E82">
        <w:t>mitigation</w:t>
      </w:r>
      <w:r w:rsidR="005B1C01" w:rsidRPr="00342E82">
        <w:t>.</w:t>
      </w:r>
      <w:r w:rsidR="00765541" w:rsidRPr="00342E82">
        <w:t xml:space="preserve"> </w:t>
      </w:r>
    </w:p>
    <w:p w14:paraId="37033B1C" w14:textId="77777777" w:rsidR="00C30B72" w:rsidRPr="00342E82" w:rsidRDefault="00C30B72" w:rsidP="00C30B72"/>
    <w:p w14:paraId="11FF7279" w14:textId="77777777" w:rsidR="00444A07" w:rsidRPr="00342E82" w:rsidRDefault="00444A07" w:rsidP="00444A07">
      <w:pPr>
        <w:rPr>
          <w:noProof w:val="0"/>
        </w:rPr>
        <w:sectPr w:rsidR="00444A07" w:rsidRPr="00342E82" w:rsidSect="0096223D">
          <w:headerReference w:type="default" r:id="rId68"/>
          <w:pgSz w:w="12240" w:h="15840"/>
          <w:pgMar w:top="1440" w:right="720" w:bottom="1440" w:left="1440" w:header="720" w:footer="720" w:gutter="0"/>
          <w:cols w:space="720"/>
          <w:docGrid w:linePitch="360"/>
        </w:sectPr>
      </w:pPr>
    </w:p>
    <w:p w14:paraId="0FD74282" w14:textId="77777777" w:rsidR="00444A07" w:rsidRPr="00342E82" w:rsidRDefault="00FE1F50" w:rsidP="00FE1F50">
      <w:pPr>
        <w:pStyle w:val="afd"/>
      </w:pPr>
      <w:bookmarkStart w:id="217" w:name="_Toc64536378"/>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19</w:t>
      </w:r>
      <w:r w:rsidR="00085053" w:rsidRPr="00342E82">
        <w:fldChar w:fldCharType="end"/>
      </w:r>
      <w:r w:rsidRPr="00342E82">
        <w:t xml:space="preserve">: </w:t>
      </w:r>
      <w:r w:rsidR="00444A07" w:rsidRPr="00342E82">
        <w:t>Preliminary</w:t>
      </w:r>
      <w:r w:rsidR="00765541" w:rsidRPr="00342E82">
        <w:t xml:space="preserve"> </w:t>
      </w:r>
      <w:r w:rsidR="00444A07" w:rsidRPr="00342E82">
        <w:t>estimation</w:t>
      </w:r>
      <w:r w:rsidR="00765541" w:rsidRPr="00342E82">
        <w:t xml:space="preserve"> </w:t>
      </w:r>
      <w:r w:rsidR="00444A07" w:rsidRPr="00342E82">
        <w:t>of</w:t>
      </w:r>
      <w:r w:rsidR="00765541" w:rsidRPr="00342E82">
        <w:t xml:space="preserve"> </w:t>
      </w:r>
      <w:r w:rsidR="00444A07" w:rsidRPr="00342E82">
        <w:t>risks</w:t>
      </w:r>
      <w:r w:rsidR="00765541" w:rsidRPr="00342E82">
        <w:t xml:space="preserve"> </w:t>
      </w:r>
      <w:r w:rsidR="00444A07" w:rsidRPr="00342E82">
        <w:t>and</w:t>
      </w:r>
      <w:r w:rsidR="00765541" w:rsidRPr="00342E82">
        <w:t xml:space="preserve"> </w:t>
      </w:r>
      <w:r w:rsidR="00444A07" w:rsidRPr="00342E82">
        <w:t>impact</w:t>
      </w:r>
      <w:r w:rsidR="00765541" w:rsidRPr="00342E82">
        <w:t xml:space="preserve"> </w:t>
      </w:r>
      <w:r w:rsidR="00444A07" w:rsidRPr="00342E82">
        <w:t>mitigation</w:t>
      </w:r>
      <w:r w:rsidR="00765541" w:rsidRPr="00342E82">
        <w:t xml:space="preserve"> </w:t>
      </w:r>
      <w:r w:rsidR="00444A07" w:rsidRPr="00342E82">
        <w:t>measures.</w:t>
      </w:r>
      <w:bookmarkEnd w:id="217"/>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8480"/>
        <w:gridCol w:w="1350"/>
      </w:tblGrid>
      <w:tr w:rsidR="00444A07" w:rsidRPr="00342E82" w14:paraId="46B73F73" w14:textId="77777777" w:rsidTr="00003ACB">
        <w:trPr>
          <w:trHeight w:val="395"/>
          <w:tblHeader/>
        </w:trPr>
        <w:tc>
          <w:tcPr>
            <w:tcW w:w="3328" w:type="dxa"/>
            <w:shd w:val="clear" w:color="auto" w:fill="2E74B5" w:themeFill="accent5" w:themeFillShade="BF"/>
            <w:vAlign w:val="center"/>
          </w:tcPr>
          <w:p w14:paraId="501F31B1" w14:textId="77777777" w:rsidR="00444A07" w:rsidRPr="00342E82" w:rsidRDefault="00444A07" w:rsidP="004603CE">
            <w:pPr>
              <w:spacing w:before="0" w:after="0"/>
              <w:jc w:val="center"/>
              <w:rPr>
                <w:bCs/>
                <w:color w:val="FFFFFF" w:themeColor="background1"/>
                <w:sz w:val="18"/>
                <w:szCs w:val="18"/>
              </w:rPr>
            </w:pPr>
            <w:r w:rsidRPr="00342E82">
              <w:rPr>
                <w:bCs/>
                <w:color w:val="FFFFFF" w:themeColor="background1"/>
                <w:sz w:val="18"/>
                <w:szCs w:val="18"/>
              </w:rPr>
              <w:t>Project</w:t>
            </w:r>
            <w:r w:rsidR="00765541" w:rsidRPr="00342E82">
              <w:rPr>
                <w:bCs/>
                <w:color w:val="FFFFFF" w:themeColor="background1"/>
                <w:sz w:val="18"/>
                <w:szCs w:val="18"/>
              </w:rPr>
              <w:t xml:space="preserve"> </w:t>
            </w:r>
            <w:r w:rsidRPr="00342E82">
              <w:rPr>
                <w:bCs/>
                <w:color w:val="FFFFFF" w:themeColor="background1"/>
                <w:sz w:val="18"/>
                <w:szCs w:val="18"/>
              </w:rPr>
              <w:t>Activities</w:t>
            </w:r>
            <w:r w:rsidR="00765541" w:rsidRPr="00342E82">
              <w:rPr>
                <w:bCs/>
                <w:color w:val="FFFFFF" w:themeColor="background1"/>
                <w:sz w:val="18"/>
                <w:szCs w:val="18"/>
              </w:rPr>
              <w:t xml:space="preserve"> </w:t>
            </w:r>
            <w:r w:rsidRPr="00342E82">
              <w:rPr>
                <w:bCs/>
                <w:color w:val="FFFFFF" w:themeColor="background1"/>
                <w:sz w:val="18"/>
                <w:szCs w:val="18"/>
              </w:rPr>
              <w:t>and</w:t>
            </w:r>
            <w:r w:rsidR="00765541" w:rsidRPr="00342E82">
              <w:rPr>
                <w:bCs/>
                <w:color w:val="FFFFFF" w:themeColor="background1"/>
                <w:sz w:val="18"/>
                <w:szCs w:val="18"/>
              </w:rPr>
              <w:t xml:space="preserve"> </w:t>
            </w:r>
            <w:r w:rsidRPr="00342E82">
              <w:rPr>
                <w:bCs/>
                <w:color w:val="FFFFFF" w:themeColor="background1"/>
                <w:sz w:val="18"/>
                <w:szCs w:val="18"/>
              </w:rPr>
              <w:t>Subprojects</w:t>
            </w:r>
            <w:r w:rsidR="00765541" w:rsidRPr="00342E82">
              <w:rPr>
                <w:bCs/>
                <w:color w:val="FFFFFF" w:themeColor="background1"/>
                <w:sz w:val="18"/>
                <w:szCs w:val="18"/>
              </w:rPr>
              <w:t xml:space="preserve"> </w:t>
            </w:r>
            <w:r w:rsidRPr="00342E82">
              <w:rPr>
                <w:bCs/>
                <w:color w:val="FFFFFF" w:themeColor="background1"/>
                <w:sz w:val="18"/>
                <w:szCs w:val="18"/>
              </w:rPr>
              <w:t>Impacts</w:t>
            </w:r>
          </w:p>
        </w:tc>
        <w:tc>
          <w:tcPr>
            <w:tcW w:w="8480" w:type="dxa"/>
            <w:shd w:val="clear" w:color="auto" w:fill="2E74B5" w:themeFill="accent5" w:themeFillShade="BF"/>
            <w:vAlign w:val="center"/>
          </w:tcPr>
          <w:p w14:paraId="57C2438B" w14:textId="77777777" w:rsidR="00444A07" w:rsidRPr="00342E82" w:rsidRDefault="00444A07" w:rsidP="004603CE">
            <w:pPr>
              <w:spacing w:before="0" w:after="0"/>
              <w:jc w:val="center"/>
              <w:rPr>
                <w:bCs/>
                <w:color w:val="FFFFFF" w:themeColor="background1"/>
                <w:sz w:val="18"/>
                <w:szCs w:val="18"/>
              </w:rPr>
            </w:pPr>
            <w:r w:rsidRPr="00342E82">
              <w:rPr>
                <w:bCs/>
                <w:color w:val="FFFFFF" w:themeColor="background1"/>
                <w:sz w:val="18"/>
                <w:szCs w:val="18"/>
              </w:rPr>
              <w:t>Measures</w:t>
            </w:r>
            <w:r w:rsidR="00765541" w:rsidRPr="00342E82">
              <w:rPr>
                <w:bCs/>
                <w:color w:val="FFFFFF" w:themeColor="background1"/>
                <w:sz w:val="18"/>
                <w:szCs w:val="18"/>
              </w:rPr>
              <w:t xml:space="preserve"> </w:t>
            </w:r>
            <w:r w:rsidRPr="00342E82">
              <w:rPr>
                <w:bCs/>
                <w:color w:val="FFFFFF" w:themeColor="background1"/>
                <w:sz w:val="18"/>
                <w:szCs w:val="18"/>
              </w:rPr>
              <w:t>for</w:t>
            </w:r>
            <w:r w:rsidR="00765541" w:rsidRPr="00342E82">
              <w:rPr>
                <w:bCs/>
                <w:color w:val="FFFFFF" w:themeColor="background1"/>
                <w:sz w:val="18"/>
                <w:szCs w:val="18"/>
              </w:rPr>
              <w:t xml:space="preserve"> </w:t>
            </w:r>
            <w:r w:rsidRPr="00342E82">
              <w:rPr>
                <w:bCs/>
                <w:color w:val="FFFFFF" w:themeColor="background1"/>
                <w:sz w:val="18"/>
                <w:szCs w:val="18"/>
              </w:rPr>
              <w:t>Impact</w:t>
            </w:r>
            <w:r w:rsidR="00765541" w:rsidRPr="00342E82">
              <w:rPr>
                <w:bCs/>
                <w:color w:val="FFFFFF" w:themeColor="background1"/>
                <w:sz w:val="18"/>
                <w:szCs w:val="18"/>
              </w:rPr>
              <w:t xml:space="preserve"> </w:t>
            </w:r>
            <w:r w:rsidRPr="00342E82">
              <w:rPr>
                <w:bCs/>
                <w:color w:val="FFFFFF" w:themeColor="background1"/>
                <w:sz w:val="18"/>
                <w:szCs w:val="18"/>
              </w:rPr>
              <w:t>Mitigation</w:t>
            </w:r>
          </w:p>
        </w:tc>
        <w:tc>
          <w:tcPr>
            <w:tcW w:w="1350" w:type="dxa"/>
            <w:shd w:val="clear" w:color="auto" w:fill="2E74B5" w:themeFill="accent5" w:themeFillShade="BF"/>
            <w:vAlign w:val="center"/>
          </w:tcPr>
          <w:p w14:paraId="52A60915" w14:textId="77777777" w:rsidR="00444A07" w:rsidRPr="00342E82" w:rsidRDefault="00444A07" w:rsidP="004603CE">
            <w:pPr>
              <w:spacing w:before="0" w:after="0"/>
              <w:jc w:val="center"/>
              <w:rPr>
                <w:bCs/>
                <w:color w:val="FFFFFF" w:themeColor="background1"/>
                <w:sz w:val="18"/>
                <w:szCs w:val="18"/>
              </w:rPr>
            </w:pPr>
            <w:r w:rsidRPr="00342E82">
              <w:rPr>
                <w:bCs/>
                <w:color w:val="FFFFFF" w:themeColor="background1"/>
                <w:sz w:val="18"/>
                <w:szCs w:val="18"/>
              </w:rPr>
              <w:t>Responsible</w:t>
            </w:r>
          </w:p>
        </w:tc>
      </w:tr>
      <w:tr w:rsidR="00444A07" w:rsidRPr="00342E82" w14:paraId="3A60306B" w14:textId="77777777" w:rsidTr="00FE1F50">
        <w:tc>
          <w:tcPr>
            <w:tcW w:w="13158" w:type="dxa"/>
            <w:gridSpan w:val="3"/>
            <w:shd w:val="clear" w:color="auto" w:fill="DEEAF6" w:themeFill="accent5" w:themeFillTint="33"/>
          </w:tcPr>
          <w:p w14:paraId="7F09E9ED" w14:textId="77777777" w:rsidR="00444A07" w:rsidRPr="00342E82" w:rsidRDefault="00444A07" w:rsidP="004603CE">
            <w:pPr>
              <w:spacing w:before="0" w:after="0"/>
              <w:rPr>
                <w:b/>
                <w:bCs/>
                <w:sz w:val="18"/>
                <w:szCs w:val="18"/>
              </w:rPr>
            </w:pPr>
            <w:r w:rsidRPr="00342E82">
              <w:rPr>
                <w:b/>
                <w:bCs/>
                <w:sz w:val="18"/>
                <w:szCs w:val="18"/>
              </w:rPr>
              <w:t>DESIGN</w:t>
            </w:r>
            <w:r w:rsidR="00765541" w:rsidRPr="00342E82">
              <w:rPr>
                <w:b/>
                <w:bCs/>
                <w:sz w:val="18"/>
                <w:szCs w:val="18"/>
              </w:rPr>
              <w:t xml:space="preserve"> </w:t>
            </w:r>
            <w:r w:rsidRPr="00342E82">
              <w:rPr>
                <w:b/>
                <w:bCs/>
                <w:sz w:val="18"/>
                <w:szCs w:val="18"/>
              </w:rPr>
              <w:t>PHASE</w:t>
            </w:r>
          </w:p>
        </w:tc>
      </w:tr>
      <w:tr w:rsidR="00444A07" w:rsidRPr="00342E82" w14:paraId="0066CA53" w14:textId="77777777" w:rsidTr="00FE1F50">
        <w:trPr>
          <w:trHeight w:val="2942"/>
        </w:trPr>
        <w:tc>
          <w:tcPr>
            <w:tcW w:w="3328" w:type="dxa"/>
            <w:shd w:val="clear" w:color="auto" w:fill="auto"/>
          </w:tcPr>
          <w:p w14:paraId="172E5483" w14:textId="77777777" w:rsidR="00444A07" w:rsidRPr="00342E82" w:rsidRDefault="00786E4D" w:rsidP="004603CE">
            <w:pPr>
              <w:spacing w:before="0" w:after="0"/>
              <w:rPr>
                <w:sz w:val="18"/>
                <w:szCs w:val="18"/>
              </w:rPr>
            </w:pPr>
            <w:r w:rsidRPr="00342E82">
              <w:rPr>
                <w:sz w:val="18"/>
                <w:szCs w:val="18"/>
              </w:rPr>
              <w:t>S</w:t>
            </w:r>
            <w:r w:rsidR="00444A07" w:rsidRPr="00342E82">
              <w:rPr>
                <w:sz w:val="18"/>
                <w:szCs w:val="18"/>
              </w:rPr>
              <w:t>ubprojects</w:t>
            </w:r>
            <w:r w:rsidR="00765541" w:rsidRPr="00342E82">
              <w:rPr>
                <w:sz w:val="18"/>
                <w:szCs w:val="18"/>
              </w:rPr>
              <w:t xml:space="preserve"> </w:t>
            </w:r>
            <w:r w:rsidR="00444A07" w:rsidRPr="00342E82">
              <w:rPr>
                <w:sz w:val="18"/>
                <w:szCs w:val="18"/>
              </w:rPr>
              <w:t>with</w:t>
            </w:r>
            <w:r w:rsidR="00765541" w:rsidRPr="00342E82">
              <w:rPr>
                <w:sz w:val="18"/>
                <w:szCs w:val="18"/>
              </w:rPr>
              <w:t xml:space="preserve"> </w:t>
            </w:r>
            <w:r w:rsidR="00444A07" w:rsidRPr="00342E82">
              <w:rPr>
                <w:sz w:val="18"/>
                <w:szCs w:val="18"/>
              </w:rPr>
              <w:t>activities</w:t>
            </w:r>
            <w:r w:rsidR="00765541" w:rsidRPr="00342E82">
              <w:rPr>
                <w:sz w:val="18"/>
                <w:szCs w:val="18"/>
              </w:rPr>
              <w:t xml:space="preserve"> </w:t>
            </w:r>
            <w:r w:rsidR="00444A07" w:rsidRPr="00342E82">
              <w:rPr>
                <w:sz w:val="18"/>
                <w:szCs w:val="18"/>
              </w:rPr>
              <w:t>which</w:t>
            </w:r>
            <w:r w:rsidR="00765541" w:rsidRPr="00342E82">
              <w:rPr>
                <w:sz w:val="18"/>
                <w:szCs w:val="18"/>
              </w:rPr>
              <w:t xml:space="preserve"> </w:t>
            </w:r>
            <w:r w:rsidR="00444A07" w:rsidRPr="00342E82">
              <w:rPr>
                <w:sz w:val="18"/>
                <w:szCs w:val="18"/>
              </w:rPr>
              <w:t>cannot</w:t>
            </w:r>
            <w:r w:rsidR="00765541" w:rsidRPr="00342E82">
              <w:rPr>
                <w:sz w:val="18"/>
                <w:szCs w:val="18"/>
              </w:rPr>
              <w:t xml:space="preserve"> </w:t>
            </w:r>
            <w:r w:rsidR="00444A07" w:rsidRPr="00342E82">
              <w:rPr>
                <w:sz w:val="18"/>
                <w:szCs w:val="18"/>
              </w:rPr>
              <w:t>be</w:t>
            </w:r>
            <w:r w:rsidR="00765541" w:rsidRPr="00342E82">
              <w:rPr>
                <w:sz w:val="18"/>
                <w:szCs w:val="18"/>
              </w:rPr>
              <w:t xml:space="preserve"> </w:t>
            </w:r>
            <w:r w:rsidR="00444A07" w:rsidRPr="00342E82">
              <w:rPr>
                <w:sz w:val="18"/>
                <w:szCs w:val="18"/>
              </w:rPr>
              <w:t>financed</w:t>
            </w:r>
            <w:r w:rsidR="00765541" w:rsidRPr="00342E82">
              <w:rPr>
                <w:sz w:val="18"/>
                <w:szCs w:val="18"/>
              </w:rPr>
              <w:t xml:space="preserve"> </w:t>
            </w:r>
            <w:r w:rsidR="00444A07" w:rsidRPr="00342E82">
              <w:rPr>
                <w:sz w:val="18"/>
                <w:szCs w:val="18"/>
              </w:rPr>
              <w:t>under</w:t>
            </w:r>
            <w:r w:rsidR="00765541" w:rsidRPr="00342E82">
              <w:rPr>
                <w:sz w:val="18"/>
                <w:szCs w:val="18"/>
              </w:rPr>
              <w:t xml:space="preserve"> </w:t>
            </w:r>
            <w:r w:rsidR="00444A07" w:rsidRPr="00342E82">
              <w:rPr>
                <w:sz w:val="18"/>
                <w:szCs w:val="18"/>
              </w:rPr>
              <w:t>this</w:t>
            </w:r>
            <w:r w:rsidR="00765541" w:rsidRPr="00342E82">
              <w:rPr>
                <w:sz w:val="18"/>
                <w:szCs w:val="18"/>
              </w:rPr>
              <w:t xml:space="preserve"> </w:t>
            </w:r>
            <w:r w:rsidR="00444A07" w:rsidRPr="00342E82">
              <w:rPr>
                <w:sz w:val="18"/>
                <w:szCs w:val="18"/>
              </w:rPr>
              <w:t>Project</w:t>
            </w:r>
            <w:r w:rsidR="00765541" w:rsidRPr="00342E82">
              <w:rPr>
                <w:sz w:val="18"/>
                <w:szCs w:val="18"/>
              </w:rPr>
              <w:t xml:space="preserve"> </w:t>
            </w:r>
            <w:r w:rsidR="00444A07" w:rsidRPr="00342E82">
              <w:rPr>
                <w:sz w:val="18"/>
                <w:szCs w:val="18"/>
              </w:rPr>
              <w:t>may</w:t>
            </w:r>
            <w:r w:rsidR="00765541" w:rsidRPr="00342E82">
              <w:rPr>
                <w:sz w:val="18"/>
                <w:szCs w:val="18"/>
              </w:rPr>
              <w:t xml:space="preserve"> </w:t>
            </w:r>
            <w:r w:rsidR="00444A07" w:rsidRPr="00342E82">
              <w:rPr>
                <w:sz w:val="18"/>
                <w:szCs w:val="18"/>
              </w:rPr>
              <w:t>be</w:t>
            </w:r>
            <w:r w:rsidR="00765541" w:rsidRPr="00342E82">
              <w:rPr>
                <w:sz w:val="18"/>
                <w:szCs w:val="18"/>
              </w:rPr>
              <w:t xml:space="preserve"> </w:t>
            </w:r>
            <w:r w:rsidR="00444A07" w:rsidRPr="00342E82">
              <w:rPr>
                <w:sz w:val="18"/>
                <w:szCs w:val="18"/>
              </w:rPr>
              <w:t>selected</w:t>
            </w:r>
            <w:r w:rsidRPr="00342E82">
              <w:rPr>
                <w:sz w:val="18"/>
                <w:szCs w:val="18"/>
              </w:rPr>
              <w:t>, and this</w:t>
            </w:r>
            <w:r w:rsidR="00765541" w:rsidRPr="00342E82">
              <w:rPr>
                <w:sz w:val="18"/>
                <w:szCs w:val="18"/>
              </w:rPr>
              <w:t xml:space="preserve"> </w:t>
            </w:r>
            <w:r w:rsidR="00444A07" w:rsidRPr="00342E82">
              <w:rPr>
                <w:sz w:val="18"/>
                <w:szCs w:val="18"/>
              </w:rPr>
              <w:t>would</w:t>
            </w:r>
            <w:r w:rsidR="00765541" w:rsidRPr="00342E82">
              <w:rPr>
                <w:sz w:val="18"/>
                <w:szCs w:val="18"/>
              </w:rPr>
              <w:t xml:space="preserve"> </w:t>
            </w:r>
            <w:r w:rsidR="00444A07" w:rsidRPr="00342E82">
              <w:rPr>
                <w:sz w:val="18"/>
                <w:szCs w:val="18"/>
              </w:rPr>
              <w:t>impede</w:t>
            </w:r>
            <w:r w:rsidR="00765541" w:rsidRPr="00342E82">
              <w:rPr>
                <w:sz w:val="18"/>
                <w:szCs w:val="18"/>
              </w:rPr>
              <w:t xml:space="preserve"> </w:t>
            </w:r>
            <w:r w:rsidR="00444A07" w:rsidRPr="00342E82">
              <w:rPr>
                <w:sz w:val="18"/>
                <w:szCs w:val="18"/>
              </w:rPr>
              <w:t>on</w:t>
            </w:r>
            <w:r w:rsidR="00765541" w:rsidRPr="00342E82">
              <w:rPr>
                <w:sz w:val="18"/>
                <w:szCs w:val="18"/>
              </w:rPr>
              <w:t xml:space="preserve"> </w:t>
            </w:r>
            <w:r w:rsidR="00444A07" w:rsidRPr="00342E82">
              <w:rPr>
                <w:sz w:val="18"/>
                <w:szCs w:val="18"/>
              </w:rPr>
              <w:t>Project</w:t>
            </w:r>
            <w:r w:rsidR="00765541" w:rsidRPr="00342E82">
              <w:rPr>
                <w:sz w:val="18"/>
                <w:szCs w:val="18"/>
              </w:rPr>
              <w:t xml:space="preserve"> </w:t>
            </w:r>
            <w:r w:rsidR="00444A07" w:rsidRPr="00342E82">
              <w:rPr>
                <w:sz w:val="18"/>
                <w:szCs w:val="18"/>
              </w:rPr>
              <w:t>implementation</w:t>
            </w:r>
            <w:r w:rsidR="00765541" w:rsidRPr="00342E82">
              <w:rPr>
                <w:sz w:val="18"/>
                <w:szCs w:val="18"/>
              </w:rPr>
              <w:t xml:space="preserve"> </w:t>
            </w:r>
          </w:p>
        </w:tc>
        <w:tc>
          <w:tcPr>
            <w:tcW w:w="8480" w:type="dxa"/>
            <w:shd w:val="clear" w:color="auto" w:fill="auto"/>
          </w:tcPr>
          <w:p w14:paraId="676CDEAF" w14:textId="77777777" w:rsidR="00444A07" w:rsidRPr="00342E82" w:rsidRDefault="00444A07" w:rsidP="004603CE">
            <w:pPr>
              <w:spacing w:before="0" w:after="0"/>
              <w:rPr>
                <w:sz w:val="18"/>
                <w:szCs w:val="18"/>
              </w:rPr>
            </w:pPr>
            <w:r w:rsidRPr="00342E82">
              <w:rPr>
                <w:sz w:val="18"/>
                <w:szCs w:val="18"/>
              </w:rPr>
              <w:t>The</w:t>
            </w:r>
            <w:r w:rsidR="00765541" w:rsidRPr="00342E82">
              <w:rPr>
                <w:sz w:val="18"/>
                <w:szCs w:val="18"/>
              </w:rPr>
              <w:t xml:space="preserve"> </w:t>
            </w:r>
            <w:r w:rsidRPr="00342E82">
              <w:rPr>
                <w:sz w:val="18"/>
                <w:szCs w:val="18"/>
              </w:rPr>
              <w:t>PIU</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screen</w:t>
            </w:r>
            <w:r w:rsidR="00765541" w:rsidRPr="00342E82">
              <w:rPr>
                <w:sz w:val="18"/>
                <w:szCs w:val="18"/>
              </w:rPr>
              <w:t xml:space="preserve"> </w:t>
            </w:r>
            <w:r w:rsidRPr="00342E82">
              <w:rPr>
                <w:sz w:val="18"/>
                <w:szCs w:val="18"/>
              </w:rPr>
              <w:t>each</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potential</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risks</w:t>
            </w:r>
            <w:r w:rsidR="00765541" w:rsidRPr="00342E82">
              <w:rPr>
                <w:sz w:val="18"/>
                <w:szCs w:val="18"/>
              </w:rPr>
              <w:t xml:space="preserve"> </w:t>
            </w:r>
            <w:r w:rsidRPr="00342E82">
              <w:rPr>
                <w:sz w:val="18"/>
                <w:szCs w:val="18"/>
              </w:rPr>
              <w:t>per</w:t>
            </w:r>
            <w:r w:rsidR="00765541" w:rsidRPr="00342E82">
              <w:rPr>
                <w:sz w:val="18"/>
                <w:szCs w:val="18"/>
              </w:rPr>
              <w:t xml:space="preserve"> </w:t>
            </w:r>
            <w:r w:rsidRPr="00342E82">
              <w:rPr>
                <w:sz w:val="18"/>
                <w:szCs w:val="18"/>
              </w:rPr>
              <w:t>World</w:t>
            </w:r>
            <w:r w:rsidR="00765541" w:rsidRPr="00342E82">
              <w:rPr>
                <w:sz w:val="18"/>
                <w:szCs w:val="18"/>
              </w:rPr>
              <w:t xml:space="preserve"> </w:t>
            </w:r>
            <w:r w:rsidRPr="00342E82">
              <w:rPr>
                <w:sz w:val="18"/>
                <w:szCs w:val="18"/>
              </w:rPr>
              <w:t>Bank</w:t>
            </w:r>
            <w:r w:rsidR="00765541" w:rsidRPr="00342E82">
              <w:rPr>
                <w:sz w:val="18"/>
                <w:szCs w:val="18"/>
              </w:rPr>
              <w:t xml:space="preserve"> </w:t>
            </w:r>
            <w:r w:rsidRPr="00342E82">
              <w:rPr>
                <w:sz w:val="18"/>
                <w:szCs w:val="18"/>
              </w:rPr>
              <w:t>Group</w:t>
            </w:r>
            <w:r w:rsidR="00765541" w:rsidRPr="00342E82">
              <w:rPr>
                <w:sz w:val="18"/>
                <w:szCs w:val="18"/>
              </w:rPr>
              <w:t xml:space="preserve"> </w:t>
            </w:r>
            <w:r w:rsidRPr="00342E82">
              <w:rPr>
                <w:sz w:val="18"/>
                <w:szCs w:val="18"/>
              </w:rPr>
              <w:t>EHS</w:t>
            </w:r>
            <w:r w:rsidR="00765541" w:rsidRPr="00342E82">
              <w:rPr>
                <w:sz w:val="18"/>
                <w:szCs w:val="18"/>
              </w:rPr>
              <w:t xml:space="preserve"> </w:t>
            </w:r>
            <w:r w:rsidRPr="00342E82">
              <w:rPr>
                <w:sz w:val="18"/>
                <w:szCs w:val="18"/>
              </w:rPr>
              <w:t>Guidelines,</w:t>
            </w:r>
            <w:r w:rsidR="00765541" w:rsidRPr="00342E82">
              <w:rPr>
                <w:sz w:val="18"/>
                <w:szCs w:val="18"/>
              </w:rPr>
              <w:t xml:space="preserve"> </w:t>
            </w:r>
            <w:r w:rsidRPr="00342E82">
              <w:rPr>
                <w:sz w:val="18"/>
                <w:szCs w:val="18"/>
              </w:rPr>
              <w:t>WHO</w:t>
            </w:r>
            <w:r w:rsidR="00765541" w:rsidRPr="00342E82">
              <w:rPr>
                <w:sz w:val="18"/>
                <w:szCs w:val="18"/>
              </w:rPr>
              <w:t xml:space="preserve"> </w:t>
            </w:r>
            <w:r w:rsidRPr="00342E82">
              <w:rPr>
                <w:sz w:val="18"/>
                <w:szCs w:val="18"/>
              </w:rPr>
              <w:t>COVID-19</w:t>
            </w:r>
            <w:r w:rsidR="00765541" w:rsidRPr="00342E82">
              <w:rPr>
                <w:sz w:val="18"/>
                <w:szCs w:val="18"/>
              </w:rPr>
              <w:t xml:space="preserve"> </w:t>
            </w:r>
            <w:r w:rsidRPr="00342E82">
              <w:rPr>
                <w:sz w:val="18"/>
                <w:szCs w:val="18"/>
              </w:rPr>
              <w:t>Guidelines,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screening</w:t>
            </w:r>
            <w:r w:rsidR="00765541" w:rsidRPr="00342E82">
              <w:rPr>
                <w:sz w:val="18"/>
                <w:szCs w:val="18"/>
              </w:rPr>
              <w:t xml:space="preserve"> </w:t>
            </w:r>
            <w:r w:rsidRPr="00342E82">
              <w:rPr>
                <w:sz w:val="18"/>
                <w:szCs w:val="18"/>
              </w:rPr>
              <w:t>form</w:t>
            </w:r>
            <w:r w:rsidR="00765541" w:rsidRPr="00342E82">
              <w:rPr>
                <w:sz w:val="18"/>
                <w:szCs w:val="18"/>
              </w:rPr>
              <w:t xml:space="preserve"> </w:t>
            </w:r>
            <w:r w:rsidRPr="00342E82">
              <w:rPr>
                <w:sz w:val="18"/>
                <w:szCs w:val="18"/>
              </w:rPr>
              <w:t>provided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Annex</w:t>
            </w:r>
            <w:r w:rsidR="00765541" w:rsidRPr="00342E82">
              <w:rPr>
                <w:sz w:val="18"/>
                <w:szCs w:val="18"/>
              </w:rPr>
              <w:t xml:space="preserve"> </w:t>
            </w:r>
            <w:r w:rsidR="0076132F" w:rsidRPr="00342E82">
              <w:rPr>
                <w:sz w:val="18"/>
                <w:szCs w:val="18"/>
              </w:rPr>
              <w:t>1</w:t>
            </w:r>
            <w:r w:rsidRPr="00342E82">
              <w:rPr>
                <w:sz w:val="18"/>
                <w:szCs w:val="18"/>
              </w:rPr>
              <w:t>.</w:t>
            </w:r>
            <w:r w:rsidR="00765541" w:rsidRPr="00342E82">
              <w:rPr>
                <w:sz w:val="18"/>
                <w:szCs w:val="18"/>
              </w:rPr>
              <w:t xml:space="preserve"> </w:t>
            </w:r>
            <w:r w:rsidRPr="00342E82">
              <w:rPr>
                <w:sz w:val="18"/>
                <w:szCs w:val="18"/>
              </w:rPr>
              <w:t>Screening</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include:</w:t>
            </w:r>
            <w:r w:rsidR="00765541" w:rsidRPr="00342E82">
              <w:rPr>
                <w:sz w:val="18"/>
                <w:szCs w:val="18"/>
              </w:rPr>
              <w:t xml:space="preserve"> </w:t>
            </w:r>
          </w:p>
          <w:p w14:paraId="56A7C926"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any</w:t>
            </w:r>
            <w:r w:rsidR="00765541" w:rsidRPr="00342E82">
              <w:rPr>
                <w:sz w:val="18"/>
                <w:szCs w:val="18"/>
              </w:rPr>
              <w:t xml:space="preserve"> </w:t>
            </w:r>
            <w:r w:rsidRPr="00342E82">
              <w:rPr>
                <w:sz w:val="18"/>
                <w:szCs w:val="18"/>
              </w:rPr>
              <w:t>needed</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changes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facility</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its</w:t>
            </w:r>
            <w:r w:rsidR="00765541" w:rsidRPr="00342E82">
              <w:rPr>
                <w:sz w:val="18"/>
                <w:szCs w:val="18"/>
              </w:rPr>
              <w:t xml:space="preserve"> </w:t>
            </w:r>
            <w:r w:rsidRPr="00342E82">
              <w:rPr>
                <w:sz w:val="18"/>
                <w:szCs w:val="18"/>
              </w:rPr>
              <w:t>operation</w:t>
            </w:r>
            <w:r w:rsidR="00765541" w:rsidRPr="00342E82">
              <w:rPr>
                <w:sz w:val="18"/>
                <w:szCs w:val="18"/>
              </w:rPr>
              <w:t xml:space="preserve"> </w:t>
            </w:r>
            <w:r w:rsidRPr="00342E82">
              <w:rPr>
                <w:sz w:val="18"/>
                <w:szCs w:val="18"/>
              </w:rPr>
              <w:t>such</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WASH</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isolation</w:t>
            </w:r>
            <w:r w:rsidR="00765541" w:rsidRPr="00342E82">
              <w:rPr>
                <w:sz w:val="18"/>
                <w:szCs w:val="18"/>
              </w:rPr>
              <w:t xml:space="preserve"> </w:t>
            </w:r>
            <w:r w:rsidRPr="00342E82">
              <w:rPr>
                <w:sz w:val="18"/>
                <w:szCs w:val="18"/>
              </w:rPr>
              <w:t>facilities,</w:t>
            </w:r>
            <w:r w:rsidR="00765541" w:rsidRPr="00342E82">
              <w:rPr>
                <w:sz w:val="18"/>
                <w:szCs w:val="18"/>
              </w:rPr>
              <w:t xml:space="preserve"> </w:t>
            </w:r>
            <w:r w:rsidRPr="00342E82">
              <w:rPr>
                <w:sz w:val="18"/>
                <w:szCs w:val="18"/>
              </w:rPr>
              <w:t>structural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equipment</w:t>
            </w:r>
            <w:r w:rsidR="00765541" w:rsidRPr="00342E82">
              <w:rPr>
                <w:sz w:val="18"/>
                <w:szCs w:val="18"/>
              </w:rPr>
              <w:t xml:space="preserve"> </w:t>
            </w:r>
            <w:r w:rsidRPr="00342E82">
              <w:rPr>
                <w:sz w:val="18"/>
                <w:szCs w:val="18"/>
              </w:rPr>
              <w:t>safety,</w:t>
            </w:r>
            <w:r w:rsidR="00765541" w:rsidRPr="00342E82">
              <w:rPr>
                <w:sz w:val="18"/>
                <w:szCs w:val="18"/>
              </w:rPr>
              <w:t xml:space="preserve"> </w:t>
            </w:r>
            <w:r w:rsidRPr="00342E82">
              <w:rPr>
                <w:sz w:val="18"/>
                <w:szCs w:val="18"/>
              </w:rPr>
              <w:t>universal</w:t>
            </w:r>
            <w:r w:rsidR="00765541" w:rsidRPr="00342E82">
              <w:rPr>
                <w:sz w:val="18"/>
                <w:szCs w:val="18"/>
              </w:rPr>
              <w:t xml:space="preserve"> </w:t>
            </w:r>
            <w:r w:rsidRPr="00342E82">
              <w:rPr>
                <w:sz w:val="18"/>
                <w:szCs w:val="18"/>
              </w:rPr>
              <w:t>access,</w:t>
            </w:r>
            <w:r w:rsidR="00765541" w:rsidRPr="00342E82">
              <w:rPr>
                <w:sz w:val="18"/>
                <w:szCs w:val="18"/>
              </w:rPr>
              <w:t xml:space="preserve"> </w:t>
            </w:r>
            <w:r w:rsidRPr="00342E82">
              <w:rPr>
                <w:sz w:val="18"/>
                <w:szCs w:val="18"/>
              </w:rPr>
              <w:t>nosocomial</w:t>
            </w:r>
            <w:r w:rsidR="00765541" w:rsidRPr="00342E82">
              <w:rPr>
                <w:sz w:val="18"/>
                <w:szCs w:val="18"/>
              </w:rPr>
              <w:t xml:space="preserve"> </w:t>
            </w:r>
            <w:r w:rsidRPr="00342E82">
              <w:rPr>
                <w:sz w:val="18"/>
                <w:szCs w:val="18"/>
              </w:rPr>
              <w:t>infection</w:t>
            </w:r>
            <w:r w:rsidR="00765541" w:rsidRPr="00342E82">
              <w:rPr>
                <w:sz w:val="18"/>
                <w:szCs w:val="18"/>
              </w:rPr>
              <w:t xml:space="preserve"> </w:t>
            </w:r>
            <w:r w:rsidRPr="00342E82">
              <w:rPr>
                <w:sz w:val="18"/>
                <w:szCs w:val="18"/>
              </w:rPr>
              <w:t>control,</w:t>
            </w:r>
            <w:r w:rsidR="00765541" w:rsidRPr="00342E82">
              <w:rPr>
                <w:sz w:val="18"/>
                <w:szCs w:val="18"/>
              </w:rPr>
              <w:t xml:space="preserve"> </w:t>
            </w:r>
            <w:r w:rsidRPr="00342E82">
              <w:rPr>
                <w:sz w:val="18"/>
                <w:szCs w:val="18"/>
              </w:rPr>
              <w:t>medical</w:t>
            </w:r>
            <w:r w:rsidR="00765541" w:rsidRPr="00342E82">
              <w:rPr>
                <w:sz w:val="18"/>
                <w:szCs w:val="18"/>
              </w:rPr>
              <w:t xml:space="preserve"> </w:t>
            </w:r>
            <w:r w:rsidRPr="00342E82">
              <w:rPr>
                <w:sz w:val="18"/>
                <w:szCs w:val="18"/>
              </w:rPr>
              <w:t>waste</w:t>
            </w:r>
            <w:r w:rsidR="00765541" w:rsidRPr="00342E82">
              <w:rPr>
                <w:sz w:val="18"/>
                <w:szCs w:val="18"/>
              </w:rPr>
              <w:t xml:space="preserve"> </w:t>
            </w:r>
            <w:r w:rsidRPr="00342E82">
              <w:rPr>
                <w:sz w:val="18"/>
                <w:szCs w:val="18"/>
              </w:rPr>
              <w:t>disposal,</w:t>
            </w:r>
            <w:r w:rsidR="00765541" w:rsidRPr="00342E82">
              <w:rPr>
                <w:sz w:val="18"/>
                <w:szCs w:val="18"/>
              </w:rPr>
              <w:t xml:space="preserve"> </w:t>
            </w:r>
            <w:r w:rsidRPr="00342E82">
              <w:rPr>
                <w:sz w:val="18"/>
                <w:szCs w:val="18"/>
              </w:rPr>
              <w:t>etc.;</w:t>
            </w:r>
            <w:r w:rsidR="00765541" w:rsidRPr="00342E82">
              <w:rPr>
                <w:sz w:val="18"/>
                <w:szCs w:val="18"/>
              </w:rPr>
              <w:t xml:space="preserve"> </w:t>
            </w:r>
          </w:p>
          <w:p w14:paraId="7DDC8E05" w14:textId="77777777" w:rsidR="00444A07" w:rsidRPr="00342E82" w:rsidRDefault="00444A07" w:rsidP="004603CE">
            <w:pPr>
              <w:spacing w:before="0" w:after="0"/>
              <w:rPr>
                <w:sz w:val="18"/>
                <w:szCs w:val="18"/>
              </w:rPr>
            </w:pPr>
            <w:r w:rsidRPr="00342E82">
              <w:rPr>
                <w:sz w:val="18"/>
                <w:szCs w:val="18"/>
              </w:rPr>
              <w:t>Identification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scope</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expected</w:t>
            </w:r>
            <w:r w:rsidR="00765541" w:rsidRPr="00342E82">
              <w:rPr>
                <w:sz w:val="18"/>
                <w:szCs w:val="18"/>
              </w:rPr>
              <w:t xml:space="preserve"> </w:t>
            </w:r>
            <w:r w:rsidRPr="00342E82">
              <w:rPr>
                <w:sz w:val="18"/>
                <w:szCs w:val="18"/>
              </w:rPr>
              <w:t>(i.e.</w:t>
            </w:r>
            <w:r w:rsidR="00765541" w:rsidRPr="00342E82">
              <w:rPr>
                <w:sz w:val="18"/>
                <w:szCs w:val="18"/>
              </w:rPr>
              <w:t xml:space="preserve"> </w:t>
            </w:r>
            <w:r w:rsidRPr="00342E82">
              <w:rPr>
                <w:sz w:val="18"/>
                <w:szCs w:val="18"/>
              </w:rPr>
              <w:t>wards</w:t>
            </w:r>
            <w:r w:rsidR="00765541" w:rsidRPr="00342E82">
              <w:rPr>
                <w:sz w:val="18"/>
                <w:szCs w:val="18"/>
              </w:rPr>
              <w:t xml:space="preserve"> </w:t>
            </w:r>
            <w:r w:rsidRPr="00342E82">
              <w:rPr>
                <w:sz w:val="18"/>
                <w:szCs w:val="18"/>
              </w:rPr>
              <w:t>rehabilitated</w:t>
            </w:r>
            <w:r w:rsidR="00765541" w:rsidRPr="00342E82">
              <w:rPr>
                <w:sz w:val="18"/>
                <w:szCs w:val="18"/>
              </w:rPr>
              <w:t xml:space="preserve"> </w:t>
            </w:r>
            <w:r w:rsidRPr="00342E82">
              <w:rPr>
                <w:sz w:val="18"/>
                <w:szCs w:val="18"/>
              </w:rPr>
              <w:t>into</w:t>
            </w:r>
            <w:r w:rsidR="00765541" w:rsidRPr="00342E82">
              <w:rPr>
                <w:sz w:val="18"/>
                <w:szCs w:val="18"/>
              </w:rPr>
              <w:t xml:space="preserve">  </w:t>
            </w:r>
            <w:r w:rsidRPr="00342E82">
              <w:rPr>
                <w:sz w:val="18"/>
                <w:szCs w:val="18"/>
              </w:rPr>
              <w:t>WASH</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w:t>
            </w:r>
            <w:r w:rsidR="00765541" w:rsidRPr="00342E82">
              <w:rPr>
                <w:sz w:val="18"/>
                <w:szCs w:val="18"/>
              </w:rPr>
              <w:t xml:space="preserve"> </w:t>
            </w:r>
            <w:r w:rsidRPr="00342E82">
              <w:rPr>
                <w:sz w:val="18"/>
                <w:szCs w:val="18"/>
              </w:rPr>
              <w:t>installation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box</w:t>
            </w:r>
            <w:r w:rsidR="00765541" w:rsidRPr="00342E82">
              <w:rPr>
                <w:sz w:val="18"/>
                <w:szCs w:val="18"/>
              </w:rPr>
              <w:t xml:space="preserve"> </w:t>
            </w:r>
            <w:r w:rsidRPr="00342E82">
              <w:rPr>
                <w:sz w:val="18"/>
                <w:szCs w:val="18"/>
              </w:rPr>
              <w:t>chambers,</w:t>
            </w:r>
            <w:r w:rsidR="00765541" w:rsidRPr="00342E82">
              <w:rPr>
                <w:sz w:val="18"/>
                <w:szCs w:val="18"/>
              </w:rPr>
              <w:t xml:space="preserve"> </w:t>
            </w:r>
            <w:r w:rsidRPr="00342E82">
              <w:rPr>
                <w:sz w:val="18"/>
                <w:szCs w:val="18"/>
              </w:rPr>
              <w:t>installation/augmentation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supply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installation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sanitary</w:t>
            </w:r>
            <w:r w:rsidR="00765541" w:rsidRPr="00342E82">
              <w:rPr>
                <w:sz w:val="18"/>
                <w:szCs w:val="18"/>
              </w:rPr>
              <w:t xml:space="preserve"> </w:t>
            </w:r>
            <w:r w:rsidRPr="00342E82">
              <w:rPr>
                <w:sz w:val="18"/>
                <w:szCs w:val="18"/>
              </w:rPr>
              <w:t>stations,</w:t>
            </w:r>
            <w:r w:rsidR="00765541" w:rsidRPr="00342E82">
              <w:rPr>
                <w:sz w:val="18"/>
                <w:szCs w:val="18"/>
              </w:rPr>
              <w:t xml:space="preserve"> </w:t>
            </w:r>
            <w:r w:rsidRPr="00342E82">
              <w:rPr>
                <w:sz w:val="18"/>
                <w:szCs w:val="18"/>
              </w:rPr>
              <w:t>etc.);</w:t>
            </w:r>
            <w:r w:rsidR="00765541" w:rsidRPr="00342E82">
              <w:rPr>
                <w:sz w:val="18"/>
                <w:szCs w:val="18"/>
              </w:rPr>
              <w:t xml:space="preserve"> </w:t>
            </w:r>
          </w:p>
          <w:p w14:paraId="11414025"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that</w:t>
            </w:r>
            <w:r w:rsidR="00765541" w:rsidRPr="00342E82">
              <w:rPr>
                <w:sz w:val="18"/>
                <w:szCs w:val="18"/>
              </w:rPr>
              <w:t xml:space="preserve"> </w:t>
            </w:r>
            <w:r w:rsidRPr="00342E82">
              <w:rPr>
                <w:sz w:val="18"/>
                <w:szCs w:val="18"/>
              </w:rPr>
              <w:t>utilities</w:t>
            </w:r>
            <w:r w:rsidR="00765541" w:rsidRPr="00342E82">
              <w:rPr>
                <w:sz w:val="18"/>
                <w:szCs w:val="18"/>
              </w:rPr>
              <w:t xml:space="preserve"> </w:t>
            </w:r>
            <w:r w:rsidRPr="00342E82">
              <w:rPr>
                <w:sz w:val="18"/>
                <w:szCs w:val="18"/>
              </w:rPr>
              <w:t>(power,</w:t>
            </w:r>
            <w:r w:rsidR="00765541" w:rsidRPr="00342E82">
              <w:rPr>
                <w:sz w:val="18"/>
                <w:szCs w:val="18"/>
              </w:rPr>
              <w:t xml:space="preserve"> </w:t>
            </w:r>
            <w:r w:rsidRPr="00342E82">
              <w:rPr>
                <w:sz w:val="18"/>
                <w:szCs w:val="18"/>
              </w:rPr>
              <w:t>water,</w:t>
            </w:r>
            <w:r w:rsidR="00765541" w:rsidRPr="00342E82">
              <w:rPr>
                <w:sz w:val="18"/>
                <w:szCs w:val="18"/>
              </w:rPr>
              <w:t xml:space="preserve"> </w:t>
            </w:r>
            <w:r w:rsidRPr="00342E82">
              <w:rPr>
                <w:sz w:val="18"/>
                <w:szCs w:val="18"/>
              </w:rPr>
              <w:t>heat,</w:t>
            </w:r>
            <w:r w:rsidR="00765541" w:rsidRPr="00342E82">
              <w:rPr>
                <w:sz w:val="18"/>
                <w:szCs w:val="18"/>
              </w:rPr>
              <w:t xml:space="preserve"> </w:t>
            </w:r>
            <w:r w:rsidRPr="00342E82">
              <w:rPr>
                <w:sz w:val="18"/>
                <w:szCs w:val="18"/>
              </w:rPr>
              <w:t>etc.)</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adequate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planned</w:t>
            </w:r>
            <w:r w:rsidR="00765541" w:rsidRPr="00342E82">
              <w:rPr>
                <w:sz w:val="18"/>
                <w:szCs w:val="18"/>
              </w:rPr>
              <w:t xml:space="preserve"> </w:t>
            </w:r>
            <w:r w:rsidRPr="00342E82">
              <w:rPr>
                <w:sz w:val="18"/>
                <w:szCs w:val="18"/>
              </w:rPr>
              <w:t>works;</w:t>
            </w:r>
          </w:p>
          <w:p w14:paraId="0F467554" w14:textId="77777777" w:rsidR="00444A07" w:rsidRPr="00342E82" w:rsidRDefault="00444A07" w:rsidP="004603CE">
            <w:pPr>
              <w:spacing w:before="0" w:after="0"/>
              <w:rPr>
                <w:sz w:val="18"/>
                <w:szCs w:val="18"/>
              </w:rPr>
            </w:pPr>
            <w:r w:rsidRPr="00342E82">
              <w:rPr>
                <w:sz w:val="18"/>
                <w:szCs w:val="18"/>
              </w:rPr>
              <w:t>Identification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how</w:t>
            </w:r>
            <w:r w:rsidR="00765541" w:rsidRPr="00342E82">
              <w:rPr>
                <w:sz w:val="18"/>
                <w:szCs w:val="18"/>
              </w:rPr>
              <w:t xml:space="preserve"> </w:t>
            </w:r>
            <w:r w:rsidRPr="00342E82">
              <w:rPr>
                <w:sz w:val="18"/>
                <w:szCs w:val="18"/>
              </w:rPr>
              <w:t>such</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might</w:t>
            </w:r>
            <w:r w:rsidR="00765541" w:rsidRPr="00342E82">
              <w:rPr>
                <w:sz w:val="18"/>
                <w:szCs w:val="18"/>
              </w:rPr>
              <w:t xml:space="preserve"> </w:t>
            </w:r>
            <w:r w:rsidRPr="00342E82">
              <w:rPr>
                <w:sz w:val="18"/>
                <w:szCs w:val="18"/>
              </w:rPr>
              <w:t>interfere</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normal</w:t>
            </w:r>
            <w:r w:rsidR="00765541" w:rsidRPr="00342E82">
              <w:rPr>
                <w:sz w:val="18"/>
                <w:szCs w:val="18"/>
              </w:rPr>
              <w:t xml:space="preserve"> </w:t>
            </w:r>
            <w:r w:rsidRPr="00342E82">
              <w:rPr>
                <w:sz w:val="18"/>
                <w:szCs w:val="18"/>
              </w:rPr>
              <w:t>operation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Subproject;</w:t>
            </w:r>
            <w:r w:rsidR="00765541" w:rsidRPr="00342E82">
              <w:rPr>
                <w:sz w:val="18"/>
                <w:szCs w:val="18"/>
              </w:rPr>
              <w:t xml:space="preserve"> </w:t>
            </w:r>
          </w:p>
          <w:p w14:paraId="1D0FDF99"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eligible</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financing</w:t>
            </w:r>
            <w:r w:rsidR="00765541" w:rsidRPr="00342E82">
              <w:rPr>
                <w:sz w:val="18"/>
                <w:szCs w:val="18"/>
              </w:rPr>
              <w:t xml:space="preserve"> </w:t>
            </w:r>
            <w:r w:rsidRPr="00342E82">
              <w:rPr>
                <w:sz w:val="18"/>
                <w:szCs w:val="18"/>
              </w:rPr>
              <w:t>-</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example,</w:t>
            </w:r>
            <w:r w:rsidR="00765541" w:rsidRPr="00342E82">
              <w:rPr>
                <w:sz w:val="18"/>
                <w:szCs w:val="18"/>
              </w:rPr>
              <w:t xml:space="preserve"> </w:t>
            </w:r>
            <w:r w:rsidRPr="00342E82">
              <w:rPr>
                <w:sz w:val="18"/>
                <w:szCs w:val="18"/>
              </w:rPr>
              <w:t>activities</w:t>
            </w:r>
            <w:r w:rsidR="00765541" w:rsidRPr="00342E82">
              <w:rPr>
                <w:sz w:val="18"/>
                <w:szCs w:val="18"/>
              </w:rPr>
              <w:t xml:space="preserve"> </w:t>
            </w:r>
            <w:r w:rsidRPr="00342E82">
              <w:rPr>
                <w:sz w:val="18"/>
                <w:szCs w:val="18"/>
              </w:rPr>
              <w:t>excluded</w:t>
            </w:r>
            <w:r w:rsidR="00765541" w:rsidRPr="00342E82">
              <w:rPr>
                <w:sz w:val="18"/>
                <w:szCs w:val="18"/>
              </w:rPr>
              <w:t xml:space="preserve"> </w:t>
            </w:r>
            <w:r w:rsidRPr="00342E82">
              <w:rPr>
                <w:sz w:val="18"/>
                <w:szCs w:val="18"/>
              </w:rPr>
              <w:t>from</w:t>
            </w:r>
            <w:r w:rsidR="00765541" w:rsidRPr="00342E82">
              <w:rPr>
                <w:sz w:val="18"/>
                <w:szCs w:val="18"/>
              </w:rPr>
              <w:t xml:space="preserve"> </w:t>
            </w:r>
            <w:r w:rsidRPr="00342E82">
              <w:rPr>
                <w:sz w:val="18"/>
                <w:szCs w:val="18"/>
              </w:rPr>
              <w:t>financing</w:t>
            </w:r>
            <w:r w:rsidR="00765541" w:rsidRPr="00342E82">
              <w:rPr>
                <w:sz w:val="18"/>
                <w:szCs w:val="18"/>
              </w:rPr>
              <w:t xml:space="preserve"> </w:t>
            </w:r>
            <w:r w:rsidRPr="00342E82">
              <w:rPr>
                <w:sz w:val="18"/>
                <w:szCs w:val="18"/>
              </w:rPr>
              <w:t>under</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project</w:t>
            </w:r>
            <w:r w:rsidR="00765541" w:rsidRPr="00342E82">
              <w:rPr>
                <w:sz w:val="18"/>
                <w:szCs w:val="18"/>
              </w:rPr>
              <w:t xml:space="preserve"> </w:t>
            </w:r>
            <w:r w:rsidRPr="00342E82">
              <w:rPr>
                <w:sz w:val="18"/>
                <w:szCs w:val="18"/>
              </w:rPr>
              <w:t>include</w:t>
            </w:r>
            <w:r w:rsidR="00765541" w:rsidRPr="00342E82">
              <w:rPr>
                <w:sz w:val="18"/>
                <w:szCs w:val="18"/>
              </w:rPr>
              <w:t xml:space="preserve"> </w:t>
            </w:r>
            <w:r w:rsidRPr="00342E82">
              <w:rPr>
                <w:sz w:val="18"/>
                <w:szCs w:val="18"/>
              </w:rPr>
              <w:t>those</w:t>
            </w:r>
            <w:r w:rsidR="00765541" w:rsidRPr="00342E82">
              <w:rPr>
                <w:sz w:val="18"/>
                <w:szCs w:val="18"/>
              </w:rPr>
              <w:t xml:space="preserve"> </w:t>
            </w:r>
            <w:r w:rsidRPr="00342E82">
              <w:rPr>
                <w:sz w:val="18"/>
                <w:szCs w:val="18"/>
              </w:rPr>
              <w:t>requiring</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acquisition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land</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works</w:t>
            </w:r>
            <w:r w:rsidR="00765541" w:rsidRPr="00342E82">
              <w:rPr>
                <w:sz w:val="18"/>
                <w:szCs w:val="18"/>
              </w:rPr>
              <w:t xml:space="preserve"> </w:t>
            </w:r>
            <w:r w:rsidRPr="00342E82">
              <w:rPr>
                <w:sz w:val="18"/>
                <w:szCs w:val="18"/>
              </w:rPr>
              <w:t>conducted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wards</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areas</w:t>
            </w:r>
            <w:r w:rsidR="00765541" w:rsidRPr="00342E82">
              <w:rPr>
                <w:sz w:val="18"/>
                <w:szCs w:val="18"/>
              </w:rPr>
              <w:t xml:space="preserve"> </w:t>
            </w:r>
            <w:r w:rsidRPr="00342E82">
              <w:rPr>
                <w:sz w:val="18"/>
                <w:szCs w:val="18"/>
              </w:rPr>
              <w:t>where</w:t>
            </w:r>
            <w:r w:rsidR="00765541" w:rsidRPr="00342E82">
              <w:rPr>
                <w:sz w:val="18"/>
                <w:szCs w:val="18"/>
              </w:rPr>
              <w:t xml:space="preserve"> </w:t>
            </w:r>
            <w:r w:rsidRPr="00342E82">
              <w:rPr>
                <w:sz w:val="18"/>
                <w:szCs w:val="18"/>
              </w:rPr>
              <w:t>patients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being</w:t>
            </w:r>
            <w:r w:rsidR="00765541" w:rsidRPr="00342E82">
              <w:rPr>
                <w:sz w:val="18"/>
                <w:szCs w:val="18"/>
              </w:rPr>
              <w:t xml:space="preserve"> </w:t>
            </w:r>
            <w:r w:rsidRPr="00342E82">
              <w:rPr>
                <w:sz w:val="18"/>
                <w:szCs w:val="18"/>
              </w:rPr>
              <w:t>treated</w:t>
            </w:r>
            <w:r w:rsidR="00765541" w:rsidRPr="00342E82">
              <w:rPr>
                <w:sz w:val="18"/>
                <w:szCs w:val="18"/>
              </w:rPr>
              <w:t xml:space="preserve"> </w:t>
            </w:r>
            <w:r w:rsidRPr="00342E82">
              <w:rPr>
                <w:sz w:val="18"/>
                <w:szCs w:val="18"/>
              </w:rPr>
              <w:t>where</w:t>
            </w:r>
            <w:r w:rsidR="00765541" w:rsidRPr="00342E82">
              <w:rPr>
                <w:sz w:val="18"/>
                <w:szCs w:val="18"/>
              </w:rPr>
              <w:t xml:space="preserve"> </w:t>
            </w:r>
            <w:r w:rsidRPr="00342E82">
              <w:rPr>
                <w:sz w:val="18"/>
                <w:szCs w:val="18"/>
              </w:rPr>
              <w:t>asbestos</w:t>
            </w:r>
            <w:r w:rsidR="00765541" w:rsidRPr="00342E82">
              <w:rPr>
                <w:sz w:val="18"/>
                <w:szCs w:val="18"/>
              </w:rPr>
              <w:t xml:space="preserve"> </w:t>
            </w:r>
            <w:r w:rsidRPr="00342E82">
              <w:rPr>
                <w:sz w:val="18"/>
                <w:szCs w:val="18"/>
              </w:rPr>
              <w:t>instalation</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pipe</w:t>
            </w:r>
            <w:r w:rsidR="00765541" w:rsidRPr="00342E82">
              <w:rPr>
                <w:sz w:val="18"/>
                <w:szCs w:val="18"/>
              </w:rPr>
              <w:t xml:space="preserve"> </w:t>
            </w:r>
            <w:r w:rsidRPr="00342E82">
              <w:rPr>
                <w:sz w:val="18"/>
                <w:szCs w:val="18"/>
              </w:rPr>
              <w:t>lagging</w:t>
            </w:r>
            <w:r w:rsidR="00765541" w:rsidRPr="00342E82">
              <w:rPr>
                <w:sz w:val="18"/>
                <w:szCs w:val="18"/>
              </w:rPr>
              <w:t xml:space="preserve"> </w:t>
            </w:r>
            <w:r w:rsidRPr="00342E82">
              <w:rPr>
                <w:sz w:val="18"/>
                <w:szCs w:val="18"/>
              </w:rPr>
              <w:t>was</w:t>
            </w:r>
            <w:r w:rsidR="00765541" w:rsidRPr="00342E82">
              <w:rPr>
                <w:sz w:val="18"/>
                <w:szCs w:val="18"/>
              </w:rPr>
              <w:t xml:space="preserve"> </w:t>
            </w:r>
            <w:r w:rsidRPr="00342E82">
              <w:rPr>
                <w:sz w:val="18"/>
                <w:szCs w:val="18"/>
              </w:rPr>
              <w:t>used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original</w:t>
            </w:r>
            <w:r w:rsidR="00765541" w:rsidRPr="00342E82">
              <w:rPr>
                <w:sz w:val="18"/>
                <w:szCs w:val="18"/>
              </w:rPr>
              <w:t xml:space="preserve"> </w:t>
            </w:r>
            <w:r w:rsidRPr="00342E82">
              <w:rPr>
                <w:sz w:val="18"/>
                <w:szCs w:val="18"/>
              </w:rPr>
              <w:t>construction.</w:t>
            </w:r>
            <w:r w:rsidR="00765541" w:rsidRPr="00342E82">
              <w:rPr>
                <w:sz w:val="18"/>
                <w:szCs w:val="18"/>
              </w:rPr>
              <w:t xml:space="preserve"> </w:t>
            </w:r>
          </w:p>
          <w:p w14:paraId="0501C062"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whether</w:t>
            </w:r>
            <w:r w:rsidR="00765541" w:rsidRPr="00342E82">
              <w:rPr>
                <w:sz w:val="18"/>
                <w:szCs w:val="18"/>
              </w:rPr>
              <w:t xml:space="preserve"> </w:t>
            </w:r>
            <w:r w:rsidRPr="00342E82">
              <w:rPr>
                <w:sz w:val="18"/>
                <w:szCs w:val="18"/>
              </w:rPr>
              <w:t>external</w:t>
            </w:r>
            <w:r w:rsidR="00765541" w:rsidRPr="00342E82">
              <w:rPr>
                <w:sz w:val="18"/>
                <w:szCs w:val="18"/>
              </w:rPr>
              <w:t xml:space="preserve"> </w:t>
            </w:r>
            <w:r w:rsidRPr="00342E82">
              <w:rPr>
                <w:sz w:val="18"/>
                <w:szCs w:val="18"/>
              </w:rPr>
              <w:t>or</w:t>
            </w:r>
            <w:r w:rsidR="00765541" w:rsidRPr="00342E82">
              <w:rPr>
                <w:sz w:val="18"/>
                <w:szCs w:val="18"/>
              </w:rPr>
              <w:t xml:space="preserve"> </w:t>
            </w:r>
            <w:r w:rsidRPr="00342E82">
              <w:rPr>
                <w:sz w:val="18"/>
                <w:szCs w:val="18"/>
              </w:rPr>
              <w:t>additional</w:t>
            </w:r>
            <w:r w:rsidR="00765541" w:rsidRPr="00342E82">
              <w:rPr>
                <w:sz w:val="18"/>
                <w:szCs w:val="18"/>
              </w:rPr>
              <w:t xml:space="preserve"> </w:t>
            </w:r>
            <w:r w:rsidRPr="00342E82">
              <w:rPr>
                <w:sz w:val="18"/>
                <w:szCs w:val="18"/>
              </w:rPr>
              <w:t>security</w:t>
            </w:r>
            <w:r w:rsidR="00765541" w:rsidRPr="00342E82">
              <w:rPr>
                <w:sz w:val="18"/>
                <w:szCs w:val="18"/>
              </w:rPr>
              <w:t xml:space="preserve"> </w:t>
            </w:r>
            <w:r w:rsidRPr="00342E82">
              <w:rPr>
                <w:sz w:val="18"/>
                <w:szCs w:val="18"/>
              </w:rPr>
              <w:t>personnel</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needed</w:t>
            </w:r>
            <w:r w:rsidR="00C30B72" w:rsidRPr="00342E82">
              <w:rPr>
                <w:sz w:val="18"/>
                <w:szCs w:val="18"/>
              </w:rPr>
              <w:t>.</w:t>
            </w:r>
          </w:p>
        </w:tc>
        <w:tc>
          <w:tcPr>
            <w:tcW w:w="1350" w:type="dxa"/>
            <w:shd w:val="clear" w:color="auto" w:fill="auto"/>
          </w:tcPr>
          <w:p w14:paraId="2F3E343D" w14:textId="77777777" w:rsidR="00444A07" w:rsidRPr="00342E82" w:rsidRDefault="00444A07" w:rsidP="00606F9A">
            <w:pPr>
              <w:spacing w:before="0" w:after="0"/>
              <w:jc w:val="center"/>
              <w:rPr>
                <w:sz w:val="18"/>
                <w:szCs w:val="18"/>
              </w:rPr>
            </w:pPr>
            <w:r w:rsidRPr="00342E82">
              <w:rPr>
                <w:sz w:val="18"/>
                <w:szCs w:val="18"/>
              </w:rPr>
              <w:t>PIU</w:t>
            </w:r>
          </w:p>
        </w:tc>
      </w:tr>
      <w:tr w:rsidR="00444A07" w:rsidRPr="00342E82" w14:paraId="4D0FED6D" w14:textId="77777777" w:rsidTr="00FE1F50">
        <w:trPr>
          <w:trHeight w:val="2060"/>
        </w:trPr>
        <w:tc>
          <w:tcPr>
            <w:tcW w:w="3328" w:type="dxa"/>
            <w:shd w:val="clear" w:color="auto" w:fill="auto"/>
          </w:tcPr>
          <w:p w14:paraId="026C948B" w14:textId="77777777" w:rsidR="00444A07" w:rsidRPr="00342E82" w:rsidRDefault="00444A07" w:rsidP="004603CE">
            <w:pPr>
              <w:spacing w:before="0" w:after="0"/>
              <w:rPr>
                <w:sz w:val="18"/>
                <w:szCs w:val="18"/>
              </w:rPr>
            </w:pPr>
            <w:r w:rsidRPr="00342E82">
              <w:rPr>
                <w:sz w:val="18"/>
                <w:szCs w:val="18"/>
              </w:rPr>
              <w:t>Neglect</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social</w:t>
            </w:r>
            <w:r w:rsidR="00765541" w:rsidRPr="00342E82">
              <w:rPr>
                <w:sz w:val="18"/>
                <w:szCs w:val="18"/>
              </w:rPr>
              <w:t xml:space="preserve"> </w:t>
            </w:r>
            <w:r w:rsidRPr="00342E82">
              <w:rPr>
                <w:sz w:val="18"/>
                <w:szCs w:val="18"/>
              </w:rPr>
              <w:t>aspects</w:t>
            </w:r>
            <w:r w:rsidR="00765541" w:rsidRPr="00342E82">
              <w:rPr>
                <w:sz w:val="18"/>
                <w:szCs w:val="18"/>
              </w:rPr>
              <w:t xml:space="preserve"> </w:t>
            </w:r>
            <w:r w:rsidRPr="00342E82">
              <w:rPr>
                <w:sz w:val="18"/>
                <w:szCs w:val="18"/>
              </w:rPr>
              <w:t>during</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preparation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construction/renovation</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bidding</w:t>
            </w:r>
            <w:r w:rsidR="00765541" w:rsidRPr="00342E82">
              <w:rPr>
                <w:sz w:val="18"/>
                <w:szCs w:val="18"/>
              </w:rPr>
              <w:t xml:space="preserve"> </w:t>
            </w:r>
            <w:r w:rsidRPr="00342E82">
              <w:rPr>
                <w:sz w:val="18"/>
                <w:szCs w:val="18"/>
              </w:rPr>
              <w:t>documents.</w:t>
            </w:r>
            <w:r w:rsidR="00765541" w:rsidRPr="00342E82">
              <w:rPr>
                <w:sz w:val="18"/>
                <w:szCs w:val="18"/>
              </w:rPr>
              <w:t xml:space="preserve"> </w:t>
            </w:r>
          </w:p>
          <w:p w14:paraId="1A8B496E" w14:textId="77777777" w:rsidR="00444A07" w:rsidRPr="00342E82" w:rsidRDefault="00444A07" w:rsidP="004603CE">
            <w:pPr>
              <w:spacing w:before="0" w:after="0"/>
              <w:rPr>
                <w:sz w:val="18"/>
                <w:szCs w:val="18"/>
              </w:rPr>
            </w:pPr>
          </w:p>
        </w:tc>
        <w:tc>
          <w:tcPr>
            <w:tcW w:w="8480" w:type="dxa"/>
            <w:shd w:val="clear" w:color="auto" w:fill="auto"/>
          </w:tcPr>
          <w:p w14:paraId="6C8CB3E6" w14:textId="77777777" w:rsidR="00444A07" w:rsidRPr="00342E82" w:rsidRDefault="00444A07" w:rsidP="004603CE">
            <w:pPr>
              <w:spacing w:before="0" w:after="0"/>
              <w:rPr>
                <w:sz w:val="18"/>
                <w:szCs w:val="18"/>
              </w:rPr>
            </w:pPr>
            <w:r w:rsidRPr="00342E82">
              <w:rPr>
                <w:sz w:val="18"/>
                <w:szCs w:val="18"/>
              </w:rPr>
              <w:t>Technical/engineering</w:t>
            </w:r>
            <w:r w:rsidR="00765541" w:rsidRPr="00342E82">
              <w:rPr>
                <w:sz w:val="18"/>
                <w:szCs w:val="18"/>
              </w:rPr>
              <w:t xml:space="preserve"> </w:t>
            </w:r>
            <w:r w:rsidRPr="00342E82">
              <w:rPr>
                <w:sz w:val="18"/>
                <w:szCs w:val="18"/>
              </w:rPr>
              <w:t>design</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subprojects</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resource</w:t>
            </w:r>
            <w:r w:rsidR="00765541" w:rsidRPr="00342E82">
              <w:rPr>
                <w:sz w:val="18"/>
                <w:szCs w:val="18"/>
              </w:rPr>
              <w:t xml:space="preserve"> </w:t>
            </w:r>
            <w:r w:rsidRPr="00342E82">
              <w:rPr>
                <w:sz w:val="18"/>
                <w:szCs w:val="18"/>
              </w:rPr>
              <w:t>efficient,</w:t>
            </w:r>
            <w:r w:rsidR="00765541" w:rsidRPr="00342E82">
              <w:rPr>
                <w:sz w:val="18"/>
                <w:szCs w:val="18"/>
              </w:rPr>
              <w:t xml:space="preserve"> </w:t>
            </w:r>
            <w:r w:rsidRPr="00342E82">
              <w:rPr>
                <w:sz w:val="18"/>
                <w:szCs w:val="18"/>
              </w:rPr>
              <w:t>focused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preventing</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pollution,</w:t>
            </w:r>
            <w:r w:rsidR="00765541" w:rsidRPr="00342E82">
              <w:rPr>
                <w:sz w:val="18"/>
                <w:szCs w:val="18"/>
              </w:rPr>
              <w:t xml:space="preserve"> </w:t>
            </w:r>
            <w:r w:rsidRPr="00342E82">
              <w:rPr>
                <w:sz w:val="18"/>
                <w:szCs w:val="18"/>
              </w:rPr>
              <w:t>envisages</w:t>
            </w:r>
            <w:r w:rsidR="00765541" w:rsidRPr="00342E82">
              <w:rPr>
                <w:sz w:val="18"/>
                <w:szCs w:val="18"/>
              </w:rPr>
              <w:t xml:space="preserve"> </w:t>
            </w:r>
            <w:r w:rsidRPr="00342E82">
              <w:rPr>
                <w:sz w:val="18"/>
                <w:szCs w:val="18"/>
              </w:rPr>
              <w:t>climate</w:t>
            </w:r>
            <w:r w:rsidR="00765541" w:rsidRPr="00342E82">
              <w:rPr>
                <w:sz w:val="18"/>
                <w:szCs w:val="18"/>
              </w:rPr>
              <w:t xml:space="preserve"> </w:t>
            </w:r>
            <w:r w:rsidRPr="00342E82">
              <w:rPr>
                <w:sz w:val="18"/>
                <w:szCs w:val="18"/>
              </w:rPr>
              <w:t>change</w:t>
            </w:r>
            <w:r w:rsidR="00765541" w:rsidRPr="00342E82">
              <w:rPr>
                <w:sz w:val="18"/>
                <w:szCs w:val="18"/>
              </w:rPr>
              <w:t xml:space="preserve"> </w:t>
            </w:r>
            <w:r w:rsidRPr="00342E82">
              <w:rPr>
                <w:sz w:val="18"/>
                <w:szCs w:val="18"/>
              </w:rPr>
              <w:t>adaptation</w:t>
            </w:r>
            <w:r w:rsidR="00765541" w:rsidRPr="00342E82">
              <w:rPr>
                <w:sz w:val="18"/>
                <w:szCs w:val="18"/>
              </w:rPr>
              <w:t xml:space="preserve"> </w:t>
            </w:r>
            <w:r w:rsidRPr="00342E82">
              <w:rPr>
                <w:sz w:val="18"/>
                <w:szCs w:val="18"/>
              </w:rPr>
              <w:t>measures,</w:t>
            </w:r>
            <w:r w:rsidR="00765541" w:rsidRPr="00342E82">
              <w:rPr>
                <w:sz w:val="18"/>
                <w:szCs w:val="18"/>
              </w:rPr>
              <w:t xml:space="preserve"> </w:t>
            </w:r>
            <w:r w:rsidRPr="00342E82">
              <w:rPr>
                <w:sz w:val="18"/>
                <w:szCs w:val="18"/>
              </w:rPr>
              <w:t>sustainable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environmentally-sounds,</w:t>
            </w:r>
            <w:r w:rsidR="00765541" w:rsidRPr="00342E82">
              <w:rPr>
                <w:sz w:val="18"/>
                <w:szCs w:val="18"/>
              </w:rPr>
              <w:t xml:space="preserve"> </w:t>
            </w:r>
            <w:r w:rsidRPr="00342E82">
              <w:rPr>
                <w:sz w:val="18"/>
                <w:szCs w:val="18"/>
              </w:rPr>
              <w:t>accessible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inclusive</w:t>
            </w:r>
            <w:r w:rsidR="00765541" w:rsidRPr="00342E82">
              <w:rPr>
                <w:sz w:val="18"/>
                <w:szCs w:val="18"/>
              </w:rPr>
              <w:t xml:space="preserve"> </w:t>
            </w:r>
            <w:r w:rsidRPr="00342E82">
              <w:rPr>
                <w:sz w:val="18"/>
                <w:szCs w:val="18"/>
              </w:rPr>
              <w:t>based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best</w:t>
            </w:r>
            <w:r w:rsidR="00765541" w:rsidRPr="00342E82">
              <w:rPr>
                <w:sz w:val="18"/>
                <w:szCs w:val="18"/>
              </w:rPr>
              <w:t xml:space="preserve"> </w:t>
            </w:r>
            <w:r w:rsidRPr="00342E82">
              <w:rPr>
                <w:sz w:val="18"/>
                <w:szCs w:val="18"/>
              </w:rPr>
              <w:t>available</w:t>
            </w:r>
            <w:r w:rsidR="00765541" w:rsidRPr="00342E82">
              <w:rPr>
                <w:sz w:val="18"/>
                <w:szCs w:val="18"/>
              </w:rPr>
              <w:t xml:space="preserve"> </w:t>
            </w:r>
            <w:r w:rsidRPr="00342E82">
              <w:rPr>
                <w:sz w:val="18"/>
                <w:szCs w:val="18"/>
              </w:rPr>
              <w:t>techniques/good</w:t>
            </w:r>
            <w:r w:rsidR="00765541" w:rsidRPr="00342E82">
              <w:rPr>
                <w:sz w:val="18"/>
                <w:szCs w:val="18"/>
              </w:rPr>
              <w:t xml:space="preserve"> </w:t>
            </w:r>
            <w:r w:rsidRPr="00342E82">
              <w:rPr>
                <w:sz w:val="18"/>
                <w:szCs w:val="18"/>
              </w:rPr>
              <w:t>industrial</w:t>
            </w:r>
            <w:r w:rsidR="00765541" w:rsidRPr="00342E82">
              <w:rPr>
                <w:sz w:val="18"/>
                <w:szCs w:val="18"/>
              </w:rPr>
              <w:t xml:space="preserve"> </w:t>
            </w:r>
            <w:r w:rsidRPr="00342E82">
              <w:rPr>
                <w:sz w:val="18"/>
                <w:szCs w:val="18"/>
              </w:rPr>
              <w:t>practices</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sector;</w:t>
            </w:r>
            <w:r w:rsidR="00765541" w:rsidRPr="00342E82">
              <w:rPr>
                <w:sz w:val="18"/>
                <w:szCs w:val="18"/>
              </w:rPr>
              <w:t xml:space="preserve"> </w:t>
            </w:r>
            <w:r w:rsidRPr="00342E82">
              <w:rPr>
                <w:sz w:val="18"/>
                <w:szCs w:val="18"/>
              </w:rPr>
              <w:t>considers</w:t>
            </w:r>
            <w:r w:rsidR="00765541" w:rsidRPr="00342E82">
              <w:rPr>
                <w:sz w:val="18"/>
                <w:szCs w:val="18"/>
              </w:rPr>
              <w:t xml:space="preserve"> </w:t>
            </w:r>
            <w:r w:rsidRPr="00342E82">
              <w:rPr>
                <w:sz w:val="18"/>
                <w:szCs w:val="18"/>
              </w:rPr>
              <w:t>location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technology</w:t>
            </w:r>
            <w:r w:rsidR="00765541" w:rsidRPr="00342E82">
              <w:rPr>
                <w:sz w:val="18"/>
                <w:szCs w:val="18"/>
              </w:rPr>
              <w:t xml:space="preserve"> </w:t>
            </w:r>
            <w:r w:rsidRPr="00342E82">
              <w:rPr>
                <w:sz w:val="18"/>
                <w:szCs w:val="18"/>
              </w:rPr>
              <w:t>alternatives;</w:t>
            </w:r>
            <w:r w:rsidR="00765541" w:rsidRPr="00342E82">
              <w:rPr>
                <w:sz w:val="18"/>
                <w:szCs w:val="18"/>
              </w:rPr>
              <w:t xml:space="preserve"> </w:t>
            </w:r>
            <w:r w:rsidRPr="00342E82">
              <w:rPr>
                <w:sz w:val="18"/>
                <w:szCs w:val="18"/>
              </w:rPr>
              <w:t>accounts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required</w:t>
            </w:r>
            <w:r w:rsidR="00765541" w:rsidRPr="00342E82">
              <w:rPr>
                <w:sz w:val="18"/>
                <w:szCs w:val="18"/>
              </w:rPr>
              <w:t xml:space="preserve"> </w:t>
            </w:r>
            <w:r w:rsidRPr="00342E82">
              <w:rPr>
                <w:sz w:val="18"/>
                <w:szCs w:val="18"/>
              </w:rPr>
              <w:t>setting</w:t>
            </w:r>
            <w:r w:rsidR="00765541" w:rsidRPr="00342E82">
              <w:rPr>
                <w:sz w:val="18"/>
                <w:szCs w:val="18"/>
              </w:rPr>
              <w:t xml:space="preserve"> </w:t>
            </w:r>
            <w:r w:rsidRPr="00342E82">
              <w:rPr>
                <w:sz w:val="18"/>
                <w:szCs w:val="18"/>
              </w:rPr>
              <w:t>up</w:t>
            </w:r>
            <w:r w:rsidR="00765541" w:rsidRPr="00342E82">
              <w:rPr>
                <w:sz w:val="18"/>
                <w:szCs w:val="18"/>
              </w:rPr>
              <w:t xml:space="preserve"> </w:t>
            </w:r>
            <w:r w:rsidRPr="00342E82">
              <w:rPr>
                <w:sz w:val="18"/>
                <w:szCs w:val="18"/>
              </w:rPr>
              <w:t>sanitary-protection</w:t>
            </w:r>
            <w:r w:rsidR="00765541" w:rsidRPr="00342E82">
              <w:rPr>
                <w:sz w:val="18"/>
                <w:szCs w:val="18"/>
              </w:rPr>
              <w:t xml:space="preserve"> </w:t>
            </w:r>
            <w:r w:rsidRPr="00342E82">
              <w:rPr>
                <w:sz w:val="18"/>
                <w:szCs w:val="18"/>
              </w:rPr>
              <w:t>zone</w:t>
            </w:r>
            <w:r w:rsidR="00765541" w:rsidRPr="00342E82">
              <w:rPr>
                <w:sz w:val="18"/>
                <w:szCs w:val="18"/>
              </w:rPr>
              <w:t xml:space="preserve"> </w:t>
            </w:r>
            <w:r w:rsidRPr="00342E82">
              <w:rPr>
                <w:sz w:val="18"/>
                <w:szCs w:val="18"/>
              </w:rPr>
              <w:t>(SPZ)</w:t>
            </w:r>
          </w:p>
          <w:p w14:paraId="6CDE6C49" w14:textId="77777777" w:rsidR="00444A07" w:rsidRPr="00342E82" w:rsidRDefault="00444A07" w:rsidP="004603CE">
            <w:pPr>
              <w:spacing w:before="0" w:after="0"/>
              <w:rPr>
                <w:sz w:val="18"/>
                <w:szCs w:val="18"/>
              </w:rPr>
            </w:pPr>
            <w:r w:rsidRPr="00342E82">
              <w:rPr>
                <w:sz w:val="18"/>
                <w:szCs w:val="18"/>
              </w:rPr>
              <w:t>Stakeholders</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identified</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consulted</w:t>
            </w:r>
            <w:r w:rsidR="00765541" w:rsidRPr="00342E82">
              <w:rPr>
                <w:sz w:val="18"/>
                <w:szCs w:val="18"/>
              </w:rPr>
              <w:t xml:space="preserve"> </w:t>
            </w:r>
            <w:r w:rsidRPr="00342E82">
              <w:rPr>
                <w:sz w:val="18"/>
                <w:szCs w:val="18"/>
              </w:rPr>
              <w:t>as</w:t>
            </w:r>
            <w:r w:rsidR="00765541" w:rsidRPr="00342E82">
              <w:rPr>
                <w:sz w:val="18"/>
                <w:szCs w:val="18"/>
              </w:rPr>
              <w:t xml:space="preserve"> </w:t>
            </w:r>
            <w:r w:rsidRPr="00342E82">
              <w:rPr>
                <w:sz w:val="18"/>
                <w:szCs w:val="18"/>
              </w:rPr>
              <w:t>per</w:t>
            </w:r>
            <w:r w:rsidR="00765541" w:rsidRPr="00342E82">
              <w:rPr>
                <w:sz w:val="18"/>
                <w:szCs w:val="18"/>
              </w:rPr>
              <w:t xml:space="preserve"> </w:t>
            </w:r>
            <w:r w:rsidRPr="00342E82">
              <w:rPr>
                <w:sz w:val="18"/>
                <w:szCs w:val="18"/>
              </w:rPr>
              <w:t>SEP</w:t>
            </w:r>
            <w:r w:rsidR="00765541" w:rsidRPr="00342E82">
              <w:rPr>
                <w:sz w:val="18"/>
                <w:szCs w:val="18"/>
              </w:rPr>
              <w:t xml:space="preserve"> </w:t>
            </w:r>
            <w:r w:rsidRPr="00342E82">
              <w:rPr>
                <w:sz w:val="18"/>
                <w:szCs w:val="18"/>
              </w:rPr>
              <w:t>requirements.</w:t>
            </w:r>
          </w:p>
          <w:p w14:paraId="2BED1A24" w14:textId="77777777" w:rsidR="00444A07" w:rsidRPr="00342E82" w:rsidRDefault="00444A07" w:rsidP="004603CE">
            <w:pPr>
              <w:spacing w:before="0" w:after="0"/>
              <w:rPr>
                <w:sz w:val="18"/>
                <w:szCs w:val="18"/>
              </w:rPr>
            </w:pPr>
            <w:r w:rsidRPr="00342E82">
              <w:rPr>
                <w:sz w:val="18"/>
                <w:szCs w:val="18"/>
              </w:rPr>
              <w:t>ESMP</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developed</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each</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prior</w:t>
            </w:r>
            <w:r w:rsidR="00765541" w:rsidRPr="00342E82">
              <w:rPr>
                <w:sz w:val="18"/>
                <w:szCs w:val="18"/>
              </w:rPr>
              <w:t xml:space="preserve"> </w:t>
            </w:r>
            <w:r w:rsidRPr="00342E82">
              <w:rPr>
                <w:sz w:val="18"/>
                <w:szCs w:val="18"/>
              </w:rPr>
              <w:t>tendering</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civil</w:t>
            </w:r>
            <w:r w:rsidR="00765541" w:rsidRPr="00342E82">
              <w:rPr>
                <w:sz w:val="18"/>
                <w:szCs w:val="18"/>
              </w:rPr>
              <w:t xml:space="preserve"> </w:t>
            </w:r>
            <w:r w:rsidRPr="00342E82">
              <w:rPr>
                <w:sz w:val="18"/>
                <w:szCs w:val="18"/>
              </w:rPr>
              <w:t>works</w:t>
            </w:r>
            <w:r w:rsidR="00765541" w:rsidRPr="00342E82">
              <w:rPr>
                <w:sz w:val="18"/>
                <w:szCs w:val="18"/>
              </w:rPr>
              <w:t xml:space="preserve"> </w:t>
            </w:r>
            <w:r w:rsidR="00CE5714" w:rsidRPr="00342E82">
              <w:rPr>
                <w:sz w:val="18"/>
                <w:szCs w:val="18"/>
              </w:rPr>
              <w:t>(</w:t>
            </w:r>
            <w:r w:rsidR="00765541" w:rsidRPr="00342E82">
              <w:rPr>
                <w:sz w:val="18"/>
                <w:szCs w:val="18"/>
              </w:rPr>
              <w:t xml:space="preserve"> </w:t>
            </w:r>
            <w:r w:rsidR="00CE5714" w:rsidRPr="00342E82">
              <w:rPr>
                <w:sz w:val="18"/>
                <w:szCs w:val="18"/>
              </w:rPr>
              <w:t>Annex</w:t>
            </w:r>
            <w:r w:rsidR="00314504" w:rsidRPr="00342E82">
              <w:rPr>
                <w:sz w:val="18"/>
                <w:szCs w:val="18"/>
              </w:rPr>
              <w:t>2</w:t>
            </w:r>
            <w:r w:rsidR="00CE5714" w:rsidRPr="00342E82">
              <w:rPr>
                <w:sz w:val="18"/>
                <w:szCs w:val="18"/>
              </w:rPr>
              <w:t>)</w:t>
            </w:r>
            <w:r w:rsidRPr="00342E82">
              <w:rPr>
                <w:sz w:val="18"/>
                <w:szCs w:val="18"/>
              </w:rPr>
              <w:t>;</w:t>
            </w:r>
          </w:p>
          <w:p w14:paraId="4210A707" w14:textId="77777777" w:rsidR="00444A07" w:rsidRPr="00342E82" w:rsidRDefault="00444A07" w:rsidP="004603CE">
            <w:pPr>
              <w:spacing w:before="0" w:after="0"/>
              <w:rPr>
                <w:sz w:val="18"/>
                <w:szCs w:val="18"/>
              </w:rPr>
            </w:pPr>
            <w:r w:rsidRPr="00342E82">
              <w:rPr>
                <w:sz w:val="18"/>
                <w:szCs w:val="18"/>
              </w:rPr>
              <w:t>If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national</w:t>
            </w:r>
            <w:r w:rsidR="00765541" w:rsidRPr="00342E82">
              <w:rPr>
                <w:sz w:val="18"/>
                <w:szCs w:val="18"/>
              </w:rPr>
              <w:t xml:space="preserve"> </w:t>
            </w:r>
            <w:r w:rsidRPr="00342E82">
              <w:rPr>
                <w:sz w:val="18"/>
                <w:szCs w:val="18"/>
              </w:rPr>
              <w:t>legislate</w:t>
            </w:r>
            <w:r w:rsidR="00765541" w:rsidRPr="00342E82">
              <w:rPr>
                <w:sz w:val="18"/>
                <w:szCs w:val="18"/>
              </w:rPr>
              <w:t xml:space="preserve"> </w:t>
            </w:r>
            <w:r w:rsidRPr="00342E82">
              <w:rPr>
                <w:sz w:val="18"/>
                <w:szCs w:val="18"/>
              </w:rPr>
              <w:t>requires,</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EIA</w:t>
            </w:r>
            <w:r w:rsidR="00765541" w:rsidRPr="00342E82">
              <w:rPr>
                <w:sz w:val="18"/>
                <w:szCs w:val="18"/>
              </w:rPr>
              <w:t xml:space="preserve"> </w:t>
            </w:r>
            <w:r w:rsidRPr="00342E82">
              <w:rPr>
                <w:sz w:val="18"/>
                <w:szCs w:val="18"/>
              </w:rPr>
              <w:t>should</w:t>
            </w:r>
            <w:r w:rsidR="00765541" w:rsidRPr="00342E82">
              <w:rPr>
                <w:sz w:val="18"/>
                <w:szCs w:val="18"/>
              </w:rPr>
              <w:t xml:space="preserve"> </w:t>
            </w:r>
            <w:r w:rsidRPr="00342E82">
              <w:rPr>
                <w:sz w:val="18"/>
                <w:szCs w:val="18"/>
              </w:rPr>
              <w:t>be</w:t>
            </w:r>
            <w:r w:rsidR="00765541" w:rsidRPr="00342E82">
              <w:rPr>
                <w:sz w:val="18"/>
                <w:szCs w:val="18"/>
              </w:rPr>
              <w:t xml:space="preserve"> </w:t>
            </w:r>
            <w:r w:rsidRPr="00342E82">
              <w:rPr>
                <w:sz w:val="18"/>
                <w:szCs w:val="18"/>
              </w:rPr>
              <w:t>developed</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selected</w:t>
            </w:r>
            <w:r w:rsidR="00765541" w:rsidRPr="00342E82">
              <w:rPr>
                <w:sz w:val="18"/>
                <w:szCs w:val="18"/>
              </w:rPr>
              <w:t xml:space="preserve"> </w:t>
            </w:r>
            <w:r w:rsidRPr="00342E82">
              <w:rPr>
                <w:sz w:val="18"/>
                <w:szCs w:val="18"/>
              </w:rPr>
              <w:t>subprojects;</w:t>
            </w:r>
          </w:p>
          <w:p w14:paraId="13E48A1E" w14:textId="77777777" w:rsidR="00444A07" w:rsidRPr="00342E82" w:rsidRDefault="00444A07" w:rsidP="004603CE">
            <w:pPr>
              <w:spacing w:before="0" w:after="0"/>
              <w:rPr>
                <w:sz w:val="18"/>
                <w:szCs w:val="18"/>
              </w:rPr>
            </w:pPr>
            <w:r w:rsidRPr="00342E82">
              <w:rPr>
                <w:sz w:val="18"/>
                <w:szCs w:val="18"/>
              </w:rPr>
              <w:t>Local</w:t>
            </w:r>
            <w:r w:rsidR="00765541" w:rsidRPr="00342E82">
              <w:rPr>
                <w:sz w:val="18"/>
                <w:szCs w:val="18"/>
              </w:rPr>
              <w:t xml:space="preserve"> </w:t>
            </w:r>
            <w:r w:rsidRPr="00342E82">
              <w:rPr>
                <w:sz w:val="18"/>
                <w:szCs w:val="18"/>
              </w:rPr>
              <w:t>departments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architecture</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construction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territorial</w:t>
            </w:r>
            <w:r w:rsidR="00765541" w:rsidRPr="00342E82">
              <w:rPr>
                <w:sz w:val="18"/>
                <w:szCs w:val="18"/>
              </w:rPr>
              <w:t xml:space="preserve"> </w:t>
            </w:r>
            <w:r w:rsidRPr="00342E82">
              <w:rPr>
                <w:sz w:val="18"/>
                <w:szCs w:val="18"/>
              </w:rPr>
              <w:t>authorities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Ministry</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Energy</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Environmental</w:t>
            </w:r>
            <w:r w:rsidR="00765541" w:rsidRPr="00342E82">
              <w:rPr>
                <w:sz w:val="18"/>
                <w:szCs w:val="18"/>
              </w:rPr>
              <w:t xml:space="preserve"> </w:t>
            </w:r>
            <w:r w:rsidRPr="00342E82">
              <w:rPr>
                <w:sz w:val="18"/>
                <w:szCs w:val="18"/>
              </w:rPr>
              <w:t>Protection</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informed</w:t>
            </w:r>
            <w:r w:rsidR="00765541" w:rsidRPr="00342E82">
              <w:rPr>
                <w:sz w:val="18"/>
                <w:szCs w:val="18"/>
              </w:rPr>
              <w:t xml:space="preserve"> </w:t>
            </w:r>
            <w:r w:rsidRPr="00342E82">
              <w:rPr>
                <w:sz w:val="18"/>
                <w:szCs w:val="18"/>
              </w:rPr>
              <w:t>about</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forthcoming</w:t>
            </w:r>
            <w:r w:rsidR="00765541" w:rsidRPr="00342E82">
              <w:rPr>
                <w:sz w:val="18"/>
                <w:szCs w:val="18"/>
              </w:rPr>
              <w:t xml:space="preserve"> </w:t>
            </w:r>
            <w:r w:rsidRPr="00342E82">
              <w:rPr>
                <w:sz w:val="18"/>
                <w:szCs w:val="18"/>
              </w:rPr>
              <w:t>works.</w:t>
            </w:r>
          </w:p>
        </w:tc>
        <w:tc>
          <w:tcPr>
            <w:tcW w:w="1350" w:type="dxa"/>
            <w:shd w:val="clear" w:color="auto" w:fill="auto"/>
          </w:tcPr>
          <w:p w14:paraId="41935AD1" w14:textId="77777777" w:rsidR="00444A07" w:rsidRPr="00342E82" w:rsidRDefault="00444A07" w:rsidP="00606F9A">
            <w:pPr>
              <w:spacing w:before="0" w:after="0"/>
              <w:jc w:val="center"/>
              <w:rPr>
                <w:sz w:val="18"/>
                <w:szCs w:val="18"/>
              </w:rPr>
            </w:pPr>
            <w:r w:rsidRPr="00342E82">
              <w:rPr>
                <w:sz w:val="18"/>
                <w:szCs w:val="18"/>
              </w:rPr>
              <w:t>PIU</w:t>
            </w:r>
          </w:p>
        </w:tc>
      </w:tr>
      <w:tr w:rsidR="00444A07" w:rsidRPr="00342E82" w14:paraId="11EABE54" w14:textId="77777777" w:rsidTr="00FE1F50">
        <w:tc>
          <w:tcPr>
            <w:tcW w:w="3328" w:type="dxa"/>
            <w:shd w:val="clear" w:color="auto" w:fill="auto"/>
          </w:tcPr>
          <w:p w14:paraId="77143ED8" w14:textId="77777777" w:rsidR="00444A07" w:rsidRPr="00342E82" w:rsidRDefault="00444A07" w:rsidP="004603CE">
            <w:pPr>
              <w:spacing w:before="0" w:after="0"/>
              <w:rPr>
                <w:sz w:val="18"/>
                <w:szCs w:val="18"/>
              </w:rPr>
            </w:pPr>
            <w:r w:rsidRPr="00342E82">
              <w:rPr>
                <w:sz w:val="18"/>
                <w:szCs w:val="18"/>
              </w:rPr>
              <w:t>Protecting</w:t>
            </w:r>
            <w:r w:rsidR="00765541" w:rsidRPr="00342E82">
              <w:rPr>
                <w:sz w:val="18"/>
                <w:szCs w:val="18"/>
              </w:rPr>
              <w:t xml:space="preserve"> </w:t>
            </w:r>
            <w:r w:rsidRPr="00342E82">
              <w:rPr>
                <w:sz w:val="18"/>
                <w:szCs w:val="18"/>
              </w:rPr>
              <w:t>healthcare</w:t>
            </w:r>
            <w:r w:rsidR="00765541" w:rsidRPr="00342E82">
              <w:rPr>
                <w:sz w:val="18"/>
                <w:szCs w:val="18"/>
              </w:rPr>
              <w:t xml:space="preserve"> </w:t>
            </w:r>
            <w:r w:rsidRPr="00342E82">
              <w:rPr>
                <w:sz w:val="18"/>
                <w:szCs w:val="18"/>
              </w:rPr>
              <w:t>&amp;</w:t>
            </w:r>
            <w:r w:rsidR="00765541" w:rsidRPr="00342E82">
              <w:rPr>
                <w:sz w:val="18"/>
                <w:szCs w:val="18"/>
              </w:rPr>
              <w:t xml:space="preserve"> </w:t>
            </w:r>
            <w:r w:rsidRPr="00342E82">
              <w:rPr>
                <w:sz w:val="18"/>
                <w:szCs w:val="18"/>
              </w:rPr>
              <w:t>educational</w:t>
            </w:r>
            <w:r w:rsidR="00765541" w:rsidRPr="00342E82">
              <w:rPr>
                <w:sz w:val="18"/>
                <w:szCs w:val="18"/>
              </w:rPr>
              <w:t xml:space="preserve"> </w:t>
            </w:r>
            <w:r w:rsidRPr="00342E82">
              <w:rPr>
                <w:sz w:val="18"/>
                <w:szCs w:val="18"/>
              </w:rPr>
              <w:t>workers</w:t>
            </w:r>
          </w:p>
        </w:tc>
        <w:tc>
          <w:tcPr>
            <w:tcW w:w="8480" w:type="dxa"/>
            <w:shd w:val="clear" w:color="auto" w:fill="auto"/>
          </w:tcPr>
          <w:p w14:paraId="5EBBD2E9" w14:textId="77777777" w:rsidR="00444A07" w:rsidRPr="00342E82" w:rsidRDefault="00444A07" w:rsidP="004603CE">
            <w:pPr>
              <w:spacing w:before="0" w:after="0"/>
              <w:rPr>
                <w:sz w:val="18"/>
                <w:szCs w:val="18"/>
              </w:rPr>
            </w:pPr>
            <w:r w:rsidRPr="00342E82">
              <w:rPr>
                <w:sz w:val="18"/>
                <w:szCs w:val="18"/>
              </w:rPr>
              <w:t>The</w:t>
            </w:r>
            <w:r w:rsidR="00765541" w:rsidRPr="00342E82">
              <w:rPr>
                <w:sz w:val="18"/>
                <w:szCs w:val="18"/>
              </w:rPr>
              <w:t xml:space="preserve"> </w:t>
            </w:r>
            <w:r w:rsidRPr="00342E82">
              <w:rPr>
                <w:sz w:val="18"/>
                <w:szCs w:val="18"/>
              </w:rPr>
              <w:t>PIU</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conduct</w:t>
            </w:r>
            <w:r w:rsidR="00765541" w:rsidRPr="00342E82">
              <w:rPr>
                <w:sz w:val="18"/>
                <w:szCs w:val="18"/>
              </w:rPr>
              <w:t xml:space="preserve"> </w:t>
            </w:r>
            <w:r w:rsidRPr="00342E82">
              <w:rPr>
                <w:sz w:val="18"/>
                <w:szCs w:val="18"/>
              </w:rPr>
              <w:t>a</w:t>
            </w:r>
            <w:r w:rsidR="00765541" w:rsidRPr="00342E82">
              <w:rPr>
                <w:sz w:val="18"/>
                <w:szCs w:val="18"/>
              </w:rPr>
              <w:t xml:space="preserve"> </w:t>
            </w:r>
            <w:r w:rsidRPr="00342E82">
              <w:rPr>
                <w:sz w:val="18"/>
                <w:szCs w:val="18"/>
              </w:rPr>
              <w:t>review</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’s</w:t>
            </w:r>
            <w:r w:rsidR="00765541" w:rsidRPr="00342E82">
              <w:rPr>
                <w:sz w:val="18"/>
                <w:szCs w:val="18"/>
              </w:rPr>
              <w:t xml:space="preserve"> </w:t>
            </w:r>
            <w:r w:rsidRPr="00342E82">
              <w:rPr>
                <w:sz w:val="18"/>
                <w:szCs w:val="18"/>
              </w:rPr>
              <w:t>protocol’s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protecting</w:t>
            </w:r>
            <w:r w:rsidR="00765541" w:rsidRPr="00342E82">
              <w:rPr>
                <w:sz w:val="18"/>
                <w:szCs w:val="18"/>
              </w:rPr>
              <w:t xml:space="preserve"> </w:t>
            </w:r>
            <w:r w:rsidRPr="00342E82">
              <w:rPr>
                <w:sz w:val="18"/>
                <w:szCs w:val="18"/>
              </w:rPr>
              <w:t>workers</w:t>
            </w:r>
            <w:r w:rsidR="00765541" w:rsidRPr="00342E82">
              <w:rPr>
                <w:sz w:val="18"/>
                <w:szCs w:val="18"/>
              </w:rPr>
              <w:t xml:space="preserve"> </w:t>
            </w:r>
            <w:r w:rsidRPr="00342E82">
              <w:rPr>
                <w:sz w:val="18"/>
                <w:szCs w:val="18"/>
              </w:rPr>
              <w:t>from</w:t>
            </w:r>
            <w:r w:rsidR="00765541" w:rsidRPr="00342E82">
              <w:rPr>
                <w:sz w:val="18"/>
                <w:szCs w:val="18"/>
              </w:rPr>
              <w:t xml:space="preserve"> </w:t>
            </w:r>
            <w:r w:rsidRPr="00342E82">
              <w:rPr>
                <w:sz w:val="18"/>
                <w:szCs w:val="18"/>
              </w:rPr>
              <w:t>infections</w:t>
            </w:r>
            <w:r w:rsidR="00765541" w:rsidRPr="00342E82">
              <w:rPr>
                <w:sz w:val="18"/>
                <w:szCs w:val="18"/>
              </w:rPr>
              <w:t xml:space="preserve"> </w:t>
            </w:r>
            <w:r w:rsidRPr="00342E82">
              <w:rPr>
                <w:sz w:val="18"/>
                <w:szCs w:val="18"/>
              </w:rPr>
              <w:t>disease</w:t>
            </w:r>
            <w:r w:rsidR="00765541" w:rsidRPr="00342E82">
              <w:rPr>
                <w:sz w:val="18"/>
                <w:szCs w:val="18"/>
              </w:rPr>
              <w:t xml:space="preserve"> </w:t>
            </w:r>
            <w:r w:rsidRPr="00342E82">
              <w:rPr>
                <w:sz w:val="18"/>
                <w:szCs w:val="18"/>
              </w:rPr>
              <w:t>based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current</w:t>
            </w:r>
            <w:r w:rsidR="00765541" w:rsidRPr="00342E82">
              <w:rPr>
                <w:sz w:val="18"/>
                <w:szCs w:val="18"/>
              </w:rPr>
              <w:t xml:space="preserve"> </w:t>
            </w:r>
            <w:r w:rsidRPr="00342E82">
              <w:rPr>
                <w:sz w:val="18"/>
                <w:szCs w:val="18"/>
              </w:rPr>
              <w:t>WHO</w:t>
            </w:r>
            <w:r w:rsidR="00765541" w:rsidRPr="00342E82">
              <w:rPr>
                <w:sz w:val="18"/>
                <w:szCs w:val="18"/>
              </w:rPr>
              <w:t xml:space="preserve"> </w:t>
            </w:r>
            <w:r w:rsidRPr="00342E82">
              <w:rPr>
                <w:sz w:val="18"/>
                <w:szCs w:val="18"/>
              </w:rPr>
              <w:t>Guidelines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COVID-19</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Infection</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Prevention</w:t>
            </w:r>
            <w:r w:rsidR="00765541" w:rsidRPr="00342E82">
              <w:rPr>
                <w:sz w:val="18"/>
                <w:szCs w:val="18"/>
              </w:rPr>
              <w:t xml:space="preserve"> </w:t>
            </w:r>
            <w:r w:rsidRPr="00342E82">
              <w:rPr>
                <w:sz w:val="18"/>
                <w:szCs w:val="18"/>
              </w:rPr>
              <w:t>Protocol</w:t>
            </w:r>
            <w:r w:rsidR="00765541" w:rsidRPr="00342E82">
              <w:rPr>
                <w:sz w:val="18"/>
                <w:szCs w:val="18"/>
              </w:rPr>
              <w:t xml:space="preserve"> </w:t>
            </w:r>
            <w:r w:rsidRPr="00342E82">
              <w:rPr>
                <w:sz w:val="18"/>
                <w:szCs w:val="18"/>
              </w:rPr>
              <w:t>contained</w:t>
            </w:r>
            <w:r w:rsidR="00765541" w:rsidRPr="00342E82">
              <w:rPr>
                <w:sz w:val="18"/>
                <w:szCs w:val="18"/>
              </w:rPr>
              <w:t xml:space="preserve"> </w:t>
            </w:r>
            <w:r w:rsidRPr="00342E82">
              <w:rPr>
                <w:sz w:val="18"/>
                <w:szCs w:val="18"/>
              </w:rPr>
              <w:t>in</w:t>
            </w:r>
            <w:r w:rsidR="00765541" w:rsidRPr="00342E82">
              <w:rPr>
                <w:sz w:val="18"/>
                <w:szCs w:val="18"/>
              </w:rPr>
              <w:t xml:space="preserve"> </w:t>
            </w:r>
            <w:r w:rsidRPr="00342E82">
              <w:rPr>
                <w:sz w:val="18"/>
                <w:szCs w:val="18"/>
              </w:rPr>
              <w:t>Annex</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review</w:t>
            </w:r>
            <w:r w:rsidR="00765541" w:rsidRPr="00342E82">
              <w:rPr>
                <w:sz w:val="18"/>
                <w:szCs w:val="18"/>
              </w:rPr>
              <w:t xml:space="preserve"> </w:t>
            </w:r>
            <w:r w:rsidRPr="00342E82">
              <w:rPr>
                <w:sz w:val="18"/>
                <w:szCs w:val="18"/>
              </w:rPr>
              <w:t>will</w:t>
            </w:r>
            <w:r w:rsidR="00765541" w:rsidRPr="00342E82">
              <w:rPr>
                <w:sz w:val="18"/>
                <w:szCs w:val="18"/>
              </w:rPr>
              <w:t xml:space="preserve"> </w:t>
            </w:r>
            <w:r w:rsidRPr="00342E82">
              <w:rPr>
                <w:sz w:val="18"/>
                <w:szCs w:val="18"/>
              </w:rPr>
              <w:t>include:</w:t>
            </w:r>
            <w:r w:rsidR="00765541" w:rsidRPr="00342E82">
              <w:rPr>
                <w:sz w:val="18"/>
                <w:szCs w:val="18"/>
              </w:rPr>
              <w:t xml:space="preserve"> </w:t>
            </w:r>
          </w:p>
          <w:p w14:paraId="66972AF4"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training</w:t>
            </w:r>
            <w:r w:rsidR="00765541" w:rsidRPr="00342E82">
              <w:rPr>
                <w:sz w:val="18"/>
                <w:szCs w:val="18"/>
              </w:rPr>
              <w:t xml:space="preserve"> </w:t>
            </w:r>
            <w:r w:rsidRPr="00342E82">
              <w:rPr>
                <w:sz w:val="18"/>
                <w:szCs w:val="18"/>
              </w:rPr>
              <w:t>given</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healthcare</w:t>
            </w:r>
            <w:r w:rsidR="00765541" w:rsidRPr="00342E82">
              <w:rPr>
                <w:sz w:val="18"/>
                <w:szCs w:val="18"/>
              </w:rPr>
              <w:t xml:space="preserve"> </w:t>
            </w:r>
            <w:r w:rsidRPr="00342E82">
              <w:rPr>
                <w:sz w:val="18"/>
                <w:szCs w:val="18"/>
              </w:rPr>
              <w:t>workers</w:t>
            </w:r>
            <w:r w:rsidR="00765541" w:rsidRPr="00342E82">
              <w:rPr>
                <w:sz w:val="18"/>
                <w:szCs w:val="18"/>
              </w:rPr>
              <w:t xml:space="preserve"> </w:t>
            </w:r>
            <w:r w:rsidRPr="00342E82">
              <w:rPr>
                <w:sz w:val="18"/>
                <w:szCs w:val="18"/>
              </w:rPr>
              <w:t>and</w:t>
            </w:r>
            <w:r w:rsidR="00765541" w:rsidRPr="00342E82">
              <w:rPr>
                <w:sz w:val="18"/>
                <w:szCs w:val="18"/>
              </w:rPr>
              <w:t xml:space="preserve"> </w:t>
            </w:r>
            <w:r w:rsidRPr="00342E82">
              <w:rPr>
                <w:sz w:val="18"/>
                <w:szCs w:val="18"/>
              </w:rPr>
              <w:t>other</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employees</w:t>
            </w:r>
            <w:r w:rsidR="00765541" w:rsidRPr="00342E82">
              <w:rPr>
                <w:sz w:val="18"/>
                <w:szCs w:val="18"/>
              </w:rPr>
              <w:t xml:space="preserve"> </w:t>
            </w:r>
            <w:r w:rsidRPr="00342E82">
              <w:rPr>
                <w:sz w:val="18"/>
                <w:szCs w:val="18"/>
              </w:rPr>
              <w:t>is</w:t>
            </w:r>
            <w:r w:rsidR="00765541" w:rsidRPr="00342E82">
              <w:rPr>
                <w:sz w:val="18"/>
                <w:szCs w:val="18"/>
              </w:rPr>
              <w:t xml:space="preserve"> </w:t>
            </w:r>
            <w:r w:rsidRPr="00342E82">
              <w:rPr>
                <w:sz w:val="18"/>
                <w:szCs w:val="18"/>
              </w:rPr>
              <w:t>adequate.</w:t>
            </w:r>
          </w:p>
          <w:p w14:paraId="5057CB93"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Subproject</w:t>
            </w:r>
            <w:r w:rsidR="00765541" w:rsidRPr="00342E82">
              <w:rPr>
                <w:sz w:val="18"/>
                <w:szCs w:val="18"/>
              </w:rPr>
              <w:t xml:space="preserve">  </w:t>
            </w:r>
            <w:r w:rsidRPr="00342E82">
              <w:rPr>
                <w:sz w:val="18"/>
                <w:szCs w:val="18"/>
              </w:rPr>
              <w:t>staff</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trained</w:t>
            </w:r>
            <w:r w:rsidR="00765541" w:rsidRPr="00342E82">
              <w:rPr>
                <w:sz w:val="18"/>
                <w:szCs w:val="18"/>
              </w:rPr>
              <w:t xml:space="preserve"> </w:t>
            </w:r>
            <w:r w:rsidRPr="00342E82">
              <w:rPr>
                <w:sz w:val="18"/>
                <w:szCs w:val="18"/>
              </w:rPr>
              <w:t>on</w:t>
            </w:r>
            <w:r w:rsidR="00765541" w:rsidRPr="00342E82">
              <w:rPr>
                <w:sz w:val="18"/>
                <w:szCs w:val="18"/>
              </w:rPr>
              <w:t xml:space="preserve"> </w:t>
            </w:r>
            <w:r w:rsidRPr="00342E82">
              <w:rPr>
                <w:sz w:val="18"/>
                <w:szCs w:val="18"/>
              </w:rPr>
              <w:t>how</w:t>
            </w:r>
            <w:r w:rsidR="00765541" w:rsidRPr="00342E82">
              <w:rPr>
                <w:sz w:val="18"/>
                <w:szCs w:val="18"/>
              </w:rPr>
              <w:t xml:space="preserve"> </w:t>
            </w:r>
            <w:r w:rsidRPr="00342E82">
              <w:rPr>
                <w:sz w:val="18"/>
                <w:szCs w:val="18"/>
              </w:rPr>
              <w:t>to</w:t>
            </w:r>
            <w:r w:rsidR="00765541" w:rsidRPr="00342E82">
              <w:rPr>
                <w:sz w:val="18"/>
                <w:szCs w:val="18"/>
              </w:rPr>
              <w:t xml:space="preserve"> </w:t>
            </w:r>
            <w:r w:rsidRPr="00342E82">
              <w:rPr>
                <w:sz w:val="18"/>
                <w:szCs w:val="18"/>
              </w:rPr>
              <w:t>deal</w:t>
            </w:r>
            <w:r w:rsidR="00765541" w:rsidRPr="00342E82">
              <w:rPr>
                <w:sz w:val="18"/>
                <w:szCs w:val="18"/>
              </w:rPr>
              <w:t xml:space="preserve"> </w:t>
            </w:r>
            <w:r w:rsidRPr="00342E82">
              <w:rPr>
                <w:sz w:val="18"/>
                <w:szCs w:val="18"/>
              </w:rPr>
              <w:t>with</w:t>
            </w:r>
            <w:r w:rsidR="00765541" w:rsidRPr="00342E82">
              <w:rPr>
                <w:sz w:val="18"/>
                <w:szCs w:val="18"/>
              </w:rPr>
              <w:t xml:space="preserve"> </w:t>
            </w:r>
            <w:r w:rsidRPr="00342E82">
              <w:rPr>
                <w:sz w:val="18"/>
                <w:szCs w:val="18"/>
              </w:rPr>
              <w:t>the</w:t>
            </w:r>
            <w:r w:rsidR="00765541" w:rsidRPr="00342E82">
              <w:rPr>
                <w:sz w:val="18"/>
                <w:szCs w:val="18"/>
              </w:rPr>
              <w:t xml:space="preserve"> </w:t>
            </w:r>
            <w:r w:rsidRPr="00342E82">
              <w:rPr>
                <w:sz w:val="18"/>
                <w:szCs w:val="18"/>
              </w:rPr>
              <w:t>remains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those</w:t>
            </w:r>
            <w:r w:rsidR="00765541" w:rsidRPr="00342E82">
              <w:rPr>
                <w:sz w:val="18"/>
                <w:szCs w:val="18"/>
              </w:rPr>
              <w:t xml:space="preserve"> </w:t>
            </w:r>
            <w:r w:rsidRPr="00342E82">
              <w:rPr>
                <w:sz w:val="18"/>
                <w:szCs w:val="18"/>
              </w:rPr>
              <w:t>who</w:t>
            </w:r>
            <w:r w:rsidR="00765541" w:rsidRPr="00342E82">
              <w:rPr>
                <w:sz w:val="18"/>
                <w:szCs w:val="18"/>
              </w:rPr>
              <w:t xml:space="preserve"> </w:t>
            </w:r>
            <w:r w:rsidRPr="00342E82">
              <w:rPr>
                <w:sz w:val="18"/>
                <w:szCs w:val="18"/>
              </w:rPr>
              <w:t>might</w:t>
            </w:r>
            <w:r w:rsidR="00765541" w:rsidRPr="00342E82">
              <w:rPr>
                <w:sz w:val="18"/>
                <w:szCs w:val="18"/>
              </w:rPr>
              <w:t xml:space="preserve"> </w:t>
            </w:r>
            <w:r w:rsidRPr="00342E82">
              <w:rPr>
                <w:sz w:val="18"/>
                <w:szCs w:val="18"/>
              </w:rPr>
              <w:t>die</w:t>
            </w:r>
            <w:r w:rsidR="00765541" w:rsidRPr="00342E82">
              <w:rPr>
                <w:sz w:val="18"/>
                <w:szCs w:val="18"/>
              </w:rPr>
              <w:t xml:space="preserve"> </w:t>
            </w:r>
            <w:r w:rsidRPr="00342E82">
              <w:rPr>
                <w:sz w:val="18"/>
                <w:szCs w:val="18"/>
              </w:rPr>
              <w:t>from</w:t>
            </w:r>
            <w:r w:rsidR="00765541" w:rsidRPr="00342E82">
              <w:rPr>
                <w:sz w:val="18"/>
                <w:szCs w:val="18"/>
              </w:rPr>
              <w:t xml:space="preserve"> </w:t>
            </w:r>
            <w:r w:rsidRPr="00342E82">
              <w:rPr>
                <w:sz w:val="18"/>
                <w:szCs w:val="18"/>
              </w:rPr>
              <w:t>COVID-19,</w:t>
            </w:r>
            <w:r w:rsidR="00765541" w:rsidRPr="00342E82">
              <w:rPr>
                <w:sz w:val="18"/>
                <w:szCs w:val="18"/>
              </w:rPr>
              <w:t xml:space="preserve"> </w:t>
            </w:r>
            <w:r w:rsidRPr="00342E82">
              <w:rPr>
                <w:sz w:val="18"/>
                <w:szCs w:val="18"/>
              </w:rPr>
              <w:t>including</w:t>
            </w:r>
            <w:r w:rsidR="00765541" w:rsidRPr="00342E82">
              <w:rPr>
                <w:sz w:val="18"/>
                <w:szCs w:val="18"/>
              </w:rPr>
              <w:t xml:space="preserve"> </w:t>
            </w:r>
            <w:r w:rsidRPr="00342E82">
              <w:rPr>
                <w:sz w:val="18"/>
                <w:szCs w:val="18"/>
              </w:rPr>
              <w:t>those</w:t>
            </w:r>
            <w:r w:rsidR="00765541" w:rsidRPr="00342E82">
              <w:rPr>
                <w:sz w:val="18"/>
                <w:szCs w:val="18"/>
              </w:rPr>
              <w:t xml:space="preserve"> </w:t>
            </w:r>
            <w:r w:rsidRPr="00342E82">
              <w:rPr>
                <w:sz w:val="18"/>
                <w:szCs w:val="18"/>
              </w:rPr>
              <w:t>conducting</w:t>
            </w:r>
            <w:r w:rsidR="00765541" w:rsidRPr="00342E82">
              <w:rPr>
                <w:sz w:val="18"/>
                <w:szCs w:val="18"/>
              </w:rPr>
              <w:t xml:space="preserve"> </w:t>
            </w:r>
            <w:r w:rsidRPr="00342E82">
              <w:rPr>
                <w:sz w:val="18"/>
                <w:szCs w:val="18"/>
              </w:rPr>
              <w:t>autopsies;</w:t>
            </w:r>
            <w:r w:rsidR="00765541" w:rsidRPr="00342E82">
              <w:rPr>
                <w:sz w:val="18"/>
                <w:szCs w:val="18"/>
              </w:rPr>
              <w:t xml:space="preserve"> </w:t>
            </w:r>
          </w:p>
          <w:p w14:paraId="5329A6AF" w14:textId="77777777" w:rsidR="00444A07" w:rsidRPr="00342E82" w:rsidRDefault="00444A07" w:rsidP="004603CE">
            <w:pPr>
              <w:spacing w:before="0" w:after="0"/>
              <w:rPr>
                <w:sz w:val="18"/>
                <w:szCs w:val="18"/>
              </w:rPr>
            </w:pPr>
            <w:r w:rsidRPr="00342E82">
              <w:rPr>
                <w:sz w:val="18"/>
                <w:szCs w:val="18"/>
              </w:rPr>
              <w:t>Determination</w:t>
            </w:r>
            <w:r w:rsidR="00765541" w:rsidRPr="00342E82">
              <w:rPr>
                <w:sz w:val="18"/>
                <w:szCs w:val="18"/>
              </w:rPr>
              <w:t xml:space="preserve"> </w:t>
            </w:r>
            <w:r w:rsidRPr="00342E82">
              <w:rPr>
                <w:sz w:val="18"/>
                <w:szCs w:val="18"/>
              </w:rPr>
              <w:t>if</w:t>
            </w:r>
            <w:r w:rsidR="00765541" w:rsidRPr="00342E82">
              <w:rPr>
                <w:sz w:val="18"/>
                <w:szCs w:val="18"/>
              </w:rPr>
              <w:t xml:space="preserve"> </w:t>
            </w:r>
            <w:r w:rsidRPr="00342E82">
              <w:rPr>
                <w:sz w:val="18"/>
                <w:szCs w:val="18"/>
              </w:rPr>
              <w:t>adequate</w:t>
            </w:r>
            <w:r w:rsidR="00765541" w:rsidRPr="00342E82">
              <w:rPr>
                <w:sz w:val="18"/>
                <w:szCs w:val="18"/>
              </w:rPr>
              <w:t xml:space="preserve"> </w:t>
            </w:r>
            <w:r w:rsidRPr="00342E82">
              <w:rPr>
                <w:sz w:val="18"/>
                <w:szCs w:val="18"/>
              </w:rPr>
              <w:t>stores</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PPE</w:t>
            </w:r>
            <w:r w:rsidR="00765541" w:rsidRPr="00342E82">
              <w:rPr>
                <w:sz w:val="18"/>
                <w:szCs w:val="18"/>
              </w:rPr>
              <w:t xml:space="preserve"> </w:t>
            </w:r>
            <w:r w:rsidRPr="00342E82">
              <w:rPr>
                <w:sz w:val="18"/>
                <w:szCs w:val="18"/>
              </w:rPr>
              <w:t>are</w:t>
            </w:r>
            <w:r w:rsidR="00765541" w:rsidRPr="00342E82">
              <w:rPr>
                <w:sz w:val="18"/>
                <w:szCs w:val="18"/>
              </w:rPr>
              <w:t xml:space="preserve"> </w:t>
            </w:r>
            <w:r w:rsidRPr="00342E82">
              <w:rPr>
                <w:sz w:val="18"/>
                <w:szCs w:val="18"/>
              </w:rPr>
              <w:t>available</w:t>
            </w:r>
            <w:r w:rsidR="00765541" w:rsidRPr="00342E82">
              <w:rPr>
                <w:sz w:val="18"/>
                <w:szCs w:val="18"/>
              </w:rPr>
              <w:t xml:space="preserve"> </w:t>
            </w:r>
            <w:r w:rsidRPr="00342E82">
              <w:rPr>
                <w:sz w:val="18"/>
                <w:szCs w:val="18"/>
              </w:rPr>
              <w:t>on-site;</w:t>
            </w:r>
            <w:r w:rsidR="00765541" w:rsidRPr="00342E82">
              <w:rPr>
                <w:sz w:val="18"/>
                <w:szCs w:val="18"/>
              </w:rPr>
              <w:t xml:space="preserve"> </w:t>
            </w:r>
            <w:r w:rsidRPr="00342E82">
              <w:rPr>
                <w:sz w:val="18"/>
                <w:szCs w:val="18"/>
              </w:rPr>
              <w:t>and</w:t>
            </w:r>
          </w:p>
          <w:p w14:paraId="7FEC7112" w14:textId="77777777" w:rsidR="00444A07" w:rsidRPr="00342E82" w:rsidRDefault="00444A07" w:rsidP="004603CE">
            <w:pPr>
              <w:spacing w:before="0" w:after="0"/>
              <w:rPr>
                <w:sz w:val="18"/>
                <w:szCs w:val="18"/>
              </w:rPr>
            </w:pPr>
            <w:r w:rsidRPr="00342E82">
              <w:rPr>
                <w:sz w:val="18"/>
                <w:szCs w:val="18"/>
              </w:rPr>
              <w:t>Identification</w:t>
            </w:r>
            <w:r w:rsidR="00765541" w:rsidRPr="00342E82">
              <w:rPr>
                <w:sz w:val="18"/>
                <w:szCs w:val="18"/>
              </w:rPr>
              <w:t xml:space="preserve"> </w:t>
            </w:r>
            <w:r w:rsidRPr="00342E82">
              <w:rPr>
                <w:sz w:val="18"/>
                <w:szCs w:val="18"/>
              </w:rPr>
              <w:t>of</w:t>
            </w:r>
            <w:r w:rsidR="00765541" w:rsidRPr="00342E82">
              <w:rPr>
                <w:sz w:val="18"/>
                <w:szCs w:val="18"/>
              </w:rPr>
              <w:t xml:space="preserve"> </w:t>
            </w:r>
            <w:r w:rsidRPr="00342E82">
              <w:rPr>
                <w:sz w:val="18"/>
                <w:szCs w:val="18"/>
              </w:rPr>
              <w:t>supply</w:t>
            </w:r>
            <w:r w:rsidR="00765541" w:rsidRPr="00342E82">
              <w:rPr>
                <w:sz w:val="18"/>
                <w:szCs w:val="18"/>
              </w:rPr>
              <w:t xml:space="preserve"> </w:t>
            </w:r>
            <w:r w:rsidRPr="00342E82">
              <w:rPr>
                <w:sz w:val="18"/>
                <w:szCs w:val="18"/>
              </w:rPr>
              <w:t>lines</w:t>
            </w:r>
            <w:r w:rsidR="00765541" w:rsidRPr="00342E82">
              <w:rPr>
                <w:sz w:val="18"/>
                <w:szCs w:val="18"/>
              </w:rPr>
              <w:t xml:space="preserve"> </w:t>
            </w:r>
            <w:r w:rsidRPr="00342E82">
              <w:rPr>
                <w:sz w:val="18"/>
                <w:szCs w:val="18"/>
              </w:rPr>
              <w:t>for</w:t>
            </w:r>
            <w:r w:rsidR="00765541" w:rsidRPr="00342E82">
              <w:rPr>
                <w:sz w:val="18"/>
                <w:szCs w:val="18"/>
              </w:rPr>
              <w:t xml:space="preserve"> </w:t>
            </w:r>
            <w:r w:rsidRPr="00342E82">
              <w:rPr>
                <w:sz w:val="18"/>
                <w:szCs w:val="18"/>
              </w:rPr>
              <w:t>required</w:t>
            </w:r>
            <w:r w:rsidR="00765541" w:rsidRPr="00342E82">
              <w:rPr>
                <w:sz w:val="18"/>
                <w:szCs w:val="18"/>
              </w:rPr>
              <w:t xml:space="preserve"> </w:t>
            </w:r>
            <w:r w:rsidRPr="00342E82">
              <w:rPr>
                <w:sz w:val="18"/>
                <w:szCs w:val="18"/>
              </w:rPr>
              <w:t>PPE.</w:t>
            </w:r>
          </w:p>
        </w:tc>
        <w:tc>
          <w:tcPr>
            <w:tcW w:w="1350" w:type="dxa"/>
            <w:shd w:val="clear" w:color="auto" w:fill="auto"/>
          </w:tcPr>
          <w:p w14:paraId="2CBAB627" w14:textId="77777777" w:rsidR="00444A07" w:rsidRPr="00342E82" w:rsidRDefault="00444A07" w:rsidP="00606F9A">
            <w:pPr>
              <w:spacing w:before="0" w:after="0"/>
              <w:jc w:val="center"/>
              <w:rPr>
                <w:sz w:val="18"/>
                <w:szCs w:val="18"/>
              </w:rPr>
            </w:pPr>
            <w:r w:rsidRPr="00342E82">
              <w:rPr>
                <w:sz w:val="18"/>
                <w:szCs w:val="18"/>
              </w:rPr>
              <w:t>PIU</w:t>
            </w:r>
          </w:p>
        </w:tc>
      </w:tr>
      <w:tr w:rsidR="00912FBD" w:rsidRPr="00342E82" w14:paraId="69F82431" w14:textId="77777777" w:rsidTr="00FE1F50">
        <w:tc>
          <w:tcPr>
            <w:tcW w:w="3328" w:type="dxa"/>
            <w:shd w:val="clear" w:color="auto" w:fill="auto"/>
          </w:tcPr>
          <w:p w14:paraId="75944CEB" w14:textId="77777777" w:rsidR="00912FBD" w:rsidRPr="00342E82" w:rsidRDefault="00CE1B02" w:rsidP="004603CE">
            <w:pPr>
              <w:spacing w:before="0" w:after="0"/>
              <w:rPr>
                <w:sz w:val="18"/>
                <w:szCs w:val="18"/>
              </w:rPr>
            </w:pPr>
            <w:r w:rsidRPr="00342E82">
              <w:rPr>
                <w:sz w:val="18"/>
                <w:szCs w:val="18"/>
              </w:rPr>
              <w:t xml:space="preserve">Involuntary resettlement impacts / </w:t>
            </w:r>
            <w:r w:rsidR="00912FBD" w:rsidRPr="00342E82">
              <w:rPr>
                <w:sz w:val="18"/>
                <w:szCs w:val="18"/>
              </w:rPr>
              <w:t>Land acquisition</w:t>
            </w:r>
          </w:p>
        </w:tc>
        <w:tc>
          <w:tcPr>
            <w:tcW w:w="8480" w:type="dxa"/>
            <w:shd w:val="clear" w:color="auto" w:fill="auto"/>
          </w:tcPr>
          <w:p w14:paraId="5557BA3F" w14:textId="77777777" w:rsidR="00CE1B02" w:rsidRPr="00342E82" w:rsidRDefault="00CE1B02" w:rsidP="004603CE">
            <w:pPr>
              <w:spacing w:before="0" w:after="0"/>
              <w:rPr>
                <w:sz w:val="18"/>
                <w:szCs w:val="18"/>
              </w:rPr>
            </w:pPr>
            <w:r w:rsidRPr="00342E82">
              <w:rPr>
                <w:sz w:val="18"/>
                <w:szCs w:val="18"/>
              </w:rPr>
              <w:t xml:space="preserve">Avoid or minimize the area of acquisition </w:t>
            </w:r>
          </w:p>
          <w:p w14:paraId="2190EBDD" w14:textId="77777777" w:rsidR="00CE1B02" w:rsidRPr="00342E82" w:rsidRDefault="00CE1B02" w:rsidP="004603CE">
            <w:pPr>
              <w:spacing w:before="0" w:after="0"/>
              <w:rPr>
                <w:sz w:val="18"/>
                <w:szCs w:val="18"/>
              </w:rPr>
            </w:pPr>
            <w:r w:rsidRPr="00342E82">
              <w:rPr>
                <w:sz w:val="18"/>
                <w:szCs w:val="18"/>
              </w:rPr>
              <w:t>Preparation of adequate RAPs before implementation</w:t>
            </w:r>
          </w:p>
          <w:p w14:paraId="4FB5431E" w14:textId="77777777" w:rsidR="00912FBD" w:rsidRPr="00342E82" w:rsidRDefault="00912FBD" w:rsidP="004603CE">
            <w:pPr>
              <w:spacing w:before="0" w:after="0"/>
              <w:rPr>
                <w:sz w:val="18"/>
                <w:szCs w:val="18"/>
              </w:rPr>
            </w:pPr>
            <w:r w:rsidRPr="00342E82">
              <w:rPr>
                <w:sz w:val="18"/>
                <w:szCs w:val="18"/>
              </w:rPr>
              <w:t>Identify need of land and provide a fair and prompt compensation to the affected people.</w:t>
            </w:r>
          </w:p>
        </w:tc>
        <w:tc>
          <w:tcPr>
            <w:tcW w:w="1350" w:type="dxa"/>
            <w:shd w:val="clear" w:color="auto" w:fill="auto"/>
          </w:tcPr>
          <w:p w14:paraId="77DCBAD3" w14:textId="77777777" w:rsidR="00912FBD" w:rsidRPr="00342E82" w:rsidRDefault="007D5618" w:rsidP="00606F9A">
            <w:pPr>
              <w:spacing w:before="0" w:after="0"/>
              <w:jc w:val="center"/>
              <w:rPr>
                <w:sz w:val="18"/>
                <w:szCs w:val="18"/>
              </w:rPr>
            </w:pPr>
            <w:r w:rsidRPr="00342E82">
              <w:rPr>
                <w:sz w:val="18"/>
                <w:szCs w:val="18"/>
              </w:rPr>
              <w:t>PIU</w:t>
            </w:r>
          </w:p>
        </w:tc>
      </w:tr>
      <w:tr w:rsidR="007D5618" w:rsidRPr="00342E82" w14:paraId="2A285B15" w14:textId="77777777" w:rsidTr="00003ACB">
        <w:trPr>
          <w:trHeight w:val="863"/>
        </w:trPr>
        <w:tc>
          <w:tcPr>
            <w:tcW w:w="3328" w:type="dxa"/>
            <w:shd w:val="clear" w:color="auto" w:fill="auto"/>
          </w:tcPr>
          <w:p w14:paraId="6F91493C" w14:textId="77777777" w:rsidR="007D5618" w:rsidRPr="00342E82" w:rsidRDefault="007D5618" w:rsidP="004603CE">
            <w:pPr>
              <w:spacing w:before="0" w:after="0"/>
              <w:rPr>
                <w:noProof w:val="0"/>
                <w:sz w:val="18"/>
                <w:szCs w:val="18"/>
              </w:rPr>
            </w:pPr>
            <w:r w:rsidRPr="00342E82">
              <w:rPr>
                <w:noProof w:val="0"/>
                <w:sz w:val="18"/>
                <w:szCs w:val="18"/>
              </w:rPr>
              <w:t>Pandemic situation (perpetuation of the Covid-19 pandemic)</w:t>
            </w:r>
          </w:p>
          <w:p w14:paraId="33B3700B" w14:textId="77777777" w:rsidR="004603CE" w:rsidRPr="00342E82" w:rsidRDefault="004603CE" w:rsidP="004603CE">
            <w:pPr>
              <w:spacing w:before="0" w:after="0"/>
              <w:rPr>
                <w:noProof w:val="0"/>
                <w:sz w:val="18"/>
                <w:szCs w:val="18"/>
              </w:rPr>
            </w:pPr>
          </w:p>
        </w:tc>
        <w:tc>
          <w:tcPr>
            <w:tcW w:w="8480" w:type="dxa"/>
            <w:shd w:val="clear" w:color="auto" w:fill="auto"/>
          </w:tcPr>
          <w:p w14:paraId="05DE298C" w14:textId="77777777" w:rsidR="007D5618" w:rsidRPr="00342E82" w:rsidRDefault="007D5618" w:rsidP="004603CE">
            <w:pPr>
              <w:spacing w:before="0" w:after="0"/>
              <w:rPr>
                <w:noProof w:val="0"/>
                <w:sz w:val="18"/>
                <w:szCs w:val="18"/>
              </w:rPr>
            </w:pPr>
            <w:r w:rsidRPr="00342E82">
              <w:rPr>
                <w:noProof w:val="0"/>
                <w:sz w:val="18"/>
                <w:szCs w:val="18"/>
              </w:rPr>
              <w:t xml:space="preserve">Adapt the documents, working requirements and consultation processes accordingly </w:t>
            </w:r>
          </w:p>
        </w:tc>
        <w:tc>
          <w:tcPr>
            <w:tcW w:w="1350" w:type="dxa"/>
            <w:shd w:val="clear" w:color="auto" w:fill="auto"/>
          </w:tcPr>
          <w:p w14:paraId="36EC8147" w14:textId="77777777" w:rsidR="007D5618" w:rsidRPr="00342E82" w:rsidRDefault="007D5618" w:rsidP="00606F9A">
            <w:pPr>
              <w:spacing w:before="0" w:after="0"/>
              <w:jc w:val="center"/>
              <w:rPr>
                <w:sz w:val="18"/>
                <w:szCs w:val="18"/>
              </w:rPr>
            </w:pPr>
            <w:r w:rsidRPr="00342E82">
              <w:rPr>
                <w:sz w:val="18"/>
                <w:szCs w:val="18"/>
              </w:rPr>
              <w:t>PIU</w:t>
            </w:r>
          </w:p>
        </w:tc>
      </w:tr>
      <w:tr w:rsidR="007D5618" w:rsidRPr="00342E82" w14:paraId="18F1CB6A" w14:textId="77777777" w:rsidTr="00003ACB">
        <w:trPr>
          <w:trHeight w:val="323"/>
        </w:trPr>
        <w:tc>
          <w:tcPr>
            <w:tcW w:w="13158" w:type="dxa"/>
            <w:gridSpan w:val="3"/>
            <w:tcBorders>
              <w:bottom w:val="single" w:sz="4" w:space="0" w:color="auto"/>
            </w:tcBorders>
            <w:shd w:val="clear" w:color="auto" w:fill="DEEAF6" w:themeFill="accent5" w:themeFillTint="33"/>
            <w:vAlign w:val="center"/>
          </w:tcPr>
          <w:p w14:paraId="693B09BF" w14:textId="77777777" w:rsidR="004603CE" w:rsidRPr="00342E82" w:rsidRDefault="007D5618" w:rsidP="00003ACB">
            <w:pPr>
              <w:spacing w:before="0" w:after="0"/>
              <w:rPr>
                <w:b/>
                <w:bCs/>
                <w:color w:val="000000" w:themeColor="text1"/>
                <w:sz w:val="18"/>
                <w:szCs w:val="18"/>
              </w:rPr>
            </w:pPr>
            <w:r w:rsidRPr="00342E82">
              <w:rPr>
                <w:b/>
                <w:bCs/>
                <w:color w:val="000000" w:themeColor="text1"/>
                <w:sz w:val="18"/>
                <w:szCs w:val="18"/>
              </w:rPr>
              <w:t>CONSTRUCTION</w:t>
            </w:r>
          </w:p>
        </w:tc>
      </w:tr>
      <w:tr w:rsidR="007D5618" w:rsidRPr="00342E82" w14:paraId="44C2872B" w14:textId="77777777" w:rsidTr="00003ACB">
        <w:trPr>
          <w:trHeight w:val="296"/>
        </w:trPr>
        <w:tc>
          <w:tcPr>
            <w:tcW w:w="13158" w:type="dxa"/>
            <w:gridSpan w:val="3"/>
            <w:shd w:val="clear" w:color="auto" w:fill="auto"/>
            <w:vAlign w:val="center"/>
          </w:tcPr>
          <w:p w14:paraId="0F1571FC" w14:textId="77777777" w:rsidR="007D5618" w:rsidRPr="00342E82" w:rsidRDefault="007D5618" w:rsidP="004603CE">
            <w:pPr>
              <w:spacing w:before="0" w:after="0"/>
              <w:rPr>
                <w:b/>
                <w:sz w:val="18"/>
                <w:szCs w:val="18"/>
              </w:rPr>
            </w:pPr>
            <w:r w:rsidRPr="00342E82">
              <w:rPr>
                <w:b/>
                <w:sz w:val="18"/>
                <w:szCs w:val="18"/>
              </w:rPr>
              <w:t>ESS 1: Overall Management of Environmental and Social Risks</w:t>
            </w:r>
          </w:p>
        </w:tc>
      </w:tr>
      <w:tr w:rsidR="007D5618" w:rsidRPr="00342E82" w14:paraId="240E02FF" w14:textId="77777777" w:rsidTr="00003ACB">
        <w:trPr>
          <w:trHeight w:val="314"/>
        </w:trPr>
        <w:tc>
          <w:tcPr>
            <w:tcW w:w="13158" w:type="dxa"/>
            <w:gridSpan w:val="3"/>
            <w:shd w:val="clear" w:color="auto" w:fill="auto"/>
            <w:vAlign w:val="center"/>
          </w:tcPr>
          <w:p w14:paraId="75C8666B" w14:textId="77777777" w:rsidR="007D5618" w:rsidRPr="00342E82" w:rsidRDefault="007D5618" w:rsidP="004603CE">
            <w:pPr>
              <w:spacing w:before="0" w:after="0"/>
              <w:rPr>
                <w:b/>
                <w:sz w:val="18"/>
                <w:szCs w:val="18"/>
              </w:rPr>
            </w:pPr>
            <w:r w:rsidRPr="00342E82">
              <w:rPr>
                <w:b/>
                <w:sz w:val="18"/>
                <w:szCs w:val="18"/>
              </w:rPr>
              <w:t>ESS 2: Labor and Working Conditions</w:t>
            </w:r>
          </w:p>
        </w:tc>
      </w:tr>
      <w:tr w:rsidR="007D5618" w:rsidRPr="00342E82" w14:paraId="2362BEBB" w14:textId="77777777" w:rsidTr="00FE1F50">
        <w:tc>
          <w:tcPr>
            <w:tcW w:w="3328" w:type="dxa"/>
            <w:shd w:val="clear" w:color="auto" w:fill="auto"/>
          </w:tcPr>
          <w:p w14:paraId="4895A84F" w14:textId="77777777" w:rsidR="007D5618" w:rsidRPr="00342E82" w:rsidRDefault="007D5618" w:rsidP="004603CE">
            <w:pPr>
              <w:spacing w:before="0" w:after="0"/>
              <w:rPr>
                <w:sz w:val="18"/>
                <w:szCs w:val="18"/>
              </w:rPr>
            </w:pPr>
            <w:r w:rsidRPr="00342E82">
              <w:rPr>
                <w:sz w:val="18"/>
                <w:szCs w:val="18"/>
              </w:rPr>
              <w:t>Workers and visitors may be injured at the construction and demolition sites if necessary, safety and occupational health rules/standards are not followed.</w:t>
            </w:r>
          </w:p>
        </w:tc>
        <w:tc>
          <w:tcPr>
            <w:tcW w:w="8480" w:type="dxa"/>
            <w:shd w:val="clear" w:color="auto" w:fill="auto"/>
          </w:tcPr>
          <w:p w14:paraId="3066B6F7" w14:textId="77777777" w:rsidR="007D5618" w:rsidRPr="00342E82" w:rsidRDefault="007D5618" w:rsidP="004603CE">
            <w:pPr>
              <w:spacing w:before="0" w:after="0"/>
              <w:rPr>
                <w:sz w:val="18"/>
                <w:szCs w:val="18"/>
              </w:rPr>
            </w:pPr>
            <w:r w:rsidRPr="00342E82">
              <w:rPr>
                <w:sz w:val="18"/>
                <w:szCs w:val="18"/>
              </w:rPr>
              <w:t xml:space="preserve">PPE (Personal Protective Equipment) of all workers will meet the requirements of international standards (hard hats are always used, respirators and protective glasses, protection harnesses and special footwear are used where necessary). </w:t>
            </w:r>
          </w:p>
          <w:p w14:paraId="6F85FA85" w14:textId="77777777" w:rsidR="007D5618" w:rsidRPr="00342E82" w:rsidRDefault="007D5618" w:rsidP="004603CE">
            <w:pPr>
              <w:spacing w:before="0" w:after="0"/>
              <w:rPr>
                <w:sz w:val="18"/>
                <w:szCs w:val="18"/>
              </w:rPr>
            </w:pPr>
            <w:r w:rsidRPr="00342E82">
              <w:rPr>
                <w:sz w:val="18"/>
                <w:szCs w:val="18"/>
              </w:rPr>
              <w:t>Where and when feasible unskilled or semi-skilled workers from local communities recruited to the extent possible, worker skills training, provided to enhance participation of local people.</w:t>
            </w:r>
          </w:p>
          <w:p w14:paraId="01E8A387" w14:textId="77777777" w:rsidR="007D5618" w:rsidRPr="00342E82" w:rsidRDefault="007D5618" w:rsidP="004603CE">
            <w:pPr>
              <w:spacing w:before="0" w:after="0"/>
              <w:rPr>
                <w:sz w:val="18"/>
                <w:szCs w:val="18"/>
              </w:rPr>
            </w:pPr>
            <w:r w:rsidRPr="00342E82">
              <w:rPr>
                <w:sz w:val="18"/>
                <w:szCs w:val="18"/>
              </w:rPr>
              <w:t>Raise awareness of workers on overall relationship management with local population, establish the code of conduct in line with international practice and strictly enforce them, including the dismissal of workers and financial penalties of adequate scale.</w:t>
            </w:r>
          </w:p>
          <w:p w14:paraId="54D61209" w14:textId="77777777" w:rsidR="007D5618" w:rsidRPr="00342E82" w:rsidRDefault="007D5618" w:rsidP="004603CE">
            <w:pPr>
              <w:spacing w:before="0" w:after="0"/>
              <w:rPr>
                <w:sz w:val="18"/>
                <w:szCs w:val="18"/>
              </w:rPr>
            </w:pPr>
            <w:r w:rsidRPr="00342E82">
              <w:rPr>
                <w:sz w:val="18"/>
                <w:szCs w:val="18"/>
              </w:rPr>
              <w:t>Training is conducted on OHS standards, protective equipment use, etc.</w:t>
            </w:r>
          </w:p>
        </w:tc>
        <w:tc>
          <w:tcPr>
            <w:tcW w:w="1350" w:type="dxa"/>
            <w:shd w:val="clear" w:color="auto" w:fill="auto"/>
          </w:tcPr>
          <w:p w14:paraId="337ED29E"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7A77B3C5" w14:textId="77777777" w:rsidTr="00003ACB">
        <w:trPr>
          <w:trHeight w:val="341"/>
        </w:trPr>
        <w:tc>
          <w:tcPr>
            <w:tcW w:w="13158" w:type="dxa"/>
            <w:gridSpan w:val="3"/>
            <w:shd w:val="clear" w:color="auto" w:fill="auto"/>
            <w:vAlign w:val="center"/>
          </w:tcPr>
          <w:p w14:paraId="1E3BE2C7" w14:textId="77777777" w:rsidR="007D5618" w:rsidRPr="00342E82" w:rsidRDefault="007D5618" w:rsidP="004603CE">
            <w:pPr>
              <w:spacing w:before="0" w:after="0"/>
              <w:rPr>
                <w:b/>
                <w:sz w:val="18"/>
                <w:szCs w:val="18"/>
              </w:rPr>
            </w:pPr>
            <w:r w:rsidRPr="00342E82">
              <w:rPr>
                <w:b/>
                <w:sz w:val="18"/>
                <w:szCs w:val="18"/>
              </w:rPr>
              <w:t>ESS 3: Resource Efficiency and Pollution Prevention and Management: Air Pollution Prevention</w:t>
            </w:r>
          </w:p>
        </w:tc>
      </w:tr>
      <w:tr w:rsidR="007D5618" w:rsidRPr="00342E82" w14:paraId="1ED7B427" w14:textId="77777777" w:rsidTr="00003ACB">
        <w:tc>
          <w:tcPr>
            <w:tcW w:w="3328" w:type="dxa"/>
            <w:tcBorders>
              <w:bottom w:val="single" w:sz="4" w:space="0" w:color="auto"/>
            </w:tcBorders>
            <w:shd w:val="clear" w:color="auto" w:fill="auto"/>
          </w:tcPr>
          <w:p w14:paraId="5D3897B5" w14:textId="77777777" w:rsidR="007D5618" w:rsidRPr="00342E82" w:rsidRDefault="007D5618" w:rsidP="004603CE">
            <w:pPr>
              <w:spacing w:before="0" w:after="0"/>
              <w:rPr>
                <w:sz w:val="18"/>
                <w:szCs w:val="18"/>
              </w:rPr>
            </w:pPr>
            <w:r w:rsidRPr="00342E82">
              <w:rPr>
                <w:sz w:val="18"/>
                <w:szCs w:val="18"/>
              </w:rPr>
              <w:t xml:space="preserve">Air pollution will be increased locally due to machinery used, handling of materials at the sites, and due to increased traffic connected with construction and demolition works. Negative impacts on atmospheric air quality take place mainly in the vicinity of the construction and demolition sites </w:t>
            </w:r>
          </w:p>
        </w:tc>
        <w:tc>
          <w:tcPr>
            <w:tcW w:w="8480" w:type="dxa"/>
            <w:tcBorders>
              <w:bottom w:val="single" w:sz="4" w:space="0" w:color="auto"/>
            </w:tcBorders>
            <w:shd w:val="clear" w:color="auto" w:fill="auto"/>
          </w:tcPr>
          <w:p w14:paraId="5F20E06E" w14:textId="77777777" w:rsidR="007D5618" w:rsidRPr="00342E82" w:rsidRDefault="007D5618" w:rsidP="004603CE">
            <w:pPr>
              <w:spacing w:before="0" w:after="0"/>
              <w:rPr>
                <w:sz w:val="18"/>
                <w:szCs w:val="18"/>
              </w:rPr>
            </w:pPr>
            <w:r w:rsidRPr="00342E82">
              <w:rPr>
                <w:sz w:val="18"/>
                <w:szCs w:val="18"/>
              </w:rPr>
              <w:t>During excavation works the methods of dust control are applied, e.g. water spraying or land wetting.</w:t>
            </w:r>
          </w:p>
          <w:p w14:paraId="0B4EC876" w14:textId="77777777" w:rsidR="007D5618" w:rsidRPr="00342E82" w:rsidRDefault="007D5618" w:rsidP="004603CE">
            <w:pPr>
              <w:spacing w:before="0" w:after="0"/>
              <w:rPr>
                <w:sz w:val="18"/>
                <w:szCs w:val="18"/>
              </w:rPr>
            </w:pPr>
            <w:r w:rsidRPr="00342E82">
              <w:rPr>
                <w:sz w:val="18"/>
                <w:szCs w:val="18"/>
              </w:rPr>
              <w:t>Debris-chutes are used during interior demolition above the first floor.</w:t>
            </w:r>
          </w:p>
          <w:p w14:paraId="686D0AF1" w14:textId="77777777" w:rsidR="007D5618" w:rsidRPr="00342E82" w:rsidRDefault="007D5618" w:rsidP="004603CE">
            <w:pPr>
              <w:spacing w:before="0" w:after="0"/>
              <w:rPr>
                <w:sz w:val="18"/>
                <w:szCs w:val="18"/>
              </w:rPr>
            </w:pPr>
            <w:r w:rsidRPr="00342E82">
              <w:rPr>
                <w:sz w:val="18"/>
                <w:szCs w:val="18"/>
              </w:rPr>
              <w:t>Construction waste (demolition debris), removed ground and non-metallic construction materials are stored at specially designed sites with timely wetting and dust control.</w:t>
            </w:r>
          </w:p>
          <w:p w14:paraId="3A49A29B" w14:textId="77777777" w:rsidR="007D5618" w:rsidRPr="00342E82" w:rsidRDefault="007D5618" w:rsidP="004603CE">
            <w:pPr>
              <w:spacing w:before="0" w:after="0"/>
              <w:rPr>
                <w:sz w:val="18"/>
                <w:szCs w:val="18"/>
              </w:rPr>
            </w:pPr>
            <w:r w:rsidRPr="00342E82">
              <w:rPr>
                <w:sz w:val="18"/>
                <w:szCs w:val="18"/>
              </w:rPr>
              <w:t>During pneumatic drilling or removal of the surface layer of the pavement and foundation, dust is suppressed by constant irrigation and / or protective screens should be installed at the facility.</w:t>
            </w:r>
          </w:p>
          <w:p w14:paraId="35EFF318" w14:textId="77777777" w:rsidR="007D5618" w:rsidRPr="00342E82" w:rsidRDefault="007D5618" w:rsidP="004603CE">
            <w:pPr>
              <w:spacing w:before="0" w:after="0"/>
              <w:rPr>
                <w:sz w:val="18"/>
                <w:szCs w:val="18"/>
              </w:rPr>
            </w:pPr>
            <w:r w:rsidRPr="00342E82">
              <w:rPr>
                <w:sz w:val="18"/>
                <w:szCs w:val="18"/>
              </w:rPr>
              <w:t>The surrounding pavements (sidewalks) and roads are kept clean from dust and construction waste to reduce dust.</w:t>
            </w:r>
          </w:p>
          <w:p w14:paraId="514DB0F1" w14:textId="77777777" w:rsidR="007D5618" w:rsidRPr="00342E82" w:rsidRDefault="007D5618" w:rsidP="004603CE">
            <w:pPr>
              <w:spacing w:before="0" w:after="0"/>
              <w:rPr>
                <w:sz w:val="18"/>
                <w:szCs w:val="18"/>
              </w:rPr>
            </w:pPr>
            <w:r w:rsidRPr="00342E82">
              <w:rPr>
                <w:sz w:val="18"/>
                <w:szCs w:val="18"/>
              </w:rPr>
              <w:t>All machinery undergoes timely technical inspections at maintenance stations with regard to CO emissions and smoke, idle construction equipment with engines turned on at the sites is not allowed.</w:t>
            </w:r>
          </w:p>
          <w:p w14:paraId="2C89E37F" w14:textId="77777777" w:rsidR="007D5618" w:rsidRPr="00342E82" w:rsidRDefault="007D5618" w:rsidP="004603CE">
            <w:pPr>
              <w:spacing w:before="0" w:after="0"/>
              <w:rPr>
                <w:sz w:val="18"/>
                <w:szCs w:val="18"/>
              </w:rPr>
            </w:pPr>
            <w:r w:rsidRPr="00342E82">
              <w:rPr>
                <w:sz w:val="18"/>
                <w:szCs w:val="18"/>
              </w:rPr>
              <w:t xml:space="preserve">During pneumatic drilling or breaking of pavement and foundations dust is suppressed by ongoing water spraying and installing dust screen enclosures at the site. </w:t>
            </w:r>
          </w:p>
          <w:p w14:paraId="40E93FBA" w14:textId="77777777" w:rsidR="007D5618" w:rsidRPr="00342E82" w:rsidRDefault="007D5618" w:rsidP="004603CE">
            <w:pPr>
              <w:spacing w:before="0" w:after="0"/>
              <w:rPr>
                <w:sz w:val="18"/>
                <w:szCs w:val="18"/>
              </w:rPr>
            </w:pPr>
            <w:r w:rsidRPr="00342E82">
              <w:rPr>
                <w:sz w:val="18"/>
                <w:szCs w:val="18"/>
              </w:rPr>
              <w:t xml:space="preserve">Dust and traffic emissions are minimized by good operation management and site supervision. </w:t>
            </w:r>
          </w:p>
          <w:p w14:paraId="4F3E8C13" w14:textId="77777777" w:rsidR="007D5618" w:rsidRPr="00342E82" w:rsidRDefault="007D5618" w:rsidP="004603CE">
            <w:pPr>
              <w:spacing w:before="0" w:after="0"/>
              <w:rPr>
                <w:sz w:val="18"/>
                <w:szCs w:val="18"/>
              </w:rPr>
            </w:pPr>
            <w:r w:rsidRPr="00342E82">
              <w:rPr>
                <w:sz w:val="18"/>
                <w:szCs w:val="18"/>
              </w:rPr>
              <w:t>The modern construction techniques and energy efficient technologies are applied.</w:t>
            </w:r>
          </w:p>
        </w:tc>
        <w:tc>
          <w:tcPr>
            <w:tcW w:w="1350" w:type="dxa"/>
            <w:tcBorders>
              <w:bottom w:val="single" w:sz="4" w:space="0" w:color="auto"/>
            </w:tcBorders>
            <w:shd w:val="clear" w:color="auto" w:fill="auto"/>
          </w:tcPr>
          <w:p w14:paraId="2D909603"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7808D8FA" w14:textId="77777777" w:rsidTr="00003ACB">
        <w:trPr>
          <w:trHeight w:val="431"/>
        </w:trPr>
        <w:tc>
          <w:tcPr>
            <w:tcW w:w="13158" w:type="dxa"/>
            <w:gridSpan w:val="3"/>
            <w:shd w:val="clear" w:color="auto" w:fill="auto"/>
            <w:vAlign w:val="center"/>
          </w:tcPr>
          <w:p w14:paraId="54270572" w14:textId="77777777" w:rsidR="007D5618" w:rsidRPr="00342E82" w:rsidRDefault="007D5618" w:rsidP="004603CE">
            <w:pPr>
              <w:spacing w:before="0" w:after="0"/>
              <w:rPr>
                <w:i/>
                <w:sz w:val="18"/>
                <w:szCs w:val="18"/>
              </w:rPr>
            </w:pPr>
            <w:r w:rsidRPr="00342E82">
              <w:rPr>
                <w:i/>
                <w:sz w:val="18"/>
                <w:szCs w:val="18"/>
              </w:rPr>
              <w:t>Resource Efficiency and Pollution Prevention and Management: Soil Pollution Prevention</w:t>
            </w:r>
          </w:p>
        </w:tc>
      </w:tr>
      <w:tr w:rsidR="007D5618" w:rsidRPr="00342E82" w14:paraId="70C90A88" w14:textId="77777777" w:rsidTr="00003ACB">
        <w:tc>
          <w:tcPr>
            <w:tcW w:w="3328" w:type="dxa"/>
            <w:tcBorders>
              <w:bottom w:val="single" w:sz="4" w:space="0" w:color="auto"/>
            </w:tcBorders>
            <w:shd w:val="clear" w:color="auto" w:fill="auto"/>
          </w:tcPr>
          <w:p w14:paraId="0678E49D" w14:textId="77777777" w:rsidR="007D5618" w:rsidRPr="00342E82" w:rsidRDefault="007D5618" w:rsidP="004603CE">
            <w:pPr>
              <w:spacing w:before="0" w:after="0"/>
              <w:rPr>
                <w:sz w:val="18"/>
                <w:szCs w:val="18"/>
              </w:rPr>
            </w:pPr>
            <w:r w:rsidRPr="00342E82">
              <w:rPr>
                <w:sz w:val="18"/>
                <w:szCs w:val="18"/>
                <w:lang w:bidi="uk-UA"/>
              </w:rPr>
              <w:t>Spills of oil from heavy machinery, paint, other chemicals (during renovation works)</w:t>
            </w:r>
          </w:p>
        </w:tc>
        <w:tc>
          <w:tcPr>
            <w:tcW w:w="8480" w:type="dxa"/>
            <w:tcBorders>
              <w:bottom w:val="single" w:sz="4" w:space="0" w:color="auto"/>
            </w:tcBorders>
            <w:shd w:val="clear" w:color="auto" w:fill="auto"/>
          </w:tcPr>
          <w:p w14:paraId="66E6FCD3" w14:textId="77777777" w:rsidR="007D5618" w:rsidRPr="00342E82" w:rsidRDefault="007D5618" w:rsidP="004603CE">
            <w:pPr>
              <w:spacing w:before="0" w:after="0"/>
              <w:rPr>
                <w:sz w:val="18"/>
                <w:szCs w:val="18"/>
                <w:lang w:bidi="uk-UA"/>
              </w:rPr>
            </w:pPr>
            <w:r w:rsidRPr="00342E82">
              <w:rPr>
                <w:sz w:val="18"/>
                <w:szCs w:val="18"/>
                <w:lang w:bidi="uk-UA"/>
              </w:rPr>
              <w:t>Technical compliance of machinery; compliance with operation instructions, wastewater stored properly and disposed at approved sites, etc.</w:t>
            </w:r>
          </w:p>
        </w:tc>
        <w:tc>
          <w:tcPr>
            <w:tcW w:w="1350" w:type="dxa"/>
            <w:tcBorders>
              <w:bottom w:val="single" w:sz="4" w:space="0" w:color="auto"/>
            </w:tcBorders>
            <w:shd w:val="clear" w:color="auto" w:fill="auto"/>
          </w:tcPr>
          <w:p w14:paraId="467E27C8"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57675190" w14:textId="77777777" w:rsidTr="00003ACB">
        <w:trPr>
          <w:trHeight w:val="413"/>
        </w:trPr>
        <w:tc>
          <w:tcPr>
            <w:tcW w:w="13158" w:type="dxa"/>
            <w:gridSpan w:val="3"/>
            <w:shd w:val="clear" w:color="auto" w:fill="auto"/>
            <w:vAlign w:val="center"/>
          </w:tcPr>
          <w:p w14:paraId="6BA5EC4E" w14:textId="77777777" w:rsidR="007D5618" w:rsidRPr="00342E82" w:rsidRDefault="007D5618" w:rsidP="004603CE">
            <w:pPr>
              <w:spacing w:before="0" w:after="0"/>
              <w:rPr>
                <w:i/>
                <w:sz w:val="18"/>
                <w:szCs w:val="18"/>
              </w:rPr>
            </w:pPr>
            <w:r w:rsidRPr="00342E82">
              <w:rPr>
                <w:i/>
                <w:sz w:val="18"/>
                <w:szCs w:val="18"/>
              </w:rPr>
              <w:t>Resource Efficiency and Pollution Prevention and Management: Ground and Surface Water Pollution</w:t>
            </w:r>
          </w:p>
        </w:tc>
      </w:tr>
      <w:tr w:rsidR="007D5618" w:rsidRPr="00342E82" w14:paraId="00045562" w14:textId="77777777" w:rsidTr="00003ACB">
        <w:tc>
          <w:tcPr>
            <w:tcW w:w="3328" w:type="dxa"/>
            <w:tcBorders>
              <w:bottom w:val="single" w:sz="4" w:space="0" w:color="auto"/>
            </w:tcBorders>
            <w:shd w:val="clear" w:color="auto" w:fill="auto"/>
          </w:tcPr>
          <w:p w14:paraId="31B0EA70" w14:textId="77777777" w:rsidR="007D5618" w:rsidRPr="00342E82" w:rsidRDefault="007D5618" w:rsidP="004603CE">
            <w:pPr>
              <w:spacing w:before="0" w:after="0"/>
              <w:rPr>
                <w:sz w:val="18"/>
                <w:szCs w:val="18"/>
              </w:rPr>
            </w:pPr>
            <w:r w:rsidRPr="00342E82">
              <w:rPr>
                <w:sz w:val="18"/>
                <w:szCs w:val="18"/>
              </w:rPr>
              <w:t xml:space="preserve">Surface water can be contaminated by accidental spills and leaks from the machinery, by debris during bridge’s construction, and can be contaminated with suspended particles during the works on/near the river. Ground water can be polluted by accidental spillages, leakages from temporary oil and fuel storage and leakages from the machinery during a construction phase. </w:t>
            </w:r>
          </w:p>
          <w:p w14:paraId="6B1E9E74" w14:textId="77777777" w:rsidR="007D5618" w:rsidRPr="00342E82" w:rsidRDefault="007D5618" w:rsidP="004603CE">
            <w:pPr>
              <w:spacing w:before="0" w:after="0"/>
              <w:rPr>
                <w:sz w:val="18"/>
                <w:szCs w:val="18"/>
              </w:rPr>
            </w:pPr>
          </w:p>
        </w:tc>
        <w:tc>
          <w:tcPr>
            <w:tcW w:w="8480" w:type="dxa"/>
            <w:tcBorders>
              <w:bottom w:val="single" w:sz="4" w:space="0" w:color="auto"/>
            </w:tcBorders>
            <w:shd w:val="clear" w:color="auto" w:fill="auto"/>
          </w:tcPr>
          <w:p w14:paraId="10B1CB32" w14:textId="77777777" w:rsidR="007D5618" w:rsidRPr="00342E82" w:rsidRDefault="007D5618" w:rsidP="004603CE">
            <w:pPr>
              <w:spacing w:before="0" w:after="0"/>
              <w:rPr>
                <w:sz w:val="18"/>
                <w:szCs w:val="18"/>
              </w:rPr>
            </w:pPr>
            <w:r w:rsidRPr="00342E82">
              <w:rPr>
                <w:sz w:val="18"/>
                <w:szCs w:val="18"/>
              </w:rPr>
              <w:t xml:space="preserve">There is no unregulated extraction of groundwater, nor uncontrolled discharge of process waters, cement slurries, or any other contaminated waters into the ground or rivers. The contractor will receive necessary permits for water use and drainage. </w:t>
            </w:r>
          </w:p>
          <w:p w14:paraId="0FCCE4CE" w14:textId="77777777" w:rsidR="007D5618" w:rsidRPr="00342E82" w:rsidRDefault="007D5618" w:rsidP="004603CE">
            <w:pPr>
              <w:spacing w:before="0" w:after="0"/>
              <w:rPr>
                <w:sz w:val="18"/>
                <w:szCs w:val="18"/>
              </w:rPr>
            </w:pPr>
            <w:r w:rsidRPr="00342E82">
              <w:rPr>
                <w:sz w:val="18"/>
                <w:szCs w:val="18"/>
              </w:rPr>
              <w:t xml:space="preserve">Sewerage systems are organized at the site and measures are taken to prevent pollution, blocking or other possible negative impacts on natural ecosystems by construction works at the facility. </w:t>
            </w:r>
          </w:p>
          <w:p w14:paraId="427269AF" w14:textId="77777777" w:rsidR="007D5618" w:rsidRPr="00342E82" w:rsidRDefault="007D5618" w:rsidP="004603CE">
            <w:pPr>
              <w:spacing w:before="0" w:after="0"/>
              <w:rPr>
                <w:sz w:val="18"/>
                <w:szCs w:val="18"/>
              </w:rPr>
            </w:pPr>
            <w:r w:rsidRPr="00342E82">
              <w:rPr>
                <w:sz w:val="18"/>
                <w:szCs w:val="18"/>
              </w:rPr>
              <w:t xml:space="preserve">Measures are taken to prevent spills of fuels and lubricants and other toxic or hazardous substances. </w:t>
            </w:r>
          </w:p>
          <w:p w14:paraId="3A4D36EA" w14:textId="77777777" w:rsidR="007D5618" w:rsidRPr="00342E82" w:rsidRDefault="007D5618" w:rsidP="004603CE">
            <w:pPr>
              <w:spacing w:before="0" w:after="0"/>
              <w:rPr>
                <w:sz w:val="18"/>
                <w:szCs w:val="18"/>
              </w:rPr>
            </w:pPr>
            <w:r w:rsidRPr="00342E82">
              <w:rPr>
                <w:sz w:val="18"/>
                <w:szCs w:val="18"/>
              </w:rPr>
              <w:t>Cleaning of construction vehicles and machinery is carried out only in specially designated areas to prevent getting polluted wastewater into surface waters</w:t>
            </w:r>
          </w:p>
          <w:p w14:paraId="3F408EC4" w14:textId="77777777" w:rsidR="007D5618" w:rsidRPr="00342E82" w:rsidRDefault="007D5618" w:rsidP="004603CE">
            <w:pPr>
              <w:spacing w:before="0" w:after="0"/>
              <w:rPr>
                <w:sz w:val="18"/>
                <w:szCs w:val="18"/>
              </w:rPr>
            </w:pPr>
            <w:r w:rsidRPr="00342E82">
              <w:rPr>
                <w:sz w:val="18"/>
                <w:szCs w:val="18"/>
              </w:rPr>
              <w:t>Proper management of all areas of the construction site to ensure contamination from all construction activities does not occur.</w:t>
            </w:r>
          </w:p>
          <w:p w14:paraId="2AB1D44A" w14:textId="77777777" w:rsidR="007D5618" w:rsidRPr="00342E82" w:rsidRDefault="007D5618" w:rsidP="004603CE">
            <w:pPr>
              <w:spacing w:before="0" w:after="0"/>
              <w:rPr>
                <w:sz w:val="18"/>
                <w:szCs w:val="18"/>
              </w:rPr>
            </w:pPr>
            <w:r w:rsidRPr="00342E82">
              <w:rPr>
                <w:sz w:val="18"/>
                <w:szCs w:val="18"/>
              </w:rPr>
              <w:t xml:space="preserve">Slope protection structures are regularly maintained. </w:t>
            </w:r>
          </w:p>
          <w:p w14:paraId="0329E19F" w14:textId="77777777" w:rsidR="007D5618" w:rsidRPr="00342E82" w:rsidRDefault="007D5618" w:rsidP="004603CE">
            <w:pPr>
              <w:spacing w:before="0" w:after="0"/>
              <w:rPr>
                <w:sz w:val="18"/>
                <w:szCs w:val="18"/>
              </w:rPr>
            </w:pPr>
            <w:r w:rsidRPr="00342E82">
              <w:rPr>
                <w:sz w:val="18"/>
                <w:szCs w:val="18"/>
              </w:rPr>
              <w:t xml:space="preserve">Drainage system and overflow pipes are provided. </w:t>
            </w:r>
          </w:p>
          <w:p w14:paraId="78C12FDB" w14:textId="77777777" w:rsidR="007D5618" w:rsidRPr="00342E82" w:rsidRDefault="007D5618" w:rsidP="004603CE">
            <w:pPr>
              <w:spacing w:before="0" w:after="0"/>
              <w:rPr>
                <w:sz w:val="18"/>
                <w:szCs w:val="18"/>
              </w:rPr>
            </w:pPr>
            <w:r w:rsidRPr="00342E82">
              <w:rPr>
                <w:sz w:val="18"/>
                <w:szCs w:val="18"/>
              </w:rPr>
              <w:t xml:space="preserve">Disposal of excavated material into the nearest rivers is prohibited. </w:t>
            </w:r>
          </w:p>
          <w:p w14:paraId="2655CD03" w14:textId="77777777" w:rsidR="007D5618" w:rsidRPr="00342E82" w:rsidRDefault="007D5618" w:rsidP="004603CE">
            <w:pPr>
              <w:spacing w:before="0" w:after="0"/>
              <w:rPr>
                <w:sz w:val="18"/>
                <w:szCs w:val="18"/>
              </w:rPr>
            </w:pPr>
            <w:r w:rsidRPr="00342E82">
              <w:rPr>
                <w:sz w:val="18"/>
                <w:szCs w:val="18"/>
              </w:rPr>
              <w:t xml:space="preserve">Construction site chemicals such as oils, gasoline, degreasers, antifreeze, concrete and asphalt products, sealers, paints, and wash water associated with these products are stored, handled and disposed in a way that minimizes their entry into a runoff. </w:t>
            </w:r>
          </w:p>
          <w:p w14:paraId="44A6BE96" w14:textId="77777777" w:rsidR="007D5618" w:rsidRPr="00342E82" w:rsidRDefault="007D5618" w:rsidP="004603CE">
            <w:pPr>
              <w:spacing w:before="0" w:after="0"/>
              <w:rPr>
                <w:sz w:val="18"/>
                <w:szCs w:val="18"/>
              </w:rPr>
            </w:pPr>
            <w:r w:rsidRPr="00342E82">
              <w:rPr>
                <w:sz w:val="18"/>
                <w:szCs w:val="18"/>
              </w:rPr>
              <w:t xml:space="preserve">Area of construction is regularly cleared from construction waste and temporary structures. </w:t>
            </w:r>
          </w:p>
        </w:tc>
        <w:tc>
          <w:tcPr>
            <w:tcW w:w="1350" w:type="dxa"/>
            <w:tcBorders>
              <w:bottom w:val="single" w:sz="4" w:space="0" w:color="auto"/>
            </w:tcBorders>
            <w:shd w:val="clear" w:color="auto" w:fill="auto"/>
          </w:tcPr>
          <w:p w14:paraId="4BEA59CE" w14:textId="77777777" w:rsidR="007D5618" w:rsidRPr="00342E82" w:rsidRDefault="007D5618" w:rsidP="00606F9A">
            <w:pPr>
              <w:spacing w:before="0" w:after="0"/>
              <w:jc w:val="center"/>
              <w:rPr>
                <w:sz w:val="18"/>
                <w:szCs w:val="18"/>
              </w:rPr>
            </w:pPr>
            <w:r w:rsidRPr="00342E82">
              <w:rPr>
                <w:sz w:val="18"/>
                <w:szCs w:val="18"/>
              </w:rPr>
              <w:t>Contractor</w:t>
            </w:r>
          </w:p>
          <w:p w14:paraId="78842174" w14:textId="77777777" w:rsidR="007D5618" w:rsidRPr="00342E82" w:rsidRDefault="007D5618" w:rsidP="004603CE">
            <w:pPr>
              <w:spacing w:before="0" w:after="0"/>
              <w:rPr>
                <w:sz w:val="18"/>
                <w:szCs w:val="18"/>
              </w:rPr>
            </w:pPr>
            <w:r w:rsidRPr="00342E82">
              <w:rPr>
                <w:sz w:val="18"/>
                <w:szCs w:val="18"/>
              </w:rPr>
              <w:t xml:space="preserve"> </w:t>
            </w:r>
          </w:p>
        </w:tc>
      </w:tr>
      <w:tr w:rsidR="007D5618" w:rsidRPr="00342E82" w14:paraId="23C01D41" w14:textId="77777777" w:rsidTr="00003ACB">
        <w:trPr>
          <w:trHeight w:val="440"/>
        </w:trPr>
        <w:tc>
          <w:tcPr>
            <w:tcW w:w="13158" w:type="dxa"/>
            <w:gridSpan w:val="3"/>
            <w:shd w:val="clear" w:color="auto" w:fill="auto"/>
            <w:vAlign w:val="center"/>
          </w:tcPr>
          <w:p w14:paraId="414C35FE" w14:textId="77777777" w:rsidR="007D5618" w:rsidRPr="00342E82" w:rsidRDefault="007D5618" w:rsidP="004603CE">
            <w:pPr>
              <w:spacing w:before="0" w:after="0"/>
              <w:rPr>
                <w:i/>
                <w:sz w:val="18"/>
                <w:szCs w:val="18"/>
              </w:rPr>
            </w:pPr>
            <w:r w:rsidRPr="00342E82">
              <w:rPr>
                <w:i/>
                <w:sz w:val="18"/>
                <w:szCs w:val="18"/>
              </w:rPr>
              <w:t>Resource Efficiency and Pollution Prevention and Management: Noise and Vibration</w:t>
            </w:r>
          </w:p>
        </w:tc>
      </w:tr>
      <w:tr w:rsidR="007D5618" w:rsidRPr="00342E82" w14:paraId="5957D26A" w14:textId="77777777" w:rsidTr="00003ACB">
        <w:tc>
          <w:tcPr>
            <w:tcW w:w="3328" w:type="dxa"/>
            <w:tcBorders>
              <w:bottom w:val="single" w:sz="4" w:space="0" w:color="auto"/>
            </w:tcBorders>
            <w:shd w:val="clear" w:color="auto" w:fill="auto"/>
          </w:tcPr>
          <w:p w14:paraId="1C2F0EFF" w14:textId="77777777" w:rsidR="007D5618" w:rsidRPr="00342E82" w:rsidRDefault="007D5618" w:rsidP="004603CE">
            <w:pPr>
              <w:spacing w:before="0" w:after="0"/>
              <w:rPr>
                <w:sz w:val="18"/>
                <w:szCs w:val="18"/>
              </w:rPr>
            </w:pPr>
            <w:r w:rsidRPr="00342E82">
              <w:rPr>
                <w:sz w:val="18"/>
                <w:szCs w:val="18"/>
              </w:rPr>
              <w:t xml:space="preserve">The primary sources of noise will be the work of demolition, construction equipment and trucks. The noise produced during construction will temporary and localized. </w:t>
            </w:r>
          </w:p>
          <w:p w14:paraId="545F11F2" w14:textId="77777777" w:rsidR="007D5618" w:rsidRPr="00342E82" w:rsidRDefault="007D5618" w:rsidP="004603CE">
            <w:pPr>
              <w:spacing w:before="0" w:after="0"/>
              <w:rPr>
                <w:sz w:val="18"/>
                <w:szCs w:val="18"/>
              </w:rPr>
            </w:pPr>
          </w:p>
        </w:tc>
        <w:tc>
          <w:tcPr>
            <w:tcW w:w="8480" w:type="dxa"/>
            <w:tcBorders>
              <w:bottom w:val="single" w:sz="4" w:space="0" w:color="auto"/>
            </w:tcBorders>
            <w:shd w:val="clear" w:color="auto" w:fill="auto"/>
          </w:tcPr>
          <w:p w14:paraId="5E404B6D" w14:textId="77777777" w:rsidR="007D5618" w:rsidRPr="00342E82" w:rsidRDefault="007D5618" w:rsidP="004603CE">
            <w:pPr>
              <w:spacing w:before="0" w:after="0"/>
              <w:rPr>
                <w:sz w:val="18"/>
                <w:szCs w:val="18"/>
              </w:rPr>
            </w:pPr>
            <w:r w:rsidRPr="00342E82">
              <w:rPr>
                <w:sz w:val="18"/>
                <w:szCs w:val="18"/>
              </w:rPr>
              <w:t xml:space="preserve">Construction works are carried out only at the time indicated in a permit/bidding documents/contract. Works are carried out strictly during regular weekday working hours. The works are not planned during weekends and holidays. In case there is a need for carrying out works causing higher noise levels, the residents living nearby are notified 10 days in advance. </w:t>
            </w:r>
          </w:p>
          <w:p w14:paraId="639A7E9F" w14:textId="77777777" w:rsidR="007D5618" w:rsidRPr="00342E82" w:rsidRDefault="007D5618" w:rsidP="004603CE">
            <w:pPr>
              <w:spacing w:before="0" w:after="0"/>
              <w:rPr>
                <w:sz w:val="18"/>
                <w:szCs w:val="18"/>
              </w:rPr>
            </w:pPr>
            <w:r w:rsidRPr="00342E82">
              <w:rPr>
                <w:sz w:val="18"/>
                <w:szCs w:val="18"/>
              </w:rPr>
              <w:t>For the period of works, the engine covers of generators, air compressors and other similar devices will be closed, the equipment are at the maximum distance from the places of residence of the population.</w:t>
            </w:r>
          </w:p>
          <w:p w14:paraId="38F8746D" w14:textId="77777777" w:rsidR="007D5618" w:rsidRPr="00342E82" w:rsidRDefault="007D5618" w:rsidP="004603CE">
            <w:pPr>
              <w:spacing w:before="0" w:after="0"/>
              <w:rPr>
                <w:sz w:val="18"/>
                <w:szCs w:val="18"/>
              </w:rPr>
            </w:pPr>
            <w:r w:rsidRPr="00342E82">
              <w:rPr>
                <w:sz w:val="18"/>
                <w:szCs w:val="18"/>
              </w:rPr>
              <w:t xml:space="preserve">Adequate soundproofing of all vehicles and equipment is carried out by the use of foam, rubber, and other soundproofing materials. </w:t>
            </w:r>
          </w:p>
          <w:p w14:paraId="2E974B32" w14:textId="77777777" w:rsidR="007D5618" w:rsidRPr="00342E82" w:rsidRDefault="007D5618" w:rsidP="004603CE">
            <w:pPr>
              <w:spacing w:before="0" w:after="0"/>
              <w:rPr>
                <w:sz w:val="18"/>
                <w:szCs w:val="18"/>
              </w:rPr>
            </w:pPr>
            <w:r w:rsidRPr="00342E82">
              <w:rPr>
                <w:sz w:val="18"/>
                <w:szCs w:val="18"/>
              </w:rPr>
              <w:t xml:space="preserve">Noise barriers are installed where appropriate. Workers are provided with individual protective gear to be used when performing high-level noise works. </w:t>
            </w:r>
          </w:p>
          <w:p w14:paraId="7D2C8F95" w14:textId="77777777" w:rsidR="007D5618" w:rsidRPr="00342E82" w:rsidRDefault="007D5618" w:rsidP="004603CE">
            <w:pPr>
              <w:spacing w:before="0" w:after="0"/>
              <w:rPr>
                <w:sz w:val="18"/>
                <w:szCs w:val="18"/>
              </w:rPr>
            </w:pPr>
            <w:r w:rsidRPr="00342E82">
              <w:rPr>
                <w:sz w:val="18"/>
                <w:szCs w:val="18"/>
              </w:rPr>
              <w:t xml:space="preserve">Reducing project traffic routing through vulnerable areas, wherever possible, is applied. </w:t>
            </w:r>
          </w:p>
          <w:p w14:paraId="318D3FD7" w14:textId="77777777" w:rsidR="007D5618" w:rsidRPr="00342E82" w:rsidRDefault="007D5618" w:rsidP="004603CE">
            <w:pPr>
              <w:spacing w:before="0" w:after="0"/>
              <w:rPr>
                <w:sz w:val="18"/>
                <w:szCs w:val="18"/>
              </w:rPr>
            </w:pPr>
            <w:r w:rsidRPr="00342E82">
              <w:rPr>
                <w:sz w:val="18"/>
                <w:szCs w:val="18"/>
              </w:rPr>
              <w:t>Modern equipment that fulfill noise reduction norms is used, or equipment is retrofitted to meet the required standards</w:t>
            </w:r>
          </w:p>
        </w:tc>
        <w:tc>
          <w:tcPr>
            <w:tcW w:w="1350" w:type="dxa"/>
            <w:tcBorders>
              <w:bottom w:val="single" w:sz="4" w:space="0" w:color="auto"/>
            </w:tcBorders>
            <w:shd w:val="clear" w:color="auto" w:fill="auto"/>
          </w:tcPr>
          <w:p w14:paraId="12D6E690" w14:textId="77777777" w:rsidR="007D5618" w:rsidRPr="00342E82" w:rsidRDefault="007D5618" w:rsidP="004603CE">
            <w:pPr>
              <w:spacing w:before="0" w:after="0"/>
              <w:rPr>
                <w:sz w:val="18"/>
                <w:szCs w:val="18"/>
              </w:rPr>
            </w:pPr>
          </w:p>
        </w:tc>
      </w:tr>
      <w:tr w:rsidR="007D5618" w:rsidRPr="00342E82" w14:paraId="65F6ED65" w14:textId="77777777" w:rsidTr="00003ACB">
        <w:tc>
          <w:tcPr>
            <w:tcW w:w="13158" w:type="dxa"/>
            <w:gridSpan w:val="3"/>
            <w:shd w:val="clear" w:color="auto" w:fill="auto"/>
          </w:tcPr>
          <w:p w14:paraId="19301DE1" w14:textId="77777777" w:rsidR="00003ACB" w:rsidRPr="00342E82" w:rsidRDefault="007D5618" w:rsidP="00003ACB">
            <w:pPr>
              <w:spacing w:before="0" w:after="0"/>
              <w:rPr>
                <w:i/>
                <w:sz w:val="18"/>
                <w:szCs w:val="18"/>
              </w:rPr>
            </w:pPr>
            <w:r w:rsidRPr="00342E82">
              <w:rPr>
                <w:i/>
                <w:sz w:val="18"/>
                <w:szCs w:val="18"/>
              </w:rPr>
              <w:t>Resource Efficiency and Pollution Prevention and Management: Landslides and Erosion</w:t>
            </w:r>
          </w:p>
        </w:tc>
      </w:tr>
      <w:tr w:rsidR="007D5618" w:rsidRPr="00342E82" w14:paraId="287CB6EB" w14:textId="77777777" w:rsidTr="00003ACB">
        <w:tc>
          <w:tcPr>
            <w:tcW w:w="3328" w:type="dxa"/>
            <w:tcBorders>
              <w:bottom w:val="single" w:sz="4" w:space="0" w:color="auto"/>
            </w:tcBorders>
            <w:shd w:val="clear" w:color="auto" w:fill="auto"/>
          </w:tcPr>
          <w:p w14:paraId="4CFE1F6C" w14:textId="77777777" w:rsidR="007D5618" w:rsidRPr="00342E82" w:rsidRDefault="007D5618" w:rsidP="004603CE">
            <w:pPr>
              <w:spacing w:before="0" w:after="0"/>
              <w:rPr>
                <w:sz w:val="18"/>
                <w:szCs w:val="18"/>
              </w:rPr>
            </w:pPr>
            <w:r w:rsidRPr="00342E82">
              <w:rPr>
                <w:sz w:val="18"/>
                <w:szCs w:val="18"/>
              </w:rPr>
              <w:t xml:space="preserve">Improper supporting structures of deep excavations may lead to landslides thus causing risks to workers and nearby structures. Bare ground is prone to landslides in case of heavy rainfalls. </w:t>
            </w:r>
          </w:p>
          <w:p w14:paraId="4C084302" w14:textId="77777777" w:rsidR="007D5618" w:rsidRPr="00342E82" w:rsidRDefault="007D5618" w:rsidP="004603CE">
            <w:pPr>
              <w:spacing w:before="0" w:after="0"/>
              <w:rPr>
                <w:sz w:val="18"/>
                <w:szCs w:val="18"/>
              </w:rPr>
            </w:pPr>
            <w:r w:rsidRPr="00342E82">
              <w:rPr>
                <w:sz w:val="18"/>
                <w:szCs w:val="18"/>
              </w:rPr>
              <w:t>There is also a potential for wind and water erosion during the construction phase.</w:t>
            </w:r>
          </w:p>
        </w:tc>
        <w:tc>
          <w:tcPr>
            <w:tcW w:w="8480" w:type="dxa"/>
            <w:tcBorders>
              <w:bottom w:val="single" w:sz="4" w:space="0" w:color="auto"/>
            </w:tcBorders>
            <w:shd w:val="clear" w:color="auto" w:fill="auto"/>
          </w:tcPr>
          <w:p w14:paraId="73FF7638" w14:textId="77777777" w:rsidR="007D5618" w:rsidRPr="00342E82" w:rsidRDefault="007D5618" w:rsidP="004603CE">
            <w:pPr>
              <w:spacing w:before="0" w:after="0"/>
              <w:rPr>
                <w:rFonts w:eastAsia="Calibri"/>
                <w:sz w:val="18"/>
                <w:szCs w:val="18"/>
              </w:rPr>
            </w:pPr>
            <w:r w:rsidRPr="00342E82">
              <w:rPr>
                <w:rFonts w:eastAsia="Calibri"/>
                <w:sz w:val="18"/>
                <w:szCs w:val="18"/>
              </w:rPr>
              <w:t xml:space="preserve">Borrow material is obtained from already existing and licensed borrow pits within Moldova and possibly close to the project area to reduce the transportation distance. </w:t>
            </w:r>
          </w:p>
          <w:p w14:paraId="2A674206" w14:textId="77777777" w:rsidR="007D5618" w:rsidRPr="00342E82" w:rsidRDefault="007D5618" w:rsidP="004603CE">
            <w:pPr>
              <w:spacing w:before="0" w:after="0"/>
              <w:rPr>
                <w:sz w:val="18"/>
                <w:szCs w:val="18"/>
              </w:rPr>
            </w:pPr>
            <w:r w:rsidRPr="00342E82">
              <w:rPr>
                <w:sz w:val="18"/>
                <w:szCs w:val="18"/>
              </w:rPr>
              <w:t xml:space="preserve">Anti-erosion and anti-landslide measures are taken at the facility, in particular, the laying of the construction site, construction of storm sewers or reclamation to prevent the displacement of the settled soil outside the construction site.  </w:t>
            </w:r>
          </w:p>
          <w:p w14:paraId="565CA76F" w14:textId="77777777" w:rsidR="007D5618" w:rsidRPr="00342E82" w:rsidRDefault="007D5618" w:rsidP="004603CE">
            <w:pPr>
              <w:spacing w:before="0" w:after="0"/>
              <w:rPr>
                <w:sz w:val="18"/>
                <w:szCs w:val="18"/>
              </w:rPr>
            </w:pPr>
            <w:r w:rsidRPr="00342E82">
              <w:rPr>
                <w:sz w:val="18"/>
                <w:szCs w:val="18"/>
              </w:rPr>
              <w:t>Walls of deep excavations are enforced / supported according to relevant technical requirements. Unnecessary removal of vegetation and pavement are avoided, and bare ground planted or paved as soon as possible after the closure of the construction site. Reinforcement of slopes for prevention of soil erosion is carried out. Storm water drainage is arranged before excavation works have commenced</w:t>
            </w:r>
          </w:p>
        </w:tc>
        <w:tc>
          <w:tcPr>
            <w:tcW w:w="1350" w:type="dxa"/>
            <w:tcBorders>
              <w:bottom w:val="single" w:sz="4" w:space="0" w:color="auto"/>
            </w:tcBorders>
            <w:shd w:val="clear" w:color="auto" w:fill="auto"/>
          </w:tcPr>
          <w:p w14:paraId="3B904390" w14:textId="77777777" w:rsidR="007D5618" w:rsidRPr="00342E82" w:rsidRDefault="007D5618" w:rsidP="004603CE">
            <w:pPr>
              <w:spacing w:before="0" w:after="0"/>
              <w:rPr>
                <w:sz w:val="18"/>
                <w:szCs w:val="18"/>
              </w:rPr>
            </w:pPr>
          </w:p>
        </w:tc>
      </w:tr>
      <w:tr w:rsidR="007D5618" w:rsidRPr="00342E82" w14:paraId="402F8C45" w14:textId="77777777" w:rsidTr="00003ACB">
        <w:trPr>
          <w:trHeight w:val="395"/>
        </w:trPr>
        <w:tc>
          <w:tcPr>
            <w:tcW w:w="13158" w:type="dxa"/>
            <w:gridSpan w:val="3"/>
            <w:shd w:val="clear" w:color="auto" w:fill="auto"/>
            <w:vAlign w:val="center"/>
          </w:tcPr>
          <w:p w14:paraId="53821369" w14:textId="77777777" w:rsidR="007D5618" w:rsidRPr="00342E82" w:rsidRDefault="007D5618" w:rsidP="004603CE">
            <w:pPr>
              <w:spacing w:before="0" w:after="0"/>
              <w:rPr>
                <w:i/>
                <w:sz w:val="18"/>
                <w:szCs w:val="18"/>
              </w:rPr>
            </w:pPr>
            <w:r w:rsidRPr="00342E82">
              <w:rPr>
                <w:i/>
                <w:sz w:val="18"/>
                <w:szCs w:val="18"/>
              </w:rPr>
              <w:t>Resource Efficiency and Pollution Prevention and Management: Waste and Hazardous Materials</w:t>
            </w:r>
          </w:p>
        </w:tc>
      </w:tr>
      <w:tr w:rsidR="007D5618" w:rsidRPr="00342E82" w14:paraId="7ED4ED69" w14:textId="77777777" w:rsidTr="00003ACB">
        <w:tc>
          <w:tcPr>
            <w:tcW w:w="3328" w:type="dxa"/>
            <w:tcBorders>
              <w:bottom w:val="single" w:sz="4" w:space="0" w:color="auto"/>
            </w:tcBorders>
            <w:shd w:val="clear" w:color="auto" w:fill="auto"/>
          </w:tcPr>
          <w:p w14:paraId="7B2506D5" w14:textId="77777777" w:rsidR="007D5618" w:rsidRPr="00342E82" w:rsidRDefault="007D5618" w:rsidP="004603CE">
            <w:pPr>
              <w:spacing w:before="0" w:after="0"/>
              <w:rPr>
                <w:sz w:val="18"/>
                <w:szCs w:val="18"/>
              </w:rPr>
            </w:pPr>
            <w:r w:rsidRPr="00342E82">
              <w:rPr>
                <w:sz w:val="18"/>
                <w:szCs w:val="18"/>
              </w:rPr>
              <w:t xml:space="preserve">During the construction phase some waste streams will be generated: </w:t>
            </w:r>
          </w:p>
          <w:p w14:paraId="56841C6D" w14:textId="77777777" w:rsidR="007D5618" w:rsidRPr="00342E82" w:rsidRDefault="007D5618" w:rsidP="004603CE">
            <w:pPr>
              <w:spacing w:before="0" w:after="0"/>
              <w:rPr>
                <w:sz w:val="18"/>
                <w:szCs w:val="18"/>
              </w:rPr>
            </w:pPr>
            <w:r w:rsidRPr="00342E82">
              <w:rPr>
                <w:sz w:val="18"/>
                <w:szCs w:val="18"/>
              </w:rPr>
              <w:t xml:space="preserve">- Inert mineral materials such as excavated earth, sand and gravel; </w:t>
            </w:r>
          </w:p>
          <w:p w14:paraId="254375F7" w14:textId="77777777" w:rsidR="007D5618" w:rsidRPr="00342E82" w:rsidRDefault="007D5618" w:rsidP="004603CE">
            <w:pPr>
              <w:spacing w:before="0" w:after="0"/>
              <w:rPr>
                <w:sz w:val="18"/>
                <w:szCs w:val="18"/>
              </w:rPr>
            </w:pPr>
            <w:r w:rsidRPr="00342E82">
              <w:rPr>
                <w:sz w:val="18"/>
                <w:szCs w:val="18"/>
              </w:rPr>
              <w:t xml:space="preserve">- Potentially noxious or dangerous substances such as waste from construction camps and workshops, concrete slurries from washing plants, barrels, and containers from fuels, lubricants and construction chemicals, scrap metal, and spent welding electrodes; </w:t>
            </w:r>
          </w:p>
          <w:p w14:paraId="28113B94" w14:textId="77777777" w:rsidR="007D5618" w:rsidRPr="00342E82" w:rsidRDefault="007D5618" w:rsidP="004603CE">
            <w:pPr>
              <w:spacing w:before="0" w:after="0"/>
              <w:rPr>
                <w:sz w:val="18"/>
                <w:szCs w:val="18"/>
              </w:rPr>
            </w:pPr>
            <w:r w:rsidRPr="00342E82">
              <w:rPr>
                <w:sz w:val="18"/>
                <w:szCs w:val="18"/>
              </w:rPr>
              <w:t>- Wood waste from felled trees and other organic matter from the clearing of the alignment.</w:t>
            </w:r>
          </w:p>
          <w:p w14:paraId="3827751B" w14:textId="77777777" w:rsidR="007D5618" w:rsidRPr="00342E82" w:rsidRDefault="007D5618" w:rsidP="004603CE">
            <w:pPr>
              <w:spacing w:before="0" w:after="0"/>
              <w:rPr>
                <w:sz w:val="18"/>
                <w:szCs w:val="18"/>
              </w:rPr>
            </w:pPr>
            <w:r w:rsidRPr="00342E82">
              <w:rPr>
                <w:sz w:val="18"/>
                <w:szCs w:val="18"/>
              </w:rPr>
              <w:t xml:space="preserve">In case construction and demolition waste is not properly transported and disposed of, it may cause soil, surface and groundwater pollution at the disposal sites and health hazards along the transportation route. </w:t>
            </w:r>
          </w:p>
          <w:p w14:paraId="5CC46C91" w14:textId="77777777" w:rsidR="007D5618" w:rsidRPr="00342E82" w:rsidRDefault="007D5618" w:rsidP="004603CE">
            <w:pPr>
              <w:spacing w:before="0" w:after="0"/>
              <w:rPr>
                <w:sz w:val="18"/>
                <w:szCs w:val="18"/>
              </w:rPr>
            </w:pPr>
          </w:p>
        </w:tc>
        <w:tc>
          <w:tcPr>
            <w:tcW w:w="8480" w:type="dxa"/>
            <w:tcBorders>
              <w:bottom w:val="single" w:sz="4" w:space="0" w:color="auto"/>
            </w:tcBorders>
            <w:shd w:val="clear" w:color="auto" w:fill="auto"/>
          </w:tcPr>
          <w:p w14:paraId="7685D5C2" w14:textId="77777777" w:rsidR="007D5618" w:rsidRPr="00342E82" w:rsidRDefault="007D5618" w:rsidP="004603CE">
            <w:pPr>
              <w:spacing w:before="0" w:after="0"/>
              <w:rPr>
                <w:sz w:val="18"/>
                <w:szCs w:val="18"/>
              </w:rPr>
            </w:pPr>
            <w:r w:rsidRPr="00342E82">
              <w:rPr>
                <w:sz w:val="18"/>
                <w:szCs w:val="18"/>
              </w:rPr>
              <w:t xml:space="preserve">For all major types of waste expected from the works on removal of fertile soil, dismantling and construction, collection sites and facilities for the use, neutralization and disposal of waste is identified. </w:t>
            </w:r>
          </w:p>
          <w:p w14:paraId="07666093" w14:textId="77777777" w:rsidR="007D5618" w:rsidRPr="00342E82" w:rsidRDefault="007D5618" w:rsidP="004603CE">
            <w:pPr>
              <w:spacing w:before="0" w:after="0"/>
              <w:rPr>
                <w:sz w:val="18"/>
                <w:szCs w:val="18"/>
              </w:rPr>
            </w:pPr>
            <w:r w:rsidRPr="00342E82">
              <w:rPr>
                <w:sz w:val="18"/>
                <w:szCs w:val="18"/>
              </w:rPr>
              <w:t>Construction waste is separated from municipal waste by collecting it in separate containers.</w:t>
            </w:r>
          </w:p>
          <w:p w14:paraId="7D93ACDC" w14:textId="77777777" w:rsidR="007D5618" w:rsidRPr="00342E82" w:rsidRDefault="007D5618" w:rsidP="004603CE">
            <w:pPr>
              <w:spacing w:before="0" w:after="0"/>
              <w:rPr>
                <w:sz w:val="18"/>
                <w:szCs w:val="18"/>
              </w:rPr>
            </w:pPr>
            <w:r w:rsidRPr="00342E82">
              <w:rPr>
                <w:sz w:val="18"/>
                <w:szCs w:val="18"/>
              </w:rPr>
              <w:t xml:space="preserve">Construction waste is collected and transferred to facilities for use, neutralization in accordance with the Register of objects for use, neutralization, storage and disposal of waste in Moldova. </w:t>
            </w:r>
          </w:p>
          <w:p w14:paraId="255B5C60" w14:textId="77777777" w:rsidR="007D5618" w:rsidRPr="00342E82" w:rsidRDefault="007D5618" w:rsidP="004603CE">
            <w:pPr>
              <w:spacing w:before="0" w:after="0"/>
              <w:rPr>
                <w:sz w:val="18"/>
                <w:szCs w:val="18"/>
              </w:rPr>
            </w:pPr>
            <w:r w:rsidRPr="00342E82">
              <w:rPr>
                <w:sz w:val="18"/>
                <w:szCs w:val="18"/>
              </w:rPr>
              <w:t>Waste management documentation is kept as evidence of proper waste management.</w:t>
            </w:r>
          </w:p>
          <w:p w14:paraId="3CF38A72" w14:textId="77777777" w:rsidR="007D5618" w:rsidRPr="00342E82" w:rsidRDefault="007D5618" w:rsidP="004603CE">
            <w:pPr>
              <w:spacing w:before="0" w:after="0"/>
              <w:rPr>
                <w:sz w:val="18"/>
                <w:szCs w:val="18"/>
              </w:rPr>
            </w:pPr>
            <w:r w:rsidRPr="00342E82">
              <w:rPr>
                <w:sz w:val="18"/>
                <w:szCs w:val="18"/>
              </w:rPr>
              <w:t>Temporary storage of all hazardous or toxic substances and waste of Hazard Classes 1 and 2 at the facility is organized in separate premises in accordance with the legislation of Moldova (mercury-containing waste, lead batteries, intact with unused electrolyte batteries, etc.) without unauthorized access of people and with the respective marking/ labeling.</w:t>
            </w:r>
          </w:p>
          <w:p w14:paraId="6612FA66" w14:textId="77777777" w:rsidR="007D5618" w:rsidRPr="00342E82" w:rsidRDefault="007D5618" w:rsidP="004603CE">
            <w:pPr>
              <w:spacing w:before="0" w:after="0"/>
              <w:rPr>
                <w:sz w:val="18"/>
                <w:szCs w:val="18"/>
              </w:rPr>
            </w:pPr>
            <w:r w:rsidRPr="00342E82">
              <w:rPr>
                <w:sz w:val="18"/>
                <w:szCs w:val="18"/>
              </w:rPr>
              <w:t>The containers of hazardous materials are placed in a leak-proof container to prevent spillage.</w:t>
            </w:r>
          </w:p>
          <w:p w14:paraId="011D03BC" w14:textId="77777777" w:rsidR="007D5618" w:rsidRPr="00342E82" w:rsidRDefault="007D5618" w:rsidP="004603CE">
            <w:pPr>
              <w:spacing w:before="0" w:after="0"/>
              <w:rPr>
                <w:sz w:val="18"/>
                <w:szCs w:val="18"/>
              </w:rPr>
            </w:pPr>
            <w:r w:rsidRPr="00342E82">
              <w:rPr>
                <w:sz w:val="18"/>
                <w:szCs w:val="18"/>
              </w:rPr>
              <w:t>Waste is transported in accordance with the legislation of Moldova on transportation of hazardous waste.</w:t>
            </w:r>
          </w:p>
          <w:p w14:paraId="5124ED42" w14:textId="77777777" w:rsidR="007D5618" w:rsidRPr="00342E82" w:rsidRDefault="007D5618" w:rsidP="004603CE">
            <w:pPr>
              <w:spacing w:before="0" w:after="0"/>
              <w:rPr>
                <w:sz w:val="18"/>
                <w:szCs w:val="18"/>
              </w:rPr>
            </w:pPr>
            <w:r w:rsidRPr="00342E82">
              <w:rPr>
                <w:sz w:val="18"/>
                <w:szCs w:val="18"/>
              </w:rPr>
              <w:t xml:space="preserve">Waste collection and disposal pathways and sites are identified for all major waste types expected from excavation, demolition and construction activities. </w:t>
            </w:r>
          </w:p>
          <w:p w14:paraId="10AECC08" w14:textId="77777777" w:rsidR="007D5618" w:rsidRPr="00342E82" w:rsidRDefault="007D5618" w:rsidP="004603CE">
            <w:pPr>
              <w:spacing w:before="0" w:after="0"/>
              <w:rPr>
                <w:sz w:val="18"/>
                <w:szCs w:val="18"/>
              </w:rPr>
            </w:pPr>
            <w:r w:rsidRPr="00342E82">
              <w:rPr>
                <w:sz w:val="18"/>
                <w:szCs w:val="18"/>
              </w:rPr>
              <w:t xml:space="preserve">Mineral construction and demolition wastes are separated from general refuse, organic, liquid and chemical wastes by on-site sorting and stored in appropriate containers. </w:t>
            </w:r>
          </w:p>
          <w:p w14:paraId="1CD5FFB0" w14:textId="77777777" w:rsidR="007D5618" w:rsidRPr="00342E82" w:rsidRDefault="007D5618" w:rsidP="004603CE">
            <w:pPr>
              <w:spacing w:before="0" w:after="0"/>
              <w:rPr>
                <w:sz w:val="18"/>
                <w:szCs w:val="18"/>
              </w:rPr>
            </w:pPr>
            <w:r w:rsidRPr="00342E82">
              <w:rPr>
                <w:sz w:val="18"/>
                <w:szCs w:val="18"/>
              </w:rPr>
              <w:t xml:space="preserve">Construction waste is collected and disposed of properly by licensed collectors. Temporary collection of waste is not taking place in flood-prone areas. </w:t>
            </w:r>
          </w:p>
          <w:p w14:paraId="58BEBFEE" w14:textId="77777777" w:rsidR="007D5618" w:rsidRPr="00342E82" w:rsidRDefault="007D5618" w:rsidP="004603CE">
            <w:pPr>
              <w:spacing w:before="0" w:after="0"/>
              <w:rPr>
                <w:sz w:val="18"/>
                <w:szCs w:val="18"/>
              </w:rPr>
            </w:pPr>
            <w:r w:rsidRPr="00342E82">
              <w:rPr>
                <w:sz w:val="18"/>
                <w:szCs w:val="18"/>
              </w:rPr>
              <w:t xml:space="preserve">Whenever feasible, there </w:t>
            </w:r>
            <w:r w:rsidR="00FE2660" w:rsidRPr="00342E82">
              <w:rPr>
                <w:sz w:val="18"/>
                <w:szCs w:val="18"/>
              </w:rPr>
              <w:t>are</w:t>
            </w:r>
            <w:r w:rsidRPr="00342E82">
              <w:rPr>
                <w:sz w:val="18"/>
                <w:szCs w:val="18"/>
              </w:rPr>
              <w:t xml:space="preserve"> reused and recycled appropriate and viable materials (except when containing asbestos). </w:t>
            </w:r>
          </w:p>
          <w:p w14:paraId="28D5E1C2" w14:textId="77777777" w:rsidR="007D5618" w:rsidRPr="00342E82" w:rsidRDefault="007D5618" w:rsidP="004603CE">
            <w:pPr>
              <w:spacing w:before="0" w:after="0"/>
              <w:rPr>
                <w:sz w:val="18"/>
                <w:szCs w:val="18"/>
              </w:rPr>
            </w:pPr>
            <w:r w:rsidRPr="00342E82">
              <w:rPr>
                <w:sz w:val="18"/>
                <w:szCs w:val="18"/>
              </w:rPr>
              <w:t xml:space="preserve">If asbestos is located on the project site, it is marked clearly as a hazardous material. When possible, the asbestos is appropriately contained and sealed to minimize exposure. </w:t>
            </w:r>
          </w:p>
          <w:p w14:paraId="30429037" w14:textId="77777777" w:rsidR="007D5618" w:rsidRPr="00342E82" w:rsidRDefault="007D5618" w:rsidP="004603CE">
            <w:pPr>
              <w:spacing w:before="0" w:after="0"/>
              <w:rPr>
                <w:sz w:val="18"/>
                <w:szCs w:val="18"/>
              </w:rPr>
            </w:pPr>
            <w:r w:rsidRPr="00342E82">
              <w:rPr>
                <w:sz w:val="18"/>
                <w:szCs w:val="18"/>
              </w:rPr>
              <w:t xml:space="preserve">Asbestos is handled and disposed of by skilled &amp; experienced professionals. </w:t>
            </w:r>
          </w:p>
          <w:p w14:paraId="04A3656D" w14:textId="77777777" w:rsidR="007D5618" w:rsidRPr="00342E82" w:rsidRDefault="007D5618" w:rsidP="004603CE">
            <w:pPr>
              <w:spacing w:before="0" w:after="0"/>
              <w:rPr>
                <w:sz w:val="18"/>
                <w:szCs w:val="18"/>
              </w:rPr>
            </w:pPr>
            <w:r w:rsidRPr="00342E82">
              <w:rPr>
                <w:sz w:val="18"/>
                <w:szCs w:val="18"/>
              </w:rPr>
              <w:t xml:space="preserve">The removed asbestos is not reused. </w:t>
            </w:r>
          </w:p>
          <w:p w14:paraId="0B76B91A" w14:textId="77777777" w:rsidR="007D5618" w:rsidRPr="00342E82" w:rsidRDefault="007D5618" w:rsidP="004603CE">
            <w:pPr>
              <w:spacing w:before="0" w:after="0"/>
              <w:rPr>
                <w:sz w:val="18"/>
                <w:szCs w:val="18"/>
              </w:rPr>
            </w:pPr>
            <w:r w:rsidRPr="00342E82">
              <w:rPr>
                <w:sz w:val="18"/>
                <w:szCs w:val="18"/>
              </w:rPr>
              <w:t xml:space="preserve">Temporarily storage on the site of all hazardous or toxic substances is in safe containers labeled with details of composition, properties and handling information. </w:t>
            </w:r>
          </w:p>
          <w:p w14:paraId="64A7DE41" w14:textId="77777777" w:rsidR="007D5618" w:rsidRPr="00342E82" w:rsidRDefault="007D5618" w:rsidP="004603CE">
            <w:pPr>
              <w:spacing w:before="0" w:after="0"/>
              <w:rPr>
                <w:sz w:val="18"/>
                <w:szCs w:val="18"/>
              </w:rPr>
            </w:pPr>
            <w:r w:rsidRPr="00342E82">
              <w:rPr>
                <w:sz w:val="18"/>
                <w:szCs w:val="18"/>
              </w:rPr>
              <w:t xml:space="preserve">Regular transportation of construction materials is carried out without stockpiling of large batches of materials at construction sites. </w:t>
            </w:r>
          </w:p>
          <w:p w14:paraId="17064C37" w14:textId="77777777" w:rsidR="007D5618" w:rsidRPr="00342E82" w:rsidRDefault="007D5618" w:rsidP="004603CE">
            <w:pPr>
              <w:spacing w:before="0" w:after="0"/>
              <w:rPr>
                <w:sz w:val="18"/>
                <w:szCs w:val="18"/>
              </w:rPr>
            </w:pPr>
            <w:r w:rsidRPr="00342E82">
              <w:rPr>
                <w:sz w:val="18"/>
                <w:szCs w:val="18"/>
              </w:rPr>
              <w:t xml:space="preserve">Conditions of handling asbestos are included into Annex </w:t>
            </w:r>
            <w:r w:rsidR="00930244" w:rsidRPr="00342E82">
              <w:rPr>
                <w:sz w:val="18"/>
                <w:szCs w:val="18"/>
              </w:rPr>
              <w:t xml:space="preserve">4 </w:t>
            </w:r>
            <w:r w:rsidRPr="00342E82">
              <w:rPr>
                <w:sz w:val="18"/>
                <w:szCs w:val="18"/>
              </w:rPr>
              <w:t>to this document.</w:t>
            </w:r>
          </w:p>
        </w:tc>
        <w:tc>
          <w:tcPr>
            <w:tcW w:w="1350" w:type="dxa"/>
            <w:tcBorders>
              <w:bottom w:val="single" w:sz="4" w:space="0" w:color="auto"/>
            </w:tcBorders>
            <w:shd w:val="clear" w:color="auto" w:fill="auto"/>
          </w:tcPr>
          <w:p w14:paraId="67A6A355" w14:textId="77777777" w:rsidR="007D5618" w:rsidRPr="00342E82" w:rsidRDefault="007D5618" w:rsidP="004603CE">
            <w:pPr>
              <w:spacing w:before="0" w:after="0"/>
              <w:rPr>
                <w:sz w:val="18"/>
                <w:szCs w:val="18"/>
              </w:rPr>
            </w:pPr>
          </w:p>
        </w:tc>
      </w:tr>
      <w:tr w:rsidR="007D5618" w:rsidRPr="00342E82" w14:paraId="516BE22B" w14:textId="77777777" w:rsidTr="00003ACB">
        <w:trPr>
          <w:trHeight w:val="413"/>
        </w:trPr>
        <w:tc>
          <w:tcPr>
            <w:tcW w:w="13158" w:type="dxa"/>
            <w:gridSpan w:val="3"/>
            <w:shd w:val="clear" w:color="auto" w:fill="auto"/>
            <w:vAlign w:val="center"/>
          </w:tcPr>
          <w:p w14:paraId="49A4C6CF" w14:textId="77777777" w:rsidR="007D5618" w:rsidRPr="00342E82" w:rsidRDefault="007D5618" w:rsidP="004603CE">
            <w:pPr>
              <w:spacing w:before="0" w:after="0"/>
              <w:rPr>
                <w:b/>
                <w:sz w:val="18"/>
                <w:szCs w:val="18"/>
              </w:rPr>
            </w:pPr>
            <w:r w:rsidRPr="00342E82">
              <w:rPr>
                <w:b/>
                <w:sz w:val="18"/>
                <w:szCs w:val="18"/>
              </w:rPr>
              <w:t>ESS 4: Community Health and Safety: Transportation Roads, Traffic and accidents</w:t>
            </w:r>
          </w:p>
        </w:tc>
      </w:tr>
      <w:tr w:rsidR="007D5618" w:rsidRPr="00342E82" w14:paraId="53592670" w14:textId="77777777" w:rsidTr="00FE1F50">
        <w:tc>
          <w:tcPr>
            <w:tcW w:w="3328" w:type="dxa"/>
            <w:shd w:val="clear" w:color="auto" w:fill="auto"/>
          </w:tcPr>
          <w:p w14:paraId="32D065D6" w14:textId="77777777" w:rsidR="007D5618" w:rsidRPr="00342E82" w:rsidRDefault="007D5618" w:rsidP="004603CE">
            <w:pPr>
              <w:spacing w:before="0" w:after="0"/>
              <w:rPr>
                <w:sz w:val="18"/>
                <w:szCs w:val="18"/>
              </w:rPr>
            </w:pPr>
            <w:r w:rsidRPr="00342E82">
              <w:rPr>
                <w:sz w:val="18"/>
                <w:szCs w:val="18"/>
              </w:rPr>
              <w:t xml:space="preserve">Health and Safety of communities will be impacted by proximity to construction activities, change traffic pattern, etc. </w:t>
            </w:r>
          </w:p>
        </w:tc>
        <w:tc>
          <w:tcPr>
            <w:tcW w:w="8480" w:type="dxa"/>
            <w:shd w:val="clear" w:color="auto" w:fill="auto"/>
          </w:tcPr>
          <w:p w14:paraId="7FDF90E4" w14:textId="77777777" w:rsidR="007D5618" w:rsidRPr="00342E82" w:rsidRDefault="007D5618" w:rsidP="004603CE">
            <w:pPr>
              <w:spacing w:before="0" w:after="0"/>
              <w:rPr>
                <w:sz w:val="18"/>
                <w:szCs w:val="18"/>
              </w:rPr>
            </w:pPr>
            <w:r w:rsidRPr="00342E82">
              <w:rPr>
                <w:sz w:val="18"/>
                <w:szCs w:val="18"/>
              </w:rPr>
              <w:t>OHS protocols following the World Bank Group Environmental Health and Safety Guidelines are established to ensure community safety during the works.</w:t>
            </w:r>
          </w:p>
          <w:p w14:paraId="3EC665FA" w14:textId="77777777" w:rsidR="007D5618" w:rsidRPr="00342E82" w:rsidRDefault="007D5618" w:rsidP="004603CE">
            <w:pPr>
              <w:spacing w:before="0" w:after="0"/>
              <w:rPr>
                <w:sz w:val="18"/>
                <w:szCs w:val="18"/>
              </w:rPr>
            </w:pPr>
            <w:r w:rsidRPr="00342E82">
              <w:rPr>
                <w:sz w:val="18"/>
                <w:szCs w:val="18"/>
              </w:rPr>
              <w:t>The local construction and environment inspectorates and communities are notified for the project activities.</w:t>
            </w:r>
          </w:p>
          <w:p w14:paraId="5C42F811" w14:textId="77777777" w:rsidR="007D5618" w:rsidRPr="00342E82" w:rsidRDefault="007D5618" w:rsidP="004603CE">
            <w:pPr>
              <w:spacing w:before="0" w:after="0"/>
              <w:rPr>
                <w:sz w:val="18"/>
                <w:szCs w:val="18"/>
              </w:rPr>
            </w:pPr>
            <w:r w:rsidRPr="00342E82">
              <w:rPr>
                <w:sz w:val="18"/>
                <w:szCs w:val="18"/>
              </w:rPr>
              <w:t>All work is carried out in a safe and disciplined manner designed to minimize impacts on workers, citizens and environment.</w:t>
            </w:r>
          </w:p>
          <w:p w14:paraId="103392A0" w14:textId="77777777" w:rsidR="007D5618" w:rsidRPr="00342E82" w:rsidRDefault="007D5618" w:rsidP="004603CE">
            <w:pPr>
              <w:spacing w:before="0" w:after="0"/>
              <w:rPr>
                <w:sz w:val="18"/>
                <w:szCs w:val="18"/>
              </w:rPr>
            </w:pPr>
            <w:r w:rsidRPr="00342E82">
              <w:rPr>
                <w:sz w:val="18"/>
                <w:szCs w:val="18"/>
              </w:rPr>
              <w:t>Clear warning signs are displayed for the public and public transport about all potentially hazardous works.</w:t>
            </w:r>
          </w:p>
          <w:p w14:paraId="258CAD90" w14:textId="77777777" w:rsidR="007D5618" w:rsidRPr="00342E82" w:rsidRDefault="007D5618" w:rsidP="004603CE">
            <w:pPr>
              <w:spacing w:before="0" w:after="0"/>
              <w:rPr>
                <w:sz w:val="18"/>
                <w:szCs w:val="18"/>
              </w:rPr>
            </w:pPr>
            <w:r w:rsidRPr="00342E82">
              <w:rPr>
                <w:sz w:val="18"/>
                <w:szCs w:val="18"/>
              </w:rPr>
              <w:t xml:space="preserve">A traffic control system and staff training are organized, especially for providing access to the facility and nearby intensive traffic. </w:t>
            </w:r>
          </w:p>
          <w:p w14:paraId="20EB31F3" w14:textId="77777777" w:rsidR="007D5618" w:rsidRPr="00342E82" w:rsidRDefault="007D5618" w:rsidP="004603CE">
            <w:pPr>
              <w:spacing w:before="0" w:after="0"/>
              <w:rPr>
                <w:sz w:val="18"/>
                <w:szCs w:val="18"/>
              </w:rPr>
            </w:pPr>
            <w:r w:rsidRPr="00342E82">
              <w:rPr>
                <w:sz w:val="18"/>
                <w:szCs w:val="18"/>
              </w:rPr>
              <w:t>Safe walkways and passages for pedestrians in places of public transport traffic and construction vehicles are provided.</w:t>
            </w:r>
          </w:p>
        </w:tc>
        <w:tc>
          <w:tcPr>
            <w:tcW w:w="1350" w:type="dxa"/>
            <w:shd w:val="clear" w:color="auto" w:fill="auto"/>
          </w:tcPr>
          <w:p w14:paraId="79E7F970"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0E87DFD4" w14:textId="77777777" w:rsidTr="00FE1F50">
        <w:tc>
          <w:tcPr>
            <w:tcW w:w="3328" w:type="dxa"/>
            <w:shd w:val="clear" w:color="auto" w:fill="auto"/>
          </w:tcPr>
          <w:p w14:paraId="1E246E22" w14:textId="77777777" w:rsidR="007D5618" w:rsidRPr="00342E82" w:rsidRDefault="007D5618" w:rsidP="004603CE">
            <w:pPr>
              <w:spacing w:before="0" w:after="0"/>
              <w:rPr>
                <w:noProof w:val="0"/>
                <w:sz w:val="18"/>
                <w:szCs w:val="18"/>
              </w:rPr>
            </w:pPr>
            <w:r w:rsidRPr="00342E82">
              <w:rPr>
                <w:sz w:val="18"/>
                <w:szCs w:val="18"/>
              </w:rPr>
              <w:t>Incidences of diseases (such as tuberculosis, STI, HIV/AIDS)</w:t>
            </w:r>
          </w:p>
        </w:tc>
        <w:tc>
          <w:tcPr>
            <w:tcW w:w="8480" w:type="dxa"/>
            <w:shd w:val="clear" w:color="auto" w:fill="auto"/>
          </w:tcPr>
          <w:p w14:paraId="76A1C0DA" w14:textId="77777777" w:rsidR="007D5618" w:rsidRPr="00342E82" w:rsidRDefault="007D5618" w:rsidP="004603CE">
            <w:pPr>
              <w:spacing w:before="0" w:after="0"/>
              <w:rPr>
                <w:sz w:val="18"/>
                <w:szCs w:val="18"/>
              </w:rPr>
            </w:pPr>
            <w:r w:rsidRPr="00342E82">
              <w:rPr>
                <w:sz w:val="18"/>
                <w:szCs w:val="18"/>
              </w:rPr>
              <w:t>Raise awareness and support mechanisms to prevent and control spread of transmitted diseases , including HIV/AIDS among the program workers and local communities. Implement disease awareness and management programme</w:t>
            </w:r>
          </w:p>
        </w:tc>
        <w:tc>
          <w:tcPr>
            <w:tcW w:w="1350" w:type="dxa"/>
            <w:shd w:val="clear" w:color="auto" w:fill="auto"/>
          </w:tcPr>
          <w:p w14:paraId="3670555F" w14:textId="77777777" w:rsidR="007D5618" w:rsidRPr="00342E82" w:rsidRDefault="007D5618" w:rsidP="00606F9A">
            <w:pPr>
              <w:spacing w:before="0" w:after="0"/>
              <w:jc w:val="center"/>
              <w:rPr>
                <w:sz w:val="18"/>
                <w:szCs w:val="18"/>
              </w:rPr>
            </w:pPr>
            <w:r w:rsidRPr="00342E82">
              <w:rPr>
                <w:sz w:val="18"/>
                <w:szCs w:val="18"/>
              </w:rPr>
              <w:t>PIU, Contractor</w:t>
            </w:r>
          </w:p>
        </w:tc>
      </w:tr>
      <w:tr w:rsidR="007D5618" w:rsidRPr="00342E82" w14:paraId="5F1A0F45" w14:textId="77777777" w:rsidTr="00FE1F50">
        <w:tc>
          <w:tcPr>
            <w:tcW w:w="3328" w:type="dxa"/>
            <w:shd w:val="clear" w:color="auto" w:fill="auto"/>
          </w:tcPr>
          <w:p w14:paraId="0DA271FB" w14:textId="77777777" w:rsidR="007D5618" w:rsidRPr="00342E82" w:rsidRDefault="007D5618" w:rsidP="004603CE">
            <w:pPr>
              <w:spacing w:before="0" w:after="0"/>
              <w:rPr>
                <w:noProof w:val="0"/>
                <w:sz w:val="18"/>
                <w:szCs w:val="18"/>
              </w:rPr>
            </w:pPr>
            <w:r w:rsidRPr="00342E82">
              <w:rPr>
                <w:noProof w:val="0"/>
                <w:sz w:val="18"/>
                <w:szCs w:val="18"/>
              </w:rPr>
              <w:t>Livelihood affect, limitation of the access to property, public infrastructure &amp;communal services disturbance</w:t>
            </w:r>
          </w:p>
        </w:tc>
        <w:tc>
          <w:tcPr>
            <w:tcW w:w="8480" w:type="dxa"/>
            <w:shd w:val="clear" w:color="auto" w:fill="auto"/>
          </w:tcPr>
          <w:p w14:paraId="2BFB52DF" w14:textId="77777777" w:rsidR="007D5618" w:rsidRPr="00342E82" w:rsidRDefault="007D5618" w:rsidP="004603CE">
            <w:pPr>
              <w:spacing w:before="0" w:after="0"/>
              <w:rPr>
                <w:noProof w:val="0"/>
                <w:sz w:val="18"/>
                <w:szCs w:val="18"/>
              </w:rPr>
            </w:pPr>
            <w:r w:rsidRPr="00342E82">
              <w:rPr>
                <w:noProof w:val="0"/>
                <w:sz w:val="18"/>
                <w:szCs w:val="18"/>
              </w:rPr>
              <w:t>Procedure for informing local population about construction works</w:t>
            </w:r>
            <w:r w:rsidR="00BF653E" w:rsidRPr="00342E82">
              <w:rPr>
                <w:noProof w:val="0"/>
                <w:sz w:val="18"/>
                <w:szCs w:val="18"/>
              </w:rPr>
              <w:t>.</w:t>
            </w:r>
          </w:p>
          <w:p w14:paraId="63A700B0" w14:textId="77777777" w:rsidR="007D5618" w:rsidRPr="00342E82" w:rsidRDefault="007D5618" w:rsidP="004603CE">
            <w:pPr>
              <w:spacing w:before="0" w:after="0"/>
              <w:rPr>
                <w:noProof w:val="0"/>
                <w:sz w:val="18"/>
                <w:szCs w:val="18"/>
              </w:rPr>
            </w:pPr>
            <w:r w:rsidRPr="00342E82">
              <w:rPr>
                <w:noProof w:val="0"/>
                <w:sz w:val="18"/>
                <w:szCs w:val="18"/>
              </w:rPr>
              <w:t xml:space="preserve">Construction schedule prepared minimum one month before </w:t>
            </w:r>
            <w:r w:rsidR="00BF653E" w:rsidRPr="00342E82">
              <w:rPr>
                <w:noProof w:val="0"/>
                <w:sz w:val="18"/>
                <w:szCs w:val="18"/>
              </w:rPr>
              <w:t>starting</w:t>
            </w:r>
            <w:r w:rsidRPr="00342E82">
              <w:rPr>
                <w:noProof w:val="0"/>
                <w:sz w:val="18"/>
                <w:szCs w:val="18"/>
              </w:rPr>
              <w:t xml:space="preserve"> the of the construction</w:t>
            </w:r>
            <w:r w:rsidR="00BF653E" w:rsidRPr="00342E82">
              <w:rPr>
                <w:noProof w:val="0"/>
                <w:sz w:val="18"/>
                <w:szCs w:val="18"/>
              </w:rPr>
              <w:t>.</w:t>
            </w:r>
          </w:p>
          <w:p w14:paraId="18D24B50" w14:textId="77777777" w:rsidR="007D5618" w:rsidRPr="00342E82" w:rsidRDefault="007D5618" w:rsidP="004603CE">
            <w:pPr>
              <w:spacing w:before="0" w:after="0"/>
              <w:rPr>
                <w:noProof w:val="0"/>
                <w:sz w:val="18"/>
                <w:szCs w:val="18"/>
              </w:rPr>
            </w:pPr>
            <w:r w:rsidRPr="00342E82">
              <w:rPr>
                <w:noProof w:val="0"/>
                <w:sz w:val="18"/>
                <w:szCs w:val="18"/>
              </w:rPr>
              <w:t>Minimize impact on utilities such as electricity, gas, water supply and sewerage during construction</w:t>
            </w:r>
            <w:r w:rsidR="00BF653E" w:rsidRPr="00342E82">
              <w:rPr>
                <w:noProof w:val="0"/>
                <w:sz w:val="18"/>
                <w:szCs w:val="18"/>
              </w:rPr>
              <w:t>.</w:t>
            </w:r>
          </w:p>
          <w:p w14:paraId="569FFAB4" w14:textId="77777777" w:rsidR="007D5618" w:rsidRPr="00342E82" w:rsidRDefault="007D5618" w:rsidP="004603CE">
            <w:pPr>
              <w:spacing w:before="0" w:after="0"/>
              <w:rPr>
                <w:noProof w:val="0"/>
                <w:sz w:val="18"/>
                <w:szCs w:val="18"/>
              </w:rPr>
            </w:pPr>
            <w:r w:rsidRPr="00342E82">
              <w:rPr>
                <w:noProof w:val="0"/>
                <w:sz w:val="18"/>
                <w:szCs w:val="18"/>
              </w:rPr>
              <w:t>Inform local population at least two days in advance on services to be disrupted/cut and the duration of the disruptions, also comply to regulations of utility owners (service providers)</w:t>
            </w:r>
          </w:p>
          <w:p w14:paraId="52619F89" w14:textId="77777777" w:rsidR="007D5618" w:rsidRPr="00342E82" w:rsidRDefault="007D5618" w:rsidP="004603CE">
            <w:pPr>
              <w:spacing w:before="0" w:after="0"/>
              <w:rPr>
                <w:noProof w:val="0"/>
                <w:sz w:val="18"/>
                <w:szCs w:val="18"/>
              </w:rPr>
            </w:pPr>
            <w:r w:rsidRPr="00342E82">
              <w:rPr>
                <w:noProof w:val="0"/>
                <w:sz w:val="18"/>
                <w:szCs w:val="18"/>
              </w:rPr>
              <w:t>Ensure minimal disconnections/disruptions of services such as electricity, gas, water etc.</w:t>
            </w:r>
          </w:p>
          <w:p w14:paraId="063223F0" w14:textId="77777777" w:rsidR="007D5618" w:rsidRPr="00342E82" w:rsidRDefault="007D5618" w:rsidP="004603CE">
            <w:pPr>
              <w:spacing w:before="0" w:after="0"/>
              <w:rPr>
                <w:noProof w:val="0"/>
                <w:sz w:val="18"/>
                <w:szCs w:val="18"/>
              </w:rPr>
            </w:pPr>
            <w:r w:rsidRPr="00342E82">
              <w:rPr>
                <w:noProof w:val="0"/>
                <w:sz w:val="18"/>
                <w:szCs w:val="18"/>
              </w:rPr>
              <w:t>Inform local population on time and duration of planned disruption of services</w:t>
            </w:r>
            <w:r w:rsidR="00BF653E" w:rsidRPr="00342E82">
              <w:rPr>
                <w:noProof w:val="0"/>
                <w:sz w:val="18"/>
                <w:szCs w:val="18"/>
              </w:rPr>
              <w:t>.</w:t>
            </w:r>
            <w:r w:rsidRPr="00342E82">
              <w:rPr>
                <w:noProof w:val="0"/>
                <w:sz w:val="18"/>
                <w:szCs w:val="18"/>
              </w:rPr>
              <w:t xml:space="preserve"> </w:t>
            </w:r>
          </w:p>
          <w:p w14:paraId="4C996782" w14:textId="77777777" w:rsidR="007D5618" w:rsidRPr="00342E82" w:rsidRDefault="007D5618" w:rsidP="004603CE">
            <w:pPr>
              <w:spacing w:before="0" w:after="0"/>
              <w:rPr>
                <w:noProof w:val="0"/>
                <w:sz w:val="18"/>
                <w:szCs w:val="18"/>
              </w:rPr>
            </w:pPr>
            <w:r w:rsidRPr="00342E82">
              <w:rPr>
                <w:noProof w:val="0"/>
                <w:sz w:val="18"/>
                <w:szCs w:val="18"/>
              </w:rPr>
              <w:t xml:space="preserve">Ensure that these services are not disrupted continuously and in accordance with regulations of utility owners (service providers) </w:t>
            </w:r>
          </w:p>
          <w:p w14:paraId="3424BE58" w14:textId="77777777" w:rsidR="007D5618" w:rsidRPr="00342E82" w:rsidRDefault="007D5618" w:rsidP="004603CE">
            <w:pPr>
              <w:spacing w:before="0" w:after="0"/>
              <w:rPr>
                <w:noProof w:val="0"/>
                <w:sz w:val="18"/>
                <w:szCs w:val="18"/>
              </w:rPr>
            </w:pPr>
            <w:r w:rsidRPr="00342E82">
              <w:rPr>
                <w:noProof w:val="0"/>
                <w:sz w:val="18"/>
                <w:szCs w:val="18"/>
              </w:rPr>
              <w:t>In case of prolonged disruption of supply of drinking water, the construction company or its subcontractors or water supply company will supply population with drinking water in specialized tanks</w:t>
            </w:r>
            <w:r w:rsidR="00BF653E" w:rsidRPr="00342E82">
              <w:rPr>
                <w:noProof w:val="0"/>
                <w:sz w:val="18"/>
                <w:szCs w:val="18"/>
              </w:rPr>
              <w:t>.</w:t>
            </w:r>
          </w:p>
          <w:p w14:paraId="00A700D4" w14:textId="77777777" w:rsidR="007D5618" w:rsidRPr="00342E82" w:rsidRDefault="007D5618" w:rsidP="004603CE">
            <w:pPr>
              <w:spacing w:before="0" w:after="0"/>
              <w:rPr>
                <w:noProof w:val="0"/>
                <w:sz w:val="18"/>
                <w:szCs w:val="18"/>
              </w:rPr>
            </w:pPr>
            <w:r w:rsidRPr="00342E82">
              <w:rPr>
                <w:noProof w:val="0"/>
                <w:sz w:val="18"/>
                <w:szCs w:val="18"/>
              </w:rPr>
              <w:t>Ensure exchange of information between future Contractor and the local population</w:t>
            </w:r>
          </w:p>
        </w:tc>
        <w:tc>
          <w:tcPr>
            <w:tcW w:w="1350" w:type="dxa"/>
            <w:shd w:val="clear" w:color="auto" w:fill="auto"/>
          </w:tcPr>
          <w:p w14:paraId="21D763BD"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17941CAE" w14:textId="77777777" w:rsidTr="00003ACB">
        <w:tc>
          <w:tcPr>
            <w:tcW w:w="3328" w:type="dxa"/>
            <w:tcBorders>
              <w:bottom w:val="single" w:sz="4" w:space="0" w:color="auto"/>
            </w:tcBorders>
            <w:shd w:val="clear" w:color="auto" w:fill="auto"/>
          </w:tcPr>
          <w:p w14:paraId="05C8A598" w14:textId="77777777" w:rsidR="007D5618" w:rsidRPr="00342E82" w:rsidRDefault="007D5618" w:rsidP="004603CE">
            <w:pPr>
              <w:spacing w:before="0" w:after="0"/>
              <w:rPr>
                <w:noProof w:val="0"/>
                <w:sz w:val="18"/>
                <w:szCs w:val="18"/>
              </w:rPr>
            </w:pPr>
            <w:r w:rsidRPr="00342E82">
              <w:t>GBV/SH</w:t>
            </w:r>
          </w:p>
        </w:tc>
        <w:tc>
          <w:tcPr>
            <w:tcW w:w="8480" w:type="dxa"/>
            <w:tcBorders>
              <w:bottom w:val="single" w:sz="4" w:space="0" w:color="auto"/>
            </w:tcBorders>
            <w:shd w:val="clear" w:color="auto" w:fill="auto"/>
          </w:tcPr>
          <w:p w14:paraId="7D857A01" w14:textId="77777777" w:rsidR="007D5618" w:rsidRPr="00342E82" w:rsidRDefault="007D5618" w:rsidP="004603CE">
            <w:pPr>
              <w:spacing w:before="0" w:after="0"/>
              <w:rPr>
                <w:sz w:val="18"/>
                <w:szCs w:val="18"/>
              </w:rPr>
            </w:pPr>
            <w:r w:rsidRPr="00342E82">
              <w:rPr>
                <w:sz w:val="18"/>
                <w:szCs w:val="18"/>
              </w:rPr>
              <w:t xml:space="preserve">Raise awareness and support mechanisms to prevent and address GBV among the program workers and local communities. Implement awareness and training  programme </w:t>
            </w:r>
          </w:p>
          <w:p w14:paraId="04A664A3" w14:textId="77777777" w:rsidR="007D5618" w:rsidRPr="00342E82" w:rsidRDefault="007D5618" w:rsidP="004603CE">
            <w:pPr>
              <w:spacing w:before="0" w:after="0"/>
              <w:rPr>
                <w:noProof w:val="0"/>
                <w:sz w:val="18"/>
                <w:szCs w:val="18"/>
              </w:rPr>
            </w:pPr>
            <w:r w:rsidRPr="00342E82">
              <w:rPr>
                <w:sz w:val="18"/>
                <w:szCs w:val="18"/>
              </w:rPr>
              <w:t xml:space="preserve">Ensure visibility and working of GRM mechanism </w:t>
            </w:r>
            <w:r w:rsidR="004B5A4C" w:rsidRPr="00342E82">
              <w:rPr>
                <w:sz w:val="18"/>
                <w:szCs w:val="18"/>
              </w:rPr>
              <w:t>(detailed information are provided in SEP)</w:t>
            </w:r>
          </w:p>
        </w:tc>
        <w:tc>
          <w:tcPr>
            <w:tcW w:w="1350" w:type="dxa"/>
            <w:tcBorders>
              <w:bottom w:val="single" w:sz="4" w:space="0" w:color="auto"/>
            </w:tcBorders>
            <w:shd w:val="clear" w:color="auto" w:fill="auto"/>
          </w:tcPr>
          <w:p w14:paraId="7E6F86D2" w14:textId="77777777" w:rsidR="007D5618" w:rsidRPr="00342E82" w:rsidRDefault="007D5618" w:rsidP="004603CE">
            <w:pPr>
              <w:spacing w:before="0" w:after="0"/>
              <w:rPr>
                <w:sz w:val="18"/>
                <w:szCs w:val="18"/>
              </w:rPr>
            </w:pPr>
          </w:p>
        </w:tc>
      </w:tr>
      <w:tr w:rsidR="007D5618" w:rsidRPr="00342E82" w14:paraId="798B9C20" w14:textId="77777777" w:rsidTr="00003ACB">
        <w:trPr>
          <w:trHeight w:val="404"/>
        </w:trPr>
        <w:tc>
          <w:tcPr>
            <w:tcW w:w="13158" w:type="dxa"/>
            <w:gridSpan w:val="3"/>
            <w:shd w:val="clear" w:color="auto" w:fill="auto"/>
            <w:vAlign w:val="center"/>
          </w:tcPr>
          <w:p w14:paraId="281CF264" w14:textId="77777777" w:rsidR="007D5618" w:rsidRPr="00342E82" w:rsidRDefault="007D5618" w:rsidP="004603CE">
            <w:pPr>
              <w:spacing w:before="0" w:after="0"/>
              <w:rPr>
                <w:b/>
                <w:sz w:val="18"/>
                <w:szCs w:val="18"/>
              </w:rPr>
            </w:pPr>
            <w:r w:rsidRPr="00342E82">
              <w:rPr>
                <w:b/>
                <w:sz w:val="18"/>
                <w:szCs w:val="18"/>
              </w:rPr>
              <w:t>ESS 6: Biodiversity Conservation and Sustainable Management of Living Natural Resources</w:t>
            </w:r>
          </w:p>
        </w:tc>
      </w:tr>
      <w:tr w:rsidR="007D5618" w:rsidRPr="00342E82" w14:paraId="768854C7" w14:textId="77777777" w:rsidTr="007B55A9">
        <w:tc>
          <w:tcPr>
            <w:tcW w:w="3328" w:type="dxa"/>
            <w:tcBorders>
              <w:bottom w:val="single" w:sz="4" w:space="0" w:color="auto"/>
            </w:tcBorders>
            <w:shd w:val="clear" w:color="auto" w:fill="auto"/>
          </w:tcPr>
          <w:p w14:paraId="7BF1617F" w14:textId="77777777" w:rsidR="007D5618" w:rsidRPr="00342E82" w:rsidRDefault="007D5618" w:rsidP="004603CE">
            <w:pPr>
              <w:spacing w:before="0" w:after="0"/>
              <w:rPr>
                <w:sz w:val="18"/>
                <w:szCs w:val="18"/>
              </w:rPr>
            </w:pPr>
            <w:r w:rsidRPr="00342E82">
              <w:rPr>
                <w:sz w:val="18"/>
                <w:szCs w:val="18"/>
              </w:rPr>
              <w:t xml:space="preserve">Vegetation could be temporarily affected by the pollution from construction works, which could lead to disruption of growth and development and can accelerate the aging process. </w:t>
            </w:r>
          </w:p>
          <w:p w14:paraId="7636384C" w14:textId="77777777" w:rsidR="007D5618" w:rsidRPr="00342E82" w:rsidRDefault="007D5618" w:rsidP="004603CE">
            <w:pPr>
              <w:spacing w:before="0" w:after="0"/>
              <w:rPr>
                <w:sz w:val="18"/>
                <w:szCs w:val="18"/>
              </w:rPr>
            </w:pPr>
            <w:r w:rsidRPr="00342E82">
              <w:rPr>
                <w:sz w:val="18"/>
                <w:szCs w:val="18"/>
              </w:rPr>
              <w:t>No regular or seasonal strong movement of animals is observed in the area.</w:t>
            </w:r>
          </w:p>
        </w:tc>
        <w:tc>
          <w:tcPr>
            <w:tcW w:w="8480" w:type="dxa"/>
            <w:tcBorders>
              <w:bottom w:val="single" w:sz="4" w:space="0" w:color="auto"/>
            </w:tcBorders>
            <w:shd w:val="clear" w:color="auto" w:fill="auto"/>
          </w:tcPr>
          <w:p w14:paraId="191AC2DC" w14:textId="77777777" w:rsidR="007D5618" w:rsidRPr="00342E82" w:rsidRDefault="007D5618" w:rsidP="004603CE">
            <w:pPr>
              <w:spacing w:before="0" w:after="0"/>
              <w:rPr>
                <w:sz w:val="18"/>
                <w:szCs w:val="18"/>
              </w:rPr>
            </w:pPr>
            <w:r w:rsidRPr="00342E82">
              <w:rPr>
                <w:sz w:val="18"/>
                <w:szCs w:val="18"/>
              </w:rPr>
              <w:t>Examination and inventory of large trees in the vicinity of construction works is carried out. Large trees should be marked and fenced for protection, their root system is protected and any damage to the trees is prevented.</w:t>
            </w:r>
          </w:p>
        </w:tc>
        <w:tc>
          <w:tcPr>
            <w:tcW w:w="1350" w:type="dxa"/>
            <w:tcBorders>
              <w:bottom w:val="single" w:sz="4" w:space="0" w:color="auto"/>
            </w:tcBorders>
            <w:shd w:val="clear" w:color="auto" w:fill="auto"/>
          </w:tcPr>
          <w:p w14:paraId="32B22027"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3513B879" w14:textId="77777777" w:rsidTr="007B55A9">
        <w:trPr>
          <w:trHeight w:val="422"/>
        </w:trPr>
        <w:tc>
          <w:tcPr>
            <w:tcW w:w="13158" w:type="dxa"/>
            <w:gridSpan w:val="3"/>
            <w:shd w:val="clear" w:color="auto" w:fill="auto"/>
            <w:vAlign w:val="center"/>
          </w:tcPr>
          <w:p w14:paraId="6729439C" w14:textId="77777777" w:rsidR="007D5618" w:rsidRPr="00342E82" w:rsidRDefault="007D5618" w:rsidP="004603CE">
            <w:pPr>
              <w:spacing w:before="0" w:after="0"/>
              <w:rPr>
                <w:b/>
                <w:sz w:val="18"/>
                <w:szCs w:val="18"/>
              </w:rPr>
            </w:pPr>
            <w:r w:rsidRPr="00342E82">
              <w:rPr>
                <w:b/>
                <w:sz w:val="18"/>
                <w:szCs w:val="18"/>
              </w:rPr>
              <w:t>ESS 8: Cultural and Historical Heritage</w:t>
            </w:r>
          </w:p>
        </w:tc>
      </w:tr>
      <w:tr w:rsidR="007D5618" w:rsidRPr="00342E82" w14:paraId="402EDE3A" w14:textId="77777777" w:rsidTr="00FE1F50">
        <w:tc>
          <w:tcPr>
            <w:tcW w:w="3328" w:type="dxa"/>
            <w:shd w:val="clear" w:color="auto" w:fill="auto"/>
          </w:tcPr>
          <w:p w14:paraId="5098DD03" w14:textId="77777777" w:rsidR="007D5618" w:rsidRPr="00342E82" w:rsidRDefault="007D5618" w:rsidP="004603CE">
            <w:pPr>
              <w:spacing w:before="0" w:after="0"/>
              <w:rPr>
                <w:sz w:val="18"/>
                <w:szCs w:val="18"/>
              </w:rPr>
            </w:pPr>
            <w:r w:rsidRPr="00342E82">
              <w:rPr>
                <w:sz w:val="18"/>
                <w:szCs w:val="18"/>
              </w:rPr>
              <w:t>Buildings of historical and cultural heritage and chance finds of artifacts</w:t>
            </w:r>
          </w:p>
        </w:tc>
        <w:tc>
          <w:tcPr>
            <w:tcW w:w="8480" w:type="dxa"/>
            <w:shd w:val="clear" w:color="auto" w:fill="auto"/>
          </w:tcPr>
          <w:p w14:paraId="13639AE1" w14:textId="77777777" w:rsidR="007D5618" w:rsidRPr="00342E82" w:rsidRDefault="007D5618" w:rsidP="004603CE">
            <w:pPr>
              <w:spacing w:before="0" w:after="0"/>
              <w:rPr>
                <w:sz w:val="18"/>
                <w:szCs w:val="18"/>
              </w:rPr>
            </w:pPr>
            <w:r w:rsidRPr="00342E82">
              <w:rPr>
                <w:sz w:val="18"/>
                <w:szCs w:val="18"/>
              </w:rPr>
              <w:t>If construction works are carried out in a building of historical and cultural value, the Ministry /Local department is notified and all necessary permits are obtained from designated authorities, and all construction works are planned and carried out in accordance with the requirements of the legislation of Moldova.</w:t>
            </w:r>
          </w:p>
          <w:p w14:paraId="6F395498" w14:textId="77777777" w:rsidR="007D5618" w:rsidRPr="00342E82" w:rsidRDefault="007D5618" w:rsidP="004603CE">
            <w:pPr>
              <w:spacing w:before="0" w:after="0"/>
              <w:rPr>
                <w:sz w:val="18"/>
                <w:szCs w:val="18"/>
              </w:rPr>
            </w:pPr>
            <w:r w:rsidRPr="00342E82">
              <w:rPr>
                <w:sz w:val="18"/>
                <w:szCs w:val="18"/>
              </w:rPr>
              <w:t>Rehabilitation of each such site is developed and managed in accordance with principles of good practice in the cultural heritage field.</w:t>
            </w:r>
          </w:p>
          <w:p w14:paraId="056F4787" w14:textId="77777777" w:rsidR="007D5618" w:rsidRPr="00342E82" w:rsidRDefault="007D5618" w:rsidP="004603CE">
            <w:pPr>
              <w:spacing w:before="0" w:after="0"/>
              <w:rPr>
                <w:sz w:val="18"/>
                <w:szCs w:val="18"/>
              </w:rPr>
            </w:pPr>
            <w:r w:rsidRPr="00342E82">
              <w:rPr>
                <w:sz w:val="18"/>
                <w:szCs w:val="18"/>
              </w:rPr>
              <w:t>Chance Find Procedure for the artifacts or other possible “accidental finds” found during excavation or construction works is developed.</w:t>
            </w:r>
          </w:p>
        </w:tc>
        <w:tc>
          <w:tcPr>
            <w:tcW w:w="1350" w:type="dxa"/>
            <w:shd w:val="clear" w:color="auto" w:fill="auto"/>
          </w:tcPr>
          <w:p w14:paraId="1917C6B5" w14:textId="77777777" w:rsidR="007D5618" w:rsidRPr="00342E82" w:rsidRDefault="007D5618" w:rsidP="00606F9A">
            <w:pPr>
              <w:spacing w:before="0" w:after="0"/>
              <w:jc w:val="center"/>
              <w:rPr>
                <w:sz w:val="18"/>
                <w:szCs w:val="18"/>
              </w:rPr>
            </w:pPr>
            <w:r w:rsidRPr="00342E82">
              <w:rPr>
                <w:sz w:val="18"/>
                <w:szCs w:val="18"/>
              </w:rPr>
              <w:t>Contractor</w:t>
            </w:r>
          </w:p>
        </w:tc>
      </w:tr>
      <w:tr w:rsidR="007D5618" w:rsidRPr="00342E82" w14:paraId="284460AB" w14:textId="77777777" w:rsidTr="00FE1F50">
        <w:tc>
          <w:tcPr>
            <w:tcW w:w="3328" w:type="dxa"/>
            <w:shd w:val="clear" w:color="auto" w:fill="auto"/>
          </w:tcPr>
          <w:p w14:paraId="6110340E" w14:textId="77777777" w:rsidR="007D5618" w:rsidRPr="00342E82" w:rsidRDefault="007D5618" w:rsidP="004603CE">
            <w:pPr>
              <w:spacing w:before="0" w:after="0"/>
              <w:rPr>
                <w:sz w:val="18"/>
                <w:szCs w:val="18"/>
              </w:rPr>
            </w:pPr>
            <w:r w:rsidRPr="00342E82">
              <w:rPr>
                <w:sz w:val="18"/>
                <w:szCs w:val="18"/>
              </w:rPr>
              <w:t>Loss/damage to property</w:t>
            </w:r>
          </w:p>
        </w:tc>
        <w:tc>
          <w:tcPr>
            <w:tcW w:w="8480" w:type="dxa"/>
            <w:shd w:val="clear" w:color="auto" w:fill="auto"/>
          </w:tcPr>
          <w:p w14:paraId="45A9E6E2" w14:textId="77777777" w:rsidR="007D5618" w:rsidRPr="00342E82" w:rsidRDefault="007D5618" w:rsidP="004603CE">
            <w:pPr>
              <w:spacing w:before="0" w:after="0"/>
              <w:rPr>
                <w:sz w:val="18"/>
                <w:szCs w:val="18"/>
              </w:rPr>
            </w:pPr>
            <w:r w:rsidRPr="00342E82">
              <w:rPr>
                <w:sz w:val="18"/>
                <w:szCs w:val="18"/>
              </w:rPr>
              <w:t>Determine the extent of property lost or destroyed and provide fair and prompt compensation to the effected people</w:t>
            </w:r>
          </w:p>
        </w:tc>
        <w:tc>
          <w:tcPr>
            <w:tcW w:w="1350" w:type="dxa"/>
            <w:shd w:val="clear" w:color="auto" w:fill="auto"/>
          </w:tcPr>
          <w:p w14:paraId="220B583A" w14:textId="77777777" w:rsidR="007D5618" w:rsidRPr="00342E82" w:rsidRDefault="007D5618" w:rsidP="00606F9A">
            <w:pPr>
              <w:spacing w:before="0" w:after="0"/>
              <w:jc w:val="center"/>
              <w:rPr>
                <w:sz w:val="18"/>
                <w:szCs w:val="18"/>
              </w:rPr>
            </w:pPr>
            <w:r w:rsidRPr="00342E82">
              <w:rPr>
                <w:sz w:val="18"/>
                <w:szCs w:val="18"/>
              </w:rPr>
              <w:t>Contractor/ supervision team/ PIU</w:t>
            </w:r>
          </w:p>
        </w:tc>
      </w:tr>
      <w:tr w:rsidR="007D5618" w:rsidRPr="00342E82" w14:paraId="656952C8" w14:textId="77777777" w:rsidTr="007B55A9">
        <w:trPr>
          <w:trHeight w:val="467"/>
        </w:trPr>
        <w:tc>
          <w:tcPr>
            <w:tcW w:w="13158" w:type="dxa"/>
            <w:gridSpan w:val="3"/>
            <w:shd w:val="clear" w:color="auto" w:fill="DEEAF6" w:themeFill="accent5" w:themeFillTint="33"/>
            <w:vAlign w:val="center"/>
          </w:tcPr>
          <w:p w14:paraId="623D516B" w14:textId="77777777" w:rsidR="004603CE" w:rsidRPr="00342E82" w:rsidRDefault="004603CE" w:rsidP="007B55A9">
            <w:pPr>
              <w:spacing w:before="0" w:after="0"/>
              <w:rPr>
                <w:b/>
                <w:bCs/>
                <w:color w:val="000000" w:themeColor="text1"/>
                <w:sz w:val="18"/>
                <w:szCs w:val="18"/>
              </w:rPr>
            </w:pPr>
            <w:r w:rsidRPr="00342E82">
              <w:rPr>
                <w:b/>
                <w:bCs/>
                <w:color w:val="000000" w:themeColor="text1"/>
                <w:sz w:val="18"/>
                <w:szCs w:val="18"/>
              </w:rPr>
              <w:t>OPERATIONAL PHASE</w:t>
            </w:r>
          </w:p>
        </w:tc>
      </w:tr>
      <w:tr w:rsidR="007D5618" w:rsidRPr="00342E82" w14:paraId="3BE31A6A" w14:textId="77777777" w:rsidTr="00FE1F50">
        <w:tc>
          <w:tcPr>
            <w:tcW w:w="3328" w:type="dxa"/>
            <w:shd w:val="clear" w:color="auto" w:fill="auto"/>
          </w:tcPr>
          <w:p w14:paraId="1499A57D" w14:textId="77777777" w:rsidR="007D5618" w:rsidRPr="00342E82" w:rsidRDefault="007D5618" w:rsidP="004603CE">
            <w:pPr>
              <w:spacing w:before="0" w:after="0"/>
              <w:rPr>
                <w:sz w:val="18"/>
                <w:szCs w:val="18"/>
              </w:rPr>
            </w:pPr>
            <w:r w:rsidRPr="00342E82">
              <w:rPr>
                <w:sz w:val="18"/>
                <w:szCs w:val="18"/>
              </w:rPr>
              <w:t>Workers’ employment conditions, occupational risks are worsened during operations of Subproject.</w:t>
            </w:r>
          </w:p>
        </w:tc>
        <w:tc>
          <w:tcPr>
            <w:tcW w:w="8480" w:type="dxa"/>
            <w:shd w:val="clear" w:color="auto" w:fill="auto"/>
          </w:tcPr>
          <w:p w14:paraId="656E764A" w14:textId="77777777" w:rsidR="007D5618" w:rsidRPr="00342E82" w:rsidRDefault="007D5618" w:rsidP="004603CE">
            <w:pPr>
              <w:spacing w:before="0" w:after="0"/>
              <w:rPr>
                <w:sz w:val="18"/>
                <w:szCs w:val="18"/>
              </w:rPr>
            </w:pPr>
            <w:r w:rsidRPr="00342E82">
              <w:rPr>
                <w:sz w:val="18"/>
                <w:szCs w:val="18"/>
              </w:rPr>
              <w:t xml:space="preserve">Adopted OHS protocols following the World Bank Group Environmental Health and Safety Guidelines for operations, requirement to provide protective equipment. </w:t>
            </w:r>
          </w:p>
        </w:tc>
        <w:tc>
          <w:tcPr>
            <w:tcW w:w="1350" w:type="dxa"/>
            <w:shd w:val="clear" w:color="auto" w:fill="auto"/>
          </w:tcPr>
          <w:p w14:paraId="59BCD278" w14:textId="77777777" w:rsidR="007D5618" w:rsidRPr="00342E82" w:rsidRDefault="007D5618" w:rsidP="00606F9A">
            <w:pPr>
              <w:spacing w:before="0" w:after="0"/>
              <w:jc w:val="center"/>
              <w:rPr>
                <w:sz w:val="18"/>
                <w:szCs w:val="18"/>
              </w:rPr>
            </w:pPr>
            <w:r w:rsidRPr="00342E82">
              <w:rPr>
                <w:sz w:val="18"/>
                <w:szCs w:val="18"/>
              </w:rPr>
              <w:t>PIU</w:t>
            </w:r>
          </w:p>
        </w:tc>
      </w:tr>
      <w:tr w:rsidR="007D5618" w:rsidRPr="00342E82" w14:paraId="38AE0CC7" w14:textId="77777777" w:rsidTr="00FE1F50">
        <w:tc>
          <w:tcPr>
            <w:tcW w:w="3328" w:type="dxa"/>
            <w:shd w:val="clear" w:color="auto" w:fill="auto"/>
          </w:tcPr>
          <w:p w14:paraId="12791FAA" w14:textId="77777777" w:rsidR="007D5618" w:rsidRPr="00342E82" w:rsidRDefault="007D5618" w:rsidP="004603CE">
            <w:pPr>
              <w:spacing w:before="0" w:after="0"/>
              <w:rPr>
                <w:sz w:val="18"/>
                <w:szCs w:val="18"/>
              </w:rPr>
            </w:pPr>
            <w:r w:rsidRPr="00342E82">
              <w:rPr>
                <w:sz w:val="18"/>
                <w:szCs w:val="18"/>
              </w:rPr>
              <w:t>Protecting healthcare workers</w:t>
            </w:r>
          </w:p>
        </w:tc>
        <w:tc>
          <w:tcPr>
            <w:tcW w:w="8480" w:type="dxa"/>
            <w:shd w:val="clear" w:color="auto" w:fill="auto"/>
          </w:tcPr>
          <w:p w14:paraId="4BC0775A" w14:textId="77777777" w:rsidR="007D5618" w:rsidRPr="00342E82" w:rsidRDefault="007D5618" w:rsidP="004603CE">
            <w:pPr>
              <w:spacing w:before="0" w:after="0"/>
              <w:rPr>
                <w:sz w:val="18"/>
                <w:szCs w:val="18"/>
              </w:rPr>
            </w:pPr>
            <w:r w:rsidRPr="00342E82">
              <w:rPr>
                <w:sz w:val="18"/>
                <w:szCs w:val="18"/>
              </w:rPr>
              <w:t>Regular delivery and proper storage of goods, including samples, pharmaceuticals, disinfectant, reagents, other hazardous materials, PPEs, etc.;</w:t>
            </w:r>
          </w:p>
          <w:p w14:paraId="31AF932F" w14:textId="77777777" w:rsidR="007D5618" w:rsidRPr="00342E82" w:rsidRDefault="007D5618" w:rsidP="004603CE">
            <w:pPr>
              <w:spacing w:before="0" w:after="0"/>
              <w:rPr>
                <w:sz w:val="18"/>
                <w:szCs w:val="18"/>
              </w:rPr>
            </w:pPr>
            <w:r w:rsidRPr="00342E82">
              <w:rPr>
                <w:sz w:val="18"/>
                <w:szCs w:val="18"/>
              </w:rPr>
              <w:t>Ensure protocols for regular disinfection of public rooms, wards,  WASH subproject , equipment, tools, and waste are in place and followed;</w:t>
            </w:r>
          </w:p>
          <w:p w14:paraId="37AE4399" w14:textId="77777777" w:rsidR="007D5618" w:rsidRPr="00342E82" w:rsidRDefault="007D5618" w:rsidP="004603CE">
            <w:pPr>
              <w:spacing w:before="0" w:after="0"/>
              <w:rPr>
                <w:sz w:val="18"/>
                <w:szCs w:val="18"/>
              </w:rPr>
            </w:pPr>
            <w:r w:rsidRPr="00342E82">
              <w:rPr>
                <w:sz w:val="18"/>
                <w:szCs w:val="18"/>
              </w:rPr>
              <w:t xml:space="preserve">Ensure handwashing and other sanitary stations are always supplied with clean water, soap, and disinfectant; </w:t>
            </w:r>
          </w:p>
          <w:p w14:paraId="33641009" w14:textId="77777777" w:rsidR="007D5618" w:rsidRPr="00342E82" w:rsidRDefault="007D5618" w:rsidP="004603CE">
            <w:pPr>
              <w:spacing w:before="0" w:after="0"/>
              <w:rPr>
                <w:sz w:val="18"/>
                <w:szCs w:val="18"/>
              </w:rPr>
            </w:pPr>
            <w:r w:rsidRPr="00342E82">
              <w:rPr>
                <w:sz w:val="18"/>
                <w:szCs w:val="18"/>
              </w:rPr>
              <w:t>Ensure equipment such as autoclaves are in working order; and</w:t>
            </w:r>
          </w:p>
          <w:p w14:paraId="20C7FFBD" w14:textId="77777777" w:rsidR="007D5618" w:rsidRPr="00342E82" w:rsidRDefault="007D5618" w:rsidP="004603CE">
            <w:pPr>
              <w:spacing w:before="0" w:after="0"/>
              <w:rPr>
                <w:sz w:val="18"/>
                <w:szCs w:val="18"/>
              </w:rPr>
            </w:pPr>
            <w:r w:rsidRPr="00342E82">
              <w:rPr>
                <w:sz w:val="18"/>
                <w:szCs w:val="18"/>
              </w:rPr>
              <w:t>Provide regular testing to healthcare workers routinely in contact with COVID-19 patients.</w:t>
            </w:r>
          </w:p>
        </w:tc>
        <w:tc>
          <w:tcPr>
            <w:tcW w:w="1350" w:type="dxa"/>
            <w:shd w:val="clear" w:color="auto" w:fill="auto"/>
          </w:tcPr>
          <w:p w14:paraId="33AAC0AA" w14:textId="77777777" w:rsidR="007D5618" w:rsidRPr="00342E82" w:rsidRDefault="007D5618" w:rsidP="00606F9A">
            <w:pPr>
              <w:spacing w:before="0" w:after="0"/>
              <w:jc w:val="center"/>
              <w:rPr>
                <w:sz w:val="18"/>
                <w:szCs w:val="18"/>
              </w:rPr>
            </w:pPr>
            <w:r w:rsidRPr="00342E82">
              <w:rPr>
                <w:sz w:val="18"/>
                <w:szCs w:val="18"/>
              </w:rPr>
              <w:t>PIU and Implementing Agencies</w:t>
            </w:r>
          </w:p>
        </w:tc>
      </w:tr>
      <w:tr w:rsidR="004B5A4C" w:rsidRPr="00342E82" w14:paraId="2CC84F08" w14:textId="77777777" w:rsidTr="00FE1F50">
        <w:tc>
          <w:tcPr>
            <w:tcW w:w="3328" w:type="dxa"/>
            <w:shd w:val="clear" w:color="auto" w:fill="auto"/>
          </w:tcPr>
          <w:p w14:paraId="082D1207" w14:textId="77777777" w:rsidR="004B5A4C" w:rsidRPr="00342E82" w:rsidRDefault="004B5A4C" w:rsidP="004603CE">
            <w:pPr>
              <w:spacing w:before="0" w:after="0"/>
              <w:rPr>
                <w:sz w:val="18"/>
                <w:szCs w:val="18"/>
              </w:rPr>
            </w:pPr>
            <w:r w:rsidRPr="00342E82">
              <w:rPr>
                <w:sz w:val="18"/>
                <w:szCs w:val="18"/>
              </w:rPr>
              <w:t>Loss/damage to property</w:t>
            </w:r>
          </w:p>
        </w:tc>
        <w:tc>
          <w:tcPr>
            <w:tcW w:w="8480" w:type="dxa"/>
            <w:shd w:val="clear" w:color="auto" w:fill="auto"/>
          </w:tcPr>
          <w:p w14:paraId="441940F4" w14:textId="77777777" w:rsidR="004B5A4C" w:rsidRPr="00342E82" w:rsidRDefault="004B5A4C" w:rsidP="004603CE">
            <w:pPr>
              <w:spacing w:before="0" w:after="0"/>
              <w:rPr>
                <w:sz w:val="18"/>
                <w:szCs w:val="18"/>
              </w:rPr>
            </w:pPr>
            <w:r w:rsidRPr="00342E82">
              <w:rPr>
                <w:sz w:val="18"/>
                <w:szCs w:val="18"/>
              </w:rPr>
              <w:t>Determine the extent of property lost or destroyed and provide fair and prompt compensation to the effected people</w:t>
            </w:r>
          </w:p>
        </w:tc>
        <w:tc>
          <w:tcPr>
            <w:tcW w:w="1350" w:type="dxa"/>
            <w:shd w:val="clear" w:color="auto" w:fill="auto"/>
          </w:tcPr>
          <w:p w14:paraId="17DDA324" w14:textId="77777777" w:rsidR="004B5A4C" w:rsidRPr="00342E82" w:rsidRDefault="004B5A4C" w:rsidP="00606F9A">
            <w:pPr>
              <w:spacing w:before="0" w:after="0"/>
              <w:jc w:val="center"/>
              <w:rPr>
                <w:sz w:val="18"/>
                <w:szCs w:val="18"/>
              </w:rPr>
            </w:pPr>
            <w:r w:rsidRPr="00342E82">
              <w:rPr>
                <w:sz w:val="18"/>
                <w:szCs w:val="18"/>
              </w:rPr>
              <w:t>Operator, PIU</w:t>
            </w:r>
          </w:p>
        </w:tc>
      </w:tr>
    </w:tbl>
    <w:p w14:paraId="1B8CAD2A" w14:textId="77777777" w:rsidR="005E76DE" w:rsidRPr="00342E82" w:rsidRDefault="005E76DE" w:rsidP="00444A07">
      <w:pPr>
        <w:rPr>
          <w:noProof w:val="0"/>
        </w:rPr>
      </w:pPr>
    </w:p>
    <w:p w14:paraId="7EDBF421" w14:textId="77777777" w:rsidR="005E76DE" w:rsidRPr="00342E82" w:rsidRDefault="005E76DE" w:rsidP="00444A07">
      <w:pPr>
        <w:rPr>
          <w:noProof w:val="0"/>
        </w:rPr>
        <w:sectPr w:rsidR="005E76DE" w:rsidRPr="00342E82" w:rsidSect="00FE4F42">
          <w:pgSz w:w="15840" w:h="12240" w:orient="landscape"/>
          <w:pgMar w:top="1440" w:right="1440" w:bottom="1440" w:left="1440" w:header="720" w:footer="720" w:gutter="0"/>
          <w:cols w:space="720"/>
          <w:docGrid w:linePitch="360"/>
        </w:sectPr>
      </w:pPr>
    </w:p>
    <w:p w14:paraId="573187F4" w14:textId="77777777" w:rsidR="00444A07" w:rsidRPr="00342E82" w:rsidRDefault="00444A07" w:rsidP="007B55A9">
      <w:pPr>
        <w:pStyle w:val="2"/>
      </w:pPr>
      <w:bookmarkStart w:id="218" w:name="_Toc63275096"/>
      <w:bookmarkStart w:id="219" w:name="_Toc64536338"/>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Screening</w:t>
      </w:r>
      <w:r w:rsidR="00765541" w:rsidRPr="00342E82">
        <w:t xml:space="preserve"> </w:t>
      </w:r>
      <w:r w:rsidRPr="00342E82">
        <w:t>Process</w:t>
      </w:r>
      <w:r w:rsidR="00765541" w:rsidRPr="00342E82">
        <w:t xml:space="preserve"> </w:t>
      </w:r>
      <w:r w:rsidRPr="00342E82">
        <w:t>(Step-by-Step)</w:t>
      </w:r>
      <w:bookmarkEnd w:id="212"/>
      <w:bookmarkEnd w:id="218"/>
      <w:bookmarkEnd w:id="219"/>
    </w:p>
    <w:p w14:paraId="2239801F" w14:textId="77777777" w:rsidR="00444A07" w:rsidRPr="00342E82" w:rsidRDefault="00444A07" w:rsidP="00542280">
      <w:r w:rsidRPr="00342E82">
        <w:t>This</w:t>
      </w:r>
      <w:r w:rsidR="00765541" w:rsidRPr="00342E82">
        <w:t xml:space="preserve"> </w:t>
      </w:r>
      <w:r w:rsidRPr="00342E82">
        <w:t>chapter</w:t>
      </w:r>
      <w:r w:rsidR="00765541" w:rsidRPr="00342E82">
        <w:t xml:space="preserve"> </w:t>
      </w:r>
      <w:r w:rsidRPr="00342E82">
        <w:t>describes</w:t>
      </w:r>
      <w:r w:rsidR="00765541" w:rsidRPr="00342E82">
        <w:t xml:space="preserve"> </w:t>
      </w:r>
      <w:r w:rsidRPr="00342E82">
        <w:t>the</w:t>
      </w:r>
      <w:r w:rsidR="00765541" w:rsidRPr="00342E82">
        <w:t xml:space="preserve"> </w:t>
      </w:r>
      <w:r w:rsidRPr="00342E82">
        <w:t>methodology</w:t>
      </w:r>
      <w:r w:rsidR="00765541" w:rsidRPr="00342E82">
        <w:t xml:space="preserve"> </w:t>
      </w:r>
      <w:r w:rsidRPr="00342E82">
        <w:t>to</w:t>
      </w:r>
      <w:r w:rsidR="00765541" w:rsidRPr="00342E82">
        <w:t xml:space="preserve"> </w:t>
      </w:r>
      <w:r w:rsidRPr="00342E82">
        <w:t>be</w:t>
      </w:r>
      <w:r w:rsidR="00765541" w:rsidRPr="00342E82">
        <w:t xml:space="preserve"> </w:t>
      </w:r>
      <w:r w:rsidRPr="00342E82">
        <w:t>followed</w:t>
      </w:r>
      <w:r w:rsidR="00765541" w:rsidRPr="00342E82">
        <w:t xml:space="preserve"> </w:t>
      </w:r>
      <w:r w:rsidRPr="00342E82">
        <w:t>by</w:t>
      </w:r>
      <w:r w:rsidR="00765541" w:rsidRPr="00342E82">
        <w:t xml:space="preserve"> </w:t>
      </w:r>
      <w:r w:rsidRPr="00342E82">
        <w:t>the</w:t>
      </w:r>
      <w:r w:rsidR="00765541" w:rsidRPr="00342E82">
        <w:t xml:space="preserve"> </w:t>
      </w:r>
      <w:r w:rsidRPr="00342E82">
        <w:t>PIU</w:t>
      </w:r>
      <w:r w:rsidR="00765541" w:rsidRPr="00342E82">
        <w:t xml:space="preserve"> </w:t>
      </w:r>
      <w:r w:rsidRPr="00342E82">
        <w:t>in</w:t>
      </w:r>
      <w:r w:rsidR="00765541" w:rsidRPr="00342E82">
        <w:t xml:space="preserve"> </w:t>
      </w:r>
      <w:r w:rsidRPr="00342E82">
        <w:t>identifying</w:t>
      </w:r>
      <w:r w:rsidR="00765541" w:rsidRPr="00342E82">
        <w:t xml:space="preserve"> </w:t>
      </w:r>
      <w:r w:rsidRPr="00342E82">
        <w:t>an</w:t>
      </w:r>
      <w:r w:rsidR="00765541" w:rsidRPr="00342E82">
        <w:t xml:space="preserve"> </w:t>
      </w:r>
      <w:r w:rsidRPr="00342E82">
        <w:t>managing</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risks</w:t>
      </w:r>
      <w:r w:rsidR="00765541" w:rsidRPr="00342E82">
        <w:t xml:space="preserve"> </w:t>
      </w:r>
      <w:r w:rsidRPr="00342E82">
        <w:t>of</w:t>
      </w:r>
      <w:r w:rsidR="00765541" w:rsidRPr="00342E82">
        <w:t xml:space="preserve"> </w:t>
      </w:r>
      <w:r w:rsidRPr="00342E82">
        <w:t>each</w:t>
      </w:r>
      <w:r w:rsidR="00765541" w:rsidRPr="00342E82">
        <w:t xml:space="preserve"> </w:t>
      </w:r>
      <w:r w:rsidRPr="00342E82">
        <w:t>sub-project</w:t>
      </w:r>
      <w:r w:rsidR="00765541" w:rsidRPr="00342E82">
        <w:t xml:space="preserve"> </w:t>
      </w:r>
      <w:r w:rsidRPr="00342E82">
        <w:t>implemented</w:t>
      </w:r>
      <w:r w:rsidR="00765541" w:rsidRPr="00342E82">
        <w:t xml:space="preserve"> </w:t>
      </w:r>
      <w:r w:rsidRPr="00342E82">
        <w:t>under</w:t>
      </w:r>
      <w:r w:rsidR="00765541" w:rsidRPr="00342E82">
        <w:t xml:space="preserve"> </w:t>
      </w:r>
      <w:r w:rsidRPr="00342E82">
        <w:t>Component</w:t>
      </w:r>
      <w:r w:rsidR="00B13945" w:rsidRPr="00342E82">
        <w:t>s</w:t>
      </w:r>
      <w:r w:rsidR="00765541" w:rsidRPr="00342E82">
        <w:t xml:space="preserve"> </w:t>
      </w:r>
      <w:r w:rsidRPr="00342E82">
        <w:t>1</w:t>
      </w:r>
      <w:r w:rsidR="00765541" w:rsidRPr="00342E82">
        <w:t xml:space="preserve"> </w:t>
      </w:r>
      <w:r w:rsidR="009E04CB" w:rsidRPr="00342E82">
        <w:t>and</w:t>
      </w:r>
      <w:r w:rsidR="00765541" w:rsidRPr="00342E82">
        <w:t xml:space="preserve"> </w:t>
      </w:r>
      <w:r w:rsidR="00B13945" w:rsidRPr="00342E82">
        <w:t>2</w:t>
      </w:r>
      <w:r w:rsidR="00765541" w:rsidRPr="00342E82">
        <w:t xml:space="preserve"> </w:t>
      </w:r>
      <w:r w:rsidR="00B13945" w:rsidRPr="00342E82">
        <w:t>(if</w:t>
      </w:r>
      <w:r w:rsidR="00765541" w:rsidRPr="00342E82">
        <w:t xml:space="preserve"> </w:t>
      </w:r>
      <w:r w:rsidR="00B13945" w:rsidRPr="00342E82">
        <w:t>the</w:t>
      </w:r>
      <w:r w:rsidR="00765541" w:rsidRPr="00342E82">
        <w:t xml:space="preserve"> </w:t>
      </w:r>
      <w:r w:rsidR="00B13945" w:rsidRPr="00342E82">
        <w:t>small</w:t>
      </w:r>
      <w:r w:rsidR="00765541" w:rsidRPr="00342E82">
        <w:t xml:space="preserve"> </w:t>
      </w:r>
      <w:r w:rsidR="00B13945" w:rsidRPr="00342E82">
        <w:t>civic</w:t>
      </w:r>
      <w:r w:rsidR="00765541" w:rsidRPr="00342E82">
        <w:t xml:space="preserve"> </w:t>
      </w:r>
      <w:r w:rsidR="00B13945" w:rsidRPr="00342E82">
        <w:t>work</w:t>
      </w:r>
      <w:r w:rsidR="00765541" w:rsidRPr="00342E82">
        <w:t xml:space="preserve"> </w:t>
      </w:r>
      <w:r w:rsidR="00B13945" w:rsidRPr="00342E82">
        <w:t>will</w:t>
      </w:r>
      <w:r w:rsidR="00765541" w:rsidRPr="00342E82">
        <w:t xml:space="preserve"> </w:t>
      </w:r>
      <w:r w:rsidR="00B13945" w:rsidRPr="00342E82">
        <w:t>be</w:t>
      </w:r>
      <w:r w:rsidR="00765541" w:rsidRPr="00342E82">
        <w:t xml:space="preserve"> </w:t>
      </w:r>
      <w:r w:rsidR="00B13945" w:rsidRPr="00342E82">
        <w:t>identified)</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The</w:t>
      </w:r>
      <w:r w:rsidR="00765541" w:rsidRPr="00342E82">
        <w:t xml:space="preserve"> </w:t>
      </w:r>
      <w:r w:rsidRPr="00342E82">
        <w:t>review</w:t>
      </w:r>
      <w:r w:rsidR="00765541" w:rsidRPr="00342E82">
        <w:t xml:space="preserve"> </w:t>
      </w:r>
      <w:r w:rsidRPr="00342E82">
        <w:t>of</w:t>
      </w:r>
      <w:r w:rsidR="00765541" w:rsidRPr="00342E82">
        <w:t xml:space="preserve"> </w:t>
      </w:r>
      <w:r w:rsidRPr="00342E82">
        <w:t>the</w:t>
      </w:r>
      <w:r w:rsidR="00765541" w:rsidRPr="00342E82">
        <w:t xml:space="preserve"> </w:t>
      </w:r>
      <w:r w:rsidRPr="00342E82">
        <w:t>process</w:t>
      </w:r>
      <w:r w:rsidR="00765541" w:rsidRPr="00342E82">
        <w:t xml:space="preserve"> </w:t>
      </w:r>
      <w:r w:rsidRPr="00342E82">
        <w:t>is</w:t>
      </w:r>
      <w:r w:rsidR="00765541" w:rsidRPr="00342E82">
        <w:t xml:space="preserve"> </w:t>
      </w:r>
      <w:r w:rsidRPr="00342E82">
        <w:t>given</w:t>
      </w:r>
      <w:r w:rsidR="00765541" w:rsidRPr="00342E82">
        <w:t xml:space="preserve"> </w:t>
      </w:r>
      <w:r w:rsidRPr="00342E82">
        <w:t>in</w:t>
      </w:r>
      <w:r w:rsidR="00765541" w:rsidRPr="00342E82">
        <w:t xml:space="preserve"> </w:t>
      </w:r>
      <w:r w:rsidRPr="00342E82">
        <w:t>the</w:t>
      </w:r>
      <w:r w:rsidR="00765541" w:rsidRPr="00342E82">
        <w:t xml:space="preserve"> </w:t>
      </w:r>
      <w:r w:rsidRPr="00342E82">
        <w:t>following</w:t>
      </w:r>
      <w:r w:rsidR="00765541" w:rsidRPr="00342E82">
        <w:t xml:space="preserve"> </w:t>
      </w:r>
      <w:r w:rsidRPr="00342E82">
        <w:t>scheme</w:t>
      </w:r>
      <w:r w:rsidR="00A703C1">
        <w:t xml:space="preserve"> (fig</w:t>
      </w:r>
      <w:r w:rsidR="00B61B82">
        <w:t>ure</w:t>
      </w:r>
      <w:r w:rsidR="00A703C1">
        <w:t xml:space="preserve"> 12)</w:t>
      </w:r>
      <w:r w:rsidRPr="00342E82">
        <w:t>.</w:t>
      </w:r>
    </w:p>
    <w:p w14:paraId="12F4EEFF" w14:textId="77777777" w:rsidR="00444A07" w:rsidRPr="00342E82" w:rsidRDefault="00444A07" w:rsidP="00444A07">
      <w:pPr>
        <w:spacing w:before="0" w:after="60" w:line="240" w:lineRule="auto"/>
        <w:rPr>
          <w:b/>
          <w:i/>
          <w:noProof w:val="0"/>
          <w:color w:val="1F497D"/>
          <w:szCs w:val="22"/>
        </w:rPr>
      </w:pPr>
      <w:r w:rsidRPr="00342E82">
        <w:rPr>
          <w:szCs w:val="22"/>
          <w:lang w:val="ru-RU" w:eastAsia="ru-RU"/>
        </w:rPr>
        <w:drawing>
          <wp:inline distT="0" distB="0" distL="0" distR="0" wp14:anchorId="1E971BE4" wp14:editId="2615CA27">
            <wp:extent cx="5943600" cy="3703955"/>
            <wp:effectExtent l="0" t="0" r="0" b="0"/>
            <wp:docPr id="1"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703955"/>
                    </a:xfrm>
                    <a:prstGeom prst="rect">
                      <a:avLst/>
                    </a:prstGeom>
                    <a:noFill/>
                    <a:ln>
                      <a:noFill/>
                    </a:ln>
                  </pic:spPr>
                </pic:pic>
              </a:graphicData>
            </a:graphic>
          </wp:inline>
        </w:drawing>
      </w:r>
    </w:p>
    <w:p w14:paraId="598155EC" w14:textId="77777777" w:rsidR="00444A07" w:rsidRPr="00342E82" w:rsidRDefault="00E9533F" w:rsidP="00E9533F">
      <w:pPr>
        <w:pStyle w:val="afd"/>
        <w:jc w:val="center"/>
        <w:rPr>
          <w:i/>
          <w:noProof w:val="0"/>
          <w:szCs w:val="22"/>
        </w:rPr>
      </w:pPr>
      <w:bookmarkStart w:id="220" w:name="_Toc64536397"/>
      <w:r w:rsidRPr="00342E82">
        <w:rPr>
          <w:i/>
        </w:rPr>
        <w:t xml:space="preserve">Figure </w:t>
      </w:r>
      <w:r w:rsidR="00085053" w:rsidRPr="00342E82">
        <w:rPr>
          <w:i/>
        </w:rPr>
        <w:fldChar w:fldCharType="begin"/>
      </w:r>
      <w:r w:rsidRPr="00342E82">
        <w:rPr>
          <w:i/>
        </w:rPr>
        <w:instrText xml:space="preserve"> SEQ Figure \* ARABIC </w:instrText>
      </w:r>
      <w:r w:rsidR="00085053" w:rsidRPr="00342E82">
        <w:rPr>
          <w:i/>
        </w:rPr>
        <w:fldChar w:fldCharType="separate"/>
      </w:r>
      <w:r w:rsidR="00E07431" w:rsidRPr="00342E82">
        <w:rPr>
          <w:i/>
        </w:rPr>
        <w:t>12</w:t>
      </w:r>
      <w:r w:rsidR="00085053" w:rsidRPr="00342E82">
        <w:rPr>
          <w:i/>
        </w:rPr>
        <w:fldChar w:fldCharType="end"/>
      </w:r>
      <w:r w:rsidRPr="00342E82">
        <w:rPr>
          <w:i/>
        </w:rPr>
        <w:t xml:space="preserve">: </w:t>
      </w:r>
      <w:r w:rsidR="00444A07" w:rsidRPr="00342E82">
        <w:rPr>
          <w:i/>
          <w:noProof w:val="0"/>
          <w:szCs w:val="22"/>
        </w:rPr>
        <w:t>Schematic</w:t>
      </w:r>
      <w:r w:rsidR="00765541" w:rsidRPr="00342E82">
        <w:rPr>
          <w:i/>
          <w:noProof w:val="0"/>
          <w:szCs w:val="22"/>
        </w:rPr>
        <w:t xml:space="preserve"> </w:t>
      </w:r>
      <w:r w:rsidR="00444A07" w:rsidRPr="00342E82">
        <w:rPr>
          <w:i/>
          <w:noProof w:val="0"/>
          <w:szCs w:val="22"/>
        </w:rPr>
        <w:t>overview</w:t>
      </w:r>
      <w:r w:rsidR="00765541" w:rsidRPr="00342E82">
        <w:rPr>
          <w:i/>
          <w:noProof w:val="0"/>
          <w:szCs w:val="22"/>
        </w:rPr>
        <w:t xml:space="preserve"> </w:t>
      </w:r>
      <w:r w:rsidR="00444A07" w:rsidRPr="00342E82">
        <w:rPr>
          <w:i/>
          <w:noProof w:val="0"/>
          <w:szCs w:val="22"/>
        </w:rPr>
        <w:t>of</w:t>
      </w:r>
      <w:r w:rsidR="00765541" w:rsidRPr="00342E82">
        <w:rPr>
          <w:i/>
          <w:noProof w:val="0"/>
          <w:szCs w:val="22"/>
        </w:rPr>
        <w:t xml:space="preserve"> </w:t>
      </w:r>
      <w:r w:rsidR="00444A07" w:rsidRPr="00342E82">
        <w:rPr>
          <w:i/>
          <w:noProof w:val="0"/>
          <w:szCs w:val="22"/>
        </w:rPr>
        <w:t>the</w:t>
      </w:r>
      <w:r w:rsidR="00765541" w:rsidRPr="00342E82">
        <w:rPr>
          <w:i/>
          <w:noProof w:val="0"/>
          <w:szCs w:val="22"/>
        </w:rPr>
        <w:t xml:space="preserve"> </w:t>
      </w:r>
      <w:r w:rsidR="00444A07" w:rsidRPr="00342E82">
        <w:rPr>
          <w:i/>
          <w:noProof w:val="0"/>
          <w:szCs w:val="22"/>
        </w:rPr>
        <w:t>risk</w:t>
      </w:r>
      <w:r w:rsidR="00765541" w:rsidRPr="00342E82">
        <w:rPr>
          <w:i/>
          <w:noProof w:val="0"/>
          <w:szCs w:val="22"/>
        </w:rPr>
        <w:t xml:space="preserve"> </w:t>
      </w:r>
      <w:r w:rsidR="00444A07" w:rsidRPr="00342E82">
        <w:rPr>
          <w:i/>
          <w:noProof w:val="0"/>
          <w:szCs w:val="22"/>
        </w:rPr>
        <w:t>assessment</w:t>
      </w:r>
      <w:r w:rsidR="00765541" w:rsidRPr="00342E82">
        <w:rPr>
          <w:i/>
          <w:noProof w:val="0"/>
          <w:szCs w:val="22"/>
        </w:rPr>
        <w:t xml:space="preserve"> </w:t>
      </w:r>
      <w:r w:rsidR="00444A07" w:rsidRPr="00342E82">
        <w:rPr>
          <w:i/>
          <w:noProof w:val="0"/>
          <w:szCs w:val="22"/>
        </w:rPr>
        <w:t>process</w:t>
      </w:r>
      <w:bookmarkEnd w:id="220"/>
    </w:p>
    <w:p w14:paraId="51CA1BCB" w14:textId="77777777" w:rsidR="00444A07" w:rsidRPr="00342E82" w:rsidRDefault="00444A07" w:rsidP="00444A07">
      <w:pPr>
        <w:spacing w:before="0" w:line="240" w:lineRule="auto"/>
        <w:rPr>
          <w:i/>
          <w:noProof w:val="0"/>
          <w:szCs w:val="22"/>
        </w:rPr>
      </w:pPr>
    </w:p>
    <w:p w14:paraId="51992B83" w14:textId="77777777" w:rsidR="00444A07" w:rsidRPr="00342E82" w:rsidRDefault="00444A07" w:rsidP="0023632B">
      <w:pPr>
        <w:pStyle w:val="3"/>
      </w:pPr>
      <w:bookmarkStart w:id="221" w:name="_Toc62022467"/>
      <w:bookmarkStart w:id="222" w:name="_Toc63275097"/>
      <w:bookmarkStart w:id="223" w:name="_Toc64536339"/>
      <w:r w:rsidRPr="00342E82">
        <w:rPr>
          <w:rStyle w:val="30"/>
        </w:rPr>
        <w:t>Step</w:t>
      </w:r>
      <w:r w:rsidR="00765541" w:rsidRPr="00342E82">
        <w:rPr>
          <w:rStyle w:val="30"/>
        </w:rPr>
        <w:t xml:space="preserve"> </w:t>
      </w:r>
      <w:r w:rsidR="00462104" w:rsidRPr="00342E82">
        <w:rPr>
          <w:rStyle w:val="30"/>
        </w:rPr>
        <w:t>1:</w:t>
      </w:r>
      <w:r w:rsidR="00765541" w:rsidRPr="00342E82">
        <w:rPr>
          <w:rStyle w:val="30"/>
        </w:rPr>
        <w:t xml:space="preserve"> </w:t>
      </w:r>
      <w:r w:rsidRPr="00342E82">
        <w:rPr>
          <w:rStyle w:val="30"/>
        </w:rPr>
        <w:t>Carry</w:t>
      </w:r>
      <w:r w:rsidR="00765541" w:rsidRPr="00342E82">
        <w:rPr>
          <w:rStyle w:val="30"/>
        </w:rPr>
        <w:t xml:space="preserve"> </w:t>
      </w:r>
      <w:r w:rsidRPr="00342E82">
        <w:rPr>
          <w:rStyle w:val="30"/>
        </w:rPr>
        <w:t>out</w:t>
      </w:r>
      <w:r w:rsidR="00765541" w:rsidRPr="00342E82">
        <w:rPr>
          <w:rStyle w:val="30"/>
        </w:rPr>
        <w:t xml:space="preserve"> </w:t>
      </w:r>
      <w:r w:rsidRPr="00342E82">
        <w:rPr>
          <w:rStyle w:val="30"/>
        </w:rPr>
        <w:t>the</w:t>
      </w:r>
      <w:r w:rsidR="00765541" w:rsidRPr="00342E82">
        <w:rPr>
          <w:rStyle w:val="30"/>
        </w:rPr>
        <w:t xml:space="preserve"> </w:t>
      </w:r>
      <w:r w:rsidRPr="00342E82">
        <w:rPr>
          <w:rStyle w:val="30"/>
        </w:rPr>
        <w:t>rapid</w:t>
      </w:r>
      <w:r w:rsidR="00765541" w:rsidRPr="00342E82">
        <w:rPr>
          <w:rStyle w:val="30"/>
        </w:rPr>
        <w:t xml:space="preserve"> </w:t>
      </w:r>
      <w:r w:rsidRPr="00342E82">
        <w:rPr>
          <w:rStyle w:val="30"/>
        </w:rPr>
        <w:t>risk</w:t>
      </w:r>
      <w:r w:rsidR="00765541" w:rsidRPr="00342E82">
        <w:rPr>
          <w:rStyle w:val="30"/>
        </w:rPr>
        <w:t xml:space="preserve"> </w:t>
      </w:r>
      <w:r w:rsidRPr="00342E82">
        <w:rPr>
          <w:rStyle w:val="30"/>
        </w:rPr>
        <w:t>analysis</w:t>
      </w:r>
      <w:r w:rsidR="00765541" w:rsidRPr="00342E82">
        <w:rPr>
          <w:rStyle w:val="30"/>
        </w:rPr>
        <w:t xml:space="preserve"> </w:t>
      </w:r>
      <w:r w:rsidRPr="00342E82">
        <w:rPr>
          <w:rStyle w:val="30"/>
        </w:rPr>
        <w:t>and</w:t>
      </w:r>
      <w:r w:rsidR="00765541" w:rsidRPr="00342E82">
        <w:rPr>
          <w:rStyle w:val="30"/>
        </w:rPr>
        <w:t xml:space="preserve"> </w:t>
      </w:r>
      <w:r w:rsidRPr="00342E82">
        <w:rPr>
          <w:rStyle w:val="30"/>
        </w:rPr>
        <w:t>E&amp;S</w:t>
      </w:r>
      <w:r w:rsidR="00765541" w:rsidRPr="00342E82">
        <w:rPr>
          <w:rStyle w:val="30"/>
        </w:rPr>
        <w:t xml:space="preserve"> </w:t>
      </w:r>
      <w:r w:rsidRPr="00342E82">
        <w:rPr>
          <w:rStyle w:val="30"/>
        </w:rPr>
        <w:t>assessment</w:t>
      </w:r>
      <w:r w:rsidR="00765541" w:rsidRPr="00342E82">
        <w:rPr>
          <w:rStyle w:val="30"/>
        </w:rPr>
        <w:t xml:space="preserve"> </w:t>
      </w:r>
      <w:r w:rsidRPr="00342E82">
        <w:rPr>
          <w:rStyle w:val="30"/>
        </w:rPr>
        <w:t>pursuant</w:t>
      </w:r>
      <w:r w:rsidR="00765541" w:rsidRPr="00342E82">
        <w:rPr>
          <w:rStyle w:val="30"/>
        </w:rPr>
        <w:t xml:space="preserve"> </w:t>
      </w:r>
      <w:r w:rsidRPr="00342E82">
        <w:rPr>
          <w:rStyle w:val="30"/>
        </w:rPr>
        <w:t>to</w:t>
      </w:r>
      <w:r w:rsidR="00765541" w:rsidRPr="00342E82">
        <w:rPr>
          <w:rStyle w:val="30"/>
        </w:rPr>
        <w:t xml:space="preserve"> </w:t>
      </w:r>
      <w:r w:rsidRPr="00342E82">
        <w:rPr>
          <w:rStyle w:val="30"/>
        </w:rPr>
        <w:t>the</w:t>
      </w:r>
      <w:r w:rsidR="00765541" w:rsidRPr="00342E82">
        <w:rPr>
          <w:rStyle w:val="30"/>
        </w:rPr>
        <w:t xml:space="preserve"> </w:t>
      </w:r>
      <w:r w:rsidRPr="00342E82">
        <w:rPr>
          <w:rStyle w:val="30"/>
        </w:rPr>
        <w:t>WB</w:t>
      </w:r>
      <w:r w:rsidR="00765541" w:rsidRPr="00342E82">
        <w:t xml:space="preserve"> </w:t>
      </w:r>
      <w:r w:rsidRPr="00342E82">
        <w:t>requirements</w:t>
      </w:r>
      <w:bookmarkEnd w:id="221"/>
      <w:bookmarkEnd w:id="222"/>
      <w:bookmarkEnd w:id="223"/>
    </w:p>
    <w:p w14:paraId="7C272896" w14:textId="77777777" w:rsidR="00444A07" w:rsidRPr="00342E82" w:rsidRDefault="00444A07" w:rsidP="00542280">
      <w:r w:rsidRPr="00342E82">
        <w:t>Rapid</w:t>
      </w:r>
      <w:r w:rsidR="00765541" w:rsidRPr="00342E82">
        <w:t xml:space="preserve"> </w:t>
      </w:r>
      <w:r w:rsidRPr="00342E82">
        <w:t>risk</w:t>
      </w:r>
      <w:r w:rsidR="00765541" w:rsidRPr="00342E82">
        <w:t xml:space="preserve"> </w:t>
      </w:r>
      <w:r w:rsidRPr="00342E82">
        <w:t>assessment</w:t>
      </w:r>
      <w:r w:rsidR="00765541" w:rsidRPr="00342E82">
        <w:t xml:space="preserve"> </w:t>
      </w:r>
      <w:r w:rsidRPr="00342E82">
        <w:t>of</w:t>
      </w:r>
      <w:r w:rsidR="00765541" w:rsidRPr="00342E82">
        <w:t xml:space="preserve"> </w:t>
      </w:r>
      <w:r w:rsidRPr="00342E82">
        <w:t>each</w:t>
      </w:r>
      <w:r w:rsidR="00765541" w:rsidRPr="00342E82">
        <w:t xml:space="preserve"> </w:t>
      </w:r>
      <w:r w:rsidRPr="00342E82">
        <w:t>sub-project</w:t>
      </w:r>
      <w:r w:rsidR="00765541" w:rsidRPr="00342E82">
        <w:t xml:space="preserve"> </w:t>
      </w:r>
      <w:r w:rsidRPr="00342E82">
        <w:t>will</w:t>
      </w:r>
      <w:r w:rsidR="00765541" w:rsidRPr="00342E82">
        <w:t xml:space="preserve"> </w:t>
      </w:r>
      <w:r w:rsidRPr="00342E82">
        <w:t>be</w:t>
      </w:r>
      <w:r w:rsidR="00765541" w:rsidRPr="00342E82">
        <w:t xml:space="preserve"> </w:t>
      </w:r>
      <w:r w:rsidRPr="00342E82">
        <w:t>done</w:t>
      </w:r>
      <w:r w:rsidR="00765541" w:rsidRPr="00342E82">
        <w:t xml:space="preserve"> </w:t>
      </w:r>
      <w:r w:rsidR="00842236" w:rsidRPr="00342E82">
        <w:t>b</w:t>
      </w:r>
      <w:r w:rsidRPr="00342E82">
        <w:t>ased</w:t>
      </w:r>
      <w:r w:rsidR="00765541" w:rsidRPr="00342E82">
        <w:t xml:space="preserve"> </w:t>
      </w:r>
      <w:r w:rsidRPr="00342E82">
        <w:t>on</w:t>
      </w:r>
      <w:r w:rsidR="00765541" w:rsidRPr="00342E82">
        <w:t xml:space="preserve"> </w:t>
      </w:r>
      <w:r w:rsidRPr="00342E82">
        <w:t>the</w:t>
      </w:r>
      <w:r w:rsidR="00765541" w:rsidRPr="00342E82">
        <w:t xml:space="preserve"> </w:t>
      </w:r>
      <w:r w:rsidRPr="00342E82">
        <w:t>rapid</w:t>
      </w:r>
      <w:r w:rsidR="00765541" w:rsidRPr="00342E82">
        <w:t xml:space="preserve"> </w:t>
      </w:r>
      <w:r w:rsidRPr="00342E82">
        <w:t>assessment</w:t>
      </w:r>
      <w:r w:rsidR="00765541" w:rsidRPr="00342E82">
        <w:t xml:space="preserve"> </w:t>
      </w:r>
      <w:r w:rsidR="00A703C1">
        <w:t xml:space="preserve">(see the table 20) </w:t>
      </w:r>
      <w:r w:rsidRPr="00342E82">
        <w:t>of</w:t>
      </w:r>
      <w:r w:rsidR="00765541" w:rsidRPr="00342E82">
        <w:t xml:space="preserve"> </w:t>
      </w:r>
      <w:r w:rsidRPr="00342E82">
        <w:t>project</w:t>
      </w:r>
      <w:r w:rsidR="00765541" w:rsidRPr="00342E82">
        <w:t xml:space="preserve"> </w:t>
      </w:r>
      <w:r w:rsidRPr="00342E82">
        <w:t>impacts</w:t>
      </w:r>
      <w:r w:rsidR="00765541" w:rsidRPr="00342E82">
        <w:t xml:space="preserve"> </w:t>
      </w:r>
      <w:r w:rsidRPr="00342E82">
        <w:t>and</w:t>
      </w:r>
      <w:r w:rsidR="00765541" w:rsidRPr="00342E82">
        <w:t xml:space="preserve"> </w:t>
      </w:r>
      <w:r w:rsidRPr="00342E82">
        <w:t>sensitivity</w:t>
      </w:r>
      <w:r w:rsidR="00765541" w:rsidRPr="00342E82">
        <w:t xml:space="preserve"> </w:t>
      </w:r>
      <w:r w:rsidRPr="00342E82">
        <w:t>of</w:t>
      </w:r>
      <w:r w:rsidR="00765541" w:rsidRPr="00342E82">
        <w:t xml:space="preserve"> </w:t>
      </w:r>
      <w:r w:rsidRPr="00342E82">
        <w:t>receiving</w:t>
      </w:r>
      <w:r w:rsidR="00765541" w:rsidRPr="00342E82">
        <w:t xml:space="preserve"> </w:t>
      </w:r>
      <w:r w:rsidRPr="00342E82">
        <w:t>environment.</w:t>
      </w:r>
      <w:r w:rsidR="00765541" w:rsidRPr="00342E82">
        <w:t xml:space="preserve"> </w:t>
      </w:r>
      <w:r w:rsidRPr="00342E82">
        <w:t>The</w:t>
      </w:r>
      <w:r w:rsidR="00765541" w:rsidRPr="00342E82">
        <w:t xml:space="preserve"> </w:t>
      </w:r>
      <w:r w:rsidRPr="00342E82">
        <w:t>steps</w:t>
      </w:r>
      <w:r w:rsidR="00765541" w:rsidRPr="00342E82">
        <w:t xml:space="preserve"> </w:t>
      </w:r>
      <w:r w:rsidRPr="00342E82">
        <w:t>to</w:t>
      </w:r>
      <w:r w:rsidR="00765541" w:rsidRPr="00342E82">
        <w:t xml:space="preserve"> </w:t>
      </w:r>
      <w:r w:rsidRPr="00342E82">
        <w:t>follow</w:t>
      </w:r>
      <w:r w:rsidR="00765541" w:rsidRPr="00342E82">
        <w:t xml:space="preserve"> </w:t>
      </w:r>
      <w:r w:rsidRPr="00342E82">
        <w:t>are</w:t>
      </w:r>
      <w:r w:rsidR="00765541" w:rsidRPr="00342E82">
        <w:t xml:space="preserve"> </w:t>
      </w:r>
      <w:r w:rsidRPr="00342E82">
        <w:t>described</w:t>
      </w:r>
      <w:r w:rsidR="00765541" w:rsidRPr="00342E82">
        <w:t xml:space="preserve"> </w:t>
      </w:r>
      <w:r w:rsidRPr="00342E82">
        <w:t>below.</w:t>
      </w:r>
      <w:r w:rsidR="00765541" w:rsidRPr="00342E82">
        <w:t xml:space="preserve"> </w:t>
      </w:r>
    </w:p>
    <w:p w14:paraId="054D0732" w14:textId="77777777" w:rsidR="00444A07" w:rsidRPr="00342E82" w:rsidRDefault="00F811C3" w:rsidP="00F811C3">
      <w:pPr>
        <w:rPr>
          <w:rFonts w:ascii="Arial" w:hAnsi="Arial" w:cs="Arial"/>
          <w:color w:val="1F497D"/>
          <w:sz w:val="22"/>
          <w:szCs w:val="22"/>
        </w:rPr>
      </w:pPr>
      <w:r w:rsidRPr="00342E82">
        <w:rPr>
          <w:rFonts w:ascii="Arial" w:hAnsi="Arial" w:cs="Arial"/>
          <w:color w:val="1F497D"/>
          <w:sz w:val="22"/>
          <w:szCs w:val="22"/>
        </w:rPr>
        <w:t xml:space="preserve">1. </w:t>
      </w:r>
      <w:r w:rsidR="00444A07" w:rsidRPr="00342E82">
        <w:rPr>
          <w:rFonts w:ascii="Arial" w:hAnsi="Arial" w:cs="Arial"/>
          <w:color w:val="1F497D"/>
          <w:sz w:val="22"/>
          <w:szCs w:val="22"/>
        </w:rPr>
        <w:t>Assessment</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project</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impact</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based</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on:</w:t>
      </w:r>
    </w:p>
    <w:p w14:paraId="7719B0A6" w14:textId="77777777" w:rsidR="00462104" w:rsidRPr="00342E82" w:rsidRDefault="00462104" w:rsidP="00462104">
      <w:pPr>
        <w:pStyle w:val="a5"/>
        <w:widowControl/>
        <w:autoSpaceDE/>
        <w:autoSpaceDN/>
        <w:adjustRightInd/>
        <w:spacing w:before="0" w:line="240" w:lineRule="auto"/>
        <w:ind w:left="360"/>
        <w:contextualSpacing/>
        <w:outlineLvl w:val="2"/>
        <w:rPr>
          <w:b/>
          <w:noProof w:val="0"/>
          <w:color w:val="2E74B5" w:themeColor="accent5" w:themeShade="BF"/>
          <w:szCs w:val="22"/>
        </w:rPr>
      </w:pPr>
    </w:p>
    <w:p w14:paraId="2F9AC5F2" w14:textId="77777777" w:rsidR="00444A07" w:rsidRPr="00342E82" w:rsidRDefault="00444A07" w:rsidP="00F20B7D">
      <w:pPr>
        <w:pStyle w:val="a5"/>
        <w:numPr>
          <w:ilvl w:val="0"/>
          <w:numId w:val="23"/>
        </w:numPr>
        <w:rPr>
          <w:rStyle w:val="tlid-translation"/>
          <w:noProof w:val="0"/>
          <w:color w:val="000000" w:themeColor="text1"/>
          <w:szCs w:val="22"/>
        </w:rPr>
      </w:pPr>
      <w:r w:rsidRPr="00342E82">
        <w:rPr>
          <w:rStyle w:val="tlid-translation"/>
          <w:b/>
          <w:bCs/>
          <w:noProof w:val="0"/>
          <w:color w:val="000000" w:themeColor="text1"/>
          <w:szCs w:val="22"/>
        </w:rPr>
        <w:t>Magnitude</w:t>
      </w:r>
      <w:r w:rsidR="00765541" w:rsidRPr="00342E82">
        <w:rPr>
          <w:rStyle w:val="tlid-translation"/>
          <w:b/>
          <w:bCs/>
          <w:noProof w:val="0"/>
          <w:color w:val="000000" w:themeColor="text1"/>
          <w:szCs w:val="22"/>
        </w:rPr>
        <w:t xml:space="preserve"> </w:t>
      </w:r>
      <w:r w:rsidRPr="00342E82">
        <w:rPr>
          <w:rStyle w:val="tlid-translation"/>
          <w:b/>
          <w:bCs/>
          <w:noProof w:val="0"/>
          <w:color w:val="000000" w:themeColor="text1"/>
          <w:szCs w:val="22"/>
        </w:rPr>
        <w:t>of</w:t>
      </w:r>
      <w:r w:rsidR="00765541" w:rsidRPr="00342E82">
        <w:rPr>
          <w:rStyle w:val="tlid-translation"/>
          <w:b/>
          <w:bCs/>
          <w:noProof w:val="0"/>
          <w:color w:val="000000" w:themeColor="text1"/>
          <w:szCs w:val="22"/>
        </w:rPr>
        <w:t xml:space="preserve"> </w:t>
      </w:r>
      <w:r w:rsidRPr="00342E82">
        <w:rPr>
          <w:rStyle w:val="tlid-translation"/>
          <w:b/>
          <w:bCs/>
          <w:noProof w:val="0"/>
          <w:color w:val="000000" w:themeColor="text1"/>
          <w:szCs w:val="22"/>
        </w:rPr>
        <w:t>the</w:t>
      </w:r>
      <w:r w:rsidR="00765541" w:rsidRPr="00342E82">
        <w:rPr>
          <w:rStyle w:val="tlid-translation"/>
          <w:b/>
          <w:bCs/>
          <w:noProof w:val="0"/>
          <w:color w:val="000000" w:themeColor="text1"/>
          <w:szCs w:val="22"/>
        </w:rPr>
        <w:t xml:space="preserve"> </w:t>
      </w:r>
      <w:r w:rsidRPr="00342E82">
        <w:rPr>
          <w:rStyle w:val="tlid-translation"/>
          <w:b/>
          <w:bCs/>
          <w:noProof w:val="0"/>
          <w:color w:val="000000" w:themeColor="text1"/>
          <w:szCs w:val="22"/>
        </w:rPr>
        <w:t>project</w:t>
      </w:r>
      <w:r w:rsidRPr="00342E82">
        <w:rPr>
          <w:rStyle w:val="tlid-translation"/>
          <w:noProof w:val="0"/>
          <w:color w:val="000000" w:themeColor="text1"/>
          <w:szCs w:val="22"/>
        </w:rPr>
        <w: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depending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technical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characteristics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such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length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pipeline,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capacity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treatment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plant,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p>
    <w:p w14:paraId="5FA88F48" w14:textId="77777777" w:rsidR="00444A07" w:rsidRPr="00342E82" w:rsidRDefault="00444A07" w:rsidP="00F20B7D">
      <w:pPr>
        <w:pStyle w:val="a5"/>
        <w:numPr>
          <w:ilvl w:val="0"/>
          <w:numId w:val="23"/>
        </w:numPr>
        <w:rPr>
          <w:rStyle w:val="tlid-translation"/>
          <w:noProof w:val="0"/>
          <w:color w:val="000000" w:themeColor="text1"/>
          <w:szCs w:val="22"/>
        </w:rPr>
      </w:pPr>
      <w:r w:rsidRPr="00342E82">
        <w:rPr>
          <w:rStyle w:val="tlid-translation"/>
          <w:b/>
          <w:bCs/>
          <w:noProof w:val="0"/>
          <w:color w:val="000000" w:themeColor="text1"/>
          <w:szCs w:val="22"/>
        </w:rPr>
        <w:t>Scope</w:t>
      </w:r>
      <w:r w:rsidR="00765541" w:rsidRPr="00342E82">
        <w:rPr>
          <w:rStyle w:val="tlid-translation"/>
          <w:b/>
          <w:bCs/>
          <w:noProof w:val="0"/>
          <w:color w:val="000000" w:themeColor="text1"/>
          <w:szCs w:val="22"/>
        </w:rPr>
        <w:t xml:space="preserve"> </w:t>
      </w:r>
      <w:r w:rsidRPr="00342E82">
        <w:rPr>
          <w:rStyle w:val="tlid-translation"/>
          <w:b/>
          <w:bCs/>
          <w:noProof w:val="0"/>
          <w:color w:val="000000" w:themeColor="text1"/>
          <w:szCs w:val="22"/>
        </w:rPr>
        <w:t>of</w:t>
      </w:r>
      <w:r w:rsidR="00765541" w:rsidRPr="00342E82">
        <w:rPr>
          <w:rStyle w:val="tlid-translation"/>
          <w:b/>
          <w:bCs/>
          <w:noProof w:val="0"/>
          <w:color w:val="000000" w:themeColor="text1"/>
          <w:szCs w:val="22"/>
        </w:rPr>
        <w:t xml:space="preserve"> </w:t>
      </w:r>
      <w:r w:rsidRPr="00342E82">
        <w:rPr>
          <w:rStyle w:val="tlid-translation"/>
          <w:b/>
          <w:bCs/>
          <w:noProof w:val="0"/>
          <w:color w:val="000000" w:themeColor="text1"/>
          <w:szCs w:val="22"/>
        </w:rPr>
        <w:t>works</w:t>
      </w:r>
      <w:r w:rsidRPr="00342E82">
        <w:rPr>
          <w:rStyle w:val="tlid-translation"/>
          <w:noProof w:val="0"/>
          <w:color w:val="000000" w:themeColor="text1"/>
          <w:szCs w:val="22"/>
        </w:rPr>
        <w:t>:</w:t>
      </w:r>
    </w:p>
    <w:p w14:paraId="608DAA1A" w14:textId="77777777" w:rsidR="00444A07" w:rsidRPr="00342E82" w:rsidRDefault="00444A07" w:rsidP="00542280">
      <w:pPr>
        <w:ind w:left="720"/>
        <w:rPr>
          <w:lang w:eastAsia="en-GB"/>
        </w:rPr>
      </w:pPr>
      <w:r w:rsidRPr="00342E82">
        <w:rPr>
          <w:i/>
          <w:iCs/>
          <w:lang w:eastAsia="en-GB"/>
        </w:rPr>
        <w:t>New</w:t>
      </w:r>
      <w:r w:rsidR="00765541" w:rsidRPr="00342E82">
        <w:rPr>
          <w:i/>
          <w:iCs/>
          <w:lang w:eastAsia="en-GB"/>
        </w:rPr>
        <w:t xml:space="preserve"> </w:t>
      </w:r>
      <w:r w:rsidRPr="00342E82">
        <w:rPr>
          <w:i/>
          <w:iCs/>
          <w:lang w:eastAsia="en-GB"/>
        </w:rPr>
        <w:t>construction</w:t>
      </w:r>
      <w:r w:rsidR="00765541" w:rsidRPr="00342E82">
        <w:rPr>
          <w:i/>
          <w:iCs/>
          <w:lang w:eastAsia="en-GB"/>
        </w:rPr>
        <w:t xml:space="preserve"> </w:t>
      </w:r>
      <w:r w:rsidRPr="00342E82">
        <w:rPr>
          <w:i/>
          <w:iCs/>
          <w:lang w:eastAsia="en-GB"/>
        </w:rPr>
        <w:t>-</w:t>
      </w:r>
      <w:r w:rsidR="00765541" w:rsidRPr="00342E82">
        <w:rPr>
          <w:lang w:eastAsia="en-GB"/>
        </w:rPr>
        <w:t xml:space="preserve"> </w:t>
      </w:r>
      <w:r w:rsidRPr="00342E82">
        <w:rPr>
          <w:lang w:eastAsia="en-GB"/>
        </w:rPr>
        <w:t>when</w:t>
      </w:r>
      <w:r w:rsidR="00765541" w:rsidRPr="00342E82">
        <w:rPr>
          <w:lang w:eastAsia="en-GB"/>
        </w:rPr>
        <w:t xml:space="preserve"> </w:t>
      </w:r>
      <w:r w:rsidRPr="00342E82">
        <w:rPr>
          <w:lang w:eastAsia="en-GB"/>
        </w:rPr>
        <w:t>the</w:t>
      </w:r>
      <w:r w:rsidR="00765541" w:rsidRPr="00342E82">
        <w:rPr>
          <w:lang w:eastAsia="en-GB"/>
        </w:rPr>
        <w:t xml:space="preserve"> </w:t>
      </w:r>
      <w:r w:rsidRPr="00342E82">
        <w:rPr>
          <w:lang w:eastAsia="en-GB"/>
        </w:rPr>
        <w:t>proposed</w:t>
      </w:r>
      <w:r w:rsidR="00765541" w:rsidRPr="00342E82">
        <w:rPr>
          <w:lang w:eastAsia="en-GB"/>
        </w:rPr>
        <w:t xml:space="preserve"> </w:t>
      </w:r>
      <w:r w:rsidRPr="00342E82">
        <w:rPr>
          <w:lang w:eastAsia="en-GB"/>
        </w:rPr>
        <w:t>project</w:t>
      </w:r>
      <w:r w:rsidR="00765541" w:rsidRPr="00342E82">
        <w:rPr>
          <w:lang w:eastAsia="en-GB"/>
        </w:rPr>
        <w:t xml:space="preserve"> </w:t>
      </w:r>
      <w:r w:rsidRPr="00342E82">
        <w:rPr>
          <w:lang w:eastAsia="en-GB"/>
        </w:rPr>
        <w:t>constitutes</w:t>
      </w:r>
      <w:r w:rsidR="00765541" w:rsidRPr="00342E82">
        <w:rPr>
          <w:lang w:eastAsia="en-GB"/>
        </w:rPr>
        <w:t xml:space="preserve"> </w:t>
      </w:r>
      <w:r w:rsidRPr="00342E82">
        <w:rPr>
          <w:lang w:eastAsia="en-GB"/>
        </w:rPr>
        <w:t>a</w:t>
      </w:r>
      <w:r w:rsidR="00765541" w:rsidRPr="00342E82">
        <w:rPr>
          <w:lang w:eastAsia="en-GB"/>
        </w:rPr>
        <w:t xml:space="preserve"> </w:t>
      </w:r>
      <w:r w:rsidRPr="00342E82">
        <w:rPr>
          <w:lang w:eastAsia="en-GB"/>
        </w:rPr>
        <w:t>new</w:t>
      </w:r>
      <w:r w:rsidR="00765541" w:rsidRPr="00342E82">
        <w:rPr>
          <w:lang w:eastAsia="en-GB"/>
        </w:rPr>
        <w:t xml:space="preserve"> </w:t>
      </w:r>
      <w:r w:rsidRPr="00342E82">
        <w:rPr>
          <w:lang w:eastAsia="en-GB"/>
        </w:rPr>
        <w:t>investment,</w:t>
      </w:r>
      <w:r w:rsidR="00765541" w:rsidRPr="00342E82">
        <w:rPr>
          <w:lang w:eastAsia="en-GB"/>
        </w:rPr>
        <w:t xml:space="preserve"> </w:t>
      </w:r>
      <w:r w:rsidRPr="00342E82">
        <w:rPr>
          <w:lang w:eastAsia="en-GB"/>
        </w:rPr>
        <w:t>usually</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new</w:t>
      </w:r>
      <w:r w:rsidR="00765541" w:rsidRPr="00342E82">
        <w:rPr>
          <w:lang w:eastAsia="en-GB"/>
        </w:rPr>
        <w:t xml:space="preserve"> </w:t>
      </w:r>
      <w:r w:rsidRPr="00342E82">
        <w:rPr>
          <w:lang w:eastAsia="en-GB"/>
        </w:rPr>
        <w:t>areas</w:t>
      </w:r>
      <w:r w:rsidR="00765541" w:rsidRPr="00342E82">
        <w:rPr>
          <w:lang w:eastAsia="en-GB"/>
        </w:rPr>
        <w:t xml:space="preserve"> </w:t>
      </w:r>
      <w:r w:rsidRPr="00342E82">
        <w:rPr>
          <w:lang w:eastAsia="en-GB"/>
        </w:rPr>
        <w:t>where,</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most</w:t>
      </w:r>
      <w:r w:rsidR="00765541" w:rsidRPr="00342E82">
        <w:rPr>
          <w:lang w:eastAsia="en-GB"/>
        </w:rPr>
        <w:t xml:space="preserve"> </w:t>
      </w:r>
      <w:r w:rsidRPr="00342E82">
        <w:rPr>
          <w:lang w:eastAsia="en-GB"/>
        </w:rPr>
        <w:t>cases,</w:t>
      </w:r>
      <w:r w:rsidR="00765541" w:rsidRPr="00342E82">
        <w:rPr>
          <w:lang w:eastAsia="en-GB"/>
        </w:rPr>
        <w:t xml:space="preserve"> </w:t>
      </w:r>
      <w:r w:rsidRPr="00342E82">
        <w:rPr>
          <w:lang w:eastAsia="en-GB"/>
        </w:rPr>
        <w:t>land</w:t>
      </w:r>
      <w:r w:rsidR="00765541" w:rsidRPr="00342E82">
        <w:rPr>
          <w:lang w:eastAsia="en-GB"/>
        </w:rPr>
        <w:t xml:space="preserve"> </w:t>
      </w:r>
      <w:r w:rsidRPr="00342E82">
        <w:rPr>
          <w:lang w:eastAsia="en-GB"/>
        </w:rPr>
        <w:t>and/or</w:t>
      </w:r>
      <w:r w:rsidR="00765541" w:rsidRPr="00342E82">
        <w:rPr>
          <w:lang w:eastAsia="en-GB"/>
        </w:rPr>
        <w:t xml:space="preserve"> </w:t>
      </w:r>
      <w:r w:rsidRPr="00342E82">
        <w:rPr>
          <w:lang w:eastAsia="en-GB"/>
        </w:rPr>
        <w:t>households</w:t>
      </w:r>
      <w:r w:rsidR="00765541" w:rsidRPr="00342E82">
        <w:rPr>
          <w:lang w:eastAsia="en-GB"/>
        </w:rPr>
        <w:t xml:space="preserve"> </w:t>
      </w:r>
      <w:r w:rsidRPr="00342E82">
        <w:rPr>
          <w:lang w:eastAsia="en-GB"/>
        </w:rPr>
        <w:t>will</w:t>
      </w:r>
      <w:r w:rsidR="00765541" w:rsidRPr="00342E82">
        <w:rPr>
          <w:lang w:eastAsia="en-GB"/>
        </w:rPr>
        <w:t xml:space="preserve"> </w:t>
      </w:r>
      <w:r w:rsidRPr="00342E82">
        <w:rPr>
          <w:lang w:eastAsia="en-GB"/>
        </w:rPr>
        <w:t>be</w:t>
      </w:r>
      <w:r w:rsidR="00765541" w:rsidRPr="00342E82">
        <w:rPr>
          <w:lang w:eastAsia="en-GB"/>
        </w:rPr>
        <w:t xml:space="preserve"> </w:t>
      </w:r>
      <w:r w:rsidRPr="00342E82">
        <w:rPr>
          <w:lang w:eastAsia="en-GB"/>
        </w:rPr>
        <w:t>affected.</w:t>
      </w:r>
      <w:r w:rsidR="00765541" w:rsidRPr="00342E82">
        <w:rPr>
          <w:lang w:eastAsia="en-GB"/>
        </w:rPr>
        <w:t xml:space="preserve"> </w:t>
      </w:r>
      <w:r w:rsidRPr="00342E82">
        <w:rPr>
          <w:lang w:eastAsia="en-GB"/>
        </w:rPr>
        <w:t>The</w:t>
      </w:r>
      <w:r w:rsidR="00765541" w:rsidRPr="00342E82">
        <w:rPr>
          <w:lang w:eastAsia="en-GB"/>
        </w:rPr>
        <w:t xml:space="preserve"> </w:t>
      </w:r>
      <w:r w:rsidRPr="00342E82">
        <w:rPr>
          <w:lang w:eastAsia="en-GB"/>
        </w:rPr>
        <w:t>extension</w:t>
      </w:r>
      <w:r w:rsidR="00765541" w:rsidRPr="00342E82">
        <w:rPr>
          <w:lang w:eastAsia="en-GB"/>
        </w:rPr>
        <w:t xml:space="preserve"> </w:t>
      </w:r>
      <w:r w:rsidRPr="00342E82">
        <w:rPr>
          <w:lang w:eastAsia="en-GB"/>
        </w:rPr>
        <w:t>of</w:t>
      </w:r>
      <w:r w:rsidR="00765541" w:rsidRPr="00342E82">
        <w:rPr>
          <w:lang w:eastAsia="en-GB"/>
        </w:rPr>
        <w:t xml:space="preserve"> </w:t>
      </w:r>
      <w:r w:rsidRPr="00342E82">
        <w:rPr>
          <w:lang w:eastAsia="en-GB"/>
        </w:rPr>
        <w:t>pipeline/plant</w:t>
      </w:r>
      <w:r w:rsidR="00765541" w:rsidRPr="00342E82">
        <w:rPr>
          <w:lang w:eastAsia="en-GB"/>
        </w:rPr>
        <w:t xml:space="preserve"> </w:t>
      </w:r>
      <w:r w:rsidRPr="00342E82">
        <w:rPr>
          <w:lang w:eastAsia="en-GB"/>
        </w:rPr>
        <w:t>is</w:t>
      </w:r>
      <w:r w:rsidR="00765541" w:rsidRPr="00342E82">
        <w:rPr>
          <w:lang w:eastAsia="en-GB"/>
        </w:rPr>
        <w:t xml:space="preserve"> </w:t>
      </w:r>
      <w:r w:rsidRPr="00342E82">
        <w:rPr>
          <w:lang w:eastAsia="en-GB"/>
        </w:rPr>
        <w:t>also</w:t>
      </w:r>
      <w:r w:rsidR="00765541" w:rsidRPr="00342E82">
        <w:rPr>
          <w:lang w:eastAsia="en-GB"/>
        </w:rPr>
        <w:t xml:space="preserve"> </w:t>
      </w:r>
      <w:r w:rsidRPr="00342E82">
        <w:rPr>
          <w:lang w:eastAsia="en-GB"/>
        </w:rPr>
        <w:t>considered</w:t>
      </w:r>
      <w:r w:rsidR="00765541" w:rsidRPr="00342E82">
        <w:rPr>
          <w:lang w:eastAsia="en-GB"/>
        </w:rPr>
        <w:t xml:space="preserve"> </w:t>
      </w:r>
      <w:r w:rsidRPr="00342E82">
        <w:rPr>
          <w:lang w:eastAsia="en-GB"/>
        </w:rPr>
        <w:t>as</w:t>
      </w:r>
      <w:r w:rsidR="00765541" w:rsidRPr="00342E82">
        <w:rPr>
          <w:lang w:eastAsia="en-GB"/>
        </w:rPr>
        <w:t xml:space="preserve"> </w:t>
      </w:r>
      <w:r w:rsidRPr="00342E82">
        <w:rPr>
          <w:lang w:eastAsia="en-GB"/>
        </w:rPr>
        <w:t>a</w:t>
      </w:r>
      <w:r w:rsidR="00765541" w:rsidRPr="00342E82">
        <w:rPr>
          <w:lang w:eastAsia="en-GB"/>
        </w:rPr>
        <w:t xml:space="preserve"> </w:t>
      </w:r>
      <w:r w:rsidRPr="00342E82">
        <w:rPr>
          <w:lang w:eastAsia="en-GB"/>
        </w:rPr>
        <w:t>new</w:t>
      </w:r>
      <w:r w:rsidR="00765541" w:rsidRPr="00342E82">
        <w:rPr>
          <w:lang w:eastAsia="en-GB"/>
        </w:rPr>
        <w:t xml:space="preserve"> </w:t>
      </w:r>
      <w:r w:rsidRPr="00342E82">
        <w:rPr>
          <w:lang w:eastAsia="en-GB"/>
        </w:rPr>
        <w:t>project.</w:t>
      </w:r>
      <w:r w:rsidR="00765541" w:rsidRPr="00342E82">
        <w:rPr>
          <w:lang w:eastAsia="en-GB"/>
        </w:rPr>
        <w:t xml:space="preserve"> </w:t>
      </w:r>
    </w:p>
    <w:p w14:paraId="35C38555" w14:textId="77777777" w:rsidR="00444A07" w:rsidRPr="00342E82" w:rsidRDefault="00444A07" w:rsidP="00542280">
      <w:pPr>
        <w:ind w:left="720"/>
        <w:rPr>
          <w:lang w:eastAsia="en-GB"/>
        </w:rPr>
      </w:pPr>
      <w:r w:rsidRPr="00342E82">
        <w:rPr>
          <w:i/>
          <w:iCs/>
          <w:lang w:eastAsia="en-GB"/>
        </w:rPr>
        <w:t>Rehabilitation</w:t>
      </w:r>
      <w:r w:rsidR="00765541" w:rsidRPr="00342E82">
        <w:rPr>
          <w:i/>
          <w:iCs/>
          <w:lang w:eastAsia="en-GB"/>
        </w:rPr>
        <w:t xml:space="preserve"> </w:t>
      </w:r>
      <w:r w:rsidRPr="00342E82">
        <w:rPr>
          <w:i/>
          <w:iCs/>
          <w:lang w:eastAsia="en-GB"/>
        </w:rPr>
        <w:t>-</w:t>
      </w:r>
      <w:r w:rsidR="00765541" w:rsidRPr="00342E82">
        <w:rPr>
          <w:lang w:eastAsia="en-GB"/>
        </w:rPr>
        <w:t xml:space="preserve"> </w:t>
      </w:r>
      <w:r w:rsidRPr="00342E82">
        <w:rPr>
          <w:lang w:eastAsia="en-GB"/>
        </w:rPr>
        <w:t>When</w:t>
      </w:r>
      <w:r w:rsidR="00765541" w:rsidRPr="00342E82">
        <w:rPr>
          <w:lang w:eastAsia="en-GB"/>
        </w:rPr>
        <w:t xml:space="preserve"> </w:t>
      </w:r>
      <w:r w:rsidRPr="00342E82">
        <w:rPr>
          <w:lang w:eastAsia="en-GB"/>
        </w:rPr>
        <w:t>the</w:t>
      </w:r>
      <w:r w:rsidR="00765541" w:rsidRPr="00342E82">
        <w:rPr>
          <w:lang w:eastAsia="en-GB"/>
        </w:rPr>
        <w:t xml:space="preserve"> </w:t>
      </w:r>
      <w:r w:rsidRPr="00342E82">
        <w:rPr>
          <w:lang w:eastAsia="en-GB"/>
        </w:rPr>
        <w:t>existing</w:t>
      </w:r>
      <w:r w:rsidR="00765541" w:rsidRPr="00342E82">
        <w:rPr>
          <w:lang w:eastAsia="en-GB"/>
        </w:rPr>
        <w:t xml:space="preserve"> </w:t>
      </w:r>
      <w:r w:rsidRPr="00342E82">
        <w:rPr>
          <w:lang w:eastAsia="en-GB"/>
        </w:rPr>
        <w:t>structure</w:t>
      </w:r>
      <w:r w:rsidR="00765541" w:rsidRPr="00342E82">
        <w:rPr>
          <w:lang w:eastAsia="en-GB"/>
        </w:rPr>
        <w:t xml:space="preserve"> </w:t>
      </w:r>
      <w:r w:rsidRPr="00342E82">
        <w:rPr>
          <w:lang w:eastAsia="en-GB"/>
        </w:rPr>
        <w:t>requires</w:t>
      </w:r>
      <w:r w:rsidR="00765541" w:rsidRPr="00342E82">
        <w:rPr>
          <w:lang w:eastAsia="en-GB"/>
        </w:rPr>
        <w:t xml:space="preserve"> </w:t>
      </w:r>
      <w:r w:rsidRPr="00342E82">
        <w:rPr>
          <w:lang w:eastAsia="en-GB"/>
        </w:rPr>
        <w:t>specific</w:t>
      </w:r>
      <w:r w:rsidR="00765541" w:rsidRPr="00342E82">
        <w:rPr>
          <w:lang w:eastAsia="en-GB"/>
        </w:rPr>
        <w:t xml:space="preserve"> </w:t>
      </w:r>
      <w:r w:rsidRPr="00342E82">
        <w:rPr>
          <w:lang w:eastAsia="en-GB"/>
        </w:rPr>
        <w:t>work</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order</w:t>
      </w:r>
      <w:r w:rsidR="00765541" w:rsidRPr="00342E82">
        <w:rPr>
          <w:lang w:eastAsia="en-GB"/>
        </w:rPr>
        <w:t xml:space="preserve"> </w:t>
      </w:r>
      <w:r w:rsidRPr="00342E82">
        <w:rPr>
          <w:lang w:eastAsia="en-GB"/>
        </w:rPr>
        <w:t>to</w:t>
      </w:r>
      <w:r w:rsidR="00765541" w:rsidRPr="00342E82">
        <w:rPr>
          <w:lang w:eastAsia="en-GB"/>
        </w:rPr>
        <w:t xml:space="preserve"> </w:t>
      </w:r>
      <w:r w:rsidRPr="00342E82">
        <w:rPr>
          <w:lang w:eastAsia="en-GB"/>
        </w:rPr>
        <w:t>recover</w:t>
      </w:r>
      <w:r w:rsidR="00765541" w:rsidRPr="00342E82">
        <w:rPr>
          <w:lang w:eastAsia="en-GB"/>
        </w:rPr>
        <w:t xml:space="preserve"> </w:t>
      </w:r>
      <w:r w:rsidRPr="00342E82">
        <w:rPr>
          <w:lang w:eastAsia="en-GB"/>
        </w:rPr>
        <w:t>its</w:t>
      </w:r>
      <w:r w:rsidR="00765541" w:rsidRPr="00342E82">
        <w:rPr>
          <w:lang w:eastAsia="en-GB"/>
        </w:rPr>
        <w:t xml:space="preserve"> </w:t>
      </w:r>
      <w:r w:rsidRPr="00342E82">
        <w:rPr>
          <w:lang w:eastAsia="en-GB"/>
        </w:rPr>
        <w:t>original</w:t>
      </w:r>
      <w:r w:rsidR="00765541" w:rsidRPr="00342E82">
        <w:rPr>
          <w:lang w:eastAsia="en-GB"/>
        </w:rPr>
        <w:t xml:space="preserve"> </w:t>
      </w:r>
      <w:r w:rsidRPr="00342E82">
        <w:rPr>
          <w:lang w:eastAsia="en-GB"/>
        </w:rPr>
        <w:t>characteristics,</w:t>
      </w:r>
      <w:r w:rsidR="00765541" w:rsidRPr="00342E82">
        <w:rPr>
          <w:lang w:eastAsia="en-GB"/>
        </w:rPr>
        <w:t xml:space="preserve"> </w:t>
      </w:r>
      <w:r w:rsidRPr="00342E82">
        <w:rPr>
          <w:lang w:eastAsia="en-GB"/>
        </w:rPr>
        <w:t>however,</w:t>
      </w:r>
      <w:r w:rsidR="00765541" w:rsidRPr="00342E82">
        <w:rPr>
          <w:lang w:eastAsia="en-GB"/>
        </w:rPr>
        <w:t xml:space="preserve"> </w:t>
      </w:r>
      <w:r w:rsidRPr="00342E82">
        <w:rPr>
          <w:lang w:eastAsia="en-GB"/>
        </w:rPr>
        <w:t>an</w:t>
      </w:r>
      <w:r w:rsidR="00765541" w:rsidRPr="00342E82">
        <w:rPr>
          <w:lang w:eastAsia="en-GB"/>
        </w:rPr>
        <w:t xml:space="preserve"> </w:t>
      </w:r>
      <w:r w:rsidRPr="00342E82">
        <w:rPr>
          <w:lang w:eastAsia="en-GB"/>
        </w:rPr>
        <w:t>increase</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original</w:t>
      </w:r>
      <w:r w:rsidR="00765541" w:rsidRPr="00342E82">
        <w:rPr>
          <w:lang w:eastAsia="en-GB"/>
        </w:rPr>
        <w:t xml:space="preserve"> </w:t>
      </w:r>
      <w:r w:rsidRPr="00342E82">
        <w:rPr>
          <w:lang w:eastAsia="en-GB"/>
        </w:rPr>
        <w:t>design</w:t>
      </w:r>
      <w:r w:rsidR="00765541" w:rsidRPr="00342E82">
        <w:rPr>
          <w:lang w:eastAsia="en-GB"/>
        </w:rPr>
        <w:t xml:space="preserve"> </w:t>
      </w:r>
      <w:r w:rsidRPr="00342E82">
        <w:rPr>
          <w:lang w:eastAsia="en-GB"/>
        </w:rPr>
        <w:t>is</w:t>
      </w:r>
      <w:r w:rsidR="00765541" w:rsidRPr="00342E82">
        <w:rPr>
          <w:lang w:eastAsia="en-GB"/>
        </w:rPr>
        <w:t xml:space="preserve"> </w:t>
      </w:r>
      <w:r w:rsidRPr="00342E82">
        <w:rPr>
          <w:lang w:eastAsia="en-GB"/>
        </w:rPr>
        <w:t>not</w:t>
      </w:r>
      <w:r w:rsidR="00765541" w:rsidRPr="00342E82">
        <w:rPr>
          <w:lang w:eastAsia="en-GB"/>
        </w:rPr>
        <w:t xml:space="preserve"> </w:t>
      </w:r>
      <w:r w:rsidRPr="00342E82">
        <w:rPr>
          <w:lang w:eastAsia="en-GB"/>
        </w:rPr>
        <w:t>expected.</w:t>
      </w:r>
      <w:r w:rsidR="00765541" w:rsidRPr="00342E82">
        <w:rPr>
          <w:lang w:eastAsia="en-GB"/>
        </w:rPr>
        <w:t xml:space="preserve"> </w:t>
      </w:r>
      <w:r w:rsidRPr="00342E82">
        <w:rPr>
          <w:lang w:eastAsia="en-GB"/>
        </w:rPr>
        <w:t>No</w:t>
      </w:r>
      <w:r w:rsidR="00765541" w:rsidRPr="00342E82">
        <w:rPr>
          <w:lang w:eastAsia="en-GB"/>
        </w:rPr>
        <w:t xml:space="preserve"> </w:t>
      </w:r>
      <w:r w:rsidRPr="00342E82">
        <w:rPr>
          <w:lang w:eastAsia="en-GB"/>
        </w:rPr>
        <w:t>affectation</w:t>
      </w:r>
      <w:r w:rsidR="00765541" w:rsidRPr="00342E82">
        <w:rPr>
          <w:lang w:eastAsia="en-GB"/>
        </w:rPr>
        <w:t xml:space="preserve"> </w:t>
      </w:r>
      <w:r w:rsidRPr="00342E82">
        <w:rPr>
          <w:lang w:eastAsia="en-GB"/>
        </w:rPr>
        <w:t>of</w:t>
      </w:r>
      <w:r w:rsidR="00765541" w:rsidRPr="00342E82">
        <w:rPr>
          <w:lang w:eastAsia="en-GB"/>
        </w:rPr>
        <w:t xml:space="preserve"> </w:t>
      </w:r>
      <w:r w:rsidRPr="00342E82">
        <w:rPr>
          <w:lang w:eastAsia="en-GB"/>
        </w:rPr>
        <w:t>land</w:t>
      </w:r>
      <w:r w:rsidR="00765541" w:rsidRPr="00342E82">
        <w:rPr>
          <w:lang w:eastAsia="en-GB"/>
        </w:rPr>
        <w:t xml:space="preserve"> </w:t>
      </w:r>
      <w:r w:rsidRPr="00342E82">
        <w:rPr>
          <w:lang w:eastAsia="en-GB"/>
        </w:rPr>
        <w:t>or</w:t>
      </w:r>
      <w:r w:rsidR="00765541" w:rsidRPr="00342E82">
        <w:rPr>
          <w:lang w:eastAsia="en-GB"/>
        </w:rPr>
        <w:t xml:space="preserve"> </w:t>
      </w:r>
      <w:r w:rsidRPr="00342E82">
        <w:rPr>
          <w:lang w:eastAsia="en-GB"/>
        </w:rPr>
        <w:t>households.</w:t>
      </w:r>
    </w:p>
    <w:p w14:paraId="28DED836" w14:textId="77777777" w:rsidR="00444A07" w:rsidRPr="00342E82" w:rsidRDefault="00444A07" w:rsidP="00542280">
      <w:pPr>
        <w:ind w:left="720"/>
        <w:rPr>
          <w:lang w:eastAsia="en-GB"/>
        </w:rPr>
      </w:pPr>
      <w:r w:rsidRPr="00342E82">
        <w:rPr>
          <w:i/>
          <w:iCs/>
          <w:lang w:eastAsia="en-GB"/>
        </w:rPr>
        <w:t>Maintenance</w:t>
      </w:r>
      <w:r w:rsidR="00765541" w:rsidRPr="00342E82">
        <w:rPr>
          <w:i/>
          <w:iCs/>
          <w:lang w:eastAsia="en-GB"/>
        </w:rPr>
        <w:t xml:space="preserve"> </w:t>
      </w:r>
      <w:r w:rsidRPr="00342E82">
        <w:rPr>
          <w:i/>
          <w:iCs/>
          <w:lang w:eastAsia="en-GB"/>
        </w:rPr>
        <w:t>-</w:t>
      </w:r>
      <w:r w:rsidR="00765541" w:rsidRPr="00342E82">
        <w:rPr>
          <w:lang w:eastAsia="en-GB"/>
        </w:rPr>
        <w:t xml:space="preserve"> </w:t>
      </w:r>
      <w:r w:rsidRPr="00342E82">
        <w:rPr>
          <w:lang w:eastAsia="en-GB"/>
        </w:rPr>
        <w:t>periodic</w:t>
      </w:r>
      <w:r w:rsidR="00765541" w:rsidRPr="00342E82">
        <w:rPr>
          <w:lang w:eastAsia="en-GB"/>
        </w:rPr>
        <w:t xml:space="preserve"> </w:t>
      </w:r>
      <w:r w:rsidRPr="00342E82">
        <w:rPr>
          <w:lang w:eastAsia="en-GB"/>
        </w:rPr>
        <w:t>works</w:t>
      </w:r>
      <w:r w:rsidR="00765541" w:rsidRPr="00342E82">
        <w:rPr>
          <w:lang w:eastAsia="en-GB"/>
        </w:rPr>
        <w:t xml:space="preserve"> </w:t>
      </w:r>
      <w:r w:rsidRPr="00342E82">
        <w:rPr>
          <w:lang w:eastAsia="en-GB"/>
        </w:rPr>
        <w:t>that</w:t>
      </w:r>
      <w:r w:rsidR="00765541" w:rsidRPr="00342E82">
        <w:rPr>
          <w:lang w:eastAsia="en-GB"/>
        </w:rPr>
        <w:t xml:space="preserve"> </w:t>
      </w:r>
      <w:r w:rsidRPr="00342E82">
        <w:rPr>
          <w:lang w:eastAsia="en-GB"/>
        </w:rPr>
        <w:t>the</w:t>
      </w:r>
      <w:r w:rsidR="00765541" w:rsidRPr="00342E82">
        <w:rPr>
          <w:lang w:eastAsia="en-GB"/>
        </w:rPr>
        <w:t xml:space="preserve"> </w:t>
      </w:r>
      <w:r w:rsidRPr="00342E82">
        <w:rPr>
          <w:lang w:eastAsia="en-GB"/>
        </w:rPr>
        <w:t>WSS</w:t>
      </w:r>
      <w:r w:rsidR="00765541" w:rsidRPr="00342E82">
        <w:rPr>
          <w:lang w:eastAsia="en-GB"/>
        </w:rPr>
        <w:t xml:space="preserve"> </w:t>
      </w:r>
      <w:r w:rsidRPr="00342E82">
        <w:rPr>
          <w:lang w:eastAsia="en-GB"/>
        </w:rPr>
        <w:t>requires</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order</w:t>
      </w:r>
      <w:r w:rsidR="00765541" w:rsidRPr="00342E82">
        <w:rPr>
          <w:lang w:eastAsia="en-GB"/>
        </w:rPr>
        <w:t xml:space="preserve"> </w:t>
      </w:r>
      <w:r w:rsidRPr="00342E82">
        <w:rPr>
          <w:lang w:eastAsia="en-GB"/>
        </w:rPr>
        <w:t>maintaining</w:t>
      </w:r>
      <w:r w:rsidR="00765541" w:rsidRPr="00342E82">
        <w:rPr>
          <w:lang w:eastAsia="en-GB"/>
        </w:rPr>
        <w:t xml:space="preserve"> </w:t>
      </w:r>
      <w:r w:rsidRPr="00342E82">
        <w:rPr>
          <w:lang w:eastAsia="en-GB"/>
        </w:rPr>
        <w:t>the</w:t>
      </w:r>
      <w:r w:rsidR="00765541" w:rsidRPr="00342E82">
        <w:rPr>
          <w:lang w:eastAsia="en-GB"/>
        </w:rPr>
        <w:t xml:space="preserve"> </w:t>
      </w:r>
      <w:r w:rsidRPr="00342E82">
        <w:rPr>
          <w:lang w:eastAsia="en-GB"/>
        </w:rPr>
        <w:t>project</w:t>
      </w:r>
      <w:r w:rsidR="00765541" w:rsidRPr="00342E82">
        <w:rPr>
          <w:lang w:eastAsia="en-GB"/>
        </w:rPr>
        <w:t xml:space="preserve"> </w:t>
      </w:r>
      <w:r w:rsidRPr="00342E82">
        <w:rPr>
          <w:lang w:eastAsia="en-GB"/>
        </w:rPr>
        <w:t>in</w:t>
      </w:r>
      <w:r w:rsidR="00765541" w:rsidRPr="00342E82">
        <w:rPr>
          <w:lang w:eastAsia="en-GB"/>
        </w:rPr>
        <w:t xml:space="preserve"> </w:t>
      </w:r>
      <w:r w:rsidRPr="00342E82">
        <w:rPr>
          <w:lang w:eastAsia="en-GB"/>
        </w:rPr>
        <w:t>optimal</w:t>
      </w:r>
      <w:r w:rsidR="00765541" w:rsidRPr="00342E82">
        <w:rPr>
          <w:lang w:eastAsia="en-GB"/>
        </w:rPr>
        <w:t xml:space="preserve"> </w:t>
      </w:r>
      <w:r w:rsidRPr="00342E82">
        <w:rPr>
          <w:lang w:eastAsia="en-GB"/>
        </w:rPr>
        <w:t>conditions.</w:t>
      </w:r>
    </w:p>
    <w:p w14:paraId="08194A4A" w14:textId="77777777" w:rsidR="00444A07" w:rsidRPr="00342E82" w:rsidRDefault="00444A07" w:rsidP="00542280">
      <w:pPr>
        <w:rPr>
          <w:rStyle w:val="tlid-translation"/>
          <w:noProof w:val="0"/>
          <w:color w:val="000000" w:themeColor="text1"/>
          <w:szCs w:val="22"/>
        </w:rPr>
      </w:pPr>
      <w:r w:rsidRPr="00342E82">
        <w:rPr>
          <w:rStyle w:val="tlid-translation"/>
          <w:noProof w:val="0"/>
          <w:color w:val="000000" w:themeColor="text1"/>
          <w:szCs w:val="22"/>
        </w:rPr>
        <w:t>Rapid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assessment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impacts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water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supply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sub-project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will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done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using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following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matrix:</w:t>
      </w:r>
    </w:p>
    <w:p w14:paraId="4D43B4FA" w14:textId="77777777" w:rsidR="00C31076" w:rsidRPr="00342E82" w:rsidRDefault="007B55A9" w:rsidP="007B55A9">
      <w:pPr>
        <w:pStyle w:val="afd"/>
        <w:rPr>
          <w:rStyle w:val="tlid-translation"/>
          <w:noProof w:val="0"/>
          <w:color w:val="000000" w:themeColor="text1"/>
          <w:szCs w:val="22"/>
        </w:rPr>
      </w:pPr>
      <w:bookmarkStart w:id="224" w:name="_Toc64536379"/>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20</w:t>
      </w:r>
      <w:r w:rsidR="00085053" w:rsidRPr="00342E82">
        <w:fldChar w:fldCharType="end"/>
      </w:r>
      <w:r w:rsidRPr="00342E82">
        <w:t>: Matrix of rapid assessment of impacts of water supply sub-projects</w:t>
      </w:r>
      <w:bookmarkEnd w:id="22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730"/>
        <w:gridCol w:w="2730"/>
        <w:gridCol w:w="2730"/>
      </w:tblGrid>
      <w:tr w:rsidR="00444A07" w:rsidRPr="00342E82" w14:paraId="200E246B" w14:textId="77777777" w:rsidTr="007B55A9">
        <w:trPr>
          <w:tblHeader/>
        </w:trPr>
        <w:tc>
          <w:tcPr>
            <w:tcW w:w="1998" w:type="dxa"/>
            <w:tcBorders>
              <w:bottom w:val="single" w:sz="4" w:space="0" w:color="auto"/>
            </w:tcBorders>
            <w:shd w:val="clear" w:color="auto" w:fill="0070C0"/>
            <w:vAlign w:val="center"/>
          </w:tcPr>
          <w:p w14:paraId="3982A839" w14:textId="77777777" w:rsidR="00444A07" w:rsidRPr="00342E82" w:rsidRDefault="00444A07" w:rsidP="007B55A9">
            <w:pPr>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Component</w:t>
            </w:r>
          </w:p>
        </w:tc>
        <w:tc>
          <w:tcPr>
            <w:tcW w:w="2730" w:type="dxa"/>
            <w:shd w:val="clear" w:color="auto" w:fill="0070C0"/>
            <w:vAlign w:val="center"/>
          </w:tcPr>
          <w:p w14:paraId="647C5E88" w14:textId="77777777" w:rsidR="00444A07" w:rsidRPr="00342E82" w:rsidRDefault="00444A07" w:rsidP="007B55A9">
            <w:pPr>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Magnitude</w:t>
            </w:r>
          </w:p>
        </w:tc>
        <w:tc>
          <w:tcPr>
            <w:tcW w:w="2730" w:type="dxa"/>
            <w:shd w:val="clear" w:color="auto" w:fill="0070C0"/>
            <w:vAlign w:val="center"/>
          </w:tcPr>
          <w:p w14:paraId="124380B8" w14:textId="77777777" w:rsidR="00444A07" w:rsidRPr="00342E82" w:rsidRDefault="00444A07" w:rsidP="007B55A9">
            <w:pPr>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Scope</w:t>
            </w:r>
          </w:p>
        </w:tc>
        <w:tc>
          <w:tcPr>
            <w:tcW w:w="2730" w:type="dxa"/>
            <w:shd w:val="clear" w:color="auto" w:fill="0070C0"/>
            <w:vAlign w:val="center"/>
          </w:tcPr>
          <w:p w14:paraId="42ADC93E" w14:textId="77777777" w:rsidR="00444A07" w:rsidRPr="00342E82" w:rsidRDefault="00444A07" w:rsidP="007B55A9">
            <w:pPr>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Impact</w:t>
            </w:r>
          </w:p>
        </w:tc>
      </w:tr>
      <w:tr w:rsidR="00444A07" w:rsidRPr="00342E82" w14:paraId="01E914C2" w14:textId="77777777" w:rsidTr="002550CF">
        <w:tc>
          <w:tcPr>
            <w:tcW w:w="1998" w:type="dxa"/>
            <w:vMerge w:val="restart"/>
            <w:shd w:val="clear" w:color="auto" w:fill="auto"/>
            <w:vAlign w:val="center"/>
          </w:tcPr>
          <w:p w14:paraId="5997EEFE"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Water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intake</w:t>
            </w:r>
          </w:p>
        </w:tc>
        <w:tc>
          <w:tcPr>
            <w:tcW w:w="2730" w:type="dxa"/>
            <w:shd w:val="clear" w:color="auto" w:fill="auto"/>
          </w:tcPr>
          <w:p w14:paraId="34B8631C" w14:textId="77777777" w:rsidR="00444A07" w:rsidRPr="00342E82" w:rsidRDefault="00444A07" w:rsidP="004603CE">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equivalent</w:t>
            </w:r>
            <w:r w:rsidR="00765541" w:rsidRPr="00342E82">
              <w:rPr>
                <w:noProof w:val="0"/>
                <w:color w:val="000000" w:themeColor="text1"/>
                <w:sz w:val="18"/>
                <w:szCs w:val="18"/>
              </w:rPr>
              <w:t xml:space="preserve"> </w:t>
            </w:r>
            <w:r w:rsidRPr="00342E82">
              <w:rPr>
                <w:noProof w:val="0"/>
                <w:color w:val="000000" w:themeColor="text1"/>
                <w:sz w:val="18"/>
                <w:szCs w:val="18"/>
              </w:rPr>
              <w:t>to</w:t>
            </w:r>
            <w:r w:rsidR="00765541" w:rsidRPr="00342E82">
              <w:rPr>
                <w:noProof w:val="0"/>
                <w:color w:val="000000" w:themeColor="text1"/>
                <w:sz w:val="18"/>
                <w:szCs w:val="18"/>
              </w:rPr>
              <w:t xml:space="preserve"> </w:t>
            </w:r>
            <w:r w:rsidRPr="00342E82">
              <w:rPr>
                <w:noProof w:val="0"/>
                <w:color w:val="000000" w:themeColor="text1"/>
                <w:sz w:val="18"/>
                <w:szCs w:val="18"/>
              </w:rPr>
              <w:t>or</w:t>
            </w:r>
            <w:r w:rsidR="00765541" w:rsidRPr="00342E82">
              <w:rPr>
                <w:noProof w:val="0"/>
                <w:color w:val="000000" w:themeColor="text1"/>
                <w:sz w:val="18"/>
                <w:szCs w:val="18"/>
              </w:rPr>
              <w:t xml:space="preserve"> </w:t>
            </w:r>
            <w:r w:rsidRPr="00342E82">
              <w:rPr>
                <w:noProof w:val="0"/>
                <w:color w:val="000000" w:themeColor="text1"/>
                <w:sz w:val="18"/>
                <w:szCs w:val="18"/>
              </w:rPr>
              <w:t>exceeding</w:t>
            </w:r>
            <w:r w:rsidR="00765541" w:rsidRPr="00342E82">
              <w:rPr>
                <w:noProof w:val="0"/>
                <w:color w:val="000000" w:themeColor="text1"/>
                <w:sz w:val="18"/>
                <w:szCs w:val="18"/>
              </w:rPr>
              <w:t xml:space="preserve"> </w:t>
            </w:r>
            <w:r w:rsidRPr="00342E82">
              <w:rPr>
                <w:noProof w:val="0"/>
                <w:color w:val="000000" w:themeColor="text1"/>
                <w:sz w:val="18"/>
                <w:szCs w:val="18"/>
              </w:rPr>
              <w:t>3</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p w14:paraId="20BF0509"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5B30F84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00B14C4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2CC8182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1352B01D"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663B0CC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026543DD"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34954183" w14:textId="77777777" w:rsidTr="002550CF">
        <w:tc>
          <w:tcPr>
            <w:tcW w:w="1998" w:type="dxa"/>
            <w:vMerge/>
            <w:shd w:val="clear" w:color="auto" w:fill="auto"/>
            <w:vAlign w:val="center"/>
          </w:tcPr>
          <w:p w14:paraId="65CE150B"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2E0A2B2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of</w:t>
            </w:r>
            <w:r w:rsidR="00765541" w:rsidRPr="00342E82">
              <w:rPr>
                <w:noProof w:val="0"/>
                <w:color w:val="000000" w:themeColor="text1"/>
                <w:sz w:val="18"/>
                <w:szCs w:val="18"/>
              </w:rPr>
              <w:t xml:space="preserve"> </w:t>
            </w:r>
            <w:r w:rsidRPr="00342E82">
              <w:rPr>
                <w:noProof w:val="0"/>
                <w:color w:val="000000" w:themeColor="text1"/>
                <w:sz w:val="18"/>
                <w:szCs w:val="18"/>
              </w:rPr>
              <w:t>between</w:t>
            </w:r>
            <w:r w:rsidR="00765541" w:rsidRPr="00342E82">
              <w:rPr>
                <w:noProof w:val="0"/>
                <w:color w:val="000000" w:themeColor="text1"/>
                <w:sz w:val="18"/>
                <w:szCs w:val="18"/>
              </w:rPr>
              <w:t xml:space="preserve"> </w:t>
            </w:r>
            <w:r w:rsidRPr="00342E82">
              <w:rPr>
                <w:noProof w:val="0"/>
                <w:color w:val="000000" w:themeColor="text1"/>
                <w:sz w:val="18"/>
                <w:szCs w:val="18"/>
              </w:rPr>
              <w:t>1</w:t>
            </w:r>
            <w:r w:rsidR="00765541" w:rsidRPr="00342E82">
              <w:rPr>
                <w:noProof w:val="0"/>
                <w:color w:val="000000" w:themeColor="text1"/>
                <w:sz w:val="18"/>
                <w:szCs w:val="18"/>
              </w:rPr>
              <w:t xml:space="preserve"> </w:t>
            </w:r>
            <w:r w:rsidRPr="00342E82">
              <w:rPr>
                <w:noProof w:val="0"/>
                <w:color w:val="000000" w:themeColor="text1"/>
                <w:sz w:val="18"/>
                <w:szCs w:val="18"/>
              </w:rPr>
              <w:t>-</w:t>
            </w:r>
            <w:r w:rsidR="00765541" w:rsidRPr="00342E82">
              <w:rPr>
                <w:noProof w:val="0"/>
                <w:color w:val="000000" w:themeColor="text1"/>
                <w:sz w:val="18"/>
                <w:szCs w:val="18"/>
              </w:rPr>
              <w:t xml:space="preserve"> </w:t>
            </w:r>
            <w:r w:rsidRPr="00342E82">
              <w:rPr>
                <w:noProof w:val="0"/>
                <w:color w:val="000000" w:themeColor="text1"/>
                <w:sz w:val="18"/>
                <w:szCs w:val="18"/>
              </w:rPr>
              <w:t>3</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tc>
        <w:tc>
          <w:tcPr>
            <w:tcW w:w="2730" w:type="dxa"/>
            <w:shd w:val="clear" w:color="auto" w:fill="auto"/>
          </w:tcPr>
          <w:p w14:paraId="5727038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0EC0773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08AA52E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093AF3D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35A907A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309739E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6A329F17" w14:textId="77777777" w:rsidTr="002550CF">
        <w:tc>
          <w:tcPr>
            <w:tcW w:w="1998" w:type="dxa"/>
            <w:vMerge/>
            <w:shd w:val="clear" w:color="auto" w:fill="auto"/>
            <w:vAlign w:val="center"/>
          </w:tcPr>
          <w:p w14:paraId="5CFF1C53"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41EE7EE8" w14:textId="77777777" w:rsidR="00444A07" w:rsidRPr="00342E82" w:rsidRDefault="00444A07" w:rsidP="004603CE">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of</w:t>
            </w:r>
            <w:r w:rsidR="00765541" w:rsidRPr="00342E82">
              <w:rPr>
                <w:noProof w:val="0"/>
                <w:color w:val="000000" w:themeColor="text1"/>
                <w:sz w:val="18"/>
                <w:szCs w:val="18"/>
              </w:rPr>
              <w:t xml:space="preserve"> </w:t>
            </w:r>
            <w:r w:rsidRPr="00342E82">
              <w:rPr>
                <w:noProof w:val="0"/>
                <w:color w:val="000000" w:themeColor="text1"/>
                <w:sz w:val="18"/>
                <w:szCs w:val="18"/>
              </w:rPr>
              <w:t>less</w:t>
            </w:r>
            <w:r w:rsidR="00765541" w:rsidRPr="00342E82">
              <w:rPr>
                <w:noProof w:val="0"/>
                <w:color w:val="000000" w:themeColor="text1"/>
                <w:sz w:val="18"/>
                <w:szCs w:val="18"/>
              </w:rPr>
              <w:t xml:space="preserve"> </w:t>
            </w:r>
            <w:r w:rsidRPr="00342E82">
              <w:rPr>
                <w:noProof w:val="0"/>
                <w:color w:val="000000" w:themeColor="text1"/>
                <w:sz w:val="18"/>
                <w:szCs w:val="18"/>
              </w:rPr>
              <w:t>than</w:t>
            </w:r>
            <w:r w:rsidR="00765541" w:rsidRPr="00342E82">
              <w:rPr>
                <w:noProof w:val="0"/>
                <w:color w:val="000000" w:themeColor="text1"/>
                <w:sz w:val="18"/>
                <w:szCs w:val="18"/>
              </w:rPr>
              <w:t xml:space="preserve"> </w:t>
            </w:r>
            <w:r w:rsidRPr="00342E82">
              <w:rPr>
                <w:noProof w:val="0"/>
                <w:color w:val="000000" w:themeColor="text1"/>
                <w:sz w:val="18"/>
                <w:szCs w:val="18"/>
              </w:rPr>
              <w:t>1</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tc>
        <w:tc>
          <w:tcPr>
            <w:tcW w:w="2730" w:type="dxa"/>
            <w:shd w:val="clear" w:color="auto" w:fill="auto"/>
          </w:tcPr>
          <w:p w14:paraId="7587738D"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868F04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1CD741B1" w14:textId="77777777" w:rsidR="00444A07" w:rsidRPr="00342E82" w:rsidRDefault="00444A07" w:rsidP="004603CE">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08FFF1FB"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5DF2D30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4796406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5EC93CB9" w14:textId="77777777" w:rsidTr="002550CF">
        <w:tc>
          <w:tcPr>
            <w:tcW w:w="1998" w:type="dxa"/>
            <w:vMerge w:val="restart"/>
            <w:shd w:val="clear" w:color="auto" w:fill="auto"/>
            <w:vAlign w:val="center"/>
          </w:tcPr>
          <w:p w14:paraId="330E1B1C"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Water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treatment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plant</w:t>
            </w:r>
          </w:p>
        </w:tc>
        <w:tc>
          <w:tcPr>
            <w:tcW w:w="2730" w:type="dxa"/>
            <w:shd w:val="clear" w:color="auto" w:fill="auto"/>
          </w:tcPr>
          <w:p w14:paraId="3F32CE4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equivalent</w:t>
            </w:r>
            <w:r w:rsidR="00765541" w:rsidRPr="00342E82">
              <w:rPr>
                <w:noProof w:val="0"/>
                <w:color w:val="000000" w:themeColor="text1"/>
                <w:sz w:val="18"/>
                <w:szCs w:val="18"/>
              </w:rPr>
              <w:t xml:space="preserve"> </w:t>
            </w:r>
            <w:r w:rsidRPr="00342E82">
              <w:rPr>
                <w:noProof w:val="0"/>
                <w:color w:val="000000" w:themeColor="text1"/>
                <w:sz w:val="18"/>
                <w:szCs w:val="18"/>
              </w:rPr>
              <w:t>to</w:t>
            </w:r>
            <w:r w:rsidR="00765541" w:rsidRPr="00342E82">
              <w:rPr>
                <w:noProof w:val="0"/>
                <w:color w:val="000000" w:themeColor="text1"/>
                <w:sz w:val="18"/>
                <w:szCs w:val="18"/>
              </w:rPr>
              <w:t xml:space="preserve"> </w:t>
            </w:r>
            <w:r w:rsidRPr="00342E82">
              <w:rPr>
                <w:noProof w:val="0"/>
                <w:color w:val="000000" w:themeColor="text1"/>
                <w:sz w:val="18"/>
                <w:szCs w:val="18"/>
              </w:rPr>
              <w:t>or</w:t>
            </w:r>
            <w:r w:rsidR="00765541" w:rsidRPr="00342E82">
              <w:rPr>
                <w:noProof w:val="0"/>
                <w:color w:val="000000" w:themeColor="text1"/>
                <w:sz w:val="18"/>
                <w:szCs w:val="18"/>
              </w:rPr>
              <w:t xml:space="preserve"> </w:t>
            </w:r>
            <w:r w:rsidRPr="00342E82">
              <w:rPr>
                <w:noProof w:val="0"/>
                <w:color w:val="000000" w:themeColor="text1"/>
                <w:sz w:val="18"/>
                <w:szCs w:val="18"/>
              </w:rPr>
              <w:t>exceeding</w:t>
            </w:r>
            <w:r w:rsidR="00765541" w:rsidRPr="00342E82">
              <w:rPr>
                <w:noProof w:val="0"/>
                <w:color w:val="000000" w:themeColor="text1"/>
                <w:sz w:val="18"/>
                <w:szCs w:val="18"/>
              </w:rPr>
              <w:t xml:space="preserve"> </w:t>
            </w:r>
            <w:r w:rsidRPr="00342E82">
              <w:rPr>
                <w:noProof w:val="0"/>
                <w:color w:val="000000" w:themeColor="text1"/>
                <w:sz w:val="18"/>
                <w:szCs w:val="18"/>
              </w:rPr>
              <w:t>3</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tc>
        <w:tc>
          <w:tcPr>
            <w:tcW w:w="2730" w:type="dxa"/>
            <w:shd w:val="clear" w:color="auto" w:fill="auto"/>
          </w:tcPr>
          <w:p w14:paraId="1B2029C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3BEE67D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4411983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72084C6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High</w:t>
            </w:r>
          </w:p>
          <w:p w14:paraId="43687CB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1A84414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4A3F0918" w14:textId="77777777" w:rsidTr="002550CF">
        <w:tc>
          <w:tcPr>
            <w:tcW w:w="1998" w:type="dxa"/>
            <w:vMerge/>
            <w:shd w:val="clear" w:color="auto" w:fill="auto"/>
            <w:vAlign w:val="center"/>
          </w:tcPr>
          <w:p w14:paraId="692B6FAE"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4268445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of</w:t>
            </w:r>
            <w:r w:rsidR="00765541" w:rsidRPr="00342E82">
              <w:rPr>
                <w:noProof w:val="0"/>
                <w:color w:val="000000" w:themeColor="text1"/>
                <w:sz w:val="18"/>
                <w:szCs w:val="18"/>
              </w:rPr>
              <w:t xml:space="preserve"> </w:t>
            </w:r>
            <w:r w:rsidRPr="00342E82">
              <w:rPr>
                <w:noProof w:val="0"/>
                <w:color w:val="000000" w:themeColor="text1"/>
                <w:sz w:val="18"/>
                <w:szCs w:val="18"/>
              </w:rPr>
              <w:t>between</w:t>
            </w:r>
            <w:r w:rsidR="00765541" w:rsidRPr="00342E82">
              <w:rPr>
                <w:noProof w:val="0"/>
                <w:color w:val="000000" w:themeColor="text1"/>
                <w:sz w:val="18"/>
                <w:szCs w:val="18"/>
              </w:rPr>
              <w:t xml:space="preserve"> </w:t>
            </w:r>
            <w:r w:rsidRPr="00342E82">
              <w:rPr>
                <w:noProof w:val="0"/>
                <w:color w:val="000000" w:themeColor="text1"/>
                <w:sz w:val="18"/>
                <w:szCs w:val="18"/>
              </w:rPr>
              <w:t>1</w:t>
            </w:r>
            <w:r w:rsidR="00765541" w:rsidRPr="00342E82">
              <w:rPr>
                <w:noProof w:val="0"/>
                <w:color w:val="000000" w:themeColor="text1"/>
                <w:sz w:val="18"/>
                <w:szCs w:val="18"/>
              </w:rPr>
              <w:t xml:space="preserve"> </w:t>
            </w:r>
            <w:r w:rsidRPr="00342E82">
              <w:rPr>
                <w:noProof w:val="0"/>
                <w:color w:val="000000" w:themeColor="text1"/>
                <w:sz w:val="18"/>
                <w:szCs w:val="18"/>
              </w:rPr>
              <w:t>-</w:t>
            </w:r>
            <w:r w:rsidR="00765541" w:rsidRPr="00342E82">
              <w:rPr>
                <w:noProof w:val="0"/>
                <w:color w:val="000000" w:themeColor="text1"/>
                <w:sz w:val="18"/>
                <w:szCs w:val="18"/>
              </w:rPr>
              <w:t xml:space="preserve"> </w:t>
            </w:r>
            <w:r w:rsidRPr="00342E82">
              <w:rPr>
                <w:noProof w:val="0"/>
                <w:color w:val="000000" w:themeColor="text1"/>
                <w:sz w:val="18"/>
                <w:szCs w:val="18"/>
              </w:rPr>
              <w:t>3</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tc>
        <w:tc>
          <w:tcPr>
            <w:tcW w:w="2730" w:type="dxa"/>
            <w:shd w:val="clear" w:color="auto" w:fill="auto"/>
          </w:tcPr>
          <w:p w14:paraId="3511DD0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095903D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6F57F6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0325C85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5B83B2B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666BA25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31A97956" w14:textId="77777777" w:rsidTr="002550CF">
        <w:tc>
          <w:tcPr>
            <w:tcW w:w="1998" w:type="dxa"/>
            <w:vMerge/>
            <w:shd w:val="clear" w:color="auto" w:fill="auto"/>
            <w:vAlign w:val="center"/>
          </w:tcPr>
          <w:p w14:paraId="6F4CA75F"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6ABDD68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Volume</w:t>
            </w:r>
            <w:r w:rsidR="00765541" w:rsidRPr="00342E82">
              <w:rPr>
                <w:noProof w:val="0"/>
                <w:color w:val="000000" w:themeColor="text1"/>
                <w:sz w:val="18"/>
                <w:szCs w:val="18"/>
              </w:rPr>
              <w:t xml:space="preserve"> </w:t>
            </w:r>
            <w:r w:rsidRPr="00342E82">
              <w:rPr>
                <w:noProof w:val="0"/>
                <w:color w:val="000000" w:themeColor="text1"/>
                <w:sz w:val="18"/>
                <w:szCs w:val="18"/>
              </w:rPr>
              <w:t>of</w:t>
            </w:r>
            <w:r w:rsidR="00765541" w:rsidRPr="00342E82">
              <w:rPr>
                <w:noProof w:val="0"/>
                <w:color w:val="000000" w:themeColor="text1"/>
                <w:sz w:val="18"/>
                <w:szCs w:val="18"/>
              </w:rPr>
              <w:t xml:space="preserve"> </w:t>
            </w:r>
            <w:r w:rsidRPr="00342E82">
              <w:rPr>
                <w:noProof w:val="0"/>
                <w:color w:val="000000" w:themeColor="text1"/>
                <w:sz w:val="18"/>
                <w:szCs w:val="18"/>
              </w:rPr>
              <w:t>less</w:t>
            </w:r>
            <w:r w:rsidR="00765541" w:rsidRPr="00342E82">
              <w:rPr>
                <w:noProof w:val="0"/>
                <w:color w:val="000000" w:themeColor="text1"/>
                <w:sz w:val="18"/>
                <w:szCs w:val="18"/>
              </w:rPr>
              <w:t xml:space="preserve"> </w:t>
            </w:r>
            <w:r w:rsidRPr="00342E82">
              <w:rPr>
                <w:noProof w:val="0"/>
                <w:color w:val="000000" w:themeColor="text1"/>
                <w:sz w:val="18"/>
                <w:szCs w:val="18"/>
              </w:rPr>
              <w:t>than</w:t>
            </w:r>
            <w:r w:rsidR="00765541" w:rsidRPr="00342E82">
              <w:rPr>
                <w:noProof w:val="0"/>
                <w:color w:val="000000" w:themeColor="text1"/>
                <w:sz w:val="18"/>
                <w:szCs w:val="18"/>
              </w:rPr>
              <w:t xml:space="preserve"> </w:t>
            </w:r>
            <w:r w:rsidRPr="00342E82">
              <w:rPr>
                <w:noProof w:val="0"/>
                <w:color w:val="000000" w:themeColor="text1"/>
                <w:sz w:val="18"/>
                <w:szCs w:val="18"/>
              </w:rPr>
              <w:t>1</w:t>
            </w:r>
            <w:r w:rsidR="00765541" w:rsidRPr="00342E82">
              <w:rPr>
                <w:noProof w:val="0"/>
                <w:color w:val="000000" w:themeColor="text1"/>
                <w:sz w:val="18"/>
                <w:szCs w:val="18"/>
              </w:rPr>
              <w:t xml:space="preserve"> </w:t>
            </w:r>
            <w:r w:rsidRPr="00342E82">
              <w:rPr>
                <w:noProof w:val="0"/>
                <w:color w:val="000000" w:themeColor="text1"/>
                <w:sz w:val="18"/>
                <w:szCs w:val="18"/>
              </w:rPr>
              <w:t>million</w:t>
            </w:r>
            <w:r w:rsidR="00765541" w:rsidRPr="00342E82">
              <w:rPr>
                <w:noProof w:val="0"/>
                <w:color w:val="000000" w:themeColor="text1"/>
                <w:sz w:val="18"/>
                <w:szCs w:val="18"/>
              </w:rPr>
              <w:t xml:space="preserve"> </w:t>
            </w:r>
            <w:r w:rsidRPr="00342E82">
              <w:rPr>
                <w:noProof w:val="0"/>
                <w:color w:val="000000" w:themeColor="text1"/>
                <w:sz w:val="18"/>
                <w:szCs w:val="18"/>
              </w:rPr>
              <w:t>cubic</w:t>
            </w:r>
            <w:r w:rsidR="00765541" w:rsidRPr="00342E82">
              <w:rPr>
                <w:noProof w:val="0"/>
                <w:color w:val="000000" w:themeColor="text1"/>
                <w:sz w:val="18"/>
                <w:szCs w:val="18"/>
              </w:rPr>
              <w:t xml:space="preserve"> </w:t>
            </w:r>
            <w:r w:rsidRPr="00342E82">
              <w:rPr>
                <w:noProof w:val="0"/>
                <w:color w:val="000000" w:themeColor="text1"/>
                <w:sz w:val="18"/>
                <w:szCs w:val="18"/>
              </w:rPr>
              <w:t>meters</w:t>
            </w:r>
          </w:p>
        </w:tc>
        <w:tc>
          <w:tcPr>
            <w:tcW w:w="2730" w:type="dxa"/>
            <w:shd w:val="clear" w:color="auto" w:fill="auto"/>
          </w:tcPr>
          <w:p w14:paraId="0FDCE6E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28939D57"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4207CF8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40B1150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647FB29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11F2FB9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6A0AD783" w14:textId="77777777" w:rsidTr="002550CF">
        <w:tc>
          <w:tcPr>
            <w:tcW w:w="1998" w:type="dxa"/>
            <w:vMerge w:val="restart"/>
            <w:shd w:val="clear" w:color="auto" w:fill="auto"/>
            <w:vAlign w:val="center"/>
          </w:tcPr>
          <w:p w14:paraId="4DA0B0A8"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Pipeline/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distribution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network</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(including</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part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NRW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measures)</w:t>
            </w:r>
          </w:p>
        </w:tc>
        <w:tc>
          <w:tcPr>
            <w:tcW w:w="2730" w:type="dxa"/>
            <w:shd w:val="clear" w:color="auto" w:fill="auto"/>
          </w:tcPr>
          <w:p w14:paraId="28A603C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more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than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10</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730" w:type="dxa"/>
            <w:shd w:val="clear" w:color="auto" w:fill="auto"/>
          </w:tcPr>
          <w:p w14:paraId="03EB047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A162A2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6F5C28D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3D97473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6F94396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p>
          <w:p w14:paraId="246C4E7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5DC2DD6A" w14:textId="77777777" w:rsidTr="002550CF">
        <w:tc>
          <w:tcPr>
            <w:tcW w:w="1998" w:type="dxa"/>
            <w:vMerge/>
            <w:shd w:val="clear" w:color="auto" w:fill="auto"/>
            <w:vAlign w:val="center"/>
          </w:tcPr>
          <w:p w14:paraId="3CFAA3D7"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766C547B"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between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10</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730" w:type="dxa"/>
            <w:shd w:val="clear" w:color="auto" w:fill="auto"/>
          </w:tcPr>
          <w:p w14:paraId="34F1E9A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3F9E300B"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2A5F78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2416C91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192D74A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7FE05FA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51DA703D" w14:textId="77777777" w:rsidTr="002550CF">
        <w:tc>
          <w:tcPr>
            <w:tcW w:w="1998" w:type="dxa"/>
            <w:vMerge/>
            <w:shd w:val="clear" w:color="auto" w:fill="auto"/>
            <w:vAlign w:val="center"/>
          </w:tcPr>
          <w:p w14:paraId="17B511A3"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187263C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less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than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730" w:type="dxa"/>
            <w:shd w:val="clear" w:color="auto" w:fill="auto"/>
          </w:tcPr>
          <w:p w14:paraId="776B4AD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A223F97"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EEE73E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5CE0210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1D60F74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2BFADC1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45758CAD" w14:textId="77777777" w:rsidTr="002550CF">
        <w:tc>
          <w:tcPr>
            <w:tcW w:w="1998" w:type="dxa"/>
            <w:vMerge w:val="restart"/>
            <w:shd w:val="clear" w:color="auto" w:fill="auto"/>
            <w:vAlign w:val="center"/>
          </w:tcPr>
          <w:p w14:paraId="4410C71A"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Storage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tank/Reservoir</w:t>
            </w:r>
          </w:p>
        </w:tc>
        <w:tc>
          <w:tcPr>
            <w:tcW w:w="2730" w:type="dxa"/>
            <w:shd w:val="clear" w:color="auto" w:fill="auto"/>
          </w:tcPr>
          <w:p w14:paraId="52B2FC59"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shd w:val="clear" w:color="auto" w:fill="FFFFFF"/>
              </w:rPr>
              <w:t>Volume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more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5000m</w:t>
            </w:r>
            <w:r w:rsidRPr="00342E82">
              <w:rPr>
                <w:rStyle w:val="tlid-translation"/>
                <w:noProof w:val="0"/>
                <w:color w:val="000000" w:themeColor="text1"/>
                <w:sz w:val="18"/>
                <w:szCs w:val="18"/>
                <w:shd w:val="clear" w:color="auto" w:fill="FFFFFF"/>
                <w:vertAlign w:val="superscript"/>
              </w:rPr>
              <w:t>3</w:t>
            </w:r>
            <w:r w:rsidR="00765541" w:rsidRPr="00342E82">
              <w:rPr>
                <w:rStyle w:val="tlid-translation"/>
                <w:noProof w:val="0"/>
                <w:color w:val="000000" w:themeColor="text1"/>
                <w:sz w:val="18"/>
                <w:szCs w:val="18"/>
                <w:shd w:val="clear" w:color="auto" w:fill="FFFFFF"/>
                <w:vertAlign w:val="superscript"/>
              </w:rPr>
              <w:t xml:space="preserve"> </w:t>
            </w:r>
          </w:p>
          <w:p w14:paraId="3787BC3F"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6D4D958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546E314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226698D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550139BB"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2B10906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p>
          <w:p w14:paraId="3581891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3FEA5970" w14:textId="77777777" w:rsidTr="002550CF">
        <w:tc>
          <w:tcPr>
            <w:tcW w:w="1998" w:type="dxa"/>
            <w:vMerge/>
            <w:shd w:val="clear" w:color="auto" w:fill="auto"/>
            <w:vAlign w:val="center"/>
          </w:tcPr>
          <w:p w14:paraId="49A2A7B5"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0008A2F3"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shd w:val="clear" w:color="auto" w:fill="FFFFFF"/>
              </w:rPr>
              <w:t>Volume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between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500-5000m</w:t>
            </w:r>
            <w:r w:rsidRPr="00342E82">
              <w:rPr>
                <w:rStyle w:val="tlid-translation"/>
                <w:noProof w:val="0"/>
                <w:color w:val="000000" w:themeColor="text1"/>
                <w:sz w:val="18"/>
                <w:szCs w:val="18"/>
                <w:shd w:val="clear" w:color="auto" w:fill="FFFFFF"/>
                <w:vertAlign w:val="superscript"/>
              </w:rPr>
              <w:t>3</w:t>
            </w:r>
            <w:r w:rsidR="00765541" w:rsidRPr="00342E82">
              <w:rPr>
                <w:rStyle w:val="tlid-translation"/>
                <w:noProof w:val="0"/>
                <w:color w:val="000000" w:themeColor="text1"/>
                <w:sz w:val="18"/>
                <w:szCs w:val="18"/>
                <w:shd w:val="clear" w:color="auto" w:fill="FFFFFF"/>
                <w:vertAlign w:val="superscript"/>
              </w:rPr>
              <w:t xml:space="preserve"> </w:t>
            </w:r>
          </w:p>
          <w:p w14:paraId="665FEFBC"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097CE6A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17A85BB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0D47D2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62D17DE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19D71C9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6C70D6B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7A80BA5A" w14:textId="77777777" w:rsidTr="002550CF">
        <w:tc>
          <w:tcPr>
            <w:tcW w:w="1998" w:type="dxa"/>
            <w:vMerge/>
            <w:shd w:val="clear" w:color="auto" w:fill="auto"/>
            <w:vAlign w:val="center"/>
          </w:tcPr>
          <w:p w14:paraId="1C75FCA0"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75693EEB"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shd w:val="clear" w:color="auto" w:fill="FFFFFF"/>
              </w:rPr>
              <w:t>Volume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less</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500m</w:t>
            </w:r>
            <w:r w:rsidRPr="00342E82">
              <w:rPr>
                <w:rStyle w:val="tlid-translation"/>
                <w:noProof w:val="0"/>
                <w:color w:val="000000" w:themeColor="text1"/>
                <w:sz w:val="18"/>
                <w:szCs w:val="18"/>
                <w:shd w:val="clear" w:color="auto" w:fill="FFFFFF"/>
                <w:vertAlign w:val="superscript"/>
              </w:rPr>
              <w:t>3</w:t>
            </w:r>
            <w:r w:rsidR="00765541" w:rsidRPr="00342E82">
              <w:rPr>
                <w:rStyle w:val="tlid-translation"/>
                <w:noProof w:val="0"/>
                <w:color w:val="000000" w:themeColor="text1"/>
                <w:sz w:val="18"/>
                <w:szCs w:val="18"/>
                <w:shd w:val="clear" w:color="auto" w:fill="FFFFFF"/>
              </w:rPr>
              <w:t xml:space="preserve"> </w:t>
            </w:r>
          </w:p>
          <w:p w14:paraId="619FB16F"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4666D71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7256C9D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068B708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2E683F3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704DCA7D"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p w14:paraId="735E0F6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1F7C9433" w14:textId="77777777" w:rsidTr="002550CF">
        <w:tc>
          <w:tcPr>
            <w:tcW w:w="1998" w:type="dxa"/>
            <w:vMerge w:val="restart"/>
            <w:shd w:val="clear" w:color="auto" w:fill="auto"/>
            <w:vAlign w:val="center"/>
          </w:tcPr>
          <w:p w14:paraId="3779FEDD"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Pumping</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station</w:t>
            </w:r>
          </w:p>
        </w:tc>
        <w:tc>
          <w:tcPr>
            <w:tcW w:w="2730" w:type="dxa"/>
            <w:shd w:val="clear" w:color="auto" w:fill="auto"/>
          </w:tcPr>
          <w:p w14:paraId="5E333AFA"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shd w:val="clear" w:color="auto" w:fill="FFFFFF"/>
              </w:rPr>
              <w:t>Capacity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more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p>
          <w:p w14:paraId="6E6A68BA"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0340949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5F9149C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63C8713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1BAB7F7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1D455B6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p>
          <w:p w14:paraId="08CF9B1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6B220CC9" w14:textId="77777777" w:rsidTr="002550CF">
        <w:tc>
          <w:tcPr>
            <w:tcW w:w="1998" w:type="dxa"/>
            <w:vMerge/>
            <w:shd w:val="clear" w:color="auto" w:fill="auto"/>
            <w:vAlign w:val="center"/>
          </w:tcPr>
          <w:p w14:paraId="094E24C6"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15E574E8"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w:t>
            </w:r>
            <w:r w:rsidRPr="00342E82">
              <w:rPr>
                <w:rStyle w:val="tlid-translation"/>
                <w:noProof w:val="0"/>
                <w:color w:val="000000" w:themeColor="text1"/>
                <w:sz w:val="18"/>
                <w:szCs w:val="18"/>
                <w:shd w:val="clear" w:color="auto" w:fill="FFFFFF"/>
              </w:rPr>
              <w:t>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between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10-100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p>
          <w:p w14:paraId="1EC2ABDE"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2D48375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468000B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7A731F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2435666B"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2FA6D07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2D993F67"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1355DCEE" w14:textId="77777777" w:rsidTr="002550CF">
        <w:tc>
          <w:tcPr>
            <w:tcW w:w="1998" w:type="dxa"/>
            <w:vMerge/>
            <w:shd w:val="clear" w:color="auto" w:fill="auto"/>
            <w:vAlign w:val="center"/>
          </w:tcPr>
          <w:p w14:paraId="145167F8" w14:textId="77777777" w:rsidR="00444A07" w:rsidRPr="00342E82" w:rsidRDefault="00444A07" w:rsidP="004603CE">
            <w:pPr>
              <w:spacing w:before="0" w:after="0" w:line="240" w:lineRule="auto"/>
              <w:jc w:val="center"/>
              <w:rPr>
                <w:rStyle w:val="tlid-translation"/>
                <w:noProof w:val="0"/>
                <w:color w:val="000000" w:themeColor="text1"/>
                <w:sz w:val="18"/>
                <w:szCs w:val="18"/>
              </w:rPr>
            </w:pPr>
          </w:p>
        </w:tc>
        <w:tc>
          <w:tcPr>
            <w:tcW w:w="2730" w:type="dxa"/>
            <w:shd w:val="clear" w:color="auto" w:fill="auto"/>
          </w:tcPr>
          <w:p w14:paraId="120E4CC5"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w:t>
            </w:r>
            <w:r w:rsidRPr="00342E82">
              <w:rPr>
                <w:rStyle w:val="tlid-translation"/>
                <w:noProof w:val="0"/>
                <w:color w:val="000000" w:themeColor="text1"/>
                <w:sz w:val="18"/>
                <w:szCs w:val="18"/>
                <w:shd w:val="clear" w:color="auto" w:fill="FFFFFF"/>
              </w:rPr>
              <w:t>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less</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r w:rsidR="00765541" w:rsidRPr="00342E82">
              <w:rPr>
                <w:rStyle w:val="tlid-translation"/>
                <w:noProof w:val="0"/>
                <w:color w:val="000000" w:themeColor="text1"/>
                <w:sz w:val="18"/>
                <w:szCs w:val="18"/>
                <w:shd w:val="clear" w:color="auto" w:fill="FFFFFF"/>
              </w:rPr>
              <w:t xml:space="preserve"> </w:t>
            </w:r>
          </w:p>
          <w:p w14:paraId="49A3D378"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2CF47B6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3A2E41C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1B9F688F"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4D7AFEE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0292C72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p w14:paraId="53EF031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5377369B" w14:textId="77777777" w:rsidTr="002550CF">
        <w:tc>
          <w:tcPr>
            <w:tcW w:w="1998" w:type="dxa"/>
            <w:shd w:val="clear" w:color="auto" w:fill="auto"/>
            <w:vAlign w:val="center"/>
          </w:tcPr>
          <w:p w14:paraId="60094597"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Metering</w:t>
            </w:r>
          </w:p>
        </w:tc>
        <w:tc>
          <w:tcPr>
            <w:tcW w:w="2730" w:type="dxa"/>
            <w:shd w:val="clear" w:color="auto" w:fill="auto"/>
          </w:tcPr>
          <w:p w14:paraId="5EBF955C"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730" w:type="dxa"/>
            <w:shd w:val="clear" w:color="auto" w:fill="auto"/>
          </w:tcPr>
          <w:p w14:paraId="76D1CCA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9A5018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7A38706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730" w:type="dxa"/>
            <w:shd w:val="clear" w:color="auto" w:fill="auto"/>
          </w:tcPr>
          <w:p w14:paraId="623C3F5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3C578BA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059580B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4875805D" w14:textId="77777777" w:rsidTr="002550CF">
        <w:tc>
          <w:tcPr>
            <w:tcW w:w="1998" w:type="dxa"/>
            <w:shd w:val="clear" w:color="auto" w:fill="auto"/>
            <w:vAlign w:val="center"/>
          </w:tcPr>
          <w:p w14:paraId="1F76C183" w14:textId="77777777" w:rsidR="00444A07" w:rsidRPr="00342E82" w:rsidRDefault="00444A07" w:rsidP="004603CE">
            <w:pPr>
              <w:spacing w:before="0" w:after="0" w:line="240" w:lineRule="auto"/>
              <w:jc w:val="center"/>
              <w:rPr>
                <w:rStyle w:val="tlid-translation"/>
                <w:noProof w:val="0"/>
                <w:color w:val="000000" w:themeColor="text1"/>
                <w:sz w:val="18"/>
                <w:szCs w:val="18"/>
              </w:rPr>
            </w:pPr>
            <w:r w:rsidRPr="00342E82">
              <w:rPr>
                <w:rStyle w:val="tlid-translation"/>
                <w:noProof w:val="0"/>
                <w:color w:val="000000" w:themeColor="text1"/>
                <w:sz w:val="18"/>
                <w:szCs w:val="18"/>
              </w:rPr>
              <w:t>Other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water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components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(soft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measures)</w:t>
            </w:r>
          </w:p>
        </w:tc>
        <w:tc>
          <w:tcPr>
            <w:tcW w:w="2730" w:type="dxa"/>
            <w:shd w:val="clear" w:color="auto" w:fill="auto"/>
          </w:tcPr>
          <w:p w14:paraId="29EA72F7"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p>
        </w:tc>
        <w:tc>
          <w:tcPr>
            <w:tcW w:w="2730" w:type="dxa"/>
            <w:shd w:val="clear" w:color="auto" w:fill="auto"/>
          </w:tcPr>
          <w:p w14:paraId="2249464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p>
        </w:tc>
        <w:tc>
          <w:tcPr>
            <w:tcW w:w="2730" w:type="dxa"/>
            <w:shd w:val="clear" w:color="auto" w:fill="auto"/>
          </w:tcPr>
          <w:p w14:paraId="701A9FE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bl>
    <w:p w14:paraId="5ECA5E01" w14:textId="77777777" w:rsidR="00444A07" w:rsidRPr="00342E82" w:rsidRDefault="00444A07" w:rsidP="00542280">
      <w:pPr>
        <w:rPr>
          <w:rStyle w:val="tlid-translation"/>
          <w:noProof w:val="0"/>
          <w:color w:val="000000" w:themeColor="text1"/>
          <w:szCs w:val="22"/>
        </w:rPr>
      </w:pPr>
      <w:r w:rsidRPr="00342E82">
        <w:rPr>
          <w:rStyle w:val="tlid-translation"/>
          <w:noProof w:val="0"/>
          <w:color w:val="000000" w:themeColor="text1"/>
          <w:szCs w:val="22"/>
        </w:rPr>
        <w:t>Rapid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assessment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impacts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water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supply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sub-project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will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done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using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following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matrix</w:t>
      </w:r>
      <w:r w:rsidR="0079609E">
        <w:rPr>
          <w:rStyle w:val="tlid-translation"/>
          <w:noProof w:val="0"/>
          <w:color w:val="000000" w:themeColor="text1"/>
          <w:szCs w:val="22"/>
        </w:rPr>
        <w:t xml:space="preserve"> - </w:t>
      </w:r>
      <w:r w:rsidR="00A703C1">
        <w:rPr>
          <w:rStyle w:val="tlid-translation"/>
          <w:noProof w:val="0"/>
          <w:color w:val="000000" w:themeColor="text1"/>
          <w:szCs w:val="22"/>
        </w:rPr>
        <w:t>table 21</w:t>
      </w:r>
      <w:r w:rsidR="0079609E">
        <w:rPr>
          <w:rStyle w:val="tlid-translation"/>
          <w:noProof w:val="0"/>
          <w:color w:val="000000" w:themeColor="text1"/>
          <w:szCs w:val="22"/>
        </w:rPr>
        <w:t>.</w:t>
      </w:r>
    </w:p>
    <w:p w14:paraId="14852DA0" w14:textId="77777777" w:rsidR="00DD6813" w:rsidRPr="00342E82" w:rsidRDefault="00FE1F50" w:rsidP="00FE1F50">
      <w:pPr>
        <w:pStyle w:val="afd"/>
        <w:rPr>
          <w:rStyle w:val="tlid-translation"/>
          <w:noProof w:val="0"/>
          <w:color w:val="000000" w:themeColor="text1"/>
          <w:szCs w:val="22"/>
        </w:rPr>
      </w:pPr>
      <w:bookmarkStart w:id="225" w:name="_Toc64536380"/>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21</w:t>
      </w:r>
      <w:r w:rsidR="00085053" w:rsidRPr="00342E82">
        <w:fldChar w:fldCharType="end"/>
      </w:r>
      <w:r w:rsidRPr="00342E82">
        <w:t>: Matrix of rapid assessment of impacts of wastewater supply sub-project</w:t>
      </w:r>
      <w:bookmarkEnd w:id="225"/>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940"/>
        <w:gridCol w:w="2940"/>
        <w:gridCol w:w="2940"/>
      </w:tblGrid>
      <w:tr w:rsidR="00444A07" w:rsidRPr="00342E82" w14:paraId="4F926308" w14:textId="77777777" w:rsidTr="002550CF">
        <w:trPr>
          <w:tblHeader/>
        </w:trPr>
        <w:tc>
          <w:tcPr>
            <w:tcW w:w="1368" w:type="dxa"/>
            <w:tcBorders>
              <w:bottom w:val="single" w:sz="4" w:space="0" w:color="auto"/>
            </w:tcBorders>
            <w:shd w:val="clear" w:color="auto" w:fill="2E74B5" w:themeFill="accent5" w:themeFillShade="BF"/>
            <w:vAlign w:val="center"/>
          </w:tcPr>
          <w:p w14:paraId="5433FDC2" w14:textId="77777777" w:rsidR="00444A07" w:rsidRPr="00342E82" w:rsidRDefault="00444A07" w:rsidP="007B55A9">
            <w:pPr>
              <w:pStyle w:val="a5"/>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Component</w:t>
            </w:r>
          </w:p>
        </w:tc>
        <w:tc>
          <w:tcPr>
            <w:tcW w:w="2940" w:type="dxa"/>
            <w:shd w:val="clear" w:color="auto" w:fill="2E74B5" w:themeFill="accent5" w:themeFillShade="BF"/>
          </w:tcPr>
          <w:p w14:paraId="699AE2E0" w14:textId="77777777" w:rsidR="00444A07" w:rsidRPr="00342E82" w:rsidRDefault="00444A07" w:rsidP="007B55A9">
            <w:pPr>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Magnitude</w:t>
            </w:r>
          </w:p>
        </w:tc>
        <w:tc>
          <w:tcPr>
            <w:tcW w:w="2940" w:type="dxa"/>
            <w:shd w:val="clear" w:color="auto" w:fill="2E74B5" w:themeFill="accent5" w:themeFillShade="BF"/>
          </w:tcPr>
          <w:p w14:paraId="75FE9EB0" w14:textId="77777777" w:rsidR="00444A07" w:rsidRPr="00342E82" w:rsidRDefault="00444A07" w:rsidP="007B55A9">
            <w:pPr>
              <w:pStyle w:val="a5"/>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Scope</w:t>
            </w:r>
          </w:p>
        </w:tc>
        <w:tc>
          <w:tcPr>
            <w:tcW w:w="2940" w:type="dxa"/>
            <w:shd w:val="clear" w:color="auto" w:fill="2E74B5" w:themeFill="accent5" w:themeFillShade="BF"/>
          </w:tcPr>
          <w:p w14:paraId="441AB4AE" w14:textId="77777777" w:rsidR="00444A07" w:rsidRPr="00342E82" w:rsidRDefault="00444A07" w:rsidP="007B55A9">
            <w:pPr>
              <w:pStyle w:val="a5"/>
              <w:spacing w:before="0" w:line="240" w:lineRule="auto"/>
              <w:jc w:val="center"/>
              <w:rPr>
                <w:rStyle w:val="tlid-translation"/>
                <w:bCs/>
                <w:iCs/>
                <w:noProof w:val="0"/>
                <w:color w:val="FFFFFF" w:themeColor="background1"/>
                <w:sz w:val="18"/>
                <w:szCs w:val="18"/>
              </w:rPr>
            </w:pPr>
            <w:r w:rsidRPr="00342E82">
              <w:rPr>
                <w:rStyle w:val="tlid-translation"/>
                <w:bCs/>
                <w:iCs/>
                <w:noProof w:val="0"/>
                <w:color w:val="FFFFFF" w:themeColor="background1"/>
                <w:sz w:val="18"/>
                <w:szCs w:val="18"/>
              </w:rPr>
              <w:t>Impact</w:t>
            </w:r>
          </w:p>
        </w:tc>
      </w:tr>
      <w:tr w:rsidR="00444A07" w:rsidRPr="00342E82" w14:paraId="310E5220" w14:textId="77777777" w:rsidTr="002550CF">
        <w:tc>
          <w:tcPr>
            <w:tcW w:w="1368" w:type="dxa"/>
            <w:vMerge w:val="restart"/>
            <w:shd w:val="clear" w:color="auto" w:fill="auto"/>
            <w:vAlign w:val="center"/>
          </w:tcPr>
          <w:p w14:paraId="3DEE125B"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Sewage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network</w:t>
            </w:r>
          </w:p>
        </w:tc>
        <w:tc>
          <w:tcPr>
            <w:tcW w:w="2940" w:type="dxa"/>
            <w:shd w:val="clear" w:color="auto" w:fill="auto"/>
          </w:tcPr>
          <w:p w14:paraId="71430ED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more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than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10</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940" w:type="dxa"/>
            <w:shd w:val="clear" w:color="auto" w:fill="auto"/>
          </w:tcPr>
          <w:p w14:paraId="349D2985"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0C4E9DE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F0B4396"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2E2CA796"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0225F40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p>
          <w:p w14:paraId="050F2515"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13511102" w14:textId="77777777" w:rsidTr="002550CF">
        <w:tc>
          <w:tcPr>
            <w:tcW w:w="1368" w:type="dxa"/>
            <w:vMerge/>
            <w:shd w:val="clear" w:color="auto" w:fill="auto"/>
            <w:vAlign w:val="center"/>
          </w:tcPr>
          <w:p w14:paraId="0D7168A4"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52C809B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between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10</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940" w:type="dxa"/>
            <w:shd w:val="clear" w:color="auto" w:fill="auto"/>
          </w:tcPr>
          <w:p w14:paraId="5F28D701"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3CCD21B9"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2493805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49AE493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3E3AA54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6AE2A14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7700A972" w14:textId="77777777" w:rsidTr="002550CF">
        <w:tc>
          <w:tcPr>
            <w:tcW w:w="1368" w:type="dxa"/>
            <w:vMerge/>
            <w:shd w:val="clear" w:color="auto" w:fill="auto"/>
            <w:vAlign w:val="center"/>
          </w:tcPr>
          <w:p w14:paraId="28063DD7"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127F18DB" w14:textId="77777777" w:rsidR="00444A07" w:rsidRPr="00342E82" w:rsidRDefault="00444A07" w:rsidP="004603CE">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Length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less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than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km</w:t>
            </w:r>
          </w:p>
        </w:tc>
        <w:tc>
          <w:tcPr>
            <w:tcW w:w="2940" w:type="dxa"/>
            <w:shd w:val="clear" w:color="auto" w:fill="auto"/>
          </w:tcPr>
          <w:p w14:paraId="30E9426E"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7FA64AA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2989E612" w14:textId="77777777" w:rsidR="00444A07" w:rsidRPr="00342E82" w:rsidRDefault="00444A07" w:rsidP="004603CE">
            <w:pPr>
              <w:pStyle w:val="a5"/>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2A4C037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412D347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7E434D7D"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24EC8425" w14:textId="77777777" w:rsidTr="002550CF">
        <w:tc>
          <w:tcPr>
            <w:tcW w:w="1368" w:type="dxa"/>
            <w:vMerge w:val="restart"/>
            <w:shd w:val="clear" w:color="auto" w:fill="auto"/>
            <w:vAlign w:val="center"/>
          </w:tcPr>
          <w:p w14:paraId="6F71702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Pumping</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station</w:t>
            </w:r>
          </w:p>
        </w:tc>
        <w:tc>
          <w:tcPr>
            <w:tcW w:w="2940" w:type="dxa"/>
            <w:shd w:val="clear" w:color="auto" w:fill="auto"/>
          </w:tcPr>
          <w:p w14:paraId="6DE76340"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shd w:val="clear" w:color="auto" w:fill="FFFFFF"/>
              </w:rPr>
              <w:t>Capacity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more</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p>
          <w:p w14:paraId="60D7702E"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940" w:type="dxa"/>
            <w:shd w:val="clear" w:color="auto" w:fill="auto"/>
          </w:tcPr>
          <w:p w14:paraId="43F77E2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08AECE0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35217BD7"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6098B687"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5D9F479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p>
          <w:p w14:paraId="42893614"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5749F1ED" w14:textId="77777777" w:rsidTr="002550CF">
        <w:tc>
          <w:tcPr>
            <w:tcW w:w="1368" w:type="dxa"/>
            <w:vMerge/>
            <w:shd w:val="clear" w:color="auto" w:fill="auto"/>
            <w:vAlign w:val="center"/>
          </w:tcPr>
          <w:p w14:paraId="209641FB"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3F6DF90C"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w:t>
            </w:r>
            <w:r w:rsidRPr="00342E82">
              <w:rPr>
                <w:rStyle w:val="tlid-translation"/>
                <w:noProof w:val="0"/>
                <w:color w:val="000000" w:themeColor="text1"/>
                <w:sz w:val="18"/>
                <w:szCs w:val="18"/>
                <w:shd w:val="clear" w:color="auto" w:fill="FFFFFF"/>
              </w:rPr>
              <w:t>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between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10-100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p>
          <w:p w14:paraId="78F82A68"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940" w:type="dxa"/>
            <w:shd w:val="clear" w:color="auto" w:fill="auto"/>
          </w:tcPr>
          <w:p w14:paraId="637FCAF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389986C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74D514A0"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2D853A2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p>
          <w:p w14:paraId="6B13F581"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77BE36D1"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470C8647" w14:textId="77777777" w:rsidTr="002550CF">
        <w:tc>
          <w:tcPr>
            <w:tcW w:w="1368" w:type="dxa"/>
            <w:vMerge/>
            <w:shd w:val="clear" w:color="auto" w:fill="auto"/>
            <w:vAlign w:val="center"/>
          </w:tcPr>
          <w:p w14:paraId="4AD2F0A2"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19664109" w14:textId="77777777" w:rsidR="00444A07" w:rsidRPr="00342E82" w:rsidRDefault="00444A07" w:rsidP="004603CE">
            <w:pPr>
              <w:spacing w:before="0" w:after="0" w:line="240" w:lineRule="auto"/>
              <w:rPr>
                <w:rStyle w:val="tlid-translation"/>
                <w:noProof w:val="0"/>
                <w:color w:val="000000" w:themeColor="text1"/>
                <w:sz w:val="18"/>
                <w:szCs w:val="18"/>
                <w:shd w:val="clear" w:color="auto" w:fill="FFFFFF"/>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w:t>
            </w:r>
            <w:r w:rsidRPr="00342E82">
              <w:rPr>
                <w:rStyle w:val="tlid-translation"/>
                <w:noProof w:val="0"/>
                <w:color w:val="000000" w:themeColor="text1"/>
                <w:sz w:val="18"/>
                <w:szCs w:val="18"/>
                <w:shd w:val="clear" w:color="auto" w:fill="FFFFFF"/>
              </w:rPr>
              <w:t>apacity</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less</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than</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10</w:t>
            </w:r>
            <w:r w:rsidR="00765541" w:rsidRPr="00342E82">
              <w:rPr>
                <w:rStyle w:val="tlid-translation"/>
                <w:noProof w:val="0"/>
                <w:color w:val="000000" w:themeColor="text1"/>
                <w:sz w:val="18"/>
                <w:szCs w:val="18"/>
                <w:shd w:val="clear" w:color="auto" w:fill="FFFFFF"/>
              </w:rPr>
              <w:t xml:space="preserve"> </w:t>
            </w:r>
            <w:r w:rsidRPr="00342E82">
              <w:rPr>
                <w:rStyle w:val="tlid-translation"/>
                <w:noProof w:val="0"/>
                <w:color w:val="000000" w:themeColor="text1"/>
                <w:sz w:val="18"/>
                <w:szCs w:val="18"/>
                <w:shd w:val="clear" w:color="auto" w:fill="FFFFFF"/>
              </w:rPr>
              <w:t>kWh</w:t>
            </w:r>
            <w:r w:rsidR="00765541" w:rsidRPr="00342E82">
              <w:rPr>
                <w:rStyle w:val="tlid-translation"/>
                <w:noProof w:val="0"/>
                <w:color w:val="000000" w:themeColor="text1"/>
                <w:sz w:val="18"/>
                <w:szCs w:val="18"/>
                <w:shd w:val="clear" w:color="auto" w:fill="FFFFFF"/>
              </w:rPr>
              <w:t xml:space="preserve"> </w:t>
            </w:r>
          </w:p>
          <w:p w14:paraId="02D9A301"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940" w:type="dxa"/>
            <w:shd w:val="clear" w:color="auto" w:fill="auto"/>
          </w:tcPr>
          <w:p w14:paraId="724F21B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0CC9CA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24A3A916"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359A7DB8"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02D5D5B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p w14:paraId="60736C3F"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Minor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impact</w:t>
            </w:r>
          </w:p>
        </w:tc>
      </w:tr>
      <w:tr w:rsidR="00444A07" w:rsidRPr="00342E82" w14:paraId="31FBFDD8" w14:textId="77777777" w:rsidTr="002550CF">
        <w:tc>
          <w:tcPr>
            <w:tcW w:w="1368" w:type="dxa"/>
            <w:vMerge w:val="restart"/>
            <w:shd w:val="clear" w:color="auto" w:fill="auto"/>
            <w:vAlign w:val="center"/>
          </w:tcPr>
          <w:p w14:paraId="46883705"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Waste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water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treatment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plant</w:t>
            </w:r>
            <w:r w:rsidR="00765541" w:rsidRPr="00342E82">
              <w:rPr>
                <w:rStyle w:val="tlid-translation"/>
                <w:noProof w:val="0"/>
                <w:color w:val="000000" w:themeColor="text1"/>
                <w:sz w:val="18"/>
                <w:szCs w:val="18"/>
              </w:rPr>
              <w:t xml:space="preserve"> </w:t>
            </w:r>
          </w:p>
        </w:tc>
        <w:tc>
          <w:tcPr>
            <w:tcW w:w="2940" w:type="dxa"/>
            <w:shd w:val="clear" w:color="auto" w:fill="auto"/>
          </w:tcPr>
          <w:p w14:paraId="72B3A3DD" w14:textId="77777777" w:rsidR="00444A07" w:rsidRPr="00342E82" w:rsidRDefault="00444A07" w:rsidP="004603CE">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Capacity</w:t>
            </w:r>
            <w:r w:rsidR="00765541" w:rsidRPr="00342E82">
              <w:rPr>
                <w:noProof w:val="0"/>
                <w:color w:val="000000" w:themeColor="text1"/>
                <w:sz w:val="18"/>
                <w:szCs w:val="18"/>
              </w:rPr>
              <w:t xml:space="preserve"> </w:t>
            </w:r>
            <w:r w:rsidRPr="00342E82">
              <w:rPr>
                <w:noProof w:val="0"/>
                <w:color w:val="000000" w:themeColor="text1"/>
                <w:sz w:val="18"/>
                <w:szCs w:val="18"/>
              </w:rPr>
              <w:t>more</w:t>
            </w:r>
            <w:r w:rsidR="00765541" w:rsidRPr="00342E82">
              <w:rPr>
                <w:noProof w:val="0"/>
                <w:color w:val="000000" w:themeColor="text1"/>
                <w:sz w:val="18"/>
                <w:szCs w:val="18"/>
              </w:rPr>
              <w:t xml:space="preserve"> </w:t>
            </w:r>
            <w:r w:rsidRPr="00342E82">
              <w:rPr>
                <w:noProof w:val="0"/>
                <w:color w:val="000000" w:themeColor="text1"/>
                <w:sz w:val="18"/>
                <w:szCs w:val="18"/>
              </w:rPr>
              <w:t>than</w:t>
            </w:r>
            <w:r w:rsidR="00765541" w:rsidRPr="00342E82">
              <w:rPr>
                <w:noProof w:val="0"/>
                <w:color w:val="000000" w:themeColor="text1"/>
                <w:sz w:val="18"/>
                <w:szCs w:val="18"/>
              </w:rPr>
              <w:t xml:space="preserve"> </w:t>
            </w:r>
            <w:r w:rsidRPr="00342E82">
              <w:rPr>
                <w:noProof w:val="0"/>
                <w:color w:val="000000" w:themeColor="text1"/>
                <w:sz w:val="18"/>
                <w:szCs w:val="18"/>
              </w:rPr>
              <w:t>50.000</w:t>
            </w:r>
            <w:r w:rsidR="00765541" w:rsidRPr="00342E82">
              <w:rPr>
                <w:noProof w:val="0"/>
                <w:color w:val="000000" w:themeColor="text1"/>
                <w:sz w:val="18"/>
                <w:szCs w:val="18"/>
              </w:rPr>
              <w:t xml:space="preserve"> </w:t>
            </w:r>
            <w:r w:rsidRPr="00342E82">
              <w:rPr>
                <w:noProof w:val="0"/>
                <w:color w:val="000000" w:themeColor="text1"/>
                <w:sz w:val="18"/>
                <w:szCs w:val="18"/>
              </w:rPr>
              <w:t>PE</w:t>
            </w:r>
          </w:p>
          <w:p w14:paraId="70A24873" w14:textId="77777777" w:rsidR="00444A07" w:rsidRPr="00342E82" w:rsidRDefault="00444A07" w:rsidP="004603CE">
            <w:pPr>
              <w:spacing w:before="0" w:after="0" w:line="240" w:lineRule="auto"/>
              <w:rPr>
                <w:rStyle w:val="tlid-translation"/>
                <w:noProof w:val="0"/>
                <w:color w:val="000000" w:themeColor="text1"/>
                <w:sz w:val="18"/>
                <w:szCs w:val="18"/>
              </w:rPr>
            </w:pPr>
          </w:p>
        </w:tc>
        <w:tc>
          <w:tcPr>
            <w:tcW w:w="2940" w:type="dxa"/>
            <w:shd w:val="clear" w:color="auto" w:fill="auto"/>
          </w:tcPr>
          <w:p w14:paraId="1CC244A9"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63D0DBFD"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5E945585"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7BA1BCA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High</w:t>
            </w:r>
          </w:p>
          <w:p w14:paraId="06CE939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3E007101"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1340E99C" w14:textId="77777777" w:rsidTr="002550CF">
        <w:tc>
          <w:tcPr>
            <w:tcW w:w="1368" w:type="dxa"/>
            <w:vMerge/>
            <w:shd w:val="clear" w:color="auto" w:fill="auto"/>
            <w:vAlign w:val="center"/>
          </w:tcPr>
          <w:p w14:paraId="2B461013"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39E3831E"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Capacity</w:t>
            </w:r>
            <w:r w:rsidR="00765541" w:rsidRPr="00342E82">
              <w:rPr>
                <w:noProof w:val="0"/>
                <w:color w:val="000000" w:themeColor="text1"/>
                <w:sz w:val="18"/>
                <w:szCs w:val="18"/>
              </w:rPr>
              <w:t xml:space="preserve"> </w:t>
            </w:r>
            <w:r w:rsidRPr="00342E82">
              <w:rPr>
                <w:noProof w:val="0"/>
                <w:color w:val="000000" w:themeColor="text1"/>
                <w:sz w:val="18"/>
                <w:szCs w:val="18"/>
              </w:rPr>
              <w:t>between</w:t>
            </w:r>
            <w:r w:rsidR="00765541" w:rsidRPr="00342E82">
              <w:rPr>
                <w:noProof w:val="0"/>
                <w:color w:val="000000" w:themeColor="text1"/>
                <w:sz w:val="18"/>
                <w:szCs w:val="18"/>
              </w:rPr>
              <w:t xml:space="preserve"> </w:t>
            </w:r>
            <w:r w:rsidRPr="00342E82">
              <w:rPr>
                <w:noProof w:val="0"/>
                <w:color w:val="000000" w:themeColor="text1"/>
                <w:sz w:val="18"/>
                <w:szCs w:val="18"/>
              </w:rPr>
              <w:t>10.000</w:t>
            </w:r>
            <w:r w:rsidR="00765541" w:rsidRPr="00342E82">
              <w:rPr>
                <w:noProof w:val="0"/>
                <w:color w:val="000000" w:themeColor="text1"/>
                <w:sz w:val="18"/>
                <w:szCs w:val="18"/>
              </w:rPr>
              <w:t xml:space="preserve"> </w:t>
            </w:r>
            <w:r w:rsidRPr="00342E82">
              <w:rPr>
                <w:noProof w:val="0"/>
                <w:color w:val="000000" w:themeColor="text1"/>
                <w:sz w:val="18"/>
                <w:szCs w:val="18"/>
              </w:rPr>
              <w:t>and</w:t>
            </w:r>
            <w:r w:rsidR="00765541" w:rsidRPr="00342E82">
              <w:rPr>
                <w:noProof w:val="0"/>
                <w:color w:val="000000" w:themeColor="text1"/>
                <w:sz w:val="18"/>
                <w:szCs w:val="18"/>
              </w:rPr>
              <w:t xml:space="preserve"> </w:t>
            </w:r>
            <w:r w:rsidRPr="00342E82">
              <w:rPr>
                <w:noProof w:val="0"/>
                <w:color w:val="000000" w:themeColor="text1"/>
                <w:sz w:val="18"/>
                <w:szCs w:val="18"/>
              </w:rPr>
              <w:t>50.000</w:t>
            </w:r>
            <w:r w:rsidR="00765541" w:rsidRPr="00342E82">
              <w:rPr>
                <w:noProof w:val="0"/>
                <w:color w:val="000000" w:themeColor="text1"/>
                <w:sz w:val="18"/>
                <w:szCs w:val="18"/>
              </w:rPr>
              <w:t xml:space="preserve"> </w:t>
            </w:r>
            <w:r w:rsidRPr="00342E82">
              <w:rPr>
                <w:noProof w:val="0"/>
                <w:color w:val="000000" w:themeColor="text1"/>
                <w:sz w:val="18"/>
                <w:szCs w:val="18"/>
              </w:rPr>
              <w:t>PE</w:t>
            </w:r>
          </w:p>
        </w:tc>
        <w:tc>
          <w:tcPr>
            <w:tcW w:w="2940" w:type="dxa"/>
            <w:shd w:val="clear" w:color="auto" w:fill="auto"/>
          </w:tcPr>
          <w:p w14:paraId="6829E40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2A1E8B82"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70DACA52"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1490B2AA"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0E22D570"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6962ED92"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r w:rsidR="00444A07" w:rsidRPr="00342E82" w14:paraId="3C426D73" w14:textId="77777777" w:rsidTr="002550CF">
        <w:tc>
          <w:tcPr>
            <w:tcW w:w="1368" w:type="dxa"/>
            <w:vMerge/>
            <w:shd w:val="clear" w:color="auto" w:fill="auto"/>
            <w:vAlign w:val="center"/>
          </w:tcPr>
          <w:p w14:paraId="3C4ECAE8" w14:textId="77777777" w:rsidR="00444A07" w:rsidRPr="00342E82" w:rsidRDefault="00444A07" w:rsidP="004603CE">
            <w:pPr>
              <w:pStyle w:val="a5"/>
              <w:spacing w:before="0" w:after="0" w:line="240" w:lineRule="auto"/>
              <w:rPr>
                <w:rStyle w:val="tlid-translation"/>
                <w:noProof w:val="0"/>
                <w:color w:val="000000" w:themeColor="text1"/>
                <w:sz w:val="18"/>
                <w:szCs w:val="18"/>
              </w:rPr>
            </w:pPr>
          </w:p>
        </w:tc>
        <w:tc>
          <w:tcPr>
            <w:tcW w:w="2940" w:type="dxa"/>
            <w:shd w:val="clear" w:color="auto" w:fill="auto"/>
          </w:tcPr>
          <w:p w14:paraId="35CAF9D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noProof w:val="0"/>
                <w:color w:val="000000" w:themeColor="text1"/>
                <w:sz w:val="18"/>
                <w:szCs w:val="18"/>
              </w:rPr>
              <w:t>Capacity</w:t>
            </w:r>
            <w:r w:rsidR="00765541" w:rsidRPr="00342E82">
              <w:rPr>
                <w:noProof w:val="0"/>
                <w:color w:val="000000" w:themeColor="text1"/>
                <w:sz w:val="18"/>
                <w:szCs w:val="18"/>
              </w:rPr>
              <w:t xml:space="preserve"> </w:t>
            </w:r>
            <w:r w:rsidRPr="00342E82">
              <w:rPr>
                <w:noProof w:val="0"/>
                <w:color w:val="000000" w:themeColor="text1"/>
                <w:sz w:val="18"/>
                <w:szCs w:val="18"/>
              </w:rPr>
              <w:t>less</w:t>
            </w:r>
            <w:r w:rsidR="00765541" w:rsidRPr="00342E82">
              <w:rPr>
                <w:noProof w:val="0"/>
                <w:color w:val="000000" w:themeColor="text1"/>
                <w:sz w:val="18"/>
                <w:szCs w:val="18"/>
              </w:rPr>
              <w:t xml:space="preserve"> </w:t>
            </w:r>
            <w:r w:rsidRPr="00342E82">
              <w:rPr>
                <w:noProof w:val="0"/>
                <w:color w:val="000000" w:themeColor="text1"/>
                <w:sz w:val="18"/>
                <w:szCs w:val="18"/>
              </w:rPr>
              <w:t>than</w:t>
            </w:r>
            <w:r w:rsidR="00765541" w:rsidRPr="00342E82">
              <w:rPr>
                <w:noProof w:val="0"/>
                <w:color w:val="000000" w:themeColor="text1"/>
                <w:sz w:val="18"/>
                <w:szCs w:val="18"/>
              </w:rPr>
              <w:t xml:space="preserve"> </w:t>
            </w:r>
            <w:r w:rsidRPr="00342E82">
              <w:rPr>
                <w:noProof w:val="0"/>
                <w:color w:val="000000" w:themeColor="text1"/>
                <w:sz w:val="18"/>
                <w:szCs w:val="18"/>
              </w:rPr>
              <w:t>10.000</w:t>
            </w:r>
            <w:r w:rsidR="00765541" w:rsidRPr="00342E82">
              <w:rPr>
                <w:noProof w:val="0"/>
                <w:color w:val="000000" w:themeColor="text1"/>
                <w:sz w:val="18"/>
                <w:szCs w:val="18"/>
              </w:rPr>
              <w:t xml:space="preserve"> </w:t>
            </w:r>
            <w:r w:rsidRPr="00342E82">
              <w:rPr>
                <w:noProof w:val="0"/>
                <w:color w:val="000000" w:themeColor="text1"/>
                <w:sz w:val="18"/>
                <w:szCs w:val="18"/>
              </w:rPr>
              <w:t>PE</w:t>
            </w:r>
          </w:p>
        </w:tc>
        <w:tc>
          <w:tcPr>
            <w:tcW w:w="2940" w:type="dxa"/>
            <w:shd w:val="clear" w:color="auto" w:fill="auto"/>
          </w:tcPr>
          <w:p w14:paraId="46DF01CC"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New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p>
          <w:p w14:paraId="7454C965"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Rehabilitation</w:t>
            </w:r>
          </w:p>
          <w:p w14:paraId="73BF232C"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Maintenance</w:t>
            </w:r>
          </w:p>
        </w:tc>
        <w:tc>
          <w:tcPr>
            <w:tcW w:w="2940" w:type="dxa"/>
            <w:shd w:val="clear" w:color="auto" w:fill="auto"/>
          </w:tcPr>
          <w:p w14:paraId="06B53604"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Medium</w:t>
            </w:r>
          </w:p>
          <w:p w14:paraId="70E5E1A3" w14:textId="77777777" w:rsidR="00444A07" w:rsidRPr="00342E82" w:rsidRDefault="00444A07" w:rsidP="004603CE">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p w14:paraId="3E0E0E2B" w14:textId="77777777" w:rsidR="00444A07" w:rsidRPr="00342E82" w:rsidRDefault="00444A07" w:rsidP="004603CE">
            <w:pPr>
              <w:pStyle w:val="a5"/>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p>
        </w:tc>
      </w:tr>
    </w:tbl>
    <w:p w14:paraId="5B6DA8D8" w14:textId="77777777" w:rsidR="00C44E25" w:rsidRPr="00342E82" w:rsidRDefault="00C44E25" w:rsidP="00444A07">
      <w:pPr>
        <w:pStyle w:val="a5"/>
        <w:spacing w:before="0" w:line="240" w:lineRule="auto"/>
        <w:rPr>
          <w:rStyle w:val="tlid-translation"/>
          <w:noProof w:val="0"/>
          <w:color w:val="000000" w:themeColor="text1"/>
          <w:szCs w:val="22"/>
        </w:rPr>
      </w:pPr>
    </w:p>
    <w:p w14:paraId="18F35F08" w14:textId="77777777" w:rsidR="008C132F" w:rsidRPr="00342E82" w:rsidRDefault="008C132F" w:rsidP="008C132F">
      <w:pPr>
        <w:pStyle w:val="a5"/>
        <w:spacing w:before="0"/>
        <w:rPr>
          <w:rStyle w:val="tlid-translation"/>
          <w:noProof w:val="0"/>
          <w:color w:val="000000" w:themeColor="text1"/>
          <w:szCs w:val="22"/>
        </w:rPr>
      </w:pPr>
      <w:r w:rsidRPr="00342E82">
        <w:rPr>
          <w:rStyle w:val="tlid-translation"/>
          <w:noProof w:val="0"/>
          <w:color w:val="000000" w:themeColor="text1"/>
          <w:szCs w:val="22"/>
        </w:rPr>
        <w:t xml:space="preserve">In </w:t>
      </w:r>
      <w:r w:rsidR="00711C7C" w:rsidRPr="00342E82">
        <w:rPr>
          <w:rStyle w:val="tlid-translation"/>
          <w:noProof w:val="0"/>
          <w:color w:val="000000" w:themeColor="text1"/>
          <w:szCs w:val="22"/>
        </w:rPr>
        <w:t xml:space="preserve">the </w:t>
      </w:r>
      <w:r w:rsidRPr="00342E82">
        <w:rPr>
          <w:rStyle w:val="tlid-translation"/>
          <w:noProof w:val="0"/>
          <w:color w:val="000000" w:themeColor="text1"/>
          <w:szCs w:val="22"/>
        </w:rPr>
        <w:t>context</w:t>
      </w:r>
      <w:r w:rsidR="00056A23" w:rsidRPr="00342E82">
        <w:rPr>
          <w:rStyle w:val="tlid-translation"/>
          <w:noProof w:val="0"/>
          <w:color w:val="000000" w:themeColor="text1"/>
          <w:szCs w:val="22"/>
        </w:rPr>
        <w:t xml:space="preserve"> of the Moldova</w:t>
      </w:r>
      <w:r w:rsidRPr="00342E82">
        <w:rPr>
          <w:rStyle w:val="tlid-translation"/>
          <w:noProof w:val="0"/>
          <w:color w:val="000000" w:themeColor="text1"/>
          <w:szCs w:val="22"/>
        </w:rPr>
        <w:t xml:space="preserve">, social risks come from the </w:t>
      </w:r>
      <w:r w:rsidR="00711C7C" w:rsidRPr="00342E82">
        <w:rPr>
          <w:rStyle w:val="tlid-translation"/>
          <w:noProof w:val="0"/>
          <w:color w:val="000000" w:themeColor="text1"/>
          <w:szCs w:val="22"/>
        </w:rPr>
        <w:t>authorities</w:t>
      </w:r>
      <w:r w:rsidRPr="00342E82">
        <w:rPr>
          <w:rStyle w:val="tlid-translation"/>
          <w:noProof w:val="0"/>
          <w:color w:val="000000" w:themeColor="text1"/>
          <w:szCs w:val="22"/>
        </w:rPr>
        <w:t xml:space="preserve">, </w:t>
      </w:r>
      <w:r w:rsidR="00BF653E" w:rsidRPr="00342E82">
        <w:rPr>
          <w:rStyle w:val="tlid-translation"/>
          <w:noProof w:val="0"/>
          <w:color w:val="000000" w:themeColor="text1"/>
          <w:szCs w:val="22"/>
        </w:rPr>
        <w:t>stakeholders’</w:t>
      </w:r>
      <w:r w:rsidRPr="00342E82">
        <w:rPr>
          <w:rStyle w:val="tlid-translation"/>
          <w:noProof w:val="0"/>
          <w:color w:val="000000" w:themeColor="text1"/>
          <w:szCs w:val="22"/>
        </w:rPr>
        <w:t xml:space="preserve"> conflict of interest among different parties and are typically associated with mass incidents, </w:t>
      </w:r>
      <w:r w:rsidR="00711C7C" w:rsidRPr="00342E82">
        <w:rPr>
          <w:rStyle w:val="tlid-translation"/>
          <w:noProof w:val="0"/>
          <w:color w:val="000000" w:themeColor="text1"/>
          <w:szCs w:val="22"/>
        </w:rPr>
        <w:t xml:space="preserve">bureaucracy </w:t>
      </w:r>
      <w:r w:rsidRPr="00342E82">
        <w:rPr>
          <w:rStyle w:val="tlid-translation"/>
          <w:noProof w:val="0"/>
          <w:color w:val="000000" w:themeColor="text1"/>
          <w:szCs w:val="22"/>
        </w:rPr>
        <w:t xml:space="preserve">and </w:t>
      </w:r>
      <w:r w:rsidR="00BF653E" w:rsidRPr="00342E82">
        <w:rPr>
          <w:rStyle w:val="tlid-translation"/>
          <w:noProof w:val="0"/>
          <w:color w:val="000000" w:themeColor="text1"/>
          <w:szCs w:val="22"/>
        </w:rPr>
        <w:t>socially</w:t>
      </w:r>
      <w:r w:rsidRPr="00342E82">
        <w:rPr>
          <w:rStyle w:val="tlid-translation"/>
          <w:noProof w:val="0"/>
          <w:color w:val="000000" w:themeColor="text1"/>
          <w:szCs w:val="22"/>
        </w:rPr>
        <w:t xml:space="preserve"> vulnerable people. Its indicated that risks could be socially amplified when risk events interact with </w:t>
      </w:r>
      <w:r w:rsidR="00711C7C" w:rsidRPr="00342E82">
        <w:rPr>
          <w:rStyle w:val="tlid-translation"/>
          <w:noProof w:val="0"/>
          <w:color w:val="000000" w:themeColor="text1"/>
          <w:szCs w:val="22"/>
        </w:rPr>
        <w:t>social perception</w:t>
      </w:r>
      <w:r w:rsidRPr="00342E82">
        <w:rPr>
          <w:rStyle w:val="tlid-translation"/>
          <w:noProof w:val="0"/>
          <w:color w:val="000000" w:themeColor="text1"/>
          <w:szCs w:val="22"/>
        </w:rPr>
        <w:t xml:space="preserve">, society, and culture. Improper handling of social problems will endanger social stability. Social risks cannot be fully eliminated, rather, it can be effectively managed to mitigate the negative impacts. To assess the social risks for </w:t>
      </w:r>
      <w:r w:rsidRPr="00F65B0E">
        <w:rPr>
          <w:rStyle w:val="tlid-translation"/>
          <w:noProof w:val="0"/>
          <w:color w:val="000000" w:themeColor="text1"/>
          <w:szCs w:val="22"/>
        </w:rPr>
        <w:t>MW</w:t>
      </w:r>
      <w:r w:rsidR="00F65B0E" w:rsidRPr="00F65B0E">
        <w:rPr>
          <w:rStyle w:val="tlid-translation"/>
          <w:noProof w:val="0"/>
          <w:color w:val="000000" w:themeColor="text1"/>
          <w:szCs w:val="22"/>
        </w:rPr>
        <w:t xml:space="preserve">SS </w:t>
      </w:r>
      <w:r w:rsidRPr="00F65B0E">
        <w:rPr>
          <w:rStyle w:val="tlid-translation"/>
          <w:noProof w:val="0"/>
          <w:color w:val="000000" w:themeColor="text1"/>
          <w:szCs w:val="22"/>
        </w:rPr>
        <w:t>P</w:t>
      </w:r>
      <w:r w:rsidR="00F65B0E" w:rsidRPr="00F65B0E">
        <w:rPr>
          <w:rStyle w:val="tlid-translation"/>
          <w:noProof w:val="0"/>
          <w:color w:val="000000" w:themeColor="text1"/>
          <w:szCs w:val="22"/>
        </w:rPr>
        <w:t>roject</w:t>
      </w:r>
      <w:r w:rsidRPr="00342E82">
        <w:rPr>
          <w:rStyle w:val="tlid-translation"/>
          <w:noProof w:val="0"/>
          <w:color w:val="000000" w:themeColor="text1"/>
          <w:szCs w:val="22"/>
        </w:rPr>
        <w:t xml:space="preserve"> and mitigate negative impacts correspondingly, social risk assessment fra</w:t>
      </w:r>
      <w:r w:rsidR="00F65B0E">
        <w:rPr>
          <w:rStyle w:val="tlid-translation"/>
          <w:noProof w:val="0"/>
          <w:color w:val="000000" w:themeColor="text1"/>
          <w:szCs w:val="22"/>
        </w:rPr>
        <w:t>mework needs to be established.</w:t>
      </w:r>
    </w:p>
    <w:p w14:paraId="4B917359" w14:textId="77777777" w:rsidR="009E672B" w:rsidRPr="00342E82" w:rsidRDefault="007B55A9" w:rsidP="007B55A9">
      <w:pPr>
        <w:pStyle w:val="afd"/>
      </w:pPr>
      <w:bookmarkStart w:id="226" w:name="_Toc64536381"/>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22</w:t>
      </w:r>
      <w:r w:rsidR="00085053" w:rsidRPr="00342E82">
        <w:fldChar w:fldCharType="end"/>
      </w:r>
      <w:r w:rsidRPr="00342E82">
        <w:t>: Assessment of the social risk factors</w:t>
      </w:r>
      <w:bookmarkEnd w:id="226"/>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170"/>
        <w:gridCol w:w="900"/>
        <w:gridCol w:w="1046"/>
        <w:gridCol w:w="934"/>
        <w:gridCol w:w="990"/>
        <w:gridCol w:w="990"/>
        <w:gridCol w:w="1080"/>
      </w:tblGrid>
      <w:tr w:rsidR="008C132F" w:rsidRPr="00342E82" w14:paraId="14C4857C" w14:textId="77777777" w:rsidTr="00407711">
        <w:trPr>
          <w:tblHeader/>
        </w:trPr>
        <w:tc>
          <w:tcPr>
            <w:tcW w:w="3258" w:type="dxa"/>
            <w:shd w:val="clear" w:color="auto" w:fill="2E74B5" w:themeFill="accent5" w:themeFillShade="BF"/>
            <w:vAlign w:val="center"/>
          </w:tcPr>
          <w:p w14:paraId="2602F513" w14:textId="77777777" w:rsidR="008C132F" w:rsidRPr="00342E82" w:rsidRDefault="008C132F" w:rsidP="00DE4238">
            <w:pPr>
              <w:pStyle w:val="aff0"/>
            </w:pPr>
          </w:p>
        </w:tc>
        <w:tc>
          <w:tcPr>
            <w:tcW w:w="7110" w:type="dxa"/>
            <w:gridSpan w:val="7"/>
            <w:shd w:val="clear" w:color="auto" w:fill="2E74B5" w:themeFill="accent5" w:themeFillShade="BF"/>
            <w:vAlign w:val="center"/>
          </w:tcPr>
          <w:p w14:paraId="5A80A847" w14:textId="77777777" w:rsidR="008C132F" w:rsidRPr="00342E82" w:rsidRDefault="008C132F" w:rsidP="00DE4238">
            <w:pPr>
              <w:pStyle w:val="aff0"/>
            </w:pPr>
            <w:r w:rsidRPr="00342E82">
              <w:t>Probability of occurrence</w:t>
            </w:r>
          </w:p>
        </w:tc>
      </w:tr>
      <w:tr w:rsidR="008C132F" w:rsidRPr="00342E82" w14:paraId="49CDE311" w14:textId="77777777" w:rsidTr="00932D00">
        <w:trPr>
          <w:tblHeader/>
        </w:trPr>
        <w:tc>
          <w:tcPr>
            <w:tcW w:w="3258" w:type="dxa"/>
            <w:tcBorders>
              <w:bottom w:val="single" w:sz="4" w:space="0" w:color="auto"/>
            </w:tcBorders>
            <w:shd w:val="clear" w:color="auto" w:fill="2E74B5" w:themeFill="accent5" w:themeFillShade="BF"/>
            <w:vAlign w:val="center"/>
          </w:tcPr>
          <w:p w14:paraId="5241A9C8" w14:textId="77777777" w:rsidR="008C132F" w:rsidRPr="00342E82" w:rsidRDefault="008C132F" w:rsidP="00DE4238">
            <w:pPr>
              <w:pStyle w:val="aff0"/>
              <w:rPr>
                <w:sz w:val="18"/>
                <w:szCs w:val="18"/>
              </w:rPr>
            </w:pPr>
            <w:r w:rsidRPr="00342E82">
              <w:rPr>
                <w:sz w:val="18"/>
                <w:szCs w:val="18"/>
              </w:rPr>
              <w:t>Social risk factors</w:t>
            </w:r>
          </w:p>
        </w:tc>
        <w:tc>
          <w:tcPr>
            <w:tcW w:w="1170" w:type="dxa"/>
            <w:shd w:val="clear" w:color="auto" w:fill="2E74B5" w:themeFill="accent5" w:themeFillShade="BF"/>
            <w:vAlign w:val="center"/>
          </w:tcPr>
          <w:p w14:paraId="3C1B3F4A" w14:textId="77777777" w:rsidR="008C132F" w:rsidRPr="00342E82" w:rsidRDefault="008C132F" w:rsidP="00DE4238">
            <w:pPr>
              <w:pStyle w:val="aff0"/>
              <w:rPr>
                <w:sz w:val="18"/>
                <w:szCs w:val="18"/>
              </w:rPr>
            </w:pPr>
            <w:r w:rsidRPr="00342E82">
              <w:rPr>
                <w:sz w:val="18"/>
                <w:szCs w:val="18"/>
              </w:rPr>
              <w:t>Absolutely rare</w:t>
            </w:r>
          </w:p>
        </w:tc>
        <w:tc>
          <w:tcPr>
            <w:tcW w:w="900" w:type="dxa"/>
            <w:shd w:val="clear" w:color="auto" w:fill="2E74B5" w:themeFill="accent5" w:themeFillShade="BF"/>
            <w:vAlign w:val="center"/>
          </w:tcPr>
          <w:p w14:paraId="7C57C75B" w14:textId="77777777" w:rsidR="008C132F" w:rsidRPr="00342E82" w:rsidRDefault="008C132F" w:rsidP="00DE4238">
            <w:pPr>
              <w:pStyle w:val="aff0"/>
              <w:rPr>
                <w:sz w:val="18"/>
                <w:szCs w:val="18"/>
              </w:rPr>
            </w:pPr>
            <w:r w:rsidRPr="00342E82">
              <w:rPr>
                <w:sz w:val="18"/>
                <w:szCs w:val="18"/>
              </w:rPr>
              <w:t>Very rare</w:t>
            </w:r>
          </w:p>
        </w:tc>
        <w:tc>
          <w:tcPr>
            <w:tcW w:w="1046" w:type="dxa"/>
            <w:shd w:val="clear" w:color="auto" w:fill="2E74B5" w:themeFill="accent5" w:themeFillShade="BF"/>
            <w:vAlign w:val="center"/>
          </w:tcPr>
          <w:p w14:paraId="4E87E738" w14:textId="77777777" w:rsidR="008C132F" w:rsidRPr="00342E82" w:rsidRDefault="008C132F" w:rsidP="00DE4238">
            <w:pPr>
              <w:pStyle w:val="aff0"/>
              <w:rPr>
                <w:sz w:val="18"/>
                <w:szCs w:val="18"/>
              </w:rPr>
            </w:pPr>
            <w:r w:rsidRPr="00342E82">
              <w:rPr>
                <w:sz w:val="18"/>
                <w:szCs w:val="18"/>
              </w:rPr>
              <w:t>Occasional</w:t>
            </w:r>
          </w:p>
        </w:tc>
        <w:tc>
          <w:tcPr>
            <w:tcW w:w="934" w:type="dxa"/>
            <w:shd w:val="clear" w:color="auto" w:fill="2E74B5" w:themeFill="accent5" w:themeFillShade="BF"/>
            <w:vAlign w:val="center"/>
          </w:tcPr>
          <w:p w14:paraId="4EBE1E3E" w14:textId="77777777" w:rsidR="008C132F" w:rsidRPr="00342E82" w:rsidRDefault="008C132F" w:rsidP="00DE4238">
            <w:pPr>
              <w:pStyle w:val="aff0"/>
              <w:rPr>
                <w:sz w:val="18"/>
                <w:szCs w:val="18"/>
              </w:rPr>
            </w:pPr>
            <w:r w:rsidRPr="00342E82">
              <w:rPr>
                <w:sz w:val="18"/>
                <w:szCs w:val="18"/>
              </w:rPr>
              <w:t>Probable</w:t>
            </w:r>
          </w:p>
        </w:tc>
        <w:tc>
          <w:tcPr>
            <w:tcW w:w="990" w:type="dxa"/>
            <w:shd w:val="clear" w:color="auto" w:fill="2E74B5" w:themeFill="accent5" w:themeFillShade="BF"/>
            <w:vAlign w:val="center"/>
          </w:tcPr>
          <w:p w14:paraId="6E9B14A0" w14:textId="77777777" w:rsidR="008C132F" w:rsidRPr="00342E82" w:rsidRDefault="008C132F" w:rsidP="00DE4238">
            <w:pPr>
              <w:pStyle w:val="aff0"/>
              <w:rPr>
                <w:sz w:val="18"/>
                <w:szCs w:val="18"/>
              </w:rPr>
            </w:pPr>
            <w:r w:rsidRPr="00342E82">
              <w:rPr>
                <w:sz w:val="18"/>
                <w:szCs w:val="18"/>
              </w:rPr>
              <w:t>Frequent</w:t>
            </w:r>
          </w:p>
        </w:tc>
        <w:tc>
          <w:tcPr>
            <w:tcW w:w="990" w:type="dxa"/>
            <w:shd w:val="clear" w:color="auto" w:fill="2E74B5" w:themeFill="accent5" w:themeFillShade="BF"/>
            <w:vAlign w:val="center"/>
          </w:tcPr>
          <w:p w14:paraId="4E7331BD" w14:textId="77777777" w:rsidR="008C132F" w:rsidRPr="00342E82" w:rsidRDefault="008C132F" w:rsidP="00DE4238">
            <w:pPr>
              <w:pStyle w:val="aff0"/>
              <w:rPr>
                <w:sz w:val="18"/>
                <w:szCs w:val="18"/>
              </w:rPr>
            </w:pPr>
            <w:r w:rsidRPr="00342E82">
              <w:rPr>
                <w:sz w:val="18"/>
                <w:szCs w:val="18"/>
              </w:rPr>
              <w:t>Very frequent</w:t>
            </w:r>
          </w:p>
        </w:tc>
        <w:tc>
          <w:tcPr>
            <w:tcW w:w="1080" w:type="dxa"/>
            <w:shd w:val="clear" w:color="auto" w:fill="2E74B5" w:themeFill="accent5" w:themeFillShade="BF"/>
            <w:vAlign w:val="center"/>
          </w:tcPr>
          <w:p w14:paraId="344803FD" w14:textId="77777777" w:rsidR="008C132F" w:rsidRPr="00342E82" w:rsidRDefault="008C132F" w:rsidP="00DE4238">
            <w:pPr>
              <w:pStyle w:val="aff0"/>
              <w:rPr>
                <w:sz w:val="18"/>
                <w:szCs w:val="18"/>
              </w:rPr>
            </w:pPr>
            <w:r w:rsidRPr="00342E82">
              <w:rPr>
                <w:sz w:val="18"/>
                <w:szCs w:val="18"/>
              </w:rPr>
              <w:t>Absolutely certain</w:t>
            </w:r>
          </w:p>
        </w:tc>
      </w:tr>
      <w:tr w:rsidR="008C132F" w:rsidRPr="00342E82" w14:paraId="3411CD33" w14:textId="77777777" w:rsidTr="00932D00">
        <w:trPr>
          <w:trHeight w:val="414"/>
        </w:trPr>
        <w:tc>
          <w:tcPr>
            <w:tcW w:w="3258" w:type="dxa"/>
            <w:shd w:val="clear" w:color="auto" w:fill="auto"/>
            <w:vAlign w:val="center"/>
          </w:tcPr>
          <w:p w14:paraId="7A8CDB10" w14:textId="77777777" w:rsidR="008C132F" w:rsidRPr="00342E82" w:rsidRDefault="008C132F" w:rsidP="00354A86">
            <w:pPr>
              <w:spacing w:before="0" w:after="0" w:line="240" w:lineRule="auto"/>
              <w:ind w:left="119" w:right="57"/>
              <w:rPr>
                <w:sz w:val="18"/>
                <w:szCs w:val="18"/>
              </w:rPr>
            </w:pPr>
            <w:r w:rsidRPr="00342E82">
              <w:rPr>
                <w:color w:val="000000"/>
                <w:sz w:val="18"/>
                <w:szCs w:val="18"/>
              </w:rPr>
              <w:t>Unfair compensation for housing demolition and land aquisition</w:t>
            </w:r>
          </w:p>
        </w:tc>
        <w:tc>
          <w:tcPr>
            <w:tcW w:w="1170" w:type="dxa"/>
            <w:vAlign w:val="center"/>
          </w:tcPr>
          <w:p w14:paraId="08BCF77E" w14:textId="77777777" w:rsidR="008C132F" w:rsidRPr="00342E82" w:rsidRDefault="008C132F" w:rsidP="00A703C1">
            <w:pPr>
              <w:spacing w:before="0" w:after="0" w:line="240" w:lineRule="auto"/>
              <w:ind w:right="57"/>
              <w:jc w:val="center"/>
              <w:rPr>
                <w:sz w:val="18"/>
                <w:szCs w:val="18"/>
              </w:rPr>
            </w:pPr>
            <w:r w:rsidRPr="00342E82">
              <w:rPr>
                <w:color w:val="000000"/>
                <w:sz w:val="18"/>
                <w:szCs w:val="18"/>
              </w:rPr>
              <w:t> </w:t>
            </w:r>
          </w:p>
        </w:tc>
        <w:tc>
          <w:tcPr>
            <w:tcW w:w="900" w:type="dxa"/>
            <w:vAlign w:val="center"/>
          </w:tcPr>
          <w:p w14:paraId="546F47D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4C248768"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34" w:type="dxa"/>
            <w:vAlign w:val="center"/>
          </w:tcPr>
          <w:p w14:paraId="306B7B5F"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2668B624"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1A20599F"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1080" w:type="dxa"/>
            <w:vAlign w:val="center"/>
          </w:tcPr>
          <w:p w14:paraId="661AFABB" w14:textId="77777777" w:rsidR="008C132F" w:rsidRPr="00342E82" w:rsidRDefault="008C132F" w:rsidP="00A703C1">
            <w:pPr>
              <w:spacing w:before="0" w:after="0" w:line="240" w:lineRule="auto"/>
              <w:ind w:right="57"/>
              <w:jc w:val="center"/>
              <w:rPr>
                <w:b/>
                <w:sz w:val="18"/>
                <w:szCs w:val="18"/>
              </w:rPr>
            </w:pPr>
            <w:r w:rsidRPr="00342E82">
              <w:rPr>
                <w:color w:val="000000"/>
                <w:sz w:val="18"/>
                <w:szCs w:val="18"/>
              </w:rPr>
              <w:t> </w:t>
            </w:r>
          </w:p>
        </w:tc>
      </w:tr>
      <w:tr w:rsidR="008C132F" w:rsidRPr="00342E82" w14:paraId="7F5C8E2A" w14:textId="77777777" w:rsidTr="00932D00">
        <w:trPr>
          <w:trHeight w:val="414"/>
        </w:trPr>
        <w:tc>
          <w:tcPr>
            <w:tcW w:w="3258" w:type="dxa"/>
            <w:shd w:val="clear" w:color="auto" w:fill="auto"/>
            <w:vAlign w:val="center"/>
          </w:tcPr>
          <w:p w14:paraId="29F9DB45" w14:textId="77777777" w:rsidR="008C132F" w:rsidRPr="00342E82" w:rsidRDefault="008C132F" w:rsidP="00354A86">
            <w:pPr>
              <w:spacing w:before="0" w:after="0" w:line="240" w:lineRule="auto"/>
              <w:ind w:left="119" w:right="57"/>
              <w:rPr>
                <w:sz w:val="18"/>
                <w:szCs w:val="18"/>
              </w:rPr>
            </w:pPr>
            <w:r w:rsidRPr="00342E82">
              <w:rPr>
                <w:color w:val="000000"/>
                <w:sz w:val="18"/>
                <w:szCs w:val="18"/>
              </w:rPr>
              <w:t>Poor credibility of government</w:t>
            </w:r>
          </w:p>
        </w:tc>
        <w:tc>
          <w:tcPr>
            <w:tcW w:w="1170" w:type="dxa"/>
            <w:vAlign w:val="center"/>
          </w:tcPr>
          <w:p w14:paraId="715DB351" w14:textId="77777777" w:rsidR="008C132F" w:rsidRPr="00342E82" w:rsidRDefault="008C132F" w:rsidP="00A703C1">
            <w:pPr>
              <w:spacing w:before="0" w:after="0" w:line="240" w:lineRule="auto"/>
              <w:ind w:left="119" w:right="57"/>
              <w:jc w:val="center"/>
              <w:rPr>
                <w:sz w:val="18"/>
                <w:szCs w:val="18"/>
              </w:rPr>
            </w:pPr>
            <w:r w:rsidRPr="00342E82">
              <w:rPr>
                <w:color w:val="000000"/>
                <w:sz w:val="18"/>
                <w:szCs w:val="18"/>
              </w:rPr>
              <w:t> </w:t>
            </w:r>
          </w:p>
        </w:tc>
        <w:tc>
          <w:tcPr>
            <w:tcW w:w="900" w:type="dxa"/>
            <w:vAlign w:val="center"/>
          </w:tcPr>
          <w:p w14:paraId="32B50EAE" w14:textId="77777777" w:rsidR="008C132F" w:rsidRPr="00342E82" w:rsidRDefault="008C132F" w:rsidP="00A703C1">
            <w:pPr>
              <w:spacing w:before="0" w:after="0" w:line="240" w:lineRule="auto"/>
              <w:ind w:left="119" w:right="57"/>
              <w:jc w:val="center"/>
              <w:rPr>
                <w:sz w:val="18"/>
                <w:szCs w:val="18"/>
              </w:rPr>
            </w:pPr>
            <w:r w:rsidRPr="00342E82">
              <w:rPr>
                <w:color w:val="000000"/>
                <w:sz w:val="18"/>
                <w:szCs w:val="18"/>
              </w:rPr>
              <w:t> </w:t>
            </w:r>
          </w:p>
        </w:tc>
        <w:tc>
          <w:tcPr>
            <w:tcW w:w="1046" w:type="dxa"/>
            <w:vAlign w:val="center"/>
          </w:tcPr>
          <w:p w14:paraId="6701048C"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r w:rsidRPr="00342E82">
              <w:rPr>
                <w:b/>
                <w:color w:val="000000"/>
                <w:sz w:val="18"/>
                <w:szCs w:val="18"/>
              </w:rPr>
              <w:t>x</w:t>
            </w:r>
          </w:p>
        </w:tc>
        <w:tc>
          <w:tcPr>
            <w:tcW w:w="934" w:type="dxa"/>
            <w:vAlign w:val="center"/>
          </w:tcPr>
          <w:p w14:paraId="2D1858CF"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1A13D0E6"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0541B6EA"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1080" w:type="dxa"/>
            <w:vAlign w:val="center"/>
          </w:tcPr>
          <w:p w14:paraId="4512DAB1" w14:textId="77777777" w:rsidR="008C132F" w:rsidRPr="00342E82" w:rsidRDefault="008C132F" w:rsidP="00A703C1">
            <w:pPr>
              <w:spacing w:before="0" w:after="0" w:line="240" w:lineRule="auto"/>
              <w:ind w:right="57"/>
              <w:jc w:val="center"/>
              <w:rPr>
                <w:b/>
                <w:sz w:val="18"/>
                <w:szCs w:val="18"/>
              </w:rPr>
            </w:pPr>
            <w:r w:rsidRPr="00342E82">
              <w:rPr>
                <w:color w:val="000000"/>
                <w:sz w:val="18"/>
                <w:szCs w:val="18"/>
              </w:rPr>
              <w:t> </w:t>
            </w:r>
          </w:p>
        </w:tc>
      </w:tr>
      <w:tr w:rsidR="008C132F" w:rsidRPr="00342E82" w14:paraId="1A31680F" w14:textId="77777777" w:rsidTr="00932D00">
        <w:trPr>
          <w:trHeight w:val="414"/>
        </w:trPr>
        <w:tc>
          <w:tcPr>
            <w:tcW w:w="3258" w:type="dxa"/>
            <w:shd w:val="clear" w:color="auto" w:fill="auto"/>
            <w:vAlign w:val="center"/>
          </w:tcPr>
          <w:p w14:paraId="1CC6E79B" w14:textId="77777777" w:rsidR="008C132F" w:rsidRPr="00342E82" w:rsidRDefault="008C132F" w:rsidP="00354A86">
            <w:pPr>
              <w:spacing w:before="0" w:after="0" w:line="240" w:lineRule="auto"/>
              <w:ind w:left="119" w:right="57"/>
              <w:rPr>
                <w:sz w:val="18"/>
                <w:szCs w:val="18"/>
              </w:rPr>
            </w:pPr>
            <w:r w:rsidRPr="00342E82">
              <w:rPr>
                <w:color w:val="000000"/>
                <w:sz w:val="18"/>
                <w:szCs w:val="18"/>
              </w:rPr>
              <w:t>Forced demolition</w:t>
            </w:r>
          </w:p>
        </w:tc>
        <w:tc>
          <w:tcPr>
            <w:tcW w:w="1170" w:type="dxa"/>
            <w:vAlign w:val="center"/>
          </w:tcPr>
          <w:p w14:paraId="15AFF30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00" w:type="dxa"/>
            <w:vAlign w:val="center"/>
          </w:tcPr>
          <w:p w14:paraId="1A0A7B6E" w14:textId="77777777" w:rsidR="008C132F" w:rsidRPr="00342E82" w:rsidRDefault="008C132F" w:rsidP="00A703C1">
            <w:pPr>
              <w:spacing w:before="0" w:after="0" w:line="240" w:lineRule="auto"/>
              <w:ind w:left="119" w:right="57"/>
              <w:jc w:val="center"/>
              <w:rPr>
                <w:sz w:val="18"/>
                <w:szCs w:val="18"/>
              </w:rPr>
            </w:pPr>
            <w:r w:rsidRPr="00342E82">
              <w:rPr>
                <w:color w:val="000000"/>
                <w:sz w:val="18"/>
                <w:szCs w:val="18"/>
              </w:rPr>
              <w:t> </w:t>
            </w:r>
          </w:p>
        </w:tc>
        <w:tc>
          <w:tcPr>
            <w:tcW w:w="1046" w:type="dxa"/>
            <w:vAlign w:val="center"/>
          </w:tcPr>
          <w:p w14:paraId="1F2DED6D"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34" w:type="dxa"/>
            <w:vAlign w:val="center"/>
          </w:tcPr>
          <w:p w14:paraId="3FFA267F"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7AA39CF1"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71C8BC57"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1080" w:type="dxa"/>
            <w:vAlign w:val="center"/>
          </w:tcPr>
          <w:p w14:paraId="3CEE39EF" w14:textId="77777777" w:rsidR="008C132F" w:rsidRPr="00342E82" w:rsidRDefault="008C132F" w:rsidP="00A703C1">
            <w:pPr>
              <w:spacing w:before="0" w:after="0" w:line="240" w:lineRule="auto"/>
              <w:ind w:right="57"/>
              <w:jc w:val="center"/>
              <w:rPr>
                <w:b/>
                <w:sz w:val="18"/>
                <w:szCs w:val="18"/>
              </w:rPr>
            </w:pPr>
            <w:r w:rsidRPr="00342E82">
              <w:rPr>
                <w:color w:val="000000"/>
                <w:sz w:val="18"/>
                <w:szCs w:val="18"/>
              </w:rPr>
              <w:t> </w:t>
            </w:r>
          </w:p>
        </w:tc>
      </w:tr>
      <w:tr w:rsidR="008C132F" w:rsidRPr="00342E82" w14:paraId="494D1E3C" w14:textId="77777777" w:rsidTr="00932D00">
        <w:trPr>
          <w:trHeight w:val="414"/>
        </w:trPr>
        <w:tc>
          <w:tcPr>
            <w:tcW w:w="3258" w:type="dxa"/>
            <w:shd w:val="clear" w:color="auto" w:fill="auto"/>
            <w:vAlign w:val="center"/>
          </w:tcPr>
          <w:p w14:paraId="7471BFF1" w14:textId="77777777" w:rsidR="008C132F" w:rsidRPr="00342E82" w:rsidRDefault="008C132F" w:rsidP="00354A86">
            <w:pPr>
              <w:spacing w:before="0" w:after="0" w:line="240" w:lineRule="auto"/>
              <w:ind w:left="119" w:right="57"/>
              <w:rPr>
                <w:sz w:val="18"/>
                <w:szCs w:val="18"/>
              </w:rPr>
            </w:pPr>
            <w:r w:rsidRPr="00342E82">
              <w:rPr>
                <w:color w:val="000000"/>
                <w:sz w:val="18"/>
                <w:szCs w:val="18"/>
              </w:rPr>
              <w:t>Engineering quality problems</w:t>
            </w:r>
          </w:p>
        </w:tc>
        <w:tc>
          <w:tcPr>
            <w:tcW w:w="1170" w:type="dxa"/>
            <w:vAlign w:val="center"/>
          </w:tcPr>
          <w:p w14:paraId="4ADD7F1B" w14:textId="77777777" w:rsidR="008C132F" w:rsidRPr="00342E82" w:rsidRDefault="008C132F" w:rsidP="00A703C1">
            <w:pPr>
              <w:spacing w:before="0" w:after="0" w:line="240" w:lineRule="auto"/>
              <w:ind w:left="119" w:right="57"/>
              <w:jc w:val="center"/>
              <w:rPr>
                <w:sz w:val="18"/>
                <w:szCs w:val="18"/>
              </w:rPr>
            </w:pPr>
            <w:r w:rsidRPr="00342E82">
              <w:rPr>
                <w:color w:val="000000"/>
                <w:sz w:val="18"/>
                <w:szCs w:val="18"/>
              </w:rPr>
              <w:t> </w:t>
            </w:r>
          </w:p>
        </w:tc>
        <w:tc>
          <w:tcPr>
            <w:tcW w:w="900" w:type="dxa"/>
            <w:vAlign w:val="center"/>
          </w:tcPr>
          <w:p w14:paraId="2E6200B5" w14:textId="77777777" w:rsidR="008C132F" w:rsidRPr="00342E82" w:rsidRDefault="008C132F" w:rsidP="00A703C1">
            <w:pPr>
              <w:spacing w:before="0" w:after="0" w:line="240" w:lineRule="auto"/>
              <w:ind w:left="119" w:right="57"/>
              <w:jc w:val="center"/>
              <w:rPr>
                <w:sz w:val="18"/>
                <w:szCs w:val="18"/>
              </w:rPr>
            </w:pPr>
            <w:r w:rsidRPr="00342E82">
              <w:rPr>
                <w:color w:val="000000"/>
                <w:sz w:val="18"/>
                <w:szCs w:val="18"/>
              </w:rPr>
              <w:t> </w:t>
            </w:r>
          </w:p>
        </w:tc>
        <w:tc>
          <w:tcPr>
            <w:tcW w:w="1046" w:type="dxa"/>
            <w:vAlign w:val="center"/>
          </w:tcPr>
          <w:p w14:paraId="00C1E7B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29E20CCD"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6011E159"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990" w:type="dxa"/>
            <w:vAlign w:val="center"/>
          </w:tcPr>
          <w:p w14:paraId="28FF069C" w14:textId="77777777" w:rsidR="008C132F" w:rsidRPr="00342E82" w:rsidRDefault="008C132F" w:rsidP="00A703C1">
            <w:pPr>
              <w:spacing w:before="0" w:after="0" w:line="240" w:lineRule="auto"/>
              <w:ind w:left="119" w:right="57"/>
              <w:jc w:val="center"/>
              <w:rPr>
                <w:b/>
                <w:sz w:val="18"/>
                <w:szCs w:val="18"/>
              </w:rPr>
            </w:pPr>
            <w:r w:rsidRPr="00342E82">
              <w:rPr>
                <w:color w:val="000000"/>
                <w:sz w:val="18"/>
                <w:szCs w:val="18"/>
              </w:rPr>
              <w:t> </w:t>
            </w:r>
          </w:p>
        </w:tc>
        <w:tc>
          <w:tcPr>
            <w:tcW w:w="1080" w:type="dxa"/>
            <w:vAlign w:val="center"/>
          </w:tcPr>
          <w:p w14:paraId="5AAD66C9" w14:textId="77777777" w:rsidR="008C132F" w:rsidRPr="00342E82" w:rsidRDefault="008C132F" w:rsidP="00A703C1">
            <w:pPr>
              <w:spacing w:before="0" w:after="0" w:line="240" w:lineRule="auto"/>
              <w:ind w:right="57"/>
              <w:jc w:val="center"/>
              <w:rPr>
                <w:b/>
                <w:sz w:val="18"/>
                <w:szCs w:val="18"/>
              </w:rPr>
            </w:pPr>
            <w:r w:rsidRPr="00342E82">
              <w:rPr>
                <w:color w:val="000000"/>
                <w:sz w:val="18"/>
                <w:szCs w:val="18"/>
              </w:rPr>
              <w:t> </w:t>
            </w:r>
          </w:p>
        </w:tc>
      </w:tr>
      <w:tr w:rsidR="008C132F" w:rsidRPr="00342E82" w14:paraId="5F0FA9FF" w14:textId="77777777" w:rsidTr="00932D00">
        <w:trPr>
          <w:trHeight w:val="414"/>
        </w:trPr>
        <w:tc>
          <w:tcPr>
            <w:tcW w:w="3258" w:type="dxa"/>
            <w:shd w:val="clear" w:color="auto" w:fill="auto"/>
            <w:vAlign w:val="center"/>
          </w:tcPr>
          <w:p w14:paraId="2E8DCF3F" w14:textId="77777777" w:rsidR="008C132F" w:rsidRPr="00342E82" w:rsidRDefault="008C132F" w:rsidP="00354A86">
            <w:pPr>
              <w:spacing w:before="0" w:after="0" w:line="240" w:lineRule="auto"/>
              <w:ind w:left="119" w:right="57"/>
              <w:rPr>
                <w:sz w:val="18"/>
                <w:szCs w:val="18"/>
              </w:rPr>
            </w:pPr>
            <w:r w:rsidRPr="00342E82">
              <w:rPr>
                <w:color w:val="000000"/>
                <w:sz w:val="18"/>
                <w:szCs w:val="18"/>
              </w:rPr>
              <w:t>Violation of laws and rules</w:t>
            </w:r>
          </w:p>
        </w:tc>
        <w:tc>
          <w:tcPr>
            <w:tcW w:w="1170" w:type="dxa"/>
            <w:vAlign w:val="center"/>
          </w:tcPr>
          <w:p w14:paraId="1154698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E5FFD2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737FE76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0CDE699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B8483D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5C3AB39"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2E8C7FCD"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55B19176" w14:textId="77777777" w:rsidTr="00932D00">
        <w:trPr>
          <w:trHeight w:val="414"/>
        </w:trPr>
        <w:tc>
          <w:tcPr>
            <w:tcW w:w="3258" w:type="dxa"/>
            <w:shd w:val="clear" w:color="auto" w:fill="auto"/>
            <w:vAlign w:val="center"/>
          </w:tcPr>
          <w:p w14:paraId="76F98342" w14:textId="77777777" w:rsidR="008C132F" w:rsidRPr="00342E82" w:rsidRDefault="008C132F" w:rsidP="00354A86">
            <w:pPr>
              <w:spacing w:before="0" w:after="0" w:line="240" w:lineRule="auto"/>
              <w:ind w:left="119" w:right="57"/>
              <w:rPr>
                <w:sz w:val="18"/>
                <w:szCs w:val="18"/>
              </w:rPr>
            </w:pPr>
            <w:r w:rsidRPr="00342E82">
              <w:rPr>
                <w:color w:val="000000"/>
                <w:sz w:val="18"/>
                <w:szCs w:val="18"/>
              </w:rPr>
              <w:t>Disturbance of local residents</w:t>
            </w:r>
          </w:p>
        </w:tc>
        <w:tc>
          <w:tcPr>
            <w:tcW w:w="1170" w:type="dxa"/>
            <w:vAlign w:val="center"/>
          </w:tcPr>
          <w:p w14:paraId="5D2D833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360EF7B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77413C0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1CA8ECF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1798063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E334C3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0FEAFF8"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318C4F69" w14:textId="77777777" w:rsidTr="00932D00">
        <w:trPr>
          <w:trHeight w:val="414"/>
        </w:trPr>
        <w:tc>
          <w:tcPr>
            <w:tcW w:w="3258" w:type="dxa"/>
            <w:shd w:val="clear" w:color="auto" w:fill="auto"/>
            <w:vAlign w:val="center"/>
          </w:tcPr>
          <w:p w14:paraId="182649F1" w14:textId="77777777" w:rsidR="008C132F" w:rsidRPr="00342E82" w:rsidRDefault="008C132F" w:rsidP="00354A86">
            <w:pPr>
              <w:spacing w:before="0" w:after="0" w:line="240" w:lineRule="auto"/>
              <w:ind w:left="119" w:right="57"/>
              <w:rPr>
                <w:sz w:val="18"/>
                <w:szCs w:val="18"/>
              </w:rPr>
            </w:pPr>
            <w:r w:rsidRPr="00342E82">
              <w:rPr>
                <w:color w:val="000000"/>
                <w:sz w:val="18"/>
                <w:szCs w:val="18"/>
              </w:rPr>
              <w:t>Government’s improper administration</w:t>
            </w:r>
          </w:p>
        </w:tc>
        <w:tc>
          <w:tcPr>
            <w:tcW w:w="1170" w:type="dxa"/>
            <w:vAlign w:val="center"/>
          </w:tcPr>
          <w:p w14:paraId="0FEF4F8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ACA077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638D46E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3DE5203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 </w:t>
            </w:r>
          </w:p>
        </w:tc>
        <w:tc>
          <w:tcPr>
            <w:tcW w:w="990" w:type="dxa"/>
            <w:vAlign w:val="center"/>
          </w:tcPr>
          <w:p w14:paraId="1A12EA0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2A9D46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284671E6"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62B818CA" w14:textId="77777777" w:rsidTr="00932D00">
        <w:trPr>
          <w:trHeight w:val="414"/>
        </w:trPr>
        <w:tc>
          <w:tcPr>
            <w:tcW w:w="3258" w:type="dxa"/>
            <w:shd w:val="clear" w:color="auto" w:fill="auto"/>
            <w:vAlign w:val="center"/>
          </w:tcPr>
          <w:p w14:paraId="6ECF343A" w14:textId="77777777" w:rsidR="008C132F" w:rsidRPr="00342E82" w:rsidRDefault="008C132F" w:rsidP="00354A86">
            <w:pPr>
              <w:spacing w:before="0" w:after="0" w:line="240" w:lineRule="auto"/>
              <w:ind w:left="119" w:right="57"/>
              <w:rPr>
                <w:sz w:val="18"/>
                <w:szCs w:val="18"/>
              </w:rPr>
            </w:pPr>
            <w:r w:rsidRPr="00342E82">
              <w:rPr>
                <w:color w:val="000000"/>
                <w:sz w:val="18"/>
                <w:szCs w:val="18"/>
              </w:rPr>
              <w:t>Environment pollution (water, land, noise, etc.)</w:t>
            </w:r>
          </w:p>
        </w:tc>
        <w:tc>
          <w:tcPr>
            <w:tcW w:w="1170" w:type="dxa"/>
            <w:vAlign w:val="center"/>
          </w:tcPr>
          <w:p w14:paraId="1E13810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D4A531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762A03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7DA9A91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0C9816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D76D59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2ECD51A"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0E3890C8" w14:textId="77777777" w:rsidTr="00932D00">
        <w:trPr>
          <w:trHeight w:val="414"/>
        </w:trPr>
        <w:tc>
          <w:tcPr>
            <w:tcW w:w="3258" w:type="dxa"/>
            <w:shd w:val="clear" w:color="auto" w:fill="auto"/>
            <w:vAlign w:val="center"/>
          </w:tcPr>
          <w:p w14:paraId="4B9BEF20" w14:textId="77777777" w:rsidR="008C132F" w:rsidRPr="00342E82" w:rsidRDefault="008C132F" w:rsidP="00354A86">
            <w:pPr>
              <w:spacing w:before="0" w:after="0" w:line="240" w:lineRule="auto"/>
              <w:ind w:left="119" w:right="57"/>
              <w:rPr>
                <w:sz w:val="18"/>
                <w:szCs w:val="18"/>
              </w:rPr>
            </w:pPr>
            <w:r w:rsidRPr="00342E82">
              <w:rPr>
                <w:color w:val="000000"/>
                <w:sz w:val="18"/>
                <w:szCs w:val="18"/>
              </w:rPr>
              <w:t>Unreasonable relocation</w:t>
            </w:r>
          </w:p>
        </w:tc>
        <w:tc>
          <w:tcPr>
            <w:tcW w:w="1170" w:type="dxa"/>
            <w:vAlign w:val="center"/>
          </w:tcPr>
          <w:p w14:paraId="38316E2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5B5A90B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3C6FE86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2C3351F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7DB6FE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861CE1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6B2BE68D"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6B80A5D5" w14:textId="77777777" w:rsidTr="00932D00">
        <w:trPr>
          <w:trHeight w:val="414"/>
        </w:trPr>
        <w:tc>
          <w:tcPr>
            <w:tcW w:w="3258" w:type="dxa"/>
            <w:shd w:val="clear" w:color="auto" w:fill="auto"/>
            <w:vAlign w:val="center"/>
          </w:tcPr>
          <w:p w14:paraId="2B170F51" w14:textId="77777777" w:rsidR="008C132F" w:rsidRPr="00342E82" w:rsidRDefault="008C132F" w:rsidP="00354A86">
            <w:pPr>
              <w:spacing w:before="0" w:after="0" w:line="240" w:lineRule="auto"/>
              <w:ind w:left="119" w:right="57"/>
              <w:rPr>
                <w:sz w:val="18"/>
                <w:szCs w:val="18"/>
              </w:rPr>
            </w:pPr>
            <w:r w:rsidRPr="00342E82">
              <w:rPr>
                <w:color w:val="000000"/>
                <w:sz w:val="18"/>
                <w:szCs w:val="18"/>
              </w:rPr>
              <w:t>Security hidden danger</w:t>
            </w:r>
          </w:p>
        </w:tc>
        <w:tc>
          <w:tcPr>
            <w:tcW w:w="1170" w:type="dxa"/>
            <w:vAlign w:val="center"/>
          </w:tcPr>
          <w:p w14:paraId="2EB354E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30CD819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6F0EC2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73A132E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0A2B4089"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8576F4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0D540641"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6BEA4D82" w14:textId="77777777" w:rsidTr="00932D00">
        <w:trPr>
          <w:trHeight w:val="414"/>
        </w:trPr>
        <w:tc>
          <w:tcPr>
            <w:tcW w:w="3258" w:type="dxa"/>
            <w:shd w:val="clear" w:color="auto" w:fill="auto"/>
            <w:vAlign w:val="center"/>
          </w:tcPr>
          <w:p w14:paraId="4166BB63" w14:textId="77777777" w:rsidR="008C132F" w:rsidRPr="00342E82" w:rsidRDefault="008C132F" w:rsidP="00354A86">
            <w:pPr>
              <w:spacing w:before="0" w:after="0" w:line="240" w:lineRule="auto"/>
              <w:ind w:left="119" w:right="57"/>
              <w:rPr>
                <w:sz w:val="18"/>
                <w:szCs w:val="18"/>
              </w:rPr>
            </w:pPr>
            <w:r w:rsidRPr="00342E82">
              <w:rPr>
                <w:color w:val="000000"/>
                <w:sz w:val="18"/>
                <w:szCs w:val="18"/>
              </w:rPr>
              <w:t>Negative attitudes of local residents towards project</w:t>
            </w:r>
          </w:p>
        </w:tc>
        <w:tc>
          <w:tcPr>
            <w:tcW w:w="1170" w:type="dxa"/>
            <w:vAlign w:val="center"/>
          </w:tcPr>
          <w:p w14:paraId="1D2FAB1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48C3814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0F4428B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44D9A6E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CE3CF6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A981E5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38D203D8"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4393AA80" w14:textId="77777777" w:rsidTr="00932D00">
        <w:trPr>
          <w:trHeight w:val="414"/>
        </w:trPr>
        <w:tc>
          <w:tcPr>
            <w:tcW w:w="3258" w:type="dxa"/>
            <w:shd w:val="clear" w:color="auto" w:fill="auto"/>
            <w:vAlign w:val="center"/>
          </w:tcPr>
          <w:p w14:paraId="16AC5E7A" w14:textId="77777777" w:rsidR="008C132F" w:rsidRPr="00342E82" w:rsidRDefault="008C132F" w:rsidP="00354A86">
            <w:pPr>
              <w:spacing w:before="0" w:after="0" w:line="240" w:lineRule="auto"/>
              <w:ind w:left="119" w:right="57"/>
              <w:rPr>
                <w:sz w:val="18"/>
                <w:szCs w:val="18"/>
              </w:rPr>
            </w:pPr>
            <w:r w:rsidRPr="00342E82">
              <w:rPr>
                <w:color w:val="000000"/>
                <w:sz w:val="18"/>
                <w:szCs w:val="18"/>
              </w:rPr>
              <w:t>Lack of funds</w:t>
            </w:r>
          </w:p>
        </w:tc>
        <w:tc>
          <w:tcPr>
            <w:tcW w:w="1170" w:type="dxa"/>
            <w:vAlign w:val="center"/>
          </w:tcPr>
          <w:p w14:paraId="6DB137A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42B1BB0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37607A4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0B3F7F8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1E0C75C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5F0EFFF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D7DF101"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9F554D4" w14:textId="77777777" w:rsidTr="00932D00">
        <w:trPr>
          <w:trHeight w:val="414"/>
        </w:trPr>
        <w:tc>
          <w:tcPr>
            <w:tcW w:w="3258" w:type="dxa"/>
            <w:shd w:val="clear" w:color="auto" w:fill="auto"/>
            <w:vAlign w:val="center"/>
          </w:tcPr>
          <w:p w14:paraId="1300C300" w14:textId="77777777" w:rsidR="008C132F" w:rsidRPr="00342E82" w:rsidRDefault="008C132F" w:rsidP="00354A86">
            <w:pPr>
              <w:spacing w:before="0" w:after="0" w:line="240" w:lineRule="auto"/>
              <w:ind w:left="119" w:right="57"/>
              <w:rPr>
                <w:sz w:val="18"/>
                <w:szCs w:val="18"/>
              </w:rPr>
            </w:pPr>
            <w:r w:rsidRPr="00342E82">
              <w:rPr>
                <w:color w:val="000000"/>
                <w:sz w:val="18"/>
                <w:szCs w:val="18"/>
              </w:rPr>
              <w:t>Lack of information on key stakeholders’ interests</w:t>
            </w:r>
          </w:p>
        </w:tc>
        <w:tc>
          <w:tcPr>
            <w:tcW w:w="1170" w:type="dxa"/>
            <w:vAlign w:val="center"/>
          </w:tcPr>
          <w:p w14:paraId="1F4589F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49CA1CE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69C3736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0A300E9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0AB8EB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008EEB9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05F16D28"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66388D68" w14:textId="77777777" w:rsidTr="00932D00">
        <w:trPr>
          <w:trHeight w:val="414"/>
        </w:trPr>
        <w:tc>
          <w:tcPr>
            <w:tcW w:w="3258" w:type="dxa"/>
            <w:shd w:val="clear" w:color="auto" w:fill="auto"/>
            <w:vAlign w:val="center"/>
          </w:tcPr>
          <w:p w14:paraId="73C3F7F3" w14:textId="77777777" w:rsidR="008C132F" w:rsidRPr="00342E82" w:rsidRDefault="008C132F" w:rsidP="00354A86">
            <w:pPr>
              <w:spacing w:before="0" w:after="0" w:line="240" w:lineRule="auto"/>
              <w:ind w:left="119" w:right="57"/>
              <w:rPr>
                <w:sz w:val="18"/>
                <w:szCs w:val="18"/>
              </w:rPr>
            </w:pPr>
            <w:r w:rsidRPr="00342E82">
              <w:rPr>
                <w:color w:val="000000"/>
                <w:sz w:val="18"/>
                <w:szCs w:val="18"/>
              </w:rPr>
              <w:t>Variations in policies or compensation standards</w:t>
            </w:r>
          </w:p>
        </w:tc>
        <w:tc>
          <w:tcPr>
            <w:tcW w:w="1170" w:type="dxa"/>
            <w:vAlign w:val="center"/>
          </w:tcPr>
          <w:p w14:paraId="400C294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00" w:type="dxa"/>
            <w:vAlign w:val="center"/>
          </w:tcPr>
          <w:p w14:paraId="2D9892E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147DF3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4D4BF9A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6B57B5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2B49CC9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493A8CCE"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47A29FA" w14:textId="77777777" w:rsidTr="00932D00">
        <w:trPr>
          <w:trHeight w:val="414"/>
        </w:trPr>
        <w:tc>
          <w:tcPr>
            <w:tcW w:w="3258" w:type="dxa"/>
            <w:shd w:val="clear" w:color="auto" w:fill="auto"/>
            <w:vAlign w:val="center"/>
          </w:tcPr>
          <w:p w14:paraId="2295AF11" w14:textId="77777777" w:rsidR="008C132F" w:rsidRPr="00342E82" w:rsidRDefault="008C132F" w:rsidP="00354A86">
            <w:pPr>
              <w:spacing w:before="0" w:after="0" w:line="240" w:lineRule="auto"/>
              <w:ind w:left="119" w:right="57"/>
              <w:rPr>
                <w:sz w:val="18"/>
                <w:szCs w:val="18"/>
              </w:rPr>
            </w:pPr>
            <w:r w:rsidRPr="00342E82">
              <w:rPr>
                <w:color w:val="000000"/>
                <w:sz w:val="18"/>
                <w:szCs w:val="18"/>
              </w:rPr>
              <w:t>Unemployment problem</w:t>
            </w:r>
          </w:p>
        </w:tc>
        <w:tc>
          <w:tcPr>
            <w:tcW w:w="1170" w:type="dxa"/>
            <w:vAlign w:val="center"/>
          </w:tcPr>
          <w:p w14:paraId="6369E24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701BE74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7985B02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18C34B6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7300DF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2994F0B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1E33522"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05E0A56D" w14:textId="77777777" w:rsidTr="00932D00">
        <w:trPr>
          <w:trHeight w:val="414"/>
        </w:trPr>
        <w:tc>
          <w:tcPr>
            <w:tcW w:w="3258" w:type="dxa"/>
            <w:shd w:val="clear" w:color="auto" w:fill="auto"/>
            <w:vAlign w:val="center"/>
          </w:tcPr>
          <w:p w14:paraId="2DA92062" w14:textId="77777777" w:rsidR="008C132F" w:rsidRPr="00342E82" w:rsidRDefault="008C132F" w:rsidP="00354A86">
            <w:pPr>
              <w:spacing w:before="0" w:after="0" w:line="240" w:lineRule="auto"/>
              <w:ind w:left="119" w:right="57"/>
              <w:rPr>
                <w:sz w:val="18"/>
                <w:szCs w:val="18"/>
              </w:rPr>
            </w:pPr>
            <w:r w:rsidRPr="00342E82">
              <w:rPr>
                <w:color w:val="000000"/>
                <w:sz w:val="18"/>
                <w:szCs w:val="18"/>
              </w:rPr>
              <w:t>Decision-maker competence</w:t>
            </w:r>
          </w:p>
        </w:tc>
        <w:tc>
          <w:tcPr>
            <w:tcW w:w="1170" w:type="dxa"/>
            <w:vAlign w:val="center"/>
          </w:tcPr>
          <w:p w14:paraId="4C4C0AC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1C46FA9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6A09565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03412FE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76D6850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EBA69E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707CFC1C"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3C61EE9E" w14:textId="77777777" w:rsidTr="00932D00">
        <w:trPr>
          <w:trHeight w:val="414"/>
        </w:trPr>
        <w:tc>
          <w:tcPr>
            <w:tcW w:w="3258" w:type="dxa"/>
            <w:shd w:val="clear" w:color="auto" w:fill="auto"/>
            <w:vAlign w:val="center"/>
          </w:tcPr>
          <w:p w14:paraId="163705C4"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Public opinion/rumor</w:t>
            </w:r>
          </w:p>
        </w:tc>
        <w:tc>
          <w:tcPr>
            <w:tcW w:w="1170" w:type="dxa"/>
            <w:vAlign w:val="center"/>
          </w:tcPr>
          <w:p w14:paraId="57E4E86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03B473B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3CC8D59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7FB75AC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822320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2E4FC59"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75B1ADB5"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0EE0880" w14:textId="77777777" w:rsidTr="00932D00">
        <w:trPr>
          <w:trHeight w:val="414"/>
        </w:trPr>
        <w:tc>
          <w:tcPr>
            <w:tcW w:w="3258" w:type="dxa"/>
            <w:shd w:val="clear" w:color="auto" w:fill="auto"/>
            <w:vAlign w:val="center"/>
          </w:tcPr>
          <w:p w14:paraId="140BF29A"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Unreasonable project design</w:t>
            </w:r>
          </w:p>
        </w:tc>
        <w:tc>
          <w:tcPr>
            <w:tcW w:w="1170" w:type="dxa"/>
            <w:vAlign w:val="center"/>
          </w:tcPr>
          <w:p w14:paraId="2966B13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3A8AE4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93358F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21EA221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2E2B15C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5EEBD4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72DFDB54"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498C6177" w14:textId="77777777" w:rsidTr="00932D00">
        <w:trPr>
          <w:trHeight w:val="414"/>
        </w:trPr>
        <w:tc>
          <w:tcPr>
            <w:tcW w:w="3258" w:type="dxa"/>
            <w:shd w:val="clear" w:color="auto" w:fill="auto"/>
            <w:vAlign w:val="center"/>
          </w:tcPr>
          <w:p w14:paraId="16C8C808"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Insufficient protection for vulnerable groups</w:t>
            </w:r>
          </w:p>
        </w:tc>
        <w:tc>
          <w:tcPr>
            <w:tcW w:w="1170" w:type="dxa"/>
            <w:vAlign w:val="center"/>
          </w:tcPr>
          <w:p w14:paraId="2FAE90D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56F7F30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0132583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036EEA3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511BBDE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050692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17DE6319"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61058427" w14:textId="77777777" w:rsidTr="00932D00">
        <w:trPr>
          <w:trHeight w:val="414"/>
        </w:trPr>
        <w:tc>
          <w:tcPr>
            <w:tcW w:w="3258" w:type="dxa"/>
            <w:shd w:val="clear" w:color="auto" w:fill="auto"/>
            <w:vAlign w:val="center"/>
          </w:tcPr>
          <w:p w14:paraId="2983F297"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Cost overrun</w:t>
            </w:r>
          </w:p>
        </w:tc>
        <w:tc>
          <w:tcPr>
            <w:tcW w:w="1170" w:type="dxa"/>
            <w:vAlign w:val="center"/>
          </w:tcPr>
          <w:p w14:paraId="45FE54F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490E2D7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3FF4299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14EC788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4ED7768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AEB037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64EFDD31"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2BBD0147" w14:textId="77777777" w:rsidTr="00932D00">
        <w:trPr>
          <w:trHeight w:val="414"/>
        </w:trPr>
        <w:tc>
          <w:tcPr>
            <w:tcW w:w="3258" w:type="dxa"/>
            <w:shd w:val="clear" w:color="auto" w:fill="auto"/>
            <w:vAlign w:val="center"/>
          </w:tcPr>
          <w:p w14:paraId="2BABC6D4"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Road occupancy/traffic disruption</w:t>
            </w:r>
          </w:p>
        </w:tc>
        <w:tc>
          <w:tcPr>
            <w:tcW w:w="1170" w:type="dxa"/>
            <w:vAlign w:val="center"/>
          </w:tcPr>
          <w:p w14:paraId="77F773C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B208A8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A70428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1FB4FFE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7DC9DFA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4955C3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30FE6D89"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2E9BB95D" w14:textId="77777777" w:rsidTr="00932D00">
        <w:trPr>
          <w:trHeight w:val="414"/>
        </w:trPr>
        <w:tc>
          <w:tcPr>
            <w:tcW w:w="3258" w:type="dxa"/>
            <w:shd w:val="clear" w:color="auto" w:fill="auto"/>
            <w:vAlign w:val="center"/>
          </w:tcPr>
          <w:p w14:paraId="0CE6D8D6"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Improper drawing</w:t>
            </w:r>
          </w:p>
        </w:tc>
        <w:tc>
          <w:tcPr>
            <w:tcW w:w="1170" w:type="dxa"/>
            <w:vAlign w:val="center"/>
          </w:tcPr>
          <w:p w14:paraId="0F194DA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58C3E2B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6DDC8BE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40EFCA1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A290F4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243CDE3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4E264E6E"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0BFBC81C" w14:textId="77777777" w:rsidTr="00932D00">
        <w:trPr>
          <w:trHeight w:val="414"/>
        </w:trPr>
        <w:tc>
          <w:tcPr>
            <w:tcW w:w="3258" w:type="dxa"/>
            <w:shd w:val="clear" w:color="auto" w:fill="auto"/>
            <w:vAlign w:val="center"/>
          </w:tcPr>
          <w:p w14:paraId="2722F1BD"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Enterprises losses caused by land acquisition</w:t>
            </w:r>
          </w:p>
        </w:tc>
        <w:tc>
          <w:tcPr>
            <w:tcW w:w="1170" w:type="dxa"/>
            <w:vAlign w:val="center"/>
          </w:tcPr>
          <w:p w14:paraId="02A0A80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85B734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176351D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5847F2D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5B3CB384"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2BFC7B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25E7001"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355BDE18" w14:textId="77777777" w:rsidTr="00932D00">
        <w:trPr>
          <w:trHeight w:val="414"/>
        </w:trPr>
        <w:tc>
          <w:tcPr>
            <w:tcW w:w="3258" w:type="dxa"/>
            <w:shd w:val="clear" w:color="auto" w:fill="auto"/>
            <w:vAlign w:val="center"/>
          </w:tcPr>
          <w:p w14:paraId="5538834E"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Unreasonable feasibility studies</w:t>
            </w:r>
          </w:p>
        </w:tc>
        <w:tc>
          <w:tcPr>
            <w:tcW w:w="1170" w:type="dxa"/>
            <w:vAlign w:val="center"/>
          </w:tcPr>
          <w:p w14:paraId="74123CD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7AB43D4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6FA073E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34" w:type="dxa"/>
            <w:vAlign w:val="center"/>
          </w:tcPr>
          <w:p w14:paraId="798C843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EBA386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913C22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360D3FF8"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C50BF47" w14:textId="77777777" w:rsidTr="00932D00">
        <w:trPr>
          <w:trHeight w:val="414"/>
        </w:trPr>
        <w:tc>
          <w:tcPr>
            <w:tcW w:w="3258" w:type="dxa"/>
            <w:shd w:val="clear" w:color="auto" w:fill="auto"/>
            <w:vAlign w:val="center"/>
          </w:tcPr>
          <w:p w14:paraId="2063FFC2"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Conflict of construction projects</w:t>
            </w:r>
          </w:p>
        </w:tc>
        <w:tc>
          <w:tcPr>
            <w:tcW w:w="1170" w:type="dxa"/>
            <w:vAlign w:val="center"/>
          </w:tcPr>
          <w:p w14:paraId="3757826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33337E5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5982BB4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07576D4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009335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3C042B1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06F5BC98"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4AAEF686" w14:textId="77777777" w:rsidTr="00932D00">
        <w:trPr>
          <w:trHeight w:val="414"/>
        </w:trPr>
        <w:tc>
          <w:tcPr>
            <w:tcW w:w="3258" w:type="dxa"/>
            <w:shd w:val="clear" w:color="auto" w:fill="auto"/>
            <w:vAlign w:val="center"/>
          </w:tcPr>
          <w:p w14:paraId="60C6D923"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Error in construction site investigation</w:t>
            </w:r>
          </w:p>
        </w:tc>
        <w:tc>
          <w:tcPr>
            <w:tcW w:w="1170" w:type="dxa"/>
            <w:vAlign w:val="center"/>
          </w:tcPr>
          <w:p w14:paraId="4785057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552F290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0D44DA7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257EC00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0A9AC05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DD1889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1A730C63"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071C9140" w14:textId="77777777" w:rsidTr="00932D00">
        <w:trPr>
          <w:trHeight w:val="414"/>
        </w:trPr>
        <w:tc>
          <w:tcPr>
            <w:tcW w:w="3258" w:type="dxa"/>
            <w:shd w:val="clear" w:color="auto" w:fill="auto"/>
            <w:vAlign w:val="center"/>
          </w:tcPr>
          <w:p w14:paraId="3534543D"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Project schedule delays</w:t>
            </w:r>
          </w:p>
        </w:tc>
        <w:tc>
          <w:tcPr>
            <w:tcW w:w="1170" w:type="dxa"/>
            <w:vAlign w:val="center"/>
          </w:tcPr>
          <w:p w14:paraId="33906EAB"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46F26D0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5D4DE71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10A6F14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F83637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1E8CE125"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1DA61266"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7D84D45" w14:textId="77777777" w:rsidTr="00932D00">
        <w:trPr>
          <w:trHeight w:val="414"/>
        </w:trPr>
        <w:tc>
          <w:tcPr>
            <w:tcW w:w="3258" w:type="dxa"/>
            <w:shd w:val="clear" w:color="auto" w:fill="auto"/>
            <w:vAlign w:val="center"/>
          </w:tcPr>
          <w:p w14:paraId="6DFCEE95"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Lack of skill and experience of construction workers</w:t>
            </w:r>
          </w:p>
        </w:tc>
        <w:tc>
          <w:tcPr>
            <w:tcW w:w="1170" w:type="dxa"/>
            <w:vAlign w:val="center"/>
          </w:tcPr>
          <w:p w14:paraId="1B59BC0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5C8EE94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7197297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4F1FC08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02A01B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368FA67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3FF0E6F0"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0F83452A" w14:textId="77777777" w:rsidTr="00932D00">
        <w:trPr>
          <w:trHeight w:val="414"/>
        </w:trPr>
        <w:tc>
          <w:tcPr>
            <w:tcW w:w="3258" w:type="dxa"/>
            <w:shd w:val="clear" w:color="auto" w:fill="auto"/>
            <w:vAlign w:val="center"/>
          </w:tcPr>
          <w:p w14:paraId="60191FDD"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Cultural conflicts</w:t>
            </w:r>
          </w:p>
        </w:tc>
        <w:tc>
          <w:tcPr>
            <w:tcW w:w="1170" w:type="dxa"/>
            <w:vAlign w:val="center"/>
          </w:tcPr>
          <w:p w14:paraId="3EE84C4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70C34EAE"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1046" w:type="dxa"/>
            <w:vAlign w:val="center"/>
          </w:tcPr>
          <w:p w14:paraId="0FAE51F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2D8B21C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4D9CDB10"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158CDEF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8535225"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8A5060F" w14:textId="77777777" w:rsidTr="00932D00">
        <w:trPr>
          <w:trHeight w:val="414"/>
        </w:trPr>
        <w:tc>
          <w:tcPr>
            <w:tcW w:w="3258" w:type="dxa"/>
            <w:shd w:val="clear" w:color="auto" w:fill="auto"/>
            <w:vAlign w:val="center"/>
          </w:tcPr>
          <w:p w14:paraId="3A010911"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Financial crisis</w:t>
            </w:r>
          </w:p>
        </w:tc>
        <w:tc>
          <w:tcPr>
            <w:tcW w:w="1170" w:type="dxa"/>
            <w:vAlign w:val="center"/>
          </w:tcPr>
          <w:p w14:paraId="54C59C7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3C10E33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6EE98839"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101BEB5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1A20538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65314399"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2DFB3174"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3F9598B2" w14:textId="77777777" w:rsidTr="00932D00">
        <w:trPr>
          <w:trHeight w:val="414"/>
        </w:trPr>
        <w:tc>
          <w:tcPr>
            <w:tcW w:w="3258" w:type="dxa"/>
            <w:shd w:val="clear" w:color="auto" w:fill="auto"/>
            <w:vAlign w:val="center"/>
          </w:tcPr>
          <w:p w14:paraId="0DE63BE7"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Rising consumer prices</w:t>
            </w:r>
          </w:p>
        </w:tc>
        <w:tc>
          <w:tcPr>
            <w:tcW w:w="1170" w:type="dxa"/>
            <w:vAlign w:val="center"/>
          </w:tcPr>
          <w:p w14:paraId="5494C736"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6AAB4898"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480CD13A"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2EC3680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197A92BC"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0E5C06FF"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7B853029"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102A7FC6" w14:textId="77777777" w:rsidTr="00932D00">
        <w:trPr>
          <w:trHeight w:val="414"/>
        </w:trPr>
        <w:tc>
          <w:tcPr>
            <w:tcW w:w="3258" w:type="dxa"/>
            <w:shd w:val="clear" w:color="auto" w:fill="auto"/>
            <w:vAlign w:val="center"/>
          </w:tcPr>
          <w:p w14:paraId="690FAB9E"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Ineffective waste disposal</w:t>
            </w:r>
          </w:p>
        </w:tc>
        <w:tc>
          <w:tcPr>
            <w:tcW w:w="1170" w:type="dxa"/>
            <w:vAlign w:val="center"/>
          </w:tcPr>
          <w:p w14:paraId="1937CD21"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00" w:type="dxa"/>
            <w:vAlign w:val="center"/>
          </w:tcPr>
          <w:p w14:paraId="0CC520B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46" w:type="dxa"/>
            <w:vAlign w:val="center"/>
          </w:tcPr>
          <w:p w14:paraId="0184C90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34" w:type="dxa"/>
            <w:vAlign w:val="center"/>
          </w:tcPr>
          <w:p w14:paraId="5E20BC07"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28DA3203"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990" w:type="dxa"/>
            <w:vAlign w:val="center"/>
          </w:tcPr>
          <w:p w14:paraId="55BD5762"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w:t>
            </w:r>
          </w:p>
        </w:tc>
        <w:tc>
          <w:tcPr>
            <w:tcW w:w="1080" w:type="dxa"/>
            <w:vAlign w:val="center"/>
          </w:tcPr>
          <w:p w14:paraId="5BCE3094" w14:textId="77777777" w:rsidR="008C132F" w:rsidRPr="00342E82" w:rsidRDefault="008C132F" w:rsidP="00A703C1">
            <w:pPr>
              <w:spacing w:before="0" w:after="0" w:line="240" w:lineRule="auto"/>
              <w:ind w:right="57"/>
              <w:jc w:val="center"/>
              <w:rPr>
                <w:b/>
                <w:sz w:val="18"/>
                <w:szCs w:val="18"/>
              </w:rPr>
            </w:pPr>
            <w:r w:rsidRPr="00342E82">
              <w:rPr>
                <w:b/>
                <w:color w:val="000000"/>
                <w:sz w:val="18"/>
                <w:szCs w:val="18"/>
              </w:rPr>
              <w:t> </w:t>
            </w:r>
          </w:p>
        </w:tc>
      </w:tr>
      <w:tr w:rsidR="008C132F" w:rsidRPr="00342E82" w14:paraId="45EAA6F6" w14:textId="77777777" w:rsidTr="00932D00">
        <w:trPr>
          <w:trHeight w:val="414"/>
        </w:trPr>
        <w:tc>
          <w:tcPr>
            <w:tcW w:w="3258" w:type="dxa"/>
            <w:shd w:val="clear" w:color="auto" w:fill="auto"/>
            <w:vAlign w:val="center"/>
          </w:tcPr>
          <w:p w14:paraId="497498E2" w14:textId="77777777" w:rsidR="008C132F" w:rsidRPr="00342E82" w:rsidRDefault="008C132F" w:rsidP="00354A86">
            <w:pPr>
              <w:spacing w:before="0" w:after="0" w:line="240" w:lineRule="auto"/>
              <w:ind w:left="119" w:right="57"/>
              <w:rPr>
                <w:color w:val="000000"/>
                <w:sz w:val="18"/>
                <w:szCs w:val="18"/>
              </w:rPr>
            </w:pPr>
            <w:r w:rsidRPr="00342E82">
              <w:rPr>
                <w:color w:val="000000"/>
                <w:sz w:val="18"/>
                <w:szCs w:val="18"/>
              </w:rPr>
              <w:t>Uncertainties in weather and environment</w:t>
            </w:r>
          </w:p>
        </w:tc>
        <w:tc>
          <w:tcPr>
            <w:tcW w:w="1170" w:type="dxa"/>
            <w:vAlign w:val="center"/>
          </w:tcPr>
          <w:p w14:paraId="1919FAA8" w14:textId="77777777" w:rsidR="008C132F" w:rsidRPr="00342E82" w:rsidRDefault="008C132F" w:rsidP="00A703C1">
            <w:pPr>
              <w:spacing w:before="0" w:after="0" w:line="240" w:lineRule="auto"/>
              <w:ind w:left="119" w:right="57"/>
              <w:jc w:val="center"/>
              <w:rPr>
                <w:b/>
                <w:sz w:val="18"/>
                <w:szCs w:val="18"/>
              </w:rPr>
            </w:pPr>
          </w:p>
        </w:tc>
        <w:tc>
          <w:tcPr>
            <w:tcW w:w="900" w:type="dxa"/>
            <w:vAlign w:val="center"/>
          </w:tcPr>
          <w:p w14:paraId="14B1CFBB" w14:textId="77777777" w:rsidR="008C132F" w:rsidRPr="00342E82" w:rsidRDefault="008C132F" w:rsidP="00A703C1">
            <w:pPr>
              <w:spacing w:before="0" w:after="0" w:line="240" w:lineRule="auto"/>
              <w:ind w:left="119" w:right="57"/>
              <w:jc w:val="center"/>
              <w:rPr>
                <w:b/>
                <w:sz w:val="18"/>
                <w:szCs w:val="18"/>
              </w:rPr>
            </w:pPr>
          </w:p>
        </w:tc>
        <w:tc>
          <w:tcPr>
            <w:tcW w:w="1046" w:type="dxa"/>
            <w:vAlign w:val="center"/>
          </w:tcPr>
          <w:p w14:paraId="047B0477" w14:textId="77777777" w:rsidR="008C132F" w:rsidRPr="00342E82" w:rsidRDefault="008C132F" w:rsidP="00A703C1">
            <w:pPr>
              <w:spacing w:before="0" w:after="0" w:line="240" w:lineRule="auto"/>
              <w:ind w:left="119" w:right="57"/>
              <w:jc w:val="center"/>
              <w:rPr>
                <w:b/>
                <w:sz w:val="18"/>
                <w:szCs w:val="18"/>
              </w:rPr>
            </w:pPr>
          </w:p>
        </w:tc>
        <w:tc>
          <w:tcPr>
            <w:tcW w:w="934" w:type="dxa"/>
            <w:vAlign w:val="center"/>
          </w:tcPr>
          <w:p w14:paraId="7E67004D" w14:textId="77777777" w:rsidR="008C132F" w:rsidRPr="00342E82" w:rsidRDefault="008C132F" w:rsidP="00A703C1">
            <w:pPr>
              <w:spacing w:before="0" w:after="0" w:line="240" w:lineRule="auto"/>
              <w:ind w:left="119" w:right="57"/>
              <w:jc w:val="center"/>
              <w:rPr>
                <w:b/>
                <w:sz w:val="18"/>
                <w:szCs w:val="18"/>
              </w:rPr>
            </w:pPr>
            <w:r w:rsidRPr="00342E82">
              <w:rPr>
                <w:b/>
                <w:color w:val="000000"/>
                <w:sz w:val="18"/>
                <w:szCs w:val="18"/>
              </w:rPr>
              <w:t> x</w:t>
            </w:r>
          </w:p>
        </w:tc>
        <w:tc>
          <w:tcPr>
            <w:tcW w:w="990" w:type="dxa"/>
            <w:vAlign w:val="center"/>
          </w:tcPr>
          <w:p w14:paraId="50837738" w14:textId="77777777" w:rsidR="008C132F" w:rsidRPr="00342E82" w:rsidRDefault="008C132F" w:rsidP="00A703C1">
            <w:pPr>
              <w:spacing w:before="0" w:after="0" w:line="240" w:lineRule="auto"/>
              <w:ind w:left="119" w:right="57"/>
              <w:jc w:val="center"/>
              <w:rPr>
                <w:b/>
                <w:sz w:val="18"/>
                <w:szCs w:val="18"/>
              </w:rPr>
            </w:pPr>
          </w:p>
        </w:tc>
        <w:tc>
          <w:tcPr>
            <w:tcW w:w="990" w:type="dxa"/>
            <w:vAlign w:val="center"/>
          </w:tcPr>
          <w:p w14:paraId="5E8172E3" w14:textId="77777777" w:rsidR="008C132F" w:rsidRPr="00342E82" w:rsidRDefault="008C132F" w:rsidP="00A703C1">
            <w:pPr>
              <w:spacing w:before="0" w:after="0" w:line="240" w:lineRule="auto"/>
              <w:ind w:left="119" w:right="57"/>
              <w:jc w:val="center"/>
              <w:rPr>
                <w:b/>
                <w:sz w:val="18"/>
                <w:szCs w:val="18"/>
              </w:rPr>
            </w:pPr>
          </w:p>
        </w:tc>
        <w:tc>
          <w:tcPr>
            <w:tcW w:w="1080" w:type="dxa"/>
            <w:vAlign w:val="center"/>
          </w:tcPr>
          <w:p w14:paraId="27215C9C" w14:textId="77777777" w:rsidR="008C132F" w:rsidRPr="00342E82" w:rsidRDefault="008C132F" w:rsidP="00A703C1">
            <w:pPr>
              <w:spacing w:before="0" w:after="0" w:line="240" w:lineRule="auto"/>
              <w:ind w:right="57"/>
              <w:jc w:val="center"/>
              <w:rPr>
                <w:b/>
                <w:sz w:val="18"/>
                <w:szCs w:val="18"/>
              </w:rPr>
            </w:pPr>
          </w:p>
        </w:tc>
      </w:tr>
    </w:tbl>
    <w:p w14:paraId="5614007C" w14:textId="77777777" w:rsidR="00444A07" w:rsidRDefault="00F811C3" w:rsidP="00F811C3">
      <w:pPr>
        <w:rPr>
          <w:rFonts w:ascii="Arial" w:hAnsi="Arial" w:cs="Arial"/>
          <w:color w:val="1F497D"/>
          <w:sz w:val="22"/>
          <w:szCs w:val="22"/>
        </w:rPr>
      </w:pPr>
      <w:r w:rsidRPr="00342E82">
        <w:rPr>
          <w:rFonts w:ascii="Arial" w:hAnsi="Arial" w:cs="Arial"/>
          <w:color w:val="1F497D"/>
          <w:sz w:val="22"/>
          <w:szCs w:val="22"/>
        </w:rPr>
        <w:t xml:space="preserve">2. </w:t>
      </w:r>
      <w:r w:rsidR="00444A07" w:rsidRPr="00342E82">
        <w:rPr>
          <w:rFonts w:ascii="Arial" w:hAnsi="Arial" w:cs="Arial"/>
          <w:color w:val="1F497D"/>
          <w:sz w:val="22"/>
          <w:szCs w:val="22"/>
        </w:rPr>
        <w:t>Assessment</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sensitivity</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receiving</w:t>
      </w:r>
      <w:r w:rsidR="00765541" w:rsidRPr="00342E82">
        <w:rPr>
          <w:rFonts w:ascii="Arial" w:hAnsi="Arial" w:cs="Arial"/>
          <w:color w:val="1F497D"/>
          <w:sz w:val="22"/>
          <w:szCs w:val="22"/>
        </w:rPr>
        <w:t xml:space="preserve"> </w:t>
      </w:r>
      <w:r w:rsidR="00342E82">
        <w:rPr>
          <w:rFonts w:ascii="Arial" w:hAnsi="Arial" w:cs="Arial"/>
          <w:color w:val="1F497D"/>
          <w:sz w:val="22"/>
          <w:szCs w:val="22"/>
        </w:rPr>
        <w:t>environment</w:t>
      </w:r>
    </w:p>
    <w:p w14:paraId="58637C12" w14:textId="77777777" w:rsidR="00A703C1" w:rsidRPr="00342E82" w:rsidRDefault="00A703C1" w:rsidP="00A703C1">
      <w:r>
        <w:t>The matrix presented as table 23 below describes the factors determining the sensitivity of the certain assessed project.</w:t>
      </w:r>
    </w:p>
    <w:p w14:paraId="7B9BB55F" w14:textId="77777777" w:rsidR="00444A07" w:rsidRPr="00342E82" w:rsidRDefault="00444A07" w:rsidP="00F20B7D">
      <w:pPr>
        <w:pStyle w:val="a5"/>
        <w:numPr>
          <w:ilvl w:val="0"/>
          <w:numId w:val="22"/>
        </w:numPr>
        <w:rPr>
          <w:rStyle w:val="tlid-translation"/>
          <w:noProof w:val="0"/>
          <w:color w:val="000000" w:themeColor="text1"/>
          <w:szCs w:val="22"/>
        </w:rPr>
      </w:pPr>
      <w:r w:rsidRPr="00342E82">
        <w:rPr>
          <w:rStyle w:val="tlid-translation"/>
          <w:i/>
          <w:iCs/>
          <w:noProof w:val="0"/>
          <w:color w:val="000000" w:themeColor="text1"/>
          <w:szCs w:val="22"/>
        </w:rPr>
        <w:t>High</w:t>
      </w:r>
      <w:r w:rsidR="00765541" w:rsidRPr="00342E82">
        <w:rPr>
          <w:rStyle w:val="tlid-translation"/>
          <w:i/>
          <w:iCs/>
          <w:noProof w:val="0"/>
          <w:color w:val="000000" w:themeColor="text1"/>
          <w:szCs w:val="22"/>
        </w:rPr>
        <w:t xml:space="preserve"> </w:t>
      </w:r>
      <w:r w:rsidRPr="00342E82">
        <w:rPr>
          <w:rStyle w:val="tlid-translation"/>
          <w:i/>
          <w:iCs/>
          <w:noProof w:val="0"/>
          <w:color w:val="000000" w:themeColor="text1"/>
          <w:szCs w:val="22"/>
        </w:rPr>
        <w:t>sensitivity</w:t>
      </w:r>
      <w:r w:rsidRPr="00342E82">
        <w:rPr>
          <w:rStyle w:val="tlid-translation"/>
          <w:noProof w:val="0"/>
          <w:color w:val="000000" w:themeColor="text1"/>
          <w:szCs w:val="22"/>
        </w:rPr>
        <w: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important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ecological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sociocultural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characteristics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influence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Commonly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inside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national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parks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protected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degree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biodiversity,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endemism,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threat.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Great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danger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environmental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degradation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(deforestation,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hunt),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critical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ecosystem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(wetlands,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forests,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index</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natural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disasters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(floods,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earthquake,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places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significant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cultural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historical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interest.</w:t>
      </w:r>
    </w:p>
    <w:p w14:paraId="1F8A00DD" w14:textId="77777777" w:rsidR="00444A07" w:rsidRPr="00342E82" w:rsidRDefault="00444A07" w:rsidP="00F20B7D">
      <w:pPr>
        <w:pStyle w:val="a5"/>
        <w:numPr>
          <w:ilvl w:val="0"/>
          <w:numId w:val="22"/>
        </w:numPr>
        <w:rPr>
          <w:rStyle w:val="tlid-translation"/>
          <w:noProof w:val="0"/>
          <w:color w:val="000000" w:themeColor="text1"/>
          <w:szCs w:val="22"/>
        </w:rPr>
      </w:pPr>
      <w:r w:rsidRPr="00342E82">
        <w:rPr>
          <w:rStyle w:val="tlid-translation"/>
          <w:i/>
          <w:iCs/>
          <w:noProof w:val="0"/>
          <w:color w:val="000000" w:themeColor="text1"/>
          <w:szCs w:val="22"/>
        </w:rPr>
        <w:t>Moderate</w:t>
      </w:r>
      <w:r w:rsidR="00765541" w:rsidRPr="00342E82">
        <w:rPr>
          <w:rStyle w:val="tlid-translation"/>
          <w:i/>
          <w:iCs/>
          <w:noProof w:val="0"/>
          <w:color w:val="000000" w:themeColor="text1"/>
          <w:szCs w:val="22"/>
        </w:rPr>
        <w:t xml:space="preserve"> </w:t>
      </w:r>
      <w:r w:rsidRPr="00342E82">
        <w:rPr>
          <w:rStyle w:val="tlid-translation"/>
          <w:i/>
          <w:iCs/>
          <w:noProof w:val="0"/>
          <w:color w:val="000000" w:themeColor="text1"/>
          <w:szCs w:val="22"/>
        </w:rPr>
        <w:t>sensitivity</w:t>
      </w:r>
      <w:r w:rsidRPr="00342E82">
        <w:rPr>
          <w:rStyle w:val="tlid-translation"/>
          <w:noProof w:val="0"/>
          <w:color w:val="000000" w:themeColor="text1"/>
          <w:szCs w:val="22"/>
        </w:rPr>
        <w: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important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ecological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sociocultural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characteristic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influence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Commonly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“buffer”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zones.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Moderate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decree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biodiversity,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endemism,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threat,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Moderate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danger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environmental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degradation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(deforestation,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hunt),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critical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ecosystem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(wetlands,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forests,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index</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natural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disasters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(floods,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earthquake,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places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significant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cultural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historical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interest.</w:t>
      </w:r>
    </w:p>
    <w:p w14:paraId="0C4FE1CD" w14:textId="77777777" w:rsidR="00444A07" w:rsidRPr="00342E82" w:rsidRDefault="00444A07" w:rsidP="00F20B7D">
      <w:pPr>
        <w:pStyle w:val="a5"/>
        <w:numPr>
          <w:ilvl w:val="0"/>
          <w:numId w:val="22"/>
        </w:numPr>
        <w:rPr>
          <w:rStyle w:val="tlid-translation"/>
          <w:noProof w:val="0"/>
          <w:color w:val="000000" w:themeColor="text1"/>
          <w:szCs w:val="22"/>
        </w:rPr>
      </w:pPr>
      <w:r w:rsidRPr="00342E82">
        <w:rPr>
          <w:rStyle w:val="tlid-translation"/>
          <w:i/>
          <w:iCs/>
          <w:noProof w:val="0"/>
          <w:color w:val="000000" w:themeColor="text1"/>
          <w:szCs w:val="22"/>
        </w:rPr>
        <w:t>Low</w:t>
      </w:r>
      <w:r w:rsidR="00765541" w:rsidRPr="00342E82">
        <w:rPr>
          <w:rStyle w:val="tlid-translation"/>
          <w:i/>
          <w:iCs/>
          <w:noProof w:val="0"/>
          <w:color w:val="000000" w:themeColor="text1"/>
          <w:szCs w:val="22"/>
        </w:rPr>
        <w:t xml:space="preserve"> </w:t>
      </w:r>
      <w:r w:rsidRPr="00342E82">
        <w:rPr>
          <w:rStyle w:val="tlid-translation"/>
          <w:i/>
          <w:iCs/>
          <w:noProof w:val="0"/>
          <w:color w:val="000000" w:themeColor="text1"/>
          <w:szCs w:val="22"/>
        </w:rPr>
        <w:t>sensitivity: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previously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affected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with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critical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ecosystem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social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aspects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influence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Low</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degree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biodiversity,</w:t>
      </w:r>
      <w:r w:rsidR="00765541" w:rsidRPr="00342E82">
        <w:rPr>
          <w:rStyle w:val="tlid-translation"/>
          <w:noProof w:val="0"/>
          <w:color w:val="000000" w:themeColor="text1"/>
          <w:szCs w:val="22"/>
        </w:rPr>
        <w:t xml:space="preserve"> </w:t>
      </w:r>
      <w:r w:rsidR="00BF653E" w:rsidRPr="00342E82">
        <w:rPr>
          <w:rStyle w:val="tlid-translation"/>
          <w:noProof w:val="0"/>
          <w:color w:val="000000" w:themeColor="text1"/>
          <w:szCs w:val="22"/>
        </w:rPr>
        <w:t>endemism,</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threat;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low</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danger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environmental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degradation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(deforestation,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hunt,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etc.);</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low</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risk</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natural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disasters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(floods,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earthquake);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presence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cultural/historical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sites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indirect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influence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area.</w:t>
      </w:r>
    </w:p>
    <w:p w14:paraId="6F961BD5" w14:textId="77777777" w:rsidR="00800D6C" w:rsidRPr="00342E82" w:rsidRDefault="007B55A9" w:rsidP="007B55A9">
      <w:pPr>
        <w:pStyle w:val="afd"/>
        <w:keepNext/>
        <w:rPr>
          <w:rStyle w:val="tlid-translation"/>
          <w:noProof w:val="0"/>
          <w:color w:val="000000" w:themeColor="text1"/>
          <w:szCs w:val="22"/>
        </w:rPr>
      </w:pPr>
      <w:bookmarkStart w:id="227" w:name="_Toc64536382"/>
      <w:r w:rsidRPr="00342E82">
        <w:t xml:space="preserve">Table </w:t>
      </w:r>
      <w:r w:rsidR="00085053" w:rsidRPr="00342E82">
        <w:fldChar w:fldCharType="begin"/>
      </w:r>
      <w:r w:rsidRPr="00342E82">
        <w:instrText xml:space="preserve"> SEQ Table \* ARABIC </w:instrText>
      </w:r>
      <w:r w:rsidR="00085053" w:rsidRPr="00342E82">
        <w:fldChar w:fldCharType="separate"/>
      </w:r>
      <w:r w:rsidR="00E07431" w:rsidRPr="00342E82">
        <w:t>23</w:t>
      </w:r>
      <w:r w:rsidR="00085053" w:rsidRPr="00342E82">
        <w:fldChar w:fldCharType="end"/>
      </w:r>
      <w:r w:rsidR="00FE1F50" w:rsidRPr="00342E82">
        <w:t>: Matrix of assessment of sensitivity</w:t>
      </w:r>
      <w:bookmarkEnd w:id="227"/>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753"/>
      </w:tblGrid>
      <w:tr w:rsidR="00577500" w:rsidRPr="00342E82" w14:paraId="373AECCF" w14:textId="77777777" w:rsidTr="00932D00">
        <w:trPr>
          <w:trHeight w:val="314"/>
          <w:tblHeader/>
        </w:trPr>
        <w:tc>
          <w:tcPr>
            <w:tcW w:w="1435" w:type="dxa"/>
            <w:tcBorders>
              <w:bottom w:val="single" w:sz="4" w:space="0" w:color="auto"/>
            </w:tcBorders>
            <w:shd w:val="clear" w:color="auto" w:fill="0070C0"/>
            <w:vAlign w:val="center"/>
          </w:tcPr>
          <w:p w14:paraId="6CB6BA94" w14:textId="77777777" w:rsidR="00444A07" w:rsidRPr="00342E82" w:rsidRDefault="00577500" w:rsidP="00407711">
            <w:pPr>
              <w:pStyle w:val="aff0"/>
              <w:rPr>
                <w:rStyle w:val="tlid-translation"/>
                <w:iCs/>
                <w:sz w:val="18"/>
                <w:szCs w:val="18"/>
              </w:rPr>
            </w:pPr>
            <w:r w:rsidRPr="00342E82">
              <w:rPr>
                <w:rStyle w:val="tlid-translation"/>
                <w:iCs/>
                <w:sz w:val="18"/>
                <w:szCs w:val="18"/>
              </w:rPr>
              <w:t xml:space="preserve">Risk </w:t>
            </w:r>
            <w:r w:rsidR="00444A07" w:rsidRPr="00342E82">
              <w:rPr>
                <w:rStyle w:val="tlid-translation"/>
                <w:iCs/>
                <w:sz w:val="18"/>
                <w:szCs w:val="18"/>
              </w:rPr>
              <w:t>Sensitivity</w:t>
            </w:r>
          </w:p>
        </w:tc>
        <w:tc>
          <w:tcPr>
            <w:tcW w:w="8753" w:type="dxa"/>
            <w:shd w:val="clear" w:color="auto" w:fill="0070C0"/>
            <w:vAlign w:val="center"/>
          </w:tcPr>
          <w:p w14:paraId="3920B7E0" w14:textId="77777777" w:rsidR="00444A07" w:rsidRPr="00342E82" w:rsidRDefault="00444A07" w:rsidP="00407711">
            <w:pPr>
              <w:pStyle w:val="aff0"/>
              <w:rPr>
                <w:rStyle w:val="tlid-translation"/>
                <w:iCs/>
                <w:sz w:val="18"/>
                <w:szCs w:val="18"/>
              </w:rPr>
            </w:pPr>
            <w:r w:rsidRPr="00342E82">
              <w:rPr>
                <w:rStyle w:val="tlid-translation"/>
                <w:iCs/>
                <w:sz w:val="18"/>
                <w:szCs w:val="18"/>
              </w:rPr>
              <w:t>Description</w:t>
            </w:r>
          </w:p>
        </w:tc>
      </w:tr>
      <w:tr w:rsidR="00444A07" w:rsidRPr="00342E82" w14:paraId="46B37A27" w14:textId="77777777" w:rsidTr="00932D00">
        <w:trPr>
          <w:trHeight w:val="1007"/>
        </w:trPr>
        <w:tc>
          <w:tcPr>
            <w:tcW w:w="1435" w:type="dxa"/>
            <w:shd w:val="clear" w:color="auto" w:fill="auto"/>
            <w:vAlign w:val="center"/>
          </w:tcPr>
          <w:p w14:paraId="6A9B9245"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HIGH</w:t>
            </w:r>
          </w:p>
        </w:tc>
        <w:tc>
          <w:tcPr>
            <w:tcW w:w="8753" w:type="dxa"/>
            <w:shd w:val="clear" w:color="auto" w:fill="auto"/>
            <w:vAlign w:val="center"/>
          </w:tcPr>
          <w:p w14:paraId="6D474F6F"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Protected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r w:rsidR="00765541" w:rsidRPr="00342E82">
              <w:rPr>
                <w:rStyle w:val="tlid-translation"/>
                <w:noProof w:val="0"/>
                <w:color w:val="000000" w:themeColor="text1"/>
                <w:sz w:val="18"/>
                <w:szCs w:val="18"/>
              </w:rPr>
              <w:t xml:space="preserve"> </w:t>
            </w:r>
          </w:p>
          <w:p w14:paraId="63BF4484"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High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danger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environment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degradation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(deforestation,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hunting,</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3BB46B13"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Sensitive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critical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ecosystem</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(wetlands,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peatlands,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primary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secondary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forests,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137C79B1"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Vulnerable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natural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disasters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(floods,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earthquake,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29554136"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Presence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places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significant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cultural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historical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interest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p>
        </w:tc>
      </w:tr>
      <w:tr w:rsidR="00444A07" w:rsidRPr="00342E82" w14:paraId="5D4C56AE" w14:textId="77777777" w:rsidTr="00932D00">
        <w:trPr>
          <w:trHeight w:val="1727"/>
        </w:trPr>
        <w:tc>
          <w:tcPr>
            <w:tcW w:w="1435" w:type="dxa"/>
            <w:shd w:val="clear" w:color="auto" w:fill="auto"/>
            <w:vAlign w:val="center"/>
          </w:tcPr>
          <w:p w14:paraId="6E61F338"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MODERATE</w:t>
            </w:r>
          </w:p>
        </w:tc>
        <w:tc>
          <w:tcPr>
            <w:tcW w:w="8753" w:type="dxa"/>
            <w:shd w:val="clear" w:color="auto" w:fill="auto"/>
            <w:vAlign w:val="center"/>
          </w:tcPr>
          <w:p w14:paraId="3EBCAF5E"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Protected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buffer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zones</w:t>
            </w:r>
          </w:p>
          <w:p w14:paraId="67A08515"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danger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environment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degradation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(deforestation,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hunting,</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141E71F7"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Sensitive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critical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ecosystems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(wetlands,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peatlands,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primary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secondary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forests,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6F06C374"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Wavy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topography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(15-35%</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slope)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where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access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road,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pipelines,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etc.</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expected</w:t>
            </w:r>
          </w:p>
          <w:p w14:paraId="71853837"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Moderate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risk</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natural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disasters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(floods,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earthquake,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p>
          <w:p w14:paraId="1ECA9895"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Presence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places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cultural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historical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significance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p>
        </w:tc>
      </w:tr>
      <w:tr w:rsidR="00444A07" w:rsidRPr="00342E82" w14:paraId="2253E682" w14:textId="77777777" w:rsidTr="00932D00">
        <w:trPr>
          <w:trHeight w:val="1727"/>
        </w:trPr>
        <w:tc>
          <w:tcPr>
            <w:tcW w:w="1435" w:type="dxa"/>
            <w:shd w:val="clear" w:color="auto" w:fill="auto"/>
            <w:vAlign w:val="center"/>
          </w:tcPr>
          <w:p w14:paraId="54A64726" w14:textId="77777777" w:rsidR="00444A07" w:rsidRPr="00342E82" w:rsidRDefault="00444A07" w:rsidP="00F87802">
            <w:pPr>
              <w:spacing w:before="0" w:after="0" w:line="240" w:lineRule="auto"/>
              <w:rPr>
                <w:noProof w:val="0"/>
                <w:color w:val="000000" w:themeColor="text1"/>
                <w:sz w:val="18"/>
                <w:szCs w:val="18"/>
              </w:rPr>
            </w:pPr>
            <w:r w:rsidRPr="00342E82">
              <w:rPr>
                <w:rStyle w:val="tlid-translation"/>
                <w:noProof w:val="0"/>
                <w:color w:val="000000" w:themeColor="text1"/>
                <w:sz w:val="18"/>
                <w:szCs w:val="18"/>
              </w:rPr>
              <w:t>LOW</w:t>
            </w:r>
          </w:p>
        </w:tc>
        <w:tc>
          <w:tcPr>
            <w:tcW w:w="8753" w:type="dxa"/>
            <w:shd w:val="clear" w:color="auto" w:fill="auto"/>
            <w:vAlign w:val="center"/>
          </w:tcPr>
          <w:p w14:paraId="0A0452E7"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Intervened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out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protected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(national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parks,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buffer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p>
          <w:p w14:paraId="62ED1014"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danger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environmental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degradation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(deforestation,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hunt,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forth)</w:t>
            </w:r>
            <w:r w:rsidR="00765541" w:rsidRPr="00342E82">
              <w:rPr>
                <w:rStyle w:val="tlid-translation"/>
                <w:noProof w:val="0"/>
                <w:color w:val="000000" w:themeColor="text1"/>
                <w:sz w:val="18"/>
                <w:szCs w:val="18"/>
              </w:rPr>
              <w:t xml:space="preserve"> </w:t>
            </w:r>
          </w:p>
          <w:p w14:paraId="3B8EB6E4"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Sensitive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critical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ecosystem</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not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direct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influence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area</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(wetlands,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peatlands,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primary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or</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secondary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forests,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r w:rsidR="00765541" w:rsidRPr="00342E82">
              <w:rPr>
                <w:rStyle w:val="tlid-translation"/>
                <w:noProof w:val="0"/>
                <w:color w:val="000000" w:themeColor="text1"/>
                <w:sz w:val="18"/>
                <w:szCs w:val="18"/>
              </w:rPr>
              <w:t xml:space="preserve"> </w:t>
            </w:r>
          </w:p>
          <w:p w14:paraId="6D0B2AAF"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Flat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topography</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(&lt;15%</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slope),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when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project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expects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the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construction</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access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road,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pipelines,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etc.</w:t>
            </w:r>
            <w:r w:rsidR="00765541" w:rsidRPr="00342E82">
              <w:rPr>
                <w:rStyle w:val="tlid-translation"/>
                <w:noProof w:val="0"/>
                <w:color w:val="000000" w:themeColor="text1"/>
                <w:sz w:val="18"/>
                <w:szCs w:val="18"/>
              </w:rPr>
              <w:t xml:space="preserve"> </w:t>
            </w:r>
          </w:p>
          <w:p w14:paraId="60715DF4" w14:textId="77777777" w:rsidR="00444A07" w:rsidRPr="00342E82" w:rsidRDefault="00444A07" w:rsidP="00F87802">
            <w:pPr>
              <w:spacing w:before="0" w:after="0" w:line="240" w:lineRule="auto"/>
              <w:rPr>
                <w:rStyle w:val="tlid-translation"/>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Zones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low</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risk</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to</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natural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disasters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(floods,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earthquake,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others)</w:t>
            </w:r>
            <w:r w:rsidR="00765541" w:rsidRPr="00342E82">
              <w:rPr>
                <w:rStyle w:val="tlid-translation"/>
                <w:noProof w:val="0"/>
                <w:color w:val="000000" w:themeColor="text1"/>
                <w:sz w:val="18"/>
                <w:szCs w:val="18"/>
              </w:rPr>
              <w:t xml:space="preserve"> </w:t>
            </w:r>
          </w:p>
          <w:p w14:paraId="782E4682" w14:textId="77777777" w:rsidR="00444A07" w:rsidRPr="00342E82" w:rsidRDefault="00444A07" w:rsidP="00F87802">
            <w:pPr>
              <w:spacing w:before="0" w:after="0" w:line="240" w:lineRule="auto"/>
              <w:rPr>
                <w:noProof w:val="0"/>
                <w:color w:val="000000" w:themeColor="text1"/>
                <w:sz w:val="18"/>
                <w:szCs w:val="18"/>
              </w:rPr>
            </w:pP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Absence</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of</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places</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with</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cultural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and</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historical</w:t>
            </w:r>
            <w:r w:rsidR="00765541" w:rsidRPr="00342E82">
              <w:rPr>
                <w:rStyle w:val="tlid-translation"/>
                <w:noProof w:val="0"/>
                <w:color w:val="000000" w:themeColor="text1"/>
                <w:sz w:val="18"/>
                <w:szCs w:val="18"/>
              </w:rPr>
              <w:t xml:space="preserve"> </w:t>
            </w:r>
            <w:r w:rsidRPr="00342E82">
              <w:rPr>
                <w:rStyle w:val="tlid-translation"/>
                <w:noProof w:val="0"/>
                <w:color w:val="000000" w:themeColor="text1"/>
                <w:sz w:val="18"/>
                <w:szCs w:val="18"/>
              </w:rPr>
              <w:t>significance</w:t>
            </w:r>
            <w:r w:rsidR="00765541" w:rsidRPr="00342E82">
              <w:rPr>
                <w:rStyle w:val="tlid-translation"/>
                <w:noProof w:val="0"/>
                <w:color w:val="000000" w:themeColor="text1"/>
                <w:sz w:val="18"/>
                <w:szCs w:val="18"/>
              </w:rPr>
              <w:t xml:space="preserve"> </w:t>
            </w:r>
          </w:p>
        </w:tc>
      </w:tr>
    </w:tbl>
    <w:p w14:paraId="07BED7AE" w14:textId="77777777" w:rsidR="00444A07" w:rsidRPr="00342E82" w:rsidRDefault="00444A07" w:rsidP="00F87802">
      <w:pPr>
        <w:pStyle w:val="a5"/>
        <w:spacing w:before="0" w:after="0" w:line="240" w:lineRule="auto"/>
        <w:rPr>
          <w:rStyle w:val="tlid-translation"/>
          <w:noProof w:val="0"/>
          <w:color w:val="000000" w:themeColor="text1"/>
          <w:szCs w:val="22"/>
        </w:rPr>
      </w:pPr>
    </w:p>
    <w:p w14:paraId="3F64E881" w14:textId="77777777" w:rsidR="00444A07" w:rsidRPr="00342E82" w:rsidRDefault="00444A07" w:rsidP="007B55A9">
      <w:pPr>
        <w:rPr>
          <w:rStyle w:val="tlid-translation"/>
          <w:noProof w:val="0"/>
          <w:color w:val="000000" w:themeColor="text1"/>
          <w:szCs w:val="22"/>
        </w:rPr>
      </w:pPr>
      <w:r w:rsidRPr="00342E82">
        <w:rPr>
          <w:rStyle w:val="tlid-translation"/>
          <w:noProof w:val="0"/>
          <w:color w:val="000000" w:themeColor="text1"/>
          <w:szCs w:val="22"/>
        </w:rPr>
        <w:t>If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least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setting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triggers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variables,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evaluator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can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conclude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component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w:t>
      </w:r>
      <w:r w:rsidR="00765541" w:rsidRPr="00342E82">
        <w:rPr>
          <w:rStyle w:val="tlid-translation"/>
          <w:noProof w:val="0"/>
          <w:color w:val="000000" w:themeColor="text1"/>
          <w:szCs w:val="22"/>
        </w:rPr>
        <w:t xml:space="preserve"> </w:t>
      </w:r>
      <w:r w:rsidRPr="00342E82">
        <w:rPr>
          <w:rStyle w:val="tlid-translation"/>
          <w:b/>
          <w:bCs/>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sensitivity;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there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setting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but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least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setting</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triggered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moderate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variables,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evaluator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can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conclude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component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w:t>
      </w:r>
      <w:r w:rsidR="00765541" w:rsidRPr="00342E82">
        <w:rPr>
          <w:rStyle w:val="tlid-translation"/>
          <w:noProof w:val="0"/>
          <w:color w:val="000000" w:themeColor="text1"/>
          <w:szCs w:val="22"/>
        </w:rPr>
        <w:t xml:space="preserve"> </w:t>
      </w:r>
      <w:r w:rsidRPr="00342E82">
        <w:rPr>
          <w:rStyle w:val="tlid-translation"/>
          <w:b/>
          <w:bCs/>
          <w:noProof w:val="0"/>
          <w:color w:val="000000" w:themeColor="text1"/>
          <w:szCs w:val="22"/>
        </w:rPr>
        <w:t>MODERATE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sensitivity;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and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there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are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no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triggers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in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high</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moderate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settings,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evaluator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can</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conclude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that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project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or</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component</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has</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a</w:t>
      </w:r>
      <w:r w:rsidR="00765541" w:rsidRPr="00342E82">
        <w:rPr>
          <w:rStyle w:val="tlid-translation"/>
          <w:noProof w:val="0"/>
          <w:color w:val="000000" w:themeColor="text1"/>
          <w:szCs w:val="22"/>
        </w:rPr>
        <w:t xml:space="preserve"> </w:t>
      </w:r>
      <w:r w:rsidRPr="00342E82">
        <w:rPr>
          <w:rStyle w:val="tlid-translation"/>
          <w:b/>
          <w:bCs/>
          <w:noProof w:val="0"/>
          <w:color w:val="000000" w:themeColor="text1"/>
          <w:szCs w:val="22"/>
        </w:rPr>
        <w:t>LOW</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site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sensitivity.</w:t>
      </w:r>
    </w:p>
    <w:p w14:paraId="1D3882D8" w14:textId="77777777" w:rsidR="00444A07" w:rsidRPr="00342E82" w:rsidRDefault="00F811C3" w:rsidP="00F811C3">
      <w:pPr>
        <w:rPr>
          <w:rFonts w:ascii="Arial" w:hAnsi="Arial" w:cs="Arial"/>
          <w:color w:val="1F497D"/>
          <w:sz w:val="22"/>
          <w:szCs w:val="22"/>
        </w:rPr>
      </w:pPr>
      <w:r w:rsidRPr="00342E82">
        <w:rPr>
          <w:rFonts w:ascii="Arial" w:hAnsi="Arial" w:cs="Arial"/>
          <w:color w:val="1F497D"/>
          <w:sz w:val="22"/>
          <w:szCs w:val="22"/>
        </w:rPr>
        <w:t xml:space="preserve">3. </w:t>
      </w:r>
      <w:r w:rsidR="00444A07" w:rsidRPr="00342E82">
        <w:rPr>
          <w:rFonts w:ascii="Arial" w:hAnsi="Arial" w:cs="Arial"/>
          <w:color w:val="1F497D"/>
          <w:sz w:val="22"/>
          <w:szCs w:val="22"/>
        </w:rPr>
        <w:t>Determine</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the</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category</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of</w:t>
      </w:r>
      <w:r w:rsidR="00765541" w:rsidRPr="00342E82">
        <w:rPr>
          <w:rFonts w:ascii="Arial" w:hAnsi="Arial" w:cs="Arial"/>
          <w:color w:val="1F497D"/>
          <w:sz w:val="22"/>
          <w:szCs w:val="22"/>
        </w:rPr>
        <w:t xml:space="preserve"> </w:t>
      </w:r>
      <w:r w:rsidR="00444A07" w:rsidRPr="00342E82">
        <w:rPr>
          <w:rFonts w:ascii="Arial" w:hAnsi="Arial" w:cs="Arial"/>
          <w:color w:val="1F497D"/>
          <w:sz w:val="22"/>
          <w:szCs w:val="22"/>
        </w:rPr>
        <w:t>risk</w:t>
      </w:r>
    </w:p>
    <w:p w14:paraId="1C00541D" w14:textId="77777777" w:rsidR="00444A07" w:rsidRPr="00342E82" w:rsidRDefault="00444A07" w:rsidP="00542280">
      <w:pPr>
        <w:rPr>
          <w:rStyle w:val="tlid-translation"/>
          <w:noProof w:val="0"/>
          <w:color w:val="000000" w:themeColor="text1"/>
          <w:szCs w:val="22"/>
        </w:rPr>
      </w:pP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00A703C1">
        <w:rPr>
          <w:rStyle w:val="tlid-translation"/>
          <w:noProof w:val="0"/>
          <w:color w:val="000000" w:themeColor="text1"/>
          <w:szCs w:val="22"/>
        </w:rPr>
        <w:t xml:space="preserve">table 24 is another </w:t>
      </w:r>
      <w:r w:rsidRPr="00342E82">
        <w:rPr>
          <w:rStyle w:val="tlid-translation"/>
          <w:noProof w:val="0"/>
          <w:color w:val="000000" w:themeColor="text1"/>
          <w:szCs w:val="22"/>
        </w:rPr>
        <w:t>matrix</w:t>
      </w:r>
      <w:r w:rsidR="00765541" w:rsidRPr="00342E82">
        <w:rPr>
          <w:rStyle w:val="tlid-translation"/>
          <w:noProof w:val="0"/>
          <w:color w:val="000000" w:themeColor="text1"/>
          <w:szCs w:val="22"/>
        </w:rPr>
        <w:t xml:space="preserve"> </w:t>
      </w:r>
      <w:r w:rsidR="00A703C1">
        <w:rPr>
          <w:rStyle w:val="tlid-translation"/>
          <w:noProof w:val="0"/>
          <w:color w:val="000000" w:themeColor="text1"/>
          <w:szCs w:val="22"/>
        </w:rPr>
        <w:t xml:space="preserve">that </w:t>
      </w:r>
      <w:r w:rsidRPr="00342E82">
        <w:rPr>
          <w:rStyle w:val="tlid-translation"/>
          <w:noProof w:val="0"/>
          <w:color w:val="000000" w:themeColor="text1"/>
          <w:szCs w:val="22"/>
        </w:rPr>
        <w:t>will</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be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used</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to</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determine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the</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category</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of</w:t>
      </w:r>
      <w:r w:rsidR="00765541" w:rsidRPr="00342E82">
        <w:rPr>
          <w:rStyle w:val="tlid-translation"/>
          <w:noProof w:val="0"/>
          <w:color w:val="000000" w:themeColor="text1"/>
          <w:szCs w:val="22"/>
        </w:rPr>
        <w:t xml:space="preserve"> </w:t>
      </w:r>
      <w:r w:rsidRPr="00342E82">
        <w:rPr>
          <w:rStyle w:val="tlid-translation"/>
          <w:noProof w:val="0"/>
          <w:color w:val="000000" w:themeColor="text1"/>
          <w:szCs w:val="22"/>
        </w:rPr>
        <w:t>risk:</w:t>
      </w:r>
      <w:r w:rsidR="00765541" w:rsidRPr="00342E82">
        <w:rPr>
          <w:rStyle w:val="tlid-translation"/>
          <w:noProof w:val="0"/>
          <w:color w:val="000000" w:themeColor="text1"/>
          <w:szCs w:val="22"/>
        </w:rPr>
        <w:t xml:space="preserve"> </w:t>
      </w:r>
    </w:p>
    <w:p w14:paraId="53A7A67D" w14:textId="77777777" w:rsidR="00017D17" w:rsidRPr="00342E82" w:rsidRDefault="00FE1F50" w:rsidP="00FE1F50">
      <w:pPr>
        <w:pStyle w:val="afd"/>
        <w:keepNext/>
        <w:rPr>
          <w:rStyle w:val="tlid-translation"/>
          <w:noProof w:val="0"/>
          <w:color w:val="000000" w:themeColor="text1"/>
          <w:szCs w:val="22"/>
        </w:rPr>
      </w:pPr>
      <w:bookmarkStart w:id="228" w:name="_Toc64536383"/>
      <w:r w:rsidRPr="00342E82">
        <w:t xml:space="preserve">Table </w:t>
      </w:r>
      <w:r w:rsidR="00085053" w:rsidRPr="00342E82">
        <w:fldChar w:fldCharType="begin"/>
      </w:r>
      <w:r w:rsidR="00ED7461" w:rsidRPr="00342E82">
        <w:instrText xml:space="preserve"> SEQ Table \* ARABIC </w:instrText>
      </w:r>
      <w:r w:rsidR="00085053" w:rsidRPr="00342E82">
        <w:fldChar w:fldCharType="separate"/>
      </w:r>
      <w:r w:rsidR="00E07431" w:rsidRPr="00342E82">
        <w:t>24</w:t>
      </w:r>
      <w:r w:rsidR="00085053" w:rsidRPr="00342E82">
        <w:fldChar w:fldCharType="end"/>
      </w:r>
      <w:r w:rsidRPr="00342E82">
        <w:t>: Matrix to determine the category of risk</w:t>
      </w:r>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537"/>
        <w:gridCol w:w="2580"/>
        <w:gridCol w:w="3019"/>
      </w:tblGrid>
      <w:tr w:rsidR="00444A07" w:rsidRPr="00342E82" w14:paraId="14DC607E" w14:textId="77777777" w:rsidTr="00577500">
        <w:trPr>
          <w:trHeight w:val="413"/>
          <w:tblHeader/>
        </w:trPr>
        <w:tc>
          <w:tcPr>
            <w:tcW w:w="1952" w:type="dxa"/>
            <w:vMerge w:val="restart"/>
            <w:shd w:val="clear" w:color="auto" w:fill="2E74B5" w:themeFill="accent5" w:themeFillShade="BF"/>
            <w:vAlign w:val="center"/>
          </w:tcPr>
          <w:p w14:paraId="61AAEDF6" w14:textId="77777777" w:rsidR="00444A07" w:rsidRPr="00342E82" w:rsidRDefault="00444A07" w:rsidP="00407711">
            <w:pPr>
              <w:pStyle w:val="aff0"/>
              <w:rPr>
                <w:rStyle w:val="tlid-translation"/>
                <w:bCs/>
                <w:szCs w:val="20"/>
              </w:rPr>
            </w:pPr>
            <w:r w:rsidRPr="00342E82">
              <w:rPr>
                <w:rStyle w:val="tlid-translation"/>
                <w:bCs/>
                <w:szCs w:val="20"/>
              </w:rPr>
              <w:t>Project</w:t>
            </w:r>
            <w:r w:rsidR="00765541" w:rsidRPr="00342E82">
              <w:rPr>
                <w:rStyle w:val="tlid-translation"/>
                <w:bCs/>
                <w:szCs w:val="20"/>
              </w:rPr>
              <w:t xml:space="preserve"> </w:t>
            </w:r>
            <w:r w:rsidRPr="00342E82">
              <w:rPr>
                <w:rStyle w:val="tlid-translation"/>
                <w:bCs/>
                <w:szCs w:val="20"/>
              </w:rPr>
              <w:t>impact</w:t>
            </w:r>
          </w:p>
        </w:tc>
        <w:tc>
          <w:tcPr>
            <w:tcW w:w="8236" w:type="dxa"/>
            <w:gridSpan w:val="3"/>
            <w:shd w:val="clear" w:color="auto" w:fill="2E74B5" w:themeFill="accent5" w:themeFillShade="BF"/>
            <w:vAlign w:val="center"/>
          </w:tcPr>
          <w:p w14:paraId="7577ED6D" w14:textId="77777777" w:rsidR="00444A07" w:rsidRPr="00342E82" w:rsidRDefault="00444A07" w:rsidP="00407711">
            <w:pPr>
              <w:pStyle w:val="aff0"/>
            </w:pPr>
            <w:r w:rsidRPr="00342E82">
              <w:t>Sensitivity</w:t>
            </w:r>
            <w:r w:rsidR="00765541" w:rsidRPr="00342E82">
              <w:t xml:space="preserve"> </w:t>
            </w:r>
            <w:r w:rsidRPr="00342E82">
              <w:t>of</w:t>
            </w:r>
            <w:r w:rsidR="00765541" w:rsidRPr="00342E82">
              <w:t xml:space="preserve"> </w:t>
            </w:r>
            <w:r w:rsidRPr="00342E82">
              <w:t>receiving</w:t>
            </w:r>
            <w:r w:rsidR="00765541" w:rsidRPr="00342E82">
              <w:t xml:space="preserve"> </w:t>
            </w:r>
            <w:r w:rsidRPr="00342E82">
              <w:t>environment</w:t>
            </w:r>
          </w:p>
        </w:tc>
      </w:tr>
      <w:tr w:rsidR="00444A07" w:rsidRPr="00342E82" w14:paraId="66D729A8" w14:textId="77777777" w:rsidTr="00577500">
        <w:trPr>
          <w:trHeight w:val="332"/>
          <w:tblHeader/>
        </w:trPr>
        <w:tc>
          <w:tcPr>
            <w:tcW w:w="1952" w:type="dxa"/>
            <w:vMerge/>
            <w:tcBorders>
              <w:bottom w:val="single" w:sz="4" w:space="0" w:color="auto"/>
            </w:tcBorders>
            <w:shd w:val="clear" w:color="auto" w:fill="2E74B5" w:themeFill="accent5" w:themeFillShade="BF"/>
            <w:vAlign w:val="center"/>
          </w:tcPr>
          <w:p w14:paraId="656E78D8" w14:textId="77777777" w:rsidR="00444A07" w:rsidRPr="00342E82" w:rsidRDefault="00444A07" w:rsidP="00407711">
            <w:pPr>
              <w:pStyle w:val="aff0"/>
              <w:rPr>
                <w:rStyle w:val="tlid-translation"/>
                <w:b/>
                <w:bCs/>
                <w:szCs w:val="20"/>
              </w:rPr>
            </w:pPr>
          </w:p>
        </w:tc>
        <w:tc>
          <w:tcPr>
            <w:tcW w:w="2566" w:type="dxa"/>
            <w:shd w:val="clear" w:color="auto" w:fill="2E74B5" w:themeFill="accent5" w:themeFillShade="BF"/>
            <w:vAlign w:val="center"/>
          </w:tcPr>
          <w:p w14:paraId="5A1EE3B7" w14:textId="77777777" w:rsidR="00444A07" w:rsidRPr="00342E82" w:rsidRDefault="00444A07" w:rsidP="00407711">
            <w:pPr>
              <w:pStyle w:val="aff0"/>
              <w:rPr>
                <w:rStyle w:val="tlid-translation"/>
                <w:bCs/>
                <w:szCs w:val="20"/>
              </w:rPr>
            </w:pPr>
            <w:r w:rsidRPr="00342E82">
              <w:rPr>
                <w:rStyle w:val="tlid-translation"/>
                <w:bCs/>
                <w:szCs w:val="20"/>
              </w:rPr>
              <w:t>High</w:t>
            </w:r>
          </w:p>
        </w:tc>
        <w:tc>
          <w:tcPr>
            <w:tcW w:w="2610" w:type="dxa"/>
            <w:shd w:val="clear" w:color="auto" w:fill="2E74B5" w:themeFill="accent5" w:themeFillShade="BF"/>
            <w:vAlign w:val="center"/>
          </w:tcPr>
          <w:p w14:paraId="6E12B6E0" w14:textId="77777777" w:rsidR="00444A07" w:rsidRPr="00342E82" w:rsidRDefault="00444A07" w:rsidP="00407711">
            <w:pPr>
              <w:pStyle w:val="aff0"/>
              <w:rPr>
                <w:rStyle w:val="tlid-translation"/>
                <w:bCs/>
                <w:szCs w:val="20"/>
              </w:rPr>
            </w:pPr>
            <w:r w:rsidRPr="00342E82">
              <w:rPr>
                <w:rStyle w:val="tlid-translation"/>
                <w:bCs/>
                <w:szCs w:val="20"/>
              </w:rPr>
              <w:t>Moderate</w:t>
            </w:r>
          </w:p>
        </w:tc>
        <w:tc>
          <w:tcPr>
            <w:tcW w:w="3060" w:type="dxa"/>
            <w:shd w:val="clear" w:color="auto" w:fill="2E74B5" w:themeFill="accent5" w:themeFillShade="BF"/>
            <w:vAlign w:val="center"/>
          </w:tcPr>
          <w:p w14:paraId="5EFE8F95" w14:textId="77777777" w:rsidR="00444A07" w:rsidRPr="00342E82" w:rsidRDefault="00444A07" w:rsidP="00407711">
            <w:pPr>
              <w:pStyle w:val="aff0"/>
              <w:rPr>
                <w:rStyle w:val="tlid-translation"/>
                <w:bCs/>
                <w:szCs w:val="20"/>
              </w:rPr>
            </w:pPr>
            <w:r w:rsidRPr="00342E82">
              <w:rPr>
                <w:rStyle w:val="tlid-translation"/>
                <w:bCs/>
                <w:szCs w:val="20"/>
              </w:rPr>
              <w:t>Low</w:t>
            </w:r>
          </w:p>
        </w:tc>
      </w:tr>
      <w:tr w:rsidR="00444A07" w:rsidRPr="00342E82" w14:paraId="3DA1EBBF" w14:textId="77777777" w:rsidTr="002550CF">
        <w:trPr>
          <w:trHeight w:val="323"/>
        </w:trPr>
        <w:tc>
          <w:tcPr>
            <w:tcW w:w="1952" w:type="dxa"/>
            <w:shd w:val="clear" w:color="auto" w:fill="auto"/>
            <w:vAlign w:val="center"/>
          </w:tcPr>
          <w:p w14:paraId="67660CC3"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High</w:t>
            </w:r>
          </w:p>
        </w:tc>
        <w:tc>
          <w:tcPr>
            <w:tcW w:w="2566" w:type="dxa"/>
            <w:shd w:val="clear" w:color="auto" w:fill="auto"/>
            <w:vAlign w:val="center"/>
          </w:tcPr>
          <w:p w14:paraId="510482E9"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High</w:t>
            </w:r>
          </w:p>
        </w:tc>
        <w:tc>
          <w:tcPr>
            <w:tcW w:w="2610" w:type="dxa"/>
            <w:shd w:val="clear" w:color="auto" w:fill="auto"/>
            <w:vAlign w:val="center"/>
          </w:tcPr>
          <w:p w14:paraId="351EF7F7"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Substantial</w:t>
            </w:r>
          </w:p>
        </w:tc>
        <w:tc>
          <w:tcPr>
            <w:tcW w:w="3060" w:type="dxa"/>
            <w:shd w:val="clear" w:color="auto" w:fill="auto"/>
            <w:vAlign w:val="center"/>
          </w:tcPr>
          <w:p w14:paraId="001B97F9"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r>
      <w:tr w:rsidR="00444A07" w:rsidRPr="00342E82" w14:paraId="56EBB433" w14:textId="77777777" w:rsidTr="002550CF">
        <w:trPr>
          <w:trHeight w:val="323"/>
        </w:trPr>
        <w:tc>
          <w:tcPr>
            <w:tcW w:w="1952" w:type="dxa"/>
            <w:shd w:val="clear" w:color="auto" w:fill="auto"/>
            <w:vAlign w:val="center"/>
          </w:tcPr>
          <w:p w14:paraId="07DDD263"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c>
          <w:tcPr>
            <w:tcW w:w="2566" w:type="dxa"/>
            <w:shd w:val="clear" w:color="auto" w:fill="auto"/>
            <w:vAlign w:val="center"/>
          </w:tcPr>
          <w:p w14:paraId="63DCD337"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Substantial</w:t>
            </w:r>
          </w:p>
        </w:tc>
        <w:tc>
          <w:tcPr>
            <w:tcW w:w="2610" w:type="dxa"/>
            <w:shd w:val="clear" w:color="auto" w:fill="auto"/>
            <w:vAlign w:val="center"/>
          </w:tcPr>
          <w:p w14:paraId="299FC81D"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c>
          <w:tcPr>
            <w:tcW w:w="3060" w:type="dxa"/>
            <w:shd w:val="clear" w:color="auto" w:fill="auto"/>
            <w:vAlign w:val="center"/>
          </w:tcPr>
          <w:p w14:paraId="71CCBFEC"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r>
      <w:tr w:rsidR="00444A07" w:rsidRPr="00342E82" w14:paraId="7D263C76" w14:textId="77777777" w:rsidTr="002550CF">
        <w:trPr>
          <w:trHeight w:val="323"/>
        </w:trPr>
        <w:tc>
          <w:tcPr>
            <w:tcW w:w="1952" w:type="dxa"/>
            <w:shd w:val="clear" w:color="auto" w:fill="auto"/>
            <w:vAlign w:val="center"/>
          </w:tcPr>
          <w:p w14:paraId="2B6CDEEC"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Low</w:t>
            </w:r>
          </w:p>
        </w:tc>
        <w:tc>
          <w:tcPr>
            <w:tcW w:w="2566" w:type="dxa"/>
            <w:shd w:val="clear" w:color="auto" w:fill="auto"/>
            <w:vAlign w:val="center"/>
          </w:tcPr>
          <w:p w14:paraId="0AB0C7C6"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c>
          <w:tcPr>
            <w:tcW w:w="2610" w:type="dxa"/>
            <w:shd w:val="clear" w:color="auto" w:fill="auto"/>
            <w:vAlign w:val="center"/>
          </w:tcPr>
          <w:p w14:paraId="3AECA7B5"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c>
          <w:tcPr>
            <w:tcW w:w="3060" w:type="dxa"/>
            <w:shd w:val="clear" w:color="auto" w:fill="auto"/>
            <w:vAlign w:val="center"/>
          </w:tcPr>
          <w:p w14:paraId="23EAAE1C"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Low</w:t>
            </w:r>
          </w:p>
        </w:tc>
      </w:tr>
      <w:tr w:rsidR="00444A07" w:rsidRPr="00342E82" w14:paraId="05BBEEB6" w14:textId="77777777" w:rsidTr="002550CF">
        <w:trPr>
          <w:trHeight w:val="323"/>
        </w:trPr>
        <w:tc>
          <w:tcPr>
            <w:tcW w:w="1952" w:type="dxa"/>
            <w:shd w:val="clear" w:color="auto" w:fill="auto"/>
            <w:vAlign w:val="center"/>
          </w:tcPr>
          <w:p w14:paraId="3EEA8855"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Minor</w:t>
            </w:r>
            <w:r w:rsidR="00765541" w:rsidRPr="00342E82">
              <w:rPr>
                <w:rStyle w:val="tlid-translation"/>
                <w:color w:val="000000" w:themeColor="text1"/>
                <w:szCs w:val="20"/>
              </w:rPr>
              <w:t xml:space="preserve"> </w:t>
            </w:r>
            <w:r w:rsidRPr="00342E82">
              <w:rPr>
                <w:rStyle w:val="tlid-translation"/>
                <w:color w:val="000000" w:themeColor="text1"/>
                <w:szCs w:val="20"/>
              </w:rPr>
              <w:t>or</w:t>
            </w:r>
            <w:r w:rsidR="00765541" w:rsidRPr="00342E82">
              <w:rPr>
                <w:rStyle w:val="tlid-translation"/>
                <w:color w:val="000000" w:themeColor="text1"/>
                <w:szCs w:val="20"/>
              </w:rPr>
              <w:t xml:space="preserve"> </w:t>
            </w:r>
            <w:r w:rsidRPr="00342E82">
              <w:rPr>
                <w:rStyle w:val="tlid-translation"/>
                <w:color w:val="000000" w:themeColor="text1"/>
                <w:szCs w:val="20"/>
              </w:rPr>
              <w:t>no</w:t>
            </w:r>
            <w:r w:rsidR="00765541" w:rsidRPr="00342E82">
              <w:rPr>
                <w:rStyle w:val="tlid-translation"/>
                <w:color w:val="000000" w:themeColor="text1"/>
                <w:szCs w:val="20"/>
              </w:rPr>
              <w:t xml:space="preserve"> </w:t>
            </w:r>
            <w:r w:rsidRPr="00342E82">
              <w:rPr>
                <w:rStyle w:val="tlid-translation"/>
                <w:color w:val="000000" w:themeColor="text1"/>
                <w:szCs w:val="20"/>
              </w:rPr>
              <w:t>impact</w:t>
            </w:r>
          </w:p>
        </w:tc>
        <w:tc>
          <w:tcPr>
            <w:tcW w:w="2566" w:type="dxa"/>
            <w:shd w:val="clear" w:color="auto" w:fill="auto"/>
            <w:vAlign w:val="center"/>
          </w:tcPr>
          <w:p w14:paraId="467CFC52"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Moderate</w:t>
            </w:r>
          </w:p>
        </w:tc>
        <w:tc>
          <w:tcPr>
            <w:tcW w:w="2610" w:type="dxa"/>
            <w:shd w:val="clear" w:color="auto" w:fill="auto"/>
            <w:vAlign w:val="center"/>
          </w:tcPr>
          <w:p w14:paraId="43E8AEA7"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Low</w:t>
            </w:r>
          </w:p>
        </w:tc>
        <w:tc>
          <w:tcPr>
            <w:tcW w:w="3060" w:type="dxa"/>
            <w:shd w:val="clear" w:color="auto" w:fill="auto"/>
            <w:vAlign w:val="center"/>
          </w:tcPr>
          <w:p w14:paraId="508126D7" w14:textId="77777777" w:rsidR="00444A07" w:rsidRPr="00342E82" w:rsidRDefault="00444A07" w:rsidP="00407711">
            <w:pPr>
              <w:pStyle w:val="aff0"/>
              <w:rPr>
                <w:rStyle w:val="tlid-translation"/>
                <w:color w:val="000000" w:themeColor="text1"/>
                <w:szCs w:val="20"/>
              </w:rPr>
            </w:pPr>
            <w:r w:rsidRPr="00342E82">
              <w:rPr>
                <w:rStyle w:val="tlid-translation"/>
                <w:color w:val="000000" w:themeColor="text1"/>
                <w:szCs w:val="20"/>
              </w:rPr>
              <w:t>Low</w:t>
            </w:r>
          </w:p>
        </w:tc>
      </w:tr>
    </w:tbl>
    <w:p w14:paraId="15C15F1D" w14:textId="77777777" w:rsidR="00444A07" w:rsidRPr="00342E82" w:rsidRDefault="00444A07" w:rsidP="00444A07">
      <w:pPr>
        <w:spacing w:before="0" w:line="240" w:lineRule="auto"/>
        <w:rPr>
          <w:noProof w:val="0"/>
          <w:color w:val="000000" w:themeColor="text1"/>
          <w:szCs w:val="22"/>
        </w:rPr>
      </w:pPr>
    </w:p>
    <w:p w14:paraId="366A8858" w14:textId="77777777" w:rsidR="00444A07" w:rsidRPr="00342E82" w:rsidRDefault="00444A07" w:rsidP="00542280">
      <w:r w:rsidRPr="00342E82">
        <w:t>Description</w:t>
      </w:r>
      <w:r w:rsidR="00765541" w:rsidRPr="00342E82">
        <w:t xml:space="preserve"> </w:t>
      </w:r>
      <w:r w:rsidRPr="00342E82">
        <w:t>of</w:t>
      </w:r>
      <w:r w:rsidR="00765541" w:rsidRPr="00342E82">
        <w:t xml:space="preserve"> </w:t>
      </w:r>
      <w:r w:rsidRPr="00342E82">
        <w:t>risk</w:t>
      </w:r>
      <w:r w:rsidR="00765541" w:rsidRPr="00342E82">
        <w:t xml:space="preserve"> </w:t>
      </w:r>
      <w:r w:rsidRPr="00342E82">
        <w:t>categories:</w:t>
      </w:r>
    </w:p>
    <w:p w14:paraId="2FFD6346" w14:textId="77777777" w:rsidR="00444A07" w:rsidRPr="00342E82" w:rsidRDefault="00444A07" w:rsidP="00F87802">
      <w:pPr>
        <w:shd w:val="clear" w:color="auto" w:fill="DEEAF6" w:themeFill="accent5" w:themeFillTint="33"/>
      </w:pPr>
      <w:r w:rsidRPr="00342E82">
        <w:rPr>
          <w:b/>
        </w:rPr>
        <w:t>HIGH</w:t>
      </w:r>
      <w:r w:rsidR="00765541" w:rsidRPr="00342E82">
        <w:rPr>
          <w:b/>
        </w:rPr>
        <w:t xml:space="preserve"> </w:t>
      </w:r>
      <w:r w:rsidRPr="00342E82">
        <w:rPr>
          <w:b/>
        </w:rPr>
        <w:t>risk</w:t>
      </w:r>
      <w:r w:rsidR="00765541" w:rsidRPr="00342E82">
        <w:rPr>
          <w:b/>
        </w:rPr>
        <w:t xml:space="preserve"> </w:t>
      </w:r>
      <w:r w:rsidRPr="00342E82">
        <w:rPr>
          <w:b/>
        </w:rPr>
        <w:t>level:</w:t>
      </w:r>
      <w:r w:rsidR="00765541" w:rsidRPr="00342E82">
        <w:t xml:space="preserve"> </w:t>
      </w:r>
      <w:r w:rsidRPr="00342E82">
        <w:t>Project</w:t>
      </w:r>
      <w:r w:rsidR="00765541" w:rsidRPr="00342E82">
        <w:t xml:space="preserve"> </w:t>
      </w:r>
      <w:r w:rsidRPr="00342E82">
        <w:t>is</w:t>
      </w:r>
      <w:r w:rsidR="00765541" w:rsidRPr="00342E82">
        <w:t xml:space="preserve"> </w:t>
      </w:r>
      <w:r w:rsidRPr="00342E82">
        <w:t>likely</w:t>
      </w:r>
      <w:r w:rsidR="00765541" w:rsidRPr="00342E82">
        <w:t xml:space="preserve"> </w:t>
      </w:r>
      <w:r w:rsidRPr="00342E82">
        <w:t>to</w:t>
      </w:r>
      <w:r w:rsidR="00765541" w:rsidRPr="00342E82">
        <w:t xml:space="preserve"> </w:t>
      </w:r>
      <w:r w:rsidRPr="00342E82">
        <w:t>have</w:t>
      </w:r>
      <w:r w:rsidR="00765541" w:rsidRPr="00342E82">
        <w:t xml:space="preserve"> </w:t>
      </w:r>
      <w:r w:rsidRPr="00342E82">
        <w:t>a</w:t>
      </w:r>
      <w:r w:rsidR="00765541" w:rsidRPr="00342E82">
        <w:t xml:space="preserve"> </w:t>
      </w:r>
      <w:r w:rsidRPr="00342E82">
        <w:t>significant</w:t>
      </w:r>
      <w:r w:rsidR="00765541" w:rsidRPr="00342E82">
        <w:t xml:space="preserve"> </w:t>
      </w:r>
      <w:r w:rsidRPr="00342E82">
        <w:t>adverse</w:t>
      </w:r>
      <w:r w:rsidR="00765541" w:rsidRPr="00342E82">
        <w:t xml:space="preserve"> </w:t>
      </w:r>
      <w:r w:rsidRPr="00342E82">
        <w:t>impact</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p>
    <w:p w14:paraId="26D63CF6" w14:textId="77777777" w:rsidR="00444A07" w:rsidRPr="00342E82" w:rsidRDefault="00444A07" w:rsidP="00F87802">
      <w:pPr>
        <w:shd w:val="clear" w:color="auto" w:fill="DEEAF6" w:themeFill="accent5" w:themeFillTint="33"/>
      </w:pPr>
      <w:r w:rsidRPr="00342E82">
        <w:rPr>
          <w:b/>
        </w:rPr>
        <w:t>SUBSTANTIAL</w:t>
      </w:r>
      <w:r w:rsidR="00765541" w:rsidRPr="00342E82">
        <w:rPr>
          <w:b/>
        </w:rPr>
        <w:t xml:space="preserve"> </w:t>
      </w:r>
      <w:r w:rsidRPr="00342E82">
        <w:rPr>
          <w:b/>
        </w:rPr>
        <w:t>risk</w:t>
      </w:r>
      <w:r w:rsidR="00765541" w:rsidRPr="00342E82">
        <w:rPr>
          <w:b/>
        </w:rPr>
        <w:t xml:space="preserve"> </w:t>
      </w:r>
      <w:r w:rsidRPr="00342E82">
        <w:rPr>
          <w:b/>
        </w:rPr>
        <w:t>level</w:t>
      </w:r>
      <w:r w:rsidRPr="00342E82">
        <w:t>:</w:t>
      </w:r>
      <w:r w:rsidR="00765541" w:rsidRPr="00342E82">
        <w:t xml:space="preserve"> </w:t>
      </w:r>
      <w:r w:rsidRPr="00342E82">
        <w:t>Project</w:t>
      </w:r>
      <w:r w:rsidR="00765541" w:rsidRPr="00342E82">
        <w:t xml:space="preserve"> </w:t>
      </w:r>
      <w:r w:rsidRPr="00342E82">
        <w:t>is</w:t>
      </w:r>
      <w:r w:rsidR="00765541" w:rsidRPr="00342E82">
        <w:t xml:space="preserve"> </w:t>
      </w:r>
      <w:r w:rsidRPr="00342E82">
        <w:t>likely</w:t>
      </w:r>
      <w:r w:rsidR="00765541" w:rsidRPr="00342E82">
        <w:t xml:space="preserve"> </w:t>
      </w:r>
      <w:r w:rsidRPr="00342E82">
        <w:t>to</w:t>
      </w:r>
      <w:r w:rsidR="00765541" w:rsidRPr="00342E82">
        <w:t xml:space="preserve"> </w:t>
      </w:r>
      <w:r w:rsidRPr="00342E82">
        <w:t>have</w:t>
      </w:r>
      <w:r w:rsidR="00765541" w:rsidRPr="00342E82">
        <w:t xml:space="preserve"> </w:t>
      </w:r>
      <w:r w:rsidRPr="00342E82">
        <w:t>a</w:t>
      </w:r>
      <w:r w:rsidR="00765541" w:rsidRPr="00342E82">
        <w:t xml:space="preserve"> </w:t>
      </w:r>
      <w:r w:rsidRPr="00342E82">
        <w:t>significant</w:t>
      </w:r>
      <w:r w:rsidR="00765541" w:rsidRPr="00342E82">
        <w:t xml:space="preserve"> </w:t>
      </w:r>
      <w:r w:rsidRPr="00342E82">
        <w:t>adverse</w:t>
      </w:r>
      <w:r w:rsidR="00765541" w:rsidRPr="00342E82">
        <w:t xml:space="preserve"> </w:t>
      </w:r>
      <w:r w:rsidRPr="00342E82">
        <w:t>impact</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but</w:t>
      </w:r>
      <w:r w:rsidR="00765541" w:rsidRPr="00342E82">
        <w:t xml:space="preserve"> </w:t>
      </w:r>
      <w:r w:rsidRPr="00342E82">
        <w:t>the</w:t>
      </w:r>
      <w:r w:rsidR="00765541" w:rsidRPr="00342E82">
        <w:t xml:space="preserve"> </w:t>
      </w:r>
      <w:r w:rsidRPr="00342E82">
        <w:t>magnitude</w:t>
      </w:r>
      <w:r w:rsidR="00765541" w:rsidRPr="00342E82">
        <w:t xml:space="preserve"> </w:t>
      </w:r>
      <w:r w:rsidRPr="00342E82">
        <w:t>of</w:t>
      </w:r>
      <w:r w:rsidR="00765541" w:rsidRPr="00342E82">
        <w:t xml:space="preserve"> </w:t>
      </w:r>
      <w:r w:rsidRPr="00342E82">
        <w:t>that</w:t>
      </w:r>
      <w:r w:rsidR="00765541" w:rsidRPr="00342E82">
        <w:t xml:space="preserve"> </w:t>
      </w:r>
      <w:r w:rsidRPr="00342E82">
        <w:t>impact</w:t>
      </w:r>
      <w:r w:rsidR="00765541" w:rsidRPr="00342E82">
        <w:t xml:space="preserve"> </w:t>
      </w:r>
      <w:r w:rsidRPr="00342E82">
        <w:t>is</w:t>
      </w:r>
      <w:r w:rsidR="00765541" w:rsidRPr="00342E82">
        <w:t xml:space="preserve"> </w:t>
      </w:r>
      <w:r w:rsidRPr="00342E82">
        <w:t>not</w:t>
      </w:r>
      <w:r w:rsidR="00765541" w:rsidRPr="00342E82">
        <w:t xml:space="preserve"> </w:t>
      </w:r>
      <w:r w:rsidRPr="00342E82">
        <w:t>well</w:t>
      </w:r>
      <w:r w:rsidR="00765541" w:rsidRPr="00342E82">
        <w:t xml:space="preserve"> </w:t>
      </w:r>
      <w:r w:rsidRPr="00342E82">
        <w:t>known.</w:t>
      </w:r>
      <w:r w:rsidR="00765541" w:rsidRPr="00342E82">
        <w:t xml:space="preserve"> </w:t>
      </w:r>
    </w:p>
    <w:p w14:paraId="03ED7C9E" w14:textId="77777777" w:rsidR="00444A07" w:rsidRPr="00342E82" w:rsidRDefault="00444A07" w:rsidP="00F87802">
      <w:pPr>
        <w:shd w:val="clear" w:color="auto" w:fill="DEEAF6" w:themeFill="accent5" w:themeFillTint="33"/>
      </w:pPr>
      <w:r w:rsidRPr="00342E82">
        <w:rPr>
          <w:b/>
        </w:rPr>
        <w:t>MODERATE</w:t>
      </w:r>
      <w:r w:rsidR="00765541" w:rsidRPr="00342E82">
        <w:rPr>
          <w:b/>
        </w:rPr>
        <w:t xml:space="preserve"> </w:t>
      </w:r>
      <w:r w:rsidRPr="00342E82">
        <w:rPr>
          <w:b/>
        </w:rPr>
        <w:t>risk</w:t>
      </w:r>
      <w:r w:rsidR="00765541" w:rsidRPr="00342E82">
        <w:rPr>
          <w:b/>
        </w:rPr>
        <w:t xml:space="preserve"> </w:t>
      </w:r>
      <w:r w:rsidRPr="00342E82">
        <w:rPr>
          <w:b/>
        </w:rPr>
        <w:t>level:</w:t>
      </w:r>
      <w:r w:rsidR="00765541" w:rsidRPr="00342E82">
        <w:t xml:space="preserve"> </w:t>
      </w:r>
      <w:r w:rsidRPr="00342E82">
        <w:t>Project</w:t>
      </w:r>
      <w:r w:rsidR="00765541" w:rsidRPr="00342E82">
        <w:t xml:space="preserve"> </w:t>
      </w:r>
      <w:r w:rsidRPr="00342E82">
        <w:t>is</w:t>
      </w:r>
      <w:r w:rsidR="00765541" w:rsidRPr="00342E82">
        <w:t xml:space="preserve"> </w:t>
      </w:r>
      <w:r w:rsidRPr="00342E82">
        <w:t>likely</w:t>
      </w:r>
      <w:r w:rsidR="00765541" w:rsidRPr="00342E82">
        <w:t xml:space="preserve"> </w:t>
      </w:r>
      <w:r w:rsidRPr="00342E82">
        <w:t>to</w:t>
      </w:r>
      <w:r w:rsidR="00765541" w:rsidRPr="00342E82">
        <w:t xml:space="preserve"> </w:t>
      </w:r>
      <w:r w:rsidRPr="00342E82">
        <w:t>have</w:t>
      </w:r>
      <w:r w:rsidR="00765541" w:rsidRPr="00342E82">
        <w:t xml:space="preserve"> </w:t>
      </w:r>
      <w:r w:rsidRPr="00342E82">
        <w:t>a</w:t>
      </w:r>
      <w:r w:rsidR="00765541" w:rsidRPr="00342E82">
        <w:t xml:space="preserve"> </w:t>
      </w:r>
      <w:r w:rsidRPr="00342E82">
        <w:t>significant</w:t>
      </w:r>
      <w:r w:rsidR="00765541" w:rsidRPr="00342E82">
        <w:t xml:space="preserve"> </w:t>
      </w:r>
      <w:r w:rsidRPr="00342E82">
        <w:t>adverse</w:t>
      </w:r>
      <w:r w:rsidR="00765541" w:rsidRPr="00342E82">
        <w:t xml:space="preserve"> </w:t>
      </w:r>
      <w:r w:rsidRPr="00342E82">
        <w:t>impact</w:t>
      </w:r>
      <w:r w:rsidR="00765541" w:rsidRPr="00342E82">
        <w:t xml:space="preserve"> </w:t>
      </w:r>
      <w:r w:rsidRPr="00342E82">
        <w:t>on</w:t>
      </w:r>
      <w:r w:rsidR="00765541" w:rsidRPr="00342E82">
        <w:t xml:space="preserve"> </w:t>
      </w:r>
      <w:r w:rsidRPr="00342E82">
        <w:t>the</w:t>
      </w:r>
      <w:r w:rsidR="00765541" w:rsidRPr="00342E82">
        <w:t xml:space="preserve"> </w:t>
      </w:r>
      <w:r w:rsidRPr="00342E82">
        <w:t>environment,</w:t>
      </w:r>
      <w:r w:rsidR="00765541" w:rsidRPr="00342E82">
        <w:t xml:space="preserve"> </w:t>
      </w:r>
      <w:r w:rsidRPr="00342E82">
        <w:t>and</w:t>
      </w:r>
      <w:r w:rsidR="00765541" w:rsidRPr="00342E82">
        <w:t xml:space="preserve"> </w:t>
      </w:r>
      <w:r w:rsidRPr="00342E82">
        <w:t>the</w:t>
      </w:r>
      <w:r w:rsidR="00765541" w:rsidRPr="00342E82">
        <w:t xml:space="preserve"> </w:t>
      </w:r>
      <w:r w:rsidRPr="00342E82">
        <w:t>magnitude</w:t>
      </w:r>
      <w:r w:rsidR="00765541" w:rsidRPr="00342E82">
        <w:t xml:space="preserve"> </w:t>
      </w:r>
      <w:r w:rsidRPr="00342E82">
        <w:t>of</w:t>
      </w:r>
      <w:r w:rsidR="00765541" w:rsidRPr="00342E82">
        <w:t xml:space="preserve"> </w:t>
      </w:r>
      <w:r w:rsidRPr="00342E82">
        <w:t>that</w:t>
      </w:r>
      <w:r w:rsidR="00765541" w:rsidRPr="00342E82">
        <w:t xml:space="preserve"> </w:t>
      </w:r>
      <w:r w:rsidRPr="00342E82">
        <w:t>impact</w:t>
      </w:r>
      <w:r w:rsidR="00765541" w:rsidRPr="00342E82">
        <w:t xml:space="preserve"> </w:t>
      </w:r>
      <w:r w:rsidRPr="00342E82">
        <w:t>is</w:t>
      </w:r>
      <w:r w:rsidR="00765541" w:rsidRPr="00342E82">
        <w:t xml:space="preserve"> </w:t>
      </w:r>
      <w:r w:rsidRPr="00342E82">
        <w:t>known</w:t>
      </w:r>
    </w:p>
    <w:p w14:paraId="48D2654E" w14:textId="77777777" w:rsidR="00444A07" w:rsidRPr="00342E82" w:rsidRDefault="00444A07" w:rsidP="00F87802">
      <w:pPr>
        <w:shd w:val="clear" w:color="auto" w:fill="DEEAF6" w:themeFill="accent5" w:themeFillTint="33"/>
      </w:pPr>
      <w:r w:rsidRPr="00342E82">
        <w:rPr>
          <w:b/>
        </w:rPr>
        <w:t>LOW</w:t>
      </w:r>
      <w:r w:rsidR="00765541" w:rsidRPr="00342E82">
        <w:rPr>
          <w:b/>
        </w:rPr>
        <w:t xml:space="preserve"> </w:t>
      </w:r>
      <w:r w:rsidRPr="00342E82">
        <w:rPr>
          <w:b/>
        </w:rPr>
        <w:t>risk</w:t>
      </w:r>
      <w:r w:rsidR="00765541" w:rsidRPr="00342E82">
        <w:rPr>
          <w:b/>
        </w:rPr>
        <w:t xml:space="preserve"> </w:t>
      </w:r>
      <w:r w:rsidRPr="00342E82">
        <w:rPr>
          <w:b/>
        </w:rPr>
        <w:t>level:</w:t>
      </w:r>
      <w:r w:rsidR="00765541" w:rsidRPr="00342E82">
        <w:t xml:space="preserve"> </w:t>
      </w:r>
      <w:r w:rsidRPr="00342E82">
        <w:t>Project</w:t>
      </w:r>
      <w:r w:rsidR="00765541" w:rsidRPr="00342E82">
        <w:t xml:space="preserve"> </w:t>
      </w:r>
      <w:r w:rsidRPr="00342E82">
        <w:t>is</w:t>
      </w:r>
      <w:r w:rsidR="00765541" w:rsidRPr="00342E82">
        <w:t xml:space="preserve"> </w:t>
      </w:r>
      <w:r w:rsidRPr="00342E82">
        <w:t>likely</w:t>
      </w:r>
      <w:r w:rsidR="00765541" w:rsidRPr="00342E82">
        <w:t xml:space="preserve"> </w:t>
      </w:r>
      <w:r w:rsidRPr="00342E82">
        <w:t>to</w:t>
      </w:r>
      <w:r w:rsidR="00765541" w:rsidRPr="00342E82">
        <w:t xml:space="preserve"> </w:t>
      </w:r>
      <w:r w:rsidRPr="00342E82">
        <w:t>have</w:t>
      </w:r>
      <w:r w:rsidR="00765541" w:rsidRPr="00342E82">
        <w:t xml:space="preserve"> </w:t>
      </w:r>
      <w:r w:rsidRPr="00342E82">
        <w:t>no</w:t>
      </w:r>
      <w:r w:rsidR="00765541" w:rsidRPr="00342E82">
        <w:t xml:space="preserve"> </w:t>
      </w:r>
      <w:r w:rsidRPr="00342E82">
        <w:t>significant</w:t>
      </w:r>
      <w:r w:rsidR="00765541" w:rsidRPr="00342E82">
        <w:t xml:space="preserve"> </w:t>
      </w:r>
      <w:r w:rsidRPr="00342E82">
        <w:t>adverse</w:t>
      </w:r>
      <w:r w:rsidR="00765541" w:rsidRPr="00342E82">
        <w:t xml:space="preserve"> </w:t>
      </w:r>
      <w:r w:rsidRPr="00342E82">
        <w:t>environmental</w:t>
      </w:r>
      <w:r w:rsidR="00765541" w:rsidRPr="00342E82">
        <w:t xml:space="preserve"> </w:t>
      </w:r>
      <w:r w:rsidRPr="00342E82">
        <w:t>and</w:t>
      </w:r>
      <w:r w:rsidR="00765541" w:rsidRPr="00342E82">
        <w:t xml:space="preserve"> </w:t>
      </w:r>
      <w:r w:rsidRPr="00342E82">
        <w:t>social</w:t>
      </w:r>
      <w:r w:rsidR="00765541" w:rsidRPr="00342E82">
        <w:t xml:space="preserve"> </w:t>
      </w:r>
      <w:r w:rsidRPr="00342E82">
        <w:t>negative</w:t>
      </w:r>
      <w:r w:rsidR="00765541" w:rsidRPr="00342E82">
        <w:t xml:space="preserve"> </w:t>
      </w:r>
      <w:r w:rsidRPr="00342E82">
        <w:t>impacts</w:t>
      </w:r>
    </w:p>
    <w:p w14:paraId="4A854C1C" w14:textId="77777777" w:rsidR="00444A07" w:rsidRPr="00342E82" w:rsidRDefault="00444A07" w:rsidP="00542280">
      <w:r w:rsidRPr="00342E82">
        <w:t>If</w:t>
      </w:r>
      <w:r w:rsidR="00765541" w:rsidRPr="00342E82">
        <w:t xml:space="preserve"> </w:t>
      </w:r>
      <w:r w:rsidRPr="00342E82">
        <w:t>a</w:t>
      </w:r>
      <w:r w:rsidR="00765541" w:rsidRPr="00342E82">
        <w:t xml:space="preserve"> </w:t>
      </w:r>
      <w:r w:rsidRPr="00342E82">
        <w:t>project</w:t>
      </w:r>
      <w:r w:rsidR="00765541" w:rsidRPr="00342E82">
        <w:t xml:space="preserve"> </w:t>
      </w:r>
      <w:r w:rsidRPr="00342E82">
        <w:t>has</w:t>
      </w:r>
      <w:r w:rsidR="00765541" w:rsidRPr="00342E82">
        <w:t xml:space="preserve"> </w:t>
      </w:r>
      <w:r w:rsidRPr="00342E82">
        <w:t>more</w:t>
      </w:r>
      <w:r w:rsidR="00765541" w:rsidRPr="00342E82">
        <w:t xml:space="preserve"> </w:t>
      </w:r>
      <w:r w:rsidRPr="00342E82">
        <w:t>than</w:t>
      </w:r>
      <w:r w:rsidR="00765541" w:rsidRPr="00342E82">
        <w:t xml:space="preserve"> </w:t>
      </w:r>
      <w:r w:rsidRPr="00342E82">
        <w:t>one</w:t>
      </w:r>
      <w:r w:rsidR="00765541" w:rsidRPr="00342E82">
        <w:t xml:space="preserve"> </w:t>
      </w:r>
      <w:r w:rsidRPr="00342E82">
        <w:t>component,</w:t>
      </w:r>
      <w:r w:rsidR="00765541" w:rsidRPr="00342E82">
        <w:t xml:space="preserve"> </w:t>
      </w:r>
      <w:r w:rsidRPr="00342E82">
        <w:t>this</w:t>
      </w:r>
      <w:r w:rsidR="00765541" w:rsidRPr="00342E82">
        <w:t xml:space="preserve"> </w:t>
      </w:r>
      <w:r w:rsidRPr="00342E82">
        <w:t>process</w:t>
      </w:r>
      <w:r w:rsidR="00765541" w:rsidRPr="00342E82">
        <w:t xml:space="preserve"> </w:t>
      </w:r>
      <w:r w:rsidRPr="00342E82">
        <w:t>should</w:t>
      </w:r>
      <w:r w:rsidR="00765541" w:rsidRPr="00342E82">
        <w:t xml:space="preserve"> </w:t>
      </w:r>
      <w:r w:rsidRPr="00342E82">
        <w:t>be</w:t>
      </w:r>
      <w:r w:rsidR="00765541" w:rsidRPr="00342E82">
        <w:t xml:space="preserve"> </w:t>
      </w:r>
      <w:r w:rsidRPr="00342E82">
        <w:t>applied</w:t>
      </w:r>
      <w:r w:rsidR="00765541" w:rsidRPr="00342E82">
        <w:t xml:space="preserve"> </w:t>
      </w:r>
      <w:r w:rsidRPr="00342E82">
        <w:t>for</w:t>
      </w:r>
      <w:r w:rsidR="00765541" w:rsidRPr="00342E82">
        <w:t xml:space="preserve"> </w:t>
      </w:r>
      <w:r w:rsidRPr="00342E82">
        <w:t>each</w:t>
      </w:r>
      <w:r w:rsidR="00765541" w:rsidRPr="00342E82">
        <w:t xml:space="preserve"> </w:t>
      </w:r>
      <w:r w:rsidRPr="00342E82">
        <w:t>component.</w:t>
      </w:r>
      <w:r w:rsidR="00765541" w:rsidRPr="00342E82">
        <w:t xml:space="preserve"> </w:t>
      </w:r>
      <w:r w:rsidRPr="00342E82">
        <w:t>The</w:t>
      </w:r>
      <w:r w:rsidR="00765541" w:rsidRPr="00342E82">
        <w:t xml:space="preserve"> </w:t>
      </w:r>
      <w:r w:rsidRPr="00342E82">
        <w:t>final</w:t>
      </w:r>
      <w:r w:rsidR="00765541" w:rsidRPr="00342E82">
        <w:t xml:space="preserve"> </w:t>
      </w:r>
      <w:r w:rsidRPr="00342E82">
        <w:t>result</w:t>
      </w:r>
      <w:r w:rsidR="00765541" w:rsidRPr="00342E82">
        <w:t xml:space="preserve"> </w:t>
      </w:r>
      <w:r w:rsidRPr="00342E82">
        <w:t>of</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risk</w:t>
      </w:r>
      <w:r w:rsidR="00765541" w:rsidRPr="00342E82">
        <w:t xml:space="preserve"> </w:t>
      </w:r>
      <w:r w:rsidRPr="00342E82">
        <w:t>level</w:t>
      </w:r>
      <w:r w:rsidR="00765541" w:rsidRPr="00342E82">
        <w:t xml:space="preserve"> </w:t>
      </w:r>
      <w:r w:rsidRPr="00342E82">
        <w:t>for</w:t>
      </w:r>
      <w:r w:rsidR="00765541" w:rsidRPr="00342E82">
        <w:t xml:space="preserve"> </w:t>
      </w:r>
      <w:r w:rsidRPr="00342E82">
        <w:t>the</w:t>
      </w:r>
      <w:r w:rsidR="00765541" w:rsidRPr="00342E82">
        <w:t xml:space="preserve"> </w:t>
      </w:r>
      <w:r w:rsidRPr="00342E82">
        <w:t>project</w:t>
      </w:r>
      <w:r w:rsidR="00765541" w:rsidRPr="00342E82">
        <w:t xml:space="preserve"> </w:t>
      </w:r>
      <w:r w:rsidRPr="00342E82">
        <w:t>will</w:t>
      </w:r>
      <w:r w:rsidR="00765541" w:rsidRPr="00342E82">
        <w:t xml:space="preserve"> </w:t>
      </w:r>
      <w:r w:rsidRPr="00342E82">
        <w:t>be</w:t>
      </w:r>
      <w:r w:rsidR="00765541" w:rsidRPr="00342E82">
        <w:t xml:space="preserve"> </w:t>
      </w:r>
      <w:r w:rsidRPr="00342E82">
        <w:t>the</w:t>
      </w:r>
      <w:r w:rsidR="00765541" w:rsidRPr="00342E82">
        <w:t xml:space="preserve"> </w:t>
      </w:r>
      <w:r w:rsidRPr="00342E82">
        <w:t>higher</w:t>
      </w:r>
      <w:r w:rsidR="00765541" w:rsidRPr="00342E82">
        <w:t xml:space="preserve"> </w:t>
      </w:r>
      <w:r w:rsidRPr="00342E82">
        <w:t>classification</w:t>
      </w:r>
      <w:r w:rsidR="00765541" w:rsidRPr="00342E82">
        <w:t xml:space="preserve"> </w:t>
      </w:r>
      <w:r w:rsidRPr="00342E82">
        <w:t>obtained</w:t>
      </w:r>
      <w:r w:rsidR="00765541" w:rsidRPr="00342E82">
        <w:t xml:space="preserve"> </w:t>
      </w:r>
      <w:r w:rsidRPr="00342E82">
        <w:t>in</w:t>
      </w:r>
      <w:r w:rsidR="00765541" w:rsidRPr="00342E82">
        <w:t xml:space="preserve"> </w:t>
      </w:r>
      <w:r w:rsidRPr="00342E82">
        <w:t>each</w:t>
      </w:r>
      <w:r w:rsidR="00765541" w:rsidRPr="00342E82">
        <w:t xml:space="preserve"> </w:t>
      </w:r>
      <w:r w:rsidRPr="00342E82">
        <w:t>component.</w:t>
      </w:r>
      <w:r w:rsidR="00765541" w:rsidRPr="00342E82">
        <w:t xml:space="preserve"> </w:t>
      </w:r>
      <w:r w:rsidRPr="00342E82">
        <w:t>For</w:t>
      </w:r>
      <w:r w:rsidR="00765541" w:rsidRPr="00342E82">
        <w:t xml:space="preserve"> </w:t>
      </w:r>
      <w:r w:rsidRPr="00342E82">
        <w:t>example,</w:t>
      </w:r>
      <w:r w:rsidR="00765541" w:rsidRPr="00342E82">
        <w:t xml:space="preserve"> </w:t>
      </w:r>
      <w:r w:rsidRPr="00342E82">
        <w:t>if</w:t>
      </w:r>
      <w:r w:rsidR="00765541" w:rsidRPr="00342E82">
        <w:t xml:space="preserve"> </w:t>
      </w:r>
      <w:r w:rsidRPr="00342E82">
        <w:t>the</w:t>
      </w:r>
      <w:r w:rsidR="00765541" w:rsidRPr="00342E82">
        <w:t xml:space="preserve"> </w:t>
      </w:r>
      <w:r w:rsidRPr="00342E82">
        <w:t>project</w:t>
      </w:r>
      <w:r w:rsidR="00765541" w:rsidRPr="00342E82">
        <w:t xml:space="preserve"> </w:t>
      </w:r>
      <w:r w:rsidRPr="00342E82">
        <w:t>includes</w:t>
      </w:r>
      <w:r w:rsidR="00765541" w:rsidRPr="00342E82">
        <w:t xml:space="preserve"> </w:t>
      </w:r>
      <w:r w:rsidRPr="00342E82">
        <w:t>the</w:t>
      </w:r>
      <w:r w:rsidR="00765541" w:rsidRPr="00342E82">
        <w:t xml:space="preserve"> </w:t>
      </w:r>
      <w:r w:rsidRPr="00342E82">
        <w:t>construction</w:t>
      </w:r>
      <w:r w:rsidR="00765541" w:rsidRPr="00342E82">
        <w:t xml:space="preserve"> </w:t>
      </w:r>
      <w:r w:rsidRPr="00342E82">
        <w:t>of</w:t>
      </w:r>
      <w:r w:rsidR="00765541" w:rsidRPr="00342E82">
        <w:t xml:space="preserve"> </w:t>
      </w:r>
      <w:r w:rsidRPr="00342E82">
        <w:t>a</w:t>
      </w:r>
      <w:r w:rsidR="00765541" w:rsidRPr="00342E82">
        <w:t xml:space="preserve"> </w:t>
      </w:r>
      <w:r w:rsidRPr="00342E82">
        <w:t>new</w:t>
      </w:r>
      <w:r w:rsidR="00765541" w:rsidRPr="00342E82">
        <w:t xml:space="preserve"> </w:t>
      </w:r>
      <w:r w:rsidRPr="00342E82">
        <w:t>pipeline</w:t>
      </w:r>
      <w:r w:rsidR="00765541" w:rsidRPr="00342E82">
        <w:t xml:space="preserve"> </w:t>
      </w:r>
      <w:r w:rsidRPr="00342E82">
        <w:t>and</w:t>
      </w:r>
      <w:r w:rsidR="00765541" w:rsidRPr="00342E82">
        <w:t xml:space="preserve"> </w:t>
      </w:r>
      <w:r w:rsidRPr="00342E82">
        <w:t>the</w:t>
      </w:r>
      <w:r w:rsidR="00765541" w:rsidRPr="00342E82">
        <w:t xml:space="preserve"> </w:t>
      </w:r>
      <w:r w:rsidRPr="00342E82">
        <w:t>rehabilitation</w:t>
      </w:r>
      <w:r w:rsidR="00765541" w:rsidRPr="00342E82">
        <w:t xml:space="preserve"> </w:t>
      </w:r>
      <w:r w:rsidRPr="00342E82">
        <w:t>of</w:t>
      </w:r>
      <w:r w:rsidR="00765541" w:rsidRPr="00342E82">
        <w:t xml:space="preserve"> </w:t>
      </w:r>
      <w:r w:rsidRPr="00342E82">
        <w:t>a</w:t>
      </w:r>
      <w:r w:rsidR="00765541" w:rsidRPr="00342E82">
        <w:t xml:space="preserve"> </w:t>
      </w:r>
      <w:r w:rsidRPr="00342E82">
        <w:t>reservoir,</w:t>
      </w:r>
      <w:r w:rsidR="00765541" w:rsidRPr="00342E82">
        <w:t xml:space="preserve"> </w:t>
      </w:r>
      <w:r w:rsidRPr="00342E82">
        <w:t>and</w:t>
      </w:r>
      <w:r w:rsidR="00765541" w:rsidRPr="00342E82">
        <w:t xml:space="preserve"> </w:t>
      </w:r>
      <w:r w:rsidRPr="00342E82">
        <w:t>the</w:t>
      </w:r>
      <w:r w:rsidR="00765541" w:rsidRPr="00342E82">
        <w:t xml:space="preserve"> </w:t>
      </w:r>
      <w:r w:rsidRPr="00342E82">
        <w:t>first</w:t>
      </w:r>
      <w:r w:rsidR="00765541" w:rsidRPr="00342E82">
        <w:t xml:space="preserve"> </w:t>
      </w:r>
      <w:r w:rsidRPr="00342E82">
        <w:t>component</w:t>
      </w:r>
      <w:r w:rsidR="00765541" w:rsidRPr="00342E82">
        <w:t xml:space="preserve"> </w:t>
      </w:r>
      <w:r w:rsidRPr="00342E82">
        <w:t>was</w:t>
      </w:r>
      <w:r w:rsidR="00765541" w:rsidRPr="00342E82">
        <w:t xml:space="preserve"> </w:t>
      </w:r>
      <w:r w:rsidRPr="00342E82">
        <w:t>classified</w:t>
      </w:r>
      <w:r w:rsidR="00765541" w:rsidRPr="00342E82">
        <w:t xml:space="preserve"> </w:t>
      </w:r>
      <w:r w:rsidRPr="00342E82">
        <w:t>as</w:t>
      </w:r>
      <w:r w:rsidR="00765541" w:rsidRPr="00342E82">
        <w:t xml:space="preserve"> </w:t>
      </w:r>
      <w:r w:rsidRPr="00342E82">
        <w:t>”low</w:t>
      </w:r>
      <w:r w:rsidR="00765541" w:rsidRPr="00342E82">
        <w:t xml:space="preserve"> </w:t>
      </w:r>
      <w:r w:rsidRPr="00342E82">
        <w:t>risk”</w:t>
      </w:r>
      <w:r w:rsidR="00765541" w:rsidRPr="00342E82">
        <w:t xml:space="preserve">  </w:t>
      </w:r>
      <w:r w:rsidRPr="00342E82">
        <w:t>and</w:t>
      </w:r>
      <w:r w:rsidR="00765541" w:rsidRPr="00342E82">
        <w:t xml:space="preserve"> </w:t>
      </w:r>
      <w:r w:rsidRPr="00342E82">
        <w:t>the</w:t>
      </w:r>
      <w:r w:rsidR="00765541" w:rsidRPr="00342E82">
        <w:t xml:space="preserve"> </w:t>
      </w:r>
      <w:r w:rsidRPr="00342E82">
        <w:t>second</w:t>
      </w:r>
      <w:r w:rsidR="00765541" w:rsidRPr="00342E82">
        <w:t xml:space="preserve"> </w:t>
      </w:r>
      <w:r w:rsidRPr="00342E82">
        <w:t>component</w:t>
      </w:r>
      <w:r w:rsidR="00765541" w:rsidRPr="00342E82">
        <w:t xml:space="preserve"> </w:t>
      </w:r>
      <w:r w:rsidRPr="00342E82">
        <w:t>was</w:t>
      </w:r>
      <w:r w:rsidR="00765541" w:rsidRPr="00342E82">
        <w:t xml:space="preserve"> </w:t>
      </w:r>
      <w:r w:rsidRPr="00342E82">
        <w:t>classified</w:t>
      </w:r>
      <w:r w:rsidR="00765541" w:rsidRPr="00342E82">
        <w:t xml:space="preserve"> </w:t>
      </w:r>
      <w:r w:rsidRPr="00342E82">
        <w:t>as</w:t>
      </w:r>
      <w:r w:rsidR="00765541" w:rsidRPr="00342E82">
        <w:t xml:space="preserve"> </w:t>
      </w:r>
      <w:r w:rsidRPr="00342E82">
        <w:t>“moderate</w:t>
      </w:r>
      <w:r w:rsidR="00765541" w:rsidRPr="00342E82">
        <w:t xml:space="preserve"> </w:t>
      </w:r>
      <w:r w:rsidRPr="00342E82">
        <w:t>risk”,</w:t>
      </w:r>
      <w:r w:rsidR="00765541" w:rsidRPr="00342E82">
        <w:t xml:space="preserve"> </w:t>
      </w:r>
      <w:r w:rsidRPr="00342E82">
        <w:t>the</w:t>
      </w:r>
      <w:r w:rsidR="00765541" w:rsidRPr="00342E82">
        <w:t xml:space="preserve"> </w:t>
      </w:r>
      <w:r w:rsidRPr="00342E82">
        <w:t>entire</w:t>
      </w:r>
      <w:r w:rsidR="00765541" w:rsidRPr="00342E82">
        <w:t xml:space="preserve"> </w:t>
      </w:r>
      <w:r w:rsidRPr="00342E82">
        <w:t>projects</w:t>
      </w:r>
      <w:r w:rsidR="00765541" w:rsidRPr="00342E82">
        <w:t xml:space="preserve"> </w:t>
      </w:r>
      <w:r w:rsidRPr="00342E82">
        <w:t>should</w:t>
      </w:r>
      <w:r w:rsidR="00765541" w:rsidRPr="00342E82">
        <w:t xml:space="preserve"> </w:t>
      </w:r>
      <w:r w:rsidRPr="00342E82">
        <w:t>be</w:t>
      </w:r>
      <w:r w:rsidR="00765541" w:rsidRPr="00342E82">
        <w:t xml:space="preserve"> </w:t>
      </w:r>
      <w:r w:rsidRPr="00342E82">
        <w:t>classified</w:t>
      </w:r>
      <w:r w:rsidR="00765541" w:rsidRPr="00342E82">
        <w:t xml:space="preserve"> </w:t>
      </w:r>
      <w:r w:rsidRPr="00342E82">
        <w:t>as</w:t>
      </w:r>
      <w:r w:rsidR="00765541" w:rsidRPr="00342E82">
        <w:t xml:space="preserve"> </w:t>
      </w:r>
      <w:r w:rsidRPr="00342E82">
        <w:t>“moderate</w:t>
      </w:r>
      <w:r w:rsidR="00765541" w:rsidRPr="00342E82">
        <w:t xml:space="preserve"> </w:t>
      </w:r>
      <w:r w:rsidRPr="00342E82">
        <w:t>risk”.</w:t>
      </w:r>
    </w:p>
    <w:p w14:paraId="76C5A1CA" w14:textId="77777777" w:rsidR="00444A07" w:rsidRPr="00342E82" w:rsidRDefault="00444A07" w:rsidP="00542280">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rapid</w:t>
      </w:r>
      <w:r w:rsidR="00765541" w:rsidRPr="00342E82">
        <w:t xml:space="preserve"> </w:t>
      </w:r>
      <w:r w:rsidRPr="00342E82">
        <w:t>risk</w:t>
      </w:r>
      <w:r w:rsidR="00765541" w:rsidRPr="00342E82">
        <w:t xml:space="preserve"> </w:t>
      </w:r>
      <w:r w:rsidRPr="00342E82">
        <w:t>assessment</w:t>
      </w:r>
      <w:r w:rsidR="00765541" w:rsidRPr="00342E82">
        <w:t xml:space="preserve"> </w:t>
      </w:r>
      <w:r w:rsidRPr="00342E82">
        <w:t>the</w:t>
      </w:r>
      <w:r w:rsidR="00765541" w:rsidRPr="00342E82">
        <w:t xml:space="preserve"> </w:t>
      </w:r>
      <w:r w:rsidRPr="00342E82">
        <w:t>following</w:t>
      </w:r>
      <w:r w:rsidR="00765541" w:rsidRPr="00342E82">
        <w:t xml:space="preserve"> </w:t>
      </w:r>
      <w:r w:rsidRPr="00342E82">
        <w:t>actions</w:t>
      </w:r>
      <w:r w:rsidR="00765541" w:rsidRPr="00342E82">
        <w:t xml:space="preserve"> </w:t>
      </w:r>
      <w:r w:rsidR="00A703C1">
        <w:t xml:space="preserve">as described in table 25 </w:t>
      </w:r>
      <w:r w:rsidRPr="00342E82">
        <w:t>will</w:t>
      </w:r>
      <w:r w:rsidR="00765541" w:rsidRPr="00342E82">
        <w:t xml:space="preserve"> </w:t>
      </w:r>
      <w:r w:rsidRPr="00342E82">
        <w:t>be</w:t>
      </w:r>
      <w:r w:rsidR="00765541" w:rsidRPr="00342E82">
        <w:t xml:space="preserve"> </w:t>
      </w:r>
      <w:r w:rsidRPr="00342E82">
        <w:t>taken:</w:t>
      </w:r>
    </w:p>
    <w:p w14:paraId="16DCB780" w14:textId="77777777" w:rsidR="00EA117B" w:rsidRPr="00342E82" w:rsidRDefault="00FE1F50" w:rsidP="00FE1F50">
      <w:pPr>
        <w:pStyle w:val="afd"/>
        <w:rPr>
          <w:rStyle w:val="tlid-translation"/>
          <w:noProof w:val="0"/>
          <w:color w:val="000000" w:themeColor="text1"/>
          <w:szCs w:val="22"/>
        </w:rPr>
      </w:pPr>
      <w:bookmarkStart w:id="229" w:name="_Toc64536384"/>
      <w:r w:rsidRPr="00342E82">
        <w:t xml:space="preserve">Table </w:t>
      </w:r>
      <w:r w:rsidR="00085053" w:rsidRPr="00342E82">
        <w:fldChar w:fldCharType="begin"/>
      </w:r>
      <w:r w:rsidR="00ED7461" w:rsidRPr="00342E82">
        <w:instrText xml:space="preserve"> SEQ Table \* ARABIC </w:instrText>
      </w:r>
      <w:r w:rsidR="00085053" w:rsidRPr="00342E82">
        <w:fldChar w:fldCharType="separate"/>
      </w:r>
      <w:r w:rsidR="00E07431" w:rsidRPr="00342E82">
        <w:t>25</w:t>
      </w:r>
      <w:r w:rsidR="00085053" w:rsidRPr="00342E82">
        <w:fldChar w:fldCharType="end"/>
      </w:r>
      <w:r w:rsidRPr="00342E82">
        <w:t>: Statement of Risk-Action-Results</w:t>
      </w:r>
      <w:bookmarkEnd w:id="229"/>
      <w:r w:rsidRPr="00342E82">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230"/>
        <w:gridCol w:w="4613"/>
      </w:tblGrid>
      <w:tr w:rsidR="00444A07" w:rsidRPr="00342E82" w14:paraId="78E952BF" w14:textId="77777777" w:rsidTr="00932D00">
        <w:trPr>
          <w:trHeight w:val="422"/>
          <w:tblHeader/>
        </w:trPr>
        <w:tc>
          <w:tcPr>
            <w:tcW w:w="1345" w:type="dxa"/>
            <w:tcBorders>
              <w:bottom w:val="single" w:sz="4" w:space="0" w:color="auto"/>
            </w:tcBorders>
            <w:shd w:val="clear" w:color="auto" w:fill="2E74B5" w:themeFill="accent5" w:themeFillShade="BF"/>
            <w:vAlign w:val="center"/>
          </w:tcPr>
          <w:p w14:paraId="2C785961" w14:textId="77777777" w:rsidR="00444A07" w:rsidRPr="00342E82" w:rsidRDefault="00444A07" w:rsidP="00F87802">
            <w:pPr>
              <w:spacing w:before="0" w:after="0"/>
              <w:jc w:val="center"/>
              <w:rPr>
                <w:rStyle w:val="tlid-translation"/>
                <w:bCs/>
                <w:iCs/>
                <w:noProof w:val="0"/>
                <w:color w:val="FFFFFF" w:themeColor="background1"/>
                <w:sz w:val="20"/>
                <w:szCs w:val="20"/>
              </w:rPr>
            </w:pPr>
            <w:r w:rsidRPr="00342E82">
              <w:rPr>
                <w:rStyle w:val="tlid-translation"/>
                <w:bCs/>
                <w:iCs/>
                <w:noProof w:val="0"/>
                <w:color w:val="FFFFFF" w:themeColor="background1"/>
                <w:sz w:val="20"/>
                <w:szCs w:val="20"/>
              </w:rPr>
              <w:t>Risk</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category</w:t>
            </w:r>
          </w:p>
        </w:tc>
        <w:tc>
          <w:tcPr>
            <w:tcW w:w="4230" w:type="dxa"/>
            <w:tcBorders>
              <w:bottom w:val="single" w:sz="4" w:space="0" w:color="auto"/>
            </w:tcBorders>
            <w:shd w:val="clear" w:color="auto" w:fill="2E74B5" w:themeFill="accent5" w:themeFillShade="BF"/>
            <w:vAlign w:val="center"/>
          </w:tcPr>
          <w:p w14:paraId="2009BAB4" w14:textId="77777777" w:rsidR="00444A07" w:rsidRPr="00342E82" w:rsidRDefault="00444A07" w:rsidP="00F87802">
            <w:pPr>
              <w:spacing w:before="0" w:after="0"/>
              <w:jc w:val="center"/>
              <w:rPr>
                <w:rStyle w:val="tlid-translation"/>
                <w:bCs/>
                <w:iCs/>
                <w:noProof w:val="0"/>
                <w:color w:val="FFFFFF" w:themeColor="background1"/>
                <w:sz w:val="20"/>
                <w:szCs w:val="20"/>
              </w:rPr>
            </w:pPr>
            <w:r w:rsidRPr="00342E82">
              <w:rPr>
                <w:rStyle w:val="tlid-translation"/>
                <w:bCs/>
                <w:iCs/>
                <w:noProof w:val="0"/>
                <w:color w:val="FFFFFF" w:themeColor="background1"/>
                <w:sz w:val="20"/>
                <w:szCs w:val="20"/>
              </w:rPr>
              <w:t>Action</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to</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be</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taken</w:t>
            </w:r>
          </w:p>
        </w:tc>
        <w:tc>
          <w:tcPr>
            <w:tcW w:w="4613" w:type="dxa"/>
            <w:tcBorders>
              <w:bottom w:val="single" w:sz="4" w:space="0" w:color="auto"/>
            </w:tcBorders>
            <w:shd w:val="clear" w:color="auto" w:fill="2E74B5" w:themeFill="accent5" w:themeFillShade="BF"/>
            <w:vAlign w:val="center"/>
          </w:tcPr>
          <w:p w14:paraId="304C446A" w14:textId="77777777" w:rsidR="00444A07" w:rsidRPr="00342E82" w:rsidRDefault="00444A07" w:rsidP="00F87802">
            <w:pPr>
              <w:spacing w:before="0" w:after="0"/>
              <w:jc w:val="center"/>
              <w:rPr>
                <w:rStyle w:val="tlid-translation"/>
                <w:bCs/>
                <w:iCs/>
                <w:noProof w:val="0"/>
                <w:color w:val="FFFFFF" w:themeColor="background1"/>
                <w:sz w:val="20"/>
                <w:szCs w:val="20"/>
              </w:rPr>
            </w:pPr>
            <w:r w:rsidRPr="00342E82">
              <w:rPr>
                <w:rStyle w:val="tlid-translation"/>
                <w:bCs/>
                <w:iCs/>
                <w:noProof w:val="0"/>
                <w:color w:val="FFFFFF" w:themeColor="background1"/>
                <w:sz w:val="20"/>
                <w:szCs w:val="20"/>
              </w:rPr>
              <w:t>Result</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of</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the</w:t>
            </w:r>
            <w:r w:rsidR="00765541" w:rsidRPr="00342E82">
              <w:rPr>
                <w:rStyle w:val="tlid-translation"/>
                <w:bCs/>
                <w:iCs/>
                <w:noProof w:val="0"/>
                <w:color w:val="FFFFFF" w:themeColor="background1"/>
                <w:sz w:val="20"/>
                <w:szCs w:val="20"/>
              </w:rPr>
              <w:t xml:space="preserve"> </w:t>
            </w:r>
            <w:r w:rsidRPr="00342E82">
              <w:rPr>
                <w:rStyle w:val="tlid-translation"/>
                <w:bCs/>
                <w:iCs/>
                <w:noProof w:val="0"/>
                <w:color w:val="FFFFFF" w:themeColor="background1"/>
                <w:sz w:val="20"/>
                <w:szCs w:val="20"/>
              </w:rPr>
              <w:t>action</w:t>
            </w:r>
          </w:p>
        </w:tc>
      </w:tr>
      <w:tr w:rsidR="00444A07" w:rsidRPr="00342E82" w14:paraId="06D6F180" w14:textId="77777777" w:rsidTr="00932D00">
        <w:trPr>
          <w:trHeight w:val="755"/>
        </w:trPr>
        <w:tc>
          <w:tcPr>
            <w:tcW w:w="1345" w:type="dxa"/>
            <w:shd w:val="clear" w:color="auto" w:fill="auto"/>
            <w:vAlign w:val="center"/>
          </w:tcPr>
          <w:p w14:paraId="2A186B17" w14:textId="77777777" w:rsidR="00444A07" w:rsidRPr="00342E82" w:rsidRDefault="00444A07" w:rsidP="00F87802">
            <w:pPr>
              <w:spacing w:before="0" w:after="0"/>
              <w:rPr>
                <w:rStyle w:val="tlid-translation"/>
                <w:noProof w:val="0"/>
                <w:sz w:val="20"/>
                <w:szCs w:val="20"/>
              </w:rPr>
            </w:pPr>
            <w:r w:rsidRPr="00342E82">
              <w:rPr>
                <w:rStyle w:val="tlid-translation"/>
                <w:noProof w:val="0"/>
                <w:sz w:val="20"/>
                <w:szCs w:val="20"/>
              </w:rPr>
              <w:t>High</w:t>
            </w:r>
            <w:r w:rsidR="00765541" w:rsidRPr="00342E82">
              <w:rPr>
                <w:rStyle w:val="tlid-translation"/>
                <w:noProof w:val="0"/>
                <w:sz w:val="20"/>
                <w:szCs w:val="20"/>
              </w:rPr>
              <w:t xml:space="preserve"> </w:t>
            </w:r>
            <w:r w:rsidRPr="00342E82">
              <w:rPr>
                <w:rStyle w:val="tlid-translation"/>
                <w:noProof w:val="0"/>
                <w:sz w:val="20"/>
                <w:szCs w:val="20"/>
              </w:rPr>
              <w:t>risk</w:t>
            </w:r>
            <w:r w:rsidR="00765541" w:rsidRPr="00342E82">
              <w:rPr>
                <w:rStyle w:val="tlid-translation"/>
                <w:noProof w:val="0"/>
                <w:sz w:val="20"/>
                <w:szCs w:val="20"/>
              </w:rPr>
              <w:t xml:space="preserve"> </w:t>
            </w:r>
            <w:r w:rsidRPr="00342E82">
              <w:rPr>
                <w:rStyle w:val="tlid-translation"/>
                <w:noProof w:val="0"/>
                <w:sz w:val="20"/>
                <w:szCs w:val="20"/>
              </w:rPr>
              <w:t>subprojects</w:t>
            </w:r>
          </w:p>
        </w:tc>
        <w:tc>
          <w:tcPr>
            <w:tcW w:w="4230" w:type="dxa"/>
            <w:shd w:val="clear" w:color="auto" w:fill="auto"/>
            <w:vAlign w:val="center"/>
          </w:tcPr>
          <w:p w14:paraId="05D11505" w14:textId="77777777" w:rsidR="00444A07" w:rsidRPr="00342E82" w:rsidRDefault="00444A07" w:rsidP="00F87802">
            <w:pPr>
              <w:spacing w:before="0" w:after="0"/>
              <w:rPr>
                <w:sz w:val="20"/>
                <w:szCs w:val="20"/>
              </w:rPr>
            </w:pPr>
            <w:r w:rsidRPr="00342E82">
              <w:rPr>
                <w:sz w:val="20"/>
                <w:szCs w:val="20"/>
              </w:rPr>
              <w:t>High</w:t>
            </w:r>
            <w:r w:rsidR="00765541" w:rsidRPr="00342E82">
              <w:rPr>
                <w:sz w:val="20"/>
                <w:szCs w:val="20"/>
              </w:rPr>
              <w:t xml:space="preserve"> </w:t>
            </w:r>
            <w:r w:rsidRPr="00342E82">
              <w:rPr>
                <w:sz w:val="20"/>
                <w:szCs w:val="20"/>
              </w:rPr>
              <w:t>risk</w:t>
            </w:r>
            <w:r w:rsidR="00765541" w:rsidRPr="00342E82">
              <w:rPr>
                <w:sz w:val="20"/>
                <w:szCs w:val="20"/>
              </w:rPr>
              <w:t xml:space="preserve"> </w:t>
            </w:r>
            <w:r w:rsidRPr="00342E82">
              <w:rPr>
                <w:sz w:val="20"/>
                <w:szCs w:val="20"/>
              </w:rPr>
              <w:t>activities</w:t>
            </w:r>
            <w:r w:rsidR="00765541" w:rsidRPr="00342E82">
              <w:rPr>
                <w:sz w:val="20"/>
                <w:szCs w:val="20"/>
              </w:rPr>
              <w:t xml:space="preserve"> </w:t>
            </w:r>
            <w:r w:rsidRPr="00342E82">
              <w:rPr>
                <w:sz w:val="20"/>
                <w:szCs w:val="20"/>
              </w:rPr>
              <w:t>are</w:t>
            </w:r>
            <w:r w:rsidR="00765541" w:rsidRPr="00342E82">
              <w:rPr>
                <w:sz w:val="20"/>
                <w:szCs w:val="20"/>
              </w:rPr>
              <w:t xml:space="preserve"> </w:t>
            </w:r>
            <w:r w:rsidRPr="00342E82">
              <w:rPr>
                <w:sz w:val="20"/>
                <w:szCs w:val="20"/>
              </w:rPr>
              <w:t>not</w:t>
            </w:r>
            <w:r w:rsidR="00765541" w:rsidRPr="00342E82">
              <w:rPr>
                <w:sz w:val="20"/>
                <w:szCs w:val="20"/>
              </w:rPr>
              <w:t xml:space="preserve"> </w:t>
            </w:r>
            <w:r w:rsidRPr="00342E82">
              <w:rPr>
                <w:sz w:val="20"/>
                <w:szCs w:val="20"/>
              </w:rPr>
              <w:t>eligible</w:t>
            </w:r>
            <w:r w:rsidR="00765541" w:rsidRPr="00342E82">
              <w:rPr>
                <w:sz w:val="20"/>
                <w:szCs w:val="20"/>
              </w:rPr>
              <w:t xml:space="preserve"> </w:t>
            </w:r>
            <w:r w:rsidRPr="00342E82">
              <w:rPr>
                <w:sz w:val="20"/>
                <w:szCs w:val="20"/>
              </w:rPr>
              <w:t>for</w:t>
            </w:r>
            <w:r w:rsidR="00765541" w:rsidRPr="00342E82">
              <w:rPr>
                <w:sz w:val="20"/>
                <w:szCs w:val="20"/>
              </w:rPr>
              <w:t xml:space="preserve"> </w:t>
            </w:r>
            <w:r w:rsidRPr="00342E82">
              <w:rPr>
                <w:sz w:val="20"/>
                <w:szCs w:val="20"/>
              </w:rPr>
              <w:t>financing</w:t>
            </w:r>
          </w:p>
        </w:tc>
        <w:tc>
          <w:tcPr>
            <w:tcW w:w="4613" w:type="dxa"/>
            <w:shd w:val="clear" w:color="auto" w:fill="auto"/>
            <w:vAlign w:val="center"/>
          </w:tcPr>
          <w:p w14:paraId="4120151E" w14:textId="77777777" w:rsidR="00444A07" w:rsidRPr="00342E82" w:rsidRDefault="00444A07" w:rsidP="00F87802">
            <w:pPr>
              <w:spacing w:before="0" w:after="0"/>
              <w:rPr>
                <w:sz w:val="20"/>
                <w:szCs w:val="20"/>
              </w:rPr>
            </w:pPr>
            <w:r w:rsidRPr="00342E82">
              <w:rPr>
                <w:sz w:val="20"/>
                <w:szCs w:val="20"/>
              </w:rPr>
              <w:t>Reconsider</w:t>
            </w:r>
            <w:r w:rsidR="00765541" w:rsidRPr="00342E82">
              <w:rPr>
                <w:sz w:val="20"/>
                <w:szCs w:val="20"/>
              </w:rPr>
              <w:t xml:space="preserve"> </w:t>
            </w:r>
            <w:r w:rsidRPr="00342E82">
              <w:rPr>
                <w:sz w:val="20"/>
                <w:szCs w:val="20"/>
              </w:rPr>
              <w:t>changing</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design</w:t>
            </w:r>
            <w:r w:rsidR="00765541" w:rsidRPr="00342E82">
              <w:rPr>
                <w:sz w:val="20"/>
                <w:szCs w:val="20"/>
              </w:rPr>
              <w:t xml:space="preserve"> </w:t>
            </w:r>
            <w:r w:rsidRPr="00342E82">
              <w:rPr>
                <w:sz w:val="20"/>
                <w:szCs w:val="20"/>
              </w:rPr>
              <w:t>or</w:t>
            </w:r>
            <w:r w:rsidR="00765541" w:rsidRPr="00342E82">
              <w:rPr>
                <w:sz w:val="20"/>
                <w:szCs w:val="20"/>
              </w:rPr>
              <w:t xml:space="preserve"> </w:t>
            </w:r>
            <w:r w:rsidRPr="00342E82">
              <w:rPr>
                <w:sz w:val="20"/>
                <w:szCs w:val="20"/>
              </w:rPr>
              <w:t>siting</w:t>
            </w:r>
            <w:r w:rsidR="00765541" w:rsidRPr="00342E82">
              <w:rPr>
                <w:sz w:val="20"/>
                <w:szCs w:val="20"/>
              </w:rPr>
              <w:t xml:space="preserve"> </w:t>
            </w:r>
            <w:r w:rsidRPr="00342E82">
              <w:rPr>
                <w:sz w:val="20"/>
                <w:szCs w:val="20"/>
              </w:rPr>
              <w:t>characteristics</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resubmit</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sub-project.</w:t>
            </w:r>
          </w:p>
        </w:tc>
      </w:tr>
      <w:tr w:rsidR="00444A07" w:rsidRPr="00342E82" w14:paraId="7D4DBAE9" w14:textId="77777777" w:rsidTr="00932D00">
        <w:trPr>
          <w:trHeight w:val="1727"/>
        </w:trPr>
        <w:tc>
          <w:tcPr>
            <w:tcW w:w="1345" w:type="dxa"/>
            <w:shd w:val="clear" w:color="auto" w:fill="auto"/>
            <w:vAlign w:val="center"/>
          </w:tcPr>
          <w:p w14:paraId="7EFB678E" w14:textId="77777777" w:rsidR="00444A07" w:rsidRPr="00342E82" w:rsidRDefault="00444A07" w:rsidP="00F87802">
            <w:pPr>
              <w:spacing w:before="0" w:after="0"/>
              <w:rPr>
                <w:rStyle w:val="tlid-translation"/>
                <w:noProof w:val="0"/>
                <w:sz w:val="20"/>
                <w:szCs w:val="20"/>
              </w:rPr>
            </w:pPr>
            <w:r w:rsidRPr="00342E82">
              <w:rPr>
                <w:rStyle w:val="tlid-translation"/>
                <w:noProof w:val="0"/>
                <w:sz w:val="20"/>
                <w:szCs w:val="20"/>
              </w:rPr>
              <w:t>Substantial</w:t>
            </w:r>
            <w:r w:rsidR="00765541" w:rsidRPr="00342E82">
              <w:rPr>
                <w:rStyle w:val="tlid-translation"/>
                <w:noProof w:val="0"/>
                <w:sz w:val="20"/>
                <w:szCs w:val="20"/>
              </w:rPr>
              <w:t xml:space="preserve"> </w:t>
            </w:r>
            <w:r w:rsidRPr="00342E82">
              <w:rPr>
                <w:rStyle w:val="tlid-translation"/>
                <w:noProof w:val="0"/>
                <w:sz w:val="20"/>
                <w:szCs w:val="20"/>
              </w:rPr>
              <w:t>risk</w:t>
            </w:r>
            <w:r w:rsidR="00765541" w:rsidRPr="00342E82">
              <w:rPr>
                <w:rStyle w:val="tlid-translation"/>
                <w:noProof w:val="0"/>
                <w:sz w:val="20"/>
                <w:szCs w:val="20"/>
              </w:rPr>
              <w:t xml:space="preserve"> </w:t>
            </w:r>
            <w:r w:rsidRPr="00342E82">
              <w:rPr>
                <w:rStyle w:val="tlid-translation"/>
                <w:noProof w:val="0"/>
                <w:sz w:val="20"/>
                <w:szCs w:val="20"/>
              </w:rPr>
              <w:t>subprojects</w:t>
            </w:r>
          </w:p>
        </w:tc>
        <w:tc>
          <w:tcPr>
            <w:tcW w:w="4230" w:type="dxa"/>
            <w:shd w:val="clear" w:color="auto" w:fill="auto"/>
            <w:vAlign w:val="center"/>
          </w:tcPr>
          <w:p w14:paraId="0DC0AB4C" w14:textId="77777777" w:rsidR="00444A07" w:rsidRPr="00342E82" w:rsidRDefault="00444A07" w:rsidP="00F87802">
            <w:pPr>
              <w:spacing w:before="0" w:after="0"/>
              <w:rPr>
                <w:sz w:val="20"/>
                <w:szCs w:val="20"/>
              </w:rPr>
            </w:pPr>
            <w:r w:rsidRPr="00342E82">
              <w:rPr>
                <w:sz w:val="20"/>
                <w:szCs w:val="20"/>
              </w:rPr>
              <w:t>A</w:t>
            </w:r>
            <w:r w:rsidR="00765541" w:rsidRPr="00342E82">
              <w:rPr>
                <w:sz w:val="20"/>
                <w:szCs w:val="20"/>
              </w:rPr>
              <w:t xml:space="preserve"> </w:t>
            </w:r>
            <w:r w:rsidRPr="00342E82">
              <w:rPr>
                <w:sz w:val="20"/>
                <w:szCs w:val="20"/>
              </w:rPr>
              <w:t>preliminary</w:t>
            </w:r>
            <w:r w:rsidR="00765541" w:rsidRPr="00342E82">
              <w:rPr>
                <w:sz w:val="20"/>
                <w:szCs w:val="20"/>
              </w:rPr>
              <w:t xml:space="preserve"> </w:t>
            </w:r>
            <w:r w:rsidRPr="00342E82">
              <w:rPr>
                <w:sz w:val="20"/>
                <w:szCs w:val="20"/>
              </w:rPr>
              <w:t>environmental</w:t>
            </w:r>
            <w:r w:rsidR="00765541" w:rsidRPr="00342E82">
              <w:rPr>
                <w:sz w:val="20"/>
                <w:szCs w:val="20"/>
              </w:rPr>
              <w:t xml:space="preserve"> </w:t>
            </w:r>
            <w:r w:rsidRPr="00342E82">
              <w:rPr>
                <w:sz w:val="20"/>
                <w:szCs w:val="20"/>
              </w:rPr>
              <w:t>assessment</w:t>
            </w:r>
            <w:r w:rsidR="00765541" w:rsidRPr="00342E82">
              <w:rPr>
                <w:sz w:val="20"/>
                <w:szCs w:val="20"/>
              </w:rPr>
              <w:t xml:space="preserve"> </w:t>
            </w:r>
            <w:r w:rsidRPr="00342E82">
              <w:rPr>
                <w:sz w:val="20"/>
                <w:szCs w:val="20"/>
              </w:rPr>
              <w:t>is</w:t>
            </w:r>
            <w:r w:rsidR="00765541" w:rsidRPr="00342E82">
              <w:rPr>
                <w:sz w:val="20"/>
                <w:szCs w:val="20"/>
              </w:rPr>
              <w:t xml:space="preserve"> </w:t>
            </w:r>
            <w:r w:rsidRPr="00342E82">
              <w:rPr>
                <w:sz w:val="20"/>
                <w:szCs w:val="20"/>
              </w:rPr>
              <w:t>required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decide</w:t>
            </w:r>
            <w:r w:rsidR="00765541" w:rsidRPr="00342E82">
              <w:rPr>
                <w:sz w:val="20"/>
                <w:szCs w:val="20"/>
              </w:rPr>
              <w:t xml:space="preserve"> </w:t>
            </w:r>
            <w:r w:rsidRPr="00342E82">
              <w:rPr>
                <w:sz w:val="20"/>
                <w:szCs w:val="20"/>
              </w:rPr>
              <w:t>whether</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project</w:t>
            </w:r>
            <w:r w:rsidR="00765541" w:rsidRPr="00342E82">
              <w:rPr>
                <w:sz w:val="20"/>
                <w:szCs w:val="20"/>
              </w:rPr>
              <w:t xml:space="preserve"> </w:t>
            </w:r>
            <w:r w:rsidRPr="00342E82">
              <w:rPr>
                <w:sz w:val="20"/>
                <w:szCs w:val="20"/>
              </w:rPr>
              <w:t>can</w:t>
            </w:r>
            <w:r w:rsidR="00765541" w:rsidRPr="00342E82">
              <w:rPr>
                <w:sz w:val="20"/>
                <w:szCs w:val="20"/>
              </w:rPr>
              <w:t xml:space="preserve"> </w:t>
            </w:r>
            <w:r w:rsidRPr="00342E82">
              <w:rPr>
                <w:sz w:val="20"/>
                <w:szCs w:val="20"/>
              </w:rPr>
              <w:t>proceed</w:t>
            </w:r>
            <w:r w:rsidR="00765541" w:rsidRPr="00342E82">
              <w:rPr>
                <w:sz w:val="20"/>
                <w:szCs w:val="20"/>
              </w:rPr>
              <w:t xml:space="preserve"> </w:t>
            </w:r>
            <w:r w:rsidRPr="00342E82">
              <w:rPr>
                <w:sz w:val="20"/>
                <w:szCs w:val="20"/>
              </w:rPr>
              <w:t>without</w:t>
            </w:r>
            <w:r w:rsidR="00765541" w:rsidRPr="00342E82">
              <w:rPr>
                <w:sz w:val="20"/>
                <w:szCs w:val="20"/>
              </w:rPr>
              <w:t xml:space="preserve"> </w:t>
            </w:r>
            <w:r w:rsidRPr="00342E82">
              <w:rPr>
                <w:sz w:val="20"/>
                <w:szCs w:val="20"/>
              </w:rPr>
              <w:t>a</w:t>
            </w:r>
            <w:r w:rsidR="00765541" w:rsidRPr="00342E82">
              <w:rPr>
                <w:sz w:val="20"/>
                <w:szCs w:val="20"/>
              </w:rPr>
              <w:t xml:space="preserve"> </w:t>
            </w:r>
            <w:r w:rsidRPr="00342E82">
              <w:rPr>
                <w:sz w:val="20"/>
                <w:szCs w:val="20"/>
              </w:rPr>
              <w:t>full</w:t>
            </w:r>
            <w:r w:rsidR="00765541" w:rsidRPr="00342E82">
              <w:rPr>
                <w:sz w:val="20"/>
                <w:szCs w:val="20"/>
              </w:rPr>
              <w:t xml:space="preserve"> </w:t>
            </w:r>
            <w:r w:rsidRPr="00342E82">
              <w:rPr>
                <w:sz w:val="20"/>
                <w:szCs w:val="20"/>
              </w:rPr>
              <w:t>environmental</w:t>
            </w:r>
            <w:r w:rsidR="00765541" w:rsidRPr="00342E82">
              <w:rPr>
                <w:sz w:val="20"/>
                <w:szCs w:val="20"/>
              </w:rPr>
              <w:t xml:space="preserve"> </w:t>
            </w:r>
            <w:r w:rsidRPr="00342E82">
              <w:rPr>
                <w:sz w:val="20"/>
                <w:szCs w:val="20"/>
              </w:rPr>
              <w:t>impact</w:t>
            </w:r>
            <w:r w:rsidR="00765541" w:rsidRPr="00342E82">
              <w:rPr>
                <w:sz w:val="20"/>
                <w:szCs w:val="20"/>
              </w:rPr>
              <w:t xml:space="preserve"> </w:t>
            </w:r>
            <w:r w:rsidRPr="00342E82">
              <w:rPr>
                <w:sz w:val="20"/>
                <w:szCs w:val="20"/>
              </w:rPr>
              <w:t>assessment.</w:t>
            </w:r>
            <w:r w:rsidR="00765541" w:rsidRPr="00342E82">
              <w:rPr>
                <w:sz w:val="20"/>
                <w:szCs w:val="20"/>
              </w:rPr>
              <w:t xml:space="preserve"> </w:t>
            </w:r>
          </w:p>
          <w:p w14:paraId="33784E10" w14:textId="77777777" w:rsidR="00444A07" w:rsidRPr="00342E82" w:rsidRDefault="00444A07" w:rsidP="00F87802">
            <w:pPr>
              <w:spacing w:before="0" w:after="0"/>
              <w:rPr>
                <w:rStyle w:val="tlid-translation"/>
                <w:noProof w:val="0"/>
                <w:sz w:val="20"/>
                <w:szCs w:val="20"/>
              </w:rPr>
            </w:pPr>
            <w:r w:rsidRPr="00342E82">
              <w:rPr>
                <w:sz w:val="20"/>
                <w:szCs w:val="20"/>
              </w:rPr>
              <w:t>An</w:t>
            </w:r>
            <w:r w:rsidR="00765541" w:rsidRPr="00342E82">
              <w:rPr>
                <w:sz w:val="20"/>
                <w:szCs w:val="20"/>
              </w:rPr>
              <w:t xml:space="preserve"> </w:t>
            </w:r>
            <w:r w:rsidRPr="00342E82">
              <w:rPr>
                <w:sz w:val="20"/>
                <w:szCs w:val="20"/>
              </w:rPr>
              <w:t>assessment</w:t>
            </w:r>
            <w:r w:rsidR="00765541" w:rsidRPr="00342E82">
              <w:rPr>
                <w:sz w:val="20"/>
                <w:szCs w:val="20"/>
              </w:rPr>
              <w:t xml:space="preserve"> </w:t>
            </w:r>
            <w:r w:rsidRPr="00342E82">
              <w:rPr>
                <w:sz w:val="20"/>
                <w:szCs w:val="20"/>
              </w:rPr>
              <w:t>will</w:t>
            </w:r>
            <w:r w:rsidR="00765541" w:rsidRPr="00342E82">
              <w:rPr>
                <w:sz w:val="20"/>
                <w:szCs w:val="20"/>
              </w:rPr>
              <w:t xml:space="preserve"> </w:t>
            </w:r>
            <w:r w:rsidRPr="00342E82">
              <w:rPr>
                <w:sz w:val="20"/>
                <w:szCs w:val="20"/>
              </w:rPr>
              <w:t>be</w:t>
            </w:r>
            <w:r w:rsidR="00765541" w:rsidRPr="00342E82">
              <w:rPr>
                <w:sz w:val="20"/>
                <w:szCs w:val="20"/>
              </w:rPr>
              <w:t xml:space="preserve"> </w:t>
            </w:r>
            <w:r w:rsidRPr="00342E82">
              <w:rPr>
                <w:sz w:val="20"/>
                <w:szCs w:val="20"/>
              </w:rPr>
              <w:t>carried</w:t>
            </w:r>
            <w:r w:rsidR="00765541" w:rsidRPr="00342E82">
              <w:rPr>
                <w:sz w:val="20"/>
                <w:szCs w:val="20"/>
              </w:rPr>
              <w:t xml:space="preserve"> </w:t>
            </w:r>
            <w:r w:rsidRPr="00342E82">
              <w:rPr>
                <w:sz w:val="20"/>
                <w:szCs w:val="20"/>
              </w:rPr>
              <w:t>out</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line</w:t>
            </w:r>
            <w:r w:rsidR="00765541" w:rsidRPr="00342E82">
              <w:rPr>
                <w:sz w:val="20"/>
                <w:szCs w:val="20"/>
              </w:rPr>
              <w:t xml:space="preserve"> </w:t>
            </w:r>
            <w:r w:rsidRPr="00342E82">
              <w:rPr>
                <w:sz w:val="20"/>
                <w:szCs w:val="20"/>
              </w:rPr>
              <w:t>with</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national</w:t>
            </w:r>
            <w:r w:rsidR="00765541" w:rsidRPr="00342E82">
              <w:rPr>
                <w:sz w:val="20"/>
                <w:szCs w:val="20"/>
              </w:rPr>
              <w:t xml:space="preserve"> </w:t>
            </w:r>
            <w:r w:rsidRPr="00342E82">
              <w:rPr>
                <w:sz w:val="20"/>
                <w:szCs w:val="20"/>
              </w:rPr>
              <w:t>laws,</w:t>
            </w:r>
            <w:r w:rsidR="00765541" w:rsidRPr="00342E82">
              <w:rPr>
                <w:sz w:val="20"/>
                <w:szCs w:val="20"/>
              </w:rPr>
              <w:t xml:space="preserve"> </w:t>
            </w:r>
            <w:r w:rsidRPr="00342E82">
              <w:rPr>
                <w:sz w:val="20"/>
                <w:szCs w:val="20"/>
              </w:rPr>
              <w:t>this</w:t>
            </w:r>
            <w:r w:rsidR="00765541" w:rsidRPr="00342E82">
              <w:rPr>
                <w:sz w:val="20"/>
                <w:szCs w:val="20"/>
              </w:rPr>
              <w:t xml:space="preserve"> </w:t>
            </w:r>
            <w:r w:rsidRPr="00342E82">
              <w:rPr>
                <w:sz w:val="20"/>
                <w:szCs w:val="20"/>
              </w:rPr>
              <w:t>ESMP</w:t>
            </w:r>
            <w:r w:rsidR="00314504" w:rsidRPr="00342E82">
              <w:rPr>
                <w:sz w:val="20"/>
                <w:szCs w:val="20"/>
              </w:rPr>
              <w:t xml:space="preserve"> (Annex 2) </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provisions</w:t>
            </w:r>
            <w:r w:rsidR="00765541" w:rsidRPr="00342E82">
              <w:rPr>
                <w:sz w:val="20"/>
                <w:szCs w:val="20"/>
              </w:rPr>
              <w:t xml:space="preserve"> </w:t>
            </w:r>
            <w:r w:rsidRPr="00342E82">
              <w:rPr>
                <w:sz w:val="20"/>
                <w:szCs w:val="20"/>
              </w:rPr>
              <w:t>set</w:t>
            </w:r>
            <w:r w:rsidR="00765541" w:rsidRPr="00342E82">
              <w:rPr>
                <w:sz w:val="20"/>
                <w:szCs w:val="20"/>
              </w:rPr>
              <w:t xml:space="preserve"> </w:t>
            </w:r>
            <w:r w:rsidRPr="00342E82">
              <w:rPr>
                <w:sz w:val="20"/>
                <w:szCs w:val="20"/>
              </w:rPr>
              <w:t>forth</w:t>
            </w:r>
            <w:r w:rsidR="00765541" w:rsidRPr="00342E82">
              <w:rPr>
                <w:sz w:val="20"/>
                <w:szCs w:val="20"/>
              </w:rPr>
              <w:t xml:space="preserve"> </w:t>
            </w:r>
            <w:r w:rsidRPr="00342E82">
              <w:rPr>
                <w:sz w:val="20"/>
                <w:szCs w:val="20"/>
              </w:rPr>
              <w:t>under</w:t>
            </w:r>
            <w:r w:rsidR="00765541" w:rsidRPr="00342E82">
              <w:rPr>
                <w:sz w:val="20"/>
                <w:szCs w:val="20"/>
              </w:rPr>
              <w:t xml:space="preserve"> </w:t>
            </w:r>
            <w:r w:rsidRPr="00342E82">
              <w:rPr>
                <w:sz w:val="20"/>
                <w:szCs w:val="20"/>
              </w:rPr>
              <w:t>ESS1</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ESF.</w:t>
            </w:r>
          </w:p>
        </w:tc>
        <w:tc>
          <w:tcPr>
            <w:tcW w:w="4613" w:type="dxa"/>
            <w:shd w:val="clear" w:color="auto" w:fill="auto"/>
            <w:vAlign w:val="center"/>
          </w:tcPr>
          <w:p w14:paraId="29579248" w14:textId="77777777" w:rsidR="00444A07" w:rsidRPr="00342E82" w:rsidRDefault="00444A07" w:rsidP="00F87802">
            <w:pPr>
              <w:spacing w:before="0" w:after="0"/>
              <w:rPr>
                <w:sz w:val="20"/>
                <w:szCs w:val="20"/>
              </w:rPr>
            </w:pPr>
            <w:r w:rsidRPr="00342E82">
              <w:rPr>
                <w:sz w:val="20"/>
                <w:szCs w:val="20"/>
              </w:rPr>
              <w:t>WB</w:t>
            </w:r>
            <w:r w:rsidR="00765541" w:rsidRPr="00342E82">
              <w:rPr>
                <w:sz w:val="20"/>
                <w:szCs w:val="20"/>
              </w:rPr>
              <w:t xml:space="preserve"> </w:t>
            </w:r>
            <w:r w:rsidRPr="00342E82">
              <w:rPr>
                <w:sz w:val="20"/>
                <w:szCs w:val="20"/>
              </w:rPr>
              <w:t>requirements</w:t>
            </w:r>
            <w:r w:rsidR="00765541" w:rsidRPr="00342E82">
              <w:rPr>
                <w:sz w:val="20"/>
                <w:szCs w:val="20"/>
              </w:rPr>
              <w:t xml:space="preserve"> </w:t>
            </w:r>
            <w:r w:rsidRPr="00342E82">
              <w:rPr>
                <w:sz w:val="20"/>
                <w:szCs w:val="20"/>
              </w:rPr>
              <w:t>on</w:t>
            </w:r>
            <w:r w:rsidR="00765541" w:rsidRPr="00342E82">
              <w:rPr>
                <w:sz w:val="20"/>
                <w:szCs w:val="20"/>
              </w:rPr>
              <w:t xml:space="preserve"> </w:t>
            </w:r>
            <w:r w:rsidRPr="00342E82">
              <w:rPr>
                <w:sz w:val="20"/>
                <w:szCs w:val="20"/>
              </w:rPr>
              <w:t>E&amp;S</w:t>
            </w:r>
            <w:r w:rsidR="00765541" w:rsidRPr="00342E82">
              <w:rPr>
                <w:sz w:val="20"/>
                <w:szCs w:val="20"/>
              </w:rPr>
              <w:t xml:space="preserve"> </w:t>
            </w:r>
            <w:r w:rsidRPr="00342E82">
              <w:rPr>
                <w:sz w:val="20"/>
                <w:szCs w:val="20"/>
              </w:rPr>
              <w:t>impacts</w:t>
            </w:r>
            <w:r w:rsidR="00765541" w:rsidRPr="00342E82">
              <w:rPr>
                <w:sz w:val="20"/>
                <w:szCs w:val="20"/>
              </w:rPr>
              <w:t xml:space="preserve"> </w:t>
            </w:r>
            <w:r w:rsidRPr="00342E82">
              <w:rPr>
                <w:sz w:val="20"/>
                <w:szCs w:val="20"/>
              </w:rPr>
              <w:t>mitigation</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included</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tender</w:t>
            </w:r>
            <w:r w:rsidR="00765541" w:rsidRPr="00342E82">
              <w:rPr>
                <w:sz w:val="20"/>
                <w:szCs w:val="20"/>
              </w:rPr>
              <w:t xml:space="preserve"> </w:t>
            </w:r>
            <w:r w:rsidRPr="00342E82">
              <w:rPr>
                <w:sz w:val="20"/>
                <w:szCs w:val="20"/>
              </w:rPr>
              <w:t>dossier/bidding</w:t>
            </w:r>
            <w:r w:rsidR="00765541" w:rsidRPr="00342E82">
              <w:rPr>
                <w:sz w:val="20"/>
                <w:szCs w:val="20"/>
              </w:rPr>
              <w:t xml:space="preserve"> </w:t>
            </w:r>
            <w:r w:rsidRPr="00342E82">
              <w:rPr>
                <w:sz w:val="20"/>
                <w:szCs w:val="20"/>
              </w:rPr>
              <w:t>documents.</w:t>
            </w:r>
          </w:p>
          <w:p w14:paraId="1F939F29" w14:textId="77777777" w:rsidR="00444A07" w:rsidRPr="00342E82" w:rsidRDefault="00444A07" w:rsidP="00F87802">
            <w:pPr>
              <w:spacing w:before="0" w:after="0"/>
              <w:rPr>
                <w:sz w:val="20"/>
                <w:szCs w:val="20"/>
              </w:rPr>
            </w:pPr>
            <w:r w:rsidRPr="00342E82">
              <w:rPr>
                <w:sz w:val="20"/>
                <w:szCs w:val="20"/>
              </w:rPr>
              <w:t>Mitigation</w:t>
            </w:r>
            <w:r w:rsidR="00765541" w:rsidRPr="00342E82">
              <w:rPr>
                <w:sz w:val="20"/>
                <w:szCs w:val="20"/>
              </w:rPr>
              <w:t xml:space="preserve"> </w:t>
            </w:r>
            <w:r w:rsidRPr="00342E82">
              <w:rPr>
                <w:sz w:val="20"/>
                <w:szCs w:val="20"/>
              </w:rPr>
              <w:t>obligations</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hired</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or</w:t>
            </w:r>
            <w:r w:rsidR="00765541" w:rsidRPr="00342E82">
              <w:rPr>
                <w:sz w:val="20"/>
                <w:szCs w:val="20"/>
              </w:rPr>
              <w:t xml:space="preserve"> </w:t>
            </w:r>
            <w:r w:rsidRPr="00342E82">
              <w:rPr>
                <w:sz w:val="20"/>
                <w:szCs w:val="20"/>
              </w:rPr>
              <w:t>supervisor,</w:t>
            </w:r>
            <w:r w:rsidR="00765541" w:rsidRPr="00342E82">
              <w:rPr>
                <w:sz w:val="20"/>
                <w:szCs w:val="20"/>
              </w:rPr>
              <w:t xml:space="preserve"> </w:t>
            </w:r>
            <w:r w:rsidRPr="00342E82">
              <w:rPr>
                <w:sz w:val="20"/>
                <w:szCs w:val="20"/>
              </w:rPr>
              <w:t>as</w:t>
            </w:r>
            <w:r w:rsidR="00765541" w:rsidRPr="00342E82">
              <w:rPr>
                <w:sz w:val="20"/>
                <w:szCs w:val="20"/>
              </w:rPr>
              <w:t xml:space="preserve"> </w:t>
            </w:r>
            <w:r w:rsidRPr="00342E82">
              <w:rPr>
                <w:sz w:val="20"/>
                <w:szCs w:val="20"/>
              </w:rPr>
              <w:t>relevant.</w:t>
            </w:r>
            <w:r w:rsidR="00765541" w:rsidRPr="00342E82">
              <w:rPr>
                <w:sz w:val="20"/>
                <w:szCs w:val="20"/>
              </w:rPr>
              <w:t xml:space="preserve"> </w:t>
            </w:r>
          </w:p>
        </w:tc>
      </w:tr>
      <w:tr w:rsidR="00444A07" w:rsidRPr="00342E82" w14:paraId="2958E7C5" w14:textId="77777777" w:rsidTr="00932D00">
        <w:trPr>
          <w:trHeight w:val="1497"/>
        </w:trPr>
        <w:tc>
          <w:tcPr>
            <w:tcW w:w="1345" w:type="dxa"/>
            <w:shd w:val="clear" w:color="auto" w:fill="auto"/>
            <w:vAlign w:val="center"/>
          </w:tcPr>
          <w:p w14:paraId="2A0886BD" w14:textId="77777777" w:rsidR="00444A07" w:rsidRPr="00342E82" w:rsidRDefault="00444A07" w:rsidP="00F87802">
            <w:pPr>
              <w:spacing w:before="0" w:after="0"/>
              <w:rPr>
                <w:rStyle w:val="tlid-translation"/>
                <w:noProof w:val="0"/>
                <w:sz w:val="20"/>
                <w:szCs w:val="20"/>
              </w:rPr>
            </w:pPr>
            <w:r w:rsidRPr="00342E82">
              <w:rPr>
                <w:rStyle w:val="tlid-translation"/>
                <w:noProof w:val="0"/>
                <w:sz w:val="20"/>
                <w:szCs w:val="20"/>
              </w:rPr>
              <w:t>Moderate</w:t>
            </w:r>
            <w:r w:rsidR="00765541" w:rsidRPr="00342E82">
              <w:rPr>
                <w:rStyle w:val="tlid-translation"/>
                <w:noProof w:val="0"/>
                <w:sz w:val="20"/>
                <w:szCs w:val="20"/>
              </w:rPr>
              <w:t xml:space="preserve"> </w:t>
            </w:r>
            <w:r w:rsidRPr="00342E82">
              <w:rPr>
                <w:rStyle w:val="tlid-translation"/>
                <w:noProof w:val="0"/>
                <w:sz w:val="20"/>
                <w:szCs w:val="20"/>
              </w:rPr>
              <w:t>risk</w:t>
            </w:r>
            <w:r w:rsidR="00765541" w:rsidRPr="00342E82">
              <w:rPr>
                <w:rStyle w:val="tlid-translation"/>
                <w:noProof w:val="0"/>
                <w:sz w:val="20"/>
                <w:szCs w:val="20"/>
              </w:rPr>
              <w:t xml:space="preserve"> </w:t>
            </w:r>
            <w:r w:rsidRPr="00342E82">
              <w:rPr>
                <w:rStyle w:val="tlid-translation"/>
                <w:noProof w:val="0"/>
                <w:sz w:val="20"/>
                <w:szCs w:val="20"/>
              </w:rPr>
              <w:t>subprojects</w:t>
            </w:r>
          </w:p>
        </w:tc>
        <w:tc>
          <w:tcPr>
            <w:tcW w:w="4230" w:type="dxa"/>
            <w:shd w:val="clear" w:color="auto" w:fill="auto"/>
            <w:vAlign w:val="center"/>
          </w:tcPr>
          <w:p w14:paraId="2425D183" w14:textId="77777777" w:rsidR="00444A07" w:rsidRPr="00342E82" w:rsidRDefault="00444A07" w:rsidP="00F87802">
            <w:pPr>
              <w:spacing w:before="0" w:after="0"/>
              <w:rPr>
                <w:rStyle w:val="tlid-translation"/>
                <w:noProof w:val="0"/>
                <w:sz w:val="20"/>
                <w:szCs w:val="20"/>
              </w:rPr>
            </w:pPr>
            <w:r w:rsidRPr="00342E82">
              <w:rPr>
                <w:sz w:val="20"/>
                <w:szCs w:val="20"/>
              </w:rPr>
              <w:t>A</w:t>
            </w:r>
            <w:r w:rsidR="00765541" w:rsidRPr="00342E82">
              <w:rPr>
                <w:sz w:val="20"/>
                <w:szCs w:val="20"/>
              </w:rPr>
              <w:t xml:space="preserve"> </w:t>
            </w:r>
            <w:r w:rsidRPr="00342E82">
              <w:rPr>
                <w:sz w:val="20"/>
                <w:szCs w:val="20"/>
              </w:rPr>
              <w:t>site-specific</w:t>
            </w:r>
            <w:r w:rsidR="00765541" w:rsidRPr="00342E82">
              <w:rPr>
                <w:sz w:val="20"/>
                <w:szCs w:val="20"/>
              </w:rPr>
              <w:t xml:space="preserve"> </w:t>
            </w:r>
            <w:r w:rsidRPr="00342E82">
              <w:rPr>
                <w:sz w:val="20"/>
                <w:szCs w:val="20"/>
              </w:rPr>
              <w:t>ESMP</w:t>
            </w:r>
            <w:r w:rsidR="00765541" w:rsidRPr="00342E82">
              <w:rPr>
                <w:sz w:val="20"/>
                <w:szCs w:val="20"/>
              </w:rPr>
              <w:t xml:space="preserve"> </w:t>
            </w:r>
            <w:r w:rsidRPr="00342E82">
              <w:rPr>
                <w:sz w:val="20"/>
                <w:szCs w:val="20"/>
              </w:rPr>
              <w:t>will</w:t>
            </w:r>
            <w:r w:rsidR="00765541" w:rsidRPr="00342E82">
              <w:rPr>
                <w:sz w:val="20"/>
                <w:szCs w:val="20"/>
              </w:rPr>
              <w:t xml:space="preserve"> </w:t>
            </w:r>
            <w:r w:rsidRPr="00342E82">
              <w:rPr>
                <w:sz w:val="20"/>
                <w:szCs w:val="20"/>
              </w:rPr>
              <w:t>be</w:t>
            </w:r>
            <w:r w:rsidR="00765541" w:rsidRPr="00342E82">
              <w:rPr>
                <w:sz w:val="20"/>
                <w:szCs w:val="20"/>
              </w:rPr>
              <w:t xml:space="preserve"> </w:t>
            </w:r>
            <w:r w:rsidRPr="00342E82">
              <w:rPr>
                <w:sz w:val="20"/>
                <w:szCs w:val="20"/>
              </w:rPr>
              <w:t>produced</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line</w:t>
            </w:r>
            <w:r w:rsidR="00765541" w:rsidRPr="00342E82">
              <w:rPr>
                <w:sz w:val="20"/>
                <w:szCs w:val="20"/>
              </w:rPr>
              <w:t xml:space="preserve"> </w:t>
            </w:r>
            <w:r w:rsidRPr="00342E82">
              <w:rPr>
                <w:sz w:val="20"/>
                <w:szCs w:val="20"/>
              </w:rPr>
              <w:t>with</w:t>
            </w:r>
            <w:r w:rsidR="00765541" w:rsidRPr="00342E82">
              <w:rPr>
                <w:sz w:val="20"/>
                <w:szCs w:val="20"/>
              </w:rPr>
              <w:t xml:space="preserve"> </w:t>
            </w:r>
            <w:r w:rsidRPr="00342E82">
              <w:rPr>
                <w:sz w:val="20"/>
                <w:szCs w:val="20"/>
              </w:rPr>
              <w:t>this</w:t>
            </w:r>
            <w:r w:rsidR="00765541" w:rsidRPr="00342E82">
              <w:rPr>
                <w:sz w:val="20"/>
                <w:szCs w:val="20"/>
              </w:rPr>
              <w:t xml:space="preserve"> </w:t>
            </w:r>
            <w:r w:rsidRPr="00342E82">
              <w:rPr>
                <w:sz w:val="20"/>
                <w:szCs w:val="20"/>
              </w:rPr>
              <w:t>ESMF.</w:t>
            </w:r>
            <w:r w:rsidR="00765541" w:rsidRPr="00342E82">
              <w:rPr>
                <w:sz w:val="20"/>
                <w:szCs w:val="20"/>
              </w:rPr>
              <w:t xml:space="preserve"> </w:t>
            </w:r>
            <w:r w:rsidRPr="00342E82">
              <w:rPr>
                <w:sz w:val="20"/>
                <w:szCs w:val="20"/>
              </w:rPr>
              <w:t>Sections</w:t>
            </w:r>
            <w:r w:rsidR="00765541" w:rsidRPr="00342E82">
              <w:rPr>
                <w:sz w:val="20"/>
                <w:szCs w:val="20"/>
              </w:rPr>
              <w:t xml:space="preserve"> </w:t>
            </w:r>
            <w:r w:rsidRPr="00342E82">
              <w:rPr>
                <w:sz w:val="20"/>
                <w:szCs w:val="20"/>
              </w:rPr>
              <w:t>related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all</w:t>
            </w:r>
            <w:r w:rsidR="00765541" w:rsidRPr="00342E82">
              <w:rPr>
                <w:sz w:val="20"/>
                <w:szCs w:val="20"/>
              </w:rPr>
              <w:t xml:space="preserve"> </w:t>
            </w:r>
            <w:r w:rsidRPr="00342E82">
              <w:rPr>
                <w:sz w:val="20"/>
                <w:szCs w:val="20"/>
              </w:rPr>
              <w:t>applicable</w:t>
            </w:r>
            <w:r w:rsidR="00765541" w:rsidRPr="00342E82">
              <w:rPr>
                <w:sz w:val="20"/>
                <w:szCs w:val="20"/>
              </w:rPr>
              <w:t xml:space="preserve"> </w:t>
            </w:r>
            <w:r w:rsidRPr="00342E82">
              <w:rPr>
                <w:sz w:val="20"/>
                <w:szCs w:val="20"/>
              </w:rPr>
              <w:t>ESSs</w:t>
            </w:r>
            <w:r w:rsidR="00765541" w:rsidRPr="00342E82">
              <w:rPr>
                <w:sz w:val="20"/>
                <w:szCs w:val="20"/>
              </w:rPr>
              <w:t xml:space="preserve">  </w:t>
            </w:r>
            <w:r w:rsidRPr="00342E82">
              <w:rPr>
                <w:sz w:val="20"/>
                <w:szCs w:val="20"/>
              </w:rPr>
              <w:t>shall</w:t>
            </w:r>
            <w:r w:rsidR="00765541" w:rsidRPr="00342E82">
              <w:rPr>
                <w:sz w:val="20"/>
                <w:szCs w:val="20"/>
              </w:rPr>
              <w:t xml:space="preserve"> </w:t>
            </w:r>
            <w:r w:rsidRPr="00342E82">
              <w:rPr>
                <w:sz w:val="20"/>
                <w:szCs w:val="20"/>
              </w:rPr>
              <w:t>be</w:t>
            </w:r>
            <w:r w:rsidR="00765541" w:rsidRPr="00342E82">
              <w:rPr>
                <w:sz w:val="20"/>
                <w:szCs w:val="20"/>
              </w:rPr>
              <w:t xml:space="preserve"> </w:t>
            </w:r>
            <w:r w:rsidRPr="00342E82">
              <w:rPr>
                <w:sz w:val="20"/>
                <w:szCs w:val="20"/>
              </w:rPr>
              <w:t>included.</w:t>
            </w:r>
          </w:p>
        </w:tc>
        <w:tc>
          <w:tcPr>
            <w:tcW w:w="4613" w:type="dxa"/>
            <w:shd w:val="clear" w:color="auto" w:fill="auto"/>
            <w:vAlign w:val="center"/>
          </w:tcPr>
          <w:p w14:paraId="59E341B1" w14:textId="77777777" w:rsidR="00444A07" w:rsidRPr="00342E82" w:rsidRDefault="00444A07" w:rsidP="00F87802">
            <w:pPr>
              <w:spacing w:before="0" w:after="0"/>
              <w:rPr>
                <w:sz w:val="20"/>
                <w:szCs w:val="20"/>
              </w:rPr>
            </w:pPr>
            <w:r w:rsidRPr="00342E82">
              <w:rPr>
                <w:sz w:val="20"/>
                <w:szCs w:val="20"/>
              </w:rPr>
              <w:t>WB</w:t>
            </w:r>
            <w:r w:rsidR="00765541" w:rsidRPr="00342E82">
              <w:rPr>
                <w:sz w:val="20"/>
                <w:szCs w:val="20"/>
              </w:rPr>
              <w:t xml:space="preserve"> </w:t>
            </w:r>
            <w:r w:rsidRPr="00342E82">
              <w:rPr>
                <w:sz w:val="20"/>
                <w:szCs w:val="20"/>
              </w:rPr>
              <w:t>requirements</w:t>
            </w:r>
            <w:r w:rsidR="00765541" w:rsidRPr="00342E82">
              <w:rPr>
                <w:sz w:val="20"/>
                <w:szCs w:val="20"/>
              </w:rPr>
              <w:t xml:space="preserve"> </w:t>
            </w:r>
            <w:r w:rsidRPr="00342E82">
              <w:rPr>
                <w:sz w:val="20"/>
                <w:szCs w:val="20"/>
              </w:rPr>
              <w:t>on</w:t>
            </w:r>
            <w:r w:rsidR="00765541" w:rsidRPr="00342E82">
              <w:rPr>
                <w:sz w:val="20"/>
                <w:szCs w:val="20"/>
              </w:rPr>
              <w:t xml:space="preserve"> </w:t>
            </w:r>
            <w:r w:rsidRPr="00342E82">
              <w:rPr>
                <w:sz w:val="20"/>
                <w:szCs w:val="20"/>
              </w:rPr>
              <w:t>E&amp;S</w:t>
            </w:r>
            <w:r w:rsidR="00765541" w:rsidRPr="00342E82">
              <w:rPr>
                <w:sz w:val="20"/>
                <w:szCs w:val="20"/>
              </w:rPr>
              <w:t xml:space="preserve"> </w:t>
            </w:r>
            <w:r w:rsidRPr="00342E82">
              <w:rPr>
                <w:sz w:val="20"/>
                <w:szCs w:val="20"/>
              </w:rPr>
              <w:t>impacts</w:t>
            </w:r>
            <w:r w:rsidR="00765541" w:rsidRPr="00342E82">
              <w:rPr>
                <w:sz w:val="20"/>
                <w:szCs w:val="20"/>
              </w:rPr>
              <w:t xml:space="preserve"> </w:t>
            </w:r>
            <w:r w:rsidRPr="00342E82">
              <w:rPr>
                <w:sz w:val="20"/>
                <w:szCs w:val="20"/>
              </w:rPr>
              <w:t>mitigation</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included</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tender</w:t>
            </w:r>
            <w:r w:rsidR="00765541" w:rsidRPr="00342E82">
              <w:rPr>
                <w:sz w:val="20"/>
                <w:szCs w:val="20"/>
              </w:rPr>
              <w:t xml:space="preserve"> </w:t>
            </w:r>
            <w:r w:rsidRPr="00342E82">
              <w:rPr>
                <w:sz w:val="20"/>
                <w:szCs w:val="20"/>
              </w:rPr>
              <w:t>dossier/bidding</w:t>
            </w:r>
            <w:r w:rsidR="00765541" w:rsidRPr="00342E82">
              <w:rPr>
                <w:sz w:val="20"/>
                <w:szCs w:val="20"/>
              </w:rPr>
              <w:t xml:space="preserve"> </w:t>
            </w:r>
            <w:r w:rsidRPr="00342E82">
              <w:rPr>
                <w:sz w:val="20"/>
                <w:szCs w:val="20"/>
              </w:rPr>
              <w:t>documents.</w:t>
            </w:r>
          </w:p>
          <w:p w14:paraId="7E5BF87E" w14:textId="77777777" w:rsidR="00444A07" w:rsidRPr="00342E82" w:rsidRDefault="00444A07" w:rsidP="00F87802">
            <w:pPr>
              <w:spacing w:before="0" w:after="0"/>
              <w:rPr>
                <w:sz w:val="20"/>
                <w:szCs w:val="20"/>
              </w:rPr>
            </w:pPr>
            <w:r w:rsidRPr="00342E82">
              <w:rPr>
                <w:sz w:val="20"/>
                <w:szCs w:val="20"/>
              </w:rPr>
              <w:t>Mitigation</w:t>
            </w:r>
            <w:r w:rsidR="00765541" w:rsidRPr="00342E82">
              <w:rPr>
                <w:sz w:val="20"/>
                <w:szCs w:val="20"/>
              </w:rPr>
              <w:t xml:space="preserve"> </w:t>
            </w:r>
            <w:r w:rsidRPr="00342E82">
              <w:rPr>
                <w:sz w:val="20"/>
                <w:szCs w:val="20"/>
              </w:rPr>
              <w:t>obligations</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hired</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or</w:t>
            </w:r>
            <w:r w:rsidR="00765541" w:rsidRPr="00342E82">
              <w:rPr>
                <w:sz w:val="20"/>
                <w:szCs w:val="20"/>
              </w:rPr>
              <w:t xml:space="preserve"> </w:t>
            </w:r>
            <w:r w:rsidRPr="00342E82">
              <w:rPr>
                <w:sz w:val="20"/>
                <w:szCs w:val="20"/>
              </w:rPr>
              <w:t>supervisor,</w:t>
            </w:r>
            <w:r w:rsidR="00765541" w:rsidRPr="00342E82">
              <w:rPr>
                <w:sz w:val="20"/>
                <w:szCs w:val="20"/>
              </w:rPr>
              <w:t xml:space="preserve"> </w:t>
            </w:r>
            <w:r w:rsidRPr="00342E82">
              <w:rPr>
                <w:sz w:val="20"/>
                <w:szCs w:val="20"/>
              </w:rPr>
              <w:t>as</w:t>
            </w:r>
            <w:r w:rsidR="00765541" w:rsidRPr="00342E82">
              <w:rPr>
                <w:sz w:val="20"/>
                <w:szCs w:val="20"/>
              </w:rPr>
              <w:t xml:space="preserve"> </w:t>
            </w:r>
            <w:r w:rsidRPr="00342E82">
              <w:rPr>
                <w:sz w:val="20"/>
                <w:szCs w:val="20"/>
              </w:rPr>
              <w:t>relevant.</w:t>
            </w:r>
          </w:p>
        </w:tc>
      </w:tr>
      <w:tr w:rsidR="00444A07" w:rsidRPr="00342E82" w14:paraId="42CE2C20" w14:textId="77777777" w:rsidTr="00932D00">
        <w:trPr>
          <w:trHeight w:val="1844"/>
        </w:trPr>
        <w:tc>
          <w:tcPr>
            <w:tcW w:w="1345" w:type="dxa"/>
            <w:shd w:val="clear" w:color="auto" w:fill="auto"/>
            <w:vAlign w:val="center"/>
          </w:tcPr>
          <w:p w14:paraId="52C03CEB" w14:textId="77777777" w:rsidR="00444A07" w:rsidRPr="00342E82" w:rsidRDefault="00444A07" w:rsidP="00F87802">
            <w:pPr>
              <w:spacing w:before="0" w:after="0"/>
              <w:rPr>
                <w:rStyle w:val="tlid-translation"/>
                <w:noProof w:val="0"/>
                <w:sz w:val="20"/>
                <w:szCs w:val="20"/>
              </w:rPr>
            </w:pPr>
            <w:r w:rsidRPr="00342E82">
              <w:rPr>
                <w:rStyle w:val="tlid-translation"/>
                <w:noProof w:val="0"/>
                <w:sz w:val="20"/>
                <w:szCs w:val="20"/>
              </w:rPr>
              <w:t>Low</w:t>
            </w:r>
            <w:r w:rsidR="00765541" w:rsidRPr="00342E82">
              <w:rPr>
                <w:rStyle w:val="tlid-translation"/>
                <w:noProof w:val="0"/>
                <w:sz w:val="20"/>
                <w:szCs w:val="20"/>
              </w:rPr>
              <w:t xml:space="preserve"> </w:t>
            </w:r>
            <w:r w:rsidRPr="00342E82">
              <w:rPr>
                <w:rStyle w:val="tlid-translation"/>
                <w:noProof w:val="0"/>
                <w:sz w:val="20"/>
                <w:szCs w:val="20"/>
              </w:rPr>
              <w:t>risk</w:t>
            </w:r>
            <w:r w:rsidR="00765541" w:rsidRPr="00342E82">
              <w:rPr>
                <w:rStyle w:val="tlid-translation"/>
                <w:noProof w:val="0"/>
                <w:sz w:val="20"/>
                <w:szCs w:val="20"/>
              </w:rPr>
              <w:t xml:space="preserve"> </w:t>
            </w:r>
            <w:r w:rsidRPr="00342E82">
              <w:rPr>
                <w:rStyle w:val="tlid-translation"/>
                <w:noProof w:val="0"/>
                <w:sz w:val="20"/>
                <w:szCs w:val="20"/>
              </w:rPr>
              <w:t>subprojects</w:t>
            </w:r>
          </w:p>
        </w:tc>
        <w:tc>
          <w:tcPr>
            <w:tcW w:w="4230" w:type="dxa"/>
            <w:shd w:val="clear" w:color="auto" w:fill="auto"/>
            <w:vAlign w:val="center"/>
          </w:tcPr>
          <w:p w14:paraId="33EDE0BC" w14:textId="77777777" w:rsidR="00444A07" w:rsidRPr="00342E82" w:rsidRDefault="00444A07" w:rsidP="00F87802">
            <w:pPr>
              <w:spacing w:before="0" w:after="0"/>
              <w:rPr>
                <w:sz w:val="20"/>
                <w:szCs w:val="20"/>
              </w:rPr>
            </w:pPr>
            <w:r w:rsidRPr="00342E82">
              <w:rPr>
                <w:sz w:val="20"/>
                <w:szCs w:val="20"/>
              </w:rPr>
              <w:t>The</w:t>
            </w:r>
            <w:r w:rsidR="00765541" w:rsidRPr="00342E82">
              <w:rPr>
                <w:sz w:val="20"/>
                <w:szCs w:val="20"/>
              </w:rPr>
              <w:t xml:space="preserve"> </w:t>
            </w:r>
            <w:r w:rsidRPr="00342E82">
              <w:rPr>
                <w:sz w:val="20"/>
                <w:szCs w:val="20"/>
              </w:rPr>
              <w:t>implementation</w:t>
            </w:r>
            <w:r w:rsidR="00765541" w:rsidRPr="00342E82">
              <w:rPr>
                <w:sz w:val="20"/>
                <w:szCs w:val="20"/>
              </w:rPr>
              <w:t xml:space="preserve"> </w:t>
            </w:r>
            <w:r w:rsidRPr="00342E82">
              <w:rPr>
                <w:sz w:val="20"/>
                <w:szCs w:val="20"/>
              </w:rPr>
              <w:t>can</w:t>
            </w:r>
            <w:r w:rsidR="00765541" w:rsidRPr="00342E82">
              <w:rPr>
                <w:sz w:val="20"/>
                <w:szCs w:val="20"/>
              </w:rPr>
              <w:t xml:space="preserve"> </w:t>
            </w:r>
            <w:r w:rsidRPr="00342E82">
              <w:rPr>
                <w:sz w:val="20"/>
                <w:szCs w:val="20"/>
              </w:rPr>
              <w:t>start</w:t>
            </w:r>
            <w:r w:rsidR="00765541" w:rsidRPr="00342E82">
              <w:rPr>
                <w:sz w:val="20"/>
                <w:szCs w:val="20"/>
              </w:rPr>
              <w:t xml:space="preserve"> </w:t>
            </w:r>
            <w:r w:rsidRPr="00342E82">
              <w:rPr>
                <w:sz w:val="20"/>
                <w:szCs w:val="20"/>
              </w:rPr>
              <w:t>after</w:t>
            </w:r>
            <w:r w:rsidR="00765541" w:rsidRPr="00342E82">
              <w:rPr>
                <w:sz w:val="20"/>
                <w:szCs w:val="20"/>
              </w:rPr>
              <w:t xml:space="preserve"> </w:t>
            </w:r>
            <w:r w:rsidRPr="00342E82">
              <w:rPr>
                <w:sz w:val="20"/>
                <w:szCs w:val="20"/>
              </w:rPr>
              <w:t>inclusion</w:t>
            </w:r>
            <w:r w:rsidR="00765541" w:rsidRPr="00342E82">
              <w:rPr>
                <w:sz w:val="20"/>
                <w:szCs w:val="20"/>
              </w:rPr>
              <w:t xml:space="preserve"> </w:t>
            </w:r>
            <w:r w:rsidRPr="00342E82">
              <w:rPr>
                <w:sz w:val="20"/>
                <w:szCs w:val="20"/>
              </w:rPr>
              <w:t>of</w:t>
            </w:r>
            <w:r w:rsidR="00765541" w:rsidRPr="00342E82">
              <w:rPr>
                <w:sz w:val="20"/>
                <w:szCs w:val="20"/>
              </w:rPr>
              <w:t xml:space="preserve"> </w:t>
            </w:r>
            <w:r w:rsidRPr="00342E82">
              <w:rPr>
                <w:color w:val="0D0D0D"/>
                <w:sz w:val="20"/>
                <w:szCs w:val="20"/>
              </w:rPr>
              <w:t>site-specific</w:t>
            </w:r>
            <w:r w:rsidR="00765541" w:rsidRPr="00342E82">
              <w:rPr>
                <w:color w:val="0D0D0D"/>
                <w:sz w:val="20"/>
                <w:szCs w:val="20"/>
              </w:rPr>
              <w:t xml:space="preserve"> </w:t>
            </w:r>
            <w:r w:rsidRPr="00342E82">
              <w:rPr>
                <w:color w:val="0D0D0D"/>
                <w:sz w:val="20"/>
                <w:szCs w:val="20"/>
              </w:rPr>
              <w:t>ESMP</w:t>
            </w:r>
            <w:r w:rsidR="00765541" w:rsidRPr="00342E82">
              <w:rPr>
                <w:color w:val="0D0D0D"/>
                <w:sz w:val="20"/>
                <w:szCs w:val="20"/>
              </w:rPr>
              <w:t xml:space="preserve"> </w:t>
            </w:r>
            <w:r w:rsidRPr="00342E82">
              <w:rPr>
                <w:color w:val="0D0D0D"/>
                <w:sz w:val="20"/>
                <w:szCs w:val="20"/>
              </w:rPr>
              <w:t>Checklist</w:t>
            </w:r>
            <w:r w:rsidR="00765541" w:rsidRPr="00342E82">
              <w:rPr>
                <w:sz w:val="20"/>
                <w:szCs w:val="20"/>
              </w:rPr>
              <w:t xml:space="preserve"> </w:t>
            </w:r>
            <w:r w:rsidRPr="00342E82">
              <w:rPr>
                <w:sz w:val="20"/>
                <w:szCs w:val="20"/>
              </w:rPr>
              <w:t>into</w:t>
            </w:r>
            <w:r w:rsidR="00765541" w:rsidRPr="00342E82">
              <w:rPr>
                <w:sz w:val="20"/>
                <w:szCs w:val="20"/>
              </w:rPr>
              <w:t xml:space="preserve"> </w:t>
            </w:r>
            <w:r w:rsidRPr="00342E82">
              <w:rPr>
                <w:sz w:val="20"/>
                <w:szCs w:val="20"/>
              </w:rPr>
              <w:t>construction</w:t>
            </w:r>
            <w:r w:rsidR="00765541" w:rsidRPr="00342E82">
              <w:rPr>
                <w:sz w:val="20"/>
                <w:szCs w:val="20"/>
              </w:rPr>
              <w:t xml:space="preserve"> </w:t>
            </w:r>
            <w:r w:rsidRPr="00342E82">
              <w:rPr>
                <w:sz w:val="20"/>
                <w:szCs w:val="20"/>
              </w:rPr>
              <w:t>works</w:t>
            </w:r>
            <w:r w:rsidR="00765541" w:rsidRPr="00342E82">
              <w:rPr>
                <w:sz w:val="20"/>
                <w:szCs w:val="20"/>
              </w:rPr>
              <w:t xml:space="preserve"> </w:t>
            </w:r>
            <w:r w:rsidRPr="00342E82">
              <w:rPr>
                <w:sz w:val="20"/>
                <w:szCs w:val="20"/>
              </w:rPr>
              <w:t>contract.</w:t>
            </w:r>
            <w:r w:rsidR="00765541" w:rsidRPr="00342E82">
              <w:rPr>
                <w:sz w:val="20"/>
                <w:szCs w:val="20"/>
              </w:rPr>
              <w:t xml:space="preserve"> </w:t>
            </w:r>
          </w:p>
          <w:p w14:paraId="47D34C36" w14:textId="77777777" w:rsidR="00444A07" w:rsidRPr="00342E82" w:rsidRDefault="00444A07" w:rsidP="00F87802">
            <w:pPr>
              <w:spacing w:before="0" w:after="0"/>
              <w:rPr>
                <w:rStyle w:val="tlid-translation"/>
                <w:noProof w:val="0"/>
                <w:sz w:val="20"/>
                <w:szCs w:val="20"/>
              </w:rPr>
            </w:pPr>
            <w:r w:rsidRPr="00342E82">
              <w:rPr>
                <w:sz w:val="20"/>
                <w:szCs w:val="20"/>
              </w:rPr>
              <w:t>A</w:t>
            </w:r>
            <w:r w:rsidR="00765541" w:rsidRPr="00342E82">
              <w:rPr>
                <w:sz w:val="20"/>
                <w:szCs w:val="20"/>
              </w:rPr>
              <w:t xml:space="preserve"> </w:t>
            </w:r>
            <w:r w:rsidRPr="00342E82">
              <w:rPr>
                <w:color w:val="0D0D0D"/>
                <w:sz w:val="20"/>
                <w:szCs w:val="20"/>
              </w:rPr>
              <w:t>site-specific</w:t>
            </w:r>
            <w:r w:rsidR="00765541" w:rsidRPr="00342E82">
              <w:rPr>
                <w:color w:val="0D0D0D"/>
                <w:sz w:val="20"/>
                <w:szCs w:val="20"/>
              </w:rPr>
              <w:t xml:space="preserve"> </w:t>
            </w:r>
            <w:r w:rsidRPr="00342E82">
              <w:rPr>
                <w:color w:val="0D0D0D"/>
                <w:sz w:val="20"/>
                <w:szCs w:val="20"/>
              </w:rPr>
              <w:t>ESMP</w:t>
            </w:r>
            <w:r w:rsidR="00765541" w:rsidRPr="00342E82">
              <w:rPr>
                <w:color w:val="0D0D0D"/>
                <w:sz w:val="20"/>
                <w:szCs w:val="20"/>
              </w:rPr>
              <w:t xml:space="preserve"> </w:t>
            </w:r>
            <w:r w:rsidRPr="00342E82">
              <w:rPr>
                <w:color w:val="0D0D0D"/>
                <w:sz w:val="20"/>
                <w:szCs w:val="20"/>
              </w:rPr>
              <w:t>Checklist</w:t>
            </w:r>
            <w:r w:rsidR="00765541" w:rsidRPr="00342E82">
              <w:rPr>
                <w:sz w:val="20"/>
                <w:szCs w:val="20"/>
              </w:rPr>
              <w:t xml:space="preserve"> </w:t>
            </w:r>
            <w:r w:rsidRPr="00342E82">
              <w:rPr>
                <w:sz w:val="20"/>
                <w:szCs w:val="20"/>
              </w:rPr>
              <w:t>has</w:t>
            </w:r>
            <w:r w:rsidR="00765541" w:rsidRPr="00342E82">
              <w:rPr>
                <w:sz w:val="20"/>
                <w:szCs w:val="20"/>
              </w:rPr>
              <w:t xml:space="preserve"> </w:t>
            </w:r>
            <w:r w:rsidRPr="00342E82">
              <w:rPr>
                <w:sz w:val="20"/>
                <w:szCs w:val="20"/>
              </w:rPr>
              <w:t>been</w:t>
            </w:r>
            <w:r w:rsidR="00765541" w:rsidRPr="00342E82">
              <w:rPr>
                <w:sz w:val="20"/>
                <w:szCs w:val="20"/>
              </w:rPr>
              <w:t xml:space="preserve"> </w:t>
            </w:r>
            <w:r w:rsidRPr="00342E82">
              <w:rPr>
                <w:sz w:val="20"/>
                <w:szCs w:val="20"/>
              </w:rPr>
              <w:t>prepared</w:t>
            </w:r>
            <w:r w:rsidR="00765541" w:rsidRPr="00342E82">
              <w:rPr>
                <w:sz w:val="20"/>
                <w:szCs w:val="20"/>
              </w:rPr>
              <w:t xml:space="preserve"> </w:t>
            </w:r>
            <w:r w:rsidRPr="00342E82">
              <w:rPr>
                <w:sz w:val="20"/>
                <w:szCs w:val="20"/>
              </w:rPr>
              <w:t>for</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purpose</w:t>
            </w:r>
            <w:r w:rsidR="00765541" w:rsidRPr="00342E82">
              <w:rPr>
                <w:sz w:val="20"/>
                <w:szCs w:val="20"/>
              </w:rPr>
              <w:t xml:space="preserve"> </w:t>
            </w:r>
            <w:r w:rsidRPr="00342E82">
              <w:rPr>
                <w:sz w:val="20"/>
                <w:szCs w:val="20"/>
              </w:rPr>
              <w:t>of</w:t>
            </w:r>
            <w:r w:rsidR="00765541" w:rsidRPr="00342E82">
              <w:rPr>
                <w:sz w:val="20"/>
                <w:szCs w:val="20"/>
              </w:rPr>
              <w:t xml:space="preserve"> </w:t>
            </w:r>
            <w:r w:rsidRPr="00342E82">
              <w:rPr>
                <w:sz w:val="20"/>
                <w:szCs w:val="20"/>
              </w:rPr>
              <w:t>this</w:t>
            </w:r>
            <w:r w:rsidR="00765541" w:rsidRPr="00342E82">
              <w:rPr>
                <w:sz w:val="20"/>
                <w:szCs w:val="20"/>
              </w:rPr>
              <w:t xml:space="preserve"> </w:t>
            </w:r>
            <w:r w:rsidRPr="00342E82">
              <w:rPr>
                <w:sz w:val="20"/>
                <w:szCs w:val="20"/>
              </w:rPr>
              <w:t>project</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is</w:t>
            </w:r>
            <w:r w:rsidR="00765541" w:rsidRPr="00342E82">
              <w:rPr>
                <w:sz w:val="20"/>
                <w:szCs w:val="20"/>
              </w:rPr>
              <w:t xml:space="preserve"> </w:t>
            </w:r>
            <w:r w:rsidRPr="00342E82">
              <w:rPr>
                <w:sz w:val="20"/>
                <w:szCs w:val="20"/>
              </w:rPr>
              <w:t>provided</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Annex</w:t>
            </w:r>
            <w:r w:rsidR="00765541" w:rsidRPr="00342E82">
              <w:rPr>
                <w:sz w:val="20"/>
                <w:szCs w:val="20"/>
              </w:rPr>
              <w:t xml:space="preserve"> </w:t>
            </w:r>
            <w:r w:rsidR="0091118E" w:rsidRPr="00342E82">
              <w:rPr>
                <w:sz w:val="20"/>
                <w:szCs w:val="20"/>
              </w:rPr>
              <w:t>3</w:t>
            </w:r>
            <w:r w:rsidR="00314504"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this</w:t>
            </w:r>
            <w:r w:rsidR="00765541" w:rsidRPr="00342E82">
              <w:rPr>
                <w:sz w:val="20"/>
                <w:szCs w:val="20"/>
              </w:rPr>
              <w:t xml:space="preserve"> </w:t>
            </w:r>
            <w:r w:rsidRPr="00342E82">
              <w:rPr>
                <w:sz w:val="20"/>
                <w:szCs w:val="20"/>
              </w:rPr>
              <w:t>ESMF.</w:t>
            </w:r>
          </w:p>
        </w:tc>
        <w:tc>
          <w:tcPr>
            <w:tcW w:w="4613" w:type="dxa"/>
            <w:shd w:val="clear" w:color="auto" w:fill="auto"/>
            <w:vAlign w:val="center"/>
          </w:tcPr>
          <w:p w14:paraId="101F8B23" w14:textId="77777777" w:rsidR="00444A07" w:rsidRPr="00342E82" w:rsidRDefault="00444A07" w:rsidP="00F87802">
            <w:pPr>
              <w:spacing w:before="0" w:after="0"/>
              <w:rPr>
                <w:sz w:val="20"/>
                <w:szCs w:val="20"/>
              </w:rPr>
            </w:pPr>
            <w:r w:rsidRPr="00342E82">
              <w:rPr>
                <w:sz w:val="20"/>
                <w:szCs w:val="20"/>
              </w:rPr>
              <w:t>WB</w:t>
            </w:r>
            <w:r w:rsidR="00765541" w:rsidRPr="00342E82">
              <w:rPr>
                <w:sz w:val="20"/>
                <w:szCs w:val="20"/>
              </w:rPr>
              <w:t xml:space="preserve"> </w:t>
            </w:r>
            <w:r w:rsidRPr="00342E82">
              <w:rPr>
                <w:sz w:val="20"/>
                <w:szCs w:val="20"/>
              </w:rPr>
              <w:t>requirements</w:t>
            </w:r>
            <w:r w:rsidR="00765541" w:rsidRPr="00342E82">
              <w:rPr>
                <w:sz w:val="20"/>
                <w:szCs w:val="20"/>
              </w:rPr>
              <w:t xml:space="preserve"> </w:t>
            </w:r>
            <w:r w:rsidRPr="00342E82">
              <w:rPr>
                <w:sz w:val="20"/>
                <w:szCs w:val="20"/>
              </w:rPr>
              <w:t>on</w:t>
            </w:r>
            <w:r w:rsidR="00765541" w:rsidRPr="00342E82">
              <w:rPr>
                <w:sz w:val="20"/>
                <w:szCs w:val="20"/>
              </w:rPr>
              <w:t xml:space="preserve"> </w:t>
            </w:r>
            <w:r w:rsidRPr="00342E82">
              <w:rPr>
                <w:sz w:val="20"/>
                <w:szCs w:val="20"/>
              </w:rPr>
              <w:t>E&amp;S</w:t>
            </w:r>
            <w:r w:rsidR="00765541" w:rsidRPr="00342E82">
              <w:rPr>
                <w:sz w:val="20"/>
                <w:szCs w:val="20"/>
              </w:rPr>
              <w:t xml:space="preserve"> </w:t>
            </w:r>
            <w:r w:rsidRPr="00342E82">
              <w:rPr>
                <w:sz w:val="20"/>
                <w:szCs w:val="20"/>
              </w:rPr>
              <w:t>impacts</w:t>
            </w:r>
            <w:r w:rsidR="00765541" w:rsidRPr="00342E82">
              <w:rPr>
                <w:sz w:val="20"/>
                <w:szCs w:val="20"/>
              </w:rPr>
              <w:t xml:space="preserve"> </w:t>
            </w:r>
            <w:r w:rsidRPr="00342E82">
              <w:rPr>
                <w:sz w:val="20"/>
                <w:szCs w:val="20"/>
              </w:rPr>
              <w:t>mitigation</w:t>
            </w:r>
            <w:r w:rsidR="00765541" w:rsidRPr="00342E82">
              <w:rPr>
                <w:sz w:val="20"/>
                <w:szCs w:val="20"/>
              </w:rPr>
              <w:t xml:space="preserve"> </w:t>
            </w:r>
            <w:r w:rsidRPr="00342E82">
              <w:rPr>
                <w:sz w:val="20"/>
                <w:szCs w:val="20"/>
              </w:rPr>
              <w:t>and</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included</w:t>
            </w:r>
            <w:r w:rsidR="00765541" w:rsidRPr="00342E82">
              <w:rPr>
                <w:sz w:val="20"/>
                <w:szCs w:val="20"/>
              </w:rPr>
              <w:t xml:space="preserve"> </w:t>
            </w:r>
            <w:r w:rsidRPr="00342E82">
              <w:rPr>
                <w:sz w:val="20"/>
                <w:szCs w:val="20"/>
              </w:rPr>
              <w:t>in</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tender</w:t>
            </w:r>
            <w:r w:rsidR="00765541" w:rsidRPr="00342E82">
              <w:rPr>
                <w:sz w:val="20"/>
                <w:szCs w:val="20"/>
              </w:rPr>
              <w:t xml:space="preserve"> </w:t>
            </w:r>
            <w:r w:rsidRPr="00342E82">
              <w:rPr>
                <w:sz w:val="20"/>
                <w:szCs w:val="20"/>
              </w:rPr>
              <w:t>dossier/bidding</w:t>
            </w:r>
            <w:r w:rsidR="00765541" w:rsidRPr="00342E82">
              <w:rPr>
                <w:sz w:val="20"/>
                <w:szCs w:val="20"/>
              </w:rPr>
              <w:t xml:space="preserve"> </w:t>
            </w:r>
            <w:r w:rsidRPr="00342E82">
              <w:rPr>
                <w:sz w:val="20"/>
                <w:szCs w:val="20"/>
              </w:rPr>
              <w:t>documents.</w:t>
            </w:r>
          </w:p>
          <w:p w14:paraId="25297730" w14:textId="77777777" w:rsidR="00444A07" w:rsidRPr="00342E82" w:rsidRDefault="00444A07" w:rsidP="00F87802">
            <w:pPr>
              <w:spacing w:before="0" w:after="0"/>
              <w:rPr>
                <w:sz w:val="20"/>
                <w:szCs w:val="20"/>
              </w:rPr>
            </w:pPr>
            <w:r w:rsidRPr="00342E82">
              <w:rPr>
                <w:sz w:val="20"/>
                <w:szCs w:val="20"/>
              </w:rPr>
              <w:t>Mitigation</w:t>
            </w:r>
            <w:r w:rsidR="00765541" w:rsidRPr="00342E82">
              <w:rPr>
                <w:sz w:val="20"/>
                <w:szCs w:val="20"/>
              </w:rPr>
              <w:t xml:space="preserve"> </w:t>
            </w:r>
            <w:r w:rsidRPr="00342E82">
              <w:rPr>
                <w:sz w:val="20"/>
                <w:szCs w:val="20"/>
              </w:rPr>
              <w:t>obligations</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the</w:t>
            </w:r>
            <w:r w:rsidR="00765541" w:rsidRPr="00342E82">
              <w:rPr>
                <w:sz w:val="20"/>
                <w:szCs w:val="20"/>
              </w:rPr>
              <w:t xml:space="preserve"> </w:t>
            </w:r>
            <w:r w:rsidRPr="00342E82">
              <w:rPr>
                <w:sz w:val="20"/>
                <w:szCs w:val="20"/>
              </w:rPr>
              <w:t>hired</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Monitoring</w:t>
            </w:r>
            <w:r w:rsidR="00765541" w:rsidRPr="00342E82">
              <w:rPr>
                <w:sz w:val="20"/>
                <w:szCs w:val="20"/>
              </w:rPr>
              <w:t xml:space="preserve"> </w:t>
            </w:r>
            <w:r w:rsidRPr="00342E82">
              <w:rPr>
                <w:sz w:val="20"/>
                <w:szCs w:val="20"/>
              </w:rPr>
              <w:t>assigned</w:t>
            </w:r>
            <w:r w:rsidR="00765541" w:rsidRPr="00342E82">
              <w:rPr>
                <w:sz w:val="20"/>
                <w:szCs w:val="20"/>
              </w:rPr>
              <w:t xml:space="preserve"> </w:t>
            </w:r>
            <w:r w:rsidRPr="00342E82">
              <w:rPr>
                <w:sz w:val="20"/>
                <w:szCs w:val="20"/>
              </w:rPr>
              <w:t>to</w:t>
            </w:r>
            <w:r w:rsidR="00765541" w:rsidRPr="00342E82">
              <w:rPr>
                <w:sz w:val="20"/>
                <w:szCs w:val="20"/>
              </w:rPr>
              <w:t xml:space="preserve"> </w:t>
            </w:r>
            <w:r w:rsidRPr="00342E82">
              <w:rPr>
                <w:sz w:val="20"/>
                <w:szCs w:val="20"/>
              </w:rPr>
              <w:t>contractor</w:t>
            </w:r>
            <w:r w:rsidR="00765541" w:rsidRPr="00342E82">
              <w:rPr>
                <w:sz w:val="20"/>
                <w:szCs w:val="20"/>
              </w:rPr>
              <w:t xml:space="preserve"> </w:t>
            </w:r>
            <w:r w:rsidRPr="00342E82">
              <w:rPr>
                <w:sz w:val="20"/>
                <w:szCs w:val="20"/>
              </w:rPr>
              <w:t>or</w:t>
            </w:r>
            <w:r w:rsidR="00765541" w:rsidRPr="00342E82">
              <w:rPr>
                <w:sz w:val="20"/>
                <w:szCs w:val="20"/>
              </w:rPr>
              <w:t xml:space="preserve"> </w:t>
            </w:r>
            <w:r w:rsidRPr="00342E82">
              <w:rPr>
                <w:sz w:val="20"/>
                <w:szCs w:val="20"/>
              </w:rPr>
              <w:t>supervisor,</w:t>
            </w:r>
            <w:r w:rsidR="00765541" w:rsidRPr="00342E82">
              <w:rPr>
                <w:sz w:val="20"/>
                <w:szCs w:val="20"/>
              </w:rPr>
              <w:t xml:space="preserve"> </w:t>
            </w:r>
            <w:r w:rsidRPr="00342E82">
              <w:rPr>
                <w:sz w:val="20"/>
                <w:szCs w:val="20"/>
              </w:rPr>
              <w:t>as</w:t>
            </w:r>
            <w:r w:rsidR="00765541" w:rsidRPr="00342E82">
              <w:rPr>
                <w:sz w:val="20"/>
                <w:szCs w:val="20"/>
              </w:rPr>
              <w:t xml:space="preserve"> </w:t>
            </w:r>
            <w:r w:rsidRPr="00342E82">
              <w:rPr>
                <w:sz w:val="20"/>
                <w:szCs w:val="20"/>
              </w:rPr>
              <w:t>relevant.</w:t>
            </w:r>
          </w:p>
        </w:tc>
      </w:tr>
    </w:tbl>
    <w:p w14:paraId="7A7FB099" w14:textId="77777777" w:rsidR="00444A07" w:rsidRPr="00342E82" w:rsidRDefault="00444A07" w:rsidP="00444A07">
      <w:pPr>
        <w:spacing w:before="0" w:line="240" w:lineRule="auto"/>
        <w:rPr>
          <w:noProof w:val="0"/>
          <w:szCs w:val="22"/>
        </w:rPr>
      </w:pPr>
    </w:p>
    <w:p w14:paraId="0FA6C9C8" w14:textId="77777777" w:rsidR="00444A07" w:rsidRPr="00342E82" w:rsidRDefault="00444A07" w:rsidP="00542280">
      <w:r w:rsidRPr="00342E82">
        <w:t>Additionally,</w:t>
      </w:r>
      <w:r w:rsidR="00765541" w:rsidRPr="00342E82">
        <w:t xml:space="preserve"> </w:t>
      </w:r>
      <w:r w:rsidRPr="00342E82">
        <w:t>PIU</w:t>
      </w:r>
      <w:r w:rsidR="00765541" w:rsidRPr="00342E82">
        <w:t xml:space="preserve"> </w:t>
      </w:r>
      <w:r w:rsidRPr="00342E82">
        <w:t>will</w:t>
      </w:r>
      <w:r w:rsidR="00765541" w:rsidRPr="00342E82">
        <w:t xml:space="preserve"> </w:t>
      </w:r>
      <w:r w:rsidRPr="00342E82">
        <w:t>be</w:t>
      </w:r>
      <w:r w:rsidR="00765541" w:rsidRPr="00342E82">
        <w:t xml:space="preserve"> </w:t>
      </w:r>
      <w:r w:rsidRPr="00342E82">
        <w:t>required</w:t>
      </w:r>
      <w:r w:rsidR="00765541" w:rsidRPr="00342E82">
        <w:t xml:space="preserve"> </w:t>
      </w:r>
      <w:r w:rsidRPr="00342E82">
        <w:t>to:</w:t>
      </w:r>
      <w:r w:rsidR="00765541" w:rsidRPr="00342E82">
        <w:t xml:space="preserve"> </w:t>
      </w:r>
    </w:p>
    <w:p w14:paraId="0C97BC3A" w14:textId="77777777" w:rsidR="00444A07" w:rsidRPr="00342E82" w:rsidRDefault="00444A07" w:rsidP="00F20B7D">
      <w:pPr>
        <w:pStyle w:val="a5"/>
        <w:numPr>
          <w:ilvl w:val="0"/>
          <w:numId w:val="24"/>
        </w:numPr>
      </w:pPr>
      <w:r w:rsidRPr="00342E82">
        <w:t>in</w:t>
      </w:r>
      <w:r w:rsidR="00765541" w:rsidRPr="00342E82">
        <w:t xml:space="preserve"> </w:t>
      </w:r>
      <w:r w:rsidRPr="00342E82">
        <w:t>case</w:t>
      </w:r>
      <w:r w:rsidR="00765541" w:rsidRPr="00342E82">
        <w:t xml:space="preserve"> </w:t>
      </w:r>
      <w:r w:rsidRPr="00342E82">
        <w:t>of</w:t>
      </w:r>
      <w:r w:rsidR="00765541" w:rsidRPr="00342E82">
        <w:t xml:space="preserve"> </w:t>
      </w:r>
      <w:r w:rsidRPr="00342E82">
        <w:t>any</w:t>
      </w:r>
      <w:r w:rsidR="00765541" w:rsidRPr="00342E82">
        <w:t xml:space="preserve"> </w:t>
      </w:r>
      <w:r w:rsidRPr="00342E82">
        <w:t>land</w:t>
      </w:r>
      <w:r w:rsidR="00765541" w:rsidRPr="00342E82">
        <w:t xml:space="preserve"> </w:t>
      </w:r>
      <w:r w:rsidRPr="00342E82">
        <w:t>acquisition</w:t>
      </w:r>
      <w:r w:rsidR="00765541" w:rsidRPr="00342E82">
        <w:t xml:space="preserve"> </w:t>
      </w:r>
      <w:r w:rsidRPr="00342E82">
        <w:t>issues</w:t>
      </w:r>
      <w:r w:rsidR="00765541" w:rsidRPr="00342E82">
        <w:t xml:space="preserve"> </w:t>
      </w:r>
      <w:r w:rsidRPr="00342E82">
        <w:t>identified,</w:t>
      </w:r>
      <w:r w:rsidR="00765541" w:rsidRPr="00342E82">
        <w:t xml:space="preserve"> </w:t>
      </w:r>
      <w:r w:rsidRPr="00342E82">
        <w:t>prepare</w:t>
      </w:r>
      <w:r w:rsidR="00765541" w:rsidRPr="00342E82">
        <w:t xml:space="preserve"> </w:t>
      </w:r>
      <w:r w:rsidRPr="00342E82">
        <w:t>a</w:t>
      </w:r>
      <w:r w:rsidR="00765541" w:rsidRPr="00342E82">
        <w:t xml:space="preserve"> </w:t>
      </w:r>
      <w:r w:rsidRPr="00342E82">
        <w:t>site-specific</w:t>
      </w:r>
      <w:r w:rsidR="00765541" w:rsidRPr="00342E82">
        <w:t xml:space="preserve"> </w:t>
      </w:r>
      <w:r w:rsidRPr="00342E82">
        <w:t>Resettlement</w:t>
      </w:r>
      <w:r w:rsidR="00765541" w:rsidRPr="00342E82">
        <w:t xml:space="preserve"> </w:t>
      </w:r>
      <w:r w:rsidR="00F552CB" w:rsidRPr="00342E82">
        <w:rPr>
          <w:noProof w:val="0"/>
          <w:szCs w:val="22"/>
        </w:rPr>
        <w:t xml:space="preserve">Action </w:t>
      </w:r>
      <w:r w:rsidRPr="00342E82">
        <w:t>Plan</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the</w:t>
      </w:r>
      <w:r w:rsidR="00765541" w:rsidRPr="00342E82">
        <w:t xml:space="preserve"> </w:t>
      </w:r>
      <w:r w:rsidRPr="00342E82">
        <w:t>guidance</w:t>
      </w:r>
      <w:r w:rsidR="00765541" w:rsidRPr="00342E82">
        <w:t xml:space="preserve"> </w:t>
      </w:r>
      <w:r w:rsidRPr="00342E82">
        <w:t>given</w:t>
      </w:r>
      <w:r w:rsidR="00765541" w:rsidRPr="00342E82">
        <w:t xml:space="preserve"> </w:t>
      </w:r>
      <w:r w:rsidRPr="00342E82">
        <w:t>in</w:t>
      </w:r>
      <w:r w:rsidR="00765541" w:rsidRPr="00342E82">
        <w:t xml:space="preserve"> </w:t>
      </w:r>
      <w:r w:rsidRPr="00342E82">
        <w:t>the</w:t>
      </w:r>
      <w:r w:rsidR="00765541" w:rsidRPr="00342E82">
        <w:t xml:space="preserve"> </w:t>
      </w:r>
      <w:r w:rsidRPr="00342E82">
        <w:t>Resettlement</w:t>
      </w:r>
      <w:r w:rsidR="00765541" w:rsidRPr="00342E82">
        <w:t xml:space="preserve"> </w:t>
      </w:r>
      <w:r w:rsidR="00F552CB" w:rsidRPr="00342E82">
        <w:rPr>
          <w:noProof w:val="0"/>
          <w:szCs w:val="22"/>
        </w:rPr>
        <w:t xml:space="preserve">Policy </w:t>
      </w:r>
      <w:r w:rsidRPr="00342E82">
        <w:t>Framework</w:t>
      </w:r>
      <w:r w:rsidR="00765541" w:rsidRPr="00342E82">
        <w:t xml:space="preserve"> </w:t>
      </w:r>
      <w:r w:rsidRPr="00342E82">
        <w:t>developed</w:t>
      </w:r>
      <w:r w:rsidR="00765541" w:rsidRPr="00342E82">
        <w:t xml:space="preserve"> </w:t>
      </w:r>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p>
    <w:p w14:paraId="341CA3E2" w14:textId="77777777" w:rsidR="00444A07" w:rsidRPr="00342E82" w:rsidRDefault="00444A07" w:rsidP="00F20B7D">
      <w:pPr>
        <w:pStyle w:val="a5"/>
        <w:numPr>
          <w:ilvl w:val="0"/>
          <w:numId w:val="24"/>
        </w:numPr>
      </w:pPr>
      <w:r w:rsidRPr="00342E82">
        <w:t>implement</w:t>
      </w:r>
      <w:r w:rsidR="00765541" w:rsidRPr="00342E82">
        <w:t xml:space="preserve"> </w:t>
      </w:r>
      <w:r w:rsidRPr="00342E82">
        <w:t>the</w:t>
      </w:r>
      <w:r w:rsidR="00765541" w:rsidRPr="00342E82">
        <w:t xml:space="preserve"> </w:t>
      </w:r>
      <w:r w:rsidRPr="00342E82">
        <w:t>developed</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Procedure,</w:t>
      </w:r>
      <w:r w:rsidR="00765541" w:rsidRPr="00342E82">
        <w:t xml:space="preserve"> </w:t>
      </w:r>
      <w:r w:rsidRPr="00342E82">
        <w:t>and</w:t>
      </w:r>
      <w:r w:rsidR="00765541" w:rsidRPr="00342E82">
        <w:t xml:space="preserve"> </w:t>
      </w:r>
      <w:r w:rsidRPr="00342E82">
        <w:t>update</w:t>
      </w:r>
      <w:r w:rsidR="00765541" w:rsidRPr="00342E82">
        <w:t xml:space="preserve"> </w:t>
      </w:r>
      <w:r w:rsidRPr="00342E82">
        <w:t>it</w:t>
      </w:r>
      <w:r w:rsidR="00765541" w:rsidRPr="00342E82">
        <w:t xml:space="preserve"> </w:t>
      </w:r>
      <w:r w:rsidRPr="00342E82">
        <w:t>as</w:t>
      </w:r>
      <w:r w:rsidR="00765541" w:rsidRPr="00342E82">
        <w:t xml:space="preserve"> </w:t>
      </w:r>
      <w:r w:rsidRPr="00342E82">
        <w:t>necessary,</w:t>
      </w:r>
    </w:p>
    <w:p w14:paraId="49C7F263" w14:textId="77777777" w:rsidR="00444A07" w:rsidRPr="00342E82" w:rsidRDefault="00444A07" w:rsidP="00F20B7D">
      <w:pPr>
        <w:pStyle w:val="a5"/>
        <w:numPr>
          <w:ilvl w:val="0"/>
          <w:numId w:val="24"/>
        </w:numPr>
      </w:pPr>
      <w:r w:rsidRPr="00342E82">
        <w:t>undertake</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and</w:t>
      </w:r>
      <w:r w:rsidR="00765541" w:rsidRPr="00342E82">
        <w:t xml:space="preserve"> </w:t>
      </w:r>
      <w:r w:rsidRPr="00342E82">
        <w:t>disclose</w:t>
      </w:r>
      <w:r w:rsidR="00765541" w:rsidRPr="00342E82">
        <w:t xml:space="preserve"> </w:t>
      </w:r>
      <w:r w:rsidRPr="00342E82">
        <w:t>appropriate</w:t>
      </w:r>
      <w:r w:rsidR="00765541" w:rsidRPr="00342E82">
        <w:t xml:space="preserve"> </w:t>
      </w:r>
      <w:r w:rsidRPr="00342E82">
        <w:t>information</w:t>
      </w:r>
      <w:r w:rsidR="00765541" w:rsidRPr="00342E82">
        <w:t xml:space="preserve"> </w:t>
      </w:r>
      <w:r w:rsidRPr="00342E82">
        <w:t>in</w:t>
      </w:r>
      <w:r w:rsidR="00765541" w:rsidRPr="00342E82">
        <w:t xml:space="preserve"> </w:t>
      </w:r>
      <w:r w:rsidRPr="00342E82">
        <w:t>accordance</w:t>
      </w:r>
      <w:r w:rsidR="00765541" w:rsidRPr="00342E82">
        <w:t xml:space="preserve"> </w:t>
      </w:r>
      <w:r w:rsidRPr="00342E82">
        <w:t>with</w:t>
      </w:r>
      <w:r w:rsidR="00765541" w:rsidRPr="00342E82">
        <w:t xml:space="preserve"> </w:t>
      </w:r>
      <w:r w:rsidRPr="00342E82">
        <w:t>the</w:t>
      </w:r>
      <w:r w:rsidR="00765541" w:rsidRPr="00342E82">
        <w:t xml:space="preserve"> </w:t>
      </w:r>
      <w:r w:rsidRPr="00342E82">
        <w:t>Stakeholder</w:t>
      </w:r>
      <w:r w:rsidR="00765541" w:rsidRPr="00342E82">
        <w:t xml:space="preserve"> </w:t>
      </w:r>
      <w:r w:rsidRPr="00342E82">
        <w:t>Engagement</w:t>
      </w:r>
      <w:r w:rsidR="00765541" w:rsidRPr="00342E82">
        <w:t xml:space="preserve"> </w:t>
      </w:r>
      <w:r w:rsidRPr="00342E82">
        <w:t>Plan</w:t>
      </w:r>
      <w:r w:rsidR="00765541" w:rsidRPr="00342E82">
        <w:t xml:space="preserve"> </w:t>
      </w:r>
      <w:r w:rsidRPr="00342E82">
        <w:t>developed</w:t>
      </w:r>
      <w:r w:rsidR="00765541" w:rsidRPr="00342E82">
        <w:t xml:space="preserve"> </w:t>
      </w:r>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p>
    <w:p w14:paraId="16AA9F47" w14:textId="77777777" w:rsidR="00444A07" w:rsidRPr="00342E82" w:rsidRDefault="00444A07" w:rsidP="00F20B7D">
      <w:pPr>
        <w:pStyle w:val="a5"/>
        <w:numPr>
          <w:ilvl w:val="0"/>
          <w:numId w:val="24"/>
        </w:numPr>
      </w:pPr>
      <w:r w:rsidRPr="00342E82">
        <w:t>conduct</w:t>
      </w:r>
      <w:r w:rsidR="00765541" w:rsidRPr="00342E82">
        <w:t xml:space="preserve"> </w:t>
      </w:r>
      <w:r w:rsidRPr="00342E82">
        <w:t>monitoring</w:t>
      </w:r>
      <w:r w:rsidR="00765541" w:rsidRPr="00342E82">
        <w:t xml:space="preserve"> </w:t>
      </w:r>
      <w:r w:rsidRPr="00342E82">
        <w:t>and</w:t>
      </w:r>
      <w:r w:rsidR="00765541" w:rsidRPr="00342E82">
        <w:t xml:space="preserve"> </w:t>
      </w:r>
      <w:r w:rsidRPr="00342E82">
        <w:t>reporting</w:t>
      </w:r>
      <w:r w:rsidR="00765541" w:rsidRPr="00342E82">
        <w:t xml:space="preserve"> </w:t>
      </w:r>
      <w:r w:rsidRPr="00342E82">
        <w:t>on</w:t>
      </w:r>
      <w:r w:rsidR="00765541" w:rsidRPr="00342E82">
        <w:t xml:space="preserve"> </w:t>
      </w:r>
      <w:r w:rsidRPr="00342E82">
        <w:t>the</w:t>
      </w:r>
      <w:r w:rsidR="00765541" w:rsidRPr="00342E82">
        <w:t xml:space="preserve"> </w:t>
      </w:r>
      <w:r w:rsidRPr="00342E82">
        <w:t>E&amp;S</w:t>
      </w:r>
      <w:r w:rsidR="00765541" w:rsidRPr="00342E82">
        <w:t xml:space="preserve"> </w:t>
      </w:r>
      <w:r w:rsidRPr="00342E82">
        <w:t>performance</w:t>
      </w:r>
      <w:r w:rsidR="00765541" w:rsidRPr="00342E82">
        <w:t xml:space="preserve"> </w:t>
      </w:r>
      <w:r w:rsidRPr="00342E82">
        <w:t>of</w:t>
      </w:r>
      <w:r w:rsidR="00765541" w:rsidRPr="00342E82">
        <w:t xml:space="preserve"> </w:t>
      </w:r>
      <w:r w:rsidRPr="00342E82">
        <w:t>the</w:t>
      </w:r>
      <w:r w:rsidR="00765541" w:rsidRPr="00342E82">
        <w:t xml:space="preserve"> </w:t>
      </w:r>
      <w:r w:rsidRPr="00342E82">
        <w:t>for</w:t>
      </w:r>
      <w:r w:rsidR="00765541" w:rsidRPr="00342E82">
        <w:t xml:space="preserve"> </w:t>
      </w:r>
      <w:r w:rsidRPr="00342E82">
        <w:t>the</w:t>
      </w:r>
      <w:r w:rsidR="00765541" w:rsidRPr="00342E82">
        <w:t xml:space="preserve"> </w:t>
      </w:r>
      <w:r w:rsidRPr="00342E82">
        <w:t>MWSS</w:t>
      </w:r>
      <w:r w:rsidR="00765541" w:rsidRPr="00342E82">
        <w:t xml:space="preserve"> </w:t>
      </w:r>
      <w:r w:rsidRPr="00342E82">
        <w:t>Project</w:t>
      </w:r>
      <w:r w:rsidR="00765541" w:rsidRPr="00342E82">
        <w:t xml:space="preserve"> </w:t>
      </w:r>
      <w:r w:rsidRPr="00342E82">
        <w:t>against</w:t>
      </w:r>
      <w:r w:rsidR="00765541" w:rsidRPr="00342E82">
        <w:t xml:space="preserve"> </w:t>
      </w:r>
      <w:r w:rsidRPr="00342E82">
        <w:t>the</w:t>
      </w:r>
      <w:r w:rsidR="00765541" w:rsidRPr="00342E82">
        <w:t xml:space="preserve"> </w:t>
      </w:r>
      <w:r w:rsidRPr="00342E82">
        <w:t>program-specific</w:t>
      </w:r>
      <w:r w:rsidR="00765541" w:rsidRPr="00342E82">
        <w:t xml:space="preserve"> </w:t>
      </w:r>
      <w:r w:rsidRPr="00342E82">
        <w:t>ESMF,</w:t>
      </w:r>
      <w:r w:rsidR="00765541" w:rsidRPr="00342E82">
        <w:t xml:space="preserve"> </w:t>
      </w:r>
      <w:r w:rsidRPr="00342E82">
        <w:t>RPF,</w:t>
      </w:r>
      <w:r w:rsidR="00765541" w:rsidRPr="00342E82">
        <w:t xml:space="preserve"> </w:t>
      </w:r>
      <w:r w:rsidRPr="00342E82">
        <w:t>SEP</w:t>
      </w:r>
      <w:r w:rsidR="00765541" w:rsidRPr="00342E82">
        <w:t xml:space="preserve"> </w:t>
      </w:r>
      <w:r w:rsidRPr="00342E82">
        <w:t>and</w:t>
      </w:r>
      <w:r w:rsidR="00765541" w:rsidRPr="00342E82">
        <w:t xml:space="preserve"> </w:t>
      </w:r>
      <w:r w:rsidRPr="00342E82">
        <w:t>LMP.</w:t>
      </w:r>
    </w:p>
    <w:p w14:paraId="2AAD1C12" w14:textId="77777777" w:rsidR="00444A07" w:rsidRPr="00342E82" w:rsidRDefault="00444A07" w:rsidP="007B55A9">
      <w:pPr>
        <w:pStyle w:val="3"/>
      </w:pPr>
      <w:bookmarkStart w:id="230" w:name="_Toc62022468"/>
      <w:bookmarkStart w:id="231" w:name="_Toc63275098"/>
      <w:bookmarkStart w:id="232" w:name="_Toc64536340"/>
      <w:r w:rsidRPr="00342E82">
        <w:t>Step</w:t>
      </w:r>
      <w:r w:rsidR="00765541" w:rsidRPr="00342E82">
        <w:t xml:space="preserve"> </w:t>
      </w:r>
      <w:r w:rsidRPr="00342E82">
        <w:t>2</w:t>
      </w:r>
      <w:r w:rsidR="00462104" w:rsidRPr="00342E82">
        <w:t>:</w:t>
      </w:r>
      <w:r w:rsidR="00765541" w:rsidRPr="00342E82">
        <w:t xml:space="preserve"> </w:t>
      </w:r>
      <w:r w:rsidRPr="00342E82">
        <w:t>Carry</w:t>
      </w:r>
      <w:r w:rsidR="00765541" w:rsidRPr="00342E82">
        <w:t xml:space="preserve"> </w:t>
      </w:r>
      <w:r w:rsidRPr="00342E82">
        <w:t>out</w:t>
      </w:r>
      <w:r w:rsidR="00765541" w:rsidRPr="00342E82">
        <w:t xml:space="preserve"> </w:t>
      </w:r>
      <w:r w:rsidRPr="00342E82">
        <w:t>an</w:t>
      </w:r>
      <w:r w:rsidR="00765541" w:rsidRPr="00342E82">
        <w:t xml:space="preserve"> </w:t>
      </w:r>
      <w:r w:rsidRPr="00342E82">
        <w:t>environmental</w:t>
      </w:r>
      <w:r w:rsidR="00F552CB" w:rsidRPr="00342E82">
        <w:t xml:space="preserve"> and social</w:t>
      </w:r>
      <w:r w:rsidR="00765541" w:rsidRPr="00342E82">
        <w:t xml:space="preserve"> </w:t>
      </w:r>
      <w:r w:rsidRPr="00342E82">
        <w:t>assessment</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entity</w:t>
      </w:r>
      <w:r w:rsidR="00765541" w:rsidRPr="00342E82">
        <w:t xml:space="preserve"> </w:t>
      </w:r>
      <w:r w:rsidRPr="00342E82">
        <w:t>regulations</w:t>
      </w:r>
      <w:bookmarkEnd w:id="230"/>
      <w:bookmarkEnd w:id="231"/>
      <w:bookmarkEnd w:id="232"/>
    </w:p>
    <w:p w14:paraId="4E1A97A2" w14:textId="77777777" w:rsidR="00E07431" w:rsidRPr="00342E82" w:rsidRDefault="00444A07" w:rsidP="004E62D5">
      <w:pPr>
        <w:rPr>
          <w:i/>
          <w:iCs/>
        </w:rPr>
      </w:pPr>
      <w:r w:rsidRPr="00342E82">
        <w:t>For</w:t>
      </w:r>
      <w:r w:rsidR="00765541" w:rsidRPr="00342E82">
        <w:t xml:space="preserve"> </w:t>
      </w:r>
      <w:r w:rsidRPr="00342E82">
        <w:t>the</w:t>
      </w:r>
      <w:r w:rsidR="00765541" w:rsidRPr="00342E82">
        <w:t xml:space="preserve"> </w:t>
      </w:r>
      <w:r w:rsidRPr="00342E82">
        <w:t>activities</w:t>
      </w:r>
      <w:r w:rsidR="00765541" w:rsidRPr="00342E82">
        <w:t xml:space="preserve"> </w:t>
      </w:r>
      <w:r w:rsidRPr="00342E82">
        <w:t>listed</w:t>
      </w:r>
      <w:r w:rsidR="00765541" w:rsidRPr="00342E82">
        <w:t xml:space="preserve"> </w:t>
      </w:r>
      <w:r w:rsidRPr="00342E82">
        <w:t>in</w:t>
      </w:r>
      <w:r w:rsidR="00765541" w:rsidRPr="00342E82">
        <w:t xml:space="preserve"> </w:t>
      </w:r>
      <w:r w:rsidRPr="00342E82">
        <w:t>the</w:t>
      </w:r>
      <w:r w:rsidR="00765541" w:rsidRPr="00342E82">
        <w:t xml:space="preserve"> </w:t>
      </w:r>
      <w:r w:rsidRPr="00342E82">
        <w:t>table</w:t>
      </w:r>
      <w:r w:rsidR="00765541" w:rsidRPr="00342E82">
        <w:t xml:space="preserve"> </w:t>
      </w:r>
      <w:r w:rsidR="00B61B82">
        <w:t xml:space="preserve">26 </w:t>
      </w:r>
      <w:r w:rsidRPr="00342E82">
        <w:t>below,</w:t>
      </w:r>
      <w:r w:rsidR="00765541" w:rsidRPr="00342E82">
        <w:t xml:space="preserve"> </w:t>
      </w:r>
      <w:r w:rsidRPr="00342E82">
        <w:t>carry</w:t>
      </w:r>
      <w:r w:rsidR="00765541" w:rsidRPr="00342E82">
        <w:t xml:space="preserve"> </w:t>
      </w:r>
      <w:r w:rsidRPr="00342E82">
        <w:t>out</w:t>
      </w:r>
      <w:r w:rsidR="00765541" w:rsidRPr="00342E82">
        <w:t xml:space="preserve"> </w:t>
      </w:r>
      <w:r w:rsidRPr="00342E82">
        <w:t>an</w:t>
      </w:r>
      <w:r w:rsidR="00765541" w:rsidRPr="00342E82">
        <w:t xml:space="preserve"> </w:t>
      </w:r>
      <w:r w:rsidRPr="00342E82">
        <w:t>environmental</w:t>
      </w:r>
      <w:r w:rsidR="00765541" w:rsidRPr="00342E82">
        <w:t xml:space="preserve"> </w:t>
      </w:r>
      <w:r w:rsidRPr="00342E82">
        <w:t>assessment</w:t>
      </w:r>
      <w:r w:rsidR="00765541" w:rsidRPr="00342E82">
        <w:t xml:space="preserve"> </w:t>
      </w:r>
      <w:r w:rsidRPr="00342E82">
        <w:t>depending</w:t>
      </w:r>
      <w:r w:rsidR="00765541" w:rsidRPr="00342E82">
        <w:t xml:space="preserve"> </w:t>
      </w:r>
      <w:r w:rsidRPr="00342E82">
        <w:t>on</w:t>
      </w:r>
      <w:r w:rsidR="00765541" w:rsidRPr="00342E82">
        <w:t xml:space="preserve"> </w:t>
      </w:r>
      <w:r w:rsidRPr="00342E82">
        <w:t>the</w:t>
      </w:r>
      <w:r w:rsidR="00765541" w:rsidRPr="00342E82">
        <w:t xml:space="preserve"> </w:t>
      </w:r>
      <w:r w:rsidRPr="00342E82">
        <w:t>subproject</w:t>
      </w:r>
      <w:r w:rsidR="00765541" w:rsidRPr="00342E82">
        <w:t xml:space="preserve"> </w:t>
      </w:r>
      <w:r w:rsidRPr="00342E82">
        <w:t>location,</w:t>
      </w:r>
      <w:r w:rsidR="00765541" w:rsidRPr="00342E82">
        <w:t xml:space="preserve"> </w:t>
      </w:r>
      <w:r w:rsidRPr="00342E82">
        <w:t>as</w:t>
      </w:r>
      <w:r w:rsidR="00765541" w:rsidRPr="00342E82">
        <w:t xml:space="preserve"> </w:t>
      </w:r>
      <w:r w:rsidRPr="00342E82">
        <w:t>explained</w:t>
      </w:r>
      <w:r w:rsidR="00765541" w:rsidRPr="00342E82">
        <w:t xml:space="preserve"> </w:t>
      </w:r>
      <w:r w:rsidRPr="00342E82">
        <w:t>in</w:t>
      </w:r>
      <w:r w:rsidR="00765541" w:rsidRPr="00342E82">
        <w:t xml:space="preserve"> </w:t>
      </w:r>
      <w:r w:rsidRPr="00B61B82">
        <w:rPr>
          <w:iCs/>
        </w:rPr>
        <w:t>Chapter</w:t>
      </w:r>
      <w:r w:rsidR="00B61B82" w:rsidRPr="00B61B82">
        <w:rPr>
          <w:iCs/>
        </w:rPr>
        <w:t xml:space="preserve"> 5.4.1.</w:t>
      </w:r>
      <w:r w:rsidR="007E6B02" w:rsidRPr="00342E82">
        <w:rPr>
          <w:i/>
          <w:iCs/>
        </w:rPr>
        <w:t xml:space="preserve"> </w:t>
      </w:r>
      <w:r w:rsidR="00085053" w:rsidRPr="00342E82">
        <w:rPr>
          <w:i/>
          <w:iCs/>
        </w:rPr>
        <w:fldChar w:fldCharType="begin"/>
      </w:r>
      <w:r w:rsidRPr="00342E82">
        <w:rPr>
          <w:i/>
          <w:iCs/>
        </w:rPr>
        <w:instrText xml:space="preserve"> REF _Ref22298730 \h  \* MERGEFORMAT </w:instrText>
      </w:r>
      <w:r w:rsidR="00085053" w:rsidRPr="00342E82">
        <w:rPr>
          <w:i/>
          <w:iCs/>
        </w:rPr>
      </w:r>
      <w:r w:rsidR="00085053" w:rsidRPr="00342E82">
        <w:rPr>
          <w:i/>
          <w:iCs/>
        </w:rPr>
        <w:fldChar w:fldCharType="separate"/>
      </w:r>
    </w:p>
    <w:p w14:paraId="6D380B6C" w14:textId="77777777" w:rsidR="00444A07" w:rsidRPr="00342E82" w:rsidRDefault="00085053" w:rsidP="00542280">
      <w:r w:rsidRPr="00342E82">
        <w:rPr>
          <w:i/>
          <w:iCs/>
        </w:rPr>
        <w:fldChar w:fldCharType="end"/>
      </w:r>
      <w:r w:rsidR="00444A07" w:rsidRPr="00342E82">
        <w:t>If</w:t>
      </w:r>
      <w:r w:rsidR="00765541" w:rsidRPr="00342E82">
        <w:t xml:space="preserve"> </w:t>
      </w:r>
      <w:r w:rsidR="00444A07" w:rsidRPr="00342E82">
        <w:t>the</w:t>
      </w:r>
      <w:r w:rsidR="00765541" w:rsidRPr="00342E82">
        <w:t xml:space="preserve"> </w:t>
      </w:r>
      <w:r w:rsidR="00444A07" w:rsidRPr="00342E82">
        <w:t>assessment</w:t>
      </w:r>
      <w:r w:rsidR="00765541" w:rsidRPr="00342E82">
        <w:t xml:space="preserve"> </w:t>
      </w:r>
      <w:r w:rsidR="00444A07" w:rsidRPr="00342E82">
        <w:t>indicates</w:t>
      </w:r>
      <w:r w:rsidR="00765541" w:rsidRPr="00342E82">
        <w:t xml:space="preserve"> </w:t>
      </w:r>
      <w:r w:rsidR="00444A07" w:rsidRPr="00342E82">
        <w:t>that</w:t>
      </w:r>
      <w:r w:rsidR="00765541" w:rsidRPr="00342E82">
        <w:t xml:space="preserve"> </w:t>
      </w:r>
      <w:r w:rsidR="00444A07" w:rsidRPr="00342E82">
        <w:t>a</w:t>
      </w:r>
      <w:r w:rsidR="00765541" w:rsidRPr="00342E82">
        <w:t xml:space="preserve"> </w:t>
      </w:r>
      <w:r w:rsidR="00444A07" w:rsidRPr="00342E82">
        <w:t>subproject</w:t>
      </w:r>
      <w:r w:rsidR="00765541" w:rsidRPr="00342E82">
        <w:t xml:space="preserve"> </w:t>
      </w:r>
      <w:r w:rsidR="00444A07" w:rsidRPr="00342E82">
        <w:t>is</w:t>
      </w:r>
      <w:r w:rsidR="00765541" w:rsidRPr="00342E82">
        <w:t xml:space="preserve"> </w:t>
      </w:r>
      <w:r w:rsidR="00444A07" w:rsidRPr="00342E82">
        <w:t>high</w:t>
      </w:r>
      <w:r w:rsidR="00765541" w:rsidRPr="00342E82">
        <w:t xml:space="preserve"> </w:t>
      </w:r>
      <w:r w:rsidR="00444A07" w:rsidRPr="00342E82">
        <w:t>risk</w:t>
      </w:r>
      <w:r w:rsidR="00765541" w:rsidRPr="00342E82">
        <w:t xml:space="preserve"> </w:t>
      </w:r>
      <w:r w:rsidR="00444A07" w:rsidRPr="00342E82">
        <w:t>this</w:t>
      </w:r>
      <w:r w:rsidR="00765541" w:rsidRPr="00342E82">
        <w:t xml:space="preserve"> </w:t>
      </w:r>
      <w:r w:rsidR="00444A07" w:rsidRPr="00342E82">
        <w:t>activity</w:t>
      </w:r>
      <w:r w:rsidR="00765541" w:rsidRPr="00342E82">
        <w:t xml:space="preserve"> </w:t>
      </w:r>
      <w:r w:rsidR="00444A07" w:rsidRPr="00342E82">
        <w:t>is</w:t>
      </w:r>
      <w:r w:rsidR="00765541" w:rsidRPr="00342E82">
        <w:t xml:space="preserve"> </w:t>
      </w:r>
      <w:r w:rsidR="00444A07" w:rsidRPr="00342E82">
        <w:t>not</w:t>
      </w:r>
      <w:r w:rsidR="00765541" w:rsidRPr="00342E82">
        <w:t xml:space="preserve"> </w:t>
      </w:r>
      <w:r w:rsidR="00444A07" w:rsidRPr="00342E82">
        <w:t>eligible</w:t>
      </w:r>
      <w:r w:rsidR="00765541" w:rsidRPr="00342E82">
        <w:t xml:space="preserve"> </w:t>
      </w:r>
      <w:r w:rsidR="00444A07" w:rsidRPr="00342E82">
        <w:t>for</w:t>
      </w:r>
      <w:r w:rsidR="00765541" w:rsidRPr="00342E82">
        <w:t xml:space="preserve"> </w:t>
      </w:r>
      <w:r w:rsidR="00444A07" w:rsidRPr="00342E82">
        <w:t>financing.</w:t>
      </w:r>
      <w:r w:rsidR="00765541" w:rsidRPr="00342E82">
        <w:t xml:space="preserve">  </w:t>
      </w:r>
    </w:p>
    <w:p w14:paraId="1A1B2BD1" w14:textId="77777777" w:rsidR="00444A07" w:rsidRPr="00342E82" w:rsidRDefault="00444A07" w:rsidP="00542280">
      <w:pPr>
        <w:rPr>
          <w:noProof w:val="0"/>
        </w:rPr>
      </w:pPr>
      <w:r w:rsidRPr="00342E82">
        <w:t>For</w:t>
      </w:r>
      <w:r w:rsidR="00765541" w:rsidRPr="00342E82">
        <w:t xml:space="preserve"> </w:t>
      </w:r>
      <w:r w:rsidRPr="00342E82">
        <w:t>subprojects</w:t>
      </w:r>
      <w:r w:rsidR="00765541" w:rsidRPr="00342E82">
        <w:t xml:space="preserve"> </w:t>
      </w:r>
      <w:r w:rsidRPr="00342E82">
        <w:t>for</w:t>
      </w:r>
      <w:r w:rsidR="00765541" w:rsidRPr="00342E82">
        <w:t xml:space="preserve"> </w:t>
      </w:r>
      <w:r w:rsidRPr="00342E82">
        <w:t>which</w:t>
      </w:r>
      <w:r w:rsidR="00765541" w:rsidRPr="00342E82">
        <w:t xml:space="preserve"> </w:t>
      </w:r>
      <w:r w:rsidRPr="00342E82">
        <w:t>the</w:t>
      </w:r>
      <w:r w:rsidR="00765541" w:rsidRPr="00342E82">
        <w:t xml:space="preserve"> </w:t>
      </w:r>
      <w:r w:rsidRPr="00342E82">
        <w:t>Bank</w:t>
      </w:r>
      <w:r w:rsidR="00765541" w:rsidRPr="00342E82">
        <w:t xml:space="preserve"> </w:t>
      </w:r>
      <w:r w:rsidRPr="00342E82">
        <w:t>requires</w:t>
      </w:r>
      <w:r w:rsidR="00765541" w:rsidRPr="00342E82">
        <w:t xml:space="preserve"> </w:t>
      </w:r>
      <w:r w:rsidRPr="00342E82">
        <w:t>the</w:t>
      </w:r>
      <w:r w:rsidR="00765541" w:rsidRPr="00342E82">
        <w:t xml:space="preserve"> </w:t>
      </w:r>
      <w:r w:rsidRPr="00342E82">
        <w:t>development</w:t>
      </w:r>
      <w:r w:rsidR="00765541" w:rsidRPr="00342E82">
        <w:t xml:space="preserve"> </w:t>
      </w:r>
      <w:r w:rsidRPr="00342E82">
        <w:t>of</w:t>
      </w:r>
      <w:r w:rsidR="00765541" w:rsidRPr="00342E82">
        <w:t xml:space="preserve"> </w:t>
      </w:r>
      <w:r w:rsidRPr="00342E82">
        <w:t>a</w:t>
      </w:r>
      <w:r w:rsidR="00765541" w:rsidRPr="00342E82">
        <w:t xml:space="preserve"> </w:t>
      </w:r>
      <w:r w:rsidRPr="00342E82">
        <w:t>site-specific</w:t>
      </w:r>
      <w:r w:rsidR="00765541" w:rsidRPr="00342E82">
        <w:t xml:space="preserve"> </w:t>
      </w:r>
      <w:r w:rsidRPr="00342E82">
        <w:t>ESMP</w:t>
      </w:r>
      <w:r w:rsidR="00765541" w:rsidRPr="00342E82">
        <w:t xml:space="preserve"> </w:t>
      </w:r>
      <w:r w:rsidR="00C8140D" w:rsidRPr="00342E82">
        <w:t>(Annex</w:t>
      </w:r>
      <w:r w:rsidR="00FA508A" w:rsidRPr="00342E82">
        <w:t>2</w:t>
      </w:r>
      <w:r w:rsidR="00C8140D" w:rsidRPr="00342E82">
        <w:t>)</w:t>
      </w:r>
      <w:r w:rsidRPr="00342E82">
        <w:t>,</w:t>
      </w:r>
      <w:r w:rsidR="00765541" w:rsidRPr="00342E82">
        <w:t xml:space="preserve"> </w:t>
      </w:r>
      <w:r w:rsidRPr="00342E82">
        <w:t>the</w:t>
      </w:r>
      <w:r w:rsidR="00765541" w:rsidRPr="00342E82">
        <w:t xml:space="preserve"> </w:t>
      </w:r>
      <w:r w:rsidRPr="00342E82">
        <w:t>ESMP</w:t>
      </w:r>
      <w:r w:rsidR="00765541" w:rsidRPr="00342E82">
        <w:t xml:space="preserve"> </w:t>
      </w:r>
      <w:r w:rsidRPr="00342E82">
        <w:t>requirements</w:t>
      </w:r>
      <w:r w:rsidR="00765541" w:rsidRPr="00342E82">
        <w:t xml:space="preserve"> </w:t>
      </w:r>
      <w:r w:rsidRPr="00342E82">
        <w:t>shall</w:t>
      </w:r>
      <w:r w:rsidR="00765541" w:rsidRPr="00342E82">
        <w:t xml:space="preserve"> </w:t>
      </w:r>
      <w:r w:rsidRPr="00342E82">
        <w:t>be</w:t>
      </w:r>
      <w:r w:rsidR="00765541" w:rsidRPr="00342E82">
        <w:t xml:space="preserve"> </w:t>
      </w:r>
      <w:r w:rsidRPr="00342E82">
        <w:t>integrated</w:t>
      </w:r>
      <w:r w:rsidR="00765541" w:rsidRPr="00342E82">
        <w:t xml:space="preserve"> </w:t>
      </w:r>
      <w:r w:rsidRPr="00342E82">
        <w:t>in</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documentation</w:t>
      </w:r>
      <w:r w:rsidR="00765541" w:rsidRPr="00342E82">
        <w:t xml:space="preserve"> </w:t>
      </w:r>
      <w:r w:rsidRPr="00342E82">
        <w:t>submitted</w:t>
      </w:r>
      <w:r w:rsidR="00765541" w:rsidRPr="00342E82">
        <w:t xml:space="preserve"> </w:t>
      </w:r>
      <w:r w:rsidRPr="00342E82">
        <w:t>to</w:t>
      </w:r>
      <w:r w:rsidR="00765541" w:rsidRPr="00342E82">
        <w:t xml:space="preserve"> </w:t>
      </w:r>
      <w:r w:rsidRPr="00342E82">
        <w:t>responsible</w:t>
      </w:r>
      <w:r w:rsidR="00765541" w:rsidRPr="00342E82">
        <w:t xml:space="preserve"> </w:t>
      </w:r>
      <w:r w:rsidRPr="00342E82">
        <w:t>authorities.</w:t>
      </w:r>
      <w:r w:rsidR="000D7B61" w:rsidRPr="00342E82">
        <w:t xml:space="preserve"> </w:t>
      </w:r>
      <w:r w:rsidR="000D7B61" w:rsidRPr="00342E82">
        <w:rPr>
          <w:noProof w:val="0"/>
        </w:rPr>
        <w:t xml:space="preserve">The social documentation developed do not require special permitting procedure form the state authorities but need to be in line with WB ESS.  </w:t>
      </w:r>
    </w:p>
    <w:p w14:paraId="1F6CB4E3" w14:textId="77777777" w:rsidR="0078050B" w:rsidRDefault="00577500" w:rsidP="00577500">
      <w:pPr>
        <w:pStyle w:val="afd"/>
      </w:pPr>
      <w:bookmarkStart w:id="233" w:name="_Toc64536385"/>
      <w:r w:rsidRPr="00342E82">
        <w:t xml:space="preserve">Table </w:t>
      </w:r>
      <w:r w:rsidR="00085053" w:rsidRPr="00342E82">
        <w:fldChar w:fldCharType="begin"/>
      </w:r>
      <w:r w:rsidR="00ED7461" w:rsidRPr="00342E82">
        <w:instrText xml:space="preserve"> SEQ Table \* ARABIC </w:instrText>
      </w:r>
      <w:r w:rsidR="00085053" w:rsidRPr="00342E82">
        <w:fldChar w:fldCharType="separate"/>
      </w:r>
      <w:r w:rsidR="00E07431" w:rsidRPr="00342E82">
        <w:t>26</w:t>
      </w:r>
      <w:r w:rsidR="00085053" w:rsidRPr="00342E82">
        <w:fldChar w:fldCharType="end"/>
      </w:r>
      <w:r w:rsidRPr="00342E82">
        <w:t>: Statement of Action-Action-Results</w:t>
      </w:r>
      <w:bookmarkEnd w:id="233"/>
    </w:p>
    <w:tbl>
      <w:tblPr>
        <w:tblStyle w:val="ac"/>
        <w:tblW w:w="0" w:type="auto"/>
        <w:tblLook w:val="04A0" w:firstRow="1" w:lastRow="0" w:firstColumn="1" w:lastColumn="0" w:noHBand="0" w:noVBand="1"/>
      </w:tblPr>
      <w:tblGrid>
        <w:gridCol w:w="1808"/>
        <w:gridCol w:w="6377"/>
        <w:gridCol w:w="1885"/>
      </w:tblGrid>
      <w:tr w:rsidR="00407711" w:rsidRPr="00407711" w14:paraId="18C50CF8" w14:textId="77777777" w:rsidTr="00080ACF">
        <w:trPr>
          <w:trHeight w:val="377"/>
          <w:tblHeader/>
        </w:trPr>
        <w:tc>
          <w:tcPr>
            <w:tcW w:w="1818" w:type="dxa"/>
            <w:shd w:val="clear" w:color="auto" w:fill="0070C0"/>
            <w:vAlign w:val="center"/>
          </w:tcPr>
          <w:p w14:paraId="286438A4" w14:textId="77777777" w:rsidR="00407711" w:rsidRPr="00407711" w:rsidRDefault="00407711" w:rsidP="00080ACF">
            <w:pPr>
              <w:pStyle w:val="aff0"/>
            </w:pPr>
            <w:r w:rsidRPr="00407711">
              <w:t>Type of activities</w:t>
            </w:r>
          </w:p>
        </w:tc>
        <w:tc>
          <w:tcPr>
            <w:tcW w:w="6570" w:type="dxa"/>
            <w:shd w:val="clear" w:color="auto" w:fill="0070C0"/>
            <w:vAlign w:val="center"/>
          </w:tcPr>
          <w:p w14:paraId="27DDACB1" w14:textId="77777777" w:rsidR="00407711" w:rsidRPr="00407711" w:rsidRDefault="00407711" w:rsidP="00080ACF">
            <w:pPr>
              <w:pStyle w:val="aff0"/>
            </w:pPr>
            <w:r w:rsidRPr="00407711">
              <w:t>Action to be taken</w:t>
            </w:r>
          </w:p>
        </w:tc>
        <w:tc>
          <w:tcPr>
            <w:tcW w:w="1908" w:type="dxa"/>
            <w:shd w:val="clear" w:color="auto" w:fill="0070C0"/>
            <w:vAlign w:val="center"/>
          </w:tcPr>
          <w:p w14:paraId="7E36D638" w14:textId="77777777" w:rsidR="00407711" w:rsidRPr="00407711" w:rsidRDefault="00407711" w:rsidP="00080ACF">
            <w:pPr>
              <w:pStyle w:val="aff0"/>
            </w:pPr>
            <w:r w:rsidRPr="00407711">
              <w:t>Result of the action</w:t>
            </w:r>
          </w:p>
        </w:tc>
      </w:tr>
      <w:tr w:rsidR="00407711" w:rsidRPr="00080ACF" w14:paraId="5FFC340E" w14:textId="77777777" w:rsidTr="00407711">
        <w:tc>
          <w:tcPr>
            <w:tcW w:w="1818" w:type="dxa"/>
          </w:tcPr>
          <w:p w14:paraId="5A8F4BDA" w14:textId="77777777" w:rsidR="00407711" w:rsidRPr="00080ACF" w:rsidRDefault="00407711" w:rsidP="00407711">
            <w:pPr>
              <w:rPr>
                <w:sz w:val="18"/>
                <w:szCs w:val="18"/>
              </w:rPr>
            </w:pPr>
            <w:r w:rsidRPr="00080ACF">
              <w:rPr>
                <w:noProof w:val="0"/>
                <w:color w:val="0D0D0D"/>
                <w:sz w:val="18"/>
                <w:szCs w:val="18"/>
              </w:rPr>
              <w:t>Water intakes</w:t>
            </w:r>
          </w:p>
        </w:tc>
        <w:tc>
          <w:tcPr>
            <w:tcW w:w="6570" w:type="dxa"/>
          </w:tcPr>
          <w:p w14:paraId="465DC828"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In case that the activity involves abstraction of groundwater in volume equivalent to or exceeding 10 million cubic meters</w:t>
            </w:r>
          </w:p>
          <w:p w14:paraId="16D477D5"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 xml:space="preserve">Environmental Impact Assessment procedure should be carried out by the Environmental Agency and ultimately ending with issuing Environmental Agreement. Submit the EIA study. </w:t>
            </w:r>
          </w:p>
          <w:p w14:paraId="7005DCED"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In case that the activity involves abstraction of groundwater in volume of less than 10 million cubic meters</w:t>
            </w:r>
          </w:p>
          <w:p w14:paraId="2BF952EE" w14:textId="77777777" w:rsidR="00407711" w:rsidRPr="00080ACF" w:rsidRDefault="00407711" w:rsidP="00407711">
            <w:pPr>
              <w:spacing w:before="0" w:line="240" w:lineRule="auto"/>
              <w:rPr>
                <w:noProof w:val="0"/>
                <w:color w:val="0D0D0D"/>
                <w:sz w:val="18"/>
                <w:szCs w:val="18"/>
              </w:rPr>
            </w:pPr>
            <w:r w:rsidRPr="00080ACF">
              <w:rPr>
                <w:noProof w:val="0"/>
                <w:color w:val="0D0D0D"/>
                <w:sz w:val="18"/>
                <w:szCs w:val="18"/>
              </w:rPr>
              <w:t>Preliminary impact assessment should be conducted based on which Environmental Agency decides on the necessity to conduct a full EIA and ultimately issues the Environmental Agreement.</w:t>
            </w:r>
          </w:p>
          <w:p w14:paraId="16EF3E6B" w14:textId="77777777" w:rsidR="00407711" w:rsidRPr="00080ACF" w:rsidRDefault="00407711" w:rsidP="00407711">
            <w:pPr>
              <w:spacing w:before="0" w:line="240" w:lineRule="auto"/>
              <w:rPr>
                <w:i/>
                <w:iCs/>
                <w:noProof w:val="0"/>
                <w:sz w:val="18"/>
                <w:szCs w:val="18"/>
              </w:rPr>
            </w:pPr>
            <w:r w:rsidRPr="00080ACF">
              <w:rPr>
                <w:i/>
                <w:iCs/>
                <w:noProof w:val="0"/>
                <w:sz w:val="18"/>
                <w:szCs w:val="18"/>
              </w:rPr>
              <w:t>Underground mining operations: drilling for water supply (from 150 to 5000 cubic meters per day);</w:t>
            </w:r>
          </w:p>
          <w:p w14:paraId="733A4D0F" w14:textId="77777777" w:rsidR="00407711" w:rsidRPr="00080ACF" w:rsidRDefault="00407711" w:rsidP="00407711">
            <w:pPr>
              <w:rPr>
                <w:sz w:val="18"/>
                <w:szCs w:val="18"/>
              </w:rPr>
            </w:pPr>
            <w:r w:rsidRPr="00080ACF">
              <w:rPr>
                <w:noProof w:val="0"/>
                <w:sz w:val="18"/>
                <w:szCs w:val="18"/>
              </w:rPr>
              <w:t xml:space="preserve">The ecological expertise (EE) should be conducted by Environmental Agency. The </w:t>
            </w:r>
            <w:r w:rsidRPr="00080ACF">
              <w:rPr>
                <w:noProof w:val="0"/>
                <w:color w:val="0D0D0D"/>
                <w:sz w:val="18"/>
                <w:szCs w:val="18"/>
              </w:rPr>
              <w:t>endorsement of the ecological expertise will be issued.</w:t>
            </w:r>
          </w:p>
        </w:tc>
        <w:tc>
          <w:tcPr>
            <w:tcW w:w="1908" w:type="dxa"/>
          </w:tcPr>
          <w:p w14:paraId="1EAB2F83"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Environmental Agreement ( Acord de Mediu)</w:t>
            </w:r>
          </w:p>
          <w:p w14:paraId="284A8032" w14:textId="77777777" w:rsidR="00407711" w:rsidRPr="00080ACF" w:rsidRDefault="00407711" w:rsidP="00407711">
            <w:pPr>
              <w:pStyle w:val="a5"/>
              <w:spacing w:before="0" w:afterLines="60" w:after="144" w:line="240" w:lineRule="auto"/>
              <w:rPr>
                <w:noProof w:val="0"/>
                <w:color w:val="0D0D0D"/>
                <w:sz w:val="18"/>
                <w:szCs w:val="18"/>
              </w:rPr>
            </w:pPr>
          </w:p>
          <w:p w14:paraId="4D24BC34" w14:textId="77777777" w:rsidR="00407711" w:rsidRPr="00080ACF" w:rsidRDefault="00407711" w:rsidP="00407711">
            <w:pPr>
              <w:pStyle w:val="a5"/>
              <w:spacing w:before="0" w:afterLines="60" w:after="144" w:line="240" w:lineRule="auto"/>
              <w:rPr>
                <w:noProof w:val="0"/>
                <w:color w:val="0D0D0D"/>
                <w:sz w:val="18"/>
                <w:szCs w:val="18"/>
              </w:rPr>
            </w:pPr>
          </w:p>
          <w:p w14:paraId="15550005" w14:textId="77777777" w:rsidR="00407711" w:rsidRPr="00080ACF" w:rsidRDefault="00407711" w:rsidP="00407711">
            <w:pPr>
              <w:pStyle w:val="a5"/>
              <w:spacing w:before="0" w:afterLines="60" w:after="144" w:line="240" w:lineRule="auto"/>
              <w:rPr>
                <w:noProof w:val="0"/>
                <w:color w:val="0D0D0D"/>
                <w:sz w:val="18"/>
                <w:szCs w:val="18"/>
              </w:rPr>
            </w:pPr>
          </w:p>
          <w:p w14:paraId="78EE6D38" w14:textId="77777777" w:rsidR="00407711" w:rsidRPr="00080ACF" w:rsidRDefault="00407711" w:rsidP="00407711">
            <w:pPr>
              <w:pStyle w:val="a5"/>
              <w:spacing w:before="0" w:afterLines="60" w:after="144" w:line="240" w:lineRule="auto"/>
              <w:rPr>
                <w:noProof w:val="0"/>
                <w:color w:val="0D0D0D"/>
                <w:sz w:val="18"/>
                <w:szCs w:val="18"/>
              </w:rPr>
            </w:pPr>
          </w:p>
          <w:p w14:paraId="6DE10064" w14:textId="77777777" w:rsidR="00407711" w:rsidRPr="00080ACF" w:rsidRDefault="00407711" w:rsidP="00407711">
            <w:pPr>
              <w:pStyle w:val="a5"/>
              <w:spacing w:before="0" w:afterLines="60" w:after="144" w:line="240" w:lineRule="auto"/>
              <w:rPr>
                <w:noProof w:val="0"/>
                <w:color w:val="0D0D0D"/>
                <w:sz w:val="18"/>
                <w:szCs w:val="18"/>
              </w:rPr>
            </w:pPr>
          </w:p>
          <w:p w14:paraId="6BD8F0B0" w14:textId="77777777" w:rsidR="00407711" w:rsidRPr="00080ACF" w:rsidRDefault="00407711" w:rsidP="00407711">
            <w:pPr>
              <w:pStyle w:val="a5"/>
              <w:spacing w:before="0" w:afterLines="60" w:after="144" w:line="240" w:lineRule="auto"/>
              <w:rPr>
                <w:noProof w:val="0"/>
                <w:color w:val="0D0D0D"/>
                <w:sz w:val="18"/>
                <w:szCs w:val="18"/>
              </w:rPr>
            </w:pPr>
          </w:p>
          <w:p w14:paraId="7C969395"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Endorsement of the ecological expertise</w:t>
            </w:r>
          </w:p>
          <w:p w14:paraId="37A8C0E0" w14:textId="77777777" w:rsidR="00407711" w:rsidRPr="00080ACF" w:rsidRDefault="00407711" w:rsidP="00407711">
            <w:pPr>
              <w:rPr>
                <w:sz w:val="18"/>
                <w:szCs w:val="18"/>
              </w:rPr>
            </w:pPr>
          </w:p>
        </w:tc>
      </w:tr>
      <w:tr w:rsidR="00407711" w:rsidRPr="00080ACF" w14:paraId="71B662B6" w14:textId="77777777" w:rsidTr="00407711">
        <w:tc>
          <w:tcPr>
            <w:tcW w:w="1818" w:type="dxa"/>
          </w:tcPr>
          <w:p w14:paraId="6965DF64" w14:textId="77777777" w:rsidR="00407711" w:rsidRPr="00080ACF" w:rsidRDefault="00407711" w:rsidP="00407711">
            <w:pPr>
              <w:rPr>
                <w:sz w:val="18"/>
                <w:szCs w:val="18"/>
              </w:rPr>
            </w:pPr>
            <w:r w:rsidRPr="00080ACF">
              <w:rPr>
                <w:sz w:val="18"/>
                <w:szCs w:val="18"/>
              </w:rPr>
              <w:t xml:space="preserve">WTP </w:t>
            </w:r>
          </w:p>
        </w:tc>
        <w:tc>
          <w:tcPr>
            <w:tcW w:w="6570" w:type="dxa"/>
          </w:tcPr>
          <w:p w14:paraId="0437E529"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Pipelines with pumping and treatment facilities (for an equivalent of less than 50,000 inhabitants);</w:t>
            </w:r>
          </w:p>
          <w:p w14:paraId="6F5F0399" w14:textId="77777777" w:rsidR="00407711" w:rsidRPr="00080ACF" w:rsidRDefault="00407711" w:rsidP="00407711">
            <w:pPr>
              <w:rPr>
                <w:sz w:val="18"/>
                <w:szCs w:val="18"/>
              </w:rPr>
            </w:pPr>
            <w:r w:rsidRPr="00080ACF">
              <w:rPr>
                <w:noProof w:val="0"/>
                <w:sz w:val="18"/>
                <w:szCs w:val="18"/>
              </w:rPr>
              <w:t xml:space="preserve">The ecological expertise (EE) should be conducted by Environmental Agency. The </w:t>
            </w:r>
            <w:r w:rsidRPr="00080ACF">
              <w:rPr>
                <w:noProof w:val="0"/>
                <w:color w:val="0D0D0D"/>
                <w:sz w:val="18"/>
                <w:szCs w:val="18"/>
              </w:rPr>
              <w:t>endorsement of the ecological expertise will be issued.</w:t>
            </w:r>
          </w:p>
        </w:tc>
        <w:tc>
          <w:tcPr>
            <w:tcW w:w="1908" w:type="dxa"/>
          </w:tcPr>
          <w:p w14:paraId="2B19FD25"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Endorsement of the ecological expertise</w:t>
            </w:r>
          </w:p>
          <w:p w14:paraId="1F1131F6" w14:textId="77777777" w:rsidR="00407711" w:rsidRPr="00080ACF" w:rsidRDefault="00407711" w:rsidP="00407711">
            <w:pPr>
              <w:rPr>
                <w:sz w:val="18"/>
                <w:szCs w:val="18"/>
              </w:rPr>
            </w:pPr>
          </w:p>
        </w:tc>
      </w:tr>
      <w:tr w:rsidR="00407711" w:rsidRPr="00080ACF" w14:paraId="27CD8E0F" w14:textId="77777777" w:rsidTr="00407711">
        <w:tc>
          <w:tcPr>
            <w:tcW w:w="1818" w:type="dxa"/>
          </w:tcPr>
          <w:p w14:paraId="7CF5D0BB" w14:textId="77777777" w:rsidR="00407711" w:rsidRPr="00080ACF" w:rsidRDefault="00407711" w:rsidP="00407711">
            <w:pPr>
              <w:rPr>
                <w:sz w:val="18"/>
                <w:szCs w:val="18"/>
              </w:rPr>
            </w:pPr>
            <w:r w:rsidRPr="00080ACF">
              <w:rPr>
                <w:sz w:val="18"/>
                <w:szCs w:val="18"/>
              </w:rPr>
              <w:t>WWTPs</w:t>
            </w:r>
          </w:p>
        </w:tc>
        <w:tc>
          <w:tcPr>
            <w:tcW w:w="6570" w:type="dxa"/>
          </w:tcPr>
          <w:p w14:paraId="7D55966F" w14:textId="77777777" w:rsidR="00407711" w:rsidRPr="00080ACF" w:rsidRDefault="00407711" w:rsidP="00407711">
            <w:pPr>
              <w:pStyle w:val="a5"/>
              <w:spacing w:before="0" w:afterLines="60" w:after="144" w:line="240" w:lineRule="auto"/>
              <w:rPr>
                <w:noProof w:val="0"/>
                <w:color w:val="0D0D0D"/>
                <w:sz w:val="18"/>
                <w:szCs w:val="18"/>
              </w:rPr>
            </w:pPr>
            <w:r w:rsidRPr="00080ACF">
              <w:rPr>
                <w:i/>
                <w:iCs/>
                <w:noProof w:val="0"/>
                <w:sz w:val="18"/>
                <w:szCs w:val="18"/>
              </w:rPr>
              <w:t>Capacity &lt; 150.000 Population Equivalent (PE)</w:t>
            </w:r>
            <w:r w:rsidRPr="00080ACF">
              <w:rPr>
                <w:noProof w:val="0"/>
                <w:sz w:val="18"/>
                <w:szCs w:val="18"/>
              </w:rPr>
              <w:t xml:space="preserve"> </w:t>
            </w:r>
            <w:r w:rsidRPr="00080ACF">
              <w:rPr>
                <w:noProof w:val="0"/>
                <w:color w:val="0D0D0D"/>
                <w:sz w:val="18"/>
                <w:szCs w:val="18"/>
              </w:rPr>
              <w:t>Environmental Impact Assessment procedure carried out by the Environmental Agency Submit the EIA study.</w:t>
            </w:r>
          </w:p>
          <w:p w14:paraId="57790DF1"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 xml:space="preserve">Capacity &lt; 50.000 PE </w:t>
            </w:r>
          </w:p>
          <w:p w14:paraId="5A18CCDC"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Preliminary impact assessment should be conducted based on which the Environmental Agency decides on the necessity to conduct a full EIA and ultimately issues the Environmental Agreement.</w:t>
            </w:r>
          </w:p>
          <w:p w14:paraId="04780CDC"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Sewerage networks and wastewater treatment plants with a capacity greater than that provided for an equivalent of less than 50,000 inhabitants.</w:t>
            </w:r>
          </w:p>
          <w:p w14:paraId="0C920DD8" w14:textId="77777777" w:rsidR="00407711" w:rsidRPr="00080ACF" w:rsidRDefault="00407711" w:rsidP="00407711">
            <w:pPr>
              <w:rPr>
                <w:sz w:val="18"/>
                <w:szCs w:val="18"/>
              </w:rPr>
            </w:pPr>
            <w:r w:rsidRPr="00080ACF">
              <w:rPr>
                <w:noProof w:val="0"/>
                <w:sz w:val="18"/>
                <w:szCs w:val="18"/>
              </w:rPr>
              <w:t xml:space="preserve">The ecological expertise (EE) should be conducted by Environmental Agency. The </w:t>
            </w:r>
            <w:r w:rsidRPr="00080ACF">
              <w:rPr>
                <w:noProof w:val="0"/>
                <w:color w:val="0D0D0D"/>
                <w:sz w:val="18"/>
                <w:szCs w:val="18"/>
              </w:rPr>
              <w:t>endorsement of the ecological expertise will be issued.</w:t>
            </w:r>
          </w:p>
        </w:tc>
        <w:tc>
          <w:tcPr>
            <w:tcW w:w="1908" w:type="dxa"/>
          </w:tcPr>
          <w:p w14:paraId="5A29DA9A"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Environmental Agreement</w:t>
            </w:r>
          </w:p>
          <w:p w14:paraId="12B43C8F" w14:textId="77777777" w:rsidR="00407711" w:rsidRPr="00080ACF" w:rsidRDefault="00407711" w:rsidP="00407711">
            <w:pPr>
              <w:pStyle w:val="a5"/>
              <w:spacing w:before="0" w:afterLines="60" w:after="144" w:line="240" w:lineRule="auto"/>
              <w:rPr>
                <w:noProof w:val="0"/>
                <w:color w:val="0D0D0D"/>
                <w:sz w:val="18"/>
                <w:szCs w:val="18"/>
              </w:rPr>
            </w:pPr>
          </w:p>
          <w:p w14:paraId="27840208" w14:textId="77777777" w:rsidR="00407711" w:rsidRPr="00080ACF" w:rsidRDefault="00407711" w:rsidP="00407711">
            <w:pPr>
              <w:pStyle w:val="a5"/>
              <w:spacing w:before="0" w:afterLines="60" w:after="144" w:line="240" w:lineRule="auto"/>
              <w:rPr>
                <w:noProof w:val="0"/>
                <w:color w:val="0D0D0D"/>
                <w:sz w:val="18"/>
                <w:szCs w:val="18"/>
              </w:rPr>
            </w:pPr>
          </w:p>
          <w:p w14:paraId="0E4EBCB5" w14:textId="77777777" w:rsidR="00407711" w:rsidRPr="00080ACF" w:rsidRDefault="00407711" w:rsidP="00407711">
            <w:pPr>
              <w:pStyle w:val="a5"/>
              <w:spacing w:before="0" w:afterLines="60" w:after="144" w:line="240" w:lineRule="auto"/>
              <w:rPr>
                <w:noProof w:val="0"/>
                <w:color w:val="0D0D0D"/>
                <w:sz w:val="18"/>
                <w:szCs w:val="18"/>
              </w:rPr>
            </w:pPr>
          </w:p>
          <w:p w14:paraId="7DAA3063" w14:textId="77777777" w:rsidR="00407711" w:rsidRPr="00080ACF" w:rsidRDefault="00407711" w:rsidP="00407711">
            <w:pPr>
              <w:pStyle w:val="a5"/>
              <w:spacing w:before="0" w:afterLines="60" w:after="144" w:line="240" w:lineRule="auto"/>
              <w:rPr>
                <w:noProof w:val="0"/>
                <w:color w:val="0D0D0D"/>
                <w:sz w:val="18"/>
                <w:szCs w:val="18"/>
              </w:rPr>
            </w:pPr>
          </w:p>
          <w:p w14:paraId="050F2E7E" w14:textId="77777777" w:rsidR="00407711" w:rsidRPr="00080ACF" w:rsidRDefault="00407711" w:rsidP="00407711">
            <w:pPr>
              <w:pStyle w:val="a5"/>
              <w:spacing w:before="0" w:afterLines="60" w:after="144" w:line="240" w:lineRule="auto"/>
              <w:rPr>
                <w:noProof w:val="0"/>
                <w:color w:val="0D0D0D"/>
                <w:sz w:val="18"/>
                <w:szCs w:val="18"/>
              </w:rPr>
            </w:pPr>
            <w:r w:rsidRPr="00080ACF">
              <w:rPr>
                <w:noProof w:val="0"/>
                <w:color w:val="0D0D0D"/>
                <w:sz w:val="18"/>
                <w:szCs w:val="18"/>
              </w:rPr>
              <w:t>Endorsement of the ecological expertise</w:t>
            </w:r>
          </w:p>
          <w:p w14:paraId="32775A3C" w14:textId="77777777" w:rsidR="00407711" w:rsidRPr="00080ACF" w:rsidRDefault="00407711" w:rsidP="00407711">
            <w:pPr>
              <w:rPr>
                <w:sz w:val="18"/>
                <w:szCs w:val="18"/>
              </w:rPr>
            </w:pPr>
          </w:p>
        </w:tc>
      </w:tr>
      <w:tr w:rsidR="00407711" w:rsidRPr="00080ACF" w14:paraId="2673E48B" w14:textId="77777777" w:rsidTr="00407711">
        <w:tc>
          <w:tcPr>
            <w:tcW w:w="1818" w:type="dxa"/>
          </w:tcPr>
          <w:p w14:paraId="13CF9C42" w14:textId="77777777" w:rsidR="00407711" w:rsidRPr="00080ACF" w:rsidRDefault="00407711" w:rsidP="00407711">
            <w:pPr>
              <w:rPr>
                <w:sz w:val="18"/>
                <w:szCs w:val="18"/>
              </w:rPr>
            </w:pPr>
            <w:r w:rsidRPr="00080ACF">
              <w:rPr>
                <w:noProof w:val="0"/>
                <w:color w:val="0D0D0D"/>
                <w:sz w:val="18"/>
                <w:szCs w:val="18"/>
              </w:rPr>
              <w:t>Sewers</w:t>
            </w:r>
          </w:p>
        </w:tc>
        <w:tc>
          <w:tcPr>
            <w:tcW w:w="6570" w:type="dxa"/>
          </w:tcPr>
          <w:p w14:paraId="1EAA5C68" w14:textId="77777777" w:rsidR="00407711" w:rsidRPr="00080ACF" w:rsidRDefault="00407711" w:rsidP="00407711">
            <w:pPr>
              <w:rPr>
                <w:sz w:val="18"/>
                <w:szCs w:val="18"/>
              </w:rPr>
            </w:pPr>
            <w:r w:rsidRPr="00080ACF">
              <w:rPr>
                <w:noProof w:val="0"/>
                <w:color w:val="0D0D0D"/>
                <w:sz w:val="18"/>
                <w:szCs w:val="18"/>
              </w:rPr>
              <w:t>No action needed</w:t>
            </w:r>
          </w:p>
        </w:tc>
        <w:tc>
          <w:tcPr>
            <w:tcW w:w="1908" w:type="dxa"/>
          </w:tcPr>
          <w:p w14:paraId="08A7BFC0" w14:textId="77777777" w:rsidR="00407711" w:rsidRPr="00080ACF" w:rsidRDefault="00407711" w:rsidP="00407711">
            <w:pPr>
              <w:rPr>
                <w:sz w:val="18"/>
                <w:szCs w:val="18"/>
              </w:rPr>
            </w:pPr>
          </w:p>
        </w:tc>
      </w:tr>
      <w:tr w:rsidR="00407711" w:rsidRPr="00080ACF" w14:paraId="5A1C7150" w14:textId="77777777" w:rsidTr="00407711">
        <w:tc>
          <w:tcPr>
            <w:tcW w:w="1818" w:type="dxa"/>
          </w:tcPr>
          <w:p w14:paraId="47138063" w14:textId="77777777" w:rsidR="00407711" w:rsidRPr="00080ACF" w:rsidRDefault="00407711" w:rsidP="00407711">
            <w:pPr>
              <w:rPr>
                <w:sz w:val="18"/>
                <w:szCs w:val="18"/>
              </w:rPr>
            </w:pPr>
            <w:r w:rsidRPr="00080ACF">
              <w:rPr>
                <w:noProof w:val="0"/>
                <w:color w:val="0D0D0D"/>
                <w:sz w:val="18"/>
                <w:szCs w:val="18"/>
              </w:rPr>
              <w:t>Pipelines/pump stations/reservoirs</w:t>
            </w:r>
          </w:p>
        </w:tc>
        <w:tc>
          <w:tcPr>
            <w:tcW w:w="6570" w:type="dxa"/>
          </w:tcPr>
          <w:p w14:paraId="52313247" w14:textId="77777777" w:rsidR="00407711" w:rsidRPr="00080ACF" w:rsidRDefault="00407711" w:rsidP="00407711">
            <w:pPr>
              <w:pStyle w:val="a5"/>
              <w:spacing w:before="0" w:line="240" w:lineRule="auto"/>
              <w:rPr>
                <w:i/>
                <w:iCs/>
                <w:noProof w:val="0"/>
                <w:sz w:val="18"/>
                <w:szCs w:val="18"/>
              </w:rPr>
            </w:pPr>
            <w:r w:rsidRPr="00080ACF">
              <w:rPr>
                <w:i/>
                <w:iCs/>
                <w:noProof w:val="0"/>
                <w:sz w:val="18"/>
                <w:szCs w:val="18"/>
              </w:rPr>
              <w:t xml:space="preserve">Pipelines length&lt;  5 km </w:t>
            </w:r>
          </w:p>
          <w:p w14:paraId="44629F3D" w14:textId="77777777" w:rsidR="00407711" w:rsidRPr="00080ACF" w:rsidRDefault="00407711" w:rsidP="00407711">
            <w:pPr>
              <w:rPr>
                <w:sz w:val="18"/>
                <w:szCs w:val="18"/>
              </w:rPr>
            </w:pPr>
            <w:r w:rsidRPr="00080ACF">
              <w:rPr>
                <w:noProof w:val="0"/>
                <w:color w:val="0D0D0D"/>
                <w:sz w:val="18"/>
                <w:szCs w:val="18"/>
              </w:rPr>
              <w:t>Preliminary impact assessment should be conducted based on which the Environmental Agency decides on the necessity to conduct a full EIA and ultimately issues the Environmental Agreement.</w:t>
            </w:r>
          </w:p>
        </w:tc>
        <w:tc>
          <w:tcPr>
            <w:tcW w:w="1908" w:type="dxa"/>
          </w:tcPr>
          <w:p w14:paraId="1683D203" w14:textId="77777777" w:rsidR="00407711" w:rsidRPr="00080ACF" w:rsidRDefault="00407711" w:rsidP="00407711">
            <w:pPr>
              <w:rPr>
                <w:sz w:val="18"/>
                <w:szCs w:val="18"/>
              </w:rPr>
            </w:pPr>
            <w:r w:rsidRPr="00080ACF">
              <w:rPr>
                <w:noProof w:val="0"/>
                <w:color w:val="0D0D0D"/>
                <w:sz w:val="18"/>
                <w:szCs w:val="18"/>
              </w:rPr>
              <w:t>Environmental Agreement</w:t>
            </w:r>
          </w:p>
        </w:tc>
      </w:tr>
      <w:tr w:rsidR="00407711" w:rsidRPr="00080ACF" w14:paraId="57BEF5C4" w14:textId="77777777" w:rsidTr="00407711">
        <w:tc>
          <w:tcPr>
            <w:tcW w:w="1818" w:type="dxa"/>
          </w:tcPr>
          <w:p w14:paraId="1033FB0F" w14:textId="77777777" w:rsidR="00407711" w:rsidRPr="00080ACF" w:rsidRDefault="00407711" w:rsidP="00407711">
            <w:pPr>
              <w:rPr>
                <w:sz w:val="18"/>
                <w:szCs w:val="18"/>
              </w:rPr>
            </w:pPr>
            <w:r w:rsidRPr="00080ACF">
              <w:rPr>
                <w:noProof w:val="0"/>
                <w:color w:val="0D0D0D"/>
                <w:sz w:val="18"/>
                <w:szCs w:val="18"/>
              </w:rPr>
              <w:t>Other water components (soft measures</w:t>
            </w:r>
          </w:p>
        </w:tc>
        <w:tc>
          <w:tcPr>
            <w:tcW w:w="6570" w:type="dxa"/>
          </w:tcPr>
          <w:p w14:paraId="35331EA1" w14:textId="77777777" w:rsidR="00407711" w:rsidRPr="00080ACF" w:rsidRDefault="00407711" w:rsidP="00407711">
            <w:pPr>
              <w:rPr>
                <w:sz w:val="18"/>
                <w:szCs w:val="18"/>
              </w:rPr>
            </w:pPr>
            <w:r w:rsidRPr="00080ACF">
              <w:rPr>
                <w:noProof w:val="0"/>
                <w:color w:val="0D0D0D"/>
                <w:sz w:val="18"/>
                <w:szCs w:val="18"/>
              </w:rPr>
              <w:t>No action needed</w:t>
            </w:r>
          </w:p>
        </w:tc>
        <w:tc>
          <w:tcPr>
            <w:tcW w:w="1908" w:type="dxa"/>
          </w:tcPr>
          <w:p w14:paraId="052AD877" w14:textId="77777777" w:rsidR="00407711" w:rsidRPr="00080ACF" w:rsidRDefault="00407711" w:rsidP="00407711">
            <w:pPr>
              <w:rPr>
                <w:sz w:val="18"/>
                <w:szCs w:val="18"/>
              </w:rPr>
            </w:pPr>
            <w:r w:rsidRPr="00080ACF">
              <w:rPr>
                <w:sz w:val="18"/>
                <w:szCs w:val="18"/>
              </w:rPr>
              <w:t>-</w:t>
            </w:r>
          </w:p>
        </w:tc>
      </w:tr>
    </w:tbl>
    <w:p w14:paraId="53E7444E" w14:textId="77777777" w:rsidR="00407711" w:rsidRDefault="00407711" w:rsidP="00407711"/>
    <w:p w14:paraId="6A3457F3" w14:textId="77777777" w:rsidR="00444A07" w:rsidRPr="00342E82" w:rsidRDefault="00444A07" w:rsidP="00D71ABE">
      <w:pPr>
        <w:pStyle w:val="3"/>
      </w:pPr>
      <w:bookmarkStart w:id="234" w:name="_Toc62022469"/>
      <w:bookmarkStart w:id="235" w:name="_Toc63275099"/>
      <w:bookmarkStart w:id="236" w:name="_Toc64536341"/>
      <w:r w:rsidRPr="00342E82">
        <w:t>Step</w:t>
      </w:r>
      <w:r w:rsidR="00765541" w:rsidRPr="00342E82">
        <w:t xml:space="preserve"> </w:t>
      </w:r>
      <w:r w:rsidRPr="00342E82">
        <w:t>3</w:t>
      </w:r>
      <w:r w:rsidR="00462104" w:rsidRPr="00342E82">
        <w:t>:</w:t>
      </w:r>
      <w:r w:rsidR="00765541" w:rsidRPr="00342E82">
        <w:t xml:space="preserve"> </w:t>
      </w:r>
      <w:r w:rsidRPr="00342E82">
        <w:t>Organize</w:t>
      </w:r>
      <w:r w:rsidR="00765541" w:rsidRPr="00342E82">
        <w:t xml:space="preserve"> </w:t>
      </w:r>
      <w:r w:rsidRPr="00342E82">
        <w:t>consultations</w:t>
      </w:r>
      <w:r w:rsidR="00765541" w:rsidRPr="00342E82">
        <w:t xml:space="preserve"> </w:t>
      </w:r>
      <w:r w:rsidRPr="00342E82">
        <w:t>with</w:t>
      </w:r>
      <w:r w:rsidR="00765541" w:rsidRPr="00342E82">
        <w:t xml:space="preserve"> </w:t>
      </w:r>
      <w:r w:rsidRPr="00342E82">
        <w:t>stakeholders</w:t>
      </w:r>
      <w:bookmarkEnd w:id="234"/>
      <w:bookmarkEnd w:id="235"/>
      <w:bookmarkEnd w:id="236"/>
      <w:r w:rsidR="00765541" w:rsidRPr="00342E82">
        <w:t xml:space="preserve"> </w:t>
      </w:r>
    </w:p>
    <w:p w14:paraId="751EE987" w14:textId="77777777" w:rsidR="00444A07" w:rsidRPr="00342E82" w:rsidRDefault="00444A07" w:rsidP="00F87802">
      <w:pPr>
        <w:rPr>
          <w:szCs w:val="21"/>
        </w:rPr>
      </w:pPr>
      <w:r w:rsidRPr="00342E82">
        <w:rPr>
          <w:bCs/>
          <w:szCs w:val="21"/>
        </w:rPr>
        <w:t>Stakeholder</w:t>
      </w:r>
      <w:r w:rsidR="00765541" w:rsidRPr="00342E82">
        <w:rPr>
          <w:bCs/>
          <w:szCs w:val="21"/>
        </w:rPr>
        <w:t xml:space="preserve"> </w:t>
      </w:r>
      <w:r w:rsidRPr="00342E82">
        <w:rPr>
          <w:bCs/>
          <w:szCs w:val="21"/>
        </w:rPr>
        <w:t>consultations</w:t>
      </w:r>
      <w:r w:rsidR="00765541" w:rsidRPr="00342E82">
        <w:rPr>
          <w:bCs/>
          <w:szCs w:val="21"/>
        </w:rPr>
        <w:t xml:space="preserve"> </w:t>
      </w:r>
      <w:r w:rsidRPr="00342E82">
        <w:rPr>
          <w:bCs/>
          <w:szCs w:val="21"/>
        </w:rPr>
        <w:t>shall</w:t>
      </w:r>
      <w:r w:rsidR="00765541" w:rsidRPr="00342E82">
        <w:rPr>
          <w:bCs/>
          <w:szCs w:val="21"/>
        </w:rPr>
        <w:t xml:space="preserve"> </w:t>
      </w:r>
      <w:r w:rsidRPr="00342E82">
        <w:rPr>
          <w:bCs/>
          <w:szCs w:val="21"/>
        </w:rPr>
        <w:t>be</w:t>
      </w:r>
      <w:r w:rsidR="00765541" w:rsidRPr="00342E82">
        <w:rPr>
          <w:bCs/>
          <w:szCs w:val="21"/>
        </w:rPr>
        <w:t xml:space="preserve"> </w:t>
      </w:r>
      <w:r w:rsidRPr="00342E82">
        <w:rPr>
          <w:bCs/>
          <w:szCs w:val="21"/>
        </w:rPr>
        <w:t>organized</w:t>
      </w:r>
      <w:r w:rsidR="00765541" w:rsidRPr="00342E82">
        <w:rPr>
          <w:bCs/>
          <w:szCs w:val="21"/>
        </w:rPr>
        <w:t xml:space="preserve"> </w:t>
      </w:r>
      <w:r w:rsidRPr="00342E82">
        <w:rPr>
          <w:bCs/>
          <w:szCs w:val="21"/>
        </w:rPr>
        <w:t>at</w:t>
      </w:r>
      <w:r w:rsidR="00765541" w:rsidRPr="00342E82">
        <w:rPr>
          <w:szCs w:val="21"/>
        </w:rPr>
        <w:t xml:space="preserve"> </w:t>
      </w:r>
      <w:r w:rsidRPr="00342E82">
        <w:rPr>
          <w:szCs w:val="21"/>
        </w:rPr>
        <w:t>the</w:t>
      </w:r>
      <w:r w:rsidR="00765541" w:rsidRPr="00342E82">
        <w:rPr>
          <w:szCs w:val="21"/>
        </w:rPr>
        <w:t xml:space="preserve"> </w:t>
      </w:r>
      <w:r w:rsidRPr="00342E82">
        <w:rPr>
          <w:szCs w:val="21"/>
        </w:rPr>
        <w:t>location</w:t>
      </w:r>
      <w:r w:rsidR="00765541" w:rsidRPr="00342E82">
        <w:rPr>
          <w:szCs w:val="21"/>
        </w:rPr>
        <w:t xml:space="preserve"> </w:t>
      </w:r>
      <w:r w:rsidRPr="00342E82">
        <w:rPr>
          <w:szCs w:val="21"/>
        </w:rPr>
        <w:t>closest</w:t>
      </w:r>
      <w:r w:rsidR="00765541" w:rsidRPr="00342E82">
        <w:rPr>
          <w:szCs w:val="21"/>
        </w:rPr>
        <w:t xml:space="preserve"> </w:t>
      </w:r>
      <w:r w:rsidRPr="00342E82">
        <w:rPr>
          <w:szCs w:val="21"/>
        </w:rPr>
        <w:t>to</w:t>
      </w:r>
      <w:r w:rsidR="00765541" w:rsidRPr="00342E82">
        <w:rPr>
          <w:szCs w:val="21"/>
        </w:rPr>
        <w:t xml:space="preserve"> </w:t>
      </w:r>
      <w:r w:rsidRPr="00342E82">
        <w:rPr>
          <w:szCs w:val="21"/>
        </w:rPr>
        <w:t>the</w:t>
      </w:r>
      <w:r w:rsidR="00765541" w:rsidRPr="00342E82">
        <w:rPr>
          <w:szCs w:val="21"/>
        </w:rPr>
        <w:t xml:space="preserve"> </w:t>
      </w:r>
      <w:r w:rsidRPr="00342E82">
        <w:rPr>
          <w:szCs w:val="21"/>
        </w:rPr>
        <w:t>project</w:t>
      </w:r>
      <w:r w:rsidR="00765541" w:rsidRPr="00342E82">
        <w:rPr>
          <w:szCs w:val="21"/>
        </w:rPr>
        <w:t xml:space="preserve"> </w:t>
      </w:r>
      <w:r w:rsidRPr="00342E82">
        <w:rPr>
          <w:szCs w:val="21"/>
        </w:rPr>
        <w:t>implementation</w:t>
      </w:r>
      <w:r w:rsidR="00765541" w:rsidRPr="00342E82">
        <w:rPr>
          <w:szCs w:val="21"/>
        </w:rPr>
        <w:t xml:space="preserve"> </w:t>
      </w:r>
      <w:r w:rsidRPr="00342E82">
        <w:rPr>
          <w:szCs w:val="21"/>
        </w:rPr>
        <w:t>site</w:t>
      </w:r>
      <w:r w:rsidR="00765541" w:rsidRPr="00342E82">
        <w:rPr>
          <w:szCs w:val="21"/>
        </w:rPr>
        <w:t xml:space="preserve"> </w:t>
      </w:r>
      <w:r w:rsidRPr="00342E82">
        <w:rPr>
          <w:szCs w:val="21"/>
        </w:rPr>
        <w:t>in</w:t>
      </w:r>
      <w:r w:rsidR="00765541" w:rsidRPr="00342E82">
        <w:rPr>
          <w:szCs w:val="21"/>
        </w:rPr>
        <w:t xml:space="preserve"> </w:t>
      </w:r>
      <w:r w:rsidRPr="00342E82">
        <w:rPr>
          <w:szCs w:val="21"/>
        </w:rPr>
        <w:t>line</w:t>
      </w:r>
      <w:r w:rsidR="00765541" w:rsidRPr="00342E82">
        <w:rPr>
          <w:szCs w:val="21"/>
        </w:rPr>
        <w:t xml:space="preserve"> </w:t>
      </w:r>
      <w:r w:rsidRPr="00342E82">
        <w:rPr>
          <w:szCs w:val="21"/>
        </w:rPr>
        <w:t>with</w:t>
      </w:r>
      <w:r w:rsidR="00765541" w:rsidRPr="00342E82">
        <w:rPr>
          <w:szCs w:val="21"/>
        </w:rPr>
        <w:t xml:space="preserve"> </w:t>
      </w:r>
      <w:r w:rsidRPr="00342E82">
        <w:rPr>
          <w:szCs w:val="21"/>
        </w:rPr>
        <w:t>the</w:t>
      </w:r>
      <w:r w:rsidR="00765541" w:rsidRPr="00342E82">
        <w:rPr>
          <w:szCs w:val="21"/>
        </w:rPr>
        <w:t xml:space="preserve"> </w:t>
      </w:r>
      <w:r w:rsidRPr="00342E82">
        <w:rPr>
          <w:szCs w:val="21"/>
        </w:rPr>
        <w:t>requirements</w:t>
      </w:r>
      <w:r w:rsidR="00765541" w:rsidRPr="00342E82">
        <w:rPr>
          <w:szCs w:val="21"/>
        </w:rPr>
        <w:t xml:space="preserve"> </w:t>
      </w:r>
      <w:r w:rsidRPr="00342E82">
        <w:rPr>
          <w:szCs w:val="21"/>
        </w:rPr>
        <w:t>of</w:t>
      </w:r>
      <w:r w:rsidR="00765541" w:rsidRPr="00342E82">
        <w:rPr>
          <w:szCs w:val="21"/>
        </w:rPr>
        <w:t xml:space="preserve"> </w:t>
      </w:r>
      <w:r w:rsidRPr="00342E82">
        <w:rPr>
          <w:szCs w:val="21"/>
        </w:rPr>
        <w:t>the</w:t>
      </w:r>
      <w:r w:rsidR="00765541" w:rsidRPr="00342E82">
        <w:rPr>
          <w:szCs w:val="21"/>
        </w:rPr>
        <w:t xml:space="preserve"> </w:t>
      </w:r>
      <w:r w:rsidRPr="00342E82">
        <w:rPr>
          <w:szCs w:val="21"/>
        </w:rPr>
        <w:t>SEP</w:t>
      </w:r>
      <w:r w:rsidR="00765541" w:rsidRPr="00342E82">
        <w:rPr>
          <w:szCs w:val="21"/>
        </w:rPr>
        <w:t xml:space="preserve"> </w:t>
      </w:r>
      <w:r w:rsidRPr="00342E82">
        <w:rPr>
          <w:szCs w:val="21"/>
        </w:rPr>
        <w:t>developed</w:t>
      </w:r>
      <w:r w:rsidR="00765541" w:rsidRPr="00342E82">
        <w:rPr>
          <w:szCs w:val="21"/>
        </w:rPr>
        <w:t xml:space="preserve"> </w:t>
      </w:r>
      <w:r w:rsidRPr="00342E82">
        <w:rPr>
          <w:szCs w:val="21"/>
        </w:rPr>
        <w:t>for</w:t>
      </w:r>
      <w:r w:rsidR="00765541" w:rsidRPr="00342E82">
        <w:rPr>
          <w:szCs w:val="21"/>
        </w:rPr>
        <w:t xml:space="preserve"> </w:t>
      </w:r>
      <w:r w:rsidRPr="00342E82">
        <w:rPr>
          <w:szCs w:val="21"/>
        </w:rPr>
        <w:t>the</w:t>
      </w:r>
      <w:r w:rsidR="00765541" w:rsidRPr="00342E82">
        <w:rPr>
          <w:szCs w:val="21"/>
        </w:rPr>
        <w:t xml:space="preserve"> </w:t>
      </w:r>
      <w:r w:rsidRPr="00342E82">
        <w:rPr>
          <w:szCs w:val="21"/>
        </w:rPr>
        <w:t>MWSS</w:t>
      </w:r>
      <w:r w:rsidR="00765541" w:rsidRPr="00342E82">
        <w:rPr>
          <w:szCs w:val="21"/>
        </w:rPr>
        <w:t xml:space="preserve"> </w:t>
      </w:r>
      <w:r w:rsidRPr="00342E82">
        <w:rPr>
          <w:szCs w:val="21"/>
        </w:rPr>
        <w:t>Project.</w:t>
      </w:r>
      <w:r w:rsidR="00765541" w:rsidRPr="00342E82">
        <w:rPr>
          <w:szCs w:val="21"/>
        </w:rPr>
        <w:t xml:space="preserve"> </w:t>
      </w:r>
      <w:r w:rsidRPr="00342E82">
        <w:rPr>
          <w:color w:val="000000"/>
          <w:szCs w:val="21"/>
        </w:rPr>
        <w:t>If</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subprojects</w:t>
      </w:r>
      <w:r w:rsidR="00765541" w:rsidRPr="00342E82">
        <w:rPr>
          <w:color w:val="000000"/>
          <w:szCs w:val="21"/>
        </w:rPr>
        <w:t xml:space="preserve"> </w:t>
      </w:r>
      <w:r w:rsidRPr="00342E82">
        <w:rPr>
          <w:color w:val="000000"/>
          <w:szCs w:val="21"/>
        </w:rPr>
        <w:t>require</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development</w:t>
      </w:r>
      <w:r w:rsidR="00765541" w:rsidRPr="00342E82">
        <w:rPr>
          <w:color w:val="000000"/>
          <w:szCs w:val="21"/>
        </w:rPr>
        <w:t xml:space="preserve"> </w:t>
      </w:r>
      <w:r w:rsidRPr="00342E82">
        <w:rPr>
          <w:color w:val="000000"/>
          <w:szCs w:val="21"/>
        </w:rPr>
        <w:t>of</w:t>
      </w:r>
      <w:r w:rsidR="00765541" w:rsidRPr="00342E82">
        <w:rPr>
          <w:color w:val="000000"/>
          <w:szCs w:val="21"/>
        </w:rPr>
        <w:t xml:space="preserve"> </w:t>
      </w:r>
      <w:r w:rsidRPr="00342E82">
        <w:rPr>
          <w:color w:val="000000"/>
          <w:szCs w:val="21"/>
        </w:rPr>
        <w:t>a</w:t>
      </w:r>
      <w:r w:rsidR="00765541" w:rsidRPr="00342E82">
        <w:rPr>
          <w:color w:val="000000"/>
          <w:szCs w:val="21"/>
        </w:rPr>
        <w:t xml:space="preserve"> </w:t>
      </w:r>
      <w:r w:rsidRPr="00342E82">
        <w:rPr>
          <w:color w:val="000000"/>
          <w:szCs w:val="21"/>
        </w:rPr>
        <w:t>nationally</w:t>
      </w:r>
      <w:r w:rsidR="00765541" w:rsidRPr="00342E82">
        <w:rPr>
          <w:color w:val="000000"/>
          <w:szCs w:val="21"/>
        </w:rPr>
        <w:t xml:space="preserve"> </w:t>
      </w:r>
      <w:r w:rsidRPr="00342E82">
        <w:rPr>
          <w:color w:val="000000"/>
          <w:szCs w:val="21"/>
        </w:rPr>
        <w:t>required</w:t>
      </w:r>
      <w:r w:rsidR="00765541" w:rsidRPr="00342E82">
        <w:rPr>
          <w:color w:val="000000"/>
          <w:szCs w:val="21"/>
        </w:rPr>
        <w:t xml:space="preserve"> </w:t>
      </w:r>
      <w:r w:rsidRPr="00342E82">
        <w:rPr>
          <w:color w:val="000000"/>
          <w:szCs w:val="21"/>
        </w:rPr>
        <w:t>and</w:t>
      </w:r>
      <w:r w:rsidR="00765541" w:rsidRPr="00342E82">
        <w:rPr>
          <w:color w:val="000000"/>
          <w:szCs w:val="21"/>
        </w:rPr>
        <w:t xml:space="preserve"> </w:t>
      </w:r>
      <w:r w:rsidRPr="00342E82">
        <w:rPr>
          <w:color w:val="000000"/>
          <w:szCs w:val="21"/>
        </w:rPr>
        <w:t>regulated</w:t>
      </w:r>
      <w:r w:rsidR="00765541" w:rsidRPr="00342E82">
        <w:rPr>
          <w:color w:val="000000"/>
          <w:szCs w:val="21"/>
        </w:rPr>
        <w:t xml:space="preserve"> </w:t>
      </w:r>
      <w:r w:rsidRPr="00342E82">
        <w:rPr>
          <w:color w:val="000000"/>
          <w:szCs w:val="21"/>
        </w:rPr>
        <w:t>EIA</w:t>
      </w:r>
      <w:r w:rsidR="0001617C" w:rsidRPr="00342E82">
        <w:rPr>
          <w:color w:val="000000"/>
          <w:szCs w:val="21"/>
        </w:rPr>
        <w:t xml:space="preserve"> (ESIA)</w:t>
      </w:r>
      <w:r w:rsidRPr="00342E82">
        <w:rPr>
          <w:color w:val="000000"/>
          <w:szCs w:val="21"/>
        </w:rPr>
        <w:t>,</w:t>
      </w:r>
      <w:r w:rsidR="00765541" w:rsidRPr="00342E82">
        <w:rPr>
          <w:color w:val="000000"/>
          <w:szCs w:val="21"/>
        </w:rPr>
        <w:t xml:space="preserve"> </w:t>
      </w:r>
      <w:r w:rsidRPr="00342E82">
        <w:rPr>
          <w:color w:val="000000"/>
          <w:szCs w:val="21"/>
        </w:rPr>
        <w:t>such</w:t>
      </w:r>
      <w:r w:rsidR="00765541" w:rsidRPr="00342E82">
        <w:rPr>
          <w:color w:val="000000"/>
          <w:szCs w:val="21"/>
        </w:rPr>
        <w:t xml:space="preserve"> </w:t>
      </w:r>
      <w:r w:rsidRPr="00342E82">
        <w:rPr>
          <w:color w:val="000000"/>
          <w:szCs w:val="21"/>
        </w:rPr>
        <w:t>process</w:t>
      </w:r>
      <w:r w:rsidR="00765541" w:rsidRPr="00342E82">
        <w:rPr>
          <w:color w:val="000000"/>
          <w:szCs w:val="21"/>
        </w:rPr>
        <w:t xml:space="preserve"> </w:t>
      </w:r>
      <w:r w:rsidRPr="00342E82">
        <w:rPr>
          <w:color w:val="000000"/>
          <w:szCs w:val="21"/>
        </w:rPr>
        <w:t>also</w:t>
      </w:r>
      <w:r w:rsidR="00765541" w:rsidRPr="00342E82">
        <w:rPr>
          <w:color w:val="000000"/>
          <w:szCs w:val="21"/>
        </w:rPr>
        <w:t xml:space="preserve"> </w:t>
      </w:r>
      <w:r w:rsidRPr="00342E82">
        <w:rPr>
          <w:color w:val="000000"/>
          <w:szCs w:val="21"/>
        </w:rPr>
        <w:t>includes</w:t>
      </w:r>
      <w:r w:rsidR="00765541" w:rsidRPr="00342E82">
        <w:rPr>
          <w:color w:val="000000"/>
          <w:szCs w:val="21"/>
        </w:rPr>
        <w:t xml:space="preserve"> </w:t>
      </w:r>
      <w:r w:rsidRPr="00342E82">
        <w:rPr>
          <w:color w:val="000000"/>
          <w:szCs w:val="21"/>
        </w:rPr>
        <w:t>public</w:t>
      </w:r>
      <w:r w:rsidR="00765541" w:rsidRPr="00342E82">
        <w:rPr>
          <w:color w:val="000000"/>
          <w:szCs w:val="21"/>
        </w:rPr>
        <w:t xml:space="preserve"> </w:t>
      </w:r>
      <w:r w:rsidRPr="00342E82">
        <w:rPr>
          <w:color w:val="000000"/>
          <w:szCs w:val="21"/>
        </w:rPr>
        <w:t>involvement,</w:t>
      </w:r>
      <w:r w:rsidR="00765541" w:rsidRPr="00342E82">
        <w:rPr>
          <w:color w:val="000000"/>
          <w:szCs w:val="21"/>
        </w:rPr>
        <w:t xml:space="preserve"> </w:t>
      </w:r>
      <w:r w:rsidRPr="00342E82">
        <w:rPr>
          <w:color w:val="000000"/>
          <w:szCs w:val="21"/>
        </w:rPr>
        <w:t>public</w:t>
      </w:r>
      <w:r w:rsidR="00765541" w:rsidRPr="00342E82">
        <w:rPr>
          <w:color w:val="000000"/>
          <w:szCs w:val="21"/>
        </w:rPr>
        <w:t xml:space="preserve"> </w:t>
      </w:r>
      <w:r w:rsidRPr="00342E82">
        <w:rPr>
          <w:color w:val="000000"/>
          <w:szCs w:val="21"/>
        </w:rPr>
        <w:t>hearings</w:t>
      </w:r>
      <w:r w:rsidR="00765541" w:rsidRPr="00342E82">
        <w:rPr>
          <w:color w:val="000000"/>
          <w:szCs w:val="21"/>
        </w:rPr>
        <w:t xml:space="preserve"> </w:t>
      </w:r>
      <w:r w:rsidRPr="00342E82">
        <w:rPr>
          <w:color w:val="000000"/>
          <w:szCs w:val="21"/>
        </w:rPr>
        <w:t>and</w:t>
      </w:r>
      <w:r w:rsidR="00765541" w:rsidRPr="00342E82">
        <w:rPr>
          <w:color w:val="000000"/>
          <w:szCs w:val="21"/>
        </w:rPr>
        <w:t xml:space="preserve"> </w:t>
      </w:r>
      <w:r w:rsidRPr="00342E82">
        <w:rPr>
          <w:color w:val="000000"/>
          <w:szCs w:val="21"/>
        </w:rPr>
        <w:t>a</w:t>
      </w:r>
      <w:r w:rsidR="00765541" w:rsidRPr="00342E82">
        <w:rPr>
          <w:color w:val="000000"/>
          <w:szCs w:val="21"/>
        </w:rPr>
        <w:t xml:space="preserve"> </w:t>
      </w:r>
      <w:r w:rsidRPr="00342E82">
        <w:rPr>
          <w:color w:val="000000"/>
          <w:szCs w:val="21"/>
        </w:rPr>
        <w:t>publicly</w:t>
      </w:r>
      <w:r w:rsidR="00765541" w:rsidRPr="00342E82">
        <w:rPr>
          <w:color w:val="000000"/>
          <w:szCs w:val="21"/>
        </w:rPr>
        <w:t xml:space="preserve"> </w:t>
      </w:r>
      <w:r w:rsidRPr="00342E82">
        <w:rPr>
          <w:color w:val="000000"/>
          <w:szCs w:val="21"/>
        </w:rPr>
        <w:t>disclosed</w:t>
      </w:r>
      <w:r w:rsidR="00765541" w:rsidRPr="00342E82">
        <w:rPr>
          <w:color w:val="000000"/>
          <w:szCs w:val="21"/>
        </w:rPr>
        <w:t xml:space="preserve"> </w:t>
      </w:r>
      <w:r w:rsidRPr="00342E82">
        <w:rPr>
          <w:color w:val="000000"/>
          <w:szCs w:val="21"/>
        </w:rPr>
        <w:t>study</w:t>
      </w:r>
      <w:r w:rsidR="00765541" w:rsidRPr="00342E82">
        <w:rPr>
          <w:color w:val="000000"/>
          <w:szCs w:val="21"/>
        </w:rPr>
        <w:t xml:space="preserve"> </w:t>
      </w:r>
      <w:r w:rsidRPr="00342E82">
        <w:rPr>
          <w:color w:val="000000"/>
          <w:szCs w:val="21"/>
        </w:rPr>
        <w:t>in</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manner</w:t>
      </w:r>
      <w:r w:rsidR="00765541" w:rsidRPr="00342E82">
        <w:rPr>
          <w:color w:val="000000"/>
          <w:szCs w:val="21"/>
        </w:rPr>
        <w:t xml:space="preserve"> </w:t>
      </w:r>
      <w:r w:rsidRPr="00342E82">
        <w:rPr>
          <w:color w:val="000000"/>
          <w:szCs w:val="21"/>
        </w:rPr>
        <w:t>prescribed</w:t>
      </w:r>
      <w:r w:rsidR="00765541" w:rsidRPr="00342E82">
        <w:rPr>
          <w:color w:val="000000"/>
          <w:szCs w:val="21"/>
        </w:rPr>
        <w:t xml:space="preserve"> </w:t>
      </w:r>
      <w:r w:rsidRPr="00342E82">
        <w:rPr>
          <w:color w:val="000000"/>
          <w:szCs w:val="21"/>
        </w:rPr>
        <w:t>by</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entity</w:t>
      </w:r>
      <w:r w:rsidR="00765541" w:rsidRPr="00342E82">
        <w:rPr>
          <w:color w:val="000000"/>
          <w:szCs w:val="21"/>
        </w:rPr>
        <w:t xml:space="preserve"> </w:t>
      </w:r>
      <w:r w:rsidRPr="00342E82">
        <w:rPr>
          <w:color w:val="000000"/>
          <w:szCs w:val="21"/>
        </w:rPr>
        <w:t>legislation</w:t>
      </w:r>
      <w:r w:rsidR="00765541" w:rsidRPr="00342E82">
        <w:rPr>
          <w:color w:val="000000"/>
          <w:szCs w:val="21"/>
        </w:rPr>
        <w:t xml:space="preserve"> </w:t>
      </w:r>
      <w:r w:rsidRPr="00342E82">
        <w:rPr>
          <w:color w:val="000000"/>
          <w:szCs w:val="21"/>
        </w:rPr>
        <w:t>(comments</w:t>
      </w:r>
      <w:r w:rsidR="00765541" w:rsidRPr="00342E82">
        <w:rPr>
          <w:color w:val="000000"/>
          <w:szCs w:val="21"/>
        </w:rPr>
        <w:t xml:space="preserve"> </w:t>
      </w:r>
      <w:r w:rsidRPr="00342E82">
        <w:rPr>
          <w:color w:val="000000"/>
          <w:szCs w:val="21"/>
        </w:rPr>
        <w:t>on</w:t>
      </w:r>
      <w:r w:rsidR="00765541" w:rsidRPr="00342E82">
        <w:rPr>
          <w:color w:val="000000"/>
          <w:szCs w:val="21"/>
        </w:rPr>
        <w:t xml:space="preserve"> </w:t>
      </w:r>
      <w:r w:rsidRPr="00342E82">
        <w:rPr>
          <w:color w:val="000000"/>
          <w:szCs w:val="21"/>
        </w:rPr>
        <w:t>public</w:t>
      </w:r>
      <w:r w:rsidR="00765541" w:rsidRPr="00342E82">
        <w:rPr>
          <w:color w:val="000000"/>
          <w:szCs w:val="21"/>
        </w:rPr>
        <w:t xml:space="preserve"> </w:t>
      </w:r>
      <w:r w:rsidRPr="00342E82">
        <w:rPr>
          <w:color w:val="000000"/>
          <w:szCs w:val="21"/>
        </w:rPr>
        <w:t>document</w:t>
      </w:r>
      <w:r w:rsidR="00765541" w:rsidRPr="00342E82">
        <w:rPr>
          <w:color w:val="000000"/>
          <w:szCs w:val="21"/>
        </w:rPr>
        <w:t xml:space="preserve"> </w:t>
      </w:r>
      <w:r w:rsidRPr="00342E82">
        <w:rPr>
          <w:color w:val="000000"/>
          <w:szCs w:val="21"/>
        </w:rPr>
        <w:t>recorded</w:t>
      </w:r>
      <w:r w:rsidR="00765541" w:rsidRPr="00342E82">
        <w:rPr>
          <w:color w:val="000000"/>
          <w:szCs w:val="21"/>
        </w:rPr>
        <w:t xml:space="preserve"> </w:t>
      </w:r>
      <w:r w:rsidRPr="00342E82">
        <w:rPr>
          <w:color w:val="000000"/>
          <w:szCs w:val="21"/>
        </w:rPr>
        <w:t>and</w:t>
      </w:r>
      <w:r w:rsidR="00765541" w:rsidRPr="00342E82">
        <w:rPr>
          <w:color w:val="000000"/>
          <w:szCs w:val="21"/>
        </w:rPr>
        <w:t xml:space="preserve"> </w:t>
      </w:r>
      <w:r w:rsidRPr="00342E82">
        <w:rPr>
          <w:color w:val="000000"/>
          <w:szCs w:val="21"/>
        </w:rPr>
        <w:t>responses</w:t>
      </w:r>
      <w:r w:rsidR="00765541" w:rsidRPr="00342E82">
        <w:rPr>
          <w:color w:val="000000"/>
          <w:szCs w:val="21"/>
        </w:rPr>
        <w:t xml:space="preserve"> </w:t>
      </w:r>
      <w:r w:rsidRPr="00342E82">
        <w:rPr>
          <w:color w:val="000000"/>
          <w:szCs w:val="21"/>
        </w:rPr>
        <w:t>provided</w:t>
      </w:r>
      <w:r w:rsidR="00765541" w:rsidRPr="00342E82">
        <w:rPr>
          <w:color w:val="000000"/>
          <w:szCs w:val="21"/>
        </w:rPr>
        <w:t xml:space="preserve"> </w:t>
      </w:r>
      <w:r w:rsidRPr="00342E82">
        <w:rPr>
          <w:color w:val="000000"/>
          <w:szCs w:val="21"/>
        </w:rPr>
        <w:t>by</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institution/organization</w:t>
      </w:r>
      <w:r w:rsidR="00765541" w:rsidRPr="00342E82">
        <w:rPr>
          <w:color w:val="000000"/>
          <w:szCs w:val="21"/>
        </w:rPr>
        <w:t xml:space="preserve"> </w:t>
      </w:r>
      <w:r w:rsidRPr="00342E82">
        <w:rPr>
          <w:color w:val="000000"/>
          <w:szCs w:val="21"/>
        </w:rPr>
        <w:t>responsible</w:t>
      </w:r>
      <w:r w:rsidR="00765541" w:rsidRPr="00342E82">
        <w:rPr>
          <w:color w:val="000000"/>
          <w:szCs w:val="21"/>
        </w:rPr>
        <w:t xml:space="preserve"> </w:t>
      </w:r>
      <w:r w:rsidRPr="00342E82">
        <w:rPr>
          <w:color w:val="000000"/>
          <w:szCs w:val="21"/>
        </w:rPr>
        <w:t>for</w:t>
      </w:r>
      <w:r w:rsidR="00765541" w:rsidRPr="00342E82">
        <w:rPr>
          <w:color w:val="000000"/>
          <w:szCs w:val="21"/>
        </w:rPr>
        <w:t xml:space="preserve"> </w:t>
      </w:r>
      <w:r w:rsidRPr="00342E82">
        <w:rPr>
          <w:color w:val="000000"/>
          <w:szCs w:val="21"/>
        </w:rPr>
        <w:t>preparing</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E</w:t>
      </w:r>
      <w:r w:rsidR="0001617C" w:rsidRPr="00342E82">
        <w:rPr>
          <w:color w:val="000000"/>
          <w:szCs w:val="21"/>
        </w:rPr>
        <w:t>S</w:t>
      </w:r>
      <w:r w:rsidRPr="00342E82">
        <w:rPr>
          <w:color w:val="000000"/>
          <w:szCs w:val="21"/>
        </w:rPr>
        <w:t>IA).</w:t>
      </w:r>
      <w:r w:rsidR="00765541" w:rsidRPr="00342E82">
        <w:rPr>
          <w:color w:val="000000"/>
          <w:szCs w:val="21"/>
        </w:rPr>
        <w:t xml:space="preserve"> </w:t>
      </w:r>
      <w:r w:rsidRPr="00342E82">
        <w:rPr>
          <w:color w:val="000000"/>
          <w:szCs w:val="21"/>
        </w:rPr>
        <w:t>Ensure</w:t>
      </w:r>
      <w:r w:rsidR="00765541" w:rsidRPr="00342E82">
        <w:rPr>
          <w:color w:val="000000"/>
          <w:szCs w:val="21"/>
        </w:rPr>
        <w:t xml:space="preserve"> </w:t>
      </w:r>
      <w:r w:rsidRPr="00342E82">
        <w:rPr>
          <w:color w:val="000000"/>
          <w:szCs w:val="21"/>
        </w:rPr>
        <w:t>such</w:t>
      </w:r>
      <w:r w:rsidR="00765541" w:rsidRPr="00342E82">
        <w:rPr>
          <w:color w:val="000000"/>
          <w:szCs w:val="21"/>
        </w:rPr>
        <w:t xml:space="preserve"> </w:t>
      </w:r>
      <w:r w:rsidRPr="00342E82">
        <w:rPr>
          <w:color w:val="000000"/>
          <w:szCs w:val="21"/>
        </w:rPr>
        <w:t>public</w:t>
      </w:r>
      <w:r w:rsidR="00765541" w:rsidRPr="00342E82">
        <w:rPr>
          <w:color w:val="000000"/>
          <w:szCs w:val="21"/>
        </w:rPr>
        <w:t xml:space="preserve"> </w:t>
      </w:r>
      <w:r w:rsidRPr="00342E82">
        <w:rPr>
          <w:color w:val="000000"/>
          <w:szCs w:val="21"/>
        </w:rPr>
        <w:t>consultations</w:t>
      </w:r>
      <w:r w:rsidR="00765541" w:rsidRPr="00342E82">
        <w:rPr>
          <w:color w:val="000000"/>
          <w:szCs w:val="21"/>
        </w:rPr>
        <w:t xml:space="preserve"> </w:t>
      </w:r>
      <w:r w:rsidRPr="00342E82">
        <w:rPr>
          <w:color w:val="000000"/>
          <w:szCs w:val="21"/>
        </w:rPr>
        <w:t>are</w:t>
      </w:r>
      <w:r w:rsidR="00765541" w:rsidRPr="00342E82">
        <w:rPr>
          <w:color w:val="000000"/>
          <w:szCs w:val="21"/>
        </w:rPr>
        <w:t xml:space="preserve"> </w:t>
      </w:r>
      <w:r w:rsidRPr="00342E82">
        <w:rPr>
          <w:color w:val="000000"/>
          <w:szCs w:val="21"/>
        </w:rPr>
        <w:t>also</w:t>
      </w:r>
      <w:r w:rsidR="00765541" w:rsidRPr="00342E82">
        <w:rPr>
          <w:color w:val="000000"/>
          <w:szCs w:val="21"/>
        </w:rPr>
        <w:t xml:space="preserve"> </w:t>
      </w:r>
      <w:r w:rsidRPr="00342E82">
        <w:rPr>
          <w:color w:val="000000"/>
          <w:szCs w:val="21"/>
        </w:rPr>
        <w:t>in</w:t>
      </w:r>
      <w:r w:rsidR="00765541" w:rsidRPr="00342E82">
        <w:rPr>
          <w:color w:val="000000"/>
          <w:szCs w:val="21"/>
        </w:rPr>
        <w:t xml:space="preserve"> </w:t>
      </w:r>
      <w:r w:rsidRPr="00342E82">
        <w:rPr>
          <w:color w:val="000000"/>
          <w:szCs w:val="21"/>
        </w:rPr>
        <w:t>line</w:t>
      </w:r>
      <w:r w:rsidR="00765541" w:rsidRPr="00342E82">
        <w:rPr>
          <w:color w:val="000000"/>
          <w:szCs w:val="21"/>
        </w:rPr>
        <w:t xml:space="preserve"> </w:t>
      </w:r>
      <w:r w:rsidRPr="00342E82">
        <w:rPr>
          <w:color w:val="000000"/>
          <w:szCs w:val="21"/>
        </w:rPr>
        <w:t>with</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requirements</w:t>
      </w:r>
      <w:r w:rsidR="00765541" w:rsidRPr="00342E82">
        <w:rPr>
          <w:color w:val="000000"/>
          <w:szCs w:val="21"/>
        </w:rPr>
        <w:t xml:space="preserve"> </w:t>
      </w:r>
      <w:r w:rsidRPr="00342E82">
        <w:rPr>
          <w:color w:val="000000"/>
          <w:szCs w:val="21"/>
        </w:rPr>
        <w:t>of</w:t>
      </w:r>
      <w:r w:rsidR="00765541" w:rsidRPr="00342E82">
        <w:rPr>
          <w:color w:val="000000"/>
          <w:szCs w:val="21"/>
        </w:rPr>
        <w:t xml:space="preserve"> </w:t>
      </w:r>
      <w:r w:rsidRPr="00342E82">
        <w:rPr>
          <w:color w:val="000000"/>
          <w:szCs w:val="21"/>
        </w:rPr>
        <w:t>WB</w:t>
      </w:r>
      <w:r w:rsidR="00765541" w:rsidRPr="00342E82">
        <w:rPr>
          <w:color w:val="000000"/>
          <w:szCs w:val="21"/>
        </w:rPr>
        <w:t xml:space="preserve"> </w:t>
      </w:r>
      <w:r w:rsidRPr="00342E82">
        <w:rPr>
          <w:color w:val="000000"/>
          <w:szCs w:val="21"/>
        </w:rPr>
        <w:t>and</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Stakeholder</w:t>
      </w:r>
      <w:r w:rsidR="00765541" w:rsidRPr="00342E82">
        <w:rPr>
          <w:color w:val="000000"/>
          <w:szCs w:val="21"/>
        </w:rPr>
        <w:t xml:space="preserve"> </w:t>
      </w:r>
      <w:r w:rsidRPr="00342E82">
        <w:rPr>
          <w:color w:val="000000"/>
          <w:szCs w:val="21"/>
        </w:rPr>
        <w:t>Engagement</w:t>
      </w:r>
      <w:r w:rsidR="00765541" w:rsidRPr="00342E82">
        <w:rPr>
          <w:color w:val="000000"/>
          <w:szCs w:val="21"/>
        </w:rPr>
        <w:t xml:space="preserve"> </w:t>
      </w:r>
      <w:r w:rsidRPr="00342E82">
        <w:rPr>
          <w:color w:val="000000"/>
          <w:szCs w:val="21"/>
        </w:rPr>
        <w:t>Plan</w:t>
      </w:r>
      <w:r w:rsidR="00765541" w:rsidRPr="00342E82">
        <w:rPr>
          <w:color w:val="000000"/>
          <w:szCs w:val="21"/>
        </w:rPr>
        <w:t xml:space="preserve"> </w:t>
      </w:r>
      <w:r w:rsidRPr="00342E82">
        <w:rPr>
          <w:color w:val="000000"/>
          <w:szCs w:val="21"/>
        </w:rPr>
        <w:t>prepared</w:t>
      </w:r>
      <w:r w:rsidR="00765541" w:rsidRPr="00342E82">
        <w:rPr>
          <w:color w:val="000000"/>
          <w:szCs w:val="21"/>
        </w:rPr>
        <w:t xml:space="preserve"> </w:t>
      </w:r>
      <w:r w:rsidRPr="00342E82">
        <w:rPr>
          <w:color w:val="000000"/>
          <w:szCs w:val="21"/>
        </w:rPr>
        <w:t>for</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MWSS</w:t>
      </w:r>
      <w:r w:rsidR="00765541" w:rsidRPr="00342E82">
        <w:rPr>
          <w:color w:val="000000"/>
          <w:szCs w:val="21"/>
        </w:rPr>
        <w:t xml:space="preserve"> </w:t>
      </w:r>
      <w:r w:rsidRPr="00342E82">
        <w:rPr>
          <w:color w:val="000000"/>
          <w:szCs w:val="21"/>
        </w:rPr>
        <w:t>(</w:t>
      </w:r>
      <w:r w:rsidR="00765541" w:rsidRPr="00342E82">
        <w:rPr>
          <w:color w:val="000000"/>
          <w:szCs w:val="21"/>
        </w:rPr>
        <w:t xml:space="preserve"> </w:t>
      </w:r>
      <w:r w:rsidR="00FA50AD" w:rsidRPr="00342E82">
        <w:rPr>
          <w:color w:val="000000"/>
          <w:szCs w:val="21"/>
        </w:rPr>
        <w:t>Separate</w:t>
      </w:r>
      <w:r w:rsidR="00765541" w:rsidRPr="00342E82">
        <w:rPr>
          <w:color w:val="000000"/>
          <w:szCs w:val="21"/>
        </w:rPr>
        <w:t xml:space="preserve"> </w:t>
      </w:r>
      <w:r w:rsidR="00FA50AD" w:rsidRPr="00342E82">
        <w:rPr>
          <w:color w:val="000000"/>
          <w:szCs w:val="21"/>
        </w:rPr>
        <w:t>document</w:t>
      </w:r>
      <w:r w:rsidR="00765541" w:rsidRPr="00342E82">
        <w:rPr>
          <w:color w:val="000000"/>
          <w:szCs w:val="21"/>
        </w:rPr>
        <w:t xml:space="preserve"> </w:t>
      </w:r>
      <w:r w:rsidR="00FA50AD" w:rsidRPr="00342E82">
        <w:rPr>
          <w:color w:val="000000"/>
          <w:szCs w:val="21"/>
        </w:rPr>
        <w:t>to</w:t>
      </w:r>
      <w:r w:rsidR="00765541" w:rsidRPr="00342E82">
        <w:rPr>
          <w:color w:val="000000"/>
          <w:szCs w:val="21"/>
        </w:rPr>
        <w:t xml:space="preserve"> </w:t>
      </w:r>
      <w:r w:rsidRPr="00342E82">
        <w:rPr>
          <w:color w:val="000000"/>
          <w:szCs w:val="21"/>
        </w:rPr>
        <w:t>ESMF).</w:t>
      </w:r>
      <w:r w:rsidR="00765541" w:rsidRPr="00342E82">
        <w:rPr>
          <w:color w:val="000000"/>
          <w:szCs w:val="21"/>
        </w:rPr>
        <w:t xml:space="preserve"> </w:t>
      </w:r>
      <w:r w:rsidRPr="00342E82">
        <w:rPr>
          <w:color w:val="000000"/>
          <w:szCs w:val="21"/>
        </w:rPr>
        <w:t>For</w:t>
      </w:r>
      <w:r w:rsidR="00765541" w:rsidRPr="00342E82">
        <w:rPr>
          <w:color w:val="000000"/>
          <w:szCs w:val="21"/>
        </w:rPr>
        <w:t xml:space="preserve"> </w:t>
      </w:r>
      <w:r w:rsidRPr="00342E82">
        <w:rPr>
          <w:color w:val="000000"/>
          <w:szCs w:val="21"/>
        </w:rPr>
        <w:t>certain</w:t>
      </w:r>
      <w:r w:rsidR="00765541" w:rsidRPr="00342E82">
        <w:rPr>
          <w:color w:val="000000"/>
          <w:szCs w:val="21"/>
        </w:rPr>
        <w:t xml:space="preserve"> </w:t>
      </w:r>
      <w:r w:rsidRPr="00342E82">
        <w:rPr>
          <w:color w:val="000000"/>
          <w:szCs w:val="21"/>
        </w:rPr>
        <w:t>activities,</w:t>
      </w:r>
      <w:r w:rsidR="00765541" w:rsidRPr="00342E82">
        <w:rPr>
          <w:color w:val="000000"/>
          <w:szCs w:val="21"/>
        </w:rPr>
        <w:t xml:space="preserve"> </w:t>
      </w:r>
      <w:r w:rsidRPr="00342E82">
        <w:rPr>
          <w:color w:val="000000"/>
          <w:szCs w:val="21"/>
        </w:rPr>
        <w:t>a</w:t>
      </w:r>
      <w:r w:rsidR="00765541" w:rsidRPr="00342E82">
        <w:rPr>
          <w:color w:val="000000"/>
          <w:szCs w:val="21"/>
        </w:rPr>
        <w:t xml:space="preserve"> </w:t>
      </w:r>
      <w:r w:rsidRPr="00342E82">
        <w:rPr>
          <w:color w:val="000000"/>
          <w:szCs w:val="21"/>
        </w:rPr>
        <w:t>decision</w:t>
      </w:r>
      <w:r w:rsidR="00765541" w:rsidRPr="00342E82">
        <w:rPr>
          <w:color w:val="000000"/>
          <w:szCs w:val="21"/>
        </w:rPr>
        <w:t xml:space="preserve"> </w:t>
      </w:r>
      <w:r w:rsidRPr="00342E82">
        <w:rPr>
          <w:color w:val="000000"/>
          <w:szCs w:val="21"/>
        </w:rPr>
        <w:t>on</w:t>
      </w:r>
      <w:r w:rsidR="00765541" w:rsidRPr="00342E82">
        <w:rPr>
          <w:color w:val="000000"/>
          <w:szCs w:val="21"/>
        </w:rPr>
        <w:t xml:space="preserve"> </w:t>
      </w:r>
      <w:r w:rsidRPr="00342E82">
        <w:rPr>
          <w:color w:val="000000"/>
          <w:szCs w:val="21"/>
        </w:rPr>
        <w:t>the</w:t>
      </w:r>
      <w:r w:rsidR="00765541" w:rsidRPr="00342E82">
        <w:rPr>
          <w:color w:val="000000"/>
          <w:szCs w:val="21"/>
        </w:rPr>
        <w:t xml:space="preserve"> </w:t>
      </w:r>
      <w:r w:rsidRPr="00342E82">
        <w:rPr>
          <w:color w:val="000000"/>
          <w:szCs w:val="21"/>
        </w:rPr>
        <w:t>necessity</w:t>
      </w:r>
      <w:r w:rsidR="00765541" w:rsidRPr="00342E82">
        <w:rPr>
          <w:color w:val="000000"/>
          <w:szCs w:val="21"/>
        </w:rPr>
        <w:t xml:space="preserve"> </w:t>
      </w:r>
      <w:r w:rsidRPr="00342E82">
        <w:rPr>
          <w:szCs w:val="21"/>
        </w:rPr>
        <w:t>to</w:t>
      </w:r>
      <w:r w:rsidR="00765541" w:rsidRPr="00342E82">
        <w:rPr>
          <w:szCs w:val="21"/>
        </w:rPr>
        <w:t xml:space="preserve"> </w:t>
      </w:r>
      <w:r w:rsidRPr="00342E82">
        <w:rPr>
          <w:szCs w:val="21"/>
        </w:rPr>
        <w:t>undertake</w:t>
      </w:r>
      <w:r w:rsidR="00765541" w:rsidRPr="00342E82">
        <w:rPr>
          <w:szCs w:val="21"/>
        </w:rPr>
        <w:t xml:space="preserve"> </w:t>
      </w:r>
      <w:r w:rsidRPr="00342E82">
        <w:rPr>
          <w:szCs w:val="21"/>
        </w:rPr>
        <w:t>an</w:t>
      </w:r>
      <w:r w:rsidR="00765541" w:rsidRPr="00342E82">
        <w:rPr>
          <w:szCs w:val="21"/>
        </w:rPr>
        <w:t xml:space="preserve"> </w:t>
      </w:r>
      <w:r w:rsidRPr="00342E82">
        <w:rPr>
          <w:szCs w:val="21"/>
        </w:rPr>
        <w:t>EIA</w:t>
      </w:r>
      <w:r w:rsidR="00765541" w:rsidRPr="00342E82">
        <w:rPr>
          <w:szCs w:val="21"/>
        </w:rPr>
        <w:t xml:space="preserve"> </w:t>
      </w:r>
      <w:r w:rsidRPr="00342E82">
        <w:rPr>
          <w:szCs w:val="21"/>
        </w:rPr>
        <w:t>procedure</w:t>
      </w:r>
      <w:r w:rsidR="00765541" w:rsidRPr="00342E82">
        <w:rPr>
          <w:szCs w:val="21"/>
        </w:rPr>
        <w:t xml:space="preserve"> </w:t>
      </w:r>
      <w:r w:rsidRPr="00342E82">
        <w:rPr>
          <w:szCs w:val="21"/>
        </w:rPr>
        <w:t>shall</w:t>
      </w:r>
      <w:r w:rsidR="00765541" w:rsidRPr="00342E82">
        <w:rPr>
          <w:szCs w:val="21"/>
        </w:rPr>
        <w:t xml:space="preserve"> </w:t>
      </w:r>
      <w:r w:rsidRPr="00342E82">
        <w:rPr>
          <w:szCs w:val="21"/>
        </w:rPr>
        <w:t>be</w:t>
      </w:r>
      <w:r w:rsidR="00765541" w:rsidRPr="00342E82">
        <w:rPr>
          <w:szCs w:val="21"/>
        </w:rPr>
        <w:t xml:space="preserve"> </w:t>
      </w:r>
      <w:r w:rsidRPr="00342E82">
        <w:rPr>
          <w:szCs w:val="21"/>
        </w:rPr>
        <w:t>requested</w:t>
      </w:r>
      <w:r w:rsidR="00765541" w:rsidRPr="00342E82">
        <w:rPr>
          <w:szCs w:val="21"/>
        </w:rPr>
        <w:t xml:space="preserve"> </w:t>
      </w:r>
      <w:r w:rsidRPr="00342E82">
        <w:rPr>
          <w:szCs w:val="21"/>
        </w:rPr>
        <w:t>by</w:t>
      </w:r>
      <w:r w:rsidR="00765541" w:rsidRPr="00342E82">
        <w:rPr>
          <w:szCs w:val="21"/>
        </w:rPr>
        <w:t xml:space="preserve"> </w:t>
      </w:r>
      <w:r w:rsidRPr="00342E82">
        <w:rPr>
          <w:szCs w:val="21"/>
        </w:rPr>
        <w:t>the</w:t>
      </w:r>
      <w:r w:rsidR="00765541" w:rsidRPr="00342E82">
        <w:rPr>
          <w:szCs w:val="21"/>
        </w:rPr>
        <w:t xml:space="preserve"> </w:t>
      </w:r>
      <w:r w:rsidRPr="00342E82">
        <w:rPr>
          <w:szCs w:val="21"/>
        </w:rPr>
        <w:t>relevant</w:t>
      </w:r>
      <w:r w:rsidR="00765541" w:rsidRPr="00342E82">
        <w:rPr>
          <w:szCs w:val="21"/>
        </w:rPr>
        <w:t xml:space="preserve"> </w:t>
      </w:r>
      <w:r w:rsidRPr="00342E82">
        <w:rPr>
          <w:szCs w:val="21"/>
        </w:rPr>
        <w:t>entity</w:t>
      </w:r>
      <w:r w:rsidR="00765541" w:rsidRPr="00342E82">
        <w:rPr>
          <w:szCs w:val="21"/>
        </w:rPr>
        <w:t xml:space="preserve"> </w:t>
      </w:r>
      <w:r w:rsidRPr="00342E82">
        <w:rPr>
          <w:szCs w:val="21"/>
        </w:rPr>
        <w:t>authority.</w:t>
      </w:r>
    </w:p>
    <w:p w14:paraId="3DF1E198" w14:textId="77777777" w:rsidR="00962756" w:rsidRPr="00342E82" w:rsidRDefault="00444A07" w:rsidP="00F87802">
      <w:pPr>
        <w:rPr>
          <w:szCs w:val="21"/>
        </w:rPr>
      </w:pPr>
      <w:r w:rsidRPr="00342E82">
        <w:rPr>
          <w:szCs w:val="21"/>
        </w:rPr>
        <w:t>In</w:t>
      </w:r>
      <w:r w:rsidR="00765541" w:rsidRPr="00342E82">
        <w:rPr>
          <w:szCs w:val="21"/>
        </w:rPr>
        <w:t xml:space="preserve"> </w:t>
      </w:r>
      <w:r w:rsidRPr="00342E82">
        <w:rPr>
          <w:szCs w:val="21"/>
        </w:rPr>
        <w:t>case</w:t>
      </w:r>
      <w:r w:rsidR="00765541" w:rsidRPr="00342E82">
        <w:rPr>
          <w:szCs w:val="21"/>
        </w:rPr>
        <w:t xml:space="preserve"> </w:t>
      </w:r>
      <w:r w:rsidRPr="00342E82">
        <w:rPr>
          <w:szCs w:val="21"/>
        </w:rPr>
        <w:t>of</w:t>
      </w:r>
      <w:r w:rsidR="00765541" w:rsidRPr="00342E82">
        <w:rPr>
          <w:szCs w:val="21"/>
        </w:rPr>
        <w:t xml:space="preserve"> </w:t>
      </w:r>
      <w:r w:rsidRPr="00342E82">
        <w:rPr>
          <w:szCs w:val="21"/>
        </w:rPr>
        <w:t>prolonged</w:t>
      </w:r>
      <w:r w:rsidR="00765541" w:rsidRPr="00342E82">
        <w:rPr>
          <w:szCs w:val="21"/>
        </w:rPr>
        <w:t xml:space="preserve"> </w:t>
      </w:r>
      <w:r w:rsidRPr="00342E82">
        <w:rPr>
          <w:szCs w:val="21"/>
        </w:rPr>
        <w:t>pandemic</w:t>
      </w:r>
      <w:r w:rsidR="00765541" w:rsidRPr="00342E82">
        <w:rPr>
          <w:szCs w:val="21"/>
        </w:rPr>
        <w:t xml:space="preserve"> </w:t>
      </w:r>
      <w:r w:rsidRPr="00342E82">
        <w:rPr>
          <w:szCs w:val="21"/>
        </w:rPr>
        <w:t>caused</w:t>
      </w:r>
      <w:r w:rsidR="00765541" w:rsidRPr="00342E82">
        <w:rPr>
          <w:szCs w:val="21"/>
        </w:rPr>
        <w:t xml:space="preserve"> </w:t>
      </w:r>
      <w:r w:rsidRPr="00342E82">
        <w:rPr>
          <w:szCs w:val="21"/>
        </w:rPr>
        <w:t>by</w:t>
      </w:r>
      <w:r w:rsidR="00765541" w:rsidRPr="00342E82">
        <w:rPr>
          <w:szCs w:val="21"/>
        </w:rPr>
        <w:t xml:space="preserve"> </w:t>
      </w:r>
      <w:r w:rsidRPr="00342E82">
        <w:rPr>
          <w:szCs w:val="21"/>
        </w:rPr>
        <w:t>coronavirus,</w:t>
      </w:r>
      <w:r w:rsidR="00765541" w:rsidRPr="00342E82">
        <w:rPr>
          <w:szCs w:val="21"/>
        </w:rPr>
        <w:t xml:space="preserve"> </w:t>
      </w:r>
      <w:r w:rsidRPr="00342E82">
        <w:rPr>
          <w:szCs w:val="21"/>
        </w:rPr>
        <w:t>the</w:t>
      </w:r>
      <w:r w:rsidR="00765541" w:rsidRPr="00342E82">
        <w:rPr>
          <w:szCs w:val="21"/>
        </w:rPr>
        <w:t xml:space="preserve"> </w:t>
      </w:r>
      <w:r w:rsidRPr="00342E82">
        <w:rPr>
          <w:szCs w:val="21"/>
        </w:rPr>
        <w:t>stakeholder</w:t>
      </w:r>
      <w:r w:rsidR="00765541" w:rsidRPr="00342E82">
        <w:rPr>
          <w:szCs w:val="21"/>
        </w:rPr>
        <w:t xml:space="preserve"> </w:t>
      </w:r>
      <w:r w:rsidRPr="00342E82">
        <w:rPr>
          <w:szCs w:val="21"/>
        </w:rPr>
        <w:t>engagement</w:t>
      </w:r>
      <w:r w:rsidR="00765541" w:rsidRPr="00342E82">
        <w:rPr>
          <w:szCs w:val="21"/>
        </w:rPr>
        <w:t xml:space="preserve"> </w:t>
      </w:r>
      <w:r w:rsidRPr="00342E82">
        <w:rPr>
          <w:szCs w:val="21"/>
        </w:rPr>
        <w:t>will</w:t>
      </w:r>
      <w:r w:rsidR="00765541" w:rsidRPr="00342E82">
        <w:rPr>
          <w:szCs w:val="21"/>
        </w:rPr>
        <w:t xml:space="preserve"> </w:t>
      </w:r>
      <w:r w:rsidRPr="00342E82">
        <w:rPr>
          <w:szCs w:val="21"/>
        </w:rPr>
        <w:t>be</w:t>
      </w:r>
      <w:r w:rsidR="00765541" w:rsidRPr="00342E82">
        <w:rPr>
          <w:szCs w:val="21"/>
        </w:rPr>
        <w:t xml:space="preserve"> </w:t>
      </w:r>
      <w:r w:rsidRPr="00342E82">
        <w:rPr>
          <w:szCs w:val="21"/>
        </w:rPr>
        <w:t>organized</w:t>
      </w:r>
      <w:r w:rsidR="00765541" w:rsidRPr="00342E82">
        <w:rPr>
          <w:szCs w:val="21"/>
        </w:rPr>
        <w:t xml:space="preserve"> </w:t>
      </w:r>
      <w:r w:rsidRPr="00342E82">
        <w:rPr>
          <w:szCs w:val="21"/>
        </w:rPr>
        <w:t>in</w:t>
      </w:r>
      <w:r w:rsidR="00765541" w:rsidRPr="00342E82">
        <w:rPr>
          <w:szCs w:val="21"/>
        </w:rPr>
        <w:t xml:space="preserve"> </w:t>
      </w:r>
      <w:r w:rsidRPr="00342E82">
        <w:rPr>
          <w:szCs w:val="21"/>
        </w:rPr>
        <w:t>line</w:t>
      </w:r>
      <w:r w:rsidR="00765541" w:rsidRPr="00342E82">
        <w:rPr>
          <w:szCs w:val="21"/>
        </w:rPr>
        <w:t xml:space="preserve"> </w:t>
      </w:r>
      <w:r w:rsidRPr="00342E82">
        <w:rPr>
          <w:szCs w:val="21"/>
        </w:rPr>
        <w:t>with</w:t>
      </w:r>
      <w:r w:rsidR="00765541" w:rsidRPr="00342E82">
        <w:rPr>
          <w:szCs w:val="21"/>
        </w:rPr>
        <w:t xml:space="preserve"> </w:t>
      </w:r>
      <w:hyperlink r:id="rId70" w:history="1">
        <w:r w:rsidRPr="00342E82">
          <w:rPr>
            <w:rStyle w:val="ab"/>
            <w:noProof w:val="0"/>
            <w:sz w:val="21"/>
            <w:szCs w:val="21"/>
          </w:rPr>
          <w:t>Technical</w:t>
        </w:r>
        <w:r w:rsidR="00765541" w:rsidRPr="00342E82">
          <w:rPr>
            <w:rStyle w:val="ab"/>
            <w:noProof w:val="0"/>
            <w:sz w:val="21"/>
            <w:szCs w:val="21"/>
          </w:rPr>
          <w:t xml:space="preserve"> </w:t>
        </w:r>
        <w:r w:rsidRPr="00342E82">
          <w:rPr>
            <w:rStyle w:val="ab"/>
            <w:noProof w:val="0"/>
            <w:sz w:val="21"/>
            <w:szCs w:val="21"/>
          </w:rPr>
          <w:t>Note:</w:t>
        </w:r>
        <w:r w:rsidR="00765541" w:rsidRPr="00342E82">
          <w:rPr>
            <w:rStyle w:val="ab"/>
            <w:noProof w:val="0"/>
            <w:sz w:val="21"/>
            <w:szCs w:val="21"/>
          </w:rPr>
          <w:t xml:space="preserve"> </w:t>
        </w:r>
        <w:r w:rsidRPr="00342E82">
          <w:rPr>
            <w:rStyle w:val="ab"/>
            <w:noProof w:val="0"/>
            <w:sz w:val="21"/>
            <w:szCs w:val="21"/>
          </w:rPr>
          <w:t>Public</w:t>
        </w:r>
        <w:r w:rsidR="00765541" w:rsidRPr="00342E82">
          <w:rPr>
            <w:rStyle w:val="ab"/>
            <w:noProof w:val="0"/>
            <w:sz w:val="21"/>
            <w:szCs w:val="21"/>
          </w:rPr>
          <w:t xml:space="preserve"> </w:t>
        </w:r>
        <w:r w:rsidRPr="00342E82">
          <w:rPr>
            <w:rStyle w:val="ab"/>
            <w:noProof w:val="0"/>
            <w:sz w:val="21"/>
            <w:szCs w:val="21"/>
          </w:rPr>
          <w:t>Consultations</w:t>
        </w:r>
        <w:r w:rsidR="00765541" w:rsidRPr="00342E82">
          <w:rPr>
            <w:rStyle w:val="ab"/>
            <w:noProof w:val="0"/>
            <w:sz w:val="21"/>
            <w:szCs w:val="21"/>
          </w:rPr>
          <w:t xml:space="preserve"> </w:t>
        </w:r>
        <w:r w:rsidRPr="00342E82">
          <w:rPr>
            <w:rStyle w:val="ab"/>
            <w:noProof w:val="0"/>
            <w:sz w:val="21"/>
            <w:szCs w:val="21"/>
          </w:rPr>
          <w:t>and</w:t>
        </w:r>
        <w:r w:rsidR="00765541" w:rsidRPr="00342E82">
          <w:rPr>
            <w:rStyle w:val="ab"/>
            <w:noProof w:val="0"/>
            <w:sz w:val="21"/>
            <w:szCs w:val="21"/>
          </w:rPr>
          <w:t xml:space="preserve"> </w:t>
        </w:r>
        <w:r w:rsidRPr="00342E82">
          <w:rPr>
            <w:rStyle w:val="ab"/>
            <w:noProof w:val="0"/>
            <w:sz w:val="21"/>
            <w:szCs w:val="21"/>
          </w:rPr>
          <w:t>Stakeholder</w:t>
        </w:r>
        <w:r w:rsidR="00765541" w:rsidRPr="00342E82">
          <w:rPr>
            <w:rStyle w:val="ab"/>
            <w:noProof w:val="0"/>
            <w:sz w:val="21"/>
            <w:szCs w:val="21"/>
          </w:rPr>
          <w:t xml:space="preserve"> </w:t>
        </w:r>
        <w:r w:rsidRPr="00342E82">
          <w:rPr>
            <w:rStyle w:val="ab"/>
            <w:noProof w:val="0"/>
            <w:sz w:val="21"/>
            <w:szCs w:val="21"/>
          </w:rPr>
          <w:t>Engagement</w:t>
        </w:r>
        <w:r w:rsidR="00765541" w:rsidRPr="00342E82">
          <w:rPr>
            <w:rStyle w:val="ab"/>
            <w:noProof w:val="0"/>
            <w:sz w:val="21"/>
            <w:szCs w:val="21"/>
          </w:rPr>
          <w:t xml:space="preserve"> </w:t>
        </w:r>
        <w:r w:rsidRPr="00342E82">
          <w:rPr>
            <w:rStyle w:val="ab"/>
            <w:noProof w:val="0"/>
            <w:sz w:val="21"/>
            <w:szCs w:val="21"/>
          </w:rPr>
          <w:t>in</w:t>
        </w:r>
        <w:r w:rsidR="00765541" w:rsidRPr="00342E82">
          <w:rPr>
            <w:rStyle w:val="ab"/>
            <w:noProof w:val="0"/>
            <w:sz w:val="21"/>
            <w:szCs w:val="21"/>
          </w:rPr>
          <w:t xml:space="preserve"> </w:t>
        </w:r>
        <w:r w:rsidRPr="00342E82">
          <w:rPr>
            <w:rStyle w:val="ab"/>
            <w:noProof w:val="0"/>
            <w:sz w:val="21"/>
            <w:szCs w:val="21"/>
          </w:rPr>
          <w:t>WB-supported</w:t>
        </w:r>
        <w:r w:rsidR="00765541" w:rsidRPr="00342E82">
          <w:rPr>
            <w:rStyle w:val="ab"/>
            <w:noProof w:val="0"/>
            <w:sz w:val="21"/>
            <w:szCs w:val="21"/>
          </w:rPr>
          <w:t xml:space="preserve"> </w:t>
        </w:r>
        <w:r w:rsidRPr="00342E82">
          <w:rPr>
            <w:rStyle w:val="ab"/>
            <w:noProof w:val="0"/>
            <w:sz w:val="21"/>
            <w:szCs w:val="21"/>
          </w:rPr>
          <w:t>operations</w:t>
        </w:r>
        <w:r w:rsidR="00765541" w:rsidRPr="00342E82">
          <w:rPr>
            <w:rStyle w:val="ab"/>
            <w:noProof w:val="0"/>
            <w:sz w:val="21"/>
            <w:szCs w:val="21"/>
          </w:rPr>
          <w:t xml:space="preserve"> </w:t>
        </w:r>
        <w:r w:rsidRPr="00342E82">
          <w:rPr>
            <w:rStyle w:val="ab"/>
            <w:noProof w:val="0"/>
            <w:sz w:val="21"/>
            <w:szCs w:val="21"/>
          </w:rPr>
          <w:t>when</w:t>
        </w:r>
        <w:r w:rsidR="00765541" w:rsidRPr="00342E82">
          <w:rPr>
            <w:rStyle w:val="ab"/>
            <w:noProof w:val="0"/>
            <w:sz w:val="21"/>
            <w:szCs w:val="21"/>
          </w:rPr>
          <w:t xml:space="preserve"> </w:t>
        </w:r>
        <w:r w:rsidRPr="00342E82">
          <w:rPr>
            <w:rStyle w:val="ab"/>
            <w:noProof w:val="0"/>
            <w:sz w:val="21"/>
            <w:szCs w:val="21"/>
          </w:rPr>
          <w:t>there</w:t>
        </w:r>
        <w:r w:rsidR="00765541" w:rsidRPr="00342E82">
          <w:rPr>
            <w:rStyle w:val="ab"/>
            <w:noProof w:val="0"/>
            <w:sz w:val="21"/>
            <w:szCs w:val="21"/>
          </w:rPr>
          <w:t xml:space="preserve"> </w:t>
        </w:r>
        <w:r w:rsidRPr="00342E82">
          <w:rPr>
            <w:rStyle w:val="ab"/>
            <w:noProof w:val="0"/>
            <w:sz w:val="21"/>
            <w:szCs w:val="21"/>
          </w:rPr>
          <w:t>are</w:t>
        </w:r>
        <w:r w:rsidR="00765541" w:rsidRPr="00342E82">
          <w:rPr>
            <w:rStyle w:val="ab"/>
            <w:noProof w:val="0"/>
            <w:sz w:val="21"/>
            <w:szCs w:val="21"/>
          </w:rPr>
          <w:t xml:space="preserve"> </w:t>
        </w:r>
        <w:r w:rsidRPr="00342E82">
          <w:rPr>
            <w:rStyle w:val="ab"/>
            <w:noProof w:val="0"/>
            <w:sz w:val="21"/>
            <w:szCs w:val="21"/>
          </w:rPr>
          <w:t>constraints</w:t>
        </w:r>
        <w:r w:rsidR="00765541" w:rsidRPr="00342E82">
          <w:rPr>
            <w:rStyle w:val="ab"/>
            <w:noProof w:val="0"/>
            <w:sz w:val="21"/>
            <w:szCs w:val="21"/>
          </w:rPr>
          <w:t xml:space="preserve"> </w:t>
        </w:r>
        <w:r w:rsidRPr="00342E82">
          <w:rPr>
            <w:rStyle w:val="ab"/>
            <w:noProof w:val="0"/>
            <w:sz w:val="21"/>
            <w:szCs w:val="21"/>
          </w:rPr>
          <w:t>on</w:t>
        </w:r>
        <w:r w:rsidR="00765541" w:rsidRPr="00342E82">
          <w:rPr>
            <w:rStyle w:val="ab"/>
            <w:noProof w:val="0"/>
            <w:sz w:val="21"/>
            <w:szCs w:val="21"/>
          </w:rPr>
          <w:t xml:space="preserve"> </w:t>
        </w:r>
        <w:r w:rsidRPr="00342E82">
          <w:rPr>
            <w:rStyle w:val="ab"/>
            <w:noProof w:val="0"/>
            <w:sz w:val="21"/>
            <w:szCs w:val="21"/>
          </w:rPr>
          <w:t>conducting</w:t>
        </w:r>
        <w:r w:rsidR="00765541" w:rsidRPr="00342E82">
          <w:rPr>
            <w:rStyle w:val="ab"/>
            <w:noProof w:val="0"/>
            <w:sz w:val="21"/>
            <w:szCs w:val="21"/>
          </w:rPr>
          <w:t xml:space="preserve"> </w:t>
        </w:r>
        <w:r w:rsidRPr="00342E82">
          <w:rPr>
            <w:rStyle w:val="ab"/>
            <w:noProof w:val="0"/>
            <w:sz w:val="21"/>
            <w:szCs w:val="21"/>
          </w:rPr>
          <w:t>public</w:t>
        </w:r>
        <w:r w:rsidR="00765541" w:rsidRPr="00342E82">
          <w:rPr>
            <w:rStyle w:val="ab"/>
            <w:noProof w:val="0"/>
            <w:sz w:val="21"/>
            <w:szCs w:val="21"/>
          </w:rPr>
          <w:t xml:space="preserve"> </w:t>
        </w:r>
        <w:r w:rsidRPr="00342E82">
          <w:rPr>
            <w:rStyle w:val="ab"/>
            <w:noProof w:val="0"/>
            <w:sz w:val="21"/>
            <w:szCs w:val="21"/>
          </w:rPr>
          <w:t>meetings</w:t>
        </w:r>
      </w:hyperlink>
      <w:r w:rsidR="00765541" w:rsidRPr="00342E82">
        <w:rPr>
          <w:szCs w:val="21"/>
        </w:rPr>
        <w:t xml:space="preserve"> </w:t>
      </w:r>
      <w:r w:rsidRPr="00342E82">
        <w:rPr>
          <w:szCs w:val="21"/>
        </w:rPr>
        <w:t>(March</w:t>
      </w:r>
      <w:r w:rsidR="00765541" w:rsidRPr="00342E82">
        <w:rPr>
          <w:szCs w:val="21"/>
        </w:rPr>
        <w:t xml:space="preserve"> </w:t>
      </w:r>
      <w:r w:rsidRPr="00342E82">
        <w:rPr>
          <w:szCs w:val="21"/>
        </w:rPr>
        <w:t>20,</w:t>
      </w:r>
      <w:r w:rsidR="00765541" w:rsidRPr="00342E82">
        <w:rPr>
          <w:szCs w:val="21"/>
        </w:rPr>
        <w:t xml:space="preserve"> </w:t>
      </w:r>
      <w:r w:rsidRPr="00342E82">
        <w:rPr>
          <w:szCs w:val="21"/>
        </w:rPr>
        <w:t>2020).</w:t>
      </w:r>
      <w:r w:rsidR="00962756" w:rsidRPr="00342E82">
        <w:rPr>
          <w:szCs w:val="21"/>
        </w:rPr>
        <w:t xml:space="preserve"> </w:t>
      </w:r>
      <w:r w:rsidR="000D6ABB" w:rsidRPr="00342E82">
        <w:rPr>
          <w:szCs w:val="21"/>
        </w:rPr>
        <w:t xml:space="preserve">According to this Note, </w:t>
      </w:r>
      <w:r w:rsidR="00962756" w:rsidRPr="00342E82">
        <w:rPr>
          <w:szCs w:val="21"/>
        </w:rPr>
        <w:t xml:space="preserve"> WB and PIU will need to review the project activities and should:</w:t>
      </w:r>
    </w:p>
    <w:p w14:paraId="0368604F" w14:textId="77777777" w:rsidR="00962756" w:rsidRPr="00342E82" w:rsidRDefault="00962756" w:rsidP="00F20B7D">
      <w:pPr>
        <w:pStyle w:val="a5"/>
        <w:numPr>
          <w:ilvl w:val="0"/>
          <w:numId w:val="46"/>
        </w:numPr>
      </w:pPr>
      <w:r w:rsidRPr="00342E82">
        <w:t xml:space="preserve">Identify and review planned activities under the project requiring stakeholder engagement and public consultations. </w:t>
      </w:r>
    </w:p>
    <w:p w14:paraId="5643733E" w14:textId="77777777" w:rsidR="00962756" w:rsidRPr="00342E82" w:rsidRDefault="00962756" w:rsidP="00F20B7D">
      <w:pPr>
        <w:pStyle w:val="a5"/>
        <w:numPr>
          <w:ilvl w:val="0"/>
          <w:numId w:val="46"/>
        </w:numPr>
      </w:pPr>
      <w:r w:rsidRPr="00342E82">
        <w:t xml:space="preserve">Assess the level of proposed direct engagement with stakeholders, including location and size of proposed gatherings, frequency of engagement, categories of stakeholders (international, national, local) etc. </w:t>
      </w:r>
    </w:p>
    <w:p w14:paraId="74A8E25E" w14:textId="77777777" w:rsidR="00962756" w:rsidRPr="00342E82" w:rsidRDefault="00962756" w:rsidP="00F20B7D">
      <w:pPr>
        <w:pStyle w:val="a5"/>
        <w:numPr>
          <w:ilvl w:val="0"/>
          <w:numId w:val="46"/>
        </w:numPr>
      </w:pPr>
      <w:r w:rsidRPr="00342E82">
        <w:t xml:space="preserve">Assess the level of risks of the virus transmission for these engagements, and how restrictions that are in effect in the country / project area would affect these engagements. </w:t>
      </w:r>
    </w:p>
    <w:p w14:paraId="0E012FFB" w14:textId="77777777" w:rsidR="00962756" w:rsidRPr="00342E82" w:rsidRDefault="00962756" w:rsidP="00F20B7D">
      <w:pPr>
        <w:pStyle w:val="a5"/>
        <w:numPr>
          <w:ilvl w:val="0"/>
          <w:numId w:val="46"/>
        </w:numPr>
      </w:pPr>
      <w:r w:rsidRPr="00342E82">
        <w:t xml:space="preserve">Identify project activities for which consultation/engagement is critical and cannot be postponed without having significant impact on project timelines. For example, selection of resettlement options by affected people during project implementation. Reflecting the specific activity, consider viable means of achieving the necessary input from stakeholders (see further below). </w:t>
      </w:r>
    </w:p>
    <w:p w14:paraId="5E9A5F29" w14:textId="77777777" w:rsidR="00962756" w:rsidRPr="00342E82" w:rsidRDefault="00962756" w:rsidP="00F20B7D">
      <w:pPr>
        <w:pStyle w:val="a5"/>
        <w:numPr>
          <w:ilvl w:val="0"/>
          <w:numId w:val="46"/>
        </w:numPr>
      </w:pPr>
      <w:r w:rsidRPr="00342E82">
        <w:t xml:space="preserve">Assess the level of ICT penetration among key stakeholder groups, to identify the type of communication channels that can be effectively used in the project context </w:t>
      </w:r>
    </w:p>
    <w:p w14:paraId="6341A3D3" w14:textId="77777777" w:rsidR="000D6ABB" w:rsidRPr="00342E82" w:rsidRDefault="00962756" w:rsidP="00D71ABE">
      <w:r w:rsidRPr="00342E82">
        <w:t>The</w:t>
      </w:r>
      <w:r w:rsidR="000D6ABB" w:rsidRPr="00342E82">
        <w:t xml:space="preserve"> guidance in</w:t>
      </w:r>
      <w:r w:rsidRPr="00342E82">
        <w:t xml:space="preserve"> selecting channels of communication, in light of the current COVID-19 situation</w:t>
      </w:r>
      <w:r w:rsidR="000D6ABB" w:rsidRPr="00342E82">
        <w:t xml:space="preserve"> may be but not limited to</w:t>
      </w:r>
      <w:r w:rsidRPr="00342E82">
        <w:t>:</w:t>
      </w:r>
    </w:p>
    <w:p w14:paraId="6836C020" w14:textId="77777777" w:rsidR="00962756" w:rsidRPr="00342E82" w:rsidRDefault="00962756" w:rsidP="00F20B7D">
      <w:pPr>
        <w:pStyle w:val="a5"/>
        <w:numPr>
          <w:ilvl w:val="0"/>
          <w:numId w:val="47"/>
        </w:numPr>
      </w:pPr>
      <w:r w:rsidRPr="00342E82">
        <w:t xml:space="preserve">Avoid public gatherings (taking into account national restrictions), including public hearings, workshops and community meetings; </w:t>
      </w:r>
    </w:p>
    <w:p w14:paraId="177569BD" w14:textId="77777777" w:rsidR="00962756" w:rsidRPr="00342E82" w:rsidRDefault="00962756" w:rsidP="00F20B7D">
      <w:pPr>
        <w:pStyle w:val="a5"/>
        <w:numPr>
          <w:ilvl w:val="0"/>
          <w:numId w:val="47"/>
        </w:numPr>
      </w:pPr>
      <w:r w:rsidRPr="00342E82">
        <w:t xml:space="preserve">If smaller meetings are permitted, conduct consultations in small-group sessions, such as focus group meetings If not permitted, make all reasonable efforts to conduct meetings through online channels, including webex, zoom and skype; </w:t>
      </w:r>
    </w:p>
    <w:p w14:paraId="0E663089" w14:textId="77777777" w:rsidR="00962756" w:rsidRPr="00342E82" w:rsidRDefault="00962756" w:rsidP="00F20B7D">
      <w:pPr>
        <w:pStyle w:val="a5"/>
        <w:numPr>
          <w:ilvl w:val="0"/>
          <w:numId w:val="47"/>
        </w:numPr>
      </w:pPr>
      <w:r w:rsidRPr="00342E82">
        <w:t xml:space="preserve">Diversify means of communication and rely more on social media and online channels. Where possible and appropriate, create dedicated online platforms and chatgroups appropriate for the purpose, based on the type and category of stakeholders; </w:t>
      </w:r>
    </w:p>
    <w:p w14:paraId="0160A614" w14:textId="77777777" w:rsidR="00962756" w:rsidRPr="00342E82" w:rsidRDefault="00962756" w:rsidP="00F20B7D">
      <w:pPr>
        <w:pStyle w:val="a5"/>
        <w:numPr>
          <w:ilvl w:val="0"/>
          <w:numId w:val="47"/>
        </w:numPr>
      </w:pPr>
      <w:r w:rsidRPr="00342E82">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73D00A7B" w14:textId="77777777" w:rsidR="000D6ABB" w:rsidRPr="00342E82" w:rsidRDefault="00962756" w:rsidP="00F20B7D">
      <w:pPr>
        <w:pStyle w:val="a5"/>
        <w:numPr>
          <w:ilvl w:val="0"/>
          <w:numId w:val="47"/>
        </w:numPr>
      </w:pPr>
      <w:r w:rsidRPr="00342E82">
        <w:t xml:space="preserve">Where direct engagement with project affected people or beneficiaries is necessary, such as would be the case for Resettlement Action Plans preparation and implementation, identify channels for direct communication with each </w:t>
      </w:r>
      <w:r w:rsidR="000D6ABB" w:rsidRPr="00342E82">
        <w:t xml:space="preserve">affected household via a context specific combination of email messages, mail, online platforms, dedicated phone lines with knowledgeable operators; </w:t>
      </w:r>
    </w:p>
    <w:p w14:paraId="0F2EF9E3" w14:textId="77777777" w:rsidR="000D6ABB" w:rsidRPr="00342E82" w:rsidRDefault="000D6ABB" w:rsidP="00F20B7D">
      <w:pPr>
        <w:pStyle w:val="a5"/>
        <w:numPr>
          <w:ilvl w:val="0"/>
          <w:numId w:val="47"/>
        </w:numPr>
      </w:pPr>
      <w:r w:rsidRPr="00342E82">
        <w:t xml:space="preserve">Each of the proposed channels of engagement should clearly specify how feedback and suggestions can be provided by stakeholders; </w:t>
      </w:r>
    </w:p>
    <w:p w14:paraId="18353962" w14:textId="77777777" w:rsidR="000D6ABB" w:rsidRPr="00342E82" w:rsidRDefault="000D6ABB" w:rsidP="00F20B7D">
      <w:pPr>
        <w:pStyle w:val="a5"/>
        <w:numPr>
          <w:ilvl w:val="0"/>
          <w:numId w:val="47"/>
        </w:numPr>
      </w:pPr>
      <w:r w:rsidRPr="00342E82">
        <w:t xml:space="preserve">An appropriate approach to conducting stakeholder engagement can be developed in most contexts and situations. However, in situations where none of the above means of communication are considered adequate for required consultations with stakeholders, the team should discuss with the PIU whether the project activity can be rescheduled to a later time, when meaningful stakeholder engagement is possible. Where it is not possible to postpone the activity (such as in the case of ongoing resettlement) or where the postponement is likely to be for more than a few weeks. </w:t>
      </w:r>
    </w:p>
    <w:p w14:paraId="4CE715C1" w14:textId="77777777" w:rsidR="000D6ABB" w:rsidRPr="00342E82" w:rsidRDefault="000D6ABB" w:rsidP="00F87802">
      <w:pPr>
        <w:widowControl/>
        <w:rPr>
          <w:szCs w:val="21"/>
        </w:rPr>
      </w:pPr>
      <w:r w:rsidRPr="00342E82">
        <w:rPr>
          <w:szCs w:val="21"/>
        </w:rPr>
        <w:t xml:space="preserve">It is recommended in the WB Technical Note to 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 </w:t>
      </w:r>
    </w:p>
    <w:p w14:paraId="583A6CF2" w14:textId="77777777" w:rsidR="000D6ABB" w:rsidRPr="00342E82" w:rsidRDefault="000D6ABB" w:rsidP="00F20B7D">
      <w:pPr>
        <w:pStyle w:val="a5"/>
        <w:numPr>
          <w:ilvl w:val="0"/>
          <w:numId w:val="48"/>
        </w:numPr>
      </w:pPr>
      <w:r w:rsidRPr="00342E82">
        <w:t xml:space="preserve">Virtual registration of participants: Participants can register online through a dedicated platform. </w:t>
      </w:r>
    </w:p>
    <w:p w14:paraId="547265F7" w14:textId="77777777" w:rsidR="000D6ABB" w:rsidRPr="00342E82" w:rsidRDefault="000D6ABB" w:rsidP="00F20B7D">
      <w:pPr>
        <w:pStyle w:val="a5"/>
        <w:numPr>
          <w:ilvl w:val="0"/>
          <w:numId w:val="48"/>
        </w:numPr>
      </w:pPr>
      <w:r w:rsidRPr="00342E82">
        <w:t xml:space="preserve">Distribution of workshop materials to participants, including agenda, project documents, presentations, questionnaires and discussion topics: These can be distributed online to participants. </w:t>
      </w:r>
    </w:p>
    <w:p w14:paraId="43BE9DB5" w14:textId="77777777" w:rsidR="000D6ABB" w:rsidRPr="00342E82" w:rsidRDefault="000D6ABB" w:rsidP="00F20B7D">
      <w:pPr>
        <w:pStyle w:val="a5"/>
        <w:numPr>
          <w:ilvl w:val="0"/>
          <w:numId w:val="48"/>
        </w:numPr>
      </w:pPr>
      <w:r w:rsidRPr="00342E82">
        <w:t xml:space="preserve">Review of distributed information materials: Participants are given a scheduled duration for this, prior to scheduling a discussion on the information provided. </w:t>
      </w:r>
    </w:p>
    <w:p w14:paraId="02B4EE97" w14:textId="77777777" w:rsidR="000D6ABB" w:rsidRPr="00342E82" w:rsidRDefault="000D6ABB" w:rsidP="00F20B7D">
      <w:pPr>
        <w:pStyle w:val="a5"/>
        <w:numPr>
          <w:ilvl w:val="0"/>
          <w:numId w:val="48"/>
        </w:numPr>
      </w:pPr>
      <w:r w:rsidRPr="00342E82">
        <w:t xml:space="preserve">Discussion, feedback collection and sharing: </w:t>
      </w:r>
    </w:p>
    <w:p w14:paraId="7231D56B" w14:textId="77777777" w:rsidR="000D6ABB" w:rsidRPr="00342E82" w:rsidRDefault="000D6ABB" w:rsidP="00F20B7D">
      <w:pPr>
        <w:pStyle w:val="a5"/>
        <w:widowControl/>
        <w:numPr>
          <w:ilvl w:val="0"/>
          <w:numId w:val="17"/>
        </w:numPr>
        <w:ind w:left="567" w:firstLine="0"/>
        <w:rPr>
          <w:szCs w:val="21"/>
        </w:rPr>
      </w:pPr>
      <w:r w:rsidRPr="00342E82">
        <w:rPr>
          <w:szCs w:val="21"/>
        </w:rPr>
        <w:t xml:space="preserve">Participants can be organized and assigned to different topic groups, teams or virtual “tables” provided they agree to this. </w:t>
      </w:r>
    </w:p>
    <w:p w14:paraId="7CD55D69" w14:textId="77777777" w:rsidR="000D6ABB" w:rsidRPr="00342E82" w:rsidRDefault="000D6ABB" w:rsidP="00F20B7D">
      <w:pPr>
        <w:pStyle w:val="a5"/>
        <w:widowControl/>
        <w:numPr>
          <w:ilvl w:val="0"/>
          <w:numId w:val="17"/>
        </w:numPr>
        <w:ind w:left="567" w:firstLine="0"/>
        <w:rPr>
          <w:szCs w:val="21"/>
        </w:rPr>
      </w:pPr>
      <w:r w:rsidRPr="00342E82">
        <w:rPr>
          <w:szCs w:val="21"/>
        </w:rPr>
        <w:t xml:space="preserve">Group, team and table discussions can be organized through social media means, such as webex, skype or zoom, or through written feedback in the form of an electronic questionnaire or feedback forms that can be emailed back. </w:t>
      </w:r>
    </w:p>
    <w:p w14:paraId="206D7983" w14:textId="77777777" w:rsidR="000D6ABB" w:rsidRPr="00342E82" w:rsidRDefault="000D6ABB" w:rsidP="00F20B7D">
      <w:pPr>
        <w:pStyle w:val="a5"/>
        <w:numPr>
          <w:ilvl w:val="0"/>
          <w:numId w:val="49"/>
        </w:numPr>
      </w:pPr>
      <w:r w:rsidRPr="00342E82">
        <w:t xml:space="preserve">Conclusion and summary: The chair of the workshop will summarize the virtual workshop discussion, formulate conclusions and share electronically with all participants. </w:t>
      </w:r>
    </w:p>
    <w:p w14:paraId="22DB4D84" w14:textId="77777777" w:rsidR="000D6ABB" w:rsidRPr="00342E82" w:rsidRDefault="000D6ABB" w:rsidP="00F20B7D">
      <w:pPr>
        <w:pStyle w:val="a5"/>
        <w:widowControl/>
        <w:numPr>
          <w:ilvl w:val="0"/>
          <w:numId w:val="49"/>
        </w:numPr>
        <w:rPr>
          <w:szCs w:val="21"/>
        </w:rPr>
      </w:pPr>
      <w:r w:rsidRPr="00342E82">
        <w:t>In situations where online interaction is challenging, information can be disseminated through digital platform (where available) like Facebook, Twitter, WhatsApp groups, Project weblinks/ websites, and traditional means of communications (TV, newspaper, radio, phone calls and mails with clear description of mechanisms for providing feedback via mail and / or dedicated telephone lines. All channels of communication need to clearly specify how stakeholders can provide their feedback and suggestions.</w:t>
      </w:r>
      <w:r w:rsidRPr="00342E82">
        <w:rPr>
          <w:szCs w:val="21"/>
        </w:rPr>
        <w:t xml:space="preserve"> </w:t>
      </w:r>
    </w:p>
    <w:p w14:paraId="523979E6" w14:textId="77777777" w:rsidR="00962756" w:rsidRPr="00342E82" w:rsidRDefault="00962756" w:rsidP="00542280"/>
    <w:p w14:paraId="02064832" w14:textId="77777777" w:rsidR="00444A07" w:rsidRPr="00342E82" w:rsidRDefault="00444A07" w:rsidP="00D71ABE">
      <w:pPr>
        <w:pStyle w:val="3"/>
      </w:pPr>
      <w:bookmarkStart w:id="237" w:name="_Toc62022470"/>
      <w:bookmarkStart w:id="238" w:name="_Toc63275100"/>
      <w:bookmarkStart w:id="239" w:name="_Toc64536342"/>
      <w:r w:rsidRPr="00342E82">
        <w:t>Step</w:t>
      </w:r>
      <w:r w:rsidR="00765541" w:rsidRPr="00342E82">
        <w:t xml:space="preserve"> </w:t>
      </w:r>
      <w:r w:rsidRPr="00342E82">
        <w:t>4.</w:t>
      </w:r>
      <w:r w:rsidR="00765541" w:rsidRPr="00342E82">
        <w:t xml:space="preserve"> </w:t>
      </w:r>
      <w:r w:rsidRPr="00342E82">
        <w:t>(If</w:t>
      </w:r>
      <w:r w:rsidR="00765541" w:rsidRPr="00342E82">
        <w:t xml:space="preserve"> </w:t>
      </w:r>
      <w:r w:rsidRPr="00342E82">
        <w:t>needed</w:t>
      </w:r>
      <w:r w:rsidR="00765541" w:rsidRPr="00342E82">
        <w:t xml:space="preserve"> </w:t>
      </w:r>
      <w:r w:rsidRPr="00342E82">
        <w:t>and</w:t>
      </w:r>
      <w:r w:rsidR="00765541" w:rsidRPr="00342E82">
        <w:t xml:space="preserve"> </w:t>
      </w:r>
      <w:r w:rsidRPr="00342E82">
        <w:t>where</w:t>
      </w:r>
      <w:r w:rsidR="00765541" w:rsidRPr="00342E82">
        <w:t xml:space="preserve"> </w:t>
      </w:r>
      <w:r w:rsidRPr="00342E82">
        <w:t>applicable)</w:t>
      </w:r>
      <w:r w:rsidR="00765541" w:rsidRPr="00342E82">
        <w:t xml:space="preserve"> </w:t>
      </w:r>
      <w:r w:rsidRPr="00342E82">
        <w:t>Obtain</w:t>
      </w:r>
      <w:r w:rsidR="00765541" w:rsidRPr="00342E82">
        <w:t xml:space="preserve"> </w:t>
      </w:r>
      <w:r w:rsidRPr="00342E82">
        <w:t>various</w:t>
      </w:r>
      <w:r w:rsidR="00765541" w:rsidRPr="00342E82">
        <w:t xml:space="preserve"> </w:t>
      </w:r>
      <w:r w:rsidRPr="00342E82">
        <w:t>permits</w:t>
      </w:r>
      <w:r w:rsidR="00765541" w:rsidRPr="00342E82">
        <w:t xml:space="preserve"> </w:t>
      </w:r>
      <w:r w:rsidRPr="00342E82">
        <w:t>and</w:t>
      </w:r>
      <w:r w:rsidR="00765541" w:rsidRPr="00342E82">
        <w:t xml:space="preserve"> </w:t>
      </w:r>
      <w:r w:rsidRPr="00342E82">
        <w:t>approvals</w:t>
      </w:r>
      <w:bookmarkEnd w:id="237"/>
      <w:bookmarkEnd w:id="238"/>
      <w:bookmarkEnd w:id="239"/>
      <w:r w:rsidR="00765541" w:rsidRPr="00342E82">
        <w:t xml:space="preserve"> </w:t>
      </w:r>
    </w:p>
    <w:p w14:paraId="460C5F42" w14:textId="77777777" w:rsidR="00444A07" w:rsidRPr="00342E82" w:rsidRDefault="00444A07" w:rsidP="00542280">
      <w:r w:rsidRPr="00342E82">
        <w:t>The</w:t>
      </w:r>
      <w:r w:rsidR="00765541" w:rsidRPr="00342E82">
        <w:t xml:space="preserve"> </w:t>
      </w:r>
      <w:r w:rsidRPr="00342E82">
        <w:t>relevant</w:t>
      </w:r>
      <w:r w:rsidR="00765541" w:rsidRPr="00342E82">
        <w:t xml:space="preserve"> </w:t>
      </w:r>
      <w:r w:rsidRPr="00342E82">
        <w:t>permits</w:t>
      </w:r>
      <w:r w:rsidR="00765541" w:rsidRPr="00342E82">
        <w:t xml:space="preserve"> </w:t>
      </w:r>
      <w:r w:rsidRPr="00342E82">
        <w:t>(environmental,</w:t>
      </w:r>
      <w:r w:rsidR="00765541" w:rsidRPr="00342E82">
        <w:t xml:space="preserve"> </w:t>
      </w:r>
      <w:r w:rsidRPr="00342E82">
        <w:t>construction</w:t>
      </w:r>
      <w:r w:rsidR="00765541" w:rsidRPr="00342E82">
        <w:t xml:space="preserve"> </w:t>
      </w:r>
      <w:r w:rsidRPr="00342E82">
        <w:t>and</w:t>
      </w:r>
      <w:r w:rsidR="00765541" w:rsidRPr="00342E82">
        <w:t xml:space="preserve"> </w:t>
      </w:r>
      <w:r w:rsidRPr="00342E82">
        <w:t>special</w:t>
      </w:r>
      <w:r w:rsidR="00765541" w:rsidRPr="00342E82">
        <w:t xml:space="preserve"> </w:t>
      </w:r>
      <w:r w:rsidRPr="00342E82">
        <w:t>use</w:t>
      </w:r>
      <w:r w:rsidR="00765541" w:rsidRPr="00342E82">
        <w:t xml:space="preserve"> </w:t>
      </w:r>
      <w:r w:rsidRPr="00342E82">
        <w:t>of</w:t>
      </w:r>
      <w:r w:rsidR="00765541" w:rsidRPr="00342E82">
        <w:t xml:space="preserve"> </w:t>
      </w:r>
      <w:r w:rsidRPr="00342E82">
        <w:t>water</w:t>
      </w:r>
      <w:r w:rsidR="00765541" w:rsidRPr="00342E82">
        <w:t xml:space="preserve"> </w:t>
      </w:r>
      <w:r w:rsidRPr="00342E82">
        <w:t>and</w:t>
      </w:r>
      <w:r w:rsidR="00765541" w:rsidRPr="00342E82">
        <w:t xml:space="preserve"> </w:t>
      </w:r>
      <w:r w:rsidRPr="00342E82">
        <w:t>for</w:t>
      </w:r>
      <w:r w:rsidR="00765541" w:rsidRPr="00342E82">
        <w:t xml:space="preserve"> </w:t>
      </w:r>
      <w:r w:rsidRPr="00342E82">
        <w:t>d</w:t>
      </w:r>
      <w:r w:rsidR="00723DB5" w:rsidRPr="00342E82">
        <w:t>i</w:t>
      </w:r>
      <w:r w:rsidRPr="00342E82">
        <w:t>scharge</w:t>
      </w:r>
      <w:r w:rsidR="00765541" w:rsidRPr="00342E82">
        <w:t xml:space="preserve"> </w:t>
      </w:r>
      <w:r w:rsidRPr="00342E82">
        <w:t>of</w:t>
      </w:r>
      <w:r w:rsidR="00765541" w:rsidRPr="00342E82">
        <w:t xml:space="preserve"> </w:t>
      </w:r>
      <w:r w:rsidRPr="00342E82">
        <w:t>water)</w:t>
      </w:r>
      <w:r w:rsidR="00765541" w:rsidRPr="00342E82">
        <w:t xml:space="preserve"> </w:t>
      </w:r>
      <w:r w:rsidR="00B61B82">
        <w:t xml:space="preserve">has been olreadt </w:t>
      </w:r>
      <w:r w:rsidRPr="00342E82">
        <w:t>indicated</w:t>
      </w:r>
      <w:r w:rsidR="00765541" w:rsidRPr="00342E82">
        <w:t xml:space="preserve"> </w:t>
      </w:r>
      <w:r w:rsidRPr="00342E82">
        <w:t>in</w:t>
      </w:r>
      <w:r w:rsidR="00765541" w:rsidRPr="00342E82">
        <w:t xml:space="preserve"> </w:t>
      </w:r>
      <w:r w:rsidR="007333FB" w:rsidRPr="00342E82">
        <w:t>Table</w:t>
      </w:r>
      <w:r w:rsidR="00765541" w:rsidRPr="00342E82">
        <w:t xml:space="preserve"> </w:t>
      </w:r>
      <w:r w:rsidR="006468A5" w:rsidRPr="00342E82">
        <w:t>1</w:t>
      </w:r>
      <w:r w:rsidR="00B61B82">
        <w:t>3</w:t>
      </w:r>
      <w:r w:rsidR="00765541" w:rsidRPr="00342E82">
        <w:t xml:space="preserve"> </w:t>
      </w:r>
      <w:r w:rsidRPr="00342E82">
        <w:t>of</w:t>
      </w:r>
      <w:r w:rsidR="00765541" w:rsidRPr="00342E82">
        <w:t xml:space="preserve"> </w:t>
      </w:r>
      <w:r w:rsidRPr="00342E82">
        <w:t>this</w:t>
      </w:r>
      <w:r w:rsidR="00765541" w:rsidRPr="00342E82">
        <w:t xml:space="preserve"> </w:t>
      </w:r>
      <w:r w:rsidRPr="00342E82">
        <w:t>ESMF.</w:t>
      </w:r>
    </w:p>
    <w:p w14:paraId="63AF508D" w14:textId="77777777" w:rsidR="00444A07" w:rsidRPr="00342E82" w:rsidRDefault="00444A07" w:rsidP="00D71ABE">
      <w:pPr>
        <w:pStyle w:val="2"/>
      </w:pPr>
      <w:bookmarkStart w:id="240" w:name="_Toc62022471"/>
      <w:bookmarkStart w:id="241" w:name="_Toc63275101"/>
      <w:bookmarkStart w:id="242" w:name="_Toc64536343"/>
      <w:r w:rsidRPr="00342E82">
        <w:t>Labor</w:t>
      </w:r>
      <w:r w:rsidR="00765541" w:rsidRPr="00342E82">
        <w:t xml:space="preserve"> </w:t>
      </w:r>
      <w:r w:rsidRPr="00342E82">
        <w:t>Management</w:t>
      </w:r>
      <w:bookmarkEnd w:id="240"/>
      <w:bookmarkEnd w:id="241"/>
      <w:bookmarkEnd w:id="242"/>
    </w:p>
    <w:p w14:paraId="57B21F71" w14:textId="77777777" w:rsidR="00444A07" w:rsidRPr="00342E82" w:rsidRDefault="00444A07" w:rsidP="00542280">
      <w:r w:rsidRPr="00342E82">
        <w:t>Pursuant</w:t>
      </w:r>
      <w:r w:rsidR="00765541" w:rsidRPr="00342E82">
        <w:t xml:space="preserve"> </w:t>
      </w:r>
      <w:r w:rsidRPr="00342E82">
        <w:t>to</w:t>
      </w:r>
      <w:r w:rsidR="00765541" w:rsidRPr="00342E82">
        <w:t xml:space="preserve"> </w:t>
      </w:r>
      <w:r w:rsidRPr="00342E82">
        <w:t>WB</w:t>
      </w:r>
      <w:r w:rsidR="00765541" w:rsidRPr="00342E82">
        <w:t xml:space="preserve"> </w:t>
      </w:r>
      <w:r w:rsidRPr="00342E82">
        <w:t>requirements,</w:t>
      </w:r>
      <w:r w:rsidR="00765541" w:rsidRPr="00342E82">
        <w:t xml:space="preserve"> </w:t>
      </w:r>
      <w:r w:rsidRPr="00342E82">
        <w:t>a</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Procedure</w:t>
      </w:r>
      <w:r w:rsidR="00765541" w:rsidRPr="00342E82">
        <w:t xml:space="preserve"> </w:t>
      </w:r>
      <w:r w:rsidR="007A36B3" w:rsidRPr="00342E82">
        <w:t>(Annex</w:t>
      </w:r>
      <w:r w:rsidR="00765541" w:rsidRPr="00342E82">
        <w:t xml:space="preserve"> </w:t>
      </w:r>
      <w:r w:rsidR="008D5E70" w:rsidRPr="00342E82">
        <w:t xml:space="preserve">9 </w:t>
      </w:r>
      <w:r w:rsidR="001D76BC" w:rsidRPr="00342E82">
        <w:t>to</w:t>
      </w:r>
      <w:r w:rsidR="00765541" w:rsidRPr="00342E82">
        <w:t xml:space="preserve"> </w:t>
      </w:r>
      <w:r w:rsidR="001D76BC" w:rsidRPr="00342E82">
        <w:t>this</w:t>
      </w:r>
      <w:r w:rsidR="00765541" w:rsidRPr="00342E82">
        <w:t xml:space="preserve"> </w:t>
      </w:r>
      <w:r w:rsidR="001D76BC" w:rsidRPr="00342E82">
        <w:t>document)</w:t>
      </w:r>
      <w:r w:rsidR="00765541" w:rsidRPr="00342E82">
        <w:t xml:space="preserve"> </w:t>
      </w:r>
      <w:r w:rsidRPr="00342E82">
        <w:t>has</w:t>
      </w:r>
      <w:r w:rsidR="00765541" w:rsidRPr="00342E82">
        <w:t xml:space="preserve"> </w:t>
      </w:r>
      <w:r w:rsidRPr="00342E82">
        <w:t>been</w:t>
      </w:r>
      <w:r w:rsidR="00765541" w:rsidRPr="00342E82">
        <w:t xml:space="preserve"> </w:t>
      </w:r>
      <w:r w:rsidRPr="00342E82">
        <w:t>developed</w:t>
      </w:r>
      <w:r w:rsidR="00765541" w:rsidRPr="00342E82">
        <w:t xml:space="preserve"> </w:t>
      </w:r>
      <w:r w:rsidRPr="00342E82">
        <w:t>as</w:t>
      </w:r>
      <w:r w:rsidR="00765541" w:rsidRPr="00342E82">
        <w:t xml:space="preserve"> </w:t>
      </w:r>
      <w:r w:rsidRPr="00342E82">
        <w:t>a</w:t>
      </w:r>
      <w:r w:rsidR="00765541" w:rsidRPr="00342E82">
        <w:t xml:space="preserve"> </w:t>
      </w:r>
      <w:r w:rsidRPr="00342E82">
        <w:t>separate</w:t>
      </w:r>
      <w:r w:rsidR="00765541" w:rsidRPr="00342E82">
        <w:t xml:space="preserve"> </w:t>
      </w:r>
      <w:r w:rsidRPr="00342E82">
        <w:t>document.</w:t>
      </w:r>
      <w:r w:rsidR="00765541" w:rsidRPr="00342E82">
        <w:t xml:space="preserve"> </w:t>
      </w:r>
      <w:r w:rsidRPr="00342E82">
        <w:t>The</w:t>
      </w:r>
      <w:r w:rsidR="00765541" w:rsidRPr="00342E82">
        <w:t xml:space="preserve"> </w:t>
      </w:r>
      <w:r w:rsidRPr="00342E82">
        <w:t>procedure</w:t>
      </w:r>
      <w:r w:rsidR="00765541" w:rsidRPr="00342E82">
        <w:t xml:space="preserve"> </w:t>
      </w:r>
      <w:r w:rsidRPr="00342E82">
        <w:t>aims</w:t>
      </w:r>
      <w:r w:rsidR="00765541" w:rsidRPr="00342E82">
        <w:t xml:space="preserve"> </w:t>
      </w:r>
      <w:r w:rsidRPr="00342E82">
        <w:t>to</w:t>
      </w:r>
      <w:r w:rsidR="00765541" w:rsidRPr="00342E82">
        <w:t xml:space="preserve"> </w:t>
      </w:r>
      <w:r w:rsidRPr="00342E82">
        <w:t>ensure</w:t>
      </w:r>
      <w:r w:rsidR="00765541" w:rsidRPr="00342E82">
        <w:t xml:space="preserve"> </w:t>
      </w:r>
      <w:r w:rsidRPr="00342E82">
        <w:t>fair</w:t>
      </w:r>
      <w:r w:rsidR="00765541" w:rsidRPr="00342E82">
        <w:t xml:space="preserve"> </w:t>
      </w:r>
      <w:r w:rsidRPr="00342E82">
        <w:t>treatment</w:t>
      </w:r>
      <w:r w:rsidR="00765541" w:rsidRPr="00342E82">
        <w:t xml:space="preserve"> </w:t>
      </w:r>
      <w:r w:rsidRPr="00342E82">
        <w:t>of</w:t>
      </w:r>
      <w:r w:rsidR="00765541" w:rsidRPr="00342E82">
        <w:t xml:space="preserve"> </w:t>
      </w:r>
      <w:r w:rsidRPr="00342E82">
        <w:t>workers</w:t>
      </w:r>
      <w:r w:rsidR="00765541" w:rsidRPr="00342E82">
        <w:t xml:space="preserve"> </w:t>
      </w:r>
      <w:r w:rsidRPr="00342E82">
        <w:t>and</w:t>
      </w:r>
      <w:r w:rsidR="00765541" w:rsidRPr="00342E82">
        <w:t xml:space="preserve"> </w:t>
      </w:r>
      <w:r w:rsidRPr="00342E82">
        <w:t>provision</w:t>
      </w:r>
      <w:r w:rsidR="00765541" w:rsidRPr="00342E82">
        <w:t xml:space="preserve"> </w:t>
      </w:r>
      <w:r w:rsidRPr="00342E82">
        <w:t>of</w:t>
      </w:r>
      <w:r w:rsidR="00765541" w:rsidRPr="00342E82">
        <w:t xml:space="preserve"> </w:t>
      </w:r>
      <w:r w:rsidRPr="00342E82">
        <w:t>safe</w:t>
      </w:r>
      <w:r w:rsidR="00765541" w:rsidRPr="00342E82">
        <w:t xml:space="preserve"> </w:t>
      </w:r>
      <w:r w:rsidRPr="00342E82">
        <w:t>and</w:t>
      </w:r>
      <w:r w:rsidR="00765541" w:rsidRPr="00342E82">
        <w:t xml:space="preserve"> </w:t>
      </w:r>
      <w:r w:rsidRPr="00342E82">
        <w:t>healthy</w:t>
      </w:r>
      <w:r w:rsidR="00765541" w:rsidRPr="00342E82">
        <w:t xml:space="preserve"> </w:t>
      </w:r>
      <w:r w:rsidRPr="00342E82">
        <w:t>working</w:t>
      </w:r>
      <w:r w:rsidR="00765541" w:rsidRPr="00342E82">
        <w:t xml:space="preserve"> </w:t>
      </w:r>
      <w:r w:rsidRPr="00342E82">
        <w:t>conditions.</w:t>
      </w:r>
      <w:r w:rsidR="00765541" w:rsidRPr="00342E82">
        <w:t xml:space="preserve"> </w:t>
      </w:r>
    </w:p>
    <w:p w14:paraId="676D134E" w14:textId="77777777" w:rsidR="00444A07" w:rsidRPr="00342E82" w:rsidRDefault="00444A07" w:rsidP="00542280">
      <w:r w:rsidRPr="00342E82">
        <w:t>Contractors’</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compliance</w:t>
      </w:r>
      <w:r w:rsidR="00765541" w:rsidRPr="00342E82">
        <w:t xml:space="preserve"> </w:t>
      </w:r>
      <w:r w:rsidRPr="00342E82">
        <w:t>with</w:t>
      </w:r>
      <w:r w:rsidR="00765541" w:rsidRPr="00342E82">
        <w:t xml:space="preserve"> </w:t>
      </w:r>
      <w:r w:rsidRPr="00342E82">
        <w:t>national</w:t>
      </w:r>
      <w:r w:rsidR="00765541" w:rsidRPr="00342E82">
        <w:t xml:space="preserve"> </w:t>
      </w:r>
      <w:r w:rsidRPr="00342E82">
        <w:t>legislation</w:t>
      </w:r>
      <w:r w:rsidR="00765541" w:rsidRPr="00342E82">
        <w:t xml:space="preserve"> </w:t>
      </w:r>
      <w:r w:rsidRPr="00342E82">
        <w:t>requirements</w:t>
      </w:r>
      <w:r w:rsidR="00765541" w:rsidRPr="00342E82">
        <w:t xml:space="preserve"> </w:t>
      </w:r>
      <w:r w:rsidRPr="00342E82">
        <w:t>related</w:t>
      </w:r>
      <w:r w:rsidR="00765541" w:rsidRPr="00342E82">
        <w:t xml:space="preserve"> </w:t>
      </w:r>
      <w:r w:rsidRPr="00342E82">
        <w:t>to</w:t>
      </w:r>
      <w:r w:rsidR="00765541" w:rsidRPr="00342E82">
        <w:t xml:space="preserve"> </w:t>
      </w:r>
      <w:r w:rsidRPr="00342E82">
        <w:t>labor</w:t>
      </w:r>
      <w:r w:rsidR="00765541" w:rsidRPr="00342E82">
        <w:t xml:space="preserve"> </w:t>
      </w:r>
      <w:r w:rsidRPr="00342E82">
        <w:t>and</w:t>
      </w:r>
      <w:r w:rsidR="00765541" w:rsidRPr="00342E82">
        <w:t xml:space="preserve"> </w:t>
      </w:r>
      <w:r w:rsidRPr="00342E82">
        <w:t>safety</w:t>
      </w:r>
      <w:r w:rsidR="00765541" w:rsidRPr="00342E82">
        <w:t xml:space="preserve"> </w:t>
      </w:r>
      <w:r w:rsidRPr="00342E82">
        <w:t>at</w:t>
      </w:r>
      <w:r w:rsidR="00765541" w:rsidRPr="00342E82">
        <w:t xml:space="preserve"> </w:t>
      </w:r>
      <w:r w:rsidRPr="00342E82">
        <w:t>work</w:t>
      </w:r>
      <w:r w:rsidR="00765541" w:rsidRPr="00342E82">
        <w:t xml:space="preserve"> </w:t>
      </w:r>
      <w:r w:rsidRPr="00342E82">
        <w:t>would</w:t>
      </w:r>
      <w:r w:rsidR="00765541" w:rsidRPr="00342E82">
        <w:t xml:space="preserve"> </w:t>
      </w:r>
      <w:r w:rsidRPr="00342E82">
        <w:t>be</w:t>
      </w:r>
      <w:r w:rsidR="00765541" w:rsidRPr="00342E82">
        <w:t xml:space="preserve"> </w:t>
      </w:r>
      <w:r w:rsidRPr="00342E82">
        <w:t>monitored</w:t>
      </w:r>
      <w:r w:rsidR="00765541" w:rsidRPr="00342E82">
        <w:t xml:space="preserve"> </w:t>
      </w:r>
      <w:r w:rsidRPr="00342E82">
        <w:t>based</w:t>
      </w:r>
      <w:r w:rsidR="00765541" w:rsidRPr="00342E82">
        <w:t xml:space="preserve"> </w:t>
      </w:r>
      <w:r w:rsidRPr="00342E82">
        <w:t>as</w:t>
      </w:r>
      <w:r w:rsidR="00765541" w:rsidRPr="00342E82">
        <w:t xml:space="preserve"> </w:t>
      </w:r>
      <w:r w:rsidRPr="00342E82">
        <w:t>described</w:t>
      </w:r>
      <w:r w:rsidR="00765541" w:rsidRPr="00342E82">
        <w:t xml:space="preserve"> </w:t>
      </w:r>
      <w:r w:rsidRPr="00342E82">
        <w:t>in</w:t>
      </w:r>
      <w:r w:rsidR="00765541" w:rsidRPr="00342E82">
        <w:t xml:space="preserve"> </w:t>
      </w:r>
      <w:r w:rsidR="00C93725" w:rsidRPr="00342E82">
        <w:t xml:space="preserve">this document. </w:t>
      </w:r>
      <w:r w:rsidRPr="00342E82">
        <w:t>In</w:t>
      </w:r>
      <w:r w:rsidR="00765541" w:rsidRPr="00342E82">
        <w:t xml:space="preserve"> </w:t>
      </w:r>
      <w:r w:rsidRPr="00342E82">
        <w:t>case</w:t>
      </w:r>
      <w:r w:rsidR="00765541" w:rsidRPr="00342E82">
        <w:t xml:space="preserve"> </w:t>
      </w:r>
      <w:r w:rsidRPr="00342E82">
        <w:t>any</w:t>
      </w:r>
      <w:r w:rsidR="00765541" w:rsidRPr="00342E82">
        <w:t xml:space="preserve"> </w:t>
      </w:r>
      <w:r w:rsidRPr="00342E82">
        <w:t>irregularities</w:t>
      </w:r>
      <w:r w:rsidR="00765541" w:rsidRPr="00342E82">
        <w:t xml:space="preserve"> </w:t>
      </w:r>
      <w:r w:rsidRPr="00342E82">
        <w:t>are</w:t>
      </w:r>
      <w:r w:rsidR="00765541" w:rsidRPr="00342E82">
        <w:t xml:space="preserve"> </w:t>
      </w:r>
      <w:r w:rsidRPr="00342E82">
        <w:t>identified</w:t>
      </w:r>
      <w:r w:rsidR="00765541" w:rsidRPr="00342E82">
        <w:t xml:space="preserve"> </w:t>
      </w:r>
      <w:r w:rsidRPr="00342E82">
        <w:t>based</w:t>
      </w:r>
      <w:r w:rsidR="00765541" w:rsidRPr="00342E82">
        <w:t xml:space="preserve"> </w:t>
      </w:r>
      <w:r w:rsidRPr="00342E82">
        <w:t>on</w:t>
      </w:r>
      <w:r w:rsidR="00765541" w:rsidRPr="00342E82">
        <w:t xml:space="preserve"> </w:t>
      </w:r>
      <w:r w:rsidRPr="00342E82">
        <w:t>such</w:t>
      </w:r>
      <w:r w:rsidR="00765541" w:rsidRPr="00342E82">
        <w:t xml:space="preserve"> </w:t>
      </w:r>
      <w:r w:rsidRPr="00342E82">
        <w:t>reports</w:t>
      </w:r>
      <w:r w:rsidR="00765541" w:rsidRPr="00342E82">
        <w:t xml:space="preserve"> </w:t>
      </w:r>
      <w:r w:rsidRPr="00342E82">
        <w:t>or</w:t>
      </w:r>
      <w:r w:rsidR="00765541" w:rsidRPr="00342E82">
        <w:t xml:space="preserve"> </w:t>
      </w:r>
      <w:r w:rsidRPr="00342E82">
        <w:t>the</w:t>
      </w:r>
      <w:r w:rsidR="00765541" w:rsidRPr="00342E82">
        <w:t xml:space="preserve"> </w:t>
      </w:r>
      <w:r w:rsidRPr="00342E82">
        <w:t>project</w:t>
      </w:r>
      <w:r w:rsidR="00765541" w:rsidRPr="00342E82">
        <w:t xml:space="preserve"> </w:t>
      </w:r>
      <w:r w:rsidRPr="00342E82">
        <w:t>grievance</w:t>
      </w:r>
      <w:r w:rsidR="00765541" w:rsidRPr="00342E82">
        <w:t xml:space="preserve"> </w:t>
      </w:r>
      <w:r w:rsidRPr="00342E82">
        <w:t>redress</w:t>
      </w:r>
      <w:r w:rsidR="00765541" w:rsidRPr="00342E82">
        <w:t xml:space="preserve"> </w:t>
      </w:r>
      <w:r w:rsidRPr="00342E82">
        <w:t>mechanism,</w:t>
      </w:r>
      <w:r w:rsidR="00765541" w:rsidRPr="00342E82">
        <w:t xml:space="preserve"> </w:t>
      </w:r>
      <w:r w:rsidRPr="00342E82">
        <w:t>PIU</w:t>
      </w:r>
      <w:r w:rsidR="00765541" w:rsidRPr="00342E82">
        <w:t xml:space="preserve"> </w:t>
      </w:r>
      <w:r w:rsidRPr="00342E82">
        <w:t>would</w:t>
      </w:r>
      <w:r w:rsidR="00765541" w:rsidRPr="00342E82">
        <w:t xml:space="preserve"> </w:t>
      </w:r>
      <w:r w:rsidRPr="00342E82">
        <w:t>notify</w:t>
      </w:r>
      <w:r w:rsidR="00765541" w:rsidRPr="00342E82">
        <w:t xml:space="preserve"> </w:t>
      </w:r>
      <w:r w:rsidRPr="00342E82">
        <w:t>the</w:t>
      </w:r>
      <w:r w:rsidR="00765541" w:rsidRPr="00342E82">
        <w:t xml:space="preserve"> </w:t>
      </w:r>
      <w:r w:rsidRPr="00342E82">
        <w:t>responsible</w:t>
      </w:r>
      <w:r w:rsidR="00765541" w:rsidRPr="00342E82">
        <w:t xml:space="preserve"> </w:t>
      </w:r>
      <w:r w:rsidRPr="00342E82">
        <w:t>Labor</w:t>
      </w:r>
      <w:r w:rsidR="00765541" w:rsidRPr="00342E82">
        <w:t xml:space="preserve"> </w:t>
      </w:r>
      <w:r w:rsidRPr="00342E82">
        <w:t>Inspection.</w:t>
      </w:r>
      <w:r w:rsidR="00765541" w:rsidRPr="00342E82">
        <w:t xml:space="preserve"> </w:t>
      </w:r>
    </w:p>
    <w:p w14:paraId="5E8A8EB2" w14:textId="77777777" w:rsidR="00444A07" w:rsidRPr="00342E82" w:rsidRDefault="00444A07" w:rsidP="00D71ABE">
      <w:pPr>
        <w:pStyle w:val="2"/>
      </w:pPr>
      <w:bookmarkStart w:id="243" w:name="_Toc62022472"/>
      <w:bookmarkStart w:id="244" w:name="_Toc63275102"/>
      <w:bookmarkStart w:id="245" w:name="_Toc64536344"/>
      <w:r w:rsidRPr="00342E82">
        <w:t>Monitoring</w:t>
      </w:r>
      <w:r w:rsidR="00765541" w:rsidRPr="00342E82">
        <w:t xml:space="preserve"> </w:t>
      </w:r>
      <w:r w:rsidRPr="00342E82">
        <w:t>and</w:t>
      </w:r>
      <w:r w:rsidR="00765541" w:rsidRPr="00342E82">
        <w:t xml:space="preserve"> </w:t>
      </w:r>
      <w:r w:rsidRPr="00342E82">
        <w:t>Reporting</w:t>
      </w:r>
      <w:bookmarkEnd w:id="243"/>
      <w:bookmarkEnd w:id="244"/>
      <w:bookmarkEnd w:id="245"/>
      <w:r w:rsidR="00765541" w:rsidRPr="00342E82">
        <w:t xml:space="preserve"> </w:t>
      </w:r>
    </w:p>
    <w:p w14:paraId="04912A12" w14:textId="77777777" w:rsidR="00444A07" w:rsidRPr="00342E82" w:rsidRDefault="00444A07" w:rsidP="00542280">
      <w:pPr>
        <w:rPr>
          <w:rStyle w:val="tlid-translation"/>
          <w:noProof w:val="0"/>
          <w:szCs w:val="22"/>
        </w:rPr>
      </w:pP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PIU</w:t>
      </w:r>
      <w:r w:rsidR="00765541" w:rsidRPr="00342E82">
        <w:rPr>
          <w:rStyle w:val="tlid-translation"/>
          <w:noProof w:val="0"/>
          <w:szCs w:val="22"/>
        </w:rPr>
        <w:t xml:space="preserve"> </w:t>
      </w:r>
      <w:r w:rsidRPr="00342E82">
        <w:rPr>
          <w:rStyle w:val="tlid-translation"/>
          <w:noProof w:val="0"/>
          <w:szCs w:val="22"/>
        </w:rPr>
        <w:t>shall</w:t>
      </w:r>
      <w:r w:rsidR="00765541" w:rsidRPr="00342E82">
        <w:rPr>
          <w:rStyle w:val="tlid-translation"/>
          <w:noProof w:val="0"/>
          <w:szCs w:val="22"/>
        </w:rPr>
        <w:t xml:space="preserve"> </w:t>
      </w:r>
      <w:r w:rsidRPr="00342E82">
        <w:rPr>
          <w:rStyle w:val="tlid-translation"/>
          <w:noProof w:val="0"/>
          <w:szCs w:val="22"/>
        </w:rPr>
        <w:t>monitor</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implementation</w:t>
      </w:r>
      <w:r w:rsidR="00765541" w:rsidRPr="00342E82">
        <w:rPr>
          <w:rStyle w:val="tlid-translation"/>
          <w:noProof w:val="0"/>
          <w:szCs w:val="22"/>
        </w:rPr>
        <w:t xml:space="preserve"> </w:t>
      </w:r>
      <w:r w:rsidRPr="00342E82">
        <w:rPr>
          <w:rStyle w:val="tlid-translation"/>
          <w:noProof w:val="0"/>
          <w:szCs w:val="22"/>
        </w:rPr>
        <w:t>of</w:t>
      </w:r>
      <w:r w:rsidR="00765541" w:rsidRPr="00342E82">
        <w:rPr>
          <w:rStyle w:val="tlid-translation"/>
          <w:noProof w:val="0"/>
          <w:szCs w:val="22"/>
        </w:rPr>
        <w:t xml:space="preserve"> </w:t>
      </w:r>
      <w:r w:rsidRPr="00342E82">
        <w:rPr>
          <w:rStyle w:val="tlid-translation"/>
          <w:noProof w:val="0"/>
          <w:szCs w:val="22"/>
        </w:rPr>
        <w:t>this</w:t>
      </w:r>
      <w:r w:rsidR="00765541" w:rsidRPr="00342E82">
        <w:rPr>
          <w:rStyle w:val="tlid-translation"/>
          <w:noProof w:val="0"/>
          <w:szCs w:val="22"/>
        </w:rPr>
        <w:t xml:space="preserve"> </w:t>
      </w:r>
      <w:r w:rsidRPr="00342E82">
        <w:rPr>
          <w:rStyle w:val="tlid-translation"/>
          <w:noProof w:val="0"/>
          <w:szCs w:val="22"/>
        </w:rPr>
        <w:t>Framework,</w:t>
      </w:r>
      <w:r w:rsidR="00765541" w:rsidRPr="00342E82">
        <w:rPr>
          <w:rStyle w:val="tlid-translation"/>
          <w:noProof w:val="0"/>
          <w:szCs w:val="22"/>
        </w:rPr>
        <w:t xml:space="preserve"> </w:t>
      </w:r>
      <w:r w:rsidRPr="00342E82">
        <w:rPr>
          <w:rStyle w:val="tlid-translation"/>
          <w:noProof w:val="0"/>
          <w:szCs w:val="22"/>
        </w:rPr>
        <w:t>both</w:t>
      </w:r>
      <w:r w:rsidR="00765541" w:rsidRPr="00342E82">
        <w:rPr>
          <w:rStyle w:val="tlid-translation"/>
          <w:noProof w:val="0"/>
          <w:szCs w:val="22"/>
        </w:rPr>
        <w:t xml:space="preserve"> </w:t>
      </w:r>
      <w:r w:rsidRPr="00342E82">
        <w:rPr>
          <w:rStyle w:val="tlid-translation"/>
          <w:noProof w:val="0"/>
          <w:szCs w:val="22"/>
        </w:rPr>
        <w:t>at</w:t>
      </w:r>
      <w:r w:rsidR="00765541" w:rsidRPr="00342E82">
        <w:rPr>
          <w:rStyle w:val="tlid-translation"/>
          <w:noProof w:val="0"/>
          <w:szCs w:val="22"/>
        </w:rPr>
        <w:t xml:space="preserve"> </w:t>
      </w:r>
      <w:r w:rsidRPr="00342E82">
        <w:rPr>
          <w:rStyle w:val="tlid-translation"/>
          <w:noProof w:val="0"/>
          <w:szCs w:val="22"/>
        </w:rPr>
        <w:t>overall</w:t>
      </w:r>
      <w:r w:rsidR="00765541" w:rsidRPr="00342E82">
        <w:rPr>
          <w:rStyle w:val="tlid-translation"/>
          <w:noProof w:val="0"/>
          <w:szCs w:val="22"/>
        </w:rPr>
        <w:t xml:space="preserve"> </w:t>
      </w:r>
      <w:r w:rsidRPr="00342E82">
        <w:rPr>
          <w:rStyle w:val="tlid-translation"/>
          <w:noProof w:val="0"/>
          <w:szCs w:val="22"/>
        </w:rPr>
        <w:t>Project</w:t>
      </w:r>
      <w:r w:rsidR="00765541" w:rsidRPr="00342E82">
        <w:rPr>
          <w:rStyle w:val="tlid-translation"/>
          <w:noProof w:val="0"/>
          <w:szCs w:val="22"/>
        </w:rPr>
        <w:t xml:space="preserve"> </w:t>
      </w:r>
      <w:r w:rsidRPr="00342E82">
        <w:rPr>
          <w:rStyle w:val="tlid-translation"/>
          <w:noProof w:val="0"/>
          <w:szCs w:val="22"/>
        </w:rPr>
        <w:t>level</w:t>
      </w:r>
      <w:r w:rsidR="00765541" w:rsidRPr="00342E82">
        <w:rPr>
          <w:rStyle w:val="tlid-translation"/>
          <w:noProof w:val="0"/>
          <w:szCs w:val="22"/>
        </w:rPr>
        <w:t xml:space="preserve"> </w:t>
      </w:r>
      <w:r w:rsidRPr="00342E82">
        <w:rPr>
          <w:rStyle w:val="tlid-translation"/>
          <w:noProof w:val="0"/>
          <w:szCs w:val="22"/>
        </w:rPr>
        <w:t>and</w:t>
      </w:r>
      <w:r w:rsidR="00765541" w:rsidRPr="00342E82">
        <w:rPr>
          <w:rStyle w:val="tlid-translation"/>
          <w:noProof w:val="0"/>
          <w:szCs w:val="22"/>
        </w:rPr>
        <w:t xml:space="preserve"> </w:t>
      </w:r>
      <w:r w:rsidRPr="00342E82">
        <w:rPr>
          <w:rStyle w:val="tlid-translation"/>
          <w:noProof w:val="0"/>
          <w:szCs w:val="22"/>
        </w:rPr>
        <w:t>individual</w:t>
      </w:r>
      <w:r w:rsidR="00765541" w:rsidRPr="00342E82">
        <w:rPr>
          <w:rStyle w:val="tlid-translation"/>
          <w:noProof w:val="0"/>
          <w:szCs w:val="22"/>
        </w:rPr>
        <w:t xml:space="preserve"> </w:t>
      </w:r>
      <w:r w:rsidRPr="00342E82">
        <w:rPr>
          <w:rStyle w:val="tlid-translation"/>
          <w:noProof w:val="0"/>
          <w:szCs w:val="22"/>
        </w:rPr>
        <w:t>subproject</w:t>
      </w:r>
      <w:r w:rsidR="00765541" w:rsidRPr="00342E82">
        <w:rPr>
          <w:rStyle w:val="tlid-translation"/>
          <w:noProof w:val="0"/>
          <w:szCs w:val="22"/>
        </w:rPr>
        <w:t xml:space="preserve"> </w:t>
      </w:r>
      <w:r w:rsidRPr="00342E82">
        <w:rPr>
          <w:rStyle w:val="tlid-translation"/>
          <w:noProof w:val="0"/>
          <w:szCs w:val="22"/>
        </w:rPr>
        <w:t>level.</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PIU</w:t>
      </w:r>
      <w:r w:rsidR="00765541" w:rsidRPr="00342E82">
        <w:rPr>
          <w:rStyle w:val="tlid-translation"/>
          <w:noProof w:val="0"/>
          <w:szCs w:val="22"/>
        </w:rPr>
        <w:t xml:space="preserve"> </w:t>
      </w:r>
      <w:r w:rsidRPr="00342E82">
        <w:rPr>
          <w:rStyle w:val="tlid-translation"/>
          <w:noProof w:val="0"/>
          <w:szCs w:val="22"/>
        </w:rPr>
        <w:t>shall</w:t>
      </w:r>
      <w:r w:rsidR="00765541" w:rsidRPr="00342E82">
        <w:rPr>
          <w:rStyle w:val="tlid-translation"/>
          <w:noProof w:val="0"/>
          <w:szCs w:val="22"/>
        </w:rPr>
        <w:t xml:space="preserve"> </w:t>
      </w:r>
      <w:r w:rsidRPr="00342E82">
        <w:rPr>
          <w:rStyle w:val="tlid-translation"/>
          <w:noProof w:val="0"/>
          <w:szCs w:val="22"/>
        </w:rPr>
        <w:t>ensure</w:t>
      </w:r>
      <w:r w:rsidR="00765541" w:rsidRPr="00342E82">
        <w:rPr>
          <w:rStyle w:val="tlid-translation"/>
          <w:noProof w:val="0"/>
          <w:szCs w:val="22"/>
        </w:rPr>
        <w:t xml:space="preserve"> </w:t>
      </w:r>
      <w:r w:rsidRPr="00342E82">
        <w:rPr>
          <w:rStyle w:val="tlid-translation"/>
          <w:noProof w:val="0"/>
          <w:szCs w:val="22"/>
        </w:rPr>
        <w:t>that</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requirements</w:t>
      </w:r>
      <w:r w:rsidR="00765541" w:rsidRPr="00342E82">
        <w:rPr>
          <w:rStyle w:val="tlid-translation"/>
          <w:noProof w:val="0"/>
          <w:szCs w:val="22"/>
        </w:rPr>
        <w:t xml:space="preserve"> </w:t>
      </w:r>
      <w:r w:rsidRPr="00342E82">
        <w:rPr>
          <w:rStyle w:val="tlid-translation"/>
          <w:noProof w:val="0"/>
          <w:szCs w:val="22"/>
        </w:rPr>
        <w:t>of</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site-specific</w:t>
      </w:r>
      <w:r w:rsidR="00765541" w:rsidRPr="00342E82">
        <w:rPr>
          <w:rStyle w:val="tlid-translation"/>
          <w:noProof w:val="0"/>
          <w:szCs w:val="22"/>
        </w:rPr>
        <w:t xml:space="preserve"> </w:t>
      </w:r>
      <w:r w:rsidRPr="00342E82">
        <w:rPr>
          <w:rStyle w:val="tlid-translation"/>
          <w:noProof w:val="0"/>
          <w:szCs w:val="22"/>
        </w:rPr>
        <w:t>ESMPs</w:t>
      </w:r>
      <w:r w:rsidR="00765541" w:rsidRPr="00342E82">
        <w:rPr>
          <w:rStyle w:val="tlid-translation"/>
          <w:noProof w:val="0"/>
          <w:szCs w:val="22"/>
        </w:rPr>
        <w:t xml:space="preserve"> </w:t>
      </w:r>
      <w:r w:rsidRPr="00342E82">
        <w:rPr>
          <w:rStyle w:val="tlid-translation"/>
          <w:noProof w:val="0"/>
          <w:szCs w:val="22"/>
        </w:rPr>
        <w:t>and</w:t>
      </w:r>
      <w:r w:rsidR="00765541" w:rsidRPr="00342E82">
        <w:rPr>
          <w:rStyle w:val="tlid-translation"/>
          <w:noProof w:val="0"/>
          <w:szCs w:val="22"/>
        </w:rPr>
        <w:t xml:space="preserve"> </w:t>
      </w:r>
      <w:r w:rsidRPr="00342E82">
        <w:rPr>
          <w:rStyle w:val="tlid-translation"/>
          <w:noProof w:val="0"/>
          <w:szCs w:val="22"/>
        </w:rPr>
        <w:t>environmental</w:t>
      </w:r>
      <w:r w:rsidR="00765541" w:rsidRPr="00342E82">
        <w:rPr>
          <w:rStyle w:val="tlid-translation"/>
          <w:noProof w:val="0"/>
          <w:szCs w:val="22"/>
        </w:rPr>
        <w:t xml:space="preserve"> </w:t>
      </w:r>
      <w:r w:rsidRPr="00342E82">
        <w:rPr>
          <w:rStyle w:val="tlid-translation"/>
          <w:noProof w:val="0"/>
          <w:szCs w:val="22"/>
        </w:rPr>
        <w:t>permit</w:t>
      </w:r>
      <w:r w:rsidR="00765541" w:rsidRPr="00342E82">
        <w:rPr>
          <w:rStyle w:val="tlid-translation"/>
          <w:noProof w:val="0"/>
          <w:szCs w:val="22"/>
        </w:rPr>
        <w:t xml:space="preserve"> </w:t>
      </w:r>
      <w:r w:rsidRPr="00342E82">
        <w:rPr>
          <w:rStyle w:val="tlid-translation"/>
          <w:noProof w:val="0"/>
          <w:szCs w:val="22"/>
        </w:rPr>
        <w:t>are</w:t>
      </w:r>
      <w:r w:rsidR="00765541" w:rsidRPr="00342E82">
        <w:rPr>
          <w:rStyle w:val="tlid-translation"/>
          <w:noProof w:val="0"/>
          <w:szCs w:val="22"/>
        </w:rPr>
        <w:t xml:space="preserve"> </w:t>
      </w:r>
      <w:r w:rsidRPr="00342E82">
        <w:rPr>
          <w:rStyle w:val="tlid-translation"/>
          <w:noProof w:val="0"/>
          <w:szCs w:val="22"/>
        </w:rPr>
        <w:t>included</w:t>
      </w:r>
      <w:r w:rsidR="00765541" w:rsidRPr="00342E82">
        <w:rPr>
          <w:rStyle w:val="tlid-translation"/>
          <w:noProof w:val="0"/>
          <w:szCs w:val="22"/>
        </w:rPr>
        <w:t xml:space="preserve"> </w:t>
      </w:r>
      <w:r w:rsidRPr="00342E82">
        <w:rPr>
          <w:rStyle w:val="tlid-translation"/>
          <w:noProof w:val="0"/>
          <w:szCs w:val="22"/>
        </w:rPr>
        <w:t>in</w:t>
      </w:r>
      <w:r w:rsidR="00765541" w:rsidRPr="00342E82">
        <w:rPr>
          <w:rStyle w:val="tlid-translation"/>
          <w:noProof w:val="0"/>
          <w:szCs w:val="22"/>
        </w:rPr>
        <w:t xml:space="preserve"> </w:t>
      </w:r>
      <w:r w:rsidRPr="00342E82">
        <w:rPr>
          <w:rStyle w:val="tlid-translation"/>
          <w:noProof w:val="0"/>
          <w:szCs w:val="22"/>
        </w:rPr>
        <w:t>employer’s</w:t>
      </w:r>
      <w:r w:rsidR="00765541" w:rsidRPr="00342E82">
        <w:rPr>
          <w:rStyle w:val="tlid-translation"/>
          <w:noProof w:val="0"/>
          <w:szCs w:val="22"/>
        </w:rPr>
        <w:t xml:space="preserve"> </w:t>
      </w:r>
      <w:r w:rsidRPr="00342E82">
        <w:rPr>
          <w:rStyle w:val="tlid-translation"/>
          <w:noProof w:val="0"/>
          <w:szCs w:val="22"/>
        </w:rPr>
        <w:t>requirements</w:t>
      </w:r>
      <w:r w:rsidR="00765541" w:rsidRPr="00342E82">
        <w:rPr>
          <w:rStyle w:val="tlid-translation"/>
          <w:noProof w:val="0"/>
          <w:szCs w:val="22"/>
        </w:rPr>
        <w:t xml:space="preserve"> </w:t>
      </w:r>
      <w:r w:rsidRPr="00342E82">
        <w:rPr>
          <w:rStyle w:val="tlid-translation"/>
          <w:noProof w:val="0"/>
          <w:szCs w:val="22"/>
        </w:rPr>
        <w:t>for</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construction</w:t>
      </w:r>
      <w:r w:rsidR="00765541" w:rsidRPr="00342E82">
        <w:rPr>
          <w:rStyle w:val="tlid-translation"/>
          <w:noProof w:val="0"/>
          <w:szCs w:val="22"/>
        </w:rPr>
        <w:t xml:space="preserve"> </w:t>
      </w:r>
      <w:r w:rsidRPr="00342E82">
        <w:rPr>
          <w:rStyle w:val="tlid-translation"/>
          <w:noProof w:val="0"/>
          <w:szCs w:val="22"/>
        </w:rPr>
        <w:t>works.</w:t>
      </w:r>
      <w:r w:rsidR="00765541" w:rsidRPr="00342E82">
        <w:rPr>
          <w:rStyle w:val="tlid-translation"/>
          <w:noProof w:val="0"/>
          <w:szCs w:val="22"/>
        </w:rPr>
        <w:t xml:space="preserve"> </w:t>
      </w:r>
      <w:r w:rsidRPr="00342E82">
        <w:rPr>
          <w:rStyle w:val="tlid-translation"/>
          <w:noProof w:val="0"/>
          <w:szCs w:val="22"/>
        </w:rPr>
        <w:t>Within</w:t>
      </w:r>
      <w:r w:rsidR="00765541" w:rsidRPr="00342E82">
        <w:rPr>
          <w:rStyle w:val="tlid-translation"/>
          <w:noProof w:val="0"/>
          <w:szCs w:val="22"/>
        </w:rPr>
        <w:t xml:space="preserve"> </w:t>
      </w:r>
      <w:r w:rsidRPr="00342E82">
        <w:rPr>
          <w:rStyle w:val="tlid-translation"/>
          <w:noProof w:val="0"/>
          <w:szCs w:val="22"/>
        </w:rPr>
        <w:t>their</w:t>
      </w:r>
      <w:r w:rsidR="00765541" w:rsidRPr="00342E82">
        <w:rPr>
          <w:rStyle w:val="tlid-translation"/>
          <w:noProof w:val="0"/>
          <w:szCs w:val="22"/>
        </w:rPr>
        <w:t xml:space="preserve"> </w:t>
      </w:r>
      <w:r w:rsidRPr="00342E82">
        <w:rPr>
          <w:rStyle w:val="tlid-translation"/>
          <w:noProof w:val="0"/>
          <w:szCs w:val="22"/>
        </w:rPr>
        <w:t>usual</w:t>
      </w:r>
      <w:r w:rsidR="00765541" w:rsidRPr="00342E82">
        <w:rPr>
          <w:rStyle w:val="tlid-translation"/>
          <w:noProof w:val="0"/>
          <w:szCs w:val="22"/>
        </w:rPr>
        <w:t xml:space="preserve"> </w:t>
      </w:r>
      <w:r w:rsidRPr="00342E82">
        <w:rPr>
          <w:rStyle w:val="tlid-translation"/>
          <w:noProof w:val="0"/>
          <w:szCs w:val="22"/>
        </w:rPr>
        <w:t>monitoring</w:t>
      </w:r>
      <w:r w:rsidR="00765541" w:rsidRPr="00342E82">
        <w:rPr>
          <w:rStyle w:val="tlid-translation"/>
          <w:noProof w:val="0"/>
          <w:szCs w:val="22"/>
        </w:rPr>
        <w:t xml:space="preserve"> </w:t>
      </w:r>
      <w:r w:rsidRPr="00342E82">
        <w:rPr>
          <w:rStyle w:val="tlid-translation"/>
          <w:noProof w:val="0"/>
          <w:szCs w:val="22"/>
        </w:rPr>
        <w:t>activities,</w:t>
      </w:r>
      <w:r w:rsidR="00765541" w:rsidRPr="00342E82">
        <w:rPr>
          <w:rStyle w:val="tlid-translation"/>
          <w:noProof w:val="0"/>
          <w:szCs w:val="22"/>
        </w:rPr>
        <w:t xml:space="preserve"> </w:t>
      </w:r>
      <w:r w:rsidRPr="00342E82">
        <w:rPr>
          <w:rStyle w:val="tlid-translation"/>
          <w:noProof w:val="0"/>
          <w:szCs w:val="22"/>
        </w:rPr>
        <w:t>PIU</w:t>
      </w:r>
      <w:r w:rsidR="00765541" w:rsidRPr="00342E82">
        <w:rPr>
          <w:rStyle w:val="tlid-translation"/>
          <w:noProof w:val="0"/>
          <w:szCs w:val="22"/>
        </w:rPr>
        <w:t xml:space="preserve"> </w:t>
      </w:r>
      <w:r w:rsidRPr="00342E82">
        <w:rPr>
          <w:rStyle w:val="tlid-translation"/>
          <w:noProof w:val="0"/>
          <w:szCs w:val="22"/>
        </w:rPr>
        <w:t>will</w:t>
      </w:r>
      <w:r w:rsidR="00765541" w:rsidRPr="00342E82">
        <w:rPr>
          <w:rStyle w:val="tlid-translation"/>
          <w:noProof w:val="0"/>
          <w:szCs w:val="22"/>
        </w:rPr>
        <w:t xml:space="preserve"> </w:t>
      </w:r>
      <w:r w:rsidRPr="00342E82">
        <w:rPr>
          <w:rStyle w:val="tlid-translation"/>
          <w:noProof w:val="0"/>
          <w:szCs w:val="22"/>
        </w:rPr>
        <w:t>perform</w:t>
      </w:r>
      <w:r w:rsidR="00765541" w:rsidRPr="00342E82">
        <w:rPr>
          <w:rStyle w:val="tlid-translation"/>
          <w:noProof w:val="0"/>
          <w:szCs w:val="22"/>
        </w:rPr>
        <w:t xml:space="preserve"> </w:t>
      </w:r>
      <w:r w:rsidRPr="00342E82">
        <w:rPr>
          <w:rStyle w:val="tlid-translation"/>
          <w:noProof w:val="0"/>
          <w:szCs w:val="22"/>
        </w:rPr>
        <w:t>monitoring</w:t>
      </w:r>
      <w:r w:rsidR="00765541" w:rsidRPr="00342E82">
        <w:rPr>
          <w:rStyle w:val="tlid-translation"/>
          <w:noProof w:val="0"/>
          <w:szCs w:val="22"/>
        </w:rPr>
        <w:t xml:space="preserve"> </w:t>
      </w:r>
      <w:r w:rsidRPr="00342E82">
        <w:rPr>
          <w:rStyle w:val="tlid-translation"/>
          <w:noProof w:val="0"/>
          <w:szCs w:val="22"/>
        </w:rPr>
        <w:t>(including</w:t>
      </w:r>
      <w:r w:rsidR="00765541" w:rsidRPr="00342E82">
        <w:rPr>
          <w:rStyle w:val="tlid-translation"/>
          <w:noProof w:val="0"/>
          <w:szCs w:val="22"/>
        </w:rPr>
        <w:t xml:space="preserve"> </w:t>
      </w:r>
      <w:r w:rsidRPr="00342E82">
        <w:rPr>
          <w:rStyle w:val="tlid-translation"/>
          <w:noProof w:val="0"/>
          <w:szCs w:val="22"/>
        </w:rPr>
        <w:t>on-site</w:t>
      </w:r>
      <w:r w:rsidR="00765541" w:rsidRPr="00342E82">
        <w:rPr>
          <w:rStyle w:val="tlid-translation"/>
          <w:noProof w:val="0"/>
          <w:szCs w:val="22"/>
        </w:rPr>
        <w:t xml:space="preserve"> </w:t>
      </w:r>
      <w:r w:rsidR="00F87802" w:rsidRPr="00342E82">
        <w:rPr>
          <w:rStyle w:val="tlid-translation"/>
          <w:noProof w:val="0"/>
          <w:szCs w:val="22"/>
        </w:rPr>
        <w:t>monitoring) (</w:t>
      </w:r>
      <w:r w:rsidR="00E2560B" w:rsidRPr="00342E82">
        <w:rPr>
          <w:rStyle w:val="tlid-translation"/>
          <w:noProof w:val="0"/>
          <w:szCs w:val="22"/>
        </w:rPr>
        <w:t>Annex</w:t>
      </w:r>
      <w:r w:rsidR="00765541" w:rsidRPr="00342E82">
        <w:rPr>
          <w:rStyle w:val="tlid-translation"/>
          <w:noProof w:val="0"/>
          <w:szCs w:val="22"/>
        </w:rPr>
        <w:t xml:space="preserve"> </w:t>
      </w:r>
      <w:r w:rsidR="005F0E83" w:rsidRPr="00342E82">
        <w:rPr>
          <w:rStyle w:val="tlid-translation"/>
          <w:noProof w:val="0"/>
          <w:szCs w:val="22"/>
        </w:rPr>
        <w:t xml:space="preserve">5 </w:t>
      </w:r>
      <w:r w:rsidR="00E2560B" w:rsidRPr="00342E82">
        <w:rPr>
          <w:rStyle w:val="tlid-translation"/>
          <w:noProof w:val="0"/>
          <w:szCs w:val="22"/>
        </w:rPr>
        <w:t>to</w:t>
      </w:r>
      <w:r w:rsidR="00765541" w:rsidRPr="00342E82">
        <w:rPr>
          <w:rStyle w:val="tlid-translation"/>
          <w:noProof w:val="0"/>
          <w:szCs w:val="22"/>
        </w:rPr>
        <w:t xml:space="preserve"> </w:t>
      </w:r>
      <w:r w:rsidR="00E2560B" w:rsidRPr="00342E82">
        <w:rPr>
          <w:rStyle w:val="tlid-translation"/>
          <w:noProof w:val="0"/>
          <w:szCs w:val="22"/>
        </w:rPr>
        <w:t>this</w:t>
      </w:r>
      <w:r w:rsidR="00765541" w:rsidRPr="00342E82">
        <w:rPr>
          <w:rStyle w:val="tlid-translation"/>
          <w:noProof w:val="0"/>
          <w:szCs w:val="22"/>
        </w:rPr>
        <w:t xml:space="preserve"> </w:t>
      </w:r>
      <w:r w:rsidR="00E2560B" w:rsidRPr="00342E82">
        <w:rPr>
          <w:rStyle w:val="tlid-translation"/>
          <w:noProof w:val="0"/>
          <w:szCs w:val="22"/>
        </w:rPr>
        <w:t>document)</w:t>
      </w:r>
      <w:r w:rsidR="00765541" w:rsidRPr="00342E82">
        <w:rPr>
          <w:rStyle w:val="tlid-translation"/>
          <w:noProof w:val="0"/>
          <w:szCs w:val="22"/>
        </w:rPr>
        <w:t xml:space="preserve"> </w:t>
      </w:r>
      <w:r w:rsidRPr="00342E82">
        <w:rPr>
          <w:rStyle w:val="tlid-translation"/>
          <w:noProof w:val="0"/>
          <w:szCs w:val="22"/>
        </w:rPr>
        <w:t>to</w:t>
      </w:r>
      <w:r w:rsidR="00765541" w:rsidRPr="00342E82">
        <w:rPr>
          <w:rStyle w:val="tlid-translation"/>
          <w:noProof w:val="0"/>
          <w:szCs w:val="22"/>
        </w:rPr>
        <w:t xml:space="preserve"> </w:t>
      </w:r>
      <w:r w:rsidRPr="00342E82">
        <w:rPr>
          <w:rStyle w:val="tlid-translation"/>
          <w:noProof w:val="0"/>
          <w:szCs w:val="22"/>
        </w:rPr>
        <w:t>ensure</w:t>
      </w:r>
      <w:r w:rsidR="00765541" w:rsidRPr="00342E82">
        <w:rPr>
          <w:rStyle w:val="tlid-translation"/>
          <w:noProof w:val="0"/>
          <w:szCs w:val="22"/>
        </w:rPr>
        <w:t xml:space="preserve"> </w:t>
      </w:r>
      <w:r w:rsidRPr="00342E82">
        <w:rPr>
          <w:rStyle w:val="tlid-translation"/>
          <w:noProof w:val="0"/>
          <w:szCs w:val="22"/>
        </w:rPr>
        <w:t>that</w:t>
      </w:r>
      <w:r w:rsidR="00765541" w:rsidRPr="00342E82">
        <w:rPr>
          <w:rStyle w:val="tlid-translation"/>
          <w:noProof w:val="0"/>
          <w:szCs w:val="22"/>
        </w:rPr>
        <w:t xml:space="preserve"> </w:t>
      </w:r>
      <w:r w:rsidRPr="00342E82">
        <w:rPr>
          <w:rStyle w:val="tlid-translation"/>
          <w:noProof w:val="0"/>
          <w:szCs w:val="22"/>
        </w:rPr>
        <w:t>Contractors</w:t>
      </w:r>
      <w:r w:rsidR="00765541" w:rsidRPr="00342E82">
        <w:rPr>
          <w:rStyle w:val="tlid-translation"/>
          <w:noProof w:val="0"/>
          <w:szCs w:val="22"/>
        </w:rPr>
        <w:t xml:space="preserve"> </w:t>
      </w:r>
      <w:r w:rsidRPr="00342E82">
        <w:rPr>
          <w:rStyle w:val="tlid-translation"/>
          <w:noProof w:val="0"/>
          <w:szCs w:val="22"/>
        </w:rPr>
        <w:t>comply</w:t>
      </w:r>
      <w:r w:rsidR="00765541" w:rsidRPr="00342E82">
        <w:rPr>
          <w:rStyle w:val="tlid-translation"/>
          <w:noProof w:val="0"/>
          <w:szCs w:val="22"/>
        </w:rPr>
        <w:t xml:space="preserve"> </w:t>
      </w:r>
      <w:r w:rsidRPr="00342E82">
        <w:rPr>
          <w:rStyle w:val="tlid-translation"/>
          <w:noProof w:val="0"/>
          <w:szCs w:val="22"/>
        </w:rPr>
        <w:t>with</w:t>
      </w:r>
      <w:r w:rsidR="00765541" w:rsidRPr="00342E82">
        <w:rPr>
          <w:rStyle w:val="tlid-translation"/>
          <w:noProof w:val="0"/>
          <w:szCs w:val="22"/>
        </w:rPr>
        <w:t xml:space="preserve"> </w:t>
      </w:r>
      <w:r w:rsidRPr="00342E82">
        <w:rPr>
          <w:rStyle w:val="tlid-translation"/>
          <w:noProof w:val="0"/>
          <w:szCs w:val="22"/>
        </w:rPr>
        <w:t>their</w:t>
      </w:r>
      <w:r w:rsidR="00765541" w:rsidRPr="00342E82">
        <w:rPr>
          <w:rStyle w:val="tlid-translation"/>
          <w:noProof w:val="0"/>
          <w:szCs w:val="22"/>
        </w:rPr>
        <w:t xml:space="preserve"> </w:t>
      </w:r>
      <w:r w:rsidRPr="00342E82">
        <w:rPr>
          <w:rStyle w:val="tlid-translation"/>
          <w:noProof w:val="0"/>
          <w:szCs w:val="22"/>
        </w:rPr>
        <w:t>contractual</w:t>
      </w:r>
      <w:r w:rsidR="00765541" w:rsidRPr="00342E82">
        <w:rPr>
          <w:rStyle w:val="tlid-translation"/>
          <w:noProof w:val="0"/>
          <w:szCs w:val="22"/>
        </w:rPr>
        <w:t xml:space="preserve"> </w:t>
      </w:r>
      <w:r w:rsidRPr="00342E82">
        <w:rPr>
          <w:rStyle w:val="tlid-translation"/>
          <w:noProof w:val="0"/>
          <w:szCs w:val="22"/>
        </w:rPr>
        <w:t>obligations</w:t>
      </w:r>
      <w:r w:rsidR="005F0E83" w:rsidRPr="00342E82">
        <w:rPr>
          <w:rStyle w:val="tlid-translation"/>
          <w:noProof w:val="0"/>
          <w:szCs w:val="22"/>
        </w:rPr>
        <w:t xml:space="preserve"> (Annex 8 to this document)</w:t>
      </w:r>
      <w:r w:rsidRPr="00342E82">
        <w:rPr>
          <w:rStyle w:val="tlid-translation"/>
          <w:noProof w:val="0"/>
          <w:szCs w:val="22"/>
        </w:rPr>
        <w:t>.</w:t>
      </w:r>
      <w:r w:rsidR="00765541" w:rsidRPr="00342E82">
        <w:rPr>
          <w:rStyle w:val="tlid-translation"/>
          <w:noProof w:val="0"/>
          <w:szCs w:val="22"/>
        </w:rPr>
        <w:t xml:space="preserve"> </w:t>
      </w:r>
    </w:p>
    <w:p w14:paraId="50079B20" w14:textId="77777777" w:rsidR="00444A07" w:rsidRPr="00342E82" w:rsidRDefault="00444A07" w:rsidP="00542280">
      <w:r w:rsidRPr="00342E82">
        <w:t>It</w:t>
      </w:r>
      <w:r w:rsidR="00765541" w:rsidRPr="00342E82">
        <w:t xml:space="preserve"> </w:t>
      </w:r>
      <w:r w:rsidRPr="00342E82">
        <w:t>is</w:t>
      </w:r>
      <w:r w:rsidR="00765541" w:rsidRPr="00342E82">
        <w:t xml:space="preserve"> </w:t>
      </w:r>
      <w:r w:rsidRPr="00342E82">
        <w:t>the</w:t>
      </w:r>
      <w:r w:rsidR="00765541" w:rsidRPr="00342E82">
        <w:t xml:space="preserve"> </w:t>
      </w:r>
      <w:r w:rsidRPr="00342E82">
        <w:t>responsibility</w:t>
      </w:r>
      <w:r w:rsidR="00765541" w:rsidRPr="00342E82">
        <w:t xml:space="preserve"> </w:t>
      </w:r>
      <w:r w:rsidRPr="00342E82">
        <w:t>of</w:t>
      </w:r>
      <w:r w:rsidR="00765541" w:rsidRPr="00342E82">
        <w:t xml:space="preserve"> </w:t>
      </w:r>
      <w:r w:rsidRPr="00342E82">
        <w:t>the</w:t>
      </w:r>
      <w:r w:rsidR="00765541" w:rsidRPr="00342E82">
        <w:t xml:space="preserve"> </w:t>
      </w:r>
      <w:r w:rsidRPr="00342E82">
        <w:t>Contractor</w:t>
      </w:r>
      <w:r w:rsidR="00765541" w:rsidRPr="00342E82">
        <w:t xml:space="preserve"> </w:t>
      </w:r>
      <w:r w:rsidRPr="00342E82">
        <w:t>to</w:t>
      </w:r>
      <w:r w:rsidR="00765541" w:rsidRPr="00342E82">
        <w:t xml:space="preserve"> </w:t>
      </w:r>
      <w:r w:rsidRPr="00342E82">
        <w:t>ensure</w:t>
      </w:r>
      <w:r w:rsidR="00765541" w:rsidRPr="00342E82">
        <w:t xml:space="preserve"> </w:t>
      </w:r>
      <w:r w:rsidRPr="00342E82">
        <w:t>the</w:t>
      </w:r>
      <w:r w:rsidR="00765541" w:rsidRPr="00342E82">
        <w:t xml:space="preserve"> </w:t>
      </w:r>
      <w:r w:rsidRPr="00342E82">
        <w:t>proper</w:t>
      </w:r>
      <w:r w:rsidR="00765541" w:rsidRPr="00342E82">
        <w:t xml:space="preserve"> </w:t>
      </w:r>
      <w:r w:rsidRPr="00342E82">
        <w:t>execution</w:t>
      </w:r>
      <w:r w:rsidR="00765541" w:rsidRPr="00342E82">
        <w:t xml:space="preserve"> </w:t>
      </w:r>
      <w:r w:rsidRPr="00342E82">
        <w:t>of</w:t>
      </w:r>
      <w:r w:rsidR="00765541" w:rsidRPr="00342E82">
        <w:t xml:space="preserve"> </w:t>
      </w:r>
      <w:r w:rsidRPr="00342E82">
        <w:t>works,</w:t>
      </w:r>
      <w:r w:rsidR="00765541" w:rsidRPr="00342E82">
        <w:t xml:space="preserve"> </w:t>
      </w:r>
      <w:r w:rsidRPr="00342E82">
        <w:t>according</w:t>
      </w:r>
      <w:r w:rsidR="00765541" w:rsidRPr="00342E82">
        <w:t xml:space="preserve"> </w:t>
      </w:r>
      <w:r w:rsidRPr="00342E82">
        <w:t>to</w:t>
      </w:r>
      <w:r w:rsidR="00765541" w:rsidRPr="00342E82">
        <w:t xml:space="preserve"> </w:t>
      </w:r>
      <w:r w:rsidRPr="00342E82">
        <w:t>prescribed</w:t>
      </w:r>
      <w:r w:rsidR="00765541" w:rsidRPr="00342E82">
        <w:t xml:space="preserve"> </w:t>
      </w:r>
      <w:r w:rsidRPr="00342E82">
        <w:t>measures</w:t>
      </w:r>
      <w:r w:rsidR="00765541" w:rsidRPr="00342E82">
        <w:t xml:space="preserve"> </w:t>
      </w:r>
      <w:r w:rsidRPr="00342E82">
        <w:t>and</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entity</w:t>
      </w:r>
      <w:r w:rsidR="00765541" w:rsidRPr="00342E82">
        <w:t xml:space="preserve"> </w:t>
      </w:r>
      <w:r w:rsidRPr="00342E82">
        <w:t>and</w:t>
      </w:r>
      <w:r w:rsidR="00765541" w:rsidRPr="00342E82">
        <w:t xml:space="preserve"> </w:t>
      </w:r>
      <w:r w:rsidRPr="00342E82">
        <w:t>international</w:t>
      </w:r>
      <w:r w:rsidR="00765541" w:rsidRPr="00342E82">
        <w:t xml:space="preserve"> </w:t>
      </w:r>
      <w:r w:rsidRPr="00342E82">
        <w:t>standards.</w:t>
      </w:r>
      <w:r w:rsidR="00765541" w:rsidRPr="00342E82">
        <w:t xml:space="preserve"> </w:t>
      </w:r>
      <w:r w:rsidRPr="00342E82">
        <w:t>Therefore,</w:t>
      </w:r>
      <w:r w:rsidR="00765541" w:rsidRPr="00342E82">
        <w:t xml:space="preserve"> </w:t>
      </w:r>
      <w:r w:rsidRPr="00342E82">
        <w:t>the</w:t>
      </w:r>
      <w:r w:rsidR="00765541" w:rsidRPr="00342E82">
        <w:t xml:space="preserve"> </w:t>
      </w:r>
      <w:r w:rsidRPr="00342E82">
        <w:t>Contractor</w:t>
      </w:r>
      <w:r w:rsidR="00765541" w:rsidRPr="00342E82">
        <w:t xml:space="preserve"> </w:t>
      </w:r>
      <w:r w:rsidRPr="00342E82">
        <w:t>should</w:t>
      </w:r>
      <w:r w:rsidR="00765541" w:rsidRPr="00342E82">
        <w:t xml:space="preserve"> </w:t>
      </w:r>
      <w:r w:rsidRPr="00342E82">
        <w:t>appoint</w:t>
      </w:r>
      <w:r w:rsidR="00765541" w:rsidRPr="00342E82">
        <w:t xml:space="preserve"> </w:t>
      </w:r>
      <w:r w:rsidRPr="00342E82">
        <w:t>a</w:t>
      </w:r>
      <w:r w:rsidR="00765541" w:rsidRPr="00342E82">
        <w:t xml:space="preserve"> </w:t>
      </w:r>
      <w:r w:rsidRPr="00342E82">
        <w:t>person</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environment</w:t>
      </w:r>
      <w:r w:rsidR="00765541" w:rsidRPr="00342E82">
        <w:t xml:space="preserve"> </w:t>
      </w:r>
      <w:r w:rsidRPr="00342E82">
        <w:t>protection</w:t>
      </w:r>
      <w:r w:rsidR="00765541" w:rsidRPr="00342E82">
        <w:t xml:space="preserve"> </w:t>
      </w:r>
      <w:r w:rsidRPr="00342E82">
        <w:t>(</w:t>
      </w:r>
      <w:r w:rsidR="00765541" w:rsidRPr="00342E82">
        <w:t xml:space="preserve"> </w:t>
      </w:r>
      <w:r w:rsidRPr="00342E82">
        <w:t>for</w:t>
      </w:r>
      <w:r w:rsidR="00765541" w:rsidRPr="00342E82">
        <w:t xml:space="preserve"> </w:t>
      </w:r>
      <w:r w:rsidRPr="00342E82">
        <w:t>example</w:t>
      </w:r>
      <w:r w:rsidR="00765541" w:rsidRPr="00342E82">
        <w:t xml:space="preserve"> </w:t>
      </w:r>
      <w:r w:rsidRPr="00342E82">
        <w:t>environmental</w:t>
      </w:r>
      <w:r w:rsidR="00765541" w:rsidRPr="00342E82">
        <w:t xml:space="preserve"> </w:t>
      </w:r>
      <w:r w:rsidRPr="00342E82">
        <w:t>engineering</w:t>
      </w:r>
      <w:r w:rsidR="00765541" w:rsidRPr="00342E82">
        <w:t xml:space="preserve"> </w:t>
      </w:r>
      <w:r w:rsidRPr="00342E82">
        <w:t>/</w:t>
      </w:r>
      <w:r w:rsidR="00765541" w:rsidRPr="00342E82">
        <w:t xml:space="preserve"> </w:t>
      </w:r>
      <w:r w:rsidRPr="00342E82">
        <w:t>specialist</w:t>
      </w:r>
      <w:r w:rsidR="00765541" w:rsidRPr="00342E82">
        <w:t xml:space="preserve"> </w:t>
      </w:r>
      <w:r w:rsidRPr="00342E82">
        <w:t>or</w:t>
      </w:r>
      <w:r w:rsidR="00765541" w:rsidRPr="00342E82">
        <w:t xml:space="preserve"> </w:t>
      </w:r>
      <w:r w:rsidRPr="00342E82">
        <w:t>similar)</w:t>
      </w:r>
      <w:r w:rsidR="00765541" w:rsidRPr="00342E82">
        <w:t xml:space="preserve"> </w:t>
      </w:r>
      <w:r w:rsidR="00512234" w:rsidRPr="00342E82">
        <w:t xml:space="preserve">and social consultant </w:t>
      </w:r>
      <w:r w:rsidRPr="00342E82">
        <w:t>with</w:t>
      </w:r>
      <w:r w:rsidR="00765541" w:rsidRPr="00342E82">
        <w:t xml:space="preserve"> </w:t>
      </w:r>
      <w:r w:rsidRPr="00342E82">
        <w:t>adequate</w:t>
      </w:r>
      <w:r w:rsidR="00765541" w:rsidRPr="00342E82">
        <w:t xml:space="preserve"> </w:t>
      </w:r>
      <w:r w:rsidRPr="00342E82">
        <w:t>experience</w:t>
      </w:r>
      <w:r w:rsidR="00765541" w:rsidRPr="00342E82">
        <w:t xml:space="preserve"> </w:t>
      </w:r>
      <w:r w:rsidRPr="00342E82">
        <w:t>to</w:t>
      </w:r>
      <w:r w:rsidR="00765541" w:rsidRPr="00342E82">
        <w:t xml:space="preserve"> </w:t>
      </w:r>
      <w:r w:rsidRPr="00342E82">
        <w:t>be</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the</w:t>
      </w:r>
      <w:r w:rsidR="00765541" w:rsidRPr="00342E82">
        <w:t xml:space="preserve"> </w:t>
      </w:r>
      <w:r w:rsidRPr="00342E82">
        <w:t>implementation</w:t>
      </w:r>
      <w:r w:rsidR="00765541" w:rsidRPr="00342E82">
        <w:t xml:space="preserve"> </w:t>
      </w:r>
      <w:r w:rsidRPr="00342E82">
        <w:t>of</w:t>
      </w:r>
      <w:r w:rsidR="00765541" w:rsidRPr="00342E82">
        <w:t xml:space="preserve"> </w:t>
      </w:r>
      <w:r w:rsidRPr="00342E82">
        <w:t>all</w:t>
      </w:r>
      <w:r w:rsidR="00765541" w:rsidRPr="00342E82">
        <w:t xml:space="preserve"> </w:t>
      </w:r>
      <w:r w:rsidRPr="00342E82">
        <w:t>environment</w:t>
      </w:r>
      <w:r w:rsidR="00765541" w:rsidRPr="00342E82">
        <w:t xml:space="preserve"> </w:t>
      </w:r>
      <w:r w:rsidRPr="00342E82">
        <w:t>protection</w:t>
      </w:r>
      <w:r w:rsidR="00765541" w:rsidRPr="00342E82">
        <w:t xml:space="preserve"> </w:t>
      </w:r>
      <w:r w:rsidRPr="00342E82">
        <w:t>requirements</w:t>
      </w:r>
      <w:r w:rsidR="00765541" w:rsidRPr="00342E82">
        <w:t xml:space="preserve"> </w:t>
      </w:r>
      <w:r w:rsidRPr="00342E82">
        <w:t>and</w:t>
      </w:r>
      <w:r w:rsidR="00765541" w:rsidRPr="00342E82">
        <w:t xml:space="preserve"> </w:t>
      </w:r>
      <w:r w:rsidRPr="00342E82">
        <w:t>ESMP</w:t>
      </w:r>
      <w:r w:rsidR="00765541" w:rsidRPr="00342E82">
        <w:t xml:space="preserve"> </w:t>
      </w:r>
      <w:r w:rsidRPr="00342E82">
        <w:t>implementation.</w:t>
      </w:r>
      <w:r w:rsidR="00512234" w:rsidRPr="00342E82">
        <w:t xml:space="preserve"> The same for social specialist. </w:t>
      </w:r>
      <w:r w:rsidRPr="00342E82">
        <w:t>The</w:t>
      </w:r>
      <w:r w:rsidR="00765541" w:rsidRPr="00342E82">
        <w:t xml:space="preserve"> </w:t>
      </w:r>
      <w:r w:rsidRPr="00342E82">
        <w:t>appointed</w:t>
      </w:r>
      <w:r w:rsidR="00765541" w:rsidRPr="00342E82">
        <w:t xml:space="preserve"> </w:t>
      </w:r>
      <w:r w:rsidRPr="00342E82">
        <w:t>person</w:t>
      </w:r>
      <w:r w:rsidR="00512234" w:rsidRPr="00342E82">
        <w:t>s</w:t>
      </w:r>
      <w:r w:rsidR="00765541" w:rsidRPr="00342E82">
        <w:t xml:space="preserve"> </w:t>
      </w:r>
      <w:r w:rsidRPr="00342E82">
        <w:t>shall</w:t>
      </w:r>
      <w:r w:rsidR="00765541" w:rsidRPr="00342E82">
        <w:t xml:space="preserve"> </w:t>
      </w:r>
      <w:r w:rsidRPr="00342E82">
        <w:t>ensure</w:t>
      </w:r>
      <w:r w:rsidR="00765541" w:rsidRPr="00342E82">
        <w:t xml:space="preserve"> </w:t>
      </w:r>
      <w:r w:rsidRPr="00342E82">
        <w:t>compliance</w:t>
      </w:r>
      <w:r w:rsidR="00765541" w:rsidRPr="00342E82">
        <w:t xml:space="preserve"> </w:t>
      </w:r>
      <w:r w:rsidRPr="00342E82">
        <w:t>with</w:t>
      </w:r>
      <w:r w:rsidR="00765541" w:rsidRPr="00342E82">
        <w:t xml:space="preserve"> </w:t>
      </w:r>
      <w:r w:rsidRPr="00342E82">
        <w:t>environmental</w:t>
      </w:r>
      <w:r w:rsidR="00765541" w:rsidRPr="00342E82">
        <w:t xml:space="preserve"> </w:t>
      </w:r>
      <w:r w:rsidR="00512234" w:rsidRPr="00342E82">
        <w:t xml:space="preserve">and social </w:t>
      </w:r>
      <w:r w:rsidRPr="00342E82">
        <w:t>standards</w:t>
      </w:r>
      <w:r w:rsidR="00765541" w:rsidRPr="00342E82">
        <w:t xml:space="preserve"> </w:t>
      </w:r>
      <w:r w:rsidRPr="00342E82">
        <w:t>and</w:t>
      </w:r>
      <w:r w:rsidR="00765541" w:rsidRPr="00342E82">
        <w:t xml:space="preserve"> </w:t>
      </w:r>
      <w:r w:rsidRPr="00342E82">
        <w:t>is</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according</w:t>
      </w:r>
      <w:r w:rsidR="00765541" w:rsidRPr="00342E82">
        <w:t xml:space="preserve"> </w:t>
      </w:r>
      <w:r w:rsidRPr="00342E82">
        <w:t>to</w:t>
      </w:r>
      <w:r w:rsidR="00765541" w:rsidRPr="00342E82">
        <w:t xml:space="preserve"> </w:t>
      </w:r>
      <w:r w:rsidRPr="00342E82">
        <w:t>the</w:t>
      </w:r>
      <w:r w:rsidR="00765541" w:rsidRPr="00342E82">
        <w:t xml:space="preserve"> </w:t>
      </w:r>
      <w:r w:rsidRPr="00342E82">
        <w:t>ESMP,</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clearly</w:t>
      </w:r>
      <w:r w:rsidR="00765541" w:rsidRPr="00342E82">
        <w:t xml:space="preserve"> </w:t>
      </w:r>
      <w:r w:rsidRPr="00342E82">
        <w:t>defined</w:t>
      </w:r>
      <w:r w:rsidR="00765541" w:rsidRPr="00342E82">
        <w:t xml:space="preserve"> </w:t>
      </w:r>
      <w:r w:rsidRPr="00342E82">
        <w:t>tasks</w:t>
      </w:r>
      <w:r w:rsidR="00765541" w:rsidRPr="00342E82">
        <w:t xml:space="preserve"> </w:t>
      </w:r>
      <w:r w:rsidRPr="00342E82">
        <w:t>and</w:t>
      </w:r>
      <w:r w:rsidR="00765541" w:rsidRPr="00342E82">
        <w:t xml:space="preserve"> </w:t>
      </w:r>
      <w:r w:rsidRPr="00342E82">
        <w:t>responsibilities,</w:t>
      </w:r>
      <w:r w:rsidR="00765541" w:rsidRPr="00342E82">
        <w:t xml:space="preserve"> </w:t>
      </w:r>
      <w:r w:rsidRPr="00342E82">
        <w:t>which</w:t>
      </w:r>
      <w:r w:rsidR="00765541" w:rsidRPr="00342E82">
        <w:t xml:space="preserve"> </w:t>
      </w:r>
      <w:r w:rsidRPr="00342E82">
        <w:t>include,</w:t>
      </w:r>
      <w:r w:rsidR="00765541" w:rsidRPr="00342E82">
        <w:t xml:space="preserve"> </w:t>
      </w:r>
      <w:r w:rsidRPr="00342E82">
        <w:t>among</w:t>
      </w:r>
      <w:r w:rsidR="00765541" w:rsidRPr="00342E82">
        <w:t xml:space="preserve"> </w:t>
      </w:r>
      <w:r w:rsidRPr="00342E82">
        <w:t>others:</w:t>
      </w:r>
      <w:r w:rsidR="00765541" w:rsidRPr="00342E82">
        <w:t xml:space="preserve"> </w:t>
      </w:r>
      <w:r w:rsidRPr="00342E82">
        <w:t>works</w:t>
      </w:r>
      <w:r w:rsidR="00765541" w:rsidRPr="00342E82">
        <w:t xml:space="preserve"> </w:t>
      </w:r>
      <w:r w:rsidRPr="00342E82">
        <w:t>are</w:t>
      </w:r>
      <w:r w:rsidR="00765541" w:rsidRPr="00342E82">
        <w:t xml:space="preserve"> </w:t>
      </w:r>
      <w:r w:rsidRPr="00342E82">
        <w:t>executed</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good</w:t>
      </w:r>
      <w:r w:rsidR="00765541" w:rsidRPr="00342E82">
        <w:t xml:space="preserve"> </w:t>
      </w:r>
      <w:r w:rsidRPr="00342E82">
        <w:t>construction</w:t>
      </w:r>
      <w:r w:rsidR="00765541" w:rsidRPr="00342E82">
        <w:t xml:space="preserve"> </w:t>
      </w:r>
      <w:r w:rsidRPr="00342E82">
        <w:t>practices,</w:t>
      </w:r>
      <w:r w:rsidR="00765541" w:rsidRPr="00342E82">
        <w:t xml:space="preserve"> </w:t>
      </w:r>
      <w:r w:rsidRPr="00342E82">
        <w:t>waste</w:t>
      </w:r>
      <w:r w:rsidR="00765541" w:rsidRPr="00342E82">
        <w:t xml:space="preserve"> </w:t>
      </w:r>
      <w:r w:rsidRPr="00342E82">
        <w:t>is</w:t>
      </w:r>
      <w:r w:rsidR="00765541" w:rsidRPr="00342E82">
        <w:t xml:space="preserve"> </w:t>
      </w:r>
      <w:r w:rsidRPr="00342E82">
        <w:t>adequately</w:t>
      </w:r>
      <w:r w:rsidR="00765541" w:rsidRPr="00342E82">
        <w:t xml:space="preserve"> </w:t>
      </w:r>
      <w:r w:rsidRPr="00342E82">
        <w:t>managed</w:t>
      </w:r>
      <w:r w:rsidR="00765541" w:rsidRPr="00342E82">
        <w:t xml:space="preserve"> </w:t>
      </w:r>
      <w:r w:rsidRPr="00342E82">
        <w:t>at</w:t>
      </w:r>
      <w:r w:rsidR="00765541" w:rsidRPr="00342E82">
        <w:t xml:space="preserve"> </w:t>
      </w:r>
      <w:r w:rsidRPr="00342E82">
        <w:t>the</w:t>
      </w:r>
      <w:r w:rsidR="00765541" w:rsidRPr="00342E82">
        <w:t xml:space="preserve"> </w:t>
      </w:r>
      <w:r w:rsidRPr="00342E82">
        <w:t>construction</w:t>
      </w:r>
      <w:r w:rsidR="00765541" w:rsidRPr="00342E82">
        <w:t xml:space="preserve"> </w:t>
      </w:r>
      <w:r w:rsidRPr="00342E82">
        <w:t>site,</w:t>
      </w:r>
      <w:r w:rsidR="00765541" w:rsidRPr="00342E82">
        <w:t xml:space="preserve"> </w:t>
      </w:r>
      <w:r w:rsidRPr="00342E82">
        <w:t>environmental</w:t>
      </w:r>
      <w:r w:rsidR="00765541" w:rsidRPr="00342E82">
        <w:t xml:space="preserve"> </w:t>
      </w:r>
      <w:r w:rsidRPr="00342E82">
        <w:t>protection</w:t>
      </w:r>
      <w:r w:rsidR="00765541" w:rsidRPr="00342E82">
        <w:t xml:space="preserve"> </w:t>
      </w:r>
      <w:r w:rsidRPr="00342E82">
        <w:t>issues</w:t>
      </w:r>
      <w:r w:rsidR="00765541" w:rsidRPr="00342E82">
        <w:t xml:space="preserve"> </w:t>
      </w:r>
      <w:r w:rsidRPr="00342E82">
        <w:t>are</w:t>
      </w:r>
      <w:r w:rsidR="00765541" w:rsidRPr="00342E82">
        <w:t xml:space="preserve"> </w:t>
      </w:r>
      <w:r w:rsidRPr="00342E82">
        <w:t>communicated</w:t>
      </w:r>
      <w:r w:rsidR="00765541" w:rsidRPr="00342E82">
        <w:t xml:space="preserve"> </w:t>
      </w:r>
      <w:r w:rsidRPr="00342E82">
        <w:t>with</w:t>
      </w:r>
      <w:r w:rsidR="00765541" w:rsidRPr="00342E82">
        <w:rPr>
          <w:rStyle w:val="tlid-translation"/>
          <w:noProof w:val="0"/>
          <w:szCs w:val="22"/>
        </w:rPr>
        <w:t xml:space="preserve"> </w:t>
      </w:r>
      <w:r w:rsidRPr="00342E82">
        <w:rPr>
          <w:rStyle w:val="tlid-translation"/>
          <w:noProof w:val="0"/>
          <w:szCs w:val="22"/>
        </w:rPr>
        <w:t>the</w:t>
      </w:r>
      <w:r w:rsidR="00765541" w:rsidRPr="00342E82">
        <w:t xml:space="preserve"> </w:t>
      </w:r>
      <w:r w:rsidRPr="00342E82">
        <w:t>supervising</w:t>
      </w:r>
      <w:r w:rsidR="00765541" w:rsidRPr="00342E82">
        <w:t xml:space="preserve"> </w:t>
      </w:r>
      <w:r w:rsidRPr="00342E82">
        <w:t>body</w:t>
      </w:r>
      <w:r w:rsidR="00765541" w:rsidRPr="00342E82">
        <w:t xml:space="preserve"> </w:t>
      </w:r>
      <w:r w:rsidRPr="00342E82">
        <w:t>and</w:t>
      </w:r>
      <w:r w:rsidR="00765541" w:rsidRPr="00342E82">
        <w:t xml:space="preserve"> </w:t>
      </w:r>
      <w:r w:rsidRPr="00342E82">
        <w:rPr>
          <w:rStyle w:val="tlid-translation"/>
          <w:noProof w:val="0"/>
          <w:szCs w:val="22"/>
        </w:rPr>
        <w:t>the</w:t>
      </w:r>
      <w:r w:rsidR="00765541" w:rsidRPr="00342E82">
        <w:t xml:space="preserve"> </w:t>
      </w:r>
      <w:r w:rsidRPr="00342E82">
        <w:t>local</w:t>
      </w:r>
      <w:r w:rsidR="00765541" w:rsidRPr="00342E82">
        <w:t xml:space="preserve"> </w:t>
      </w:r>
      <w:r w:rsidRPr="00342E82">
        <w:t>community.</w:t>
      </w:r>
      <w:r w:rsidR="00765541" w:rsidRPr="00342E82">
        <w:t xml:space="preserve"> </w:t>
      </w:r>
      <w:r w:rsidRPr="00342E82">
        <w:t>The</w:t>
      </w:r>
      <w:r w:rsidR="00765541" w:rsidRPr="00342E82">
        <w:t xml:space="preserve"> </w:t>
      </w:r>
      <w:r w:rsidRPr="00342E82">
        <w:t>works</w:t>
      </w:r>
      <w:r w:rsidR="00765541" w:rsidRPr="00342E82">
        <w:t xml:space="preserve"> </w:t>
      </w:r>
      <w:r w:rsidRPr="00342E82">
        <w:t>are</w:t>
      </w:r>
      <w:r w:rsidR="00765541" w:rsidRPr="00342E82">
        <w:t xml:space="preserve"> </w:t>
      </w:r>
      <w:r w:rsidRPr="00342E82">
        <w:t>supervised</w:t>
      </w:r>
      <w:r w:rsidR="00765541" w:rsidRPr="00342E82">
        <w:t xml:space="preserve"> </w:t>
      </w:r>
      <w:r w:rsidRPr="00342E82">
        <w:t>by</w:t>
      </w:r>
      <w:r w:rsidR="00765541" w:rsidRPr="00342E82">
        <w:t xml:space="preserve"> </w:t>
      </w:r>
      <w:r w:rsidRPr="00342E82">
        <w:t>the</w:t>
      </w:r>
      <w:r w:rsidR="00765541" w:rsidRPr="00342E82">
        <w:t xml:space="preserve"> </w:t>
      </w:r>
      <w:r w:rsidRPr="00342E82">
        <w:t>nominated</w:t>
      </w:r>
      <w:r w:rsidR="00765541" w:rsidRPr="00342E82">
        <w:t xml:space="preserve"> </w:t>
      </w:r>
      <w:r w:rsidRPr="00342E82">
        <w:t>supervising</w:t>
      </w:r>
      <w:r w:rsidR="00765541" w:rsidRPr="00342E82">
        <w:t xml:space="preserve"> </w:t>
      </w:r>
      <w:r w:rsidRPr="00342E82">
        <w:t>body,</w:t>
      </w:r>
      <w:r w:rsidR="00765541" w:rsidRPr="00342E82">
        <w:t xml:space="preserve"> </w:t>
      </w:r>
      <w:r w:rsidRPr="00342E82">
        <w:t>which</w:t>
      </w:r>
      <w:r w:rsidR="00765541" w:rsidRPr="00342E82">
        <w:t xml:space="preserve"> </w:t>
      </w:r>
      <w:r w:rsidRPr="00342E82">
        <w:t>controls</w:t>
      </w:r>
      <w:r w:rsidR="00765541" w:rsidRPr="00342E82">
        <w:t xml:space="preserve"> </w:t>
      </w:r>
      <w:r w:rsidRPr="00342E82">
        <w:t>that</w:t>
      </w:r>
      <w:r w:rsidR="00765541" w:rsidRPr="00342E82">
        <w:t xml:space="preserve"> </w:t>
      </w:r>
      <w:r w:rsidRPr="00342E82">
        <w:t>the</w:t>
      </w:r>
      <w:r w:rsidR="00765541" w:rsidRPr="00342E82">
        <w:t xml:space="preserve"> </w:t>
      </w:r>
      <w:r w:rsidRPr="00342E82">
        <w:t>activities</w:t>
      </w:r>
      <w:r w:rsidR="00765541" w:rsidRPr="00342E82">
        <w:t xml:space="preserve"> </w:t>
      </w:r>
      <w:r w:rsidRPr="00342E82">
        <w:t>are</w:t>
      </w:r>
      <w:r w:rsidR="00765541" w:rsidRPr="00342E82">
        <w:t xml:space="preserve"> </w:t>
      </w:r>
      <w:r w:rsidRPr="00342E82">
        <w:t>taken</w:t>
      </w:r>
      <w:r w:rsidR="00765541" w:rsidRPr="00342E82">
        <w:t xml:space="preserve"> </w:t>
      </w:r>
      <w:r w:rsidRPr="00342E82">
        <w:t>in</w:t>
      </w:r>
      <w:r w:rsidR="00765541" w:rsidRPr="00342E82">
        <w:t xml:space="preserve"> </w:t>
      </w:r>
      <w:r w:rsidRPr="00342E82">
        <w:t>line</w:t>
      </w:r>
      <w:r w:rsidR="00765541" w:rsidRPr="00342E82">
        <w:t xml:space="preserve"> </w:t>
      </w:r>
      <w:r w:rsidRPr="00342E82">
        <w:t>with</w:t>
      </w:r>
      <w:r w:rsidR="00765541" w:rsidRPr="00342E82">
        <w:t xml:space="preserve"> </w:t>
      </w:r>
      <w:r w:rsidRPr="00342E82">
        <w:t>the</w:t>
      </w:r>
      <w:r w:rsidR="00765541" w:rsidRPr="00342E82">
        <w:t xml:space="preserve"> </w:t>
      </w:r>
      <w:r w:rsidRPr="00342E82">
        <w:t>environmental</w:t>
      </w:r>
      <w:r w:rsidR="00765541" w:rsidRPr="00342E82">
        <w:t xml:space="preserve"> </w:t>
      </w:r>
      <w:r w:rsidRPr="00342E82">
        <w:t>management</w:t>
      </w:r>
      <w:r w:rsidR="00765541" w:rsidRPr="00342E82">
        <w:t xml:space="preserve"> </w:t>
      </w:r>
      <w:r w:rsidRPr="00342E82">
        <w:t>plan.</w:t>
      </w:r>
      <w:r w:rsidR="00765541" w:rsidRPr="00342E82">
        <w:t xml:space="preserve"> </w:t>
      </w:r>
    </w:p>
    <w:p w14:paraId="4ED7095E" w14:textId="77777777" w:rsidR="00444A07" w:rsidRPr="00342E82" w:rsidRDefault="00444A07" w:rsidP="00542280">
      <w:r w:rsidRPr="00342E82">
        <w:t>Preparation</w:t>
      </w:r>
      <w:r w:rsidR="00765541" w:rsidRPr="00342E82">
        <w:t xml:space="preserve"> </w:t>
      </w:r>
      <w:r w:rsidRPr="00342E82">
        <w:t>of</w:t>
      </w:r>
      <w:r w:rsidR="00765541" w:rsidRPr="00342E82">
        <w:t xml:space="preserve"> </w:t>
      </w:r>
      <w:r w:rsidRPr="00342E82">
        <w:t>site-specific</w:t>
      </w:r>
      <w:r w:rsidR="00765541" w:rsidRPr="00342E82">
        <w:t xml:space="preserve"> </w:t>
      </w:r>
      <w:r w:rsidRPr="00342E82">
        <w:t>ESMPs</w:t>
      </w:r>
      <w:r w:rsidR="00765541" w:rsidRPr="00342E82">
        <w:t xml:space="preserve"> </w:t>
      </w:r>
      <w:r w:rsidRPr="00342E82">
        <w:t>for</w:t>
      </w:r>
      <w:r w:rsidR="00765541" w:rsidRPr="00342E82">
        <w:t xml:space="preserve"> </w:t>
      </w:r>
      <w:r w:rsidRPr="00342E82">
        <w:t>priority</w:t>
      </w:r>
      <w:r w:rsidR="00765541" w:rsidRPr="00342E82">
        <w:t xml:space="preserve"> </w:t>
      </w:r>
      <w:r w:rsidRPr="00342E82">
        <w:t>investments</w:t>
      </w:r>
      <w:r w:rsidR="00765541" w:rsidRPr="00342E82">
        <w:t xml:space="preserve"> </w:t>
      </w:r>
      <w:r w:rsidRPr="00342E82">
        <w:t>will</w:t>
      </w:r>
      <w:r w:rsidR="00765541" w:rsidRPr="00342E82">
        <w:t xml:space="preserve"> </w:t>
      </w:r>
      <w:r w:rsidRPr="00342E82">
        <w:t>be</w:t>
      </w:r>
      <w:r w:rsidR="00765541" w:rsidRPr="00342E82">
        <w:t xml:space="preserve"> </w:t>
      </w:r>
      <w:r w:rsidRPr="00342E82">
        <w:t>undertaken</w:t>
      </w:r>
      <w:r w:rsidR="00765541" w:rsidRPr="00342E82">
        <w:t xml:space="preserve"> </w:t>
      </w:r>
      <w:r w:rsidRPr="00342E82">
        <w:t>by</w:t>
      </w:r>
      <w:r w:rsidR="00765541" w:rsidRPr="00342E82">
        <w:t xml:space="preserve"> </w:t>
      </w:r>
      <w:r w:rsidR="00512234" w:rsidRPr="00342E82">
        <w:t>PIU consultants</w:t>
      </w:r>
      <w:r w:rsidRPr="00342E82">
        <w:t>.</w:t>
      </w:r>
      <w:r w:rsidR="00765541" w:rsidRPr="00342E82">
        <w:t xml:space="preserve"> </w:t>
      </w:r>
      <w:r w:rsidRPr="00342E82">
        <w:t>They</w:t>
      </w:r>
      <w:r w:rsidR="00765541" w:rsidRPr="00342E82">
        <w:t xml:space="preserve"> </w:t>
      </w:r>
      <w:r w:rsidRPr="00342E82">
        <w:t>will</w:t>
      </w:r>
      <w:r w:rsidR="00765541" w:rsidRPr="00342E82">
        <w:t xml:space="preserve"> </w:t>
      </w:r>
      <w:r w:rsidRPr="00342E82">
        <w:t>also</w:t>
      </w:r>
      <w:r w:rsidR="00765541" w:rsidRPr="00342E82">
        <w:t xml:space="preserve"> </w:t>
      </w:r>
      <w:r w:rsidRPr="00342E82">
        <w:t>be</w:t>
      </w:r>
      <w:r w:rsidR="00765541" w:rsidRPr="00342E82">
        <w:t xml:space="preserve"> </w:t>
      </w:r>
      <w:r w:rsidRPr="00342E82">
        <w:t>responsible</w:t>
      </w:r>
      <w:r w:rsidR="00765541" w:rsidRPr="00342E82">
        <w:t xml:space="preserve"> </w:t>
      </w:r>
      <w:r w:rsidRPr="00342E82">
        <w:t>for</w:t>
      </w:r>
      <w:r w:rsidR="00765541" w:rsidRPr="00342E82">
        <w:t xml:space="preserve"> </w:t>
      </w:r>
      <w:r w:rsidRPr="00342E82">
        <w:t>the</w:t>
      </w:r>
      <w:r w:rsidR="00765541" w:rsidRPr="00342E82">
        <w:t xml:space="preserve"> </w:t>
      </w:r>
      <w:r w:rsidRPr="00342E82">
        <w:t>initial</w:t>
      </w:r>
      <w:r w:rsidR="00765541" w:rsidRPr="00342E82">
        <w:t xml:space="preserve"> </w:t>
      </w:r>
      <w:r w:rsidRPr="00342E82">
        <w:t>screening</w:t>
      </w:r>
      <w:r w:rsidR="00765541" w:rsidRPr="00342E82">
        <w:t xml:space="preserve"> </w:t>
      </w:r>
      <w:r w:rsidRPr="00342E82">
        <w:t>of</w:t>
      </w:r>
      <w:r w:rsidR="00765541" w:rsidRPr="00342E82">
        <w:t xml:space="preserve"> </w:t>
      </w:r>
      <w:r w:rsidRPr="00342E82">
        <w:t>the</w:t>
      </w:r>
      <w:r w:rsidR="00765541" w:rsidRPr="00342E82">
        <w:t xml:space="preserve"> </w:t>
      </w:r>
      <w:r w:rsidRPr="00342E82">
        <w:t>Project</w:t>
      </w:r>
      <w:r w:rsidR="00765541" w:rsidRPr="00342E82">
        <w:t xml:space="preserve"> </w:t>
      </w:r>
      <w:r w:rsidRPr="00342E82">
        <w:t>to</w:t>
      </w:r>
      <w:r w:rsidR="00765541" w:rsidRPr="00342E82">
        <w:t xml:space="preserve"> </w:t>
      </w:r>
      <w:r w:rsidRPr="00342E82">
        <w:t>determine</w:t>
      </w:r>
      <w:r w:rsidR="00765541" w:rsidRPr="00342E82">
        <w:t xml:space="preserve"> </w:t>
      </w:r>
      <w:r w:rsidRPr="00342E82">
        <w:t>risk</w:t>
      </w:r>
      <w:r w:rsidR="00765541" w:rsidRPr="00342E82">
        <w:t xml:space="preserve"> </w:t>
      </w:r>
      <w:r w:rsidRPr="00342E82">
        <w:t>categorization</w:t>
      </w:r>
      <w:r w:rsidR="00765541" w:rsidRPr="00342E82">
        <w:t xml:space="preserve"> </w:t>
      </w:r>
      <w:r w:rsidRPr="00342E82">
        <w:t>and</w:t>
      </w:r>
      <w:r w:rsidR="00765541" w:rsidRPr="00342E82">
        <w:t xml:space="preserve"> </w:t>
      </w:r>
      <w:r w:rsidRPr="00342E82">
        <w:t>other</w:t>
      </w:r>
      <w:r w:rsidR="00765541" w:rsidRPr="00342E82">
        <w:t xml:space="preserve"> </w:t>
      </w:r>
      <w:r w:rsidRPr="00342E82">
        <w:t>environmentally</w:t>
      </w:r>
      <w:r w:rsidR="00765541" w:rsidRPr="00342E82">
        <w:t xml:space="preserve"> </w:t>
      </w:r>
      <w:r w:rsidRPr="00342E82">
        <w:t>related</w:t>
      </w:r>
      <w:r w:rsidR="00765541" w:rsidRPr="00342E82">
        <w:t xml:space="preserve"> </w:t>
      </w:r>
      <w:r w:rsidRPr="00342E82">
        <w:t>documentation</w:t>
      </w:r>
      <w:r w:rsidR="00765541" w:rsidRPr="00342E82">
        <w:t xml:space="preserve"> </w:t>
      </w:r>
      <w:r w:rsidRPr="00342E82">
        <w:t>during</w:t>
      </w:r>
      <w:r w:rsidR="00765541" w:rsidRPr="00342E82">
        <w:t xml:space="preserve"> </w:t>
      </w:r>
      <w:r w:rsidRPr="00342E82">
        <w:t>the</w:t>
      </w:r>
      <w:r w:rsidR="00765541" w:rsidRPr="00342E82">
        <w:t xml:space="preserve"> </w:t>
      </w:r>
      <w:r w:rsidRPr="00342E82">
        <w:t>project</w:t>
      </w:r>
      <w:r w:rsidR="00765541" w:rsidRPr="00342E82">
        <w:t xml:space="preserve"> </w:t>
      </w:r>
      <w:r w:rsidRPr="00342E82">
        <w:t>execution</w:t>
      </w:r>
      <w:r w:rsidR="00E1119E" w:rsidRPr="00342E82">
        <w:t xml:space="preserve"> (according Annex 1)</w:t>
      </w:r>
      <w:r w:rsidRPr="00342E82">
        <w:t>.</w:t>
      </w:r>
      <w:r w:rsidR="00765541" w:rsidRPr="00342E82">
        <w:t xml:space="preserve"> </w:t>
      </w:r>
      <w:r w:rsidRPr="00342E82">
        <w:t>In</w:t>
      </w:r>
      <w:r w:rsidR="00765541" w:rsidRPr="00342E82">
        <w:t xml:space="preserve"> </w:t>
      </w:r>
      <w:r w:rsidR="00512234" w:rsidRPr="00342E82">
        <w:t xml:space="preserve">the </w:t>
      </w:r>
      <w:r w:rsidRPr="00342E82">
        <w:t>PIU,</w:t>
      </w:r>
      <w:r w:rsidR="00765541" w:rsidRPr="00342E82">
        <w:t xml:space="preserve"> </w:t>
      </w:r>
      <w:r w:rsidRPr="00342E82">
        <w:t>a</w:t>
      </w:r>
      <w:r w:rsidR="00765541" w:rsidRPr="00342E82">
        <w:t xml:space="preserve"> </w:t>
      </w:r>
      <w:r w:rsidRPr="00342E82">
        <w:t>dedicated</w:t>
      </w:r>
      <w:r w:rsidR="00765541" w:rsidRPr="00342E82">
        <w:t xml:space="preserve"> </w:t>
      </w:r>
      <w:r w:rsidRPr="00342E82">
        <w:t>environmental</w:t>
      </w:r>
      <w:r w:rsidR="00765541" w:rsidRPr="00342E82">
        <w:t xml:space="preserve"> </w:t>
      </w:r>
      <w:r w:rsidRPr="00342E82">
        <w:t>specialist</w:t>
      </w:r>
      <w:r w:rsidR="00765541" w:rsidRPr="00342E82">
        <w:t xml:space="preserve"> </w:t>
      </w:r>
      <w:r w:rsidRPr="00342E82">
        <w:t>will</w:t>
      </w:r>
      <w:r w:rsidR="00765541" w:rsidRPr="00342E82">
        <w:t xml:space="preserve"> </w:t>
      </w:r>
      <w:r w:rsidRPr="00342E82">
        <w:t>be</w:t>
      </w:r>
      <w:r w:rsidR="00765541" w:rsidRPr="00342E82">
        <w:t xml:space="preserve"> </w:t>
      </w:r>
      <w:r w:rsidRPr="00342E82">
        <w:t>in</w:t>
      </w:r>
      <w:r w:rsidR="00765541" w:rsidRPr="00342E82">
        <w:t xml:space="preserve"> </w:t>
      </w:r>
      <w:r w:rsidRPr="00342E82">
        <w:t>charge</w:t>
      </w:r>
      <w:r w:rsidR="00765541" w:rsidRPr="00342E82">
        <w:t xml:space="preserve"> </w:t>
      </w:r>
      <w:r w:rsidRPr="00342E82">
        <w:t>of</w:t>
      </w:r>
      <w:r w:rsidR="00765541" w:rsidRPr="00342E82">
        <w:t xml:space="preserve"> </w:t>
      </w:r>
      <w:r w:rsidRPr="00342E82">
        <w:t>this</w:t>
      </w:r>
      <w:r w:rsidR="00765541" w:rsidRPr="00342E82">
        <w:t xml:space="preserve"> </w:t>
      </w:r>
      <w:r w:rsidRPr="00342E82">
        <w:t>process,</w:t>
      </w:r>
      <w:r w:rsidR="00765541" w:rsidRPr="00342E82">
        <w:t xml:space="preserve"> </w:t>
      </w:r>
      <w:r w:rsidRPr="00342E82">
        <w:t>as</w:t>
      </w:r>
      <w:r w:rsidR="00765541" w:rsidRPr="00342E82">
        <w:t xml:space="preserve"> </w:t>
      </w:r>
      <w:r w:rsidRPr="00342E82">
        <w:t>well</w:t>
      </w:r>
      <w:r w:rsidR="00765541" w:rsidRPr="00342E82">
        <w:t xml:space="preserve"> </w:t>
      </w:r>
      <w:r w:rsidRPr="00342E82">
        <w:t>as</w:t>
      </w:r>
      <w:r w:rsidR="00765541" w:rsidRPr="00342E82">
        <w:t xml:space="preserve"> </w:t>
      </w:r>
      <w:r w:rsidRPr="00342E82">
        <w:t>environmental</w:t>
      </w:r>
      <w:r w:rsidR="00765541" w:rsidRPr="00342E82">
        <w:t xml:space="preserve"> </w:t>
      </w:r>
      <w:r w:rsidRPr="00342E82">
        <w:t>monitoring</w:t>
      </w:r>
      <w:r w:rsidR="00765541" w:rsidRPr="00342E82">
        <w:t xml:space="preserve"> </w:t>
      </w:r>
      <w:r w:rsidRPr="00342E82">
        <w:t>and</w:t>
      </w:r>
      <w:r w:rsidR="00765541" w:rsidRPr="00342E82">
        <w:t xml:space="preserve"> </w:t>
      </w:r>
      <w:r w:rsidRPr="00342E82">
        <w:t>reporting.</w:t>
      </w:r>
      <w:r w:rsidR="00765541" w:rsidRPr="00342E82">
        <w:t xml:space="preserve"> </w:t>
      </w:r>
      <w:r w:rsidRPr="00342E82">
        <w:t>Details</w:t>
      </w:r>
      <w:r w:rsidR="00765541" w:rsidRPr="00342E82">
        <w:t xml:space="preserve"> </w:t>
      </w:r>
      <w:r w:rsidRPr="00342E82">
        <w:t>of</w:t>
      </w:r>
      <w:r w:rsidR="00765541" w:rsidRPr="00342E82">
        <w:t xml:space="preserve"> </w:t>
      </w:r>
      <w:r w:rsidRPr="00342E82">
        <w:t>these</w:t>
      </w:r>
      <w:r w:rsidR="00765541" w:rsidRPr="00342E82">
        <w:t xml:space="preserve"> </w:t>
      </w:r>
      <w:r w:rsidRPr="00342E82">
        <w:t>arrangements</w:t>
      </w:r>
      <w:r w:rsidR="00765541" w:rsidRPr="00342E82">
        <w:t xml:space="preserve"> </w:t>
      </w:r>
      <w:r w:rsidRPr="00342E82">
        <w:t>will</w:t>
      </w:r>
      <w:r w:rsidR="00765541" w:rsidRPr="00342E82">
        <w:t xml:space="preserve"> </w:t>
      </w:r>
      <w:r w:rsidRPr="00342E82">
        <w:t>be</w:t>
      </w:r>
      <w:r w:rsidR="00765541" w:rsidRPr="00342E82">
        <w:t xml:space="preserve"> </w:t>
      </w:r>
      <w:r w:rsidRPr="00342E82">
        <w:t>fully</w:t>
      </w:r>
      <w:r w:rsidR="00765541" w:rsidRPr="00342E82">
        <w:t xml:space="preserve"> </w:t>
      </w:r>
      <w:r w:rsidRPr="00342E82">
        <w:t>specified</w:t>
      </w:r>
      <w:r w:rsidR="00765541" w:rsidRPr="00342E82">
        <w:t xml:space="preserve"> </w:t>
      </w:r>
      <w:r w:rsidRPr="00342E82">
        <w:t>in</w:t>
      </w:r>
      <w:r w:rsidR="00765541" w:rsidRPr="00342E82">
        <w:t xml:space="preserve"> </w:t>
      </w:r>
      <w:r w:rsidRPr="00342E82">
        <w:t>the</w:t>
      </w:r>
      <w:r w:rsidR="00765541" w:rsidRPr="00342E82">
        <w:t xml:space="preserve"> </w:t>
      </w:r>
      <w:r w:rsidRPr="00342E82">
        <w:t>Project</w:t>
      </w:r>
      <w:r w:rsidR="00765541" w:rsidRPr="00342E82">
        <w:t xml:space="preserve"> </w:t>
      </w:r>
      <w:r w:rsidRPr="00342E82">
        <w:t>Operational</w:t>
      </w:r>
      <w:r w:rsidR="00765541" w:rsidRPr="00342E82">
        <w:t xml:space="preserve"> </w:t>
      </w:r>
      <w:r w:rsidRPr="00342E82">
        <w:t>Manual.</w:t>
      </w:r>
    </w:p>
    <w:p w14:paraId="2A8F46D2" w14:textId="77777777" w:rsidR="00444A07" w:rsidRPr="00342E82" w:rsidRDefault="00444A07" w:rsidP="00542280">
      <w:r w:rsidRPr="00342E82">
        <w:t>Contractors’</w:t>
      </w:r>
      <w:r w:rsidR="00765541" w:rsidRPr="00342E82">
        <w:t xml:space="preserve"> </w:t>
      </w:r>
      <w:r w:rsidRPr="00342E82">
        <w:t>labor</w:t>
      </w:r>
      <w:r w:rsidR="00765541" w:rsidRPr="00342E82">
        <w:t xml:space="preserve"> </w:t>
      </w:r>
      <w:r w:rsidRPr="00342E82">
        <w:t>management</w:t>
      </w:r>
      <w:r w:rsidR="00765541" w:rsidRPr="00342E82">
        <w:t xml:space="preserve"> </w:t>
      </w:r>
      <w:r w:rsidRPr="00342E82">
        <w:t>compliance</w:t>
      </w:r>
      <w:r w:rsidR="00765541" w:rsidRPr="00342E82">
        <w:t xml:space="preserve"> </w:t>
      </w:r>
      <w:r w:rsidRPr="00342E82">
        <w:t>with</w:t>
      </w:r>
      <w:r w:rsidR="00765541" w:rsidRPr="00342E82">
        <w:t xml:space="preserve"> </w:t>
      </w:r>
      <w:r w:rsidRPr="00342E82">
        <w:t>national</w:t>
      </w:r>
      <w:r w:rsidR="00765541" w:rsidRPr="00342E82">
        <w:t xml:space="preserve"> </w:t>
      </w:r>
      <w:r w:rsidRPr="00342E82">
        <w:t>legislation</w:t>
      </w:r>
      <w:r w:rsidR="00765541" w:rsidRPr="00342E82">
        <w:t xml:space="preserve"> </w:t>
      </w:r>
      <w:r w:rsidRPr="00342E82">
        <w:t>requirements</w:t>
      </w:r>
      <w:r w:rsidR="00765541" w:rsidRPr="00342E82">
        <w:t xml:space="preserve"> </w:t>
      </w:r>
      <w:r w:rsidRPr="00342E82">
        <w:t>related</w:t>
      </w:r>
      <w:r w:rsidR="00765541" w:rsidRPr="00342E82">
        <w:t xml:space="preserve"> </w:t>
      </w:r>
      <w:r w:rsidRPr="00342E82">
        <w:t>to</w:t>
      </w:r>
      <w:r w:rsidR="00765541" w:rsidRPr="00342E82">
        <w:t xml:space="preserve"> </w:t>
      </w:r>
      <w:r w:rsidRPr="00342E82">
        <w:t>labor</w:t>
      </w:r>
      <w:r w:rsidR="00765541" w:rsidRPr="00342E82">
        <w:t xml:space="preserve"> </w:t>
      </w:r>
      <w:r w:rsidRPr="00342E82">
        <w:t>and</w:t>
      </w:r>
      <w:r w:rsidR="00765541" w:rsidRPr="00342E82">
        <w:t xml:space="preserve"> </w:t>
      </w:r>
      <w:r w:rsidRPr="00342E82">
        <w:t>safety</w:t>
      </w:r>
      <w:r w:rsidR="00765541" w:rsidRPr="00342E82">
        <w:t xml:space="preserve"> </w:t>
      </w:r>
      <w:r w:rsidRPr="00342E82">
        <w:t>at</w:t>
      </w:r>
      <w:r w:rsidR="00765541" w:rsidRPr="00342E82">
        <w:t xml:space="preserve"> </w:t>
      </w:r>
      <w:r w:rsidRPr="00342E82">
        <w:t>work</w:t>
      </w:r>
      <w:r w:rsidR="00765541" w:rsidRPr="00342E82">
        <w:t xml:space="preserve"> </w:t>
      </w:r>
      <w:r w:rsidRPr="00342E82">
        <w:t>would</w:t>
      </w:r>
      <w:r w:rsidR="00765541" w:rsidRPr="00342E82">
        <w:t xml:space="preserve"> </w:t>
      </w:r>
      <w:r w:rsidRPr="00342E82">
        <w:t>be</w:t>
      </w:r>
      <w:r w:rsidR="00765541" w:rsidRPr="00342E82">
        <w:t xml:space="preserve"> </w:t>
      </w:r>
      <w:r w:rsidRPr="00342E82">
        <w:t>monitored</w:t>
      </w:r>
      <w:r w:rsidR="00765541" w:rsidRPr="00342E82">
        <w:t xml:space="preserve"> </w:t>
      </w:r>
      <w:r w:rsidRPr="00342E82">
        <w:t>based</w:t>
      </w:r>
      <w:r w:rsidR="00765541" w:rsidRPr="00342E82">
        <w:t xml:space="preserve"> </w:t>
      </w:r>
      <w:r w:rsidRPr="00342E82">
        <w:t>on</w:t>
      </w:r>
      <w:r w:rsidR="00765541" w:rsidRPr="00342E82">
        <w:t xml:space="preserve"> </w:t>
      </w:r>
      <w:r w:rsidRPr="00342E82">
        <w:t>the</w:t>
      </w:r>
      <w:r w:rsidR="00765541" w:rsidRPr="00342E82">
        <w:t xml:space="preserve"> </w:t>
      </w:r>
      <w:r w:rsidRPr="00342E82">
        <w:t>basis</w:t>
      </w:r>
      <w:r w:rsidR="00765541" w:rsidRPr="00342E82">
        <w:t xml:space="preserve"> </w:t>
      </w:r>
      <w:r w:rsidRPr="00342E82">
        <w:t>of</w:t>
      </w:r>
      <w:r w:rsidR="00765541" w:rsidRPr="00342E82">
        <w:t xml:space="preserve"> </w:t>
      </w:r>
      <w:r w:rsidRPr="00342E82">
        <w:t>Reports</w:t>
      </w:r>
      <w:r w:rsidR="00765541" w:rsidRPr="00342E82">
        <w:t xml:space="preserve"> </w:t>
      </w:r>
      <w:r w:rsidRPr="00342E82">
        <w:t>on</w:t>
      </w:r>
      <w:r w:rsidR="00765541" w:rsidRPr="00342E82">
        <w:t xml:space="preserve"> </w:t>
      </w:r>
      <w:r w:rsidRPr="00342E82">
        <w:t>Compliance</w:t>
      </w:r>
      <w:r w:rsidR="00765541" w:rsidRPr="00342E82">
        <w:t xml:space="preserve"> </w:t>
      </w:r>
      <w:r w:rsidRPr="00342E82">
        <w:t>of</w:t>
      </w:r>
      <w:r w:rsidR="00765541" w:rsidRPr="00342E82">
        <w:t xml:space="preserve"> </w:t>
      </w:r>
      <w:r w:rsidRPr="00342E82">
        <w:t>Conditions</w:t>
      </w:r>
      <w:r w:rsidR="00765541" w:rsidRPr="00342E82">
        <w:t xml:space="preserve"> </w:t>
      </w:r>
      <w:r w:rsidRPr="00342E82">
        <w:t>of</w:t>
      </w:r>
      <w:r w:rsidR="00765541" w:rsidRPr="00342E82">
        <w:t xml:space="preserve"> </w:t>
      </w:r>
      <w:r w:rsidRPr="00342E82">
        <w:t>Work</w:t>
      </w:r>
      <w:r w:rsidR="00765541" w:rsidRPr="00342E82">
        <w:t xml:space="preserve"> </w:t>
      </w:r>
      <w:r w:rsidRPr="00342E82">
        <w:t>with</w:t>
      </w:r>
      <w:r w:rsidR="00765541" w:rsidRPr="00342E82">
        <w:t xml:space="preserve"> </w:t>
      </w:r>
      <w:r w:rsidRPr="00342E82">
        <w:t>the</w:t>
      </w:r>
      <w:r w:rsidR="00765541" w:rsidRPr="00342E82">
        <w:t xml:space="preserve"> </w:t>
      </w:r>
      <w:r w:rsidRPr="00342E82">
        <w:t>ESS</w:t>
      </w:r>
      <w:r w:rsidR="00765541" w:rsidRPr="00342E82">
        <w:t xml:space="preserve"> </w:t>
      </w:r>
      <w:r w:rsidRPr="00342E82">
        <w:t>2,</w:t>
      </w:r>
      <w:r w:rsidR="00765541" w:rsidRPr="00342E82">
        <w:t xml:space="preserve"> </w:t>
      </w:r>
      <w:r w:rsidRPr="00342E82">
        <w:t>which</w:t>
      </w:r>
      <w:r w:rsidR="00765541" w:rsidRPr="00342E82">
        <w:t xml:space="preserve"> </w:t>
      </w:r>
      <w:r w:rsidRPr="00342E82">
        <w:t>the</w:t>
      </w:r>
      <w:r w:rsidR="00765541" w:rsidRPr="00342E82">
        <w:t xml:space="preserve"> </w:t>
      </w:r>
      <w:r w:rsidRPr="00342E82">
        <w:t>contractors</w:t>
      </w:r>
      <w:r w:rsidR="00765541" w:rsidRPr="00342E82">
        <w:t xml:space="preserve"> </w:t>
      </w:r>
      <w:r w:rsidRPr="00342E82">
        <w:t>shall</w:t>
      </w:r>
      <w:r w:rsidR="00765541" w:rsidRPr="00342E82">
        <w:t xml:space="preserve"> </w:t>
      </w:r>
      <w:r w:rsidRPr="00342E82">
        <w:t>submit</w:t>
      </w:r>
      <w:r w:rsidR="00765541" w:rsidRPr="00342E82">
        <w:t xml:space="preserve"> </w:t>
      </w:r>
      <w:r w:rsidRPr="00342E82">
        <w:t>to</w:t>
      </w:r>
      <w:r w:rsidR="00765541" w:rsidRPr="00342E82">
        <w:t xml:space="preserve"> </w:t>
      </w:r>
      <w:r w:rsidRPr="00342E82">
        <w:t>the</w:t>
      </w:r>
      <w:r w:rsidR="00765541" w:rsidRPr="00342E82">
        <w:t xml:space="preserve"> </w:t>
      </w:r>
      <w:r w:rsidRPr="00342E82">
        <w:t>PIU</w:t>
      </w:r>
      <w:r w:rsidR="00765541" w:rsidRPr="00342E82">
        <w:t xml:space="preserve"> </w:t>
      </w:r>
      <w:r w:rsidRPr="00342E82">
        <w:t>and</w:t>
      </w:r>
      <w:r w:rsidR="00765541" w:rsidRPr="00342E82">
        <w:t xml:space="preserve"> </w:t>
      </w:r>
      <w:r w:rsidRPr="00342E82">
        <w:t>Supervision</w:t>
      </w:r>
      <w:r w:rsidR="00765541" w:rsidRPr="00342E82">
        <w:t xml:space="preserve"> </w:t>
      </w:r>
      <w:r w:rsidRPr="00342E82">
        <w:t>Consultant</w:t>
      </w:r>
      <w:r w:rsidR="00765541" w:rsidRPr="00342E82">
        <w:t xml:space="preserve"> </w:t>
      </w:r>
      <w:r w:rsidRPr="00342E82">
        <w:t>(external</w:t>
      </w:r>
      <w:r w:rsidR="00765541" w:rsidRPr="00342E82">
        <w:t xml:space="preserve"> </w:t>
      </w:r>
      <w:r w:rsidRPr="00342E82">
        <w:t>consultant)</w:t>
      </w:r>
      <w:r w:rsidR="00765541" w:rsidRPr="00342E82">
        <w:t xml:space="preserve"> </w:t>
      </w:r>
      <w:r w:rsidRPr="00342E82">
        <w:t>on</w:t>
      </w:r>
      <w:r w:rsidR="00765541" w:rsidRPr="00342E82">
        <w:t xml:space="preserve"> </w:t>
      </w:r>
      <w:r w:rsidRPr="00342E82">
        <w:t>a</w:t>
      </w:r>
      <w:r w:rsidR="00765541" w:rsidRPr="00342E82">
        <w:t xml:space="preserve"> </w:t>
      </w:r>
      <w:r w:rsidRPr="00342E82">
        <w:t>semi-annual</w:t>
      </w:r>
      <w:r w:rsidR="00765541" w:rsidRPr="00342E82">
        <w:t xml:space="preserve"> </w:t>
      </w:r>
      <w:r w:rsidRPr="00342E82">
        <w:t>basis.</w:t>
      </w:r>
      <w:r w:rsidR="00765541" w:rsidRPr="00342E82">
        <w:t xml:space="preserve"> </w:t>
      </w:r>
      <w:r w:rsidRPr="00342E82">
        <w:t>The</w:t>
      </w:r>
      <w:r w:rsidR="00765541" w:rsidRPr="00342E82">
        <w:t xml:space="preserve"> </w:t>
      </w:r>
      <w:r w:rsidRPr="00342E82">
        <w:t>format</w:t>
      </w:r>
      <w:r w:rsidR="00765541" w:rsidRPr="00342E82">
        <w:t xml:space="preserve"> </w:t>
      </w:r>
      <w:r w:rsidRPr="00342E82">
        <w:t>of</w:t>
      </w:r>
      <w:r w:rsidR="00765541" w:rsidRPr="00342E82">
        <w:t xml:space="preserve"> </w:t>
      </w:r>
      <w:r w:rsidRPr="00342E82">
        <w:t>the</w:t>
      </w:r>
      <w:r w:rsidR="00765541" w:rsidRPr="00342E82">
        <w:t xml:space="preserve"> </w:t>
      </w:r>
      <w:r w:rsidRPr="00342E82">
        <w:t>report</w:t>
      </w:r>
      <w:r w:rsidR="00765541" w:rsidRPr="00342E82">
        <w:t xml:space="preserve"> </w:t>
      </w:r>
      <w:r w:rsidRPr="00342E82">
        <w:t>is</w:t>
      </w:r>
      <w:r w:rsidR="00765541" w:rsidRPr="00342E82">
        <w:t xml:space="preserve"> </w:t>
      </w:r>
      <w:r w:rsidRPr="00342E82">
        <w:t>provided</w:t>
      </w:r>
      <w:r w:rsidR="00765541" w:rsidRPr="00342E82">
        <w:t xml:space="preserve"> </w:t>
      </w:r>
      <w:r w:rsidRPr="00342E82">
        <w:t>in</w:t>
      </w:r>
      <w:r w:rsidR="00765541" w:rsidRPr="00342E82">
        <w:t xml:space="preserve"> </w:t>
      </w:r>
      <w:r w:rsidRPr="00342E82">
        <w:t>LMP’s</w:t>
      </w:r>
      <w:r w:rsidR="00765541" w:rsidRPr="00342E82">
        <w:t xml:space="preserve"> </w:t>
      </w:r>
      <w:r w:rsidRPr="00342E82">
        <w:t>Annex</w:t>
      </w:r>
      <w:r w:rsidR="00765541" w:rsidRPr="00342E82">
        <w:t xml:space="preserve"> </w:t>
      </w:r>
      <w:r w:rsidR="00E81E02" w:rsidRPr="00342E82">
        <w:t>9</w:t>
      </w:r>
      <w:r w:rsidR="0010439D" w:rsidRPr="00342E82">
        <w:t>.</w:t>
      </w:r>
    </w:p>
    <w:p w14:paraId="559CC0CD" w14:textId="77777777" w:rsidR="00444A07" w:rsidRPr="00342E82" w:rsidRDefault="00444A07" w:rsidP="00542280">
      <w:pPr>
        <w:rPr>
          <w:rStyle w:val="tlid-translation"/>
          <w:noProof w:val="0"/>
          <w:szCs w:val="22"/>
        </w:rPr>
      </w:pP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PIU</w:t>
      </w:r>
      <w:r w:rsidR="00765541" w:rsidRPr="00342E82">
        <w:rPr>
          <w:rStyle w:val="tlid-translation"/>
          <w:noProof w:val="0"/>
          <w:szCs w:val="22"/>
        </w:rPr>
        <w:t xml:space="preserve"> </w:t>
      </w:r>
      <w:r w:rsidRPr="00342E82">
        <w:rPr>
          <w:rStyle w:val="tlid-translation"/>
          <w:noProof w:val="0"/>
          <w:szCs w:val="22"/>
        </w:rPr>
        <w:t>shall</w:t>
      </w:r>
      <w:r w:rsidR="00765541" w:rsidRPr="00342E82">
        <w:rPr>
          <w:rStyle w:val="tlid-translation"/>
          <w:noProof w:val="0"/>
          <w:szCs w:val="22"/>
        </w:rPr>
        <w:t xml:space="preserve"> </w:t>
      </w:r>
      <w:r w:rsidRPr="00342E82">
        <w:rPr>
          <w:rStyle w:val="tlid-translation"/>
          <w:noProof w:val="0"/>
          <w:szCs w:val="22"/>
        </w:rPr>
        <w:t>establish</w:t>
      </w:r>
      <w:r w:rsidR="00765541" w:rsidRPr="00342E82">
        <w:rPr>
          <w:rStyle w:val="tlid-translation"/>
          <w:noProof w:val="0"/>
          <w:szCs w:val="22"/>
        </w:rPr>
        <w:t xml:space="preserve"> </w:t>
      </w:r>
      <w:r w:rsidRPr="00342E82">
        <w:rPr>
          <w:rStyle w:val="tlid-translation"/>
          <w:noProof w:val="0"/>
          <w:szCs w:val="22"/>
        </w:rPr>
        <w:t>and</w:t>
      </w:r>
      <w:r w:rsidR="00765541" w:rsidRPr="00342E82">
        <w:rPr>
          <w:rStyle w:val="tlid-translation"/>
          <w:noProof w:val="0"/>
          <w:szCs w:val="22"/>
        </w:rPr>
        <w:t xml:space="preserve"> </w:t>
      </w:r>
      <w:r w:rsidRPr="00342E82">
        <w:rPr>
          <w:rStyle w:val="tlid-translation"/>
          <w:noProof w:val="0"/>
          <w:szCs w:val="22"/>
        </w:rPr>
        <w:t>maintain</w:t>
      </w:r>
      <w:r w:rsidR="00765541" w:rsidRPr="00342E82">
        <w:rPr>
          <w:rStyle w:val="tlid-translation"/>
          <w:noProof w:val="0"/>
          <w:szCs w:val="22"/>
        </w:rPr>
        <w:t xml:space="preserve"> </w:t>
      </w:r>
      <w:r w:rsidRPr="00342E82">
        <w:rPr>
          <w:rStyle w:val="tlid-translation"/>
          <w:noProof w:val="0"/>
          <w:szCs w:val="22"/>
        </w:rPr>
        <w:t>records</w:t>
      </w:r>
      <w:r w:rsidR="00765541" w:rsidRPr="00342E82">
        <w:rPr>
          <w:rStyle w:val="tlid-translation"/>
          <w:noProof w:val="0"/>
          <w:szCs w:val="22"/>
        </w:rPr>
        <w:t xml:space="preserve"> </w:t>
      </w:r>
      <w:r w:rsidRPr="00342E82">
        <w:rPr>
          <w:rStyle w:val="tlid-translation"/>
          <w:noProof w:val="0"/>
          <w:szCs w:val="22"/>
        </w:rPr>
        <w:t>on</w:t>
      </w:r>
      <w:r w:rsidR="00765541" w:rsidRPr="00342E82">
        <w:rPr>
          <w:rStyle w:val="tlid-translation"/>
          <w:noProof w:val="0"/>
          <w:szCs w:val="22"/>
        </w:rPr>
        <w:t xml:space="preserve"> </w:t>
      </w:r>
      <w:r w:rsidRPr="00342E82">
        <w:rPr>
          <w:rStyle w:val="tlid-translation"/>
          <w:noProof w:val="0"/>
          <w:szCs w:val="22"/>
        </w:rPr>
        <w:t>information</w:t>
      </w:r>
      <w:r w:rsidR="00765541" w:rsidRPr="00342E82">
        <w:rPr>
          <w:rStyle w:val="tlid-translation"/>
          <w:noProof w:val="0"/>
          <w:szCs w:val="22"/>
        </w:rPr>
        <w:t xml:space="preserve"> </w:t>
      </w:r>
      <w:r w:rsidRPr="00342E82">
        <w:rPr>
          <w:rStyle w:val="tlid-translation"/>
          <w:noProof w:val="0"/>
          <w:szCs w:val="22"/>
        </w:rPr>
        <w:t>and</w:t>
      </w:r>
      <w:r w:rsidR="00765541" w:rsidRPr="00342E82">
        <w:rPr>
          <w:rStyle w:val="tlid-translation"/>
          <w:noProof w:val="0"/>
          <w:szCs w:val="22"/>
        </w:rPr>
        <w:t xml:space="preserve"> </w:t>
      </w:r>
      <w:r w:rsidRPr="00342E82">
        <w:rPr>
          <w:rStyle w:val="tlid-translation"/>
          <w:noProof w:val="0"/>
          <w:szCs w:val="22"/>
        </w:rPr>
        <w:t>engagement</w:t>
      </w:r>
      <w:r w:rsidR="00765541" w:rsidRPr="00342E82">
        <w:rPr>
          <w:rStyle w:val="tlid-translation"/>
          <w:noProof w:val="0"/>
          <w:szCs w:val="22"/>
        </w:rPr>
        <w:t xml:space="preserve"> </w:t>
      </w:r>
      <w:r w:rsidRPr="00342E82">
        <w:rPr>
          <w:rStyle w:val="tlid-translation"/>
          <w:noProof w:val="0"/>
          <w:szCs w:val="22"/>
        </w:rPr>
        <w:t>of</w:t>
      </w:r>
      <w:r w:rsidR="00765541" w:rsidRPr="00342E82">
        <w:rPr>
          <w:rStyle w:val="tlid-translation"/>
          <w:noProof w:val="0"/>
          <w:szCs w:val="22"/>
        </w:rPr>
        <w:t xml:space="preserve"> </w:t>
      </w:r>
      <w:r w:rsidRPr="00342E82">
        <w:rPr>
          <w:rStyle w:val="tlid-translation"/>
          <w:noProof w:val="0"/>
          <w:szCs w:val="22"/>
        </w:rPr>
        <w:t>all</w:t>
      </w:r>
      <w:r w:rsidR="00765541" w:rsidRPr="00342E82">
        <w:rPr>
          <w:rStyle w:val="tlid-translation"/>
          <w:noProof w:val="0"/>
          <w:szCs w:val="22"/>
        </w:rPr>
        <w:t xml:space="preserve"> </w:t>
      </w:r>
      <w:r w:rsidRPr="00342E82">
        <w:rPr>
          <w:rStyle w:val="tlid-translation"/>
          <w:noProof w:val="0"/>
          <w:szCs w:val="22"/>
        </w:rPr>
        <w:t>stakeholders</w:t>
      </w:r>
      <w:r w:rsidR="00765541" w:rsidRPr="00342E82">
        <w:rPr>
          <w:rStyle w:val="tlid-translation"/>
          <w:noProof w:val="0"/>
          <w:szCs w:val="22"/>
        </w:rPr>
        <w:t xml:space="preserve"> </w:t>
      </w:r>
      <w:r w:rsidRPr="00342E82">
        <w:rPr>
          <w:rStyle w:val="tlid-translation"/>
          <w:noProof w:val="0"/>
          <w:szCs w:val="22"/>
        </w:rPr>
        <w:t>including</w:t>
      </w:r>
      <w:r w:rsidR="00765541" w:rsidRPr="00342E82">
        <w:rPr>
          <w:rStyle w:val="tlid-translation"/>
          <w:noProof w:val="0"/>
          <w:szCs w:val="22"/>
        </w:rPr>
        <w:t xml:space="preserve"> </w:t>
      </w:r>
      <w:r w:rsidRPr="00342E82">
        <w:rPr>
          <w:rStyle w:val="tlid-translation"/>
          <w:noProof w:val="0"/>
          <w:szCs w:val="22"/>
        </w:rPr>
        <w:t>records</w:t>
      </w:r>
      <w:r w:rsidR="00765541" w:rsidRPr="00342E82">
        <w:rPr>
          <w:rStyle w:val="tlid-translation"/>
          <w:noProof w:val="0"/>
          <w:szCs w:val="22"/>
        </w:rPr>
        <w:t xml:space="preserve"> </w:t>
      </w:r>
      <w:r w:rsidRPr="00342E82">
        <w:rPr>
          <w:rStyle w:val="tlid-translation"/>
          <w:noProof w:val="0"/>
          <w:szCs w:val="22"/>
        </w:rPr>
        <w:t>of</w:t>
      </w:r>
      <w:r w:rsidR="00765541" w:rsidRPr="00342E82">
        <w:rPr>
          <w:rStyle w:val="tlid-translation"/>
          <w:noProof w:val="0"/>
          <w:szCs w:val="22"/>
        </w:rPr>
        <w:t xml:space="preserve"> </w:t>
      </w:r>
      <w:r w:rsidRPr="00342E82">
        <w:rPr>
          <w:rStyle w:val="tlid-translation"/>
          <w:noProof w:val="0"/>
          <w:szCs w:val="22"/>
        </w:rPr>
        <w:t>grievances</w:t>
      </w:r>
      <w:r w:rsidR="00765541" w:rsidRPr="00342E82">
        <w:rPr>
          <w:rStyle w:val="tlid-translation"/>
          <w:noProof w:val="0"/>
          <w:szCs w:val="22"/>
        </w:rPr>
        <w:t xml:space="preserve"> </w:t>
      </w:r>
      <w:r w:rsidRPr="00342E82">
        <w:rPr>
          <w:rStyle w:val="tlid-translation"/>
          <w:noProof w:val="0"/>
          <w:szCs w:val="22"/>
        </w:rPr>
        <w:t>in</w:t>
      </w:r>
      <w:r w:rsidR="00765541" w:rsidRPr="00342E82">
        <w:rPr>
          <w:rStyle w:val="tlid-translation"/>
          <w:noProof w:val="0"/>
          <w:szCs w:val="22"/>
        </w:rPr>
        <w:t xml:space="preserve"> </w:t>
      </w:r>
      <w:r w:rsidRPr="00342E82">
        <w:rPr>
          <w:rStyle w:val="tlid-translation"/>
          <w:noProof w:val="0"/>
          <w:szCs w:val="22"/>
        </w:rPr>
        <w:t>accordance</w:t>
      </w:r>
      <w:r w:rsidR="00765541" w:rsidRPr="00342E82">
        <w:rPr>
          <w:rStyle w:val="tlid-translation"/>
          <w:noProof w:val="0"/>
          <w:szCs w:val="22"/>
        </w:rPr>
        <w:t xml:space="preserve"> </w:t>
      </w:r>
      <w:r w:rsidRPr="00342E82">
        <w:rPr>
          <w:rStyle w:val="tlid-translation"/>
          <w:noProof w:val="0"/>
          <w:szCs w:val="22"/>
        </w:rPr>
        <w:t>with</w:t>
      </w:r>
      <w:r w:rsidR="00765541" w:rsidRPr="00342E82">
        <w:rPr>
          <w:rStyle w:val="tlid-translation"/>
          <w:noProof w:val="0"/>
          <w:szCs w:val="22"/>
        </w:rPr>
        <w:t xml:space="preserve"> </w:t>
      </w: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SEP.</w:t>
      </w:r>
    </w:p>
    <w:p w14:paraId="799D627E" w14:textId="77777777" w:rsidR="00444A07" w:rsidRPr="00342E82" w:rsidRDefault="00444A07" w:rsidP="00542280">
      <w:pPr>
        <w:rPr>
          <w:rStyle w:val="tlid-translation"/>
          <w:noProof w:val="0"/>
          <w:szCs w:val="22"/>
        </w:rPr>
      </w:pPr>
      <w:r w:rsidRPr="00342E82">
        <w:rPr>
          <w:rStyle w:val="tlid-translation"/>
          <w:noProof w:val="0"/>
          <w:szCs w:val="22"/>
        </w:rPr>
        <w:t>The</w:t>
      </w:r>
      <w:r w:rsidR="00765541" w:rsidRPr="00342E82">
        <w:rPr>
          <w:rStyle w:val="tlid-translation"/>
          <w:noProof w:val="0"/>
          <w:szCs w:val="22"/>
        </w:rPr>
        <w:t xml:space="preserve"> </w:t>
      </w:r>
      <w:r w:rsidRPr="00342E82">
        <w:rPr>
          <w:rStyle w:val="tlid-translation"/>
          <w:noProof w:val="0"/>
          <w:szCs w:val="22"/>
        </w:rPr>
        <w:t>PIU</w:t>
      </w:r>
      <w:r w:rsidR="00765541" w:rsidRPr="00342E82">
        <w:rPr>
          <w:rStyle w:val="tlid-translation"/>
          <w:noProof w:val="0"/>
          <w:szCs w:val="22"/>
        </w:rPr>
        <w:t xml:space="preserve"> </w:t>
      </w:r>
      <w:r w:rsidRPr="00342E82">
        <w:rPr>
          <w:rStyle w:val="tlid-translation"/>
          <w:noProof w:val="0"/>
          <w:szCs w:val="22"/>
        </w:rPr>
        <w:t>will</w:t>
      </w:r>
      <w:r w:rsidR="00765541" w:rsidRPr="00342E82">
        <w:rPr>
          <w:rStyle w:val="tlid-translation"/>
          <w:noProof w:val="0"/>
          <w:szCs w:val="22"/>
        </w:rPr>
        <w:t xml:space="preserve"> </w:t>
      </w:r>
      <w:r w:rsidRPr="00342E82">
        <w:rPr>
          <w:rStyle w:val="tlid-translation"/>
          <w:noProof w:val="0"/>
          <w:szCs w:val="22"/>
        </w:rPr>
        <w:t>report</w:t>
      </w:r>
      <w:r w:rsidR="00765541" w:rsidRPr="00342E82">
        <w:rPr>
          <w:rStyle w:val="tlid-translation"/>
          <w:noProof w:val="0"/>
          <w:szCs w:val="22"/>
        </w:rPr>
        <w:t xml:space="preserve"> </w:t>
      </w:r>
      <w:r w:rsidRPr="00342E82">
        <w:rPr>
          <w:rStyle w:val="tlid-translation"/>
          <w:noProof w:val="0"/>
          <w:szCs w:val="22"/>
        </w:rPr>
        <w:t>on</w:t>
      </w:r>
      <w:r w:rsidR="00765541" w:rsidRPr="00342E82">
        <w:rPr>
          <w:rStyle w:val="tlid-translation"/>
          <w:noProof w:val="0"/>
          <w:szCs w:val="22"/>
        </w:rPr>
        <w:t xml:space="preserve"> </w:t>
      </w:r>
      <w:r w:rsidRPr="00342E82">
        <w:rPr>
          <w:rStyle w:val="tlid-translation"/>
          <w:noProof w:val="0"/>
          <w:szCs w:val="22"/>
        </w:rPr>
        <w:t>regular</w:t>
      </w:r>
      <w:r w:rsidR="00765541" w:rsidRPr="00342E82">
        <w:rPr>
          <w:rStyle w:val="tlid-translation"/>
          <w:noProof w:val="0"/>
          <w:szCs w:val="22"/>
        </w:rPr>
        <w:t xml:space="preserve"> </w:t>
      </w:r>
      <w:r w:rsidRPr="00342E82">
        <w:rPr>
          <w:rStyle w:val="tlid-translation"/>
          <w:noProof w:val="0"/>
          <w:szCs w:val="22"/>
        </w:rPr>
        <w:t>basis</w:t>
      </w:r>
      <w:r w:rsidR="00765541" w:rsidRPr="00342E82">
        <w:rPr>
          <w:rStyle w:val="tlid-translation"/>
          <w:noProof w:val="0"/>
          <w:szCs w:val="22"/>
        </w:rPr>
        <w:t xml:space="preserve"> </w:t>
      </w:r>
      <w:r w:rsidRPr="00342E82">
        <w:rPr>
          <w:rStyle w:val="tlid-translation"/>
          <w:noProof w:val="0"/>
          <w:szCs w:val="22"/>
        </w:rPr>
        <w:t>to</w:t>
      </w:r>
      <w:r w:rsidR="00765541" w:rsidRPr="00342E82">
        <w:rPr>
          <w:rStyle w:val="tlid-translation"/>
          <w:noProof w:val="0"/>
          <w:szCs w:val="22"/>
        </w:rPr>
        <w:t xml:space="preserve"> </w:t>
      </w:r>
      <w:r w:rsidRPr="00342E82">
        <w:rPr>
          <w:rStyle w:val="tlid-translation"/>
          <w:noProof w:val="0"/>
          <w:szCs w:val="22"/>
        </w:rPr>
        <w:t>WB</w:t>
      </w:r>
      <w:r w:rsidR="00765541" w:rsidRPr="00342E82">
        <w:rPr>
          <w:rStyle w:val="tlid-translation"/>
          <w:noProof w:val="0"/>
          <w:szCs w:val="22"/>
        </w:rPr>
        <w:t xml:space="preserve"> </w:t>
      </w:r>
      <w:r w:rsidRPr="00342E82">
        <w:rPr>
          <w:rStyle w:val="tlid-translation"/>
          <w:noProof w:val="0"/>
          <w:szCs w:val="22"/>
        </w:rPr>
        <w:t>on</w:t>
      </w:r>
      <w:r w:rsidR="00765541" w:rsidRPr="00342E82">
        <w:rPr>
          <w:rStyle w:val="tlid-translation"/>
          <w:noProof w:val="0"/>
          <w:szCs w:val="22"/>
        </w:rPr>
        <w:t xml:space="preserve"> </w:t>
      </w:r>
      <w:r w:rsidRPr="00342E82">
        <w:rPr>
          <w:rStyle w:val="tlid-translation"/>
          <w:noProof w:val="0"/>
          <w:szCs w:val="22"/>
        </w:rPr>
        <w:t>subproject</w:t>
      </w:r>
      <w:r w:rsidR="00765541" w:rsidRPr="00342E82">
        <w:rPr>
          <w:rStyle w:val="tlid-translation"/>
          <w:noProof w:val="0"/>
          <w:szCs w:val="22"/>
        </w:rPr>
        <w:t xml:space="preserve"> </w:t>
      </w:r>
      <w:r w:rsidRPr="00342E82">
        <w:rPr>
          <w:rStyle w:val="tlid-translation"/>
          <w:noProof w:val="0"/>
          <w:szCs w:val="22"/>
        </w:rPr>
        <w:t>screening,</w:t>
      </w:r>
      <w:r w:rsidR="00765541" w:rsidRPr="00342E82">
        <w:rPr>
          <w:rStyle w:val="tlid-translation"/>
          <w:noProof w:val="0"/>
          <w:szCs w:val="22"/>
        </w:rPr>
        <w:t xml:space="preserve"> </w:t>
      </w:r>
      <w:r w:rsidRPr="00342E82">
        <w:rPr>
          <w:rStyle w:val="tlid-translation"/>
          <w:noProof w:val="0"/>
          <w:szCs w:val="22"/>
        </w:rPr>
        <w:t>approval</w:t>
      </w:r>
      <w:r w:rsidR="00765541" w:rsidRPr="00342E82">
        <w:rPr>
          <w:rStyle w:val="tlid-translation"/>
          <w:noProof w:val="0"/>
          <w:szCs w:val="22"/>
        </w:rPr>
        <w:t xml:space="preserve"> </w:t>
      </w:r>
      <w:r w:rsidRPr="00342E82">
        <w:rPr>
          <w:rStyle w:val="tlid-translation"/>
          <w:noProof w:val="0"/>
          <w:szCs w:val="22"/>
        </w:rPr>
        <w:t>and</w:t>
      </w:r>
      <w:r w:rsidR="00765541" w:rsidRPr="00342E82">
        <w:rPr>
          <w:rStyle w:val="tlid-translation"/>
          <w:noProof w:val="0"/>
          <w:szCs w:val="22"/>
        </w:rPr>
        <w:t xml:space="preserve"> </w:t>
      </w:r>
      <w:r w:rsidRPr="00342E82">
        <w:rPr>
          <w:rStyle w:val="tlid-translation"/>
          <w:noProof w:val="0"/>
          <w:szCs w:val="22"/>
        </w:rPr>
        <w:t>monitoring</w:t>
      </w:r>
      <w:r w:rsidR="00765541" w:rsidRPr="00342E82">
        <w:rPr>
          <w:rStyle w:val="tlid-translation"/>
          <w:noProof w:val="0"/>
          <w:szCs w:val="22"/>
        </w:rPr>
        <w:t xml:space="preserve"> </w:t>
      </w:r>
      <w:r w:rsidRPr="00342E82">
        <w:rPr>
          <w:rStyle w:val="tlid-translation"/>
          <w:noProof w:val="0"/>
          <w:szCs w:val="22"/>
        </w:rPr>
        <w:t>results.</w:t>
      </w:r>
    </w:p>
    <w:p w14:paraId="25D87CCD" w14:textId="77777777" w:rsidR="00675694" w:rsidRPr="00342E82" w:rsidRDefault="00675694" w:rsidP="00D71ABE">
      <w:pPr>
        <w:pStyle w:val="1"/>
      </w:pPr>
      <w:bookmarkStart w:id="246" w:name="_Toc57745350"/>
      <w:bookmarkStart w:id="247" w:name="_Toc64536345"/>
      <w:bookmarkStart w:id="248" w:name="_Toc63275103"/>
      <w:bookmarkEnd w:id="246"/>
      <w:r w:rsidRPr="00342E82">
        <w:t>GRIEVANCE REDRESS MECHANISM</w:t>
      </w:r>
      <w:bookmarkEnd w:id="247"/>
    </w:p>
    <w:p w14:paraId="7D389637" w14:textId="77777777" w:rsidR="00675694" w:rsidRPr="00342E82" w:rsidRDefault="00675694" w:rsidP="00F87802">
      <w:pPr>
        <w:pStyle w:val="Default"/>
        <w:spacing w:after="240" w:line="276" w:lineRule="auto"/>
        <w:jc w:val="both"/>
        <w:rPr>
          <w:sz w:val="22"/>
          <w:szCs w:val="22"/>
        </w:rPr>
      </w:pPr>
      <w:r w:rsidRPr="00342E82">
        <w:rPr>
          <w:sz w:val="22"/>
          <w:szCs w:val="22"/>
        </w:rPr>
        <w:t xml:space="preserve">Project-affected parties may submit complaints regarding the Bank-financed activities to the project grievance mechanism or the World Bank’s corporate Grievance Redress Service. </w:t>
      </w:r>
    </w:p>
    <w:p w14:paraId="7EE7C2B3" w14:textId="77777777" w:rsidR="00675694" w:rsidRPr="00342E82" w:rsidRDefault="00675694" w:rsidP="00F87802">
      <w:pPr>
        <w:rPr>
          <w:rFonts w:eastAsia="Calibri"/>
          <w:color w:val="000000"/>
          <w:szCs w:val="22"/>
        </w:rPr>
      </w:pPr>
      <w:r w:rsidRPr="00342E82">
        <w:rPr>
          <w:rFonts w:eastAsia="Calibri"/>
          <w:i/>
          <w:color w:val="000000"/>
          <w:szCs w:val="22"/>
        </w:rPr>
        <w:t>The Project GRM</w:t>
      </w:r>
      <w:r w:rsidRPr="00342E82">
        <w:rPr>
          <w:rFonts w:eastAsia="Calibri"/>
          <w:color w:val="000000"/>
          <w:szCs w:val="22"/>
        </w:rPr>
        <w:t xml:space="preserve"> will be established at 3 levels:</w:t>
      </w:r>
    </w:p>
    <w:p w14:paraId="1C253DA6" w14:textId="77777777" w:rsidR="00675694" w:rsidRPr="00342E82" w:rsidRDefault="00675694" w:rsidP="00F87802">
      <w:pPr>
        <w:rPr>
          <w:rFonts w:eastAsia="Calibri"/>
          <w:color w:val="000000"/>
          <w:szCs w:val="22"/>
        </w:rPr>
      </w:pPr>
      <w:r w:rsidRPr="009D5742">
        <w:rPr>
          <w:rFonts w:eastAsia="Calibri"/>
          <w:b/>
          <w:color w:val="000000"/>
          <w:szCs w:val="22"/>
        </w:rPr>
        <w:t>Level 1. Local level and on online platform.</w:t>
      </w:r>
      <w:r w:rsidRPr="00342E82">
        <w:rPr>
          <w:rFonts w:eastAsia="Calibri"/>
          <w:color w:val="000000"/>
          <w:szCs w:val="22"/>
        </w:rPr>
        <w:t xml:space="preserve"> The technical supervisor will be responsible for collecting the grievance from local residents and Contractor`s employees.  The channels for grievance submission will be disclosed near the construction site in big board format. For Contractor`s employee special grievance box and e-mail will be available for submitting grievances (including anonymous). The technical supervisor will responsible for collecting grievances from Contractor`s personnel. </w:t>
      </w:r>
    </w:p>
    <w:p w14:paraId="5BBABD14" w14:textId="77777777" w:rsidR="00675694" w:rsidRPr="00342E82" w:rsidRDefault="00675694" w:rsidP="00F87802">
      <w:pPr>
        <w:spacing w:before="0" w:after="0"/>
        <w:rPr>
          <w:rFonts w:eastAsia="Calibri"/>
          <w:color w:val="000000"/>
          <w:szCs w:val="22"/>
        </w:rPr>
      </w:pPr>
      <w:r w:rsidRPr="00342E82">
        <w:rPr>
          <w:rFonts w:eastAsia="Calibri"/>
          <w:color w:val="000000"/>
          <w:szCs w:val="22"/>
        </w:rPr>
        <w:t>The GRM will be also accessible on the online Platform and linked with the MARDE and RDAs websites.</w:t>
      </w:r>
    </w:p>
    <w:p w14:paraId="25F495D0" w14:textId="77777777" w:rsidR="00817852" w:rsidRPr="00342E82" w:rsidRDefault="00817852" w:rsidP="00F87802">
      <w:pPr>
        <w:spacing w:before="0" w:after="0"/>
        <w:rPr>
          <w:rFonts w:eastAsia="Calibri"/>
          <w:b/>
          <w:i/>
          <w:szCs w:val="22"/>
        </w:rPr>
      </w:pPr>
    </w:p>
    <w:p w14:paraId="33241578" w14:textId="77777777" w:rsidR="00675694" w:rsidRPr="00342E82" w:rsidRDefault="00675694" w:rsidP="00F87802">
      <w:pPr>
        <w:spacing w:before="0" w:after="0"/>
        <w:rPr>
          <w:rFonts w:eastAsia="Calibri"/>
          <w:szCs w:val="22"/>
        </w:rPr>
      </w:pPr>
      <w:r w:rsidRPr="009D5742">
        <w:rPr>
          <w:rFonts w:eastAsia="Calibri"/>
          <w:b/>
          <w:szCs w:val="22"/>
        </w:rPr>
        <w:t>Level 2. PIU.</w:t>
      </w:r>
      <w:r w:rsidRPr="00342E82">
        <w:rPr>
          <w:rFonts w:eastAsia="Calibri"/>
          <w:szCs w:val="22"/>
        </w:rPr>
        <w:t xml:space="preserve"> the complainant will be able to submit grievance to </w:t>
      </w:r>
      <w:r w:rsidRPr="00342E82">
        <w:rPr>
          <w:szCs w:val="22"/>
        </w:rPr>
        <w:t>PIU</w:t>
      </w:r>
      <w:r w:rsidRPr="00342E82">
        <w:rPr>
          <w:rFonts w:eastAsia="Calibri"/>
          <w:szCs w:val="22"/>
        </w:rPr>
        <w:t xml:space="preserve"> on: </w:t>
      </w:r>
    </w:p>
    <w:p w14:paraId="0A586C52" w14:textId="77777777" w:rsidR="00675694" w:rsidRPr="00342E82" w:rsidRDefault="00675694" w:rsidP="00F87802">
      <w:pPr>
        <w:spacing w:before="0" w:after="0"/>
        <w:rPr>
          <w:rFonts w:eastAsia="Calibri"/>
          <w:szCs w:val="22"/>
        </w:rPr>
      </w:pPr>
      <w:r w:rsidRPr="00342E82">
        <w:rPr>
          <w:i/>
          <w:szCs w:val="22"/>
        </w:rPr>
        <w:t>online Platform:</w:t>
      </w:r>
      <w:r w:rsidRPr="00342E82">
        <w:rPr>
          <w:szCs w:val="22"/>
        </w:rPr>
        <w:t xml:space="preserve"> - link</w:t>
      </w:r>
      <w:r w:rsidR="00BF653E" w:rsidRPr="00342E82">
        <w:rPr>
          <w:szCs w:val="22"/>
        </w:rPr>
        <w:t xml:space="preserve"> </w:t>
      </w:r>
      <w:r w:rsidR="001C4DF6" w:rsidRPr="00342E82">
        <w:rPr>
          <w:b/>
          <w:bCs/>
          <w:szCs w:val="22"/>
        </w:rPr>
        <w:t>(TBD)</w:t>
      </w:r>
    </w:p>
    <w:p w14:paraId="7D404374" w14:textId="6BD027CD" w:rsidR="00675694" w:rsidRPr="00342E82" w:rsidRDefault="00675694" w:rsidP="00F87802">
      <w:pPr>
        <w:spacing w:before="0" w:after="0"/>
        <w:rPr>
          <w:rStyle w:val="ab"/>
          <w:szCs w:val="22"/>
          <w:shd w:val="clear" w:color="auto" w:fill="FFFFFF"/>
        </w:rPr>
      </w:pPr>
      <w:r w:rsidRPr="00342E82">
        <w:rPr>
          <w:rFonts w:eastAsia="Calibri"/>
          <w:i/>
          <w:szCs w:val="22"/>
        </w:rPr>
        <w:t>e-mail</w:t>
      </w:r>
      <w:r w:rsidRPr="00342E82">
        <w:rPr>
          <w:rFonts w:eastAsia="Calibri"/>
          <w:szCs w:val="22"/>
        </w:rPr>
        <w:t xml:space="preserve">: </w:t>
      </w:r>
      <w:r w:rsidRPr="00342E82">
        <w:rPr>
          <w:rStyle w:val="ab"/>
          <w:szCs w:val="22"/>
          <w:shd w:val="clear" w:color="auto" w:fill="FFFFFF"/>
        </w:rPr>
        <w:t xml:space="preserve"> </w:t>
      </w:r>
      <w:r w:rsidR="00A21EB4" w:rsidRPr="00A21EB4">
        <w:rPr>
          <w:rStyle w:val="ab"/>
          <w:szCs w:val="22"/>
          <w:shd w:val="clear" w:color="auto" w:fill="FFFFFF"/>
        </w:rPr>
        <w:t xml:space="preserve">mihail.beregoi@uipm.gov.md </w:t>
      </w:r>
      <w:r w:rsidR="00A21EB4">
        <w:rPr>
          <w:rStyle w:val="ab"/>
          <w:szCs w:val="22"/>
          <w:shd w:val="clear" w:color="auto" w:fill="FFFFFF"/>
        </w:rPr>
        <w:t xml:space="preserve"> and  </w:t>
      </w:r>
      <w:hyperlink r:id="rId71" w:history="1">
        <w:r w:rsidR="00A21EB4" w:rsidRPr="004D1335">
          <w:rPr>
            <w:rStyle w:val="ab"/>
            <w:szCs w:val="22"/>
            <w:shd w:val="clear" w:color="auto" w:fill="FFFFFF"/>
          </w:rPr>
          <w:t>larisa.cupcea@uipm.md</w:t>
        </w:r>
      </w:hyperlink>
    </w:p>
    <w:p w14:paraId="2568A5CA" w14:textId="446701B3" w:rsidR="00675694" w:rsidRPr="00342E82" w:rsidRDefault="00675694" w:rsidP="00F87802">
      <w:pPr>
        <w:spacing w:before="0" w:after="0"/>
        <w:rPr>
          <w:rFonts w:eastAsia="Calibri"/>
          <w:szCs w:val="22"/>
        </w:rPr>
      </w:pPr>
      <w:r w:rsidRPr="00342E82">
        <w:rPr>
          <w:rFonts w:eastAsia="Calibri"/>
          <w:i/>
          <w:szCs w:val="22"/>
        </w:rPr>
        <w:t>postal address</w:t>
      </w:r>
      <w:r w:rsidRPr="00342E82">
        <w:rPr>
          <w:rFonts w:eastAsia="Calibri"/>
          <w:szCs w:val="22"/>
        </w:rPr>
        <w:t xml:space="preserve">: </w:t>
      </w:r>
      <w:r w:rsidR="00A21EB4">
        <w:rPr>
          <w:rFonts w:eastAsia="Calibri"/>
          <w:szCs w:val="22"/>
        </w:rPr>
        <w:t>Mihail Beregoi</w:t>
      </w:r>
      <w:r w:rsidRPr="00342E82">
        <w:rPr>
          <w:rFonts w:eastAsia="Calibri"/>
          <w:szCs w:val="22"/>
        </w:rPr>
        <w:t>, Chisinau, Alexandru cel Bun 51A street, MD 2012</w:t>
      </w:r>
    </w:p>
    <w:p w14:paraId="3AACF88C" w14:textId="77777777" w:rsidR="00675694" w:rsidRPr="00342E82" w:rsidRDefault="00675694" w:rsidP="00F87802">
      <w:pPr>
        <w:spacing w:before="0" w:after="0"/>
        <w:rPr>
          <w:rFonts w:eastAsiaTheme="minorHAnsi"/>
          <w:szCs w:val="22"/>
        </w:rPr>
      </w:pPr>
      <w:r w:rsidRPr="00342E82">
        <w:rPr>
          <w:rFonts w:eastAsia="Calibri"/>
          <w:i/>
          <w:szCs w:val="22"/>
        </w:rPr>
        <w:t>by telephone:</w:t>
      </w:r>
      <w:r w:rsidRPr="00342E82">
        <w:rPr>
          <w:rFonts w:eastAsia="Calibri"/>
          <w:szCs w:val="22"/>
        </w:rPr>
        <w:t xml:space="preserve"> 022</w:t>
      </w:r>
      <w:r w:rsidR="007914A0" w:rsidRPr="00342E82">
        <w:rPr>
          <w:rFonts w:eastAsia="Calibri"/>
          <w:szCs w:val="22"/>
        </w:rPr>
        <w:t>22</w:t>
      </w:r>
      <w:r w:rsidRPr="00342E82">
        <w:rPr>
          <w:rFonts w:eastAsia="Calibri"/>
          <w:szCs w:val="22"/>
        </w:rPr>
        <w:t xml:space="preserve">6254 </w:t>
      </w:r>
    </w:p>
    <w:p w14:paraId="18C7D540" w14:textId="77777777" w:rsidR="00817852" w:rsidRPr="00342E82" w:rsidRDefault="00817852" w:rsidP="00F87802">
      <w:pPr>
        <w:spacing w:before="0" w:after="0"/>
        <w:rPr>
          <w:b/>
          <w:i/>
          <w:szCs w:val="22"/>
        </w:rPr>
      </w:pPr>
    </w:p>
    <w:p w14:paraId="454CA92E" w14:textId="77777777" w:rsidR="00675694" w:rsidRPr="00342E82" w:rsidRDefault="00675694" w:rsidP="00F87802">
      <w:pPr>
        <w:spacing w:before="0" w:after="0"/>
        <w:rPr>
          <w:i/>
          <w:szCs w:val="22"/>
        </w:rPr>
      </w:pPr>
      <w:r w:rsidRPr="009D5742">
        <w:rPr>
          <w:b/>
          <w:szCs w:val="22"/>
        </w:rPr>
        <w:t>Level 3. MARDE.</w:t>
      </w:r>
      <w:r w:rsidRPr="00342E82">
        <w:rPr>
          <w:i/>
          <w:szCs w:val="22"/>
        </w:rPr>
        <w:t xml:space="preserve"> </w:t>
      </w:r>
      <w:r w:rsidRPr="00342E82">
        <w:rPr>
          <w:rFonts w:eastAsia="Calibri"/>
          <w:szCs w:val="22"/>
        </w:rPr>
        <w:t>Complainants may fill in online form following the provided platform link or fill in the template and send to:</w:t>
      </w:r>
    </w:p>
    <w:p w14:paraId="290314A4" w14:textId="77777777" w:rsidR="00675694" w:rsidRPr="00342E82" w:rsidRDefault="00675694" w:rsidP="00F87802">
      <w:pPr>
        <w:spacing w:before="0" w:after="0"/>
        <w:rPr>
          <w:rFonts w:eastAsia="Calibri"/>
          <w:b/>
          <w:bCs/>
          <w:i/>
          <w:szCs w:val="22"/>
        </w:rPr>
      </w:pPr>
      <w:r w:rsidRPr="00342E82">
        <w:rPr>
          <w:i/>
          <w:szCs w:val="22"/>
        </w:rPr>
        <w:t>online Platform</w:t>
      </w:r>
      <w:r w:rsidRPr="00342E82">
        <w:rPr>
          <w:szCs w:val="22"/>
        </w:rPr>
        <w:t xml:space="preserve">: - </w:t>
      </w:r>
      <w:r w:rsidR="001C4DF6" w:rsidRPr="00342E82">
        <w:rPr>
          <w:szCs w:val="22"/>
        </w:rPr>
        <w:t xml:space="preserve">link </w:t>
      </w:r>
      <w:r w:rsidR="001C4DF6" w:rsidRPr="00342E82">
        <w:rPr>
          <w:b/>
          <w:bCs/>
          <w:szCs w:val="22"/>
        </w:rPr>
        <w:t>(TBD)</w:t>
      </w:r>
    </w:p>
    <w:p w14:paraId="763BA3A1" w14:textId="227DE771" w:rsidR="00675694" w:rsidRPr="00342E82" w:rsidRDefault="00675694" w:rsidP="00F87802">
      <w:pPr>
        <w:spacing w:before="0" w:after="0"/>
        <w:rPr>
          <w:rFonts w:eastAsia="Calibri"/>
          <w:szCs w:val="22"/>
        </w:rPr>
      </w:pPr>
      <w:r w:rsidRPr="00342E82">
        <w:rPr>
          <w:rFonts w:eastAsia="Calibri"/>
          <w:i/>
          <w:szCs w:val="22"/>
        </w:rPr>
        <w:t>e-mail:</w:t>
      </w:r>
      <w:r w:rsidRPr="00342E82">
        <w:rPr>
          <w:rFonts w:eastAsia="Calibri"/>
          <w:szCs w:val="22"/>
        </w:rPr>
        <w:t xml:space="preserve"> </w:t>
      </w:r>
      <w:r w:rsidRPr="00342E82">
        <w:rPr>
          <w:szCs w:val="22"/>
          <w:shd w:val="clear" w:color="auto" w:fill="FFFFFF"/>
        </w:rPr>
        <w:t> </w:t>
      </w:r>
      <w:r w:rsidRPr="00342E82">
        <w:rPr>
          <w:rStyle w:val="af1"/>
          <w:szCs w:val="22"/>
          <w:bdr w:val="none" w:sz="0" w:space="0" w:color="auto" w:frame="1"/>
          <w:shd w:val="clear" w:color="auto" w:fill="FFFFFF"/>
        </w:rPr>
        <w:t>cancelaria@madrm.gov.md</w:t>
      </w:r>
    </w:p>
    <w:p w14:paraId="69013F56" w14:textId="73A5554C" w:rsidR="00675694" w:rsidRPr="00342E82" w:rsidRDefault="00675694" w:rsidP="00F87802">
      <w:pPr>
        <w:spacing w:before="0" w:after="0"/>
        <w:rPr>
          <w:rFonts w:eastAsia="Calibri"/>
          <w:i/>
          <w:szCs w:val="22"/>
        </w:rPr>
      </w:pPr>
      <w:r w:rsidRPr="00342E82">
        <w:rPr>
          <w:rFonts w:eastAsia="Calibri"/>
          <w:i/>
          <w:szCs w:val="22"/>
        </w:rPr>
        <w:t>postal address:</w:t>
      </w:r>
      <w:r w:rsidRPr="00342E82">
        <w:rPr>
          <w:rFonts w:eastAsia="Calibri"/>
          <w:szCs w:val="22"/>
        </w:rPr>
        <w:t xml:space="preserve"> </w:t>
      </w:r>
      <w:r w:rsidR="00A21EB4" w:rsidRPr="00342E82">
        <w:rPr>
          <w:rFonts w:eastAsia="Times New Roman"/>
          <w:noProof w:val="0"/>
          <w:szCs w:val="21"/>
        </w:rPr>
        <w:t>Ministry of Agriculture, Regional Development and Environment</w:t>
      </w:r>
      <w:r w:rsidR="00A21EB4">
        <w:rPr>
          <w:rFonts w:eastAsia="Times New Roman"/>
          <w:noProof w:val="0"/>
          <w:szCs w:val="21"/>
        </w:rPr>
        <w:t>,</w:t>
      </w:r>
      <w:r w:rsidR="00A21EB4" w:rsidRPr="00342E82">
        <w:rPr>
          <w:rFonts w:eastAsia="Calibri"/>
          <w:szCs w:val="22"/>
        </w:rPr>
        <w:t xml:space="preserve"> </w:t>
      </w:r>
      <w:r w:rsidRPr="00342E82">
        <w:rPr>
          <w:rFonts w:eastAsia="Calibri"/>
          <w:szCs w:val="22"/>
        </w:rPr>
        <w:t>MD-2005 Chisinau, str. Constantin Tanase 9</w:t>
      </w:r>
    </w:p>
    <w:p w14:paraId="6FE7BD27" w14:textId="77777777" w:rsidR="00675694" w:rsidRPr="00342E82" w:rsidRDefault="00675694" w:rsidP="00F87802">
      <w:pPr>
        <w:spacing w:before="0" w:after="0"/>
        <w:rPr>
          <w:rFonts w:eastAsia="Calibri"/>
          <w:i/>
          <w:szCs w:val="22"/>
        </w:rPr>
      </w:pPr>
      <w:r w:rsidRPr="00342E82">
        <w:rPr>
          <w:rFonts w:eastAsia="Calibri"/>
          <w:i/>
          <w:szCs w:val="22"/>
        </w:rPr>
        <w:t>by telephone:</w:t>
      </w:r>
      <w:r w:rsidRPr="00342E82">
        <w:rPr>
          <w:rFonts w:eastAsia="Calibri"/>
          <w:szCs w:val="22"/>
        </w:rPr>
        <w:t xml:space="preserve"> 022 </w:t>
      </w:r>
      <w:r w:rsidRPr="00342E82">
        <w:rPr>
          <w:szCs w:val="22"/>
          <w:shd w:val="clear" w:color="auto" w:fill="FFFFFF"/>
        </w:rPr>
        <w:t>204547.</w:t>
      </w:r>
      <w:r w:rsidRPr="00342E82">
        <w:rPr>
          <w:rFonts w:eastAsia="Calibri"/>
          <w:szCs w:val="22"/>
        </w:rPr>
        <w:t xml:space="preserve"> </w:t>
      </w:r>
    </w:p>
    <w:p w14:paraId="28506520" w14:textId="77777777" w:rsidR="00675694" w:rsidRPr="00342E82" w:rsidRDefault="00675694" w:rsidP="00F87802">
      <w:pPr>
        <w:tabs>
          <w:tab w:val="left" w:pos="1710"/>
        </w:tabs>
        <w:rPr>
          <w:rFonts w:eastAsiaTheme="minorHAnsi"/>
          <w:szCs w:val="22"/>
        </w:rPr>
      </w:pPr>
      <w:bookmarkStart w:id="249" w:name="_Hlk26184736"/>
      <w:r w:rsidRPr="00342E82">
        <w:rPr>
          <w:rFonts w:eastAsiaTheme="minorHAnsi"/>
          <w:szCs w:val="22"/>
        </w:rPr>
        <w:t>The</w:t>
      </w:r>
      <w:r w:rsidRPr="00342E82">
        <w:rPr>
          <w:rFonts w:eastAsia="Times New Roman"/>
          <w:bCs/>
          <w:color w:val="000000"/>
          <w:szCs w:val="22"/>
          <w:lang w:eastAsia="ru-RU"/>
        </w:rPr>
        <w:t xml:space="preserve"> MWSSP</w:t>
      </w:r>
      <w:r w:rsidRPr="00342E82">
        <w:rPr>
          <w:rFonts w:eastAsiaTheme="minorHAnsi"/>
          <w:szCs w:val="22"/>
        </w:rPr>
        <w:t xml:space="preserve"> will ensure equal and nondiscriminatory access to grievance mechanisms, but the special attention will be given to the most vulnerable groups: people less informed, with limited legal knowledge, the poorest community members, with limited or no access to internet; the Roma people that have the least access to education and the infrastructure required for proper understanding of how to file complaints through conventional channels. The project team will be working together with LPA, social assistances and community mediator (for Roma people) to provide access for complaints and ensure that the most vulnerable groups views are taken into account. Main findings from Feasibility studies and ESIA / ESMP will also be consulted with the public and the project team will ensure that all proposals, including those from disadvantaged groups are analyzed and if the suggestions, requirements are reasonable will be included in the project design. The representatives of the vulnerable groups (NGOs, community leaders) will be included in the communication channels for ensuring the dissemination of information to diver’s communities about Project preparation activities and also about planned public consultations. </w:t>
      </w:r>
    </w:p>
    <w:p w14:paraId="2F443C17" w14:textId="77777777" w:rsidR="00675694" w:rsidRPr="00342E82" w:rsidRDefault="00675694" w:rsidP="00F87802">
      <w:pPr>
        <w:rPr>
          <w:szCs w:val="22"/>
          <w:lang w:eastAsia="ru-RU"/>
        </w:rPr>
      </w:pPr>
      <w:r w:rsidRPr="00342E82">
        <w:rPr>
          <w:rFonts w:eastAsia="Calibri"/>
          <w:szCs w:val="22"/>
        </w:rPr>
        <w:t xml:space="preserve">Due to COVID-19, the project has to provide the extend ways whereby grievances would be received. The suggestions/complaints can be submitted by e-mail, website, online platform, telephone, mail, </w:t>
      </w:r>
      <w:r w:rsidRPr="00342E82">
        <w:rPr>
          <w:rFonts w:eastAsia="Calibri"/>
          <w:color w:val="000000"/>
          <w:szCs w:val="22"/>
        </w:rPr>
        <w:t>grievance box on the site etc</w:t>
      </w:r>
      <w:r w:rsidRPr="00342E82">
        <w:rPr>
          <w:rFonts w:eastAsia="Calibri"/>
          <w:szCs w:val="22"/>
        </w:rPr>
        <w:t xml:space="preserve">. The template for grievances will be provided. To make grievance mechanisms accessible to all stakeholders, it is helpful to make the procedures to submit grievances simple and easy to understand and provide an opportunity to submit a grievance anonymously. </w:t>
      </w:r>
      <w:r w:rsidRPr="00342E82">
        <w:rPr>
          <w:rFonts w:eastAsia="Calibri"/>
          <w:color w:val="000000"/>
          <w:szCs w:val="22"/>
        </w:rPr>
        <w:t>The channels for filing complaints will be listed communicated to the public during the consultations.</w:t>
      </w:r>
      <w:r w:rsidRPr="00342E82">
        <w:rPr>
          <w:rFonts w:eastAsia="Calibri"/>
          <w:szCs w:val="22"/>
        </w:rPr>
        <w:t xml:space="preserve"> </w:t>
      </w:r>
      <w:bookmarkStart w:id="250" w:name="_Toc23422701"/>
      <w:bookmarkStart w:id="251" w:name="_Toc26190730"/>
    </w:p>
    <w:p w14:paraId="67C2126C" w14:textId="77777777" w:rsidR="00675694" w:rsidRPr="00342E82" w:rsidRDefault="00675694" w:rsidP="00F87802">
      <w:pPr>
        <w:tabs>
          <w:tab w:val="left" w:pos="1710"/>
        </w:tabs>
        <w:rPr>
          <w:rFonts w:eastAsiaTheme="minorHAnsi"/>
          <w:szCs w:val="22"/>
        </w:rPr>
      </w:pPr>
      <w:r w:rsidRPr="00342E82">
        <w:rPr>
          <w:rFonts w:eastAsiaTheme="minorHAnsi"/>
          <w:i/>
          <w:szCs w:val="22"/>
        </w:rPr>
        <w:t>WB’s Grievance Redress Service</w:t>
      </w:r>
      <w:r w:rsidRPr="00342E82">
        <w:rPr>
          <w:rFonts w:eastAsiaTheme="minorHAnsi"/>
          <w:szCs w:val="22"/>
        </w:rPr>
        <w:t xml:space="preserve">: Stakeholders may submit complaints to existing project-level grievance redress mechanisms or the WB’s Grievance Redress Service (GRS). The GRS ensures that complaints received are promptly reviewed in order to address project-related concerns. Information on how to submit complaints to the WB’s GRS is available at </w:t>
      </w:r>
      <w:hyperlink r:id="rId72" w:history="1">
        <w:r w:rsidRPr="00342E82">
          <w:rPr>
            <w:rFonts w:eastAsiaTheme="minorHAnsi"/>
            <w:szCs w:val="22"/>
          </w:rPr>
          <w:t>http://www.worldbank.org/GRS</w:t>
        </w:r>
      </w:hyperlink>
      <w:r w:rsidRPr="00342E82">
        <w:rPr>
          <w:rFonts w:eastAsiaTheme="minorHAnsi"/>
          <w:szCs w:val="22"/>
        </w:rPr>
        <w:t>.</w:t>
      </w:r>
    </w:p>
    <w:p w14:paraId="1B49B1CC" w14:textId="77777777" w:rsidR="00675694" w:rsidRPr="00342E82" w:rsidRDefault="00675694" w:rsidP="00F87802">
      <w:pPr>
        <w:rPr>
          <w:rFonts w:eastAsiaTheme="minorHAnsi"/>
          <w:szCs w:val="21"/>
        </w:rPr>
      </w:pPr>
      <w:r w:rsidRPr="00342E82">
        <w:rPr>
          <w:rFonts w:eastAsiaTheme="minorHAnsi"/>
          <w:szCs w:val="21"/>
        </w:rPr>
        <w:t xml:space="preserve">The mechanism of addressing the complaints will be the following: </w:t>
      </w:r>
    </w:p>
    <w:p w14:paraId="75369C8C" w14:textId="77777777" w:rsidR="00675694" w:rsidRPr="00342E82" w:rsidRDefault="00675694" w:rsidP="00F87802">
      <w:pPr>
        <w:pStyle w:val="af9"/>
        <w:spacing w:before="240" w:beforeAutospacing="0" w:after="240" w:afterAutospacing="0" w:line="276" w:lineRule="auto"/>
        <w:jc w:val="both"/>
        <w:rPr>
          <w:rFonts w:eastAsia="Calibri"/>
          <w:b/>
          <w:i/>
          <w:color w:val="000000"/>
          <w:sz w:val="21"/>
          <w:szCs w:val="21"/>
        </w:rPr>
      </w:pPr>
      <w:r w:rsidRPr="009D5742">
        <w:rPr>
          <w:rFonts w:eastAsia="Calibri"/>
          <w:b/>
          <w:color w:val="000000"/>
          <w:sz w:val="21"/>
          <w:szCs w:val="21"/>
        </w:rPr>
        <w:t xml:space="preserve">Stage 1: </w:t>
      </w:r>
      <w:r w:rsidRPr="009D5742">
        <w:rPr>
          <w:rFonts w:eastAsiaTheme="minorHAnsi"/>
          <w:b/>
          <w:sz w:val="21"/>
          <w:szCs w:val="21"/>
        </w:rPr>
        <w:t>Receiving the Complaints/proposal/suggestion</w:t>
      </w:r>
      <w:r w:rsidRPr="00342E82">
        <w:rPr>
          <w:rFonts w:eastAsiaTheme="minorHAnsi"/>
          <w:sz w:val="21"/>
          <w:szCs w:val="21"/>
        </w:rPr>
        <w:t xml:space="preserve"> (all together named future “complaint”) do</w:t>
      </w:r>
      <w:r w:rsidR="00723DB5" w:rsidRPr="00342E82">
        <w:rPr>
          <w:rFonts w:eastAsiaTheme="minorHAnsi"/>
          <w:sz w:val="21"/>
          <w:szCs w:val="21"/>
        </w:rPr>
        <w:t>es</w:t>
      </w:r>
      <w:r w:rsidRPr="00342E82">
        <w:rPr>
          <w:rFonts w:eastAsiaTheme="minorHAnsi"/>
          <w:sz w:val="21"/>
          <w:szCs w:val="21"/>
        </w:rPr>
        <w:t xml:space="preserve"> not matter what form of receiving: verbal, writing, online etc. An initial screening is done by the receiver - Social specialist and included obligatory in the GRM Log. All complaints that meet the admissibility criteria (related to the Project) are transmitted also to the concerned to obtain their views/proposals on the complaints or allegations of violations contained therein.</w:t>
      </w:r>
    </w:p>
    <w:p w14:paraId="4B20A4F7" w14:textId="77777777" w:rsidR="00675694" w:rsidRPr="00342E82" w:rsidRDefault="00675694" w:rsidP="00F87802">
      <w:pPr>
        <w:pStyle w:val="af9"/>
        <w:spacing w:before="240" w:beforeAutospacing="0" w:after="240" w:afterAutospacing="0" w:line="276" w:lineRule="auto"/>
        <w:jc w:val="both"/>
        <w:rPr>
          <w:rFonts w:eastAsiaTheme="minorHAnsi"/>
          <w:sz w:val="21"/>
          <w:szCs w:val="21"/>
        </w:rPr>
      </w:pPr>
      <w:r w:rsidRPr="009D5742">
        <w:rPr>
          <w:rFonts w:eastAsia="Calibri"/>
          <w:b/>
          <w:color w:val="000000"/>
          <w:sz w:val="21"/>
          <w:szCs w:val="21"/>
        </w:rPr>
        <w:t>Stage 2</w:t>
      </w:r>
      <w:r w:rsidRPr="009D5742">
        <w:rPr>
          <w:rFonts w:eastAsiaTheme="minorHAnsi"/>
          <w:sz w:val="21"/>
          <w:szCs w:val="21"/>
        </w:rPr>
        <w:t xml:space="preserve">: </w:t>
      </w:r>
      <w:r w:rsidRPr="009D5742">
        <w:rPr>
          <w:rFonts w:eastAsiaTheme="minorHAnsi"/>
          <w:b/>
          <w:sz w:val="21"/>
          <w:szCs w:val="21"/>
        </w:rPr>
        <w:t>The screening / reviewing of complaints.</w:t>
      </w:r>
      <w:r w:rsidRPr="009D5742">
        <w:rPr>
          <w:rFonts w:eastAsiaTheme="minorHAnsi"/>
          <w:sz w:val="21"/>
          <w:szCs w:val="21"/>
        </w:rPr>
        <w:t xml:space="preserve"> </w:t>
      </w:r>
      <w:r w:rsidRPr="00342E82">
        <w:rPr>
          <w:rFonts w:eastAsiaTheme="minorHAnsi"/>
          <w:sz w:val="21"/>
          <w:szCs w:val="21"/>
        </w:rPr>
        <w:t>The Social specialist together with other specialists investigates and decides on the complaint and assesses the case including whether the complaint alone or in combination with other complaints appear to reveal a consistent pattern of reliably attested future steps.</w:t>
      </w:r>
    </w:p>
    <w:p w14:paraId="3E65662E" w14:textId="77777777" w:rsidR="00675694" w:rsidRPr="00342E82" w:rsidRDefault="00675694" w:rsidP="00F87802">
      <w:pPr>
        <w:pStyle w:val="af9"/>
        <w:spacing w:before="0" w:beforeAutospacing="0" w:after="240" w:afterAutospacing="0" w:line="276" w:lineRule="auto"/>
        <w:jc w:val="both"/>
        <w:rPr>
          <w:rFonts w:eastAsiaTheme="minorHAnsi"/>
          <w:sz w:val="21"/>
          <w:szCs w:val="21"/>
        </w:rPr>
      </w:pPr>
      <w:r w:rsidRPr="00342E82">
        <w:rPr>
          <w:rFonts w:eastAsiaTheme="minorHAnsi"/>
          <w:sz w:val="21"/>
          <w:szCs w:val="21"/>
        </w:rPr>
        <w:t>During its review, the Social specialist may propose to Project manager to decide to:</w:t>
      </w:r>
    </w:p>
    <w:p w14:paraId="530DD35E" w14:textId="77777777" w:rsidR="00675694" w:rsidRPr="00342E82" w:rsidRDefault="00675694" w:rsidP="00F20B7D">
      <w:pPr>
        <w:pStyle w:val="mb0-5"/>
        <w:numPr>
          <w:ilvl w:val="0"/>
          <w:numId w:val="37"/>
        </w:numPr>
        <w:spacing w:before="0" w:beforeAutospacing="0" w:after="0" w:afterAutospacing="0" w:line="276" w:lineRule="auto"/>
        <w:jc w:val="both"/>
        <w:rPr>
          <w:rFonts w:eastAsiaTheme="minorHAnsi"/>
          <w:sz w:val="21"/>
          <w:szCs w:val="21"/>
        </w:rPr>
      </w:pPr>
      <w:r w:rsidRPr="00342E82">
        <w:rPr>
          <w:rFonts w:eastAsiaTheme="minorHAnsi"/>
          <w:sz w:val="21"/>
          <w:szCs w:val="21"/>
        </w:rPr>
        <w:t>dismiss a complaint if it is not admissible because is not related with Project directly or indirectly and inform the applicant;</w:t>
      </w:r>
    </w:p>
    <w:p w14:paraId="5472A320" w14:textId="77777777" w:rsidR="00675694" w:rsidRPr="00342E82" w:rsidRDefault="00675694" w:rsidP="00F20B7D">
      <w:pPr>
        <w:pStyle w:val="mb0-5"/>
        <w:numPr>
          <w:ilvl w:val="0"/>
          <w:numId w:val="37"/>
        </w:numPr>
        <w:spacing w:after="0" w:afterAutospacing="0" w:line="276" w:lineRule="auto"/>
        <w:jc w:val="both"/>
        <w:rPr>
          <w:rFonts w:eastAsiaTheme="minorHAnsi"/>
          <w:sz w:val="21"/>
          <w:szCs w:val="21"/>
        </w:rPr>
      </w:pPr>
      <w:r w:rsidRPr="00342E82">
        <w:rPr>
          <w:rFonts w:eastAsiaTheme="minorHAnsi"/>
          <w:sz w:val="21"/>
          <w:szCs w:val="21"/>
        </w:rPr>
        <w:t>keep a complaint under review and request the other stakeholders concerned and/or the complainant to provide further information within a reasonable time;</w:t>
      </w:r>
    </w:p>
    <w:p w14:paraId="4CE8E4A1" w14:textId="77777777" w:rsidR="00675694" w:rsidRPr="00342E82" w:rsidRDefault="00675694" w:rsidP="00F20B7D">
      <w:pPr>
        <w:pStyle w:val="mb0-5"/>
        <w:numPr>
          <w:ilvl w:val="0"/>
          <w:numId w:val="37"/>
        </w:numPr>
        <w:spacing w:after="0" w:afterAutospacing="0" w:line="276" w:lineRule="auto"/>
        <w:jc w:val="both"/>
        <w:rPr>
          <w:rFonts w:eastAsiaTheme="minorHAnsi"/>
          <w:sz w:val="21"/>
          <w:szCs w:val="21"/>
        </w:rPr>
      </w:pPr>
      <w:r w:rsidRPr="00342E82">
        <w:rPr>
          <w:rFonts w:eastAsiaTheme="minorHAnsi"/>
          <w:sz w:val="21"/>
          <w:szCs w:val="21"/>
        </w:rPr>
        <w:t xml:space="preserve">solve the grievance in 15 days and inform the applicant about the decision with explanations. </w:t>
      </w:r>
    </w:p>
    <w:p w14:paraId="1D97E4CF" w14:textId="77777777" w:rsidR="00675694" w:rsidRPr="00342E82" w:rsidRDefault="00675694" w:rsidP="00F20B7D">
      <w:pPr>
        <w:pStyle w:val="mb0-5"/>
        <w:numPr>
          <w:ilvl w:val="0"/>
          <w:numId w:val="37"/>
        </w:numPr>
        <w:spacing w:after="0" w:afterAutospacing="0" w:line="276" w:lineRule="auto"/>
        <w:jc w:val="both"/>
        <w:rPr>
          <w:rFonts w:eastAsiaTheme="minorHAnsi"/>
          <w:sz w:val="21"/>
          <w:szCs w:val="21"/>
        </w:rPr>
      </w:pPr>
      <w:r w:rsidRPr="00342E82">
        <w:rPr>
          <w:rFonts w:eastAsiaTheme="minorHAnsi"/>
          <w:sz w:val="21"/>
          <w:szCs w:val="21"/>
        </w:rPr>
        <w:t>If it is not in his competence to transmit a file containing all admissible communications as well as recommendations thereon to the MARDE and WB for further consideration.</w:t>
      </w:r>
    </w:p>
    <w:p w14:paraId="67319763" w14:textId="77777777" w:rsidR="00675694" w:rsidRPr="00342E82" w:rsidRDefault="00675694" w:rsidP="00F87802">
      <w:pPr>
        <w:pStyle w:val="mb0-5"/>
        <w:spacing w:before="0" w:beforeAutospacing="0" w:after="0" w:afterAutospacing="0" w:line="276" w:lineRule="auto"/>
        <w:ind w:left="720"/>
        <w:jc w:val="both"/>
        <w:rPr>
          <w:rFonts w:eastAsiaTheme="minorHAnsi"/>
          <w:sz w:val="21"/>
          <w:szCs w:val="21"/>
        </w:rPr>
      </w:pPr>
    </w:p>
    <w:p w14:paraId="7489A806" w14:textId="77777777" w:rsidR="00675694" w:rsidRPr="00342E82" w:rsidRDefault="00675694" w:rsidP="00F87802">
      <w:pPr>
        <w:pStyle w:val="af9"/>
        <w:spacing w:before="0" w:beforeAutospacing="0" w:after="0" w:afterAutospacing="0" w:line="276" w:lineRule="auto"/>
        <w:jc w:val="both"/>
        <w:rPr>
          <w:rFonts w:eastAsiaTheme="minorHAnsi"/>
          <w:sz w:val="21"/>
          <w:szCs w:val="21"/>
        </w:rPr>
      </w:pPr>
      <w:r w:rsidRPr="009D5742">
        <w:rPr>
          <w:rFonts w:eastAsia="Calibri"/>
          <w:b/>
          <w:color w:val="000000"/>
          <w:sz w:val="21"/>
          <w:szCs w:val="21"/>
        </w:rPr>
        <w:t>Stage 3</w:t>
      </w:r>
      <w:r w:rsidRPr="009D5742">
        <w:rPr>
          <w:rFonts w:eastAsiaTheme="minorHAnsi"/>
          <w:sz w:val="21"/>
          <w:szCs w:val="21"/>
        </w:rPr>
        <w:t xml:space="preserve">: </w:t>
      </w:r>
      <w:r w:rsidRPr="009D5742">
        <w:rPr>
          <w:rFonts w:eastAsiaTheme="minorHAnsi"/>
          <w:b/>
          <w:sz w:val="21"/>
          <w:szCs w:val="21"/>
        </w:rPr>
        <w:t>MARDE, PIU, WB</w:t>
      </w:r>
      <w:r w:rsidRPr="009D5742">
        <w:rPr>
          <w:rFonts w:eastAsiaTheme="minorHAnsi"/>
          <w:sz w:val="21"/>
          <w:szCs w:val="21"/>
        </w:rPr>
        <w:t xml:space="preserve">. </w:t>
      </w:r>
      <w:r w:rsidRPr="00342E82">
        <w:rPr>
          <w:rFonts w:eastAsiaTheme="minorHAnsi"/>
          <w:sz w:val="21"/>
          <w:szCs w:val="21"/>
        </w:rPr>
        <w:t>The MADRE/PIU and WB may express their opinion to:</w:t>
      </w:r>
    </w:p>
    <w:p w14:paraId="5FFFE012" w14:textId="77777777" w:rsidR="00675694" w:rsidRPr="00342E82" w:rsidRDefault="00675694" w:rsidP="00F20B7D">
      <w:pPr>
        <w:pStyle w:val="mb0-5"/>
        <w:numPr>
          <w:ilvl w:val="0"/>
          <w:numId w:val="38"/>
        </w:numPr>
        <w:spacing w:before="0" w:beforeAutospacing="0" w:after="0" w:afterAutospacing="0" w:line="276" w:lineRule="auto"/>
        <w:jc w:val="both"/>
        <w:rPr>
          <w:rFonts w:eastAsiaTheme="minorHAnsi"/>
          <w:sz w:val="21"/>
          <w:szCs w:val="21"/>
        </w:rPr>
      </w:pPr>
      <w:r w:rsidRPr="00342E82">
        <w:rPr>
          <w:rFonts w:eastAsiaTheme="minorHAnsi"/>
          <w:sz w:val="21"/>
          <w:szCs w:val="21"/>
        </w:rPr>
        <w:t>discontinue its consideration of the situation;</w:t>
      </w:r>
    </w:p>
    <w:p w14:paraId="7643EFF9" w14:textId="77777777" w:rsidR="00675694" w:rsidRPr="00342E82" w:rsidRDefault="00675694" w:rsidP="00F20B7D">
      <w:pPr>
        <w:pStyle w:val="mb0-5"/>
        <w:numPr>
          <w:ilvl w:val="0"/>
          <w:numId w:val="38"/>
        </w:numPr>
        <w:spacing w:before="0" w:beforeAutospacing="0" w:after="0" w:afterAutospacing="0" w:line="276" w:lineRule="auto"/>
        <w:jc w:val="both"/>
        <w:rPr>
          <w:rFonts w:eastAsiaTheme="minorHAnsi"/>
          <w:sz w:val="21"/>
          <w:szCs w:val="21"/>
        </w:rPr>
      </w:pPr>
      <w:r w:rsidRPr="00342E82">
        <w:rPr>
          <w:rFonts w:eastAsiaTheme="minorHAnsi"/>
          <w:sz w:val="21"/>
          <w:szCs w:val="21"/>
        </w:rPr>
        <w:t>keep the situation under review for further consideration or additional information;</w:t>
      </w:r>
    </w:p>
    <w:p w14:paraId="275A10B4" w14:textId="77777777" w:rsidR="00675694" w:rsidRPr="00342E82" w:rsidRDefault="00675694" w:rsidP="00F20B7D">
      <w:pPr>
        <w:pStyle w:val="mb0-5"/>
        <w:numPr>
          <w:ilvl w:val="0"/>
          <w:numId w:val="38"/>
        </w:numPr>
        <w:spacing w:before="0" w:beforeAutospacing="0" w:after="0" w:afterAutospacing="0" w:line="276" w:lineRule="auto"/>
        <w:jc w:val="both"/>
        <w:rPr>
          <w:rFonts w:eastAsiaTheme="minorHAnsi"/>
          <w:sz w:val="21"/>
          <w:szCs w:val="21"/>
        </w:rPr>
      </w:pPr>
      <w:r w:rsidRPr="00342E82">
        <w:rPr>
          <w:rFonts w:eastAsiaTheme="minorHAnsi"/>
          <w:sz w:val="21"/>
          <w:szCs w:val="21"/>
        </w:rPr>
        <w:t>transmit the situation to the other Moldova State institutions for their opinion or solving.</w:t>
      </w:r>
    </w:p>
    <w:p w14:paraId="453F9CF0" w14:textId="77777777" w:rsidR="00675694" w:rsidRPr="00342E82" w:rsidRDefault="00675694" w:rsidP="00F87802">
      <w:pPr>
        <w:rPr>
          <w:szCs w:val="21"/>
        </w:rPr>
      </w:pPr>
      <w:r w:rsidRPr="00342E82">
        <w:rPr>
          <w:szCs w:val="21"/>
        </w:rPr>
        <w:t xml:space="preserve">All the stages of solving grievances has to be documented and the resolution included in the GRM Log. </w:t>
      </w:r>
      <w:bookmarkEnd w:id="249"/>
      <w:bookmarkEnd w:id="250"/>
      <w:bookmarkEnd w:id="251"/>
      <w:r w:rsidRPr="00342E82">
        <w:rPr>
          <w:szCs w:val="21"/>
        </w:rPr>
        <w:t xml:space="preserve">More information about the GRM are available in the  Project SEP.  The SEP will be revised and updated, </w:t>
      </w:r>
      <w:r w:rsidRPr="00342E82">
        <w:rPr>
          <w:rFonts w:eastAsiaTheme="minorHAnsi"/>
          <w:szCs w:val="21"/>
        </w:rPr>
        <w:t>supplemented as needed with project-specific arrangements</w:t>
      </w:r>
      <w:r w:rsidRPr="00342E82">
        <w:rPr>
          <w:szCs w:val="21"/>
        </w:rPr>
        <w:t xml:space="preserve"> and will be publicly disclosed.</w:t>
      </w:r>
    </w:p>
    <w:p w14:paraId="34746AF8" w14:textId="77777777" w:rsidR="00675694" w:rsidRPr="00342E82" w:rsidRDefault="00675694" w:rsidP="00675694">
      <w:pPr>
        <w:pStyle w:val="Default"/>
        <w:jc w:val="both"/>
        <w:rPr>
          <w:b/>
          <w:bCs/>
          <w:color w:val="auto"/>
          <w:sz w:val="22"/>
          <w:szCs w:val="22"/>
        </w:rPr>
      </w:pPr>
    </w:p>
    <w:p w14:paraId="71388661" w14:textId="77777777" w:rsidR="00675694" w:rsidRPr="00342E82" w:rsidRDefault="00675694" w:rsidP="009753BD">
      <w:pPr>
        <w:pStyle w:val="1"/>
      </w:pPr>
      <w:bookmarkStart w:id="252" w:name="_Toc64536346"/>
      <w:r w:rsidRPr="00342E82">
        <w:t xml:space="preserve">DISCLOSURE AND </w:t>
      </w:r>
      <w:r w:rsidR="005038A5" w:rsidRPr="00342E82">
        <w:t xml:space="preserve">PUBLIC </w:t>
      </w:r>
      <w:r w:rsidRPr="00342E82">
        <w:t>CONSULTATIONS</w:t>
      </w:r>
      <w:bookmarkEnd w:id="252"/>
      <w:r w:rsidRPr="00342E82">
        <w:t xml:space="preserve"> </w:t>
      </w:r>
    </w:p>
    <w:p w14:paraId="208832B9" w14:textId="77777777" w:rsidR="00675694" w:rsidRPr="00342E82" w:rsidRDefault="00675694" w:rsidP="00F87802">
      <w:pPr>
        <w:pStyle w:val="Default"/>
        <w:spacing w:before="240" w:after="240" w:line="276" w:lineRule="auto"/>
        <w:jc w:val="both"/>
        <w:rPr>
          <w:color w:val="auto"/>
          <w:sz w:val="21"/>
          <w:szCs w:val="21"/>
        </w:rPr>
      </w:pPr>
      <w:r w:rsidRPr="00342E82">
        <w:rPr>
          <w:color w:val="auto"/>
          <w:sz w:val="21"/>
          <w:szCs w:val="21"/>
        </w:rPr>
        <w:t>The</w:t>
      </w:r>
      <w:r w:rsidRPr="00342E82">
        <w:rPr>
          <w:rFonts w:eastAsia="Times New Roman"/>
          <w:bCs/>
          <w:sz w:val="21"/>
          <w:szCs w:val="21"/>
          <w:lang w:eastAsia="ru-RU"/>
        </w:rPr>
        <w:t xml:space="preserve"> MWSSP</w:t>
      </w:r>
      <w:r w:rsidRPr="00342E82">
        <w:rPr>
          <w:color w:val="auto"/>
          <w:sz w:val="21"/>
          <w:szCs w:val="21"/>
        </w:rPr>
        <w:t xml:space="preserve"> draft Environmental and Social Management Framework (ESMF) will be disclosed prior to appraisal. ESMF will be posted on the project </w:t>
      </w:r>
      <w:r w:rsidRPr="00342E82">
        <w:rPr>
          <w:sz w:val="21"/>
          <w:szCs w:val="21"/>
        </w:rPr>
        <w:t>online Platform</w:t>
      </w:r>
      <w:r w:rsidR="006F4683" w:rsidRPr="00342E82">
        <w:rPr>
          <w:sz w:val="21"/>
          <w:szCs w:val="21"/>
        </w:rPr>
        <w:t xml:space="preserve"> and </w:t>
      </w:r>
      <w:r w:rsidR="006F4683" w:rsidRPr="00342E82">
        <w:rPr>
          <w:color w:val="auto"/>
          <w:sz w:val="21"/>
          <w:szCs w:val="21"/>
        </w:rPr>
        <w:t>on</w:t>
      </w:r>
      <w:r w:rsidRPr="00342E82">
        <w:rPr>
          <w:color w:val="auto"/>
          <w:sz w:val="21"/>
          <w:szCs w:val="21"/>
        </w:rPr>
        <w:t xml:space="preserve"> the </w:t>
      </w:r>
      <w:r w:rsidRPr="00342E82">
        <w:rPr>
          <w:sz w:val="21"/>
          <w:szCs w:val="21"/>
        </w:rPr>
        <w:t>MARDE and RDAs websites</w:t>
      </w:r>
      <w:r w:rsidR="006F4683" w:rsidRPr="00342E82">
        <w:rPr>
          <w:color w:val="auto"/>
          <w:sz w:val="21"/>
          <w:szCs w:val="21"/>
        </w:rPr>
        <w:t>.</w:t>
      </w:r>
      <w:r w:rsidRPr="00342E82">
        <w:rPr>
          <w:color w:val="auto"/>
          <w:sz w:val="21"/>
          <w:szCs w:val="21"/>
        </w:rPr>
        <w:t xml:space="preserve"> On-line public consultations will be organized by the PIU. After the consultation, the draft ESMF will be reviewed to consider inputs from consulted parties, and the final version of the ESMF will be re-disclosed on the </w:t>
      </w:r>
      <w:r w:rsidRPr="00342E82">
        <w:rPr>
          <w:sz w:val="21"/>
          <w:szCs w:val="21"/>
        </w:rPr>
        <w:t>online Platform</w:t>
      </w:r>
      <w:r w:rsidRPr="00342E82">
        <w:rPr>
          <w:color w:val="auto"/>
          <w:sz w:val="21"/>
          <w:szCs w:val="21"/>
        </w:rPr>
        <w:t xml:space="preserve">. </w:t>
      </w:r>
    </w:p>
    <w:p w14:paraId="240EA3DF" w14:textId="77777777" w:rsidR="00675694" w:rsidRPr="00342E82" w:rsidRDefault="00675694" w:rsidP="00F87802">
      <w:pPr>
        <w:pStyle w:val="Default"/>
        <w:spacing w:before="240" w:after="240" w:line="276" w:lineRule="auto"/>
        <w:jc w:val="both"/>
        <w:rPr>
          <w:color w:val="auto"/>
          <w:sz w:val="21"/>
          <w:szCs w:val="21"/>
        </w:rPr>
      </w:pPr>
      <w:r w:rsidRPr="00342E82">
        <w:rPr>
          <w:color w:val="auto"/>
          <w:sz w:val="21"/>
          <w:szCs w:val="21"/>
        </w:rPr>
        <w:t xml:space="preserve">Disclosure of relevant project information helps stakeholders including those who may be negatively affected by the project to understand the Project environmental and social risks, impacts, </w:t>
      </w:r>
      <w:r w:rsidR="003044AA" w:rsidRPr="00342E82">
        <w:rPr>
          <w:color w:val="auto"/>
          <w:sz w:val="21"/>
          <w:szCs w:val="21"/>
        </w:rPr>
        <w:t>opportunities,</w:t>
      </w:r>
      <w:r w:rsidRPr="00342E82">
        <w:rPr>
          <w:color w:val="auto"/>
          <w:sz w:val="21"/>
          <w:szCs w:val="21"/>
        </w:rPr>
        <w:t xml:space="preserve"> and mitigation measures. Target of the information disclosure and communication will be: </w:t>
      </w:r>
    </w:p>
    <w:p w14:paraId="60B1727C" w14:textId="77777777" w:rsidR="00675694" w:rsidRPr="00342E82" w:rsidRDefault="00675694" w:rsidP="00F20B7D">
      <w:pPr>
        <w:pStyle w:val="Default"/>
        <w:numPr>
          <w:ilvl w:val="0"/>
          <w:numId w:val="40"/>
        </w:numPr>
        <w:spacing w:line="276" w:lineRule="auto"/>
        <w:jc w:val="both"/>
        <w:rPr>
          <w:color w:val="auto"/>
          <w:sz w:val="21"/>
          <w:szCs w:val="21"/>
        </w:rPr>
      </w:pPr>
      <w:r w:rsidRPr="00342E82">
        <w:rPr>
          <w:color w:val="auto"/>
          <w:sz w:val="21"/>
          <w:szCs w:val="21"/>
        </w:rPr>
        <w:t>to provide a schedule and information on activities together with the mechanisms for gathering the feedback</w:t>
      </w:r>
      <w:r w:rsidR="003044AA" w:rsidRPr="00342E82">
        <w:rPr>
          <w:color w:val="auto"/>
          <w:sz w:val="21"/>
          <w:szCs w:val="21"/>
        </w:rPr>
        <w:t xml:space="preserve">. </w:t>
      </w:r>
    </w:p>
    <w:p w14:paraId="1281DC09" w14:textId="77777777" w:rsidR="00675694" w:rsidRPr="00342E82" w:rsidRDefault="00675694" w:rsidP="00F20B7D">
      <w:pPr>
        <w:pStyle w:val="Default"/>
        <w:numPr>
          <w:ilvl w:val="0"/>
          <w:numId w:val="40"/>
        </w:numPr>
        <w:spacing w:line="276" w:lineRule="auto"/>
        <w:jc w:val="both"/>
        <w:rPr>
          <w:color w:val="auto"/>
          <w:sz w:val="21"/>
          <w:szCs w:val="21"/>
        </w:rPr>
      </w:pPr>
      <w:r w:rsidRPr="00342E82">
        <w:rPr>
          <w:color w:val="auto"/>
          <w:sz w:val="21"/>
          <w:szCs w:val="21"/>
        </w:rPr>
        <w:t>to inform key stakeholders of environmental and social risks and impacts associated with project activities</w:t>
      </w:r>
      <w:r w:rsidR="003044AA" w:rsidRPr="00342E82">
        <w:rPr>
          <w:color w:val="auto"/>
          <w:sz w:val="21"/>
          <w:szCs w:val="21"/>
        </w:rPr>
        <w:t>.</w:t>
      </w:r>
    </w:p>
    <w:p w14:paraId="1AE308B5" w14:textId="77777777" w:rsidR="00675694" w:rsidRPr="00342E82" w:rsidRDefault="00675694" w:rsidP="00F20B7D">
      <w:pPr>
        <w:pStyle w:val="Default"/>
        <w:numPr>
          <w:ilvl w:val="0"/>
          <w:numId w:val="40"/>
        </w:numPr>
        <w:spacing w:line="276" w:lineRule="auto"/>
        <w:jc w:val="both"/>
        <w:rPr>
          <w:color w:val="auto"/>
          <w:sz w:val="21"/>
          <w:szCs w:val="21"/>
        </w:rPr>
      </w:pPr>
      <w:r w:rsidRPr="00342E82">
        <w:rPr>
          <w:color w:val="auto"/>
          <w:sz w:val="21"/>
          <w:szCs w:val="21"/>
        </w:rPr>
        <w:t xml:space="preserve">to improve the knowledge about the </w:t>
      </w:r>
      <w:r w:rsidRPr="00342E82">
        <w:rPr>
          <w:rFonts w:eastAsia="Times New Roman"/>
          <w:bCs/>
          <w:sz w:val="21"/>
          <w:szCs w:val="21"/>
          <w:lang w:eastAsia="ru-RU"/>
        </w:rPr>
        <w:t>MWSSP</w:t>
      </w:r>
      <w:r w:rsidRPr="00342E82">
        <w:rPr>
          <w:color w:val="auto"/>
          <w:sz w:val="21"/>
          <w:szCs w:val="21"/>
        </w:rPr>
        <w:t xml:space="preserve"> activities as well as associated risks and risk mitigation measures</w:t>
      </w:r>
      <w:r w:rsidR="003044AA" w:rsidRPr="00342E82">
        <w:rPr>
          <w:color w:val="auto"/>
          <w:sz w:val="21"/>
          <w:szCs w:val="21"/>
        </w:rPr>
        <w:t xml:space="preserve">. </w:t>
      </w:r>
    </w:p>
    <w:p w14:paraId="12D1CD84" w14:textId="77777777" w:rsidR="00675694" w:rsidRPr="00342E82" w:rsidRDefault="00675694" w:rsidP="00F20B7D">
      <w:pPr>
        <w:pStyle w:val="Default"/>
        <w:numPr>
          <w:ilvl w:val="0"/>
          <w:numId w:val="40"/>
        </w:numPr>
        <w:spacing w:line="276" w:lineRule="auto"/>
        <w:jc w:val="both"/>
        <w:rPr>
          <w:color w:val="auto"/>
          <w:sz w:val="21"/>
          <w:szCs w:val="21"/>
        </w:rPr>
      </w:pPr>
      <w:r w:rsidRPr="00342E82">
        <w:rPr>
          <w:color w:val="auto"/>
          <w:sz w:val="21"/>
          <w:szCs w:val="21"/>
        </w:rPr>
        <w:t xml:space="preserve">to ensure the best practices in terms of environmental protection, </w:t>
      </w:r>
      <w:r w:rsidR="003044AA" w:rsidRPr="00342E82">
        <w:rPr>
          <w:color w:val="auto"/>
          <w:sz w:val="21"/>
          <w:szCs w:val="21"/>
        </w:rPr>
        <w:t>health,</w:t>
      </w:r>
      <w:r w:rsidRPr="00342E82">
        <w:rPr>
          <w:color w:val="auto"/>
          <w:sz w:val="21"/>
          <w:szCs w:val="21"/>
        </w:rPr>
        <w:t xml:space="preserve"> and safety for project workers; and </w:t>
      </w:r>
    </w:p>
    <w:p w14:paraId="15C5F88E" w14:textId="77777777" w:rsidR="00675694" w:rsidRPr="00342E82" w:rsidRDefault="00675694" w:rsidP="00F20B7D">
      <w:pPr>
        <w:pStyle w:val="Default"/>
        <w:numPr>
          <w:ilvl w:val="0"/>
          <w:numId w:val="40"/>
        </w:numPr>
        <w:spacing w:line="276" w:lineRule="auto"/>
        <w:jc w:val="both"/>
        <w:rPr>
          <w:color w:val="auto"/>
          <w:sz w:val="21"/>
          <w:szCs w:val="21"/>
        </w:rPr>
      </w:pPr>
      <w:r w:rsidRPr="00342E82">
        <w:rPr>
          <w:color w:val="auto"/>
          <w:sz w:val="21"/>
          <w:szCs w:val="21"/>
        </w:rPr>
        <w:t>to make available to the public a grievance procedure, in order</w:t>
      </w:r>
      <w:r w:rsidR="003044AA" w:rsidRPr="00342E82">
        <w:rPr>
          <w:color w:val="auto"/>
          <w:sz w:val="21"/>
          <w:szCs w:val="21"/>
        </w:rPr>
        <w:t>,</w:t>
      </w:r>
      <w:r w:rsidRPr="00342E82">
        <w:rPr>
          <w:color w:val="auto"/>
          <w:sz w:val="21"/>
          <w:szCs w:val="21"/>
        </w:rPr>
        <w:t xml:space="preserve"> to collect the feedback and to undertake corrective actions in cases that may lead to unnecessary risks or a negative opinion about project implementation. </w:t>
      </w:r>
    </w:p>
    <w:p w14:paraId="66DD0A85" w14:textId="77777777" w:rsidR="00675694" w:rsidRPr="00342E82" w:rsidRDefault="00675694" w:rsidP="00F87802">
      <w:pPr>
        <w:pStyle w:val="Default"/>
        <w:spacing w:before="240" w:after="240" w:line="276" w:lineRule="auto"/>
        <w:jc w:val="both"/>
        <w:rPr>
          <w:i/>
          <w:iCs/>
          <w:sz w:val="21"/>
          <w:szCs w:val="21"/>
          <w:u w:color="000000"/>
        </w:rPr>
      </w:pPr>
      <w:r w:rsidRPr="00342E82">
        <w:rPr>
          <w:rFonts w:eastAsiaTheme="minorHAnsi"/>
          <w:sz w:val="21"/>
          <w:szCs w:val="21"/>
        </w:rPr>
        <w:t xml:space="preserve">The initial concept for the proposed Project was presented during several multi-stakeholder meetings, including the National Coordination Meeting for Regional Development (February 2019), as well as the External Assistance Coordination Working Group for the Integrated Water Resources Management Sector (June 2019). </w:t>
      </w:r>
      <w:r w:rsidRPr="00342E82">
        <w:rPr>
          <w:sz w:val="21"/>
          <w:szCs w:val="21"/>
        </w:rPr>
        <w:t xml:space="preserve">Consultation </w:t>
      </w:r>
      <w:r w:rsidRPr="00342E82">
        <w:rPr>
          <w:rFonts w:eastAsiaTheme="minorHAnsi"/>
          <w:sz w:val="21"/>
          <w:szCs w:val="21"/>
        </w:rPr>
        <w:t>meetings were conducted as part of project scoping (October 2019) and subsequent identification (March 2020) and preparation (September 2020) including separate meetings with Regional Development Agencies and local public administrations, as well as other government stakeholders and development partners</w:t>
      </w:r>
      <w:r w:rsidRPr="00342E82">
        <w:rPr>
          <w:sz w:val="21"/>
          <w:szCs w:val="21"/>
        </w:rPr>
        <w:t xml:space="preserve">. </w:t>
      </w:r>
      <w:r w:rsidRPr="00342E82">
        <w:rPr>
          <w:sz w:val="21"/>
          <w:szCs w:val="21"/>
          <w:u w:color="000000"/>
        </w:rPr>
        <w:t xml:space="preserve">Further consultations were held during project preparation, in </w:t>
      </w:r>
      <w:r w:rsidR="003044AA" w:rsidRPr="00342E82">
        <w:rPr>
          <w:sz w:val="21"/>
          <w:szCs w:val="21"/>
          <w:u w:color="000000"/>
        </w:rPr>
        <w:t>November</w:t>
      </w:r>
      <w:r w:rsidRPr="00342E82">
        <w:rPr>
          <w:sz w:val="21"/>
          <w:szCs w:val="21"/>
          <w:u w:color="000000"/>
        </w:rPr>
        <w:t xml:space="preserve"> 2020, led by MARDE and PIU, in line with </w:t>
      </w:r>
      <w:r w:rsidRPr="00342E82">
        <w:rPr>
          <w:i/>
          <w:iCs/>
          <w:sz w:val="21"/>
          <w:szCs w:val="21"/>
          <w:u w:color="000000"/>
        </w:rPr>
        <w:t xml:space="preserve">the SEP prepared for the ECAPDEV Project Preparation Grant. </w:t>
      </w:r>
    </w:p>
    <w:p w14:paraId="48E96D3A" w14:textId="77777777" w:rsidR="00675694" w:rsidRPr="00342E82" w:rsidRDefault="00675694" w:rsidP="00F87802">
      <w:pPr>
        <w:pStyle w:val="Default"/>
        <w:spacing w:before="240" w:after="240" w:line="276" w:lineRule="auto"/>
        <w:jc w:val="both"/>
        <w:rPr>
          <w:color w:val="auto"/>
          <w:sz w:val="21"/>
          <w:szCs w:val="21"/>
        </w:rPr>
      </w:pPr>
      <w:r w:rsidRPr="00342E82">
        <w:rPr>
          <w:color w:val="auto"/>
          <w:sz w:val="21"/>
          <w:szCs w:val="21"/>
        </w:rPr>
        <w:t>During the ESMF project preparation the stakeholder consultation and engagement activities, including related to E&amp;S planning process, were adjusted to ensure effective and meaningful consultations to meet project and stakeholder needs. The means of communication were diversified to rely more on online channels (online public consultations) and social media (Facebook, Viber etc.), but also traditional channels of communications (</w:t>
      </w:r>
      <w:r w:rsidRPr="00342E82">
        <w:rPr>
          <w:rStyle w:val="None"/>
          <w:sz w:val="21"/>
          <w:szCs w:val="21"/>
          <w:u w:color="000000"/>
        </w:rPr>
        <w:t>information note</w:t>
      </w:r>
      <w:r w:rsidRPr="00342E82">
        <w:rPr>
          <w:color w:val="auto"/>
          <w:sz w:val="21"/>
          <w:szCs w:val="21"/>
        </w:rPr>
        <w:t>/</w:t>
      </w:r>
      <w:r w:rsidRPr="00342E82">
        <w:rPr>
          <w:sz w:val="21"/>
          <w:szCs w:val="21"/>
          <w:u w:color="000000"/>
        </w:rPr>
        <w:t xml:space="preserve"> leaflets</w:t>
      </w:r>
      <w:r w:rsidRPr="00342E82">
        <w:rPr>
          <w:rStyle w:val="None"/>
          <w:sz w:val="21"/>
          <w:szCs w:val="21"/>
          <w:u w:color="000000"/>
        </w:rPr>
        <w:t xml:space="preserve">, </w:t>
      </w:r>
      <w:r w:rsidRPr="00342E82">
        <w:rPr>
          <w:color w:val="auto"/>
          <w:sz w:val="21"/>
          <w:szCs w:val="21"/>
        </w:rPr>
        <w:t xml:space="preserve">phone-lines etc.) were used. </w:t>
      </w:r>
    </w:p>
    <w:p w14:paraId="3E102CE7" w14:textId="77777777" w:rsidR="00675694" w:rsidRPr="00342E82" w:rsidRDefault="00675694" w:rsidP="00F87802">
      <w:pPr>
        <w:pStyle w:val="Default"/>
        <w:spacing w:before="240" w:after="240" w:line="276" w:lineRule="auto"/>
        <w:jc w:val="both"/>
        <w:rPr>
          <w:i/>
          <w:color w:val="auto"/>
          <w:sz w:val="21"/>
          <w:szCs w:val="21"/>
        </w:rPr>
      </w:pPr>
      <w:r w:rsidRPr="00342E82">
        <w:rPr>
          <w:color w:val="auto"/>
          <w:sz w:val="21"/>
          <w:szCs w:val="21"/>
        </w:rPr>
        <w:t xml:space="preserve">If the COVID-19 public health emergency situation continues, virtual consultations using online channels of communication and social media will continue to be used. All engagement actions would follow appropriate social distancing precautions. A precautionary approach will be taken in stakeholder engagement activities to minimize the risk of COVID-19 transmission, following the World Bank’s </w:t>
      </w:r>
      <w:r w:rsidRPr="00342E82">
        <w:rPr>
          <w:i/>
          <w:color w:val="auto"/>
          <w:sz w:val="21"/>
          <w:szCs w:val="21"/>
        </w:rPr>
        <w:t>Technical Note: Public Consultations and Stakeholder Engagement in World Bank-supported operations when there are constraints on conducting public meetings.</w:t>
      </w:r>
    </w:p>
    <w:p w14:paraId="0D9763CD" w14:textId="77777777" w:rsidR="008A481F" w:rsidRPr="00342E82" w:rsidRDefault="00353AE4" w:rsidP="009753BD">
      <w:pPr>
        <w:pStyle w:val="1"/>
        <w:numPr>
          <w:ilvl w:val="0"/>
          <w:numId w:val="0"/>
        </w:numPr>
        <w:ind w:left="432"/>
      </w:pPr>
      <w:bookmarkStart w:id="253" w:name="_Toc63275104"/>
      <w:bookmarkStart w:id="254" w:name="_Toc64536347"/>
      <w:bookmarkEnd w:id="248"/>
      <w:r w:rsidRPr="00342E82">
        <w:t>ANNEXES</w:t>
      </w:r>
      <w:bookmarkEnd w:id="253"/>
      <w:bookmarkEnd w:id="254"/>
      <w:r w:rsidR="00765541" w:rsidRPr="00342E82">
        <w:t xml:space="preserve"> </w:t>
      </w:r>
    </w:p>
    <w:p w14:paraId="03DC66B3" w14:textId="77777777" w:rsidR="00AD6EAA" w:rsidRPr="00342E82" w:rsidRDefault="00AD6EAA" w:rsidP="009F74AF">
      <w:pPr>
        <w:pStyle w:val="a3"/>
        <w:spacing w:before="0" w:line="240" w:lineRule="auto"/>
        <w:ind w:left="0"/>
        <w:rPr>
          <w:noProof w:val="0"/>
        </w:rPr>
      </w:pPr>
      <w:r w:rsidRPr="00342E82">
        <w:rPr>
          <w:noProof w:val="0"/>
        </w:rPr>
        <w:br w:type="page"/>
      </w:r>
    </w:p>
    <w:p w14:paraId="395C8F7C" w14:textId="77777777" w:rsidR="00477B3B" w:rsidRPr="00A804FC" w:rsidRDefault="00477B3B" w:rsidP="00BC535A">
      <w:pPr>
        <w:pStyle w:val="a3"/>
        <w:spacing w:before="0"/>
        <w:ind w:left="0" w:right="60"/>
        <w:jc w:val="right"/>
        <w:outlineLvl w:val="2"/>
        <w:rPr>
          <w:noProof w:val="0"/>
          <w:spacing w:val="-1"/>
        </w:rPr>
      </w:pPr>
      <w:bookmarkStart w:id="255" w:name="_Toc62222041"/>
      <w:bookmarkStart w:id="256" w:name="_Toc62222359"/>
      <w:bookmarkStart w:id="257" w:name="_Toc63275106"/>
      <w:bookmarkStart w:id="258" w:name="_Toc64536348"/>
      <w:r w:rsidRPr="00A804FC">
        <w:rPr>
          <w:noProof w:val="0"/>
          <w:spacing w:val="-1"/>
        </w:rPr>
        <w:t>Annex</w:t>
      </w:r>
      <w:r w:rsidR="00765541" w:rsidRPr="00A804FC">
        <w:rPr>
          <w:noProof w:val="0"/>
          <w:spacing w:val="-1"/>
        </w:rPr>
        <w:t xml:space="preserve"> </w:t>
      </w:r>
      <w:r w:rsidR="00867E4C" w:rsidRPr="00A804FC">
        <w:rPr>
          <w:noProof w:val="0"/>
          <w:spacing w:val="-1"/>
        </w:rPr>
        <w:t>1</w:t>
      </w:r>
      <w:r w:rsidRPr="00A804FC">
        <w:rPr>
          <w:noProof w:val="0"/>
          <w:spacing w:val="-1"/>
        </w:rPr>
        <w:t>.</w:t>
      </w:r>
      <w:r w:rsidR="00765541" w:rsidRPr="00A804FC">
        <w:rPr>
          <w:noProof w:val="0"/>
          <w:spacing w:val="-1"/>
        </w:rPr>
        <w:t xml:space="preserve"> </w:t>
      </w:r>
      <w:bookmarkStart w:id="259" w:name="_Toc57124264"/>
      <w:r w:rsidRPr="00A804FC">
        <w:rPr>
          <w:noProof w:val="0"/>
          <w:spacing w:val="-1"/>
        </w:rPr>
        <w:t>Environmental</w:t>
      </w:r>
      <w:r w:rsidR="00765541" w:rsidRPr="00A804FC">
        <w:rPr>
          <w:noProof w:val="0"/>
          <w:spacing w:val="-1"/>
        </w:rPr>
        <w:t xml:space="preserve"> </w:t>
      </w:r>
      <w:r w:rsidRPr="00A804FC">
        <w:rPr>
          <w:noProof w:val="0"/>
          <w:spacing w:val="-1"/>
        </w:rPr>
        <w:t>and</w:t>
      </w:r>
      <w:r w:rsidR="00765541" w:rsidRPr="00A804FC">
        <w:rPr>
          <w:noProof w:val="0"/>
          <w:spacing w:val="-1"/>
        </w:rPr>
        <w:t xml:space="preserve"> </w:t>
      </w:r>
      <w:r w:rsidRPr="00A804FC">
        <w:rPr>
          <w:noProof w:val="0"/>
          <w:spacing w:val="-1"/>
        </w:rPr>
        <w:t>Social</w:t>
      </w:r>
      <w:r w:rsidR="00765541" w:rsidRPr="00A804FC">
        <w:rPr>
          <w:noProof w:val="0"/>
          <w:spacing w:val="-1"/>
        </w:rPr>
        <w:t xml:space="preserve"> </w:t>
      </w:r>
      <w:r w:rsidRPr="00A804FC">
        <w:rPr>
          <w:noProof w:val="0"/>
          <w:spacing w:val="-1"/>
        </w:rPr>
        <w:t>Screening</w:t>
      </w:r>
      <w:r w:rsidR="00765541" w:rsidRPr="00A804FC">
        <w:rPr>
          <w:noProof w:val="0"/>
          <w:spacing w:val="-1"/>
        </w:rPr>
        <w:t xml:space="preserve"> </w:t>
      </w:r>
      <w:r w:rsidRPr="00A804FC">
        <w:rPr>
          <w:noProof w:val="0"/>
          <w:spacing w:val="-1"/>
        </w:rPr>
        <w:t>Checklist</w:t>
      </w:r>
      <w:bookmarkEnd w:id="255"/>
      <w:bookmarkEnd w:id="256"/>
      <w:bookmarkEnd w:id="257"/>
      <w:bookmarkEnd w:id="258"/>
      <w:bookmarkEnd w:id="259"/>
    </w:p>
    <w:p w14:paraId="2EF95334" w14:textId="77777777" w:rsidR="00AD6EAA" w:rsidRPr="00342E82" w:rsidRDefault="00333A59" w:rsidP="007303A9">
      <w:bookmarkStart w:id="260" w:name="_Toc62222042"/>
      <w:bookmarkStart w:id="261" w:name="_Toc62222360"/>
      <w:r w:rsidRPr="00342E82">
        <w:rPr>
          <w:rFonts w:eastAsia="Times New Roman"/>
          <w:b/>
          <w:i/>
          <w:iCs/>
          <w:noProof w:val="0"/>
          <w:szCs w:val="22"/>
        </w:rPr>
        <w:t>Note:</w:t>
      </w:r>
      <w:r w:rsidRPr="00342E82">
        <w:t xml:space="preserve"> </w:t>
      </w:r>
      <w:r w:rsidR="00AD6EAA" w:rsidRPr="00342E82">
        <w:rPr>
          <w:i/>
          <w:iCs/>
        </w:rPr>
        <w:t>Applicable for sub-projects under components 1.2.; 2 and 4, in case if will be planned any small civil work</w:t>
      </w:r>
      <w:r w:rsidR="00AD6EAA" w:rsidRPr="00342E82">
        <w:t>)</w:t>
      </w:r>
      <w:bookmarkEnd w:id="260"/>
      <w:bookmarkEnd w:id="261"/>
    </w:p>
    <w:p w14:paraId="2DF9AC7C" w14:textId="77777777" w:rsidR="00AD6EAA" w:rsidRPr="00342E82" w:rsidRDefault="00AD6EAA" w:rsidP="007303A9">
      <w:r w:rsidRPr="00342E82">
        <w:t>This form is to be used by the PIU for relevant small civil work to screen potential environmental and social risk levels of a proposed subproject of this nature. The screening will determine the relevance of Bank environmental and social safeguard policies and propose the instrument to be prepared for the sub project.</w:t>
      </w:r>
    </w:p>
    <w:tbl>
      <w:tblPr>
        <w:tblpPr w:leftFromText="180" w:rightFromText="180" w:vertAnchor="text" w:tblpX="33" w:tblpY="1"/>
        <w:tblOverlap w:val="never"/>
        <w:tblW w:w="1031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4761"/>
        <w:gridCol w:w="3084"/>
        <w:gridCol w:w="835"/>
        <w:gridCol w:w="363"/>
        <w:gridCol w:w="1274"/>
      </w:tblGrid>
      <w:tr w:rsidR="00BC535A" w:rsidRPr="00342E82" w14:paraId="330AA9B3" w14:textId="77777777" w:rsidTr="00BC535A">
        <w:trPr>
          <w:trHeight w:hRule="exact" w:val="504"/>
          <w:tblCellSpacing w:w="7" w:type="dxa"/>
        </w:trPr>
        <w:tc>
          <w:tcPr>
            <w:tcW w:w="4740" w:type="dxa"/>
            <w:shd w:val="clear" w:color="auto" w:fill="DEEAF6" w:themeFill="accent5" w:themeFillTint="33"/>
          </w:tcPr>
          <w:p w14:paraId="5E5AEC88"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Name of</w:t>
            </w:r>
            <w:r w:rsidRPr="00342E82">
              <w:rPr>
                <w:rFonts w:eastAsia="Times New Roman"/>
                <w:b/>
                <w:spacing w:val="-2"/>
                <w:sz w:val="20"/>
                <w:szCs w:val="20"/>
              </w:rPr>
              <w:t xml:space="preserve"> </w:t>
            </w:r>
            <w:r w:rsidRPr="00342E82">
              <w:rPr>
                <w:rFonts w:eastAsia="Times New Roman"/>
                <w:b/>
                <w:sz w:val="20"/>
                <w:szCs w:val="20"/>
              </w:rPr>
              <w:t>the</w:t>
            </w:r>
            <w:r w:rsidRPr="00342E82">
              <w:rPr>
                <w:rFonts w:eastAsia="Times New Roman"/>
                <w:b/>
                <w:spacing w:val="-3"/>
                <w:sz w:val="20"/>
                <w:szCs w:val="20"/>
              </w:rPr>
              <w:t xml:space="preserve"> </w:t>
            </w:r>
            <w:r w:rsidRPr="00342E82">
              <w:rPr>
                <w:rFonts w:eastAsia="Times New Roman"/>
                <w:b/>
                <w:sz w:val="20"/>
                <w:szCs w:val="20"/>
              </w:rPr>
              <w:t>subcomponent:</w:t>
            </w:r>
          </w:p>
        </w:tc>
        <w:tc>
          <w:tcPr>
            <w:tcW w:w="5535" w:type="dxa"/>
            <w:gridSpan w:val="4"/>
            <w:shd w:val="clear" w:color="auto" w:fill="DEEAF6" w:themeFill="accent5" w:themeFillTint="33"/>
          </w:tcPr>
          <w:p w14:paraId="6131154A" w14:textId="77777777" w:rsidR="00BC535A" w:rsidRPr="00342E82" w:rsidRDefault="00BC535A" w:rsidP="00BC535A">
            <w:pPr>
              <w:spacing w:after="0" w:line="280" w:lineRule="exact"/>
              <w:rPr>
                <w:rFonts w:eastAsia="Times New Roman"/>
                <w:b/>
                <w:sz w:val="20"/>
                <w:szCs w:val="20"/>
              </w:rPr>
            </w:pPr>
          </w:p>
        </w:tc>
      </w:tr>
      <w:tr w:rsidR="00BC535A" w:rsidRPr="00342E82" w14:paraId="7E19DD18" w14:textId="77777777" w:rsidTr="00BC535A">
        <w:trPr>
          <w:trHeight w:hRule="exact" w:val="565"/>
          <w:tblCellSpacing w:w="7" w:type="dxa"/>
        </w:trPr>
        <w:tc>
          <w:tcPr>
            <w:tcW w:w="4740" w:type="dxa"/>
            <w:shd w:val="clear" w:color="auto" w:fill="DEEAF6" w:themeFill="accent5" w:themeFillTint="33"/>
          </w:tcPr>
          <w:p w14:paraId="3B1D0E7F"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City/Municipality:</w:t>
            </w:r>
          </w:p>
        </w:tc>
        <w:tc>
          <w:tcPr>
            <w:tcW w:w="5535" w:type="dxa"/>
            <w:gridSpan w:val="4"/>
            <w:shd w:val="clear" w:color="auto" w:fill="DEEAF6" w:themeFill="accent5" w:themeFillTint="33"/>
          </w:tcPr>
          <w:p w14:paraId="64C1E923" w14:textId="77777777" w:rsidR="00BC535A" w:rsidRPr="00342E82" w:rsidRDefault="00BC535A" w:rsidP="00BC535A">
            <w:pPr>
              <w:spacing w:after="0" w:line="280" w:lineRule="exact"/>
              <w:rPr>
                <w:rFonts w:eastAsia="Times New Roman"/>
                <w:b/>
                <w:sz w:val="20"/>
                <w:szCs w:val="20"/>
              </w:rPr>
            </w:pPr>
          </w:p>
        </w:tc>
      </w:tr>
      <w:tr w:rsidR="00BC535A" w:rsidRPr="00342E82" w14:paraId="3951A49C" w14:textId="77777777" w:rsidTr="00BC535A">
        <w:trPr>
          <w:trHeight w:hRule="exact" w:val="565"/>
          <w:tblCellSpacing w:w="7" w:type="dxa"/>
        </w:trPr>
        <w:tc>
          <w:tcPr>
            <w:tcW w:w="4740" w:type="dxa"/>
            <w:shd w:val="clear" w:color="auto" w:fill="DEEAF6" w:themeFill="accent5" w:themeFillTint="33"/>
          </w:tcPr>
          <w:p w14:paraId="4143EBD0"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Name of</w:t>
            </w:r>
            <w:r w:rsidRPr="00342E82">
              <w:rPr>
                <w:rFonts w:eastAsia="Times New Roman"/>
                <w:b/>
                <w:spacing w:val="-3"/>
                <w:sz w:val="20"/>
                <w:szCs w:val="20"/>
              </w:rPr>
              <w:t xml:space="preserve"> </w:t>
            </w:r>
            <w:r w:rsidRPr="00342E82">
              <w:rPr>
                <w:rFonts w:eastAsia="Times New Roman"/>
                <w:b/>
                <w:sz w:val="20"/>
                <w:szCs w:val="20"/>
              </w:rPr>
              <w:t>applicant (implementing unit):</w:t>
            </w:r>
          </w:p>
        </w:tc>
        <w:tc>
          <w:tcPr>
            <w:tcW w:w="5535" w:type="dxa"/>
            <w:gridSpan w:val="4"/>
            <w:shd w:val="clear" w:color="auto" w:fill="DEEAF6" w:themeFill="accent5" w:themeFillTint="33"/>
          </w:tcPr>
          <w:p w14:paraId="65BA5B68" w14:textId="77777777" w:rsidR="00BC535A" w:rsidRPr="00342E82" w:rsidRDefault="00BC535A" w:rsidP="00BC535A">
            <w:pPr>
              <w:spacing w:after="0" w:line="280" w:lineRule="exact"/>
              <w:rPr>
                <w:rFonts w:eastAsia="Times New Roman"/>
                <w:b/>
                <w:sz w:val="20"/>
                <w:szCs w:val="20"/>
              </w:rPr>
            </w:pPr>
          </w:p>
        </w:tc>
      </w:tr>
      <w:tr w:rsidR="00BC535A" w:rsidRPr="00342E82" w14:paraId="78E0C381" w14:textId="77777777" w:rsidTr="00BC535A">
        <w:trPr>
          <w:trHeight w:hRule="exact" w:val="572"/>
          <w:tblCellSpacing w:w="7" w:type="dxa"/>
        </w:trPr>
        <w:tc>
          <w:tcPr>
            <w:tcW w:w="4740" w:type="dxa"/>
            <w:shd w:val="clear" w:color="auto" w:fill="DEEAF6" w:themeFill="accent5" w:themeFillTint="33"/>
          </w:tcPr>
          <w:p w14:paraId="0C24C9DE"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Contact:</w:t>
            </w:r>
          </w:p>
        </w:tc>
        <w:tc>
          <w:tcPr>
            <w:tcW w:w="5535" w:type="dxa"/>
            <w:gridSpan w:val="4"/>
            <w:shd w:val="clear" w:color="auto" w:fill="DEEAF6" w:themeFill="accent5" w:themeFillTint="33"/>
          </w:tcPr>
          <w:p w14:paraId="7A611147" w14:textId="77777777" w:rsidR="00BC535A" w:rsidRPr="00342E82" w:rsidRDefault="00BC535A" w:rsidP="00BC535A">
            <w:pPr>
              <w:spacing w:after="0" w:line="280" w:lineRule="exact"/>
              <w:rPr>
                <w:rFonts w:eastAsia="Times New Roman"/>
                <w:b/>
                <w:sz w:val="20"/>
                <w:szCs w:val="20"/>
              </w:rPr>
            </w:pPr>
          </w:p>
        </w:tc>
      </w:tr>
      <w:tr w:rsidR="00BC535A" w:rsidRPr="00342E82" w14:paraId="28A66DD9" w14:textId="77777777" w:rsidTr="00BC535A">
        <w:trPr>
          <w:trHeight w:hRule="exact" w:val="954"/>
          <w:tblCellSpacing w:w="7" w:type="dxa"/>
        </w:trPr>
        <w:tc>
          <w:tcPr>
            <w:tcW w:w="10289" w:type="dxa"/>
            <w:gridSpan w:val="5"/>
            <w:shd w:val="clear" w:color="auto" w:fill="DEEAF6" w:themeFill="accent5" w:themeFillTint="33"/>
          </w:tcPr>
          <w:p w14:paraId="61B92FA9"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ENVIRONMENTAL</w:t>
            </w:r>
            <w:r w:rsidRPr="00342E82">
              <w:rPr>
                <w:rFonts w:eastAsia="Times New Roman"/>
                <w:b/>
                <w:spacing w:val="-3"/>
                <w:sz w:val="20"/>
                <w:szCs w:val="20"/>
              </w:rPr>
              <w:t xml:space="preserve"> </w:t>
            </w:r>
            <w:r w:rsidRPr="00342E82">
              <w:rPr>
                <w:rFonts w:eastAsia="Times New Roman"/>
                <w:b/>
                <w:sz w:val="20"/>
                <w:szCs w:val="20"/>
              </w:rPr>
              <w:t>AND</w:t>
            </w:r>
            <w:r w:rsidRPr="00342E82">
              <w:rPr>
                <w:rFonts w:eastAsia="Times New Roman"/>
                <w:b/>
                <w:spacing w:val="-4"/>
                <w:sz w:val="20"/>
                <w:szCs w:val="20"/>
              </w:rPr>
              <w:t xml:space="preserve"> </w:t>
            </w:r>
            <w:r w:rsidRPr="00342E82">
              <w:rPr>
                <w:rFonts w:eastAsia="Times New Roman"/>
                <w:b/>
                <w:spacing w:val="-2"/>
                <w:sz w:val="20"/>
                <w:szCs w:val="20"/>
              </w:rPr>
              <w:t>SOCIAL</w:t>
            </w:r>
            <w:r w:rsidRPr="00342E82">
              <w:rPr>
                <w:rFonts w:eastAsia="Times New Roman"/>
                <w:b/>
                <w:sz w:val="20"/>
                <w:szCs w:val="20"/>
              </w:rPr>
              <w:t xml:space="preserve"> CHECKLIST</w:t>
            </w:r>
            <w:r w:rsidRPr="00342E82">
              <w:rPr>
                <w:rFonts w:eastAsia="Times New Roman"/>
                <w:b/>
                <w:spacing w:val="-2"/>
                <w:sz w:val="20"/>
                <w:szCs w:val="20"/>
              </w:rPr>
              <w:t xml:space="preserve"> </w:t>
            </w:r>
            <w:r w:rsidRPr="00342E82">
              <w:rPr>
                <w:rFonts w:eastAsia="Times New Roman"/>
                <w:b/>
                <w:sz w:val="20"/>
                <w:szCs w:val="20"/>
              </w:rPr>
              <w:t>QUESTIONNAIRE</w:t>
            </w:r>
          </w:p>
          <w:p w14:paraId="186653B8" w14:textId="77777777" w:rsidR="00BC535A" w:rsidRPr="00342E82" w:rsidRDefault="00BC535A" w:rsidP="00BC535A">
            <w:pPr>
              <w:spacing w:after="0" w:line="280" w:lineRule="exact"/>
              <w:rPr>
                <w:rFonts w:eastAsia="Times New Roman"/>
                <w:b/>
                <w:sz w:val="20"/>
                <w:szCs w:val="20"/>
              </w:rPr>
            </w:pPr>
            <w:r w:rsidRPr="00342E82">
              <w:rPr>
                <w:rFonts w:eastAsia="Times New Roman"/>
                <w:b/>
                <w:sz w:val="20"/>
                <w:szCs w:val="20"/>
              </w:rPr>
              <w:t>(must be filled out</w:t>
            </w:r>
            <w:r w:rsidRPr="00342E82">
              <w:rPr>
                <w:rFonts w:eastAsia="Times New Roman"/>
                <w:b/>
                <w:spacing w:val="-2"/>
                <w:sz w:val="20"/>
                <w:szCs w:val="20"/>
              </w:rPr>
              <w:t xml:space="preserve"> </w:t>
            </w:r>
            <w:r w:rsidRPr="00342E82">
              <w:rPr>
                <w:rFonts w:eastAsia="Times New Roman"/>
                <w:b/>
                <w:sz w:val="20"/>
                <w:szCs w:val="20"/>
              </w:rPr>
              <w:t>and filed</w:t>
            </w:r>
            <w:r w:rsidRPr="00342E82">
              <w:rPr>
                <w:rFonts w:eastAsia="Times New Roman"/>
                <w:b/>
                <w:spacing w:val="-3"/>
                <w:sz w:val="20"/>
                <w:szCs w:val="20"/>
              </w:rPr>
              <w:t xml:space="preserve"> </w:t>
            </w:r>
            <w:r w:rsidRPr="00342E82">
              <w:rPr>
                <w:rFonts w:eastAsia="Times New Roman"/>
                <w:b/>
                <w:sz w:val="20"/>
                <w:szCs w:val="20"/>
              </w:rPr>
              <w:t xml:space="preserve">for </w:t>
            </w:r>
            <w:r w:rsidRPr="00342E82">
              <w:rPr>
                <w:rFonts w:eastAsia="Times New Roman"/>
                <w:b/>
                <w:spacing w:val="-2"/>
                <w:sz w:val="20"/>
                <w:szCs w:val="20"/>
              </w:rPr>
              <w:t>every</w:t>
            </w:r>
            <w:r w:rsidRPr="00342E82">
              <w:rPr>
                <w:rFonts w:eastAsia="Times New Roman"/>
                <w:b/>
                <w:sz w:val="20"/>
                <w:szCs w:val="20"/>
              </w:rPr>
              <w:t xml:space="preserve"> application)</w:t>
            </w:r>
          </w:p>
        </w:tc>
      </w:tr>
      <w:tr w:rsidR="00BC535A" w:rsidRPr="00342E82" w14:paraId="77D57039" w14:textId="77777777" w:rsidTr="00BC535A">
        <w:trPr>
          <w:trHeight w:hRule="exact" w:val="572"/>
          <w:tblCellSpacing w:w="7" w:type="dxa"/>
        </w:trPr>
        <w:tc>
          <w:tcPr>
            <w:tcW w:w="7824" w:type="dxa"/>
            <w:gridSpan w:val="2"/>
            <w:shd w:val="clear" w:color="auto" w:fill="DEEAF6" w:themeFill="accent5" w:themeFillTint="33"/>
          </w:tcPr>
          <w:p w14:paraId="13D0D38F" w14:textId="77777777" w:rsidR="00BC535A" w:rsidRPr="00342E82" w:rsidRDefault="00BC535A" w:rsidP="00BC535A">
            <w:pPr>
              <w:spacing w:after="0" w:line="280" w:lineRule="exact"/>
              <w:jc w:val="center"/>
              <w:rPr>
                <w:rFonts w:eastAsia="Times New Roman"/>
                <w:b/>
                <w:sz w:val="20"/>
                <w:szCs w:val="20"/>
              </w:rPr>
            </w:pPr>
            <w:r w:rsidRPr="00342E82">
              <w:rPr>
                <w:rFonts w:eastAsia="Times New Roman"/>
                <w:b/>
                <w:spacing w:val="-2"/>
                <w:sz w:val="20"/>
                <w:szCs w:val="20"/>
              </w:rPr>
              <w:t>CRITERIA</w:t>
            </w:r>
          </w:p>
        </w:tc>
        <w:tc>
          <w:tcPr>
            <w:tcW w:w="1184" w:type="dxa"/>
            <w:gridSpan w:val="2"/>
            <w:shd w:val="clear" w:color="auto" w:fill="DEEAF6" w:themeFill="accent5" w:themeFillTint="33"/>
          </w:tcPr>
          <w:p w14:paraId="4D50D17E" w14:textId="77777777" w:rsidR="00BC535A" w:rsidRPr="00342E82" w:rsidRDefault="00BC535A" w:rsidP="00BC535A">
            <w:pPr>
              <w:spacing w:after="0" w:line="280" w:lineRule="exact"/>
              <w:jc w:val="center"/>
              <w:rPr>
                <w:rFonts w:eastAsia="Times New Roman"/>
                <w:b/>
                <w:sz w:val="20"/>
                <w:szCs w:val="20"/>
              </w:rPr>
            </w:pPr>
            <w:r w:rsidRPr="00342E82">
              <w:rPr>
                <w:rFonts w:eastAsia="Times New Roman"/>
                <w:b/>
                <w:sz w:val="20"/>
                <w:szCs w:val="20"/>
              </w:rPr>
              <w:t>YES</w:t>
            </w:r>
          </w:p>
        </w:tc>
        <w:tc>
          <w:tcPr>
            <w:tcW w:w="1253" w:type="dxa"/>
            <w:shd w:val="clear" w:color="auto" w:fill="DEEAF6" w:themeFill="accent5" w:themeFillTint="33"/>
          </w:tcPr>
          <w:p w14:paraId="30819F9F" w14:textId="77777777" w:rsidR="00BC535A" w:rsidRPr="00342E82" w:rsidRDefault="00BC535A" w:rsidP="00BC535A">
            <w:pPr>
              <w:spacing w:after="0" w:line="280" w:lineRule="exact"/>
              <w:jc w:val="center"/>
              <w:rPr>
                <w:rFonts w:eastAsia="Times New Roman"/>
                <w:b/>
                <w:sz w:val="20"/>
                <w:szCs w:val="20"/>
              </w:rPr>
            </w:pPr>
            <w:r w:rsidRPr="00342E82">
              <w:rPr>
                <w:rFonts w:eastAsia="Times New Roman"/>
                <w:b/>
                <w:sz w:val="20"/>
                <w:szCs w:val="20"/>
              </w:rPr>
              <w:t>NO</w:t>
            </w:r>
          </w:p>
        </w:tc>
      </w:tr>
      <w:tr w:rsidR="00BC535A" w:rsidRPr="00342E82" w14:paraId="73456778" w14:textId="77777777" w:rsidTr="00606F9A">
        <w:trPr>
          <w:trHeight w:hRule="exact" w:val="857"/>
          <w:tblCellSpacing w:w="7" w:type="dxa"/>
        </w:trPr>
        <w:tc>
          <w:tcPr>
            <w:tcW w:w="7824" w:type="dxa"/>
            <w:gridSpan w:val="2"/>
          </w:tcPr>
          <w:p w14:paraId="523F3643"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Does</w:t>
            </w:r>
            <w:r w:rsidRPr="00342E82">
              <w:rPr>
                <w:rFonts w:eastAsia="Times New Roman"/>
                <w:spacing w:val="9"/>
                <w:sz w:val="20"/>
                <w:szCs w:val="20"/>
              </w:rPr>
              <w:t xml:space="preserve"> </w:t>
            </w:r>
            <w:r w:rsidRPr="00342E82">
              <w:rPr>
                <w:rFonts w:eastAsia="Times New Roman"/>
                <w:sz w:val="20"/>
                <w:szCs w:val="20"/>
              </w:rPr>
              <w:t>the</w:t>
            </w:r>
            <w:r w:rsidRPr="00342E82">
              <w:rPr>
                <w:rFonts w:eastAsia="Times New Roman"/>
                <w:spacing w:val="9"/>
                <w:sz w:val="20"/>
                <w:szCs w:val="20"/>
              </w:rPr>
              <w:t xml:space="preserve"> </w:t>
            </w:r>
            <w:r w:rsidRPr="00342E82">
              <w:rPr>
                <w:rFonts w:eastAsia="Times New Roman"/>
                <w:sz w:val="20"/>
                <w:szCs w:val="20"/>
              </w:rPr>
              <w:t>proposed</w:t>
            </w:r>
            <w:r w:rsidRPr="00342E82">
              <w:rPr>
                <w:rFonts w:eastAsia="Times New Roman"/>
                <w:spacing w:val="9"/>
                <w:sz w:val="20"/>
                <w:szCs w:val="20"/>
              </w:rPr>
              <w:t xml:space="preserve"> </w:t>
            </w:r>
            <w:r w:rsidRPr="00342E82">
              <w:rPr>
                <w:rFonts w:eastAsia="Times New Roman"/>
                <w:sz w:val="20"/>
                <w:szCs w:val="20"/>
              </w:rPr>
              <w:t>activity</w:t>
            </w:r>
            <w:r w:rsidRPr="00342E82">
              <w:rPr>
                <w:rFonts w:eastAsia="Times New Roman"/>
                <w:spacing w:val="10"/>
                <w:sz w:val="20"/>
                <w:szCs w:val="20"/>
              </w:rPr>
              <w:t xml:space="preserve"> </w:t>
            </w:r>
            <w:r w:rsidRPr="00342E82">
              <w:rPr>
                <w:rFonts w:eastAsia="Times New Roman"/>
                <w:sz w:val="20"/>
                <w:szCs w:val="20"/>
              </w:rPr>
              <w:t>require</w:t>
            </w:r>
            <w:r w:rsidRPr="00342E82">
              <w:rPr>
                <w:rFonts w:eastAsia="Times New Roman"/>
                <w:spacing w:val="10"/>
                <w:sz w:val="20"/>
                <w:szCs w:val="20"/>
              </w:rPr>
              <w:t xml:space="preserve"> </w:t>
            </w:r>
            <w:r w:rsidRPr="00342E82">
              <w:rPr>
                <w:rFonts w:eastAsia="Times New Roman"/>
                <w:sz w:val="20"/>
                <w:szCs w:val="20"/>
              </w:rPr>
              <w:t>a</w:t>
            </w:r>
            <w:r w:rsidRPr="00342E82">
              <w:rPr>
                <w:rFonts w:eastAsia="Times New Roman"/>
                <w:spacing w:val="9"/>
                <w:sz w:val="20"/>
                <w:szCs w:val="20"/>
              </w:rPr>
              <w:t xml:space="preserve"> </w:t>
            </w:r>
            <w:r w:rsidRPr="00342E82">
              <w:rPr>
                <w:rFonts w:eastAsia="Times New Roman"/>
                <w:sz w:val="20"/>
                <w:szCs w:val="20"/>
              </w:rPr>
              <w:t>FULL</w:t>
            </w:r>
            <w:r w:rsidRPr="00342E82">
              <w:rPr>
                <w:rFonts w:eastAsia="Times New Roman"/>
                <w:spacing w:val="12"/>
                <w:sz w:val="20"/>
                <w:szCs w:val="20"/>
              </w:rPr>
              <w:t xml:space="preserve"> </w:t>
            </w:r>
            <w:r w:rsidRPr="00342E82">
              <w:rPr>
                <w:rFonts w:eastAsia="Times New Roman"/>
                <w:spacing w:val="-2"/>
                <w:sz w:val="20"/>
                <w:szCs w:val="20"/>
              </w:rPr>
              <w:t>Environmental</w:t>
            </w:r>
            <w:r w:rsidRPr="00342E82">
              <w:rPr>
                <w:rFonts w:eastAsia="Times New Roman"/>
                <w:spacing w:val="9"/>
                <w:sz w:val="20"/>
                <w:szCs w:val="20"/>
              </w:rPr>
              <w:t xml:space="preserve"> </w:t>
            </w:r>
            <w:r w:rsidRPr="00342E82">
              <w:rPr>
                <w:rFonts w:eastAsia="Times New Roman"/>
                <w:sz w:val="20"/>
                <w:szCs w:val="20"/>
              </w:rPr>
              <w:t>Impact</w:t>
            </w:r>
            <w:r w:rsidRPr="00342E82">
              <w:rPr>
                <w:rFonts w:eastAsia="Times New Roman"/>
                <w:spacing w:val="8"/>
                <w:sz w:val="20"/>
                <w:szCs w:val="20"/>
              </w:rPr>
              <w:t xml:space="preserve"> </w:t>
            </w:r>
            <w:r w:rsidRPr="00342E82">
              <w:rPr>
                <w:rFonts w:eastAsia="Times New Roman"/>
                <w:sz w:val="20"/>
                <w:szCs w:val="20"/>
              </w:rPr>
              <w:t>Assessment</w:t>
            </w:r>
            <w:r w:rsidRPr="00342E82">
              <w:rPr>
                <w:rFonts w:eastAsia="Times New Roman"/>
                <w:spacing w:val="8"/>
                <w:sz w:val="20"/>
                <w:szCs w:val="20"/>
              </w:rPr>
              <w:t xml:space="preserve"> </w:t>
            </w:r>
            <w:r w:rsidRPr="00342E82">
              <w:rPr>
                <w:rFonts w:eastAsia="Times New Roman"/>
                <w:sz w:val="20"/>
                <w:szCs w:val="20"/>
              </w:rPr>
              <w:t>as</w:t>
            </w:r>
            <w:r w:rsidRPr="00342E82">
              <w:rPr>
                <w:rFonts w:eastAsia="Times New Roman"/>
                <w:spacing w:val="49"/>
                <w:sz w:val="20"/>
                <w:szCs w:val="20"/>
              </w:rPr>
              <w:t xml:space="preserve"> </w:t>
            </w:r>
            <w:r w:rsidRPr="00342E82">
              <w:rPr>
                <w:rFonts w:eastAsia="Times New Roman"/>
                <w:sz w:val="20"/>
                <w:szCs w:val="20"/>
              </w:rPr>
              <w:t>per</w:t>
            </w:r>
            <w:r w:rsidRPr="00342E82">
              <w:rPr>
                <w:rFonts w:eastAsia="Times New Roman"/>
                <w:spacing w:val="29"/>
                <w:sz w:val="20"/>
                <w:szCs w:val="20"/>
              </w:rPr>
              <w:t xml:space="preserve"> </w:t>
            </w:r>
            <w:r w:rsidRPr="00342E82">
              <w:rPr>
                <w:rFonts w:eastAsia="Times New Roman"/>
                <w:spacing w:val="-2"/>
                <w:sz w:val="20"/>
                <w:szCs w:val="20"/>
              </w:rPr>
              <w:t>the</w:t>
            </w:r>
            <w:r w:rsidRPr="00342E82">
              <w:rPr>
                <w:rFonts w:eastAsia="Times New Roman"/>
                <w:spacing w:val="29"/>
                <w:sz w:val="20"/>
                <w:szCs w:val="20"/>
              </w:rPr>
              <w:t xml:space="preserve"> </w:t>
            </w:r>
            <w:r w:rsidRPr="00342E82">
              <w:rPr>
                <w:rFonts w:eastAsia="Times New Roman"/>
                <w:sz w:val="20"/>
                <w:szCs w:val="20"/>
              </w:rPr>
              <w:t>Moldova</w:t>
            </w:r>
            <w:r w:rsidRPr="00342E82">
              <w:rPr>
                <w:rFonts w:eastAsia="Times New Roman"/>
                <w:spacing w:val="28"/>
                <w:sz w:val="20"/>
                <w:szCs w:val="20"/>
              </w:rPr>
              <w:t xml:space="preserve"> </w:t>
            </w:r>
            <w:r w:rsidRPr="00342E82">
              <w:rPr>
                <w:rFonts w:eastAsia="Times New Roman"/>
                <w:spacing w:val="-2"/>
                <w:sz w:val="20"/>
                <w:szCs w:val="20"/>
              </w:rPr>
              <w:t>Law</w:t>
            </w:r>
            <w:r w:rsidRPr="00342E82">
              <w:rPr>
                <w:rFonts w:eastAsia="Times New Roman"/>
                <w:spacing w:val="29"/>
                <w:sz w:val="20"/>
                <w:szCs w:val="20"/>
              </w:rPr>
              <w:t xml:space="preserve"> </w:t>
            </w:r>
            <w:r w:rsidRPr="00342E82">
              <w:rPr>
                <w:rFonts w:eastAsia="Times New Roman"/>
                <w:sz w:val="20"/>
                <w:szCs w:val="20"/>
              </w:rPr>
              <w:t>on</w:t>
            </w:r>
            <w:r w:rsidRPr="00342E82">
              <w:rPr>
                <w:rFonts w:eastAsia="Times New Roman"/>
                <w:spacing w:val="26"/>
                <w:sz w:val="20"/>
                <w:szCs w:val="20"/>
              </w:rPr>
              <w:t xml:space="preserve"> </w:t>
            </w:r>
            <w:r w:rsidRPr="00342E82">
              <w:rPr>
                <w:rFonts w:eastAsia="Times New Roman"/>
                <w:sz w:val="20"/>
                <w:szCs w:val="20"/>
              </w:rPr>
              <w:t>Environmental</w:t>
            </w:r>
            <w:r w:rsidRPr="00342E82">
              <w:rPr>
                <w:rFonts w:eastAsia="Times New Roman"/>
                <w:spacing w:val="28"/>
                <w:sz w:val="20"/>
                <w:szCs w:val="20"/>
              </w:rPr>
              <w:t xml:space="preserve"> </w:t>
            </w:r>
            <w:r w:rsidRPr="00342E82">
              <w:rPr>
                <w:rFonts w:eastAsia="Times New Roman"/>
                <w:sz w:val="20"/>
                <w:szCs w:val="20"/>
              </w:rPr>
              <w:t>Impact</w:t>
            </w:r>
            <w:r w:rsidRPr="00342E82">
              <w:rPr>
                <w:rFonts w:eastAsia="Times New Roman"/>
                <w:spacing w:val="28"/>
                <w:sz w:val="20"/>
                <w:szCs w:val="20"/>
              </w:rPr>
              <w:t xml:space="preserve"> </w:t>
            </w:r>
            <w:r w:rsidRPr="00342E82">
              <w:rPr>
                <w:rFonts w:eastAsia="Times New Roman"/>
                <w:sz w:val="20"/>
                <w:szCs w:val="20"/>
              </w:rPr>
              <w:t>Assessment nr.86/2014</w:t>
            </w:r>
            <w:r w:rsidRPr="00342E82">
              <w:rPr>
                <w:rFonts w:eastAsia="Times New Roman"/>
                <w:spacing w:val="27"/>
                <w:sz w:val="20"/>
                <w:szCs w:val="20"/>
              </w:rPr>
              <w:t xml:space="preserve"> </w:t>
            </w:r>
            <w:r w:rsidRPr="00342E82">
              <w:rPr>
                <w:rFonts w:eastAsia="Times New Roman"/>
                <w:sz w:val="20"/>
                <w:szCs w:val="20"/>
              </w:rPr>
              <w:t>(list</w:t>
            </w:r>
            <w:r w:rsidRPr="00342E82">
              <w:rPr>
                <w:rFonts w:eastAsia="Times New Roman"/>
                <w:spacing w:val="28"/>
                <w:sz w:val="20"/>
                <w:szCs w:val="20"/>
              </w:rPr>
              <w:t xml:space="preserve"> </w:t>
            </w:r>
            <w:r w:rsidRPr="00342E82">
              <w:rPr>
                <w:rFonts w:eastAsia="Times New Roman"/>
                <w:sz w:val="20"/>
                <w:szCs w:val="20"/>
              </w:rPr>
              <w:t>of</w:t>
            </w:r>
            <w:r w:rsidRPr="00342E82">
              <w:rPr>
                <w:rFonts w:eastAsia="Times New Roman"/>
                <w:spacing w:val="28"/>
                <w:sz w:val="20"/>
                <w:szCs w:val="20"/>
              </w:rPr>
              <w:t xml:space="preserve"> </w:t>
            </w:r>
            <w:r w:rsidRPr="00342E82">
              <w:rPr>
                <w:rFonts w:eastAsia="Times New Roman"/>
                <w:spacing w:val="-2"/>
                <w:sz w:val="20"/>
                <w:szCs w:val="20"/>
              </w:rPr>
              <w:t>Projects</w:t>
            </w:r>
            <w:r w:rsidRPr="00342E82">
              <w:rPr>
                <w:rFonts w:eastAsia="Times New Roman"/>
                <w:spacing w:val="28"/>
                <w:sz w:val="20"/>
                <w:szCs w:val="20"/>
              </w:rPr>
              <w:t xml:space="preserve"> </w:t>
            </w:r>
            <w:r w:rsidRPr="00342E82">
              <w:rPr>
                <w:rFonts w:eastAsia="Times New Roman"/>
                <w:spacing w:val="-2"/>
                <w:sz w:val="20"/>
                <w:szCs w:val="20"/>
              </w:rPr>
              <w:t>for</w:t>
            </w:r>
            <w:r w:rsidRPr="00342E82">
              <w:rPr>
                <w:rFonts w:eastAsia="Times New Roman"/>
                <w:spacing w:val="41"/>
                <w:sz w:val="20"/>
                <w:szCs w:val="20"/>
              </w:rPr>
              <w:t xml:space="preserve"> </w:t>
            </w:r>
            <w:r w:rsidRPr="00342E82">
              <w:rPr>
                <w:rFonts w:eastAsia="Times New Roman"/>
                <w:sz w:val="20"/>
                <w:szCs w:val="20"/>
              </w:rPr>
              <w:t xml:space="preserve">which full </w:t>
            </w:r>
            <w:r w:rsidRPr="00342E82">
              <w:rPr>
                <w:rFonts w:eastAsia="Times New Roman"/>
                <w:spacing w:val="-2"/>
                <w:sz w:val="20"/>
                <w:szCs w:val="20"/>
              </w:rPr>
              <w:t>EIA</w:t>
            </w:r>
            <w:r w:rsidRPr="00342E82">
              <w:rPr>
                <w:rFonts w:eastAsia="Times New Roman"/>
                <w:sz w:val="20"/>
                <w:szCs w:val="20"/>
              </w:rPr>
              <w:t xml:space="preserve"> is </w:t>
            </w:r>
            <w:r w:rsidRPr="00342E82">
              <w:rPr>
                <w:rFonts w:eastAsia="Times New Roman"/>
                <w:spacing w:val="-2"/>
                <w:sz w:val="20"/>
                <w:szCs w:val="20"/>
              </w:rPr>
              <w:t>mandatory)?</w:t>
            </w:r>
            <w:r w:rsidRPr="00342E82">
              <w:rPr>
                <w:rFonts w:eastAsia="Times New Roman"/>
                <w:sz w:val="20"/>
                <w:szCs w:val="20"/>
              </w:rPr>
              <w:t xml:space="preserve"> </w:t>
            </w:r>
            <w:r w:rsidRPr="00342E82">
              <w:rPr>
                <w:rFonts w:eastAsia="Times New Roman"/>
                <w:i/>
                <w:iCs/>
                <w:sz w:val="20"/>
                <w:szCs w:val="20"/>
              </w:rPr>
              <w:t>If</w:t>
            </w:r>
            <w:r w:rsidRPr="00342E82">
              <w:rPr>
                <w:rFonts w:eastAsia="Times New Roman"/>
                <w:i/>
                <w:iCs/>
                <w:spacing w:val="-2"/>
                <w:sz w:val="20"/>
                <w:szCs w:val="20"/>
              </w:rPr>
              <w:t xml:space="preserve"> </w:t>
            </w:r>
            <w:r w:rsidRPr="00342E82">
              <w:rPr>
                <w:rFonts w:eastAsia="Times New Roman"/>
                <w:i/>
                <w:iCs/>
                <w:sz w:val="20"/>
                <w:szCs w:val="20"/>
              </w:rPr>
              <w:t>yes, this activity cannot</w:t>
            </w:r>
            <w:r w:rsidRPr="00342E82">
              <w:rPr>
                <w:rFonts w:eastAsia="Times New Roman"/>
                <w:i/>
                <w:iCs/>
                <w:spacing w:val="-3"/>
                <w:sz w:val="20"/>
                <w:szCs w:val="20"/>
              </w:rPr>
              <w:t xml:space="preserve"> </w:t>
            </w:r>
            <w:r w:rsidRPr="00342E82">
              <w:rPr>
                <w:rFonts w:eastAsia="Times New Roman"/>
                <w:i/>
                <w:iCs/>
                <w:sz w:val="20"/>
                <w:szCs w:val="20"/>
              </w:rPr>
              <w:t>be financed.</w:t>
            </w:r>
          </w:p>
        </w:tc>
        <w:tc>
          <w:tcPr>
            <w:tcW w:w="1184" w:type="dxa"/>
            <w:gridSpan w:val="2"/>
          </w:tcPr>
          <w:p w14:paraId="5E119668" w14:textId="77777777" w:rsidR="00BC535A" w:rsidRPr="00342E82" w:rsidRDefault="00BC535A" w:rsidP="00606F9A">
            <w:pPr>
              <w:spacing w:before="0" w:after="0" w:line="280" w:lineRule="exact"/>
              <w:rPr>
                <w:rFonts w:eastAsia="Times New Roman"/>
                <w:sz w:val="20"/>
                <w:szCs w:val="20"/>
              </w:rPr>
            </w:pPr>
          </w:p>
        </w:tc>
        <w:tc>
          <w:tcPr>
            <w:tcW w:w="1253" w:type="dxa"/>
          </w:tcPr>
          <w:p w14:paraId="63C40D77" w14:textId="77777777" w:rsidR="00BC535A" w:rsidRPr="00342E82" w:rsidRDefault="00BC535A" w:rsidP="00606F9A">
            <w:pPr>
              <w:spacing w:before="0" w:after="0" w:line="280" w:lineRule="exact"/>
              <w:rPr>
                <w:rFonts w:eastAsia="Times New Roman"/>
                <w:sz w:val="20"/>
                <w:szCs w:val="20"/>
              </w:rPr>
            </w:pPr>
          </w:p>
        </w:tc>
      </w:tr>
      <w:tr w:rsidR="00BC535A" w:rsidRPr="00342E82" w14:paraId="1EAD0ED3" w14:textId="77777777" w:rsidTr="00606F9A">
        <w:trPr>
          <w:trHeight w:hRule="exact" w:val="614"/>
          <w:tblCellSpacing w:w="7" w:type="dxa"/>
        </w:trPr>
        <w:tc>
          <w:tcPr>
            <w:tcW w:w="7824" w:type="dxa"/>
            <w:gridSpan w:val="2"/>
          </w:tcPr>
          <w:p w14:paraId="489F4D3F"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 xml:space="preserve">Will </w:t>
            </w:r>
            <w:r w:rsidRPr="00342E82">
              <w:rPr>
                <w:rFonts w:eastAsia="Times New Roman"/>
                <w:spacing w:val="17"/>
                <w:sz w:val="20"/>
                <w:szCs w:val="20"/>
              </w:rPr>
              <w:t xml:space="preserve"> </w:t>
            </w:r>
            <w:r w:rsidRPr="00342E82">
              <w:rPr>
                <w:rFonts w:eastAsia="Times New Roman"/>
                <w:sz w:val="20"/>
                <w:szCs w:val="20"/>
              </w:rPr>
              <w:t xml:space="preserve">the </w:t>
            </w:r>
            <w:r w:rsidRPr="00342E82">
              <w:rPr>
                <w:rFonts w:eastAsia="Times New Roman"/>
                <w:spacing w:val="17"/>
                <w:sz w:val="20"/>
                <w:szCs w:val="20"/>
              </w:rPr>
              <w:t xml:space="preserve"> </w:t>
            </w:r>
            <w:r w:rsidRPr="00342E82">
              <w:rPr>
                <w:rFonts w:eastAsia="Times New Roman"/>
                <w:sz w:val="20"/>
                <w:szCs w:val="20"/>
              </w:rPr>
              <w:t xml:space="preserve">works </w:t>
            </w:r>
            <w:r w:rsidRPr="00342E82">
              <w:rPr>
                <w:rFonts w:eastAsia="Times New Roman"/>
                <w:spacing w:val="16"/>
                <w:sz w:val="20"/>
                <w:szCs w:val="20"/>
              </w:rPr>
              <w:t xml:space="preserve"> </w:t>
            </w:r>
            <w:r w:rsidRPr="00342E82">
              <w:rPr>
                <w:rFonts w:eastAsia="Times New Roman"/>
                <w:sz w:val="20"/>
                <w:szCs w:val="20"/>
              </w:rPr>
              <w:t xml:space="preserve">financed </w:t>
            </w:r>
            <w:r w:rsidRPr="00342E82">
              <w:rPr>
                <w:rFonts w:eastAsia="Times New Roman"/>
                <w:spacing w:val="16"/>
                <w:sz w:val="20"/>
                <w:szCs w:val="20"/>
              </w:rPr>
              <w:t xml:space="preserve"> </w:t>
            </w:r>
            <w:r w:rsidRPr="00342E82">
              <w:rPr>
                <w:rFonts w:eastAsia="Times New Roman"/>
                <w:spacing w:val="-2"/>
                <w:sz w:val="20"/>
                <w:szCs w:val="20"/>
              </w:rPr>
              <w:t>include</w:t>
            </w:r>
            <w:r w:rsidRPr="00342E82">
              <w:rPr>
                <w:rFonts w:eastAsia="Times New Roman"/>
                <w:sz w:val="20"/>
                <w:szCs w:val="20"/>
              </w:rPr>
              <w:t xml:space="preserve"> </w:t>
            </w:r>
            <w:r w:rsidRPr="00342E82">
              <w:rPr>
                <w:rFonts w:eastAsia="Times New Roman"/>
                <w:spacing w:val="17"/>
                <w:sz w:val="20"/>
                <w:szCs w:val="20"/>
              </w:rPr>
              <w:t xml:space="preserve"> </w:t>
            </w:r>
            <w:r w:rsidRPr="00342E82">
              <w:rPr>
                <w:rFonts w:eastAsia="Times New Roman"/>
                <w:spacing w:val="-2"/>
                <w:sz w:val="20"/>
                <w:szCs w:val="20"/>
              </w:rPr>
              <w:t>construction,</w:t>
            </w:r>
            <w:r w:rsidRPr="00342E82">
              <w:rPr>
                <w:rFonts w:eastAsia="Times New Roman"/>
                <w:sz w:val="20"/>
                <w:szCs w:val="20"/>
              </w:rPr>
              <w:t xml:space="preserve"> </w:t>
            </w:r>
            <w:r w:rsidRPr="00342E82">
              <w:rPr>
                <w:rFonts w:eastAsia="Times New Roman"/>
                <w:spacing w:val="17"/>
                <w:sz w:val="20"/>
                <w:szCs w:val="20"/>
              </w:rPr>
              <w:t xml:space="preserve"> </w:t>
            </w:r>
            <w:r w:rsidRPr="00342E82">
              <w:rPr>
                <w:rFonts w:eastAsia="Times New Roman"/>
                <w:sz w:val="20"/>
                <w:szCs w:val="20"/>
              </w:rPr>
              <w:t xml:space="preserve">reconstruction </w:t>
            </w:r>
            <w:r w:rsidRPr="00342E82">
              <w:rPr>
                <w:rFonts w:eastAsia="Times New Roman"/>
                <w:spacing w:val="17"/>
                <w:sz w:val="20"/>
                <w:szCs w:val="20"/>
              </w:rPr>
              <w:t xml:space="preserve"> </w:t>
            </w:r>
            <w:r w:rsidRPr="00342E82">
              <w:rPr>
                <w:rFonts w:eastAsia="Times New Roman"/>
                <w:sz w:val="20"/>
                <w:szCs w:val="20"/>
              </w:rPr>
              <w:t xml:space="preserve">or </w:t>
            </w:r>
            <w:r w:rsidRPr="00342E82">
              <w:rPr>
                <w:rFonts w:eastAsia="Times New Roman"/>
                <w:spacing w:val="22"/>
                <w:sz w:val="20"/>
                <w:szCs w:val="20"/>
              </w:rPr>
              <w:t xml:space="preserve"> </w:t>
            </w:r>
            <w:r w:rsidRPr="00342E82">
              <w:rPr>
                <w:rFonts w:eastAsia="Times New Roman"/>
                <w:sz w:val="20"/>
                <w:szCs w:val="20"/>
              </w:rPr>
              <w:t>demolition</w:t>
            </w:r>
            <w:r w:rsidRPr="00342E82">
              <w:rPr>
                <w:rFonts w:eastAsia="Times New Roman"/>
                <w:spacing w:val="57"/>
                <w:sz w:val="20"/>
                <w:szCs w:val="20"/>
              </w:rPr>
              <w:t xml:space="preserve"> </w:t>
            </w:r>
            <w:r w:rsidRPr="00342E82">
              <w:rPr>
                <w:rFonts w:eastAsia="Times New Roman"/>
                <w:sz w:val="20"/>
                <w:szCs w:val="20"/>
              </w:rPr>
              <w:t>works?"</w:t>
            </w:r>
          </w:p>
          <w:p w14:paraId="22633E09"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 xml:space="preserve">If yes, an </w:t>
            </w:r>
            <w:r w:rsidRPr="00342E82">
              <w:rPr>
                <w:rFonts w:eastAsia="Times New Roman"/>
                <w:i/>
                <w:iCs/>
                <w:spacing w:val="-2"/>
                <w:sz w:val="20"/>
                <w:szCs w:val="20"/>
              </w:rPr>
              <w:t>ESMP</w:t>
            </w:r>
            <w:r w:rsidRPr="00342E82">
              <w:rPr>
                <w:rFonts w:eastAsia="Times New Roman"/>
                <w:i/>
                <w:iCs/>
                <w:sz w:val="20"/>
                <w:szCs w:val="20"/>
              </w:rPr>
              <w:t xml:space="preserve"> needs</w:t>
            </w:r>
            <w:r w:rsidRPr="00342E82">
              <w:rPr>
                <w:rFonts w:eastAsia="Times New Roman"/>
                <w:i/>
                <w:iCs/>
                <w:spacing w:val="-3"/>
                <w:sz w:val="20"/>
                <w:szCs w:val="20"/>
              </w:rPr>
              <w:t xml:space="preserve"> </w:t>
            </w:r>
            <w:r w:rsidRPr="00342E82">
              <w:rPr>
                <w:rFonts w:eastAsia="Times New Roman"/>
                <w:i/>
                <w:iCs/>
                <w:sz w:val="20"/>
                <w:szCs w:val="20"/>
              </w:rPr>
              <w:t>to be</w:t>
            </w:r>
            <w:r w:rsidRPr="00342E82">
              <w:rPr>
                <w:rFonts w:eastAsia="Times New Roman"/>
                <w:i/>
                <w:iCs/>
                <w:spacing w:val="-3"/>
                <w:sz w:val="20"/>
                <w:szCs w:val="20"/>
              </w:rPr>
              <w:t xml:space="preserve"> </w:t>
            </w:r>
            <w:r w:rsidRPr="00342E82">
              <w:rPr>
                <w:rFonts w:eastAsia="Times New Roman"/>
                <w:i/>
                <w:iCs/>
                <w:sz w:val="20"/>
                <w:szCs w:val="20"/>
              </w:rPr>
              <w:t>prepared!</w:t>
            </w:r>
          </w:p>
        </w:tc>
        <w:tc>
          <w:tcPr>
            <w:tcW w:w="1184" w:type="dxa"/>
            <w:gridSpan w:val="2"/>
          </w:tcPr>
          <w:p w14:paraId="544F9212" w14:textId="77777777" w:rsidR="00BC535A" w:rsidRPr="00342E82" w:rsidRDefault="00BC535A" w:rsidP="00606F9A">
            <w:pPr>
              <w:spacing w:before="0" w:after="0" w:line="280" w:lineRule="exact"/>
              <w:rPr>
                <w:rFonts w:eastAsia="Times New Roman"/>
                <w:sz w:val="20"/>
                <w:szCs w:val="20"/>
              </w:rPr>
            </w:pPr>
          </w:p>
        </w:tc>
        <w:tc>
          <w:tcPr>
            <w:tcW w:w="1253" w:type="dxa"/>
          </w:tcPr>
          <w:p w14:paraId="0BA39C3A" w14:textId="77777777" w:rsidR="00BC535A" w:rsidRPr="00342E82" w:rsidRDefault="00BC535A" w:rsidP="00606F9A">
            <w:pPr>
              <w:spacing w:before="0" w:after="0" w:line="280" w:lineRule="exact"/>
              <w:rPr>
                <w:rFonts w:eastAsia="Times New Roman"/>
                <w:sz w:val="20"/>
                <w:szCs w:val="20"/>
              </w:rPr>
            </w:pPr>
          </w:p>
        </w:tc>
      </w:tr>
      <w:tr w:rsidR="00BC535A" w:rsidRPr="00342E82" w14:paraId="023FE78D" w14:textId="77777777" w:rsidTr="00BC535A">
        <w:trPr>
          <w:trHeight w:hRule="exact" w:val="1073"/>
          <w:tblCellSpacing w:w="7" w:type="dxa"/>
        </w:trPr>
        <w:tc>
          <w:tcPr>
            <w:tcW w:w="7824" w:type="dxa"/>
            <w:gridSpan w:val="2"/>
          </w:tcPr>
          <w:p w14:paraId="701E7F81"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Does</w:t>
            </w:r>
            <w:r w:rsidRPr="00342E82">
              <w:rPr>
                <w:rFonts w:eastAsia="Times New Roman"/>
                <w:spacing w:val="-8"/>
                <w:sz w:val="20"/>
                <w:szCs w:val="20"/>
              </w:rPr>
              <w:t xml:space="preserve"> </w:t>
            </w:r>
            <w:r w:rsidRPr="00342E82">
              <w:rPr>
                <w:rFonts w:eastAsia="Times New Roman"/>
                <w:sz w:val="20"/>
                <w:szCs w:val="20"/>
              </w:rPr>
              <w:t>the</w:t>
            </w:r>
            <w:r w:rsidRPr="00342E82">
              <w:rPr>
                <w:rFonts w:eastAsia="Times New Roman"/>
                <w:spacing w:val="-7"/>
                <w:sz w:val="20"/>
                <w:szCs w:val="20"/>
              </w:rPr>
              <w:t xml:space="preserve"> </w:t>
            </w:r>
            <w:r w:rsidRPr="00342E82">
              <w:rPr>
                <w:rFonts w:eastAsia="Times New Roman"/>
                <w:sz w:val="20"/>
                <w:szCs w:val="20"/>
              </w:rPr>
              <w:t>existing</w:t>
            </w:r>
            <w:r w:rsidRPr="00342E82">
              <w:rPr>
                <w:rFonts w:eastAsia="Times New Roman"/>
                <w:spacing w:val="-8"/>
                <w:sz w:val="20"/>
                <w:szCs w:val="20"/>
              </w:rPr>
              <w:t xml:space="preserve"> </w:t>
            </w:r>
            <w:r w:rsidRPr="00342E82">
              <w:rPr>
                <w:rFonts w:eastAsia="Times New Roman"/>
                <w:sz w:val="20"/>
                <w:szCs w:val="20"/>
              </w:rPr>
              <w:t>enterprise / institution/ operator</w:t>
            </w:r>
            <w:r w:rsidRPr="00342E82">
              <w:rPr>
                <w:rFonts w:eastAsia="Times New Roman"/>
                <w:spacing w:val="-9"/>
                <w:sz w:val="20"/>
                <w:szCs w:val="20"/>
              </w:rPr>
              <w:t xml:space="preserve"> </w:t>
            </w:r>
            <w:r w:rsidRPr="00342E82">
              <w:rPr>
                <w:rFonts w:eastAsia="Times New Roman"/>
                <w:sz w:val="20"/>
                <w:szCs w:val="20"/>
              </w:rPr>
              <w:t>have</w:t>
            </w:r>
            <w:r w:rsidRPr="00342E82">
              <w:rPr>
                <w:rFonts w:eastAsia="Times New Roman"/>
                <w:spacing w:val="-9"/>
                <w:sz w:val="20"/>
                <w:szCs w:val="20"/>
              </w:rPr>
              <w:t xml:space="preserve"> </w:t>
            </w:r>
            <w:r w:rsidRPr="00342E82">
              <w:rPr>
                <w:rFonts w:eastAsia="Times New Roman"/>
                <w:sz w:val="20"/>
                <w:szCs w:val="20"/>
              </w:rPr>
              <w:t>valid</w:t>
            </w:r>
            <w:r w:rsidRPr="00342E82">
              <w:rPr>
                <w:rFonts w:eastAsia="Times New Roman"/>
                <w:spacing w:val="-8"/>
                <w:sz w:val="20"/>
                <w:szCs w:val="20"/>
              </w:rPr>
              <w:t xml:space="preserve"> </w:t>
            </w:r>
            <w:r w:rsidRPr="00342E82">
              <w:rPr>
                <w:rFonts w:eastAsia="Times New Roman"/>
                <w:sz w:val="20"/>
                <w:szCs w:val="20"/>
              </w:rPr>
              <w:t>operating</w:t>
            </w:r>
            <w:r w:rsidRPr="00342E82">
              <w:rPr>
                <w:rFonts w:eastAsia="Times New Roman"/>
                <w:spacing w:val="-8"/>
                <w:sz w:val="20"/>
                <w:szCs w:val="20"/>
              </w:rPr>
              <w:t xml:space="preserve"> </w:t>
            </w:r>
            <w:r w:rsidRPr="00342E82">
              <w:rPr>
                <w:rFonts w:eastAsia="Times New Roman"/>
                <w:sz w:val="20"/>
                <w:szCs w:val="20"/>
              </w:rPr>
              <w:t>permit,</w:t>
            </w:r>
            <w:r w:rsidRPr="00342E82">
              <w:rPr>
                <w:rFonts w:eastAsia="Times New Roman"/>
                <w:spacing w:val="-9"/>
                <w:sz w:val="20"/>
                <w:szCs w:val="20"/>
              </w:rPr>
              <w:t xml:space="preserve"> </w:t>
            </w:r>
            <w:r w:rsidRPr="00342E82">
              <w:rPr>
                <w:rFonts w:eastAsia="Times New Roman"/>
                <w:sz w:val="20"/>
                <w:szCs w:val="20"/>
              </w:rPr>
              <w:t>licenses,</w:t>
            </w:r>
            <w:r w:rsidRPr="00342E82">
              <w:rPr>
                <w:rFonts w:eastAsia="Times New Roman"/>
                <w:spacing w:val="-8"/>
                <w:sz w:val="20"/>
                <w:szCs w:val="20"/>
              </w:rPr>
              <w:t xml:space="preserve"> </w:t>
            </w:r>
            <w:r w:rsidRPr="00342E82">
              <w:rPr>
                <w:rFonts w:eastAsia="Times New Roman"/>
                <w:sz w:val="20"/>
                <w:szCs w:val="20"/>
              </w:rPr>
              <w:t>approvals</w:t>
            </w:r>
            <w:r w:rsidRPr="00342E82">
              <w:rPr>
                <w:rFonts w:eastAsia="Times New Roman"/>
                <w:spacing w:val="-9"/>
                <w:sz w:val="20"/>
                <w:szCs w:val="20"/>
              </w:rPr>
              <w:t xml:space="preserve"> </w:t>
            </w:r>
            <w:r w:rsidRPr="00342E82">
              <w:rPr>
                <w:rFonts w:eastAsia="Times New Roman"/>
                <w:sz w:val="20"/>
                <w:szCs w:val="20"/>
              </w:rPr>
              <w:t>etc.?</w:t>
            </w:r>
            <w:r w:rsidRPr="00342E82">
              <w:rPr>
                <w:rFonts w:eastAsia="Times New Roman"/>
                <w:spacing w:val="47"/>
                <w:sz w:val="20"/>
                <w:szCs w:val="20"/>
              </w:rPr>
              <w:t xml:space="preserve"> </w:t>
            </w:r>
            <w:r w:rsidRPr="00342E82">
              <w:rPr>
                <w:rFonts w:eastAsia="Times New Roman"/>
                <w:sz w:val="20"/>
                <w:szCs w:val="20"/>
              </w:rPr>
              <w:t>If</w:t>
            </w:r>
            <w:r w:rsidRPr="00342E82">
              <w:rPr>
                <w:rFonts w:eastAsia="Times New Roman"/>
                <w:spacing w:val="24"/>
                <w:sz w:val="20"/>
                <w:szCs w:val="20"/>
              </w:rPr>
              <w:t xml:space="preserve"> </w:t>
            </w:r>
            <w:r w:rsidRPr="00342E82">
              <w:rPr>
                <w:rFonts w:eastAsia="Times New Roman"/>
                <w:spacing w:val="-2"/>
                <w:sz w:val="20"/>
                <w:szCs w:val="20"/>
              </w:rPr>
              <w:t>not,</w:t>
            </w:r>
            <w:r w:rsidRPr="00342E82">
              <w:rPr>
                <w:rFonts w:eastAsia="Times New Roman"/>
                <w:spacing w:val="24"/>
                <w:sz w:val="20"/>
                <w:szCs w:val="20"/>
              </w:rPr>
              <w:t xml:space="preserve"> </w:t>
            </w:r>
            <w:r w:rsidRPr="00342E82">
              <w:rPr>
                <w:rFonts w:eastAsia="Times New Roman"/>
                <w:sz w:val="20"/>
                <w:szCs w:val="20"/>
              </w:rPr>
              <w:t>please</w:t>
            </w:r>
            <w:r w:rsidRPr="00342E82">
              <w:rPr>
                <w:rFonts w:eastAsia="Times New Roman"/>
                <w:spacing w:val="23"/>
                <w:sz w:val="20"/>
                <w:szCs w:val="20"/>
              </w:rPr>
              <w:t xml:space="preserve"> </w:t>
            </w:r>
            <w:r w:rsidRPr="00342E82">
              <w:rPr>
                <w:rFonts w:eastAsia="Times New Roman"/>
                <w:sz w:val="20"/>
                <w:szCs w:val="20"/>
              </w:rPr>
              <w:t>explain.</w:t>
            </w:r>
            <w:r w:rsidRPr="00342E82">
              <w:rPr>
                <w:rFonts w:eastAsia="Times New Roman"/>
                <w:spacing w:val="21"/>
                <w:sz w:val="20"/>
                <w:szCs w:val="20"/>
              </w:rPr>
              <w:t xml:space="preserve"> </w:t>
            </w:r>
            <w:r w:rsidRPr="00342E82">
              <w:rPr>
                <w:rFonts w:eastAsia="Times New Roman"/>
                <w:spacing w:val="-2"/>
                <w:sz w:val="20"/>
                <w:szCs w:val="20"/>
              </w:rPr>
              <w:t>Permits</w:t>
            </w:r>
            <w:r w:rsidRPr="00342E82">
              <w:rPr>
                <w:rFonts w:eastAsia="Times New Roman"/>
                <w:spacing w:val="24"/>
                <w:sz w:val="20"/>
                <w:szCs w:val="20"/>
              </w:rPr>
              <w:t xml:space="preserve"> </w:t>
            </w:r>
            <w:r w:rsidRPr="00342E82">
              <w:rPr>
                <w:rFonts w:eastAsia="Times New Roman"/>
                <w:sz w:val="20"/>
                <w:szCs w:val="20"/>
              </w:rPr>
              <w:t>to</w:t>
            </w:r>
            <w:r w:rsidRPr="00342E82">
              <w:rPr>
                <w:rFonts w:eastAsia="Times New Roman"/>
                <w:spacing w:val="23"/>
                <w:sz w:val="20"/>
                <w:szCs w:val="20"/>
              </w:rPr>
              <w:t xml:space="preserve"> </w:t>
            </w:r>
            <w:r w:rsidRPr="00342E82">
              <w:rPr>
                <w:rFonts w:eastAsia="Times New Roman"/>
                <w:sz w:val="20"/>
                <w:szCs w:val="20"/>
              </w:rPr>
              <w:t>screen</w:t>
            </w:r>
            <w:r w:rsidRPr="00342E82">
              <w:rPr>
                <w:rFonts w:eastAsia="Times New Roman"/>
                <w:spacing w:val="22"/>
                <w:sz w:val="20"/>
                <w:szCs w:val="20"/>
              </w:rPr>
              <w:t xml:space="preserve"> </w:t>
            </w:r>
            <w:r w:rsidRPr="00342E82">
              <w:rPr>
                <w:rFonts w:eastAsia="Times New Roman"/>
                <w:sz w:val="20"/>
                <w:szCs w:val="20"/>
              </w:rPr>
              <w:t>for</w:t>
            </w:r>
            <w:r w:rsidRPr="00342E82">
              <w:rPr>
                <w:rFonts w:eastAsia="Times New Roman"/>
                <w:spacing w:val="22"/>
                <w:sz w:val="20"/>
                <w:szCs w:val="20"/>
              </w:rPr>
              <w:t xml:space="preserve"> </w:t>
            </w:r>
            <w:r w:rsidRPr="00342E82">
              <w:rPr>
                <w:rFonts w:eastAsia="Times New Roman"/>
                <w:sz w:val="20"/>
                <w:szCs w:val="20"/>
              </w:rPr>
              <w:t>include:</w:t>
            </w:r>
            <w:r w:rsidRPr="00342E82">
              <w:rPr>
                <w:rFonts w:eastAsia="Times New Roman"/>
                <w:spacing w:val="26"/>
                <w:sz w:val="20"/>
                <w:szCs w:val="20"/>
              </w:rPr>
              <w:t xml:space="preserve"> </w:t>
            </w:r>
            <w:r w:rsidRPr="00342E82">
              <w:rPr>
                <w:rFonts w:eastAsia="Times New Roman"/>
                <w:spacing w:val="-2"/>
                <w:sz w:val="20"/>
                <w:szCs w:val="20"/>
              </w:rPr>
              <w:t>construction</w:t>
            </w:r>
            <w:r w:rsidRPr="00342E82">
              <w:rPr>
                <w:rFonts w:eastAsia="Times New Roman"/>
                <w:spacing w:val="23"/>
                <w:sz w:val="20"/>
                <w:szCs w:val="20"/>
              </w:rPr>
              <w:t xml:space="preserve"> </w:t>
            </w:r>
            <w:r w:rsidRPr="00342E82">
              <w:rPr>
                <w:rFonts w:eastAsia="Times New Roman"/>
                <w:sz w:val="20"/>
                <w:szCs w:val="20"/>
              </w:rPr>
              <w:t>permit,</w:t>
            </w:r>
            <w:r w:rsidRPr="00342E82">
              <w:rPr>
                <w:rFonts w:eastAsia="Times New Roman"/>
                <w:spacing w:val="51"/>
                <w:sz w:val="20"/>
                <w:szCs w:val="20"/>
              </w:rPr>
              <w:t xml:space="preserve"> </w:t>
            </w:r>
            <w:r w:rsidRPr="00342E82">
              <w:rPr>
                <w:rFonts w:eastAsia="Times New Roman"/>
                <w:sz w:val="20"/>
                <w:szCs w:val="20"/>
              </w:rPr>
              <w:t xml:space="preserve">operational/use permit, </w:t>
            </w:r>
            <w:r w:rsidRPr="00342E82">
              <w:rPr>
                <w:rFonts w:eastAsia="Times New Roman"/>
                <w:spacing w:val="-2"/>
                <w:sz w:val="20"/>
                <w:szCs w:val="20"/>
              </w:rPr>
              <w:t>urban</w:t>
            </w:r>
            <w:r w:rsidRPr="00342E82">
              <w:rPr>
                <w:rFonts w:eastAsia="Times New Roman"/>
                <w:sz w:val="20"/>
                <w:szCs w:val="20"/>
              </w:rPr>
              <w:t xml:space="preserve"> permit,</w:t>
            </w:r>
            <w:r w:rsidRPr="00342E82">
              <w:rPr>
                <w:rFonts w:eastAsia="Times New Roman"/>
                <w:spacing w:val="-2"/>
                <w:sz w:val="20"/>
                <w:szCs w:val="20"/>
              </w:rPr>
              <w:t xml:space="preserve"> </w:t>
            </w:r>
            <w:r w:rsidRPr="00342E82">
              <w:rPr>
                <w:rFonts w:eastAsia="Times New Roman"/>
                <w:sz w:val="20"/>
                <w:szCs w:val="20"/>
              </w:rPr>
              <w:t>water management</w:t>
            </w:r>
            <w:r w:rsidRPr="00342E82">
              <w:rPr>
                <w:rFonts w:eastAsia="Times New Roman"/>
                <w:spacing w:val="-2"/>
                <w:sz w:val="20"/>
                <w:szCs w:val="20"/>
              </w:rPr>
              <w:t xml:space="preserve"> </w:t>
            </w:r>
            <w:r w:rsidRPr="00342E82">
              <w:rPr>
                <w:rFonts w:eastAsia="Times New Roman"/>
                <w:sz w:val="20"/>
                <w:szCs w:val="20"/>
              </w:rPr>
              <w:t>permit…</w:t>
            </w:r>
          </w:p>
          <w:p w14:paraId="5D0E634F"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If not, will the financing be</w:t>
            </w:r>
            <w:r w:rsidRPr="00342E82">
              <w:rPr>
                <w:rFonts w:eastAsia="Times New Roman"/>
                <w:i/>
                <w:iCs/>
                <w:spacing w:val="-3"/>
                <w:sz w:val="20"/>
                <w:szCs w:val="20"/>
              </w:rPr>
              <w:t xml:space="preserve"> </w:t>
            </w:r>
            <w:r w:rsidRPr="00342E82">
              <w:rPr>
                <w:rFonts w:eastAsia="Times New Roman"/>
                <w:i/>
                <w:iCs/>
                <w:spacing w:val="-2"/>
                <w:sz w:val="20"/>
                <w:szCs w:val="20"/>
              </w:rPr>
              <w:t>used</w:t>
            </w:r>
            <w:r w:rsidRPr="00342E82">
              <w:rPr>
                <w:rFonts w:eastAsia="Times New Roman"/>
                <w:i/>
                <w:iCs/>
                <w:sz w:val="20"/>
                <w:szCs w:val="20"/>
              </w:rPr>
              <w:t xml:space="preserve"> to correct this condition?</w:t>
            </w:r>
          </w:p>
        </w:tc>
        <w:tc>
          <w:tcPr>
            <w:tcW w:w="1184" w:type="dxa"/>
            <w:gridSpan w:val="2"/>
          </w:tcPr>
          <w:p w14:paraId="0C04B9D3" w14:textId="77777777" w:rsidR="00BC535A" w:rsidRPr="00342E82" w:rsidRDefault="00BC535A" w:rsidP="00606F9A">
            <w:pPr>
              <w:spacing w:before="0" w:after="0" w:line="280" w:lineRule="exact"/>
              <w:rPr>
                <w:rFonts w:eastAsia="Times New Roman"/>
                <w:sz w:val="20"/>
                <w:szCs w:val="20"/>
              </w:rPr>
            </w:pPr>
          </w:p>
        </w:tc>
        <w:tc>
          <w:tcPr>
            <w:tcW w:w="1253" w:type="dxa"/>
          </w:tcPr>
          <w:p w14:paraId="2C598B40" w14:textId="77777777" w:rsidR="00BC535A" w:rsidRPr="00342E82" w:rsidRDefault="00BC535A" w:rsidP="00606F9A">
            <w:pPr>
              <w:spacing w:before="0" w:after="0" w:line="280" w:lineRule="exact"/>
              <w:rPr>
                <w:rFonts w:eastAsia="Times New Roman"/>
                <w:sz w:val="20"/>
                <w:szCs w:val="20"/>
              </w:rPr>
            </w:pPr>
          </w:p>
        </w:tc>
      </w:tr>
      <w:tr w:rsidR="00BC535A" w:rsidRPr="00342E82" w14:paraId="765322B4" w14:textId="77777777" w:rsidTr="00606F9A">
        <w:trPr>
          <w:trHeight w:hRule="exact" w:val="875"/>
          <w:tblCellSpacing w:w="7" w:type="dxa"/>
        </w:trPr>
        <w:tc>
          <w:tcPr>
            <w:tcW w:w="7824" w:type="dxa"/>
            <w:gridSpan w:val="2"/>
          </w:tcPr>
          <w:p w14:paraId="68A2C2C5"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Does</w:t>
            </w:r>
            <w:r w:rsidRPr="00342E82">
              <w:rPr>
                <w:rFonts w:eastAsia="Times New Roman"/>
                <w:spacing w:val="35"/>
                <w:sz w:val="20"/>
                <w:szCs w:val="20"/>
              </w:rPr>
              <w:t xml:space="preserve"> </w:t>
            </w:r>
            <w:r w:rsidRPr="00342E82">
              <w:rPr>
                <w:rFonts w:eastAsia="Times New Roman"/>
                <w:sz w:val="20"/>
                <w:szCs w:val="20"/>
              </w:rPr>
              <w:t>the</w:t>
            </w:r>
            <w:r w:rsidRPr="00342E82">
              <w:rPr>
                <w:rFonts w:eastAsia="Times New Roman"/>
                <w:spacing w:val="33"/>
                <w:sz w:val="20"/>
                <w:szCs w:val="20"/>
              </w:rPr>
              <w:t xml:space="preserve"> </w:t>
            </w:r>
            <w:r w:rsidRPr="00342E82">
              <w:rPr>
                <w:rFonts w:eastAsia="Times New Roman"/>
                <w:sz w:val="20"/>
                <w:szCs w:val="20"/>
              </w:rPr>
              <w:t>existing</w:t>
            </w:r>
            <w:r w:rsidRPr="00342E82">
              <w:rPr>
                <w:rFonts w:eastAsia="Times New Roman"/>
                <w:spacing w:val="35"/>
                <w:sz w:val="20"/>
                <w:szCs w:val="20"/>
              </w:rPr>
              <w:t xml:space="preserve"> </w:t>
            </w:r>
            <w:r w:rsidRPr="00342E82">
              <w:rPr>
                <w:rFonts w:eastAsia="Times New Roman"/>
                <w:sz w:val="20"/>
                <w:szCs w:val="20"/>
              </w:rPr>
              <w:t>enterprises</w:t>
            </w:r>
            <w:r w:rsidRPr="00342E82">
              <w:rPr>
                <w:rFonts w:eastAsia="Times New Roman"/>
                <w:spacing w:val="35"/>
                <w:sz w:val="20"/>
                <w:szCs w:val="20"/>
              </w:rPr>
              <w:t xml:space="preserve"> </w:t>
            </w:r>
            <w:r w:rsidRPr="00342E82">
              <w:rPr>
                <w:rFonts w:eastAsia="Times New Roman"/>
                <w:sz w:val="20"/>
                <w:szCs w:val="20"/>
              </w:rPr>
              <w:t>have</w:t>
            </w:r>
            <w:r w:rsidRPr="00342E82">
              <w:rPr>
                <w:rFonts w:eastAsia="Times New Roman"/>
                <w:spacing w:val="37"/>
                <w:sz w:val="20"/>
                <w:szCs w:val="20"/>
              </w:rPr>
              <w:t xml:space="preserve"> </w:t>
            </w:r>
            <w:r w:rsidRPr="00342E82">
              <w:rPr>
                <w:rFonts w:eastAsia="Times New Roman"/>
                <w:sz w:val="20"/>
                <w:szCs w:val="20"/>
              </w:rPr>
              <w:t>a</w:t>
            </w:r>
            <w:r w:rsidRPr="00342E82">
              <w:rPr>
                <w:rFonts w:eastAsia="Times New Roman"/>
                <w:spacing w:val="33"/>
                <w:sz w:val="20"/>
                <w:szCs w:val="20"/>
              </w:rPr>
              <w:t xml:space="preserve"> </w:t>
            </w:r>
            <w:r w:rsidRPr="00342E82">
              <w:rPr>
                <w:rFonts w:eastAsia="Times New Roman"/>
                <w:sz w:val="20"/>
                <w:szCs w:val="20"/>
              </w:rPr>
              <w:t>valid</w:t>
            </w:r>
            <w:r w:rsidRPr="00342E82">
              <w:rPr>
                <w:rFonts w:eastAsia="Times New Roman"/>
                <w:spacing w:val="33"/>
                <w:sz w:val="20"/>
                <w:szCs w:val="20"/>
              </w:rPr>
              <w:t xml:space="preserve"> </w:t>
            </w:r>
            <w:r w:rsidRPr="00342E82">
              <w:rPr>
                <w:rFonts w:eastAsia="Times New Roman"/>
                <w:spacing w:val="-2"/>
                <w:sz w:val="20"/>
                <w:szCs w:val="20"/>
              </w:rPr>
              <w:t>environmental</w:t>
            </w:r>
            <w:r w:rsidRPr="00342E82">
              <w:rPr>
                <w:rFonts w:eastAsia="Times New Roman"/>
                <w:spacing w:val="35"/>
                <w:sz w:val="20"/>
                <w:szCs w:val="20"/>
              </w:rPr>
              <w:t xml:space="preserve"> </w:t>
            </w:r>
            <w:r w:rsidRPr="00342E82">
              <w:rPr>
                <w:rFonts w:eastAsia="Times New Roman"/>
                <w:sz w:val="20"/>
                <w:szCs w:val="20"/>
              </w:rPr>
              <w:t>permit</w:t>
            </w:r>
            <w:r w:rsidRPr="00342E82">
              <w:rPr>
                <w:rFonts w:eastAsia="Times New Roman"/>
                <w:spacing w:val="32"/>
                <w:sz w:val="20"/>
                <w:szCs w:val="20"/>
              </w:rPr>
              <w:t xml:space="preserve"> </w:t>
            </w:r>
            <w:r w:rsidRPr="00342E82">
              <w:rPr>
                <w:rFonts w:eastAsia="Times New Roman"/>
                <w:sz w:val="20"/>
                <w:szCs w:val="20"/>
              </w:rPr>
              <w:t>(or</w:t>
            </w:r>
            <w:r w:rsidRPr="00342E82">
              <w:rPr>
                <w:rFonts w:eastAsia="Times New Roman"/>
                <w:spacing w:val="34"/>
                <w:sz w:val="20"/>
                <w:szCs w:val="20"/>
              </w:rPr>
              <w:t xml:space="preserve"> </w:t>
            </w:r>
            <w:r w:rsidRPr="00342E82">
              <w:rPr>
                <w:rFonts w:eastAsia="Times New Roman"/>
                <w:sz w:val="20"/>
                <w:szCs w:val="20"/>
              </w:rPr>
              <w:t>is</w:t>
            </w:r>
            <w:r w:rsidRPr="00342E82">
              <w:rPr>
                <w:rFonts w:eastAsia="Times New Roman"/>
                <w:spacing w:val="35"/>
                <w:sz w:val="20"/>
                <w:szCs w:val="20"/>
              </w:rPr>
              <w:t xml:space="preserve"> </w:t>
            </w:r>
            <w:r w:rsidRPr="00342E82">
              <w:rPr>
                <w:rFonts w:eastAsia="Times New Roman"/>
                <w:sz w:val="20"/>
                <w:szCs w:val="20"/>
              </w:rPr>
              <w:t>in</w:t>
            </w:r>
            <w:r w:rsidRPr="00342E82">
              <w:rPr>
                <w:rFonts w:eastAsia="Times New Roman"/>
                <w:spacing w:val="34"/>
                <w:sz w:val="20"/>
                <w:szCs w:val="20"/>
              </w:rPr>
              <w:t xml:space="preserve"> </w:t>
            </w:r>
            <w:r w:rsidRPr="00342E82">
              <w:rPr>
                <w:rFonts w:eastAsia="Times New Roman"/>
                <w:spacing w:val="-2"/>
                <w:sz w:val="20"/>
                <w:szCs w:val="20"/>
              </w:rPr>
              <w:t>the</w:t>
            </w:r>
            <w:r w:rsidRPr="00342E82">
              <w:rPr>
                <w:rFonts w:eastAsia="Times New Roman"/>
                <w:spacing w:val="52"/>
                <w:sz w:val="20"/>
                <w:szCs w:val="20"/>
              </w:rPr>
              <w:t xml:space="preserve"> </w:t>
            </w:r>
            <w:r w:rsidRPr="00342E82">
              <w:rPr>
                <w:rFonts w:eastAsia="Times New Roman"/>
                <w:sz w:val="20"/>
                <w:szCs w:val="20"/>
              </w:rPr>
              <w:t>procedure</w:t>
            </w:r>
            <w:r w:rsidRPr="00342E82">
              <w:rPr>
                <w:rFonts w:eastAsia="Times New Roman"/>
                <w:spacing w:val="26"/>
                <w:sz w:val="20"/>
                <w:szCs w:val="20"/>
              </w:rPr>
              <w:t xml:space="preserve"> </w:t>
            </w:r>
            <w:r w:rsidRPr="00342E82">
              <w:rPr>
                <w:rFonts w:eastAsia="Times New Roman"/>
                <w:sz w:val="20"/>
                <w:szCs w:val="20"/>
              </w:rPr>
              <w:t>of</w:t>
            </w:r>
            <w:r w:rsidRPr="00342E82">
              <w:rPr>
                <w:rFonts w:eastAsia="Times New Roman"/>
                <w:spacing w:val="26"/>
                <w:sz w:val="20"/>
                <w:szCs w:val="20"/>
              </w:rPr>
              <w:t xml:space="preserve"> </w:t>
            </w:r>
            <w:r w:rsidRPr="00342E82">
              <w:rPr>
                <w:rFonts w:eastAsia="Times New Roman"/>
                <w:sz w:val="20"/>
                <w:szCs w:val="20"/>
              </w:rPr>
              <w:t>obtaining</w:t>
            </w:r>
            <w:r w:rsidRPr="00342E82">
              <w:rPr>
                <w:rFonts w:eastAsia="Times New Roman"/>
                <w:spacing w:val="25"/>
                <w:sz w:val="20"/>
                <w:szCs w:val="20"/>
              </w:rPr>
              <w:t xml:space="preserve"> </w:t>
            </w:r>
            <w:r w:rsidRPr="00342E82">
              <w:rPr>
                <w:rFonts w:eastAsia="Times New Roman"/>
                <w:sz w:val="20"/>
                <w:szCs w:val="20"/>
              </w:rPr>
              <w:t>an</w:t>
            </w:r>
            <w:r w:rsidRPr="00342E82">
              <w:rPr>
                <w:rFonts w:eastAsia="Times New Roman"/>
                <w:spacing w:val="23"/>
                <w:sz w:val="20"/>
                <w:szCs w:val="20"/>
              </w:rPr>
              <w:t xml:space="preserve"> </w:t>
            </w:r>
            <w:r w:rsidRPr="00342E82">
              <w:rPr>
                <w:rFonts w:eastAsia="Times New Roman"/>
                <w:sz w:val="20"/>
                <w:szCs w:val="20"/>
              </w:rPr>
              <w:t>environmental</w:t>
            </w:r>
            <w:r w:rsidRPr="00342E82">
              <w:rPr>
                <w:rFonts w:eastAsia="Times New Roman"/>
                <w:spacing w:val="25"/>
                <w:sz w:val="20"/>
                <w:szCs w:val="20"/>
              </w:rPr>
              <w:t xml:space="preserve"> </w:t>
            </w:r>
            <w:r w:rsidRPr="00342E82">
              <w:rPr>
                <w:rFonts w:eastAsia="Times New Roman"/>
                <w:sz w:val="20"/>
                <w:szCs w:val="20"/>
              </w:rPr>
              <w:t>permit</w:t>
            </w:r>
            <w:r w:rsidRPr="00342E82">
              <w:rPr>
                <w:rFonts w:eastAsia="Times New Roman"/>
                <w:spacing w:val="25"/>
                <w:sz w:val="20"/>
                <w:szCs w:val="20"/>
              </w:rPr>
              <w:t xml:space="preserve"> </w:t>
            </w:r>
            <w:r w:rsidRPr="00342E82">
              <w:rPr>
                <w:rFonts w:eastAsia="Times New Roman"/>
                <w:sz w:val="20"/>
                <w:szCs w:val="20"/>
              </w:rPr>
              <w:t>as</w:t>
            </w:r>
            <w:r w:rsidRPr="00342E82">
              <w:rPr>
                <w:rFonts w:eastAsia="Times New Roman"/>
                <w:spacing w:val="24"/>
                <w:sz w:val="20"/>
                <w:szCs w:val="20"/>
              </w:rPr>
              <w:t xml:space="preserve"> </w:t>
            </w:r>
            <w:r w:rsidRPr="00342E82">
              <w:rPr>
                <w:rFonts w:eastAsia="Times New Roman"/>
                <w:spacing w:val="-2"/>
                <w:sz w:val="20"/>
                <w:szCs w:val="20"/>
              </w:rPr>
              <w:t>per</w:t>
            </w:r>
            <w:r w:rsidRPr="00342E82">
              <w:rPr>
                <w:rFonts w:eastAsia="Times New Roman"/>
                <w:spacing w:val="27"/>
                <w:sz w:val="20"/>
                <w:szCs w:val="20"/>
              </w:rPr>
              <w:t xml:space="preserve"> </w:t>
            </w:r>
            <w:r w:rsidRPr="00342E82">
              <w:rPr>
                <w:rFonts w:eastAsia="Times New Roman"/>
                <w:sz w:val="20"/>
                <w:szCs w:val="20"/>
              </w:rPr>
              <w:t>the</w:t>
            </w:r>
            <w:r w:rsidRPr="00342E82">
              <w:rPr>
                <w:rFonts w:eastAsia="Times New Roman"/>
                <w:spacing w:val="26"/>
                <w:sz w:val="20"/>
                <w:szCs w:val="20"/>
              </w:rPr>
              <w:t xml:space="preserve"> </w:t>
            </w:r>
            <w:r w:rsidRPr="00342E82">
              <w:rPr>
                <w:rFonts w:eastAsia="Times New Roman"/>
                <w:sz w:val="20"/>
                <w:szCs w:val="20"/>
              </w:rPr>
              <w:t>Moldovan</w:t>
            </w:r>
            <w:r w:rsidRPr="00342E82">
              <w:rPr>
                <w:rFonts w:eastAsia="Times New Roman"/>
                <w:spacing w:val="26"/>
                <w:sz w:val="20"/>
                <w:szCs w:val="20"/>
              </w:rPr>
              <w:t xml:space="preserve"> </w:t>
            </w:r>
            <w:r w:rsidRPr="00342E82">
              <w:rPr>
                <w:rFonts w:eastAsia="Times New Roman"/>
                <w:sz w:val="20"/>
                <w:szCs w:val="20"/>
              </w:rPr>
              <w:t>laws)</w:t>
            </w:r>
            <w:r w:rsidRPr="00342E82">
              <w:rPr>
                <w:rFonts w:eastAsia="Times New Roman"/>
                <w:spacing w:val="26"/>
                <w:sz w:val="20"/>
                <w:szCs w:val="20"/>
              </w:rPr>
              <w:t xml:space="preserve"> </w:t>
            </w:r>
            <w:r w:rsidRPr="00342E82">
              <w:rPr>
                <w:rFonts w:eastAsia="Times New Roman"/>
                <w:sz w:val="20"/>
                <w:szCs w:val="20"/>
              </w:rPr>
              <w:t>and</w:t>
            </w:r>
            <w:r w:rsidRPr="00342E82">
              <w:rPr>
                <w:rFonts w:eastAsia="Times New Roman"/>
                <w:spacing w:val="33"/>
                <w:sz w:val="20"/>
                <w:szCs w:val="20"/>
              </w:rPr>
              <w:t xml:space="preserve"> </w:t>
            </w:r>
            <w:r w:rsidRPr="00342E82">
              <w:rPr>
                <w:rFonts w:eastAsia="Times New Roman"/>
                <w:sz w:val="20"/>
                <w:szCs w:val="20"/>
              </w:rPr>
              <w:t>does the proposed</w:t>
            </w:r>
            <w:r w:rsidRPr="00342E82">
              <w:rPr>
                <w:rFonts w:eastAsia="Times New Roman"/>
                <w:spacing w:val="-2"/>
                <w:sz w:val="20"/>
                <w:szCs w:val="20"/>
              </w:rPr>
              <w:t xml:space="preserve"> </w:t>
            </w:r>
            <w:r w:rsidRPr="00342E82">
              <w:rPr>
                <w:rFonts w:eastAsia="Times New Roman"/>
                <w:sz w:val="20"/>
                <w:szCs w:val="20"/>
              </w:rPr>
              <w:t>activity fall under</w:t>
            </w:r>
            <w:r w:rsidRPr="00342E82">
              <w:rPr>
                <w:rFonts w:eastAsia="Times New Roman"/>
                <w:spacing w:val="1"/>
                <w:sz w:val="20"/>
                <w:szCs w:val="20"/>
              </w:rPr>
              <w:t xml:space="preserve"> </w:t>
            </w:r>
            <w:r w:rsidRPr="00342E82">
              <w:rPr>
                <w:rFonts w:eastAsia="Times New Roman"/>
                <w:spacing w:val="-2"/>
                <w:sz w:val="20"/>
                <w:szCs w:val="20"/>
              </w:rPr>
              <w:t xml:space="preserve">those </w:t>
            </w:r>
            <w:r w:rsidRPr="00342E82">
              <w:rPr>
                <w:rFonts w:eastAsia="Times New Roman"/>
                <w:sz w:val="20"/>
                <w:szCs w:val="20"/>
              </w:rPr>
              <w:t>for</w:t>
            </w:r>
            <w:r w:rsidRPr="00342E82">
              <w:rPr>
                <w:rFonts w:eastAsia="Times New Roman"/>
                <w:spacing w:val="-2"/>
                <w:sz w:val="20"/>
                <w:szCs w:val="20"/>
              </w:rPr>
              <w:t xml:space="preserve"> </w:t>
            </w:r>
            <w:r w:rsidRPr="00342E82">
              <w:rPr>
                <w:rFonts w:eastAsia="Times New Roman"/>
                <w:sz w:val="20"/>
                <w:szCs w:val="20"/>
              </w:rPr>
              <w:t xml:space="preserve">which </w:t>
            </w:r>
            <w:r w:rsidRPr="00342E82">
              <w:rPr>
                <w:rFonts w:eastAsia="Times New Roman"/>
                <w:spacing w:val="-2"/>
                <w:sz w:val="20"/>
                <w:szCs w:val="20"/>
              </w:rPr>
              <w:t>this</w:t>
            </w:r>
            <w:r w:rsidRPr="00342E82">
              <w:rPr>
                <w:rFonts w:eastAsia="Times New Roman"/>
                <w:sz w:val="20"/>
                <w:szCs w:val="20"/>
              </w:rPr>
              <w:t xml:space="preserve"> permit</w:t>
            </w:r>
            <w:r w:rsidRPr="00342E82">
              <w:rPr>
                <w:rFonts w:eastAsia="Times New Roman"/>
                <w:spacing w:val="-2"/>
                <w:sz w:val="20"/>
                <w:szCs w:val="20"/>
              </w:rPr>
              <w:t xml:space="preserve"> </w:t>
            </w:r>
            <w:r w:rsidRPr="00342E82">
              <w:rPr>
                <w:rFonts w:eastAsia="Times New Roman"/>
                <w:sz w:val="20"/>
                <w:szCs w:val="20"/>
              </w:rPr>
              <w:t xml:space="preserve">was </w:t>
            </w:r>
            <w:r w:rsidRPr="00342E82">
              <w:rPr>
                <w:rFonts w:eastAsia="Times New Roman"/>
                <w:spacing w:val="-2"/>
                <w:sz w:val="20"/>
                <w:szCs w:val="20"/>
              </w:rPr>
              <w:t>issued?</w:t>
            </w:r>
          </w:p>
        </w:tc>
        <w:tc>
          <w:tcPr>
            <w:tcW w:w="1184" w:type="dxa"/>
            <w:gridSpan w:val="2"/>
          </w:tcPr>
          <w:p w14:paraId="4716E266" w14:textId="77777777" w:rsidR="00BC535A" w:rsidRPr="00342E82" w:rsidRDefault="00BC535A" w:rsidP="00606F9A">
            <w:pPr>
              <w:spacing w:before="0" w:after="0" w:line="280" w:lineRule="exact"/>
              <w:rPr>
                <w:rFonts w:eastAsia="Times New Roman"/>
                <w:sz w:val="20"/>
                <w:szCs w:val="20"/>
              </w:rPr>
            </w:pPr>
          </w:p>
        </w:tc>
        <w:tc>
          <w:tcPr>
            <w:tcW w:w="1253" w:type="dxa"/>
          </w:tcPr>
          <w:p w14:paraId="53F843F0" w14:textId="77777777" w:rsidR="00BC535A" w:rsidRPr="00342E82" w:rsidRDefault="00BC535A" w:rsidP="00606F9A">
            <w:pPr>
              <w:spacing w:before="0" w:after="0" w:line="280" w:lineRule="exact"/>
              <w:rPr>
                <w:rFonts w:eastAsia="Times New Roman"/>
                <w:sz w:val="20"/>
                <w:szCs w:val="20"/>
              </w:rPr>
            </w:pPr>
          </w:p>
        </w:tc>
      </w:tr>
      <w:tr w:rsidR="00BC535A" w:rsidRPr="00342E82" w14:paraId="73605BF9" w14:textId="77777777" w:rsidTr="00606F9A">
        <w:trPr>
          <w:trHeight w:hRule="exact" w:val="884"/>
          <w:tblCellSpacing w:w="7" w:type="dxa"/>
        </w:trPr>
        <w:tc>
          <w:tcPr>
            <w:tcW w:w="7824" w:type="dxa"/>
            <w:gridSpan w:val="2"/>
          </w:tcPr>
          <w:p w14:paraId="6E674F65"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Does</w:t>
            </w:r>
            <w:r w:rsidRPr="00342E82">
              <w:rPr>
                <w:rFonts w:eastAsia="Times New Roman"/>
                <w:spacing w:val="-3"/>
                <w:sz w:val="20"/>
                <w:szCs w:val="20"/>
              </w:rPr>
              <w:t xml:space="preserve"> </w:t>
            </w:r>
            <w:r w:rsidRPr="00342E82">
              <w:rPr>
                <w:rFonts w:eastAsia="Times New Roman"/>
                <w:sz w:val="20"/>
                <w:szCs w:val="20"/>
              </w:rPr>
              <w:t>the</w:t>
            </w:r>
            <w:r w:rsidRPr="00342E82">
              <w:rPr>
                <w:rFonts w:eastAsia="Times New Roman"/>
                <w:spacing w:val="-2"/>
                <w:sz w:val="20"/>
                <w:szCs w:val="20"/>
              </w:rPr>
              <w:t xml:space="preserve"> </w:t>
            </w:r>
            <w:r w:rsidRPr="00342E82">
              <w:rPr>
                <w:rFonts w:eastAsia="Times New Roman"/>
                <w:sz w:val="20"/>
                <w:szCs w:val="20"/>
              </w:rPr>
              <w:t>existing</w:t>
            </w:r>
            <w:r w:rsidRPr="00342E82">
              <w:rPr>
                <w:rFonts w:eastAsia="Times New Roman"/>
                <w:spacing w:val="-3"/>
                <w:sz w:val="20"/>
                <w:szCs w:val="20"/>
              </w:rPr>
              <w:t xml:space="preserve"> </w:t>
            </w:r>
            <w:r w:rsidRPr="00342E82">
              <w:rPr>
                <w:rFonts w:eastAsia="Times New Roman"/>
                <w:sz w:val="20"/>
                <w:szCs w:val="20"/>
              </w:rPr>
              <w:t>enterprise</w:t>
            </w:r>
            <w:r w:rsidRPr="00342E82">
              <w:rPr>
                <w:rFonts w:eastAsia="Times New Roman"/>
                <w:spacing w:val="-4"/>
                <w:sz w:val="20"/>
                <w:szCs w:val="20"/>
              </w:rPr>
              <w:t xml:space="preserve"> </w:t>
            </w:r>
            <w:r w:rsidRPr="00342E82">
              <w:rPr>
                <w:rFonts w:eastAsia="Times New Roman"/>
                <w:sz w:val="20"/>
                <w:szCs w:val="20"/>
              </w:rPr>
              <w:t>have a</w:t>
            </w:r>
            <w:r w:rsidRPr="00342E82">
              <w:rPr>
                <w:rFonts w:eastAsia="Times New Roman"/>
                <w:spacing w:val="-3"/>
                <w:sz w:val="20"/>
                <w:szCs w:val="20"/>
              </w:rPr>
              <w:t xml:space="preserve"> </w:t>
            </w:r>
            <w:r w:rsidRPr="00342E82">
              <w:rPr>
                <w:rFonts w:eastAsia="Times New Roman"/>
                <w:sz w:val="20"/>
                <w:szCs w:val="20"/>
              </w:rPr>
              <w:t>valid</w:t>
            </w:r>
            <w:r w:rsidRPr="00342E82">
              <w:rPr>
                <w:rFonts w:eastAsia="Times New Roman"/>
                <w:spacing w:val="-3"/>
                <w:sz w:val="20"/>
                <w:szCs w:val="20"/>
              </w:rPr>
              <w:t xml:space="preserve"> </w:t>
            </w:r>
            <w:r w:rsidRPr="00342E82">
              <w:rPr>
                <w:rFonts w:eastAsia="Times New Roman"/>
                <w:sz w:val="20"/>
                <w:szCs w:val="20"/>
              </w:rPr>
              <w:t>water</w:t>
            </w:r>
            <w:r w:rsidRPr="00342E82">
              <w:rPr>
                <w:rFonts w:eastAsia="Times New Roman"/>
                <w:spacing w:val="-4"/>
                <w:sz w:val="20"/>
                <w:szCs w:val="20"/>
              </w:rPr>
              <w:t xml:space="preserve"> </w:t>
            </w:r>
            <w:r w:rsidRPr="00342E82">
              <w:rPr>
                <w:rFonts w:eastAsia="Times New Roman"/>
                <w:sz w:val="20"/>
                <w:szCs w:val="20"/>
              </w:rPr>
              <w:t>management</w:t>
            </w:r>
            <w:r w:rsidRPr="00342E82">
              <w:rPr>
                <w:rFonts w:eastAsia="Times New Roman"/>
                <w:spacing w:val="-4"/>
                <w:sz w:val="20"/>
                <w:szCs w:val="20"/>
              </w:rPr>
              <w:t xml:space="preserve"> </w:t>
            </w:r>
            <w:r w:rsidRPr="00342E82">
              <w:rPr>
                <w:rFonts w:eastAsia="Times New Roman"/>
                <w:sz w:val="20"/>
                <w:szCs w:val="20"/>
              </w:rPr>
              <w:t>permit</w:t>
            </w:r>
            <w:r w:rsidRPr="00342E82">
              <w:rPr>
                <w:rFonts w:eastAsia="Times New Roman"/>
                <w:spacing w:val="-4"/>
                <w:sz w:val="20"/>
                <w:szCs w:val="20"/>
              </w:rPr>
              <w:t xml:space="preserve"> </w:t>
            </w:r>
            <w:r w:rsidRPr="00342E82">
              <w:rPr>
                <w:rFonts w:eastAsia="Times New Roman"/>
                <w:sz w:val="20"/>
                <w:szCs w:val="20"/>
              </w:rPr>
              <w:t>that</w:t>
            </w:r>
            <w:r w:rsidRPr="00342E82">
              <w:rPr>
                <w:rFonts w:eastAsia="Times New Roman"/>
                <w:spacing w:val="-3"/>
                <w:sz w:val="20"/>
                <w:szCs w:val="20"/>
              </w:rPr>
              <w:t xml:space="preserve"> </w:t>
            </w:r>
            <w:r w:rsidRPr="00342E82">
              <w:rPr>
                <w:rFonts w:eastAsia="Times New Roman"/>
                <w:sz w:val="20"/>
                <w:szCs w:val="20"/>
              </w:rPr>
              <w:t>calls</w:t>
            </w:r>
            <w:r w:rsidRPr="00342E82">
              <w:rPr>
                <w:rFonts w:eastAsia="Times New Roman"/>
                <w:spacing w:val="-3"/>
                <w:sz w:val="20"/>
                <w:szCs w:val="20"/>
              </w:rPr>
              <w:t xml:space="preserve"> </w:t>
            </w:r>
            <w:r w:rsidRPr="00342E82">
              <w:rPr>
                <w:rFonts w:eastAsia="Times New Roman"/>
                <w:sz w:val="20"/>
                <w:szCs w:val="20"/>
              </w:rPr>
              <w:t>for</w:t>
            </w:r>
            <w:r w:rsidRPr="00342E82">
              <w:rPr>
                <w:rFonts w:eastAsia="Times New Roman"/>
                <w:spacing w:val="42"/>
                <w:sz w:val="20"/>
                <w:szCs w:val="20"/>
              </w:rPr>
              <w:t xml:space="preserve"> </w:t>
            </w:r>
            <w:r w:rsidRPr="00342E82">
              <w:rPr>
                <w:rFonts w:eastAsia="Times New Roman"/>
                <w:sz w:val="20"/>
                <w:szCs w:val="20"/>
              </w:rPr>
              <w:t>special</w:t>
            </w:r>
            <w:r w:rsidRPr="00342E82">
              <w:rPr>
                <w:rFonts w:eastAsia="Times New Roman"/>
                <w:spacing w:val="-8"/>
                <w:sz w:val="20"/>
                <w:szCs w:val="20"/>
              </w:rPr>
              <w:t xml:space="preserve"> </w:t>
            </w:r>
            <w:r w:rsidRPr="00342E82">
              <w:rPr>
                <w:rFonts w:eastAsia="Times New Roman"/>
                <w:sz w:val="20"/>
                <w:szCs w:val="20"/>
              </w:rPr>
              <w:t>investments</w:t>
            </w:r>
            <w:r w:rsidRPr="00342E82">
              <w:rPr>
                <w:rFonts w:eastAsia="Times New Roman"/>
                <w:spacing w:val="-8"/>
                <w:sz w:val="20"/>
                <w:szCs w:val="20"/>
              </w:rPr>
              <w:t xml:space="preserve"> </w:t>
            </w:r>
            <w:r w:rsidRPr="00342E82">
              <w:rPr>
                <w:rFonts w:eastAsia="Times New Roman"/>
                <w:sz w:val="20"/>
                <w:szCs w:val="20"/>
              </w:rPr>
              <w:t>or</w:t>
            </w:r>
            <w:r w:rsidRPr="00342E82">
              <w:rPr>
                <w:rFonts w:eastAsia="Times New Roman"/>
                <w:spacing w:val="-7"/>
                <w:sz w:val="20"/>
                <w:szCs w:val="20"/>
              </w:rPr>
              <w:t xml:space="preserve"> </w:t>
            </w:r>
            <w:r w:rsidRPr="00342E82">
              <w:rPr>
                <w:rFonts w:eastAsia="Times New Roman"/>
                <w:sz w:val="20"/>
                <w:szCs w:val="20"/>
              </w:rPr>
              <w:t>measures</w:t>
            </w:r>
            <w:r w:rsidRPr="00342E82">
              <w:rPr>
                <w:rFonts w:eastAsia="Times New Roman"/>
                <w:spacing w:val="-8"/>
                <w:sz w:val="20"/>
                <w:szCs w:val="20"/>
              </w:rPr>
              <w:t xml:space="preserve"> </w:t>
            </w:r>
            <w:r w:rsidRPr="00342E82">
              <w:rPr>
                <w:rFonts w:eastAsia="Times New Roman"/>
                <w:sz w:val="20"/>
                <w:szCs w:val="20"/>
              </w:rPr>
              <w:t>for</w:t>
            </w:r>
            <w:r w:rsidRPr="00342E82">
              <w:rPr>
                <w:rFonts w:eastAsia="Times New Roman"/>
                <w:spacing w:val="-7"/>
                <w:sz w:val="20"/>
                <w:szCs w:val="20"/>
              </w:rPr>
              <w:t xml:space="preserve"> </w:t>
            </w:r>
            <w:r w:rsidRPr="00342E82">
              <w:rPr>
                <w:rFonts w:eastAsia="Times New Roman"/>
                <w:sz w:val="20"/>
                <w:szCs w:val="20"/>
              </w:rPr>
              <w:t>the</w:t>
            </w:r>
            <w:r w:rsidRPr="00342E82">
              <w:rPr>
                <w:rFonts w:eastAsia="Times New Roman"/>
                <w:spacing w:val="-7"/>
                <w:sz w:val="20"/>
                <w:szCs w:val="20"/>
              </w:rPr>
              <w:t xml:space="preserve"> </w:t>
            </w:r>
            <w:r w:rsidRPr="00342E82">
              <w:rPr>
                <w:rFonts w:eastAsia="Times New Roman"/>
                <w:sz w:val="20"/>
                <w:szCs w:val="20"/>
              </w:rPr>
              <w:t>enterprise’s</w:t>
            </w:r>
            <w:r w:rsidRPr="00342E82">
              <w:rPr>
                <w:rFonts w:eastAsia="Times New Roman"/>
                <w:spacing w:val="-8"/>
                <w:sz w:val="20"/>
                <w:szCs w:val="20"/>
              </w:rPr>
              <w:t xml:space="preserve"> </w:t>
            </w:r>
            <w:r w:rsidRPr="00342E82">
              <w:rPr>
                <w:rFonts w:eastAsia="Times New Roman"/>
                <w:sz w:val="20"/>
                <w:szCs w:val="20"/>
              </w:rPr>
              <w:t>wastewater</w:t>
            </w:r>
            <w:r w:rsidRPr="00342E82">
              <w:rPr>
                <w:rFonts w:eastAsia="Times New Roman"/>
                <w:spacing w:val="-9"/>
                <w:sz w:val="20"/>
                <w:szCs w:val="20"/>
              </w:rPr>
              <w:t xml:space="preserve"> </w:t>
            </w:r>
            <w:r w:rsidRPr="00342E82">
              <w:rPr>
                <w:rFonts w:eastAsia="Times New Roman"/>
                <w:sz w:val="20"/>
                <w:szCs w:val="20"/>
              </w:rPr>
              <w:t>releases</w:t>
            </w:r>
            <w:r w:rsidRPr="00342E82">
              <w:rPr>
                <w:rFonts w:eastAsia="Times New Roman"/>
                <w:spacing w:val="-8"/>
                <w:sz w:val="20"/>
                <w:szCs w:val="20"/>
              </w:rPr>
              <w:t xml:space="preserve"> </w:t>
            </w:r>
            <w:r w:rsidRPr="00342E82">
              <w:rPr>
                <w:rFonts w:eastAsia="Times New Roman"/>
                <w:sz w:val="20"/>
                <w:szCs w:val="20"/>
              </w:rPr>
              <w:t>(or</w:t>
            </w:r>
            <w:r w:rsidRPr="00342E82">
              <w:rPr>
                <w:rFonts w:eastAsia="Times New Roman"/>
                <w:spacing w:val="-7"/>
                <w:sz w:val="20"/>
                <w:szCs w:val="20"/>
              </w:rPr>
              <w:t xml:space="preserve"> </w:t>
            </w:r>
            <w:r w:rsidRPr="00342E82">
              <w:rPr>
                <w:rFonts w:eastAsia="Times New Roman"/>
                <w:sz w:val="20"/>
                <w:szCs w:val="20"/>
              </w:rPr>
              <w:t>is</w:t>
            </w:r>
            <w:r w:rsidRPr="00342E82">
              <w:rPr>
                <w:rFonts w:eastAsia="Times New Roman"/>
                <w:spacing w:val="-9"/>
                <w:sz w:val="20"/>
                <w:szCs w:val="20"/>
              </w:rPr>
              <w:t xml:space="preserve"> </w:t>
            </w:r>
            <w:r w:rsidRPr="00342E82">
              <w:rPr>
                <w:rFonts w:eastAsia="Times New Roman"/>
                <w:sz w:val="20"/>
                <w:szCs w:val="20"/>
              </w:rPr>
              <w:t>in</w:t>
            </w:r>
            <w:r w:rsidRPr="00342E82">
              <w:rPr>
                <w:rFonts w:eastAsia="Times New Roman"/>
                <w:spacing w:val="57"/>
                <w:sz w:val="20"/>
                <w:szCs w:val="20"/>
              </w:rPr>
              <w:t xml:space="preserve"> </w:t>
            </w:r>
            <w:r w:rsidRPr="00342E82">
              <w:rPr>
                <w:rFonts w:eastAsia="Times New Roman"/>
                <w:sz w:val="20"/>
                <w:szCs w:val="20"/>
              </w:rPr>
              <w:t xml:space="preserve">the procedure </w:t>
            </w:r>
            <w:r w:rsidRPr="00342E82">
              <w:rPr>
                <w:rFonts w:eastAsia="Times New Roman"/>
                <w:spacing w:val="-2"/>
                <w:sz w:val="20"/>
                <w:szCs w:val="20"/>
              </w:rPr>
              <w:t>of</w:t>
            </w:r>
            <w:r w:rsidRPr="00342E82">
              <w:rPr>
                <w:rFonts w:eastAsia="Times New Roman"/>
                <w:spacing w:val="1"/>
                <w:sz w:val="20"/>
                <w:szCs w:val="20"/>
              </w:rPr>
              <w:t xml:space="preserve"> </w:t>
            </w:r>
            <w:r w:rsidRPr="00342E82">
              <w:rPr>
                <w:rFonts w:eastAsia="Times New Roman"/>
                <w:sz w:val="20"/>
                <w:szCs w:val="20"/>
              </w:rPr>
              <w:t>obtaining</w:t>
            </w:r>
            <w:r w:rsidRPr="00342E82">
              <w:rPr>
                <w:rFonts w:eastAsia="Times New Roman"/>
                <w:spacing w:val="-2"/>
                <w:sz w:val="20"/>
                <w:szCs w:val="20"/>
              </w:rPr>
              <w:t xml:space="preserve"> </w:t>
            </w:r>
            <w:r w:rsidRPr="00342E82">
              <w:rPr>
                <w:rFonts w:eastAsia="Times New Roman"/>
                <w:sz w:val="20"/>
                <w:szCs w:val="20"/>
              </w:rPr>
              <w:t>this permit</w:t>
            </w:r>
            <w:r w:rsidRPr="00342E82">
              <w:rPr>
                <w:rFonts w:eastAsia="Times New Roman"/>
                <w:spacing w:val="-2"/>
                <w:sz w:val="20"/>
                <w:szCs w:val="20"/>
              </w:rPr>
              <w:t xml:space="preserve"> </w:t>
            </w:r>
            <w:r w:rsidRPr="00342E82">
              <w:rPr>
                <w:rFonts w:eastAsia="Times New Roman"/>
                <w:sz w:val="20"/>
                <w:szCs w:val="20"/>
              </w:rPr>
              <w:t>as per the Moldovan</w:t>
            </w:r>
            <w:r w:rsidRPr="00342E82">
              <w:rPr>
                <w:rFonts w:eastAsia="Times New Roman"/>
                <w:spacing w:val="-3"/>
                <w:sz w:val="20"/>
                <w:szCs w:val="20"/>
              </w:rPr>
              <w:t xml:space="preserve"> </w:t>
            </w:r>
            <w:r w:rsidRPr="00342E82">
              <w:rPr>
                <w:rFonts w:eastAsia="Times New Roman"/>
                <w:sz w:val="20"/>
                <w:szCs w:val="20"/>
              </w:rPr>
              <w:t>laws)?</w:t>
            </w:r>
          </w:p>
        </w:tc>
        <w:tc>
          <w:tcPr>
            <w:tcW w:w="1184" w:type="dxa"/>
            <w:gridSpan w:val="2"/>
          </w:tcPr>
          <w:p w14:paraId="0C5DC736" w14:textId="77777777" w:rsidR="00BC535A" w:rsidRPr="00342E82" w:rsidRDefault="00BC535A" w:rsidP="00606F9A">
            <w:pPr>
              <w:spacing w:before="0" w:after="0" w:line="280" w:lineRule="exact"/>
              <w:rPr>
                <w:rFonts w:eastAsia="Times New Roman"/>
                <w:sz w:val="20"/>
                <w:szCs w:val="20"/>
              </w:rPr>
            </w:pPr>
          </w:p>
        </w:tc>
        <w:tc>
          <w:tcPr>
            <w:tcW w:w="1253" w:type="dxa"/>
          </w:tcPr>
          <w:p w14:paraId="04B01D4A" w14:textId="77777777" w:rsidR="00BC535A" w:rsidRPr="00342E82" w:rsidRDefault="00BC535A" w:rsidP="00606F9A">
            <w:pPr>
              <w:spacing w:before="0" w:after="0" w:line="280" w:lineRule="exact"/>
              <w:rPr>
                <w:rFonts w:eastAsia="Times New Roman"/>
                <w:sz w:val="20"/>
                <w:szCs w:val="20"/>
              </w:rPr>
            </w:pPr>
          </w:p>
        </w:tc>
      </w:tr>
      <w:tr w:rsidR="00BC535A" w:rsidRPr="00342E82" w14:paraId="35898A22" w14:textId="77777777" w:rsidTr="00606F9A">
        <w:trPr>
          <w:trHeight w:hRule="exact" w:val="884"/>
          <w:tblCellSpacing w:w="7" w:type="dxa"/>
        </w:trPr>
        <w:tc>
          <w:tcPr>
            <w:tcW w:w="7824" w:type="dxa"/>
            <w:gridSpan w:val="2"/>
          </w:tcPr>
          <w:p w14:paraId="52B55338"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Does</w:t>
            </w:r>
            <w:r w:rsidRPr="00342E82">
              <w:rPr>
                <w:rFonts w:eastAsia="Times New Roman"/>
                <w:spacing w:val="12"/>
                <w:sz w:val="20"/>
                <w:szCs w:val="20"/>
              </w:rPr>
              <w:t xml:space="preserve"> </w:t>
            </w:r>
            <w:r w:rsidRPr="00342E82">
              <w:rPr>
                <w:rFonts w:eastAsia="Times New Roman"/>
                <w:sz w:val="20"/>
                <w:szCs w:val="20"/>
              </w:rPr>
              <w:t>the</w:t>
            </w:r>
            <w:r w:rsidRPr="00342E82">
              <w:rPr>
                <w:rFonts w:eastAsia="Times New Roman"/>
                <w:spacing w:val="10"/>
                <w:sz w:val="20"/>
                <w:szCs w:val="20"/>
              </w:rPr>
              <w:t xml:space="preserve"> </w:t>
            </w:r>
            <w:r w:rsidRPr="00342E82">
              <w:rPr>
                <w:rFonts w:eastAsia="Times New Roman"/>
                <w:sz w:val="20"/>
                <w:szCs w:val="20"/>
              </w:rPr>
              <w:t>existing</w:t>
            </w:r>
            <w:r w:rsidRPr="00342E82">
              <w:rPr>
                <w:rFonts w:eastAsia="Times New Roman"/>
                <w:spacing w:val="11"/>
                <w:sz w:val="20"/>
                <w:szCs w:val="20"/>
              </w:rPr>
              <w:t xml:space="preserve"> </w:t>
            </w:r>
            <w:r w:rsidRPr="00342E82">
              <w:rPr>
                <w:rFonts w:eastAsia="Times New Roman"/>
                <w:spacing w:val="-2"/>
                <w:sz w:val="20"/>
                <w:szCs w:val="20"/>
              </w:rPr>
              <w:t>enterprise</w:t>
            </w:r>
            <w:r w:rsidRPr="00342E82">
              <w:rPr>
                <w:rFonts w:eastAsia="Times New Roman"/>
                <w:spacing w:val="13"/>
                <w:sz w:val="20"/>
                <w:szCs w:val="20"/>
              </w:rPr>
              <w:t xml:space="preserve"> </w:t>
            </w:r>
            <w:r w:rsidRPr="00342E82">
              <w:rPr>
                <w:rFonts w:eastAsia="Times New Roman"/>
                <w:sz w:val="20"/>
                <w:szCs w:val="20"/>
              </w:rPr>
              <w:t>/ institution/ operator</w:t>
            </w:r>
            <w:r w:rsidRPr="00342E82">
              <w:rPr>
                <w:rFonts w:eastAsia="Times New Roman"/>
                <w:spacing w:val="-9"/>
                <w:sz w:val="20"/>
                <w:szCs w:val="20"/>
              </w:rPr>
              <w:t xml:space="preserve"> </w:t>
            </w:r>
            <w:r w:rsidRPr="00342E82">
              <w:rPr>
                <w:rFonts w:eastAsia="Times New Roman"/>
                <w:sz w:val="20"/>
                <w:szCs w:val="20"/>
              </w:rPr>
              <w:t>need</w:t>
            </w:r>
            <w:r w:rsidRPr="00342E82">
              <w:rPr>
                <w:rFonts w:eastAsia="Times New Roman"/>
                <w:spacing w:val="12"/>
                <w:sz w:val="20"/>
                <w:szCs w:val="20"/>
              </w:rPr>
              <w:t xml:space="preserve"> </w:t>
            </w:r>
            <w:r w:rsidRPr="00342E82">
              <w:rPr>
                <w:rFonts w:eastAsia="Times New Roman"/>
                <w:sz w:val="20"/>
                <w:szCs w:val="20"/>
              </w:rPr>
              <w:t>to</w:t>
            </w:r>
            <w:r w:rsidRPr="00342E82">
              <w:rPr>
                <w:rFonts w:eastAsia="Times New Roman"/>
                <w:spacing w:val="11"/>
                <w:sz w:val="20"/>
                <w:szCs w:val="20"/>
              </w:rPr>
              <w:t xml:space="preserve"> </w:t>
            </w:r>
            <w:r w:rsidRPr="00342E82">
              <w:rPr>
                <w:rFonts w:eastAsia="Times New Roman"/>
                <w:sz w:val="20"/>
                <w:szCs w:val="20"/>
              </w:rPr>
              <w:t>follow</w:t>
            </w:r>
            <w:r w:rsidRPr="00342E82">
              <w:rPr>
                <w:rFonts w:eastAsia="Times New Roman"/>
                <w:spacing w:val="10"/>
                <w:sz w:val="20"/>
                <w:szCs w:val="20"/>
              </w:rPr>
              <w:t xml:space="preserve"> </w:t>
            </w:r>
            <w:r w:rsidRPr="00342E82">
              <w:rPr>
                <w:rFonts w:eastAsia="Times New Roman"/>
                <w:sz w:val="20"/>
                <w:szCs w:val="20"/>
              </w:rPr>
              <w:t>specific</w:t>
            </w:r>
            <w:r w:rsidRPr="00342E82">
              <w:rPr>
                <w:rFonts w:eastAsia="Times New Roman"/>
                <w:spacing w:val="9"/>
                <w:sz w:val="20"/>
                <w:szCs w:val="20"/>
              </w:rPr>
              <w:t xml:space="preserve"> </w:t>
            </w:r>
            <w:r w:rsidRPr="00342E82">
              <w:rPr>
                <w:rFonts w:eastAsia="Times New Roman"/>
                <w:sz w:val="20"/>
                <w:szCs w:val="20"/>
              </w:rPr>
              <w:t>Moldovan environmental</w:t>
            </w:r>
            <w:r w:rsidRPr="00342E82">
              <w:rPr>
                <w:rFonts w:eastAsia="Times New Roman"/>
                <w:spacing w:val="43"/>
                <w:sz w:val="20"/>
                <w:szCs w:val="20"/>
              </w:rPr>
              <w:t xml:space="preserve"> </w:t>
            </w:r>
            <w:r w:rsidRPr="00342E82">
              <w:rPr>
                <w:rFonts w:eastAsia="Times New Roman"/>
                <w:sz w:val="20"/>
                <w:szCs w:val="20"/>
              </w:rPr>
              <w:t>regulations</w:t>
            </w:r>
            <w:r w:rsidRPr="00342E82">
              <w:rPr>
                <w:rFonts w:eastAsia="Times New Roman"/>
                <w:spacing w:val="-2"/>
                <w:sz w:val="20"/>
                <w:szCs w:val="20"/>
              </w:rPr>
              <w:t xml:space="preserve"> </w:t>
            </w:r>
            <w:r w:rsidRPr="00342E82">
              <w:rPr>
                <w:rFonts w:eastAsia="Times New Roman"/>
                <w:sz w:val="20"/>
                <w:szCs w:val="20"/>
              </w:rPr>
              <w:t>regarding</w:t>
            </w:r>
            <w:r w:rsidRPr="00342E82">
              <w:rPr>
                <w:rFonts w:eastAsia="Times New Roman"/>
                <w:spacing w:val="-2"/>
                <w:sz w:val="20"/>
                <w:szCs w:val="20"/>
              </w:rPr>
              <w:t xml:space="preserve"> </w:t>
            </w:r>
            <w:r w:rsidRPr="00342E82">
              <w:rPr>
                <w:rFonts w:eastAsia="Times New Roman"/>
                <w:sz w:val="20"/>
                <w:szCs w:val="20"/>
              </w:rPr>
              <w:t>air</w:t>
            </w:r>
            <w:r w:rsidRPr="00342E82">
              <w:rPr>
                <w:rFonts w:eastAsia="Times New Roman"/>
                <w:spacing w:val="-2"/>
                <w:sz w:val="20"/>
                <w:szCs w:val="20"/>
              </w:rPr>
              <w:t xml:space="preserve"> emissions,</w:t>
            </w:r>
            <w:r w:rsidRPr="00342E82">
              <w:rPr>
                <w:rFonts w:eastAsia="Times New Roman"/>
                <w:sz w:val="20"/>
                <w:szCs w:val="20"/>
              </w:rPr>
              <w:t xml:space="preserve"> water</w:t>
            </w:r>
            <w:r w:rsidRPr="00342E82">
              <w:rPr>
                <w:rFonts w:eastAsia="Times New Roman"/>
                <w:spacing w:val="1"/>
                <w:sz w:val="20"/>
                <w:szCs w:val="20"/>
              </w:rPr>
              <w:t xml:space="preserve"> </w:t>
            </w:r>
            <w:r w:rsidRPr="00342E82">
              <w:rPr>
                <w:rFonts w:eastAsia="Times New Roman"/>
                <w:sz w:val="20"/>
                <w:szCs w:val="20"/>
              </w:rPr>
              <w:t xml:space="preserve">use </w:t>
            </w:r>
            <w:r w:rsidRPr="00342E82">
              <w:rPr>
                <w:rFonts w:eastAsia="Times New Roman"/>
                <w:spacing w:val="-2"/>
                <w:sz w:val="20"/>
                <w:szCs w:val="20"/>
              </w:rPr>
              <w:t>or</w:t>
            </w:r>
            <w:r w:rsidRPr="00342E82">
              <w:rPr>
                <w:rFonts w:eastAsia="Times New Roman"/>
                <w:sz w:val="20"/>
                <w:szCs w:val="20"/>
              </w:rPr>
              <w:t xml:space="preserve"> wastewater</w:t>
            </w:r>
            <w:r w:rsidRPr="00342E82">
              <w:rPr>
                <w:rFonts w:eastAsia="Times New Roman"/>
                <w:spacing w:val="1"/>
                <w:sz w:val="20"/>
                <w:szCs w:val="20"/>
              </w:rPr>
              <w:t xml:space="preserve"> </w:t>
            </w:r>
            <w:r w:rsidRPr="00342E82">
              <w:rPr>
                <w:rFonts w:eastAsia="Times New Roman"/>
                <w:spacing w:val="-2"/>
                <w:sz w:val="20"/>
                <w:szCs w:val="20"/>
              </w:rPr>
              <w:t>discharge</w:t>
            </w:r>
            <w:r w:rsidRPr="00342E82">
              <w:rPr>
                <w:rFonts w:eastAsia="Times New Roman"/>
                <w:sz w:val="20"/>
                <w:szCs w:val="20"/>
              </w:rPr>
              <w:t xml:space="preserve"> and solid</w:t>
            </w:r>
            <w:r w:rsidRPr="00342E82">
              <w:rPr>
                <w:rFonts w:eastAsia="Times New Roman"/>
                <w:spacing w:val="59"/>
                <w:sz w:val="20"/>
                <w:szCs w:val="20"/>
              </w:rPr>
              <w:t xml:space="preserve"> </w:t>
            </w:r>
            <w:r w:rsidRPr="00342E82">
              <w:rPr>
                <w:rFonts w:eastAsia="Times New Roman"/>
                <w:sz w:val="20"/>
                <w:szCs w:val="20"/>
              </w:rPr>
              <w:t>waste management?</w:t>
            </w:r>
          </w:p>
        </w:tc>
        <w:tc>
          <w:tcPr>
            <w:tcW w:w="1184" w:type="dxa"/>
            <w:gridSpan w:val="2"/>
          </w:tcPr>
          <w:p w14:paraId="11467D9D" w14:textId="77777777" w:rsidR="00BC535A" w:rsidRPr="00342E82" w:rsidRDefault="00BC535A" w:rsidP="00606F9A">
            <w:pPr>
              <w:spacing w:before="0" w:after="0" w:line="280" w:lineRule="exact"/>
              <w:rPr>
                <w:rFonts w:eastAsia="Times New Roman"/>
                <w:sz w:val="20"/>
                <w:szCs w:val="20"/>
              </w:rPr>
            </w:pPr>
          </w:p>
        </w:tc>
        <w:tc>
          <w:tcPr>
            <w:tcW w:w="1253" w:type="dxa"/>
          </w:tcPr>
          <w:p w14:paraId="584DA396" w14:textId="77777777" w:rsidR="00BC535A" w:rsidRPr="00342E82" w:rsidRDefault="00BC535A" w:rsidP="00606F9A">
            <w:pPr>
              <w:spacing w:before="0" w:after="0" w:line="280" w:lineRule="exact"/>
              <w:rPr>
                <w:rFonts w:eastAsia="Times New Roman"/>
                <w:sz w:val="20"/>
                <w:szCs w:val="20"/>
              </w:rPr>
            </w:pPr>
          </w:p>
        </w:tc>
      </w:tr>
      <w:tr w:rsidR="00BC535A" w:rsidRPr="00342E82" w14:paraId="20AC9A16" w14:textId="77777777" w:rsidTr="00BC535A">
        <w:trPr>
          <w:trHeight w:hRule="exact" w:val="1091"/>
          <w:tblCellSpacing w:w="7" w:type="dxa"/>
        </w:trPr>
        <w:tc>
          <w:tcPr>
            <w:tcW w:w="7824" w:type="dxa"/>
            <w:gridSpan w:val="2"/>
          </w:tcPr>
          <w:p w14:paraId="78850F9E"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Are</w:t>
            </w:r>
            <w:r w:rsidRPr="00342E82">
              <w:rPr>
                <w:rFonts w:eastAsia="Times New Roman"/>
                <w:spacing w:val="-12"/>
                <w:sz w:val="20"/>
                <w:szCs w:val="20"/>
              </w:rPr>
              <w:t xml:space="preserve"> </w:t>
            </w:r>
            <w:r w:rsidRPr="00342E82">
              <w:rPr>
                <w:rFonts w:eastAsia="Times New Roman"/>
                <w:spacing w:val="-2"/>
                <w:sz w:val="20"/>
                <w:szCs w:val="20"/>
              </w:rPr>
              <w:t>there</w:t>
            </w:r>
            <w:r w:rsidRPr="00342E82">
              <w:rPr>
                <w:rFonts w:eastAsia="Times New Roman"/>
                <w:spacing w:val="-12"/>
                <w:sz w:val="20"/>
                <w:szCs w:val="20"/>
              </w:rPr>
              <w:t xml:space="preserve"> </w:t>
            </w:r>
            <w:r w:rsidRPr="00342E82">
              <w:rPr>
                <w:rFonts w:eastAsia="Times New Roman"/>
                <w:spacing w:val="-2"/>
                <w:sz w:val="20"/>
                <w:szCs w:val="20"/>
              </w:rPr>
              <w:t>any</w:t>
            </w:r>
            <w:r w:rsidRPr="00342E82">
              <w:rPr>
                <w:rFonts w:eastAsia="Times New Roman"/>
                <w:spacing w:val="-12"/>
                <w:sz w:val="20"/>
                <w:szCs w:val="20"/>
              </w:rPr>
              <w:t xml:space="preserve"> </w:t>
            </w:r>
            <w:r w:rsidRPr="00342E82">
              <w:rPr>
                <w:rFonts w:eastAsia="Times New Roman"/>
                <w:sz w:val="20"/>
                <w:szCs w:val="20"/>
              </w:rPr>
              <w:t>significant</w:t>
            </w:r>
            <w:r w:rsidRPr="00342E82">
              <w:rPr>
                <w:rFonts w:eastAsia="Times New Roman"/>
                <w:spacing w:val="-12"/>
                <w:sz w:val="20"/>
                <w:szCs w:val="20"/>
              </w:rPr>
              <w:t xml:space="preserve"> </w:t>
            </w:r>
            <w:r w:rsidRPr="00342E82">
              <w:rPr>
                <w:rFonts w:eastAsia="Times New Roman"/>
                <w:sz w:val="20"/>
                <w:szCs w:val="20"/>
              </w:rPr>
              <w:t>outstanding</w:t>
            </w:r>
            <w:r w:rsidRPr="00342E82">
              <w:rPr>
                <w:rFonts w:eastAsia="Times New Roman"/>
                <w:spacing w:val="-13"/>
                <w:sz w:val="20"/>
                <w:szCs w:val="20"/>
              </w:rPr>
              <w:t xml:space="preserve"> </w:t>
            </w:r>
            <w:r w:rsidRPr="00342E82">
              <w:rPr>
                <w:rFonts w:eastAsia="Times New Roman"/>
                <w:sz w:val="20"/>
                <w:szCs w:val="20"/>
              </w:rPr>
              <w:t>environmental</w:t>
            </w:r>
            <w:r w:rsidRPr="00342E82">
              <w:rPr>
                <w:rFonts w:eastAsia="Times New Roman"/>
                <w:spacing w:val="-13"/>
                <w:sz w:val="20"/>
                <w:szCs w:val="20"/>
              </w:rPr>
              <w:t xml:space="preserve"> </w:t>
            </w:r>
            <w:r w:rsidRPr="00342E82">
              <w:rPr>
                <w:rFonts w:eastAsia="Times New Roman"/>
                <w:spacing w:val="-2"/>
                <w:sz w:val="20"/>
                <w:szCs w:val="20"/>
              </w:rPr>
              <w:t>fees,</w:t>
            </w:r>
            <w:r w:rsidRPr="00342E82">
              <w:rPr>
                <w:rFonts w:eastAsia="Times New Roman"/>
                <w:spacing w:val="-12"/>
                <w:sz w:val="20"/>
                <w:szCs w:val="20"/>
              </w:rPr>
              <w:t xml:space="preserve"> </w:t>
            </w:r>
            <w:r w:rsidRPr="00342E82">
              <w:rPr>
                <w:rFonts w:eastAsia="Times New Roman"/>
                <w:sz w:val="20"/>
                <w:szCs w:val="20"/>
              </w:rPr>
              <w:t>fines</w:t>
            </w:r>
            <w:r w:rsidRPr="00342E82">
              <w:rPr>
                <w:rFonts w:eastAsia="Times New Roman"/>
                <w:spacing w:val="-13"/>
                <w:sz w:val="20"/>
                <w:szCs w:val="20"/>
              </w:rPr>
              <w:t xml:space="preserve"> </w:t>
            </w:r>
            <w:r w:rsidRPr="00342E82">
              <w:rPr>
                <w:rFonts w:eastAsia="Times New Roman"/>
                <w:sz w:val="20"/>
                <w:szCs w:val="20"/>
              </w:rPr>
              <w:t>or</w:t>
            </w:r>
            <w:r w:rsidRPr="00342E82">
              <w:rPr>
                <w:rFonts w:eastAsia="Times New Roman"/>
                <w:spacing w:val="-12"/>
                <w:sz w:val="20"/>
                <w:szCs w:val="20"/>
              </w:rPr>
              <w:t xml:space="preserve"> </w:t>
            </w:r>
            <w:r w:rsidRPr="00342E82">
              <w:rPr>
                <w:rFonts w:eastAsia="Times New Roman"/>
                <w:sz w:val="20"/>
                <w:szCs w:val="20"/>
              </w:rPr>
              <w:t>penalties</w:t>
            </w:r>
            <w:r w:rsidRPr="00342E82">
              <w:rPr>
                <w:rFonts w:eastAsia="Times New Roman"/>
                <w:spacing w:val="-13"/>
                <w:sz w:val="20"/>
                <w:szCs w:val="20"/>
              </w:rPr>
              <w:t xml:space="preserve"> </w:t>
            </w:r>
            <w:r w:rsidRPr="00342E82">
              <w:rPr>
                <w:rFonts w:eastAsia="Times New Roman"/>
                <w:sz w:val="20"/>
                <w:szCs w:val="20"/>
              </w:rPr>
              <w:t>or</w:t>
            </w:r>
            <w:r w:rsidRPr="00342E82">
              <w:rPr>
                <w:rFonts w:eastAsia="Times New Roman"/>
                <w:spacing w:val="-12"/>
                <w:sz w:val="20"/>
                <w:szCs w:val="20"/>
              </w:rPr>
              <w:t xml:space="preserve"> </w:t>
            </w:r>
            <w:r w:rsidRPr="00342E82">
              <w:rPr>
                <w:rFonts w:eastAsia="Times New Roman"/>
                <w:sz w:val="20"/>
                <w:szCs w:val="20"/>
              </w:rPr>
              <w:t>any</w:t>
            </w:r>
            <w:r w:rsidRPr="00342E82">
              <w:rPr>
                <w:rFonts w:eastAsia="Times New Roman"/>
                <w:spacing w:val="59"/>
                <w:sz w:val="20"/>
                <w:szCs w:val="20"/>
              </w:rPr>
              <w:t xml:space="preserve"> </w:t>
            </w:r>
            <w:r w:rsidRPr="00342E82">
              <w:rPr>
                <w:rFonts w:eastAsia="Times New Roman"/>
                <w:sz w:val="20"/>
                <w:szCs w:val="20"/>
              </w:rPr>
              <w:t>other</w:t>
            </w:r>
            <w:r w:rsidRPr="00342E82">
              <w:rPr>
                <w:rFonts w:eastAsia="Times New Roman"/>
                <w:spacing w:val="18"/>
                <w:sz w:val="20"/>
                <w:szCs w:val="20"/>
              </w:rPr>
              <w:t xml:space="preserve"> </w:t>
            </w:r>
            <w:r w:rsidRPr="00342E82">
              <w:rPr>
                <w:rFonts w:eastAsia="Times New Roman"/>
                <w:sz w:val="20"/>
                <w:szCs w:val="20"/>
              </w:rPr>
              <w:t>environmental</w:t>
            </w:r>
            <w:r w:rsidRPr="00342E82">
              <w:rPr>
                <w:rFonts w:eastAsia="Times New Roman"/>
                <w:spacing w:val="19"/>
                <w:sz w:val="20"/>
                <w:szCs w:val="20"/>
              </w:rPr>
              <w:t xml:space="preserve"> </w:t>
            </w:r>
            <w:r w:rsidRPr="00342E82">
              <w:rPr>
                <w:rFonts w:eastAsia="Times New Roman"/>
                <w:sz w:val="20"/>
                <w:szCs w:val="20"/>
              </w:rPr>
              <w:t>liabilities</w:t>
            </w:r>
            <w:r w:rsidRPr="00342E82">
              <w:rPr>
                <w:rFonts w:eastAsia="Times New Roman"/>
                <w:spacing w:val="19"/>
                <w:sz w:val="20"/>
                <w:szCs w:val="20"/>
              </w:rPr>
              <w:t xml:space="preserve"> </w:t>
            </w:r>
            <w:r w:rsidRPr="00342E82">
              <w:rPr>
                <w:rFonts w:eastAsia="Times New Roman"/>
                <w:sz w:val="20"/>
                <w:szCs w:val="20"/>
              </w:rPr>
              <w:t>(e.g.</w:t>
            </w:r>
            <w:r w:rsidRPr="00342E82">
              <w:rPr>
                <w:rFonts w:eastAsia="Times New Roman"/>
                <w:spacing w:val="19"/>
                <w:sz w:val="20"/>
                <w:szCs w:val="20"/>
              </w:rPr>
              <w:t xml:space="preserve"> </w:t>
            </w:r>
            <w:r w:rsidRPr="00342E82">
              <w:rPr>
                <w:rFonts w:eastAsia="Times New Roman"/>
                <w:sz w:val="20"/>
                <w:szCs w:val="20"/>
              </w:rPr>
              <w:t>pending</w:t>
            </w:r>
            <w:r w:rsidRPr="00342E82">
              <w:rPr>
                <w:rFonts w:eastAsia="Times New Roman"/>
                <w:spacing w:val="19"/>
                <w:sz w:val="20"/>
                <w:szCs w:val="20"/>
              </w:rPr>
              <w:t xml:space="preserve"> </w:t>
            </w:r>
            <w:r w:rsidRPr="00342E82">
              <w:rPr>
                <w:rFonts w:eastAsia="Times New Roman"/>
                <w:sz w:val="20"/>
                <w:szCs w:val="20"/>
              </w:rPr>
              <w:t>legal</w:t>
            </w:r>
            <w:r w:rsidRPr="00342E82">
              <w:rPr>
                <w:rFonts w:eastAsia="Times New Roman"/>
                <w:spacing w:val="17"/>
                <w:sz w:val="20"/>
                <w:szCs w:val="20"/>
              </w:rPr>
              <w:t xml:space="preserve"> </w:t>
            </w:r>
            <w:r w:rsidRPr="00342E82">
              <w:rPr>
                <w:rFonts w:eastAsia="Times New Roman"/>
                <w:sz w:val="20"/>
                <w:szCs w:val="20"/>
              </w:rPr>
              <w:t>proceedings</w:t>
            </w:r>
            <w:r w:rsidRPr="00342E82">
              <w:rPr>
                <w:rFonts w:eastAsia="Times New Roman"/>
                <w:spacing w:val="19"/>
                <w:sz w:val="20"/>
                <w:szCs w:val="20"/>
              </w:rPr>
              <w:t xml:space="preserve"> </w:t>
            </w:r>
            <w:r w:rsidRPr="00342E82">
              <w:rPr>
                <w:rFonts w:eastAsia="Times New Roman"/>
                <w:sz w:val="20"/>
                <w:szCs w:val="20"/>
              </w:rPr>
              <w:t>involving</w:t>
            </w:r>
            <w:r w:rsidRPr="00342E82">
              <w:rPr>
                <w:rFonts w:eastAsia="Times New Roman"/>
                <w:spacing w:val="35"/>
                <w:sz w:val="20"/>
                <w:szCs w:val="20"/>
              </w:rPr>
              <w:t xml:space="preserve"> </w:t>
            </w:r>
            <w:r w:rsidRPr="00342E82">
              <w:rPr>
                <w:rFonts w:eastAsia="Times New Roman"/>
                <w:sz w:val="20"/>
                <w:szCs w:val="20"/>
              </w:rPr>
              <w:t xml:space="preserve">environmental issues etc.) </w:t>
            </w:r>
          </w:p>
          <w:p w14:paraId="23B5155D"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If so, will the</w:t>
            </w:r>
            <w:r w:rsidRPr="00342E82">
              <w:rPr>
                <w:rFonts w:eastAsia="Times New Roman"/>
                <w:i/>
                <w:iCs/>
                <w:spacing w:val="-3"/>
                <w:sz w:val="20"/>
                <w:szCs w:val="20"/>
              </w:rPr>
              <w:t xml:space="preserve"> </w:t>
            </w:r>
            <w:r w:rsidRPr="00342E82">
              <w:rPr>
                <w:rFonts w:eastAsia="Times New Roman"/>
                <w:i/>
                <w:iCs/>
                <w:sz w:val="20"/>
                <w:szCs w:val="20"/>
              </w:rPr>
              <w:t xml:space="preserve">financing </w:t>
            </w:r>
            <w:r w:rsidRPr="00342E82">
              <w:rPr>
                <w:rFonts w:eastAsia="Times New Roman"/>
                <w:i/>
                <w:iCs/>
                <w:spacing w:val="-2"/>
                <w:sz w:val="20"/>
                <w:szCs w:val="20"/>
              </w:rPr>
              <w:t>be</w:t>
            </w:r>
            <w:r w:rsidRPr="00342E82">
              <w:rPr>
                <w:rFonts w:eastAsia="Times New Roman"/>
                <w:i/>
                <w:iCs/>
                <w:sz w:val="20"/>
                <w:szCs w:val="20"/>
              </w:rPr>
              <w:t xml:space="preserve"> </w:t>
            </w:r>
            <w:r w:rsidRPr="00342E82">
              <w:rPr>
                <w:rFonts w:eastAsia="Times New Roman"/>
                <w:i/>
                <w:iCs/>
                <w:spacing w:val="-2"/>
                <w:sz w:val="20"/>
                <w:szCs w:val="20"/>
              </w:rPr>
              <w:t>used</w:t>
            </w:r>
            <w:r w:rsidRPr="00342E82">
              <w:rPr>
                <w:rFonts w:eastAsia="Times New Roman"/>
                <w:i/>
                <w:iCs/>
                <w:sz w:val="20"/>
                <w:szCs w:val="20"/>
              </w:rPr>
              <w:t xml:space="preserve"> to correct this condition </w:t>
            </w:r>
            <w:r w:rsidRPr="00342E82">
              <w:rPr>
                <w:rFonts w:eastAsia="Times New Roman"/>
                <w:i/>
                <w:iCs/>
                <w:spacing w:val="-2"/>
                <w:sz w:val="20"/>
                <w:szCs w:val="20"/>
              </w:rPr>
              <w:t>and</w:t>
            </w:r>
            <w:r w:rsidRPr="00342E82">
              <w:rPr>
                <w:rFonts w:eastAsia="Times New Roman"/>
                <w:i/>
                <w:iCs/>
                <w:sz w:val="20"/>
                <w:szCs w:val="20"/>
              </w:rPr>
              <w:t xml:space="preserve"> please explain?</w:t>
            </w:r>
          </w:p>
        </w:tc>
        <w:tc>
          <w:tcPr>
            <w:tcW w:w="1184" w:type="dxa"/>
            <w:gridSpan w:val="2"/>
          </w:tcPr>
          <w:p w14:paraId="75015917" w14:textId="77777777" w:rsidR="00BC535A" w:rsidRPr="00342E82" w:rsidRDefault="00BC535A" w:rsidP="00606F9A">
            <w:pPr>
              <w:spacing w:before="0" w:after="0" w:line="280" w:lineRule="exact"/>
              <w:rPr>
                <w:rFonts w:eastAsia="Times New Roman"/>
                <w:sz w:val="20"/>
                <w:szCs w:val="20"/>
              </w:rPr>
            </w:pPr>
          </w:p>
        </w:tc>
        <w:tc>
          <w:tcPr>
            <w:tcW w:w="1253" w:type="dxa"/>
          </w:tcPr>
          <w:p w14:paraId="4FC3AC0F" w14:textId="77777777" w:rsidR="00BC535A" w:rsidRPr="00342E82" w:rsidRDefault="00BC535A" w:rsidP="00606F9A">
            <w:pPr>
              <w:spacing w:before="0" w:after="0" w:line="280" w:lineRule="exact"/>
              <w:rPr>
                <w:rFonts w:eastAsia="Times New Roman"/>
                <w:sz w:val="20"/>
                <w:szCs w:val="20"/>
              </w:rPr>
            </w:pPr>
          </w:p>
        </w:tc>
      </w:tr>
      <w:tr w:rsidR="00BC535A" w:rsidRPr="00342E82" w14:paraId="36A13C87" w14:textId="77777777" w:rsidTr="00BC535A">
        <w:trPr>
          <w:trHeight w:hRule="exact" w:val="893"/>
          <w:tblCellSpacing w:w="7" w:type="dxa"/>
        </w:trPr>
        <w:tc>
          <w:tcPr>
            <w:tcW w:w="7824" w:type="dxa"/>
            <w:gridSpan w:val="2"/>
          </w:tcPr>
          <w:p w14:paraId="18A00148"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Have</w:t>
            </w:r>
            <w:r w:rsidRPr="00342E82">
              <w:rPr>
                <w:rFonts w:eastAsia="Times New Roman"/>
                <w:spacing w:val="29"/>
                <w:sz w:val="20"/>
                <w:szCs w:val="20"/>
              </w:rPr>
              <w:t xml:space="preserve"> </w:t>
            </w:r>
            <w:r w:rsidRPr="00342E82">
              <w:rPr>
                <w:rFonts w:eastAsia="Times New Roman"/>
                <w:spacing w:val="-2"/>
                <w:sz w:val="20"/>
                <w:szCs w:val="20"/>
              </w:rPr>
              <w:t>there</w:t>
            </w:r>
            <w:r w:rsidRPr="00342E82">
              <w:rPr>
                <w:rFonts w:eastAsia="Times New Roman"/>
                <w:spacing w:val="31"/>
                <w:sz w:val="20"/>
                <w:szCs w:val="20"/>
              </w:rPr>
              <w:t xml:space="preserve"> </w:t>
            </w:r>
            <w:r w:rsidRPr="00342E82">
              <w:rPr>
                <w:rFonts w:eastAsia="Times New Roman"/>
                <w:sz w:val="20"/>
                <w:szCs w:val="20"/>
              </w:rPr>
              <w:t>been</w:t>
            </w:r>
            <w:r w:rsidRPr="00342E82">
              <w:rPr>
                <w:rFonts w:eastAsia="Times New Roman"/>
                <w:spacing w:val="31"/>
                <w:sz w:val="20"/>
                <w:szCs w:val="20"/>
              </w:rPr>
              <w:t xml:space="preserve"> </w:t>
            </w:r>
            <w:r w:rsidRPr="00342E82">
              <w:rPr>
                <w:rFonts w:eastAsia="Times New Roman"/>
                <w:sz w:val="20"/>
                <w:szCs w:val="20"/>
              </w:rPr>
              <w:t>any</w:t>
            </w:r>
            <w:r w:rsidRPr="00342E82">
              <w:rPr>
                <w:rFonts w:eastAsia="Times New Roman"/>
                <w:spacing w:val="31"/>
                <w:sz w:val="20"/>
                <w:szCs w:val="20"/>
              </w:rPr>
              <w:t xml:space="preserve"> </w:t>
            </w:r>
            <w:r w:rsidRPr="00342E82">
              <w:rPr>
                <w:rFonts w:eastAsia="Times New Roman"/>
                <w:spacing w:val="-2"/>
                <w:sz w:val="20"/>
                <w:szCs w:val="20"/>
              </w:rPr>
              <w:t>complaints</w:t>
            </w:r>
            <w:r w:rsidRPr="00342E82">
              <w:rPr>
                <w:rFonts w:eastAsia="Times New Roman"/>
                <w:spacing w:val="31"/>
                <w:sz w:val="20"/>
                <w:szCs w:val="20"/>
              </w:rPr>
              <w:t xml:space="preserve"> </w:t>
            </w:r>
            <w:r w:rsidRPr="00342E82">
              <w:rPr>
                <w:rFonts w:eastAsia="Times New Roman"/>
                <w:sz w:val="20"/>
                <w:szCs w:val="20"/>
              </w:rPr>
              <w:t>raised</w:t>
            </w:r>
            <w:r w:rsidRPr="00342E82">
              <w:rPr>
                <w:rFonts w:eastAsia="Times New Roman"/>
                <w:spacing w:val="30"/>
                <w:sz w:val="20"/>
                <w:szCs w:val="20"/>
              </w:rPr>
              <w:t xml:space="preserve"> </w:t>
            </w:r>
            <w:r w:rsidRPr="00342E82">
              <w:rPr>
                <w:rFonts w:eastAsia="Times New Roman"/>
                <w:sz w:val="20"/>
                <w:szCs w:val="20"/>
              </w:rPr>
              <w:t>by</w:t>
            </w:r>
            <w:r w:rsidRPr="00342E82">
              <w:rPr>
                <w:rFonts w:eastAsia="Times New Roman"/>
                <w:spacing w:val="32"/>
                <w:sz w:val="20"/>
                <w:szCs w:val="20"/>
              </w:rPr>
              <w:t xml:space="preserve"> </w:t>
            </w:r>
            <w:r w:rsidRPr="00342E82">
              <w:rPr>
                <w:rFonts w:eastAsia="Times New Roman"/>
                <w:sz w:val="20"/>
                <w:szCs w:val="20"/>
              </w:rPr>
              <w:t>local</w:t>
            </w:r>
            <w:r w:rsidRPr="00342E82">
              <w:rPr>
                <w:rFonts w:eastAsia="Times New Roman"/>
                <w:spacing w:val="30"/>
                <w:sz w:val="20"/>
                <w:szCs w:val="20"/>
              </w:rPr>
              <w:t xml:space="preserve"> </w:t>
            </w:r>
            <w:r w:rsidRPr="00342E82">
              <w:rPr>
                <w:rFonts w:eastAsia="Times New Roman"/>
                <w:sz w:val="20"/>
                <w:szCs w:val="20"/>
              </w:rPr>
              <w:t>affected</w:t>
            </w:r>
            <w:r w:rsidRPr="00342E82">
              <w:rPr>
                <w:rFonts w:eastAsia="Times New Roman"/>
                <w:spacing w:val="31"/>
                <w:sz w:val="20"/>
                <w:szCs w:val="20"/>
              </w:rPr>
              <w:t xml:space="preserve"> </w:t>
            </w:r>
            <w:r w:rsidRPr="00342E82">
              <w:rPr>
                <w:rFonts w:eastAsia="Times New Roman"/>
                <w:sz w:val="20"/>
                <w:szCs w:val="20"/>
              </w:rPr>
              <w:t>people</w:t>
            </w:r>
            <w:r w:rsidRPr="00342E82">
              <w:rPr>
                <w:rFonts w:eastAsia="Times New Roman"/>
                <w:spacing w:val="31"/>
                <w:sz w:val="20"/>
                <w:szCs w:val="20"/>
              </w:rPr>
              <w:t xml:space="preserve"> </w:t>
            </w:r>
            <w:r w:rsidRPr="00342E82">
              <w:rPr>
                <w:rFonts w:eastAsia="Times New Roman"/>
                <w:spacing w:val="-2"/>
                <w:sz w:val="20"/>
                <w:szCs w:val="20"/>
              </w:rPr>
              <w:t>or</w:t>
            </w:r>
            <w:r w:rsidRPr="00342E82">
              <w:rPr>
                <w:rFonts w:eastAsia="Times New Roman"/>
                <w:spacing w:val="32"/>
                <w:sz w:val="20"/>
                <w:szCs w:val="20"/>
              </w:rPr>
              <w:t xml:space="preserve"> </w:t>
            </w:r>
            <w:r w:rsidRPr="00342E82">
              <w:rPr>
                <w:rFonts w:eastAsia="Times New Roman"/>
                <w:sz w:val="20"/>
                <w:szCs w:val="20"/>
              </w:rPr>
              <w:t>groups</w:t>
            </w:r>
            <w:r w:rsidRPr="00342E82">
              <w:rPr>
                <w:rFonts w:eastAsia="Times New Roman"/>
                <w:spacing w:val="30"/>
                <w:sz w:val="20"/>
                <w:szCs w:val="20"/>
              </w:rPr>
              <w:t xml:space="preserve"> </w:t>
            </w:r>
            <w:r w:rsidRPr="00342E82">
              <w:rPr>
                <w:rFonts w:eastAsia="Times New Roman"/>
                <w:spacing w:val="-2"/>
                <w:sz w:val="20"/>
                <w:szCs w:val="20"/>
              </w:rPr>
              <w:t>or</w:t>
            </w:r>
            <w:r w:rsidRPr="00342E82">
              <w:rPr>
                <w:rFonts w:eastAsia="Times New Roman"/>
                <w:spacing w:val="55"/>
                <w:sz w:val="20"/>
                <w:szCs w:val="20"/>
              </w:rPr>
              <w:t xml:space="preserve"> </w:t>
            </w:r>
            <w:r w:rsidRPr="00342E82">
              <w:rPr>
                <w:rFonts w:eastAsia="Times New Roman"/>
                <w:sz w:val="20"/>
                <w:szCs w:val="20"/>
              </w:rPr>
              <w:t>NGOs</w:t>
            </w:r>
            <w:r w:rsidRPr="00342E82">
              <w:rPr>
                <w:rFonts w:eastAsia="Times New Roman"/>
                <w:spacing w:val="-4"/>
                <w:sz w:val="20"/>
                <w:szCs w:val="20"/>
              </w:rPr>
              <w:t xml:space="preserve"> </w:t>
            </w:r>
            <w:r w:rsidRPr="00342E82">
              <w:rPr>
                <w:rFonts w:eastAsia="Times New Roman"/>
                <w:sz w:val="20"/>
                <w:szCs w:val="20"/>
              </w:rPr>
              <w:t>regarding</w:t>
            </w:r>
            <w:r w:rsidRPr="00342E82">
              <w:rPr>
                <w:rFonts w:eastAsia="Times New Roman"/>
                <w:spacing w:val="-2"/>
                <w:sz w:val="20"/>
                <w:szCs w:val="20"/>
              </w:rPr>
              <w:t xml:space="preserve"> </w:t>
            </w:r>
            <w:r w:rsidRPr="00342E82">
              <w:rPr>
                <w:rFonts w:eastAsia="Times New Roman"/>
                <w:sz w:val="20"/>
                <w:szCs w:val="20"/>
              </w:rPr>
              <w:t>conditions</w:t>
            </w:r>
            <w:r w:rsidRPr="00342E82">
              <w:rPr>
                <w:rFonts w:eastAsia="Times New Roman"/>
                <w:spacing w:val="-2"/>
                <w:sz w:val="20"/>
                <w:szCs w:val="20"/>
              </w:rPr>
              <w:t xml:space="preserve"> </w:t>
            </w:r>
            <w:r w:rsidRPr="00342E82">
              <w:rPr>
                <w:rFonts w:eastAsia="Times New Roman"/>
                <w:sz w:val="20"/>
                <w:szCs w:val="20"/>
              </w:rPr>
              <w:t>at the facility?</w:t>
            </w:r>
          </w:p>
          <w:p w14:paraId="4D5DDEFA"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If so, will the grant</w:t>
            </w:r>
            <w:r w:rsidRPr="00342E82">
              <w:rPr>
                <w:rFonts w:eastAsia="Times New Roman"/>
                <w:i/>
                <w:iCs/>
                <w:spacing w:val="-3"/>
                <w:sz w:val="20"/>
                <w:szCs w:val="20"/>
              </w:rPr>
              <w:t xml:space="preserve"> </w:t>
            </w:r>
            <w:r w:rsidRPr="00342E82">
              <w:rPr>
                <w:rFonts w:eastAsia="Times New Roman"/>
                <w:i/>
                <w:iCs/>
                <w:sz w:val="20"/>
                <w:szCs w:val="20"/>
              </w:rPr>
              <w:t>financing</w:t>
            </w:r>
            <w:r w:rsidRPr="00342E82">
              <w:rPr>
                <w:rFonts w:eastAsia="Times New Roman"/>
                <w:i/>
                <w:iCs/>
                <w:spacing w:val="-3"/>
                <w:sz w:val="20"/>
                <w:szCs w:val="20"/>
              </w:rPr>
              <w:t xml:space="preserve"> </w:t>
            </w:r>
            <w:r w:rsidRPr="00342E82">
              <w:rPr>
                <w:rFonts w:eastAsia="Times New Roman"/>
                <w:i/>
                <w:iCs/>
                <w:sz w:val="20"/>
                <w:szCs w:val="20"/>
              </w:rPr>
              <w:t>be used to remedy these</w:t>
            </w:r>
            <w:r w:rsidRPr="00342E82">
              <w:rPr>
                <w:rFonts w:eastAsia="Times New Roman"/>
                <w:i/>
                <w:iCs/>
                <w:spacing w:val="-3"/>
                <w:sz w:val="20"/>
                <w:szCs w:val="20"/>
              </w:rPr>
              <w:t xml:space="preserve"> </w:t>
            </w:r>
            <w:r w:rsidRPr="00342E82">
              <w:rPr>
                <w:rFonts w:eastAsia="Times New Roman"/>
                <w:i/>
                <w:iCs/>
                <w:sz w:val="20"/>
                <w:szCs w:val="20"/>
              </w:rPr>
              <w:t>complaints?</w:t>
            </w:r>
          </w:p>
        </w:tc>
        <w:tc>
          <w:tcPr>
            <w:tcW w:w="1184" w:type="dxa"/>
            <w:gridSpan w:val="2"/>
          </w:tcPr>
          <w:p w14:paraId="25400306" w14:textId="77777777" w:rsidR="00BC535A" w:rsidRPr="00342E82" w:rsidRDefault="00BC535A" w:rsidP="00606F9A">
            <w:pPr>
              <w:spacing w:before="0" w:after="0" w:line="280" w:lineRule="exact"/>
              <w:rPr>
                <w:rFonts w:eastAsia="Times New Roman"/>
                <w:sz w:val="20"/>
                <w:szCs w:val="20"/>
              </w:rPr>
            </w:pPr>
          </w:p>
        </w:tc>
        <w:tc>
          <w:tcPr>
            <w:tcW w:w="1253" w:type="dxa"/>
          </w:tcPr>
          <w:p w14:paraId="23C0CDBB" w14:textId="77777777" w:rsidR="00BC535A" w:rsidRPr="00342E82" w:rsidRDefault="00BC535A" w:rsidP="00606F9A">
            <w:pPr>
              <w:spacing w:before="0" w:after="0" w:line="280" w:lineRule="exact"/>
              <w:rPr>
                <w:rFonts w:eastAsia="Times New Roman"/>
                <w:sz w:val="20"/>
                <w:szCs w:val="20"/>
              </w:rPr>
            </w:pPr>
          </w:p>
        </w:tc>
      </w:tr>
      <w:tr w:rsidR="00BC535A" w:rsidRPr="00342E82" w14:paraId="0C7E8B07" w14:textId="77777777" w:rsidTr="00BC535A">
        <w:trPr>
          <w:trHeight w:hRule="exact" w:val="737"/>
          <w:tblCellSpacing w:w="7" w:type="dxa"/>
        </w:trPr>
        <w:tc>
          <w:tcPr>
            <w:tcW w:w="10289" w:type="dxa"/>
            <w:gridSpan w:val="5"/>
            <w:shd w:val="clear" w:color="auto" w:fill="DEEAF6" w:themeFill="accent5" w:themeFillTint="33"/>
          </w:tcPr>
          <w:p w14:paraId="629BC65B" w14:textId="77777777" w:rsidR="00D11F08" w:rsidRPr="00342E82" w:rsidRDefault="00D11F08" w:rsidP="00606F9A">
            <w:pPr>
              <w:spacing w:before="0" w:after="0"/>
              <w:ind w:left="180" w:right="74"/>
              <w:rPr>
                <w:rFonts w:eastAsia="Times New Roman"/>
                <w:sz w:val="20"/>
                <w:szCs w:val="20"/>
              </w:rPr>
            </w:pPr>
          </w:p>
          <w:p w14:paraId="0D157D8F"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Proposed Activity</w:t>
            </w:r>
          </w:p>
        </w:tc>
      </w:tr>
      <w:tr w:rsidR="00BC535A" w:rsidRPr="00342E82" w14:paraId="55E10AD6" w14:textId="77777777" w:rsidTr="00606F9A">
        <w:trPr>
          <w:trHeight w:hRule="exact" w:val="1937"/>
          <w:tblCellSpacing w:w="7" w:type="dxa"/>
        </w:trPr>
        <w:tc>
          <w:tcPr>
            <w:tcW w:w="7824" w:type="dxa"/>
            <w:gridSpan w:val="2"/>
          </w:tcPr>
          <w:p w14:paraId="6DA8483C"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proposed activity</w:t>
            </w:r>
            <w:r w:rsidRPr="00342E82">
              <w:rPr>
                <w:rFonts w:eastAsia="Times New Roman"/>
                <w:spacing w:val="-2"/>
                <w:sz w:val="20"/>
                <w:szCs w:val="20"/>
              </w:rPr>
              <w:t xml:space="preserve"> </w:t>
            </w:r>
            <w:r w:rsidRPr="00342E82">
              <w:rPr>
                <w:rFonts w:eastAsia="Times New Roman"/>
                <w:sz w:val="20"/>
                <w:szCs w:val="20"/>
              </w:rPr>
              <w:t>require acquisition of land,</w:t>
            </w:r>
            <w:r w:rsidRPr="00342E82">
              <w:rPr>
                <w:rFonts w:eastAsia="Times New Roman"/>
                <w:spacing w:val="-2"/>
                <w:sz w:val="20"/>
                <w:szCs w:val="20"/>
              </w:rPr>
              <w:t xml:space="preserve"> </w:t>
            </w:r>
            <w:r w:rsidRPr="00342E82">
              <w:rPr>
                <w:rFonts w:eastAsia="Times New Roman"/>
                <w:sz w:val="20"/>
                <w:szCs w:val="20"/>
              </w:rPr>
              <w:t>e.g.</w:t>
            </w:r>
          </w:p>
          <w:p w14:paraId="6BE80494" w14:textId="77777777" w:rsidR="00BC535A" w:rsidRPr="00342E82" w:rsidRDefault="00BC535A" w:rsidP="00606F9A">
            <w:pPr>
              <w:spacing w:before="0" w:after="0"/>
              <w:ind w:left="180" w:right="74"/>
              <w:rPr>
                <w:rFonts w:eastAsia="Times New Roman"/>
                <w:spacing w:val="-2"/>
                <w:sz w:val="20"/>
                <w:szCs w:val="20"/>
              </w:rPr>
            </w:pPr>
            <w:r w:rsidRPr="00342E82">
              <w:rPr>
                <w:rFonts w:eastAsia="Times New Roman"/>
                <w:sz w:val="20"/>
                <w:szCs w:val="20"/>
              </w:rPr>
              <w:t>Encroachment</w:t>
            </w:r>
            <w:r w:rsidRPr="00342E82">
              <w:rPr>
                <w:rFonts w:eastAsia="Times New Roman"/>
                <w:spacing w:val="-2"/>
                <w:sz w:val="20"/>
                <w:szCs w:val="20"/>
              </w:rPr>
              <w:t xml:space="preserve"> </w:t>
            </w:r>
            <w:r w:rsidRPr="00342E82">
              <w:rPr>
                <w:rFonts w:eastAsia="Times New Roman"/>
                <w:sz w:val="20"/>
                <w:szCs w:val="20"/>
              </w:rPr>
              <w:t>on private</w:t>
            </w:r>
            <w:r w:rsidRPr="00342E82">
              <w:rPr>
                <w:rFonts w:eastAsia="Times New Roman"/>
                <w:spacing w:val="-4"/>
                <w:sz w:val="20"/>
                <w:szCs w:val="20"/>
              </w:rPr>
              <w:t xml:space="preserve"> </w:t>
            </w:r>
            <w:r w:rsidRPr="00342E82">
              <w:rPr>
                <w:rFonts w:eastAsia="Times New Roman"/>
                <w:spacing w:val="-2"/>
                <w:sz w:val="20"/>
                <w:szCs w:val="20"/>
              </w:rPr>
              <w:t>property</w:t>
            </w:r>
          </w:p>
          <w:p w14:paraId="3F04996D"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Relocation of Project</w:t>
            </w:r>
            <w:r w:rsidRPr="00342E82">
              <w:rPr>
                <w:rFonts w:eastAsia="Times New Roman"/>
                <w:spacing w:val="-2"/>
                <w:sz w:val="20"/>
                <w:szCs w:val="20"/>
              </w:rPr>
              <w:t xml:space="preserve"> </w:t>
            </w:r>
            <w:r w:rsidRPr="00342E82">
              <w:rPr>
                <w:rFonts w:eastAsia="Times New Roman"/>
                <w:sz w:val="20"/>
                <w:szCs w:val="20"/>
              </w:rPr>
              <w:t>affected</w:t>
            </w:r>
            <w:r w:rsidRPr="00342E82">
              <w:rPr>
                <w:rFonts w:eastAsia="Times New Roman"/>
                <w:spacing w:val="-4"/>
                <w:sz w:val="20"/>
                <w:szCs w:val="20"/>
              </w:rPr>
              <w:t xml:space="preserve"> </w:t>
            </w:r>
            <w:r w:rsidRPr="00342E82">
              <w:rPr>
                <w:rFonts w:eastAsia="Times New Roman"/>
                <w:sz w:val="20"/>
                <w:szCs w:val="20"/>
              </w:rPr>
              <w:t>persons</w:t>
            </w:r>
          </w:p>
          <w:p w14:paraId="2E7EC796" w14:textId="77777777" w:rsidR="00BC535A" w:rsidRPr="00342E82" w:rsidRDefault="00BC535A" w:rsidP="00606F9A">
            <w:pPr>
              <w:spacing w:before="0" w:after="0"/>
              <w:ind w:left="180" w:right="74"/>
              <w:rPr>
                <w:rFonts w:eastAsia="Times New Roman"/>
                <w:spacing w:val="-2"/>
                <w:sz w:val="20"/>
                <w:szCs w:val="20"/>
              </w:rPr>
            </w:pPr>
            <w:r w:rsidRPr="00342E82">
              <w:rPr>
                <w:rFonts w:eastAsia="Times New Roman"/>
                <w:sz w:val="20"/>
                <w:szCs w:val="20"/>
              </w:rPr>
              <w:t>Loss of private</w:t>
            </w:r>
            <w:r w:rsidRPr="00342E82">
              <w:rPr>
                <w:rFonts w:eastAsia="Times New Roman"/>
                <w:spacing w:val="-2"/>
                <w:sz w:val="20"/>
                <w:szCs w:val="20"/>
              </w:rPr>
              <w:t xml:space="preserve"> </w:t>
            </w:r>
            <w:r w:rsidRPr="00342E82">
              <w:rPr>
                <w:rFonts w:eastAsia="Times New Roman"/>
                <w:sz w:val="20"/>
                <w:szCs w:val="20"/>
              </w:rPr>
              <w:t>lands or</w:t>
            </w:r>
            <w:r w:rsidRPr="00342E82">
              <w:rPr>
                <w:rFonts w:eastAsia="Times New Roman"/>
                <w:spacing w:val="-2"/>
                <w:sz w:val="20"/>
                <w:szCs w:val="20"/>
              </w:rPr>
              <w:t xml:space="preserve"> assets</w:t>
            </w:r>
          </w:p>
          <w:p w14:paraId="50BB88ED" w14:textId="77777777" w:rsidR="00BC535A" w:rsidRPr="00342E82" w:rsidRDefault="00BC535A" w:rsidP="00606F9A">
            <w:pPr>
              <w:spacing w:before="0" w:after="0"/>
              <w:ind w:left="180" w:right="74"/>
              <w:rPr>
                <w:rFonts w:eastAsia="Times New Roman"/>
                <w:spacing w:val="-2"/>
                <w:sz w:val="20"/>
                <w:szCs w:val="20"/>
              </w:rPr>
            </w:pPr>
            <w:r w:rsidRPr="00342E82">
              <w:rPr>
                <w:rFonts w:eastAsia="Times New Roman"/>
                <w:sz w:val="20"/>
                <w:szCs w:val="20"/>
              </w:rPr>
              <w:t>Impacts on livelihood</w:t>
            </w:r>
            <w:r w:rsidRPr="00342E82">
              <w:rPr>
                <w:rFonts w:eastAsia="Times New Roman"/>
                <w:spacing w:val="-12"/>
                <w:sz w:val="20"/>
                <w:szCs w:val="20"/>
              </w:rPr>
              <w:t xml:space="preserve"> </w:t>
            </w:r>
            <w:r w:rsidRPr="00342E82">
              <w:rPr>
                <w:rFonts w:eastAsia="Times New Roman"/>
                <w:spacing w:val="-2"/>
                <w:sz w:val="20"/>
                <w:szCs w:val="20"/>
              </w:rPr>
              <w:t>incomes</w:t>
            </w:r>
          </w:p>
          <w:p w14:paraId="4580D838"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If</w:t>
            </w:r>
            <w:r w:rsidRPr="00342E82">
              <w:rPr>
                <w:rFonts w:eastAsia="Times New Roman"/>
                <w:i/>
                <w:iCs/>
                <w:spacing w:val="-7"/>
                <w:sz w:val="20"/>
                <w:szCs w:val="20"/>
              </w:rPr>
              <w:t xml:space="preserve"> </w:t>
            </w:r>
            <w:r w:rsidRPr="00342E82">
              <w:rPr>
                <w:rFonts w:eastAsia="Times New Roman"/>
                <w:i/>
                <w:iCs/>
                <w:sz w:val="20"/>
                <w:szCs w:val="20"/>
              </w:rPr>
              <w:t>yes,</w:t>
            </w:r>
            <w:r w:rsidRPr="00342E82">
              <w:rPr>
                <w:rFonts w:eastAsia="Times New Roman"/>
                <w:i/>
                <w:iCs/>
                <w:spacing w:val="-7"/>
                <w:sz w:val="20"/>
                <w:szCs w:val="20"/>
              </w:rPr>
              <w:t xml:space="preserve"> </w:t>
            </w:r>
            <w:r w:rsidRPr="00342E82">
              <w:rPr>
                <w:rFonts w:eastAsia="Times New Roman"/>
                <w:i/>
                <w:iCs/>
                <w:sz w:val="20"/>
                <w:szCs w:val="20"/>
              </w:rPr>
              <w:t>a</w:t>
            </w:r>
            <w:r w:rsidRPr="00342E82">
              <w:rPr>
                <w:rFonts w:eastAsia="Times New Roman"/>
                <w:i/>
                <w:iCs/>
                <w:spacing w:val="-7"/>
                <w:sz w:val="20"/>
                <w:szCs w:val="20"/>
              </w:rPr>
              <w:t xml:space="preserve"> </w:t>
            </w:r>
            <w:r w:rsidRPr="00342E82">
              <w:rPr>
                <w:rFonts w:eastAsia="Times New Roman"/>
                <w:i/>
                <w:iCs/>
                <w:spacing w:val="-4"/>
                <w:sz w:val="20"/>
                <w:szCs w:val="20"/>
              </w:rPr>
              <w:t>site-specific</w:t>
            </w:r>
            <w:r w:rsidRPr="00342E82">
              <w:rPr>
                <w:rFonts w:eastAsia="Times New Roman"/>
                <w:i/>
                <w:iCs/>
                <w:spacing w:val="-14"/>
                <w:sz w:val="20"/>
                <w:szCs w:val="20"/>
              </w:rPr>
              <w:t xml:space="preserve"> </w:t>
            </w:r>
            <w:r w:rsidRPr="00342E82">
              <w:rPr>
                <w:rFonts w:eastAsia="Times New Roman"/>
                <w:i/>
                <w:iCs/>
                <w:spacing w:val="-4"/>
                <w:sz w:val="20"/>
                <w:szCs w:val="20"/>
              </w:rPr>
              <w:t>Resettlement/Livelihood</w:t>
            </w:r>
            <w:r w:rsidRPr="00342E82">
              <w:rPr>
                <w:rFonts w:eastAsia="Times New Roman"/>
                <w:i/>
                <w:iCs/>
                <w:spacing w:val="-13"/>
                <w:sz w:val="20"/>
                <w:szCs w:val="20"/>
              </w:rPr>
              <w:t xml:space="preserve"> </w:t>
            </w:r>
            <w:r w:rsidRPr="00342E82">
              <w:rPr>
                <w:rFonts w:eastAsia="Times New Roman"/>
                <w:i/>
                <w:iCs/>
                <w:sz w:val="20"/>
                <w:szCs w:val="20"/>
              </w:rPr>
              <w:t>restoration</w:t>
            </w:r>
            <w:r w:rsidRPr="00342E82">
              <w:rPr>
                <w:rFonts w:eastAsia="Times New Roman"/>
                <w:i/>
                <w:iCs/>
                <w:spacing w:val="-10"/>
                <w:sz w:val="20"/>
                <w:szCs w:val="20"/>
              </w:rPr>
              <w:t xml:space="preserve"> </w:t>
            </w:r>
            <w:r w:rsidRPr="00342E82">
              <w:rPr>
                <w:rFonts w:eastAsia="Times New Roman"/>
                <w:i/>
                <w:iCs/>
                <w:sz w:val="20"/>
                <w:szCs w:val="20"/>
              </w:rPr>
              <w:t>Action Plan</w:t>
            </w:r>
            <w:r w:rsidRPr="00342E82">
              <w:rPr>
                <w:rFonts w:eastAsia="Times New Roman"/>
                <w:i/>
                <w:iCs/>
                <w:spacing w:val="-8"/>
                <w:sz w:val="20"/>
                <w:szCs w:val="20"/>
              </w:rPr>
              <w:t xml:space="preserve"> </w:t>
            </w:r>
            <w:r w:rsidRPr="00342E82">
              <w:rPr>
                <w:rFonts w:eastAsia="Times New Roman"/>
                <w:i/>
                <w:iCs/>
                <w:sz w:val="20"/>
                <w:szCs w:val="20"/>
              </w:rPr>
              <w:t>or</w:t>
            </w:r>
            <w:r w:rsidRPr="00342E82">
              <w:rPr>
                <w:rFonts w:eastAsia="Times New Roman"/>
                <w:i/>
                <w:iCs/>
                <w:spacing w:val="-8"/>
                <w:sz w:val="20"/>
                <w:szCs w:val="20"/>
              </w:rPr>
              <w:t xml:space="preserve"> </w:t>
            </w:r>
            <w:r w:rsidRPr="00342E82">
              <w:rPr>
                <w:rFonts w:eastAsia="Times New Roman"/>
                <w:i/>
                <w:iCs/>
                <w:spacing w:val="-4"/>
                <w:sz w:val="20"/>
                <w:szCs w:val="20"/>
              </w:rPr>
              <w:t>Abbreviated</w:t>
            </w:r>
            <w:r w:rsidRPr="00342E82">
              <w:rPr>
                <w:rFonts w:eastAsia="Times New Roman"/>
                <w:i/>
                <w:iCs/>
                <w:spacing w:val="57"/>
                <w:sz w:val="20"/>
                <w:szCs w:val="20"/>
              </w:rPr>
              <w:t xml:space="preserve"> </w:t>
            </w:r>
            <w:r w:rsidRPr="00342E82">
              <w:rPr>
                <w:rFonts w:eastAsia="Times New Roman"/>
                <w:i/>
                <w:iCs/>
                <w:spacing w:val="-4"/>
                <w:sz w:val="20"/>
                <w:szCs w:val="20"/>
              </w:rPr>
              <w:t>Resettlement/Livelihood</w:t>
            </w:r>
            <w:r w:rsidRPr="00342E82">
              <w:rPr>
                <w:rFonts w:eastAsia="Times New Roman"/>
                <w:i/>
                <w:iCs/>
                <w:spacing w:val="-8"/>
                <w:sz w:val="20"/>
                <w:szCs w:val="20"/>
              </w:rPr>
              <w:t xml:space="preserve"> </w:t>
            </w:r>
            <w:r w:rsidRPr="00342E82">
              <w:rPr>
                <w:rFonts w:eastAsia="Times New Roman"/>
                <w:i/>
                <w:iCs/>
                <w:spacing w:val="-2"/>
                <w:sz w:val="20"/>
                <w:szCs w:val="20"/>
              </w:rPr>
              <w:t>restoration</w:t>
            </w:r>
            <w:r w:rsidRPr="00342E82">
              <w:rPr>
                <w:rFonts w:eastAsia="Times New Roman"/>
                <w:i/>
                <w:iCs/>
                <w:sz w:val="20"/>
                <w:szCs w:val="20"/>
              </w:rPr>
              <w:t xml:space="preserve"> </w:t>
            </w:r>
            <w:r w:rsidRPr="00342E82">
              <w:rPr>
                <w:rFonts w:eastAsia="Times New Roman"/>
                <w:i/>
                <w:iCs/>
                <w:spacing w:val="-3"/>
                <w:sz w:val="20"/>
                <w:szCs w:val="20"/>
              </w:rPr>
              <w:t>Action</w:t>
            </w:r>
            <w:r w:rsidRPr="00342E82">
              <w:rPr>
                <w:rFonts w:eastAsia="Times New Roman"/>
                <w:i/>
                <w:iCs/>
                <w:spacing w:val="-8"/>
                <w:sz w:val="20"/>
                <w:szCs w:val="20"/>
              </w:rPr>
              <w:t xml:space="preserve"> </w:t>
            </w:r>
            <w:r w:rsidRPr="00342E82">
              <w:rPr>
                <w:rFonts w:eastAsia="Times New Roman"/>
                <w:i/>
                <w:iCs/>
                <w:sz w:val="20"/>
                <w:szCs w:val="20"/>
              </w:rPr>
              <w:t>Plan</w:t>
            </w:r>
            <w:r w:rsidRPr="00342E82">
              <w:rPr>
                <w:rFonts w:eastAsia="Times New Roman"/>
                <w:i/>
                <w:iCs/>
                <w:spacing w:val="-29"/>
                <w:sz w:val="20"/>
                <w:szCs w:val="20"/>
              </w:rPr>
              <w:t xml:space="preserve"> </w:t>
            </w:r>
            <w:r w:rsidRPr="00342E82">
              <w:rPr>
                <w:rFonts w:eastAsia="Times New Roman"/>
                <w:i/>
                <w:iCs/>
                <w:sz w:val="20"/>
                <w:szCs w:val="20"/>
              </w:rPr>
              <w:t>shall be</w:t>
            </w:r>
            <w:r w:rsidRPr="00342E82">
              <w:rPr>
                <w:rFonts w:eastAsia="Times New Roman"/>
                <w:i/>
                <w:iCs/>
                <w:spacing w:val="-7"/>
                <w:sz w:val="20"/>
                <w:szCs w:val="20"/>
              </w:rPr>
              <w:t xml:space="preserve"> </w:t>
            </w:r>
            <w:r w:rsidRPr="00342E82">
              <w:rPr>
                <w:rFonts w:eastAsia="Times New Roman"/>
                <w:i/>
                <w:iCs/>
                <w:spacing w:val="-4"/>
                <w:sz w:val="20"/>
                <w:szCs w:val="20"/>
              </w:rPr>
              <w:t>prepared</w:t>
            </w:r>
          </w:p>
        </w:tc>
        <w:tc>
          <w:tcPr>
            <w:tcW w:w="821" w:type="dxa"/>
          </w:tcPr>
          <w:p w14:paraId="7AF3BA4D"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733F13A1" w14:textId="77777777" w:rsidR="00BC535A" w:rsidRPr="00342E82" w:rsidRDefault="00BC535A" w:rsidP="00606F9A">
            <w:pPr>
              <w:spacing w:before="0" w:after="0" w:line="280" w:lineRule="exact"/>
              <w:rPr>
                <w:rFonts w:eastAsia="Times New Roman"/>
                <w:sz w:val="20"/>
                <w:szCs w:val="20"/>
              </w:rPr>
            </w:pPr>
          </w:p>
        </w:tc>
      </w:tr>
      <w:tr w:rsidR="00BC535A" w:rsidRPr="00342E82" w14:paraId="477372E7" w14:textId="77777777" w:rsidTr="00BC535A">
        <w:trPr>
          <w:trHeight w:hRule="exact" w:val="447"/>
          <w:tblCellSpacing w:w="7" w:type="dxa"/>
        </w:trPr>
        <w:tc>
          <w:tcPr>
            <w:tcW w:w="7824" w:type="dxa"/>
            <w:gridSpan w:val="2"/>
          </w:tcPr>
          <w:p w14:paraId="35699D9E"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proposed activity</w:t>
            </w:r>
            <w:r w:rsidRPr="00342E82">
              <w:rPr>
                <w:rFonts w:eastAsia="Times New Roman"/>
                <w:spacing w:val="-2"/>
                <w:sz w:val="20"/>
                <w:szCs w:val="20"/>
              </w:rPr>
              <w:t xml:space="preserve"> disrupt</w:t>
            </w:r>
            <w:r w:rsidRPr="00342E82">
              <w:rPr>
                <w:rFonts w:eastAsia="Times New Roman"/>
                <w:sz w:val="20"/>
                <w:szCs w:val="20"/>
              </w:rPr>
              <w:t xml:space="preserve"> access to education?</w:t>
            </w:r>
          </w:p>
        </w:tc>
        <w:tc>
          <w:tcPr>
            <w:tcW w:w="821" w:type="dxa"/>
          </w:tcPr>
          <w:p w14:paraId="2FD08320"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6D433C76" w14:textId="77777777" w:rsidR="00BC535A" w:rsidRPr="00342E82" w:rsidRDefault="00BC535A" w:rsidP="00606F9A">
            <w:pPr>
              <w:spacing w:before="0" w:after="0" w:line="280" w:lineRule="exact"/>
              <w:rPr>
                <w:rFonts w:eastAsia="Times New Roman"/>
                <w:sz w:val="20"/>
                <w:szCs w:val="20"/>
              </w:rPr>
            </w:pPr>
          </w:p>
        </w:tc>
      </w:tr>
      <w:tr w:rsidR="00BC535A" w:rsidRPr="00342E82" w14:paraId="3B7CF394" w14:textId="77777777" w:rsidTr="00606F9A">
        <w:trPr>
          <w:trHeight w:hRule="exact" w:val="425"/>
          <w:tblCellSpacing w:w="7" w:type="dxa"/>
        </w:trPr>
        <w:tc>
          <w:tcPr>
            <w:tcW w:w="7824" w:type="dxa"/>
            <w:gridSpan w:val="2"/>
          </w:tcPr>
          <w:p w14:paraId="330BE175"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proposed activity</w:t>
            </w:r>
            <w:r w:rsidRPr="00342E82">
              <w:rPr>
                <w:rFonts w:eastAsia="Times New Roman"/>
                <w:spacing w:val="-2"/>
                <w:sz w:val="20"/>
                <w:szCs w:val="20"/>
              </w:rPr>
              <w:t xml:space="preserve"> disrupt</w:t>
            </w:r>
            <w:r w:rsidRPr="00342E82">
              <w:rPr>
                <w:rFonts w:eastAsia="Times New Roman"/>
                <w:sz w:val="20"/>
                <w:szCs w:val="20"/>
              </w:rPr>
              <w:t xml:space="preserve"> access to health services?</w:t>
            </w:r>
          </w:p>
        </w:tc>
        <w:tc>
          <w:tcPr>
            <w:tcW w:w="821" w:type="dxa"/>
          </w:tcPr>
          <w:p w14:paraId="69D521AA"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07960A2" w14:textId="77777777" w:rsidR="00BC535A" w:rsidRPr="00342E82" w:rsidRDefault="00BC535A" w:rsidP="00606F9A">
            <w:pPr>
              <w:spacing w:before="0" w:after="0" w:line="280" w:lineRule="exact"/>
              <w:rPr>
                <w:rFonts w:eastAsia="Times New Roman"/>
                <w:sz w:val="20"/>
                <w:szCs w:val="20"/>
              </w:rPr>
            </w:pPr>
          </w:p>
        </w:tc>
      </w:tr>
      <w:tr w:rsidR="00BC535A" w:rsidRPr="00342E82" w14:paraId="7B55DCB3" w14:textId="77777777" w:rsidTr="00606F9A">
        <w:trPr>
          <w:trHeight w:hRule="exact" w:val="434"/>
          <w:tblCellSpacing w:w="7" w:type="dxa"/>
        </w:trPr>
        <w:tc>
          <w:tcPr>
            <w:tcW w:w="7824" w:type="dxa"/>
            <w:gridSpan w:val="2"/>
          </w:tcPr>
          <w:p w14:paraId="43994E9B"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proposed activity</w:t>
            </w:r>
            <w:r w:rsidRPr="00342E82">
              <w:rPr>
                <w:rFonts w:eastAsia="Times New Roman"/>
                <w:spacing w:val="-2"/>
                <w:sz w:val="20"/>
                <w:szCs w:val="20"/>
              </w:rPr>
              <w:t xml:space="preserve"> disrupt daily /ordinary operation of the institution/operator?</w:t>
            </w:r>
          </w:p>
        </w:tc>
        <w:tc>
          <w:tcPr>
            <w:tcW w:w="821" w:type="dxa"/>
          </w:tcPr>
          <w:p w14:paraId="6B6961FA"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44E0B393" w14:textId="77777777" w:rsidR="00BC535A" w:rsidRPr="00342E82" w:rsidRDefault="00BC535A" w:rsidP="00606F9A">
            <w:pPr>
              <w:spacing w:before="0" w:after="0" w:line="280" w:lineRule="exact"/>
              <w:rPr>
                <w:rFonts w:eastAsia="Times New Roman"/>
                <w:sz w:val="20"/>
                <w:szCs w:val="20"/>
              </w:rPr>
            </w:pPr>
          </w:p>
        </w:tc>
      </w:tr>
      <w:tr w:rsidR="00BC535A" w:rsidRPr="00342E82" w14:paraId="5BE64C7D" w14:textId="77777777" w:rsidTr="00606F9A">
        <w:trPr>
          <w:trHeight w:hRule="exact" w:val="524"/>
          <w:tblCellSpacing w:w="7" w:type="dxa"/>
        </w:trPr>
        <w:tc>
          <w:tcPr>
            <w:tcW w:w="7824" w:type="dxa"/>
            <w:gridSpan w:val="2"/>
          </w:tcPr>
          <w:p w14:paraId="2800B81D"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project affect</w:t>
            </w:r>
            <w:r w:rsidRPr="00342E82">
              <w:rPr>
                <w:rFonts w:eastAsia="Times New Roman"/>
                <w:spacing w:val="-4"/>
                <w:sz w:val="20"/>
                <w:szCs w:val="20"/>
              </w:rPr>
              <w:t xml:space="preserve"> </w:t>
            </w:r>
            <w:r w:rsidRPr="00342E82">
              <w:rPr>
                <w:rFonts w:eastAsia="Times New Roman"/>
                <w:sz w:val="20"/>
                <w:szCs w:val="20"/>
              </w:rPr>
              <w:t>vulnerable</w:t>
            </w:r>
            <w:r w:rsidRPr="00342E82">
              <w:rPr>
                <w:rFonts w:eastAsia="Times New Roman"/>
                <w:noProof w:val="0"/>
                <w:spacing w:val="15"/>
                <w:position w:val="7"/>
                <w:sz w:val="20"/>
                <w:szCs w:val="20"/>
                <w:vertAlign w:val="superscript"/>
              </w:rPr>
              <w:footnoteReference w:id="70"/>
            </w:r>
            <w:r w:rsidRPr="00342E82">
              <w:rPr>
                <w:rFonts w:eastAsia="Times New Roman"/>
                <w:spacing w:val="15"/>
                <w:position w:val="7"/>
                <w:sz w:val="20"/>
                <w:szCs w:val="20"/>
              </w:rPr>
              <w:t xml:space="preserve"> </w:t>
            </w:r>
            <w:r w:rsidRPr="00342E82">
              <w:rPr>
                <w:rFonts w:eastAsia="Times New Roman"/>
                <w:sz w:val="20"/>
                <w:szCs w:val="20"/>
              </w:rPr>
              <w:t>groups by</w:t>
            </w:r>
            <w:r w:rsidRPr="00342E82">
              <w:rPr>
                <w:rFonts w:eastAsia="Times New Roman"/>
                <w:spacing w:val="-2"/>
                <w:sz w:val="20"/>
                <w:szCs w:val="20"/>
              </w:rPr>
              <w:t xml:space="preserve"> </w:t>
            </w:r>
            <w:r w:rsidRPr="00342E82">
              <w:rPr>
                <w:rFonts w:eastAsia="Times New Roman"/>
                <w:sz w:val="20"/>
                <w:szCs w:val="20"/>
              </w:rPr>
              <w:t>any of</w:t>
            </w:r>
            <w:r w:rsidRPr="00342E82">
              <w:rPr>
                <w:rFonts w:eastAsia="Times New Roman"/>
                <w:spacing w:val="-2"/>
                <w:sz w:val="20"/>
                <w:szCs w:val="20"/>
              </w:rPr>
              <w:t xml:space="preserve"> impacts</w:t>
            </w:r>
            <w:r w:rsidRPr="00342E82">
              <w:rPr>
                <w:rFonts w:eastAsia="Times New Roman"/>
                <w:sz w:val="20"/>
                <w:szCs w:val="20"/>
              </w:rPr>
              <w:t xml:space="preserve"> identified above?</w:t>
            </w:r>
          </w:p>
        </w:tc>
        <w:tc>
          <w:tcPr>
            <w:tcW w:w="821" w:type="dxa"/>
          </w:tcPr>
          <w:p w14:paraId="3EA3F864"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37CF596" w14:textId="77777777" w:rsidR="00BC535A" w:rsidRPr="00342E82" w:rsidRDefault="00BC535A" w:rsidP="00606F9A">
            <w:pPr>
              <w:spacing w:before="0" w:after="0" w:line="280" w:lineRule="exact"/>
              <w:rPr>
                <w:rFonts w:eastAsia="Times New Roman"/>
                <w:sz w:val="20"/>
                <w:szCs w:val="20"/>
              </w:rPr>
            </w:pPr>
          </w:p>
        </w:tc>
      </w:tr>
      <w:tr w:rsidR="00BC535A" w:rsidRPr="00342E82" w14:paraId="12B1E68E" w14:textId="77777777" w:rsidTr="00606F9A">
        <w:trPr>
          <w:trHeight w:hRule="exact" w:val="614"/>
          <w:tblCellSpacing w:w="7" w:type="dxa"/>
        </w:trPr>
        <w:tc>
          <w:tcPr>
            <w:tcW w:w="7824" w:type="dxa"/>
            <w:gridSpan w:val="2"/>
          </w:tcPr>
          <w:p w14:paraId="2D113ED0"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w:t>
            </w:r>
            <w:r w:rsidRPr="00342E82">
              <w:rPr>
                <w:rFonts w:eastAsia="Times New Roman"/>
                <w:spacing w:val="9"/>
                <w:sz w:val="20"/>
                <w:szCs w:val="20"/>
              </w:rPr>
              <w:t xml:space="preserve"> </w:t>
            </w:r>
            <w:r w:rsidRPr="00342E82">
              <w:rPr>
                <w:rFonts w:eastAsia="Times New Roman"/>
                <w:sz w:val="20"/>
                <w:szCs w:val="20"/>
              </w:rPr>
              <w:t>the</w:t>
            </w:r>
            <w:r w:rsidRPr="00342E82">
              <w:rPr>
                <w:rFonts w:eastAsia="Times New Roman"/>
                <w:spacing w:val="9"/>
                <w:sz w:val="20"/>
                <w:szCs w:val="20"/>
              </w:rPr>
              <w:t xml:space="preserve"> </w:t>
            </w:r>
            <w:r w:rsidRPr="00342E82">
              <w:rPr>
                <w:rFonts w:eastAsia="Times New Roman"/>
                <w:sz w:val="20"/>
                <w:szCs w:val="20"/>
              </w:rPr>
              <w:t>activity</w:t>
            </w:r>
            <w:r w:rsidRPr="00342E82">
              <w:rPr>
                <w:rFonts w:eastAsia="Times New Roman"/>
                <w:spacing w:val="10"/>
                <w:sz w:val="20"/>
                <w:szCs w:val="20"/>
              </w:rPr>
              <w:t xml:space="preserve"> </w:t>
            </w:r>
            <w:r w:rsidRPr="00342E82">
              <w:rPr>
                <w:rFonts w:eastAsia="Times New Roman"/>
                <w:sz w:val="20"/>
                <w:szCs w:val="20"/>
              </w:rPr>
              <w:t>generate</w:t>
            </w:r>
            <w:r w:rsidRPr="00342E82">
              <w:rPr>
                <w:rFonts w:eastAsia="Times New Roman"/>
                <w:spacing w:val="7"/>
                <w:sz w:val="20"/>
                <w:szCs w:val="20"/>
              </w:rPr>
              <w:t xml:space="preserve"> </w:t>
            </w:r>
            <w:r w:rsidRPr="00342E82">
              <w:rPr>
                <w:rFonts w:eastAsia="Times New Roman"/>
                <w:sz w:val="20"/>
                <w:szCs w:val="20"/>
              </w:rPr>
              <w:t>water</w:t>
            </w:r>
            <w:r w:rsidRPr="00342E82">
              <w:rPr>
                <w:rFonts w:eastAsia="Times New Roman"/>
                <w:spacing w:val="10"/>
                <w:sz w:val="20"/>
                <w:szCs w:val="20"/>
              </w:rPr>
              <w:t xml:space="preserve"> </w:t>
            </w:r>
            <w:r w:rsidRPr="00342E82">
              <w:rPr>
                <w:rFonts w:eastAsia="Times New Roman"/>
                <w:sz w:val="20"/>
                <w:szCs w:val="20"/>
              </w:rPr>
              <w:t>effluents</w:t>
            </w:r>
            <w:r w:rsidRPr="00342E82">
              <w:rPr>
                <w:rFonts w:eastAsia="Times New Roman"/>
                <w:spacing w:val="8"/>
                <w:sz w:val="20"/>
                <w:szCs w:val="20"/>
              </w:rPr>
              <w:t xml:space="preserve"> </w:t>
            </w:r>
            <w:r w:rsidRPr="00342E82">
              <w:rPr>
                <w:rFonts w:eastAsia="Times New Roman"/>
                <w:sz w:val="20"/>
                <w:szCs w:val="20"/>
              </w:rPr>
              <w:t>(wastewater)</w:t>
            </w:r>
            <w:r w:rsidRPr="00342E82">
              <w:rPr>
                <w:rFonts w:eastAsia="Times New Roman"/>
                <w:spacing w:val="8"/>
                <w:sz w:val="20"/>
                <w:szCs w:val="20"/>
              </w:rPr>
              <w:t xml:space="preserve"> </w:t>
            </w:r>
            <w:r w:rsidRPr="00342E82">
              <w:rPr>
                <w:rFonts w:eastAsia="Times New Roman"/>
                <w:sz w:val="20"/>
                <w:szCs w:val="20"/>
              </w:rPr>
              <w:t>that</w:t>
            </w:r>
            <w:r w:rsidRPr="00342E82">
              <w:rPr>
                <w:rFonts w:eastAsia="Times New Roman"/>
                <w:spacing w:val="8"/>
                <w:sz w:val="20"/>
                <w:szCs w:val="20"/>
              </w:rPr>
              <w:t xml:space="preserve"> </w:t>
            </w:r>
            <w:r w:rsidRPr="00342E82">
              <w:rPr>
                <w:rFonts w:eastAsia="Times New Roman"/>
                <w:sz w:val="20"/>
                <w:szCs w:val="20"/>
              </w:rPr>
              <w:t>may</w:t>
            </w:r>
            <w:r w:rsidRPr="00342E82">
              <w:rPr>
                <w:rFonts w:eastAsia="Times New Roman"/>
                <w:spacing w:val="13"/>
                <w:sz w:val="20"/>
                <w:szCs w:val="20"/>
              </w:rPr>
              <w:t xml:space="preserve"> </w:t>
            </w:r>
            <w:r w:rsidRPr="00342E82">
              <w:rPr>
                <w:rFonts w:eastAsia="Times New Roman"/>
                <w:position w:val="1"/>
                <w:sz w:val="20"/>
                <w:szCs w:val="20"/>
              </w:rPr>
              <w:t>require</w:t>
            </w:r>
            <w:r w:rsidRPr="00342E82">
              <w:rPr>
                <w:rFonts w:eastAsia="Times New Roman"/>
                <w:spacing w:val="11"/>
                <w:position w:val="1"/>
                <w:sz w:val="20"/>
                <w:szCs w:val="20"/>
              </w:rPr>
              <w:t xml:space="preserve"> </w:t>
            </w:r>
            <w:r w:rsidRPr="00342E82">
              <w:rPr>
                <w:rFonts w:eastAsia="Times New Roman"/>
                <w:sz w:val="20"/>
                <w:szCs w:val="20"/>
              </w:rPr>
              <w:t>special</w:t>
            </w:r>
            <w:r w:rsidRPr="00342E82">
              <w:rPr>
                <w:rFonts w:eastAsia="Times New Roman"/>
                <w:spacing w:val="29"/>
                <w:sz w:val="20"/>
                <w:szCs w:val="20"/>
              </w:rPr>
              <w:t xml:space="preserve"> </w:t>
            </w:r>
            <w:r w:rsidRPr="00342E82">
              <w:rPr>
                <w:rFonts w:eastAsia="Times New Roman"/>
                <w:sz w:val="20"/>
                <w:szCs w:val="20"/>
              </w:rPr>
              <w:t>treatment, control or</w:t>
            </w:r>
            <w:r w:rsidRPr="00342E82">
              <w:rPr>
                <w:rFonts w:eastAsia="Times New Roman"/>
                <w:spacing w:val="-2"/>
                <w:sz w:val="20"/>
                <w:szCs w:val="20"/>
              </w:rPr>
              <w:t xml:space="preserve"> </w:t>
            </w:r>
            <w:r w:rsidRPr="00342E82">
              <w:rPr>
                <w:rFonts w:eastAsia="Times New Roman"/>
                <w:sz w:val="20"/>
                <w:szCs w:val="20"/>
              </w:rPr>
              <w:t>the</w:t>
            </w:r>
            <w:r w:rsidRPr="00342E82">
              <w:rPr>
                <w:rFonts w:eastAsia="Times New Roman"/>
                <w:spacing w:val="-2"/>
                <w:sz w:val="20"/>
                <w:szCs w:val="20"/>
              </w:rPr>
              <w:t xml:space="preserve"> </w:t>
            </w:r>
            <w:r w:rsidRPr="00342E82">
              <w:rPr>
                <w:rFonts w:eastAsia="Times New Roman"/>
                <w:sz w:val="20"/>
                <w:szCs w:val="20"/>
              </w:rPr>
              <w:t>water</w:t>
            </w:r>
            <w:r w:rsidRPr="00342E82">
              <w:rPr>
                <w:rFonts w:eastAsia="Times New Roman"/>
                <w:spacing w:val="1"/>
                <w:sz w:val="20"/>
                <w:szCs w:val="20"/>
              </w:rPr>
              <w:t xml:space="preserve"> </w:t>
            </w:r>
            <w:r w:rsidRPr="00342E82">
              <w:rPr>
                <w:rFonts w:eastAsia="Times New Roman"/>
                <w:sz w:val="20"/>
                <w:szCs w:val="20"/>
              </w:rPr>
              <w:t>management</w:t>
            </w:r>
            <w:r w:rsidRPr="00342E82">
              <w:rPr>
                <w:rFonts w:eastAsia="Times New Roman"/>
                <w:spacing w:val="-2"/>
                <w:sz w:val="20"/>
                <w:szCs w:val="20"/>
              </w:rPr>
              <w:t xml:space="preserve"> </w:t>
            </w:r>
            <w:r w:rsidRPr="00342E82">
              <w:rPr>
                <w:rFonts w:eastAsia="Times New Roman"/>
                <w:sz w:val="20"/>
                <w:szCs w:val="20"/>
              </w:rPr>
              <w:t>permit?</w:t>
            </w:r>
          </w:p>
        </w:tc>
        <w:tc>
          <w:tcPr>
            <w:tcW w:w="821" w:type="dxa"/>
          </w:tcPr>
          <w:p w14:paraId="09A37E84"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60395655" w14:textId="77777777" w:rsidR="00BC535A" w:rsidRPr="00342E82" w:rsidRDefault="00BC535A" w:rsidP="00606F9A">
            <w:pPr>
              <w:spacing w:before="0" w:after="0" w:line="280" w:lineRule="exact"/>
              <w:rPr>
                <w:rFonts w:eastAsia="Times New Roman"/>
                <w:sz w:val="20"/>
                <w:szCs w:val="20"/>
              </w:rPr>
            </w:pPr>
          </w:p>
        </w:tc>
      </w:tr>
      <w:tr w:rsidR="00BC535A" w:rsidRPr="00342E82" w14:paraId="4CA13ABD" w14:textId="77777777" w:rsidTr="00606F9A">
        <w:trPr>
          <w:trHeight w:hRule="exact" w:val="614"/>
          <w:tblCellSpacing w:w="7" w:type="dxa"/>
        </w:trPr>
        <w:tc>
          <w:tcPr>
            <w:tcW w:w="7824" w:type="dxa"/>
            <w:gridSpan w:val="2"/>
          </w:tcPr>
          <w:p w14:paraId="4DE689BC"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w:t>
            </w:r>
            <w:r w:rsidRPr="00342E82">
              <w:rPr>
                <w:rFonts w:eastAsia="Times New Roman"/>
                <w:spacing w:val="18"/>
                <w:sz w:val="20"/>
                <w:szCs w:val="20"/>
              </w:rPr>
              <w:t xml:space="preserve"> </w:t>
            </w:r>
            <w:r w:rsidRPr="00342E82">
              <w:rPr>
                <w:rFonts w:eastAsia="Times New Roman"/>
                <w:sz w:val="20"/>
                <w:szCs w:val="20"/>
              </w:rPr>
              <w:t>the</w:t>
            </w:r>
            <w:r w:rsidRPr="00342E82">
              <w:rPr>
                <w:rFonts w:eastAsia="Times New Roman"/>
                <w:spacing w:val="19"/>
                <w:sz w:val="20"/>
                <w:szCs w:val="20"/>
              </w:rPr>
              <w:t xml:space="preserve"> </w:t>
            </w:r>
            <w:r w:rsidRPr="00342E82">
              <w:rPr>
                <w:rFonts w:eastAsia="Times New Roman"/>
                <w:sz w:val="20"/>
                <w:szCs w:val="20"/>
              </w:rPr>
              <w:t>activity</w:t>
            </w:r>
            <w:r w:rsidRPr="00342E82">
              <w:rPr>
                <w:rFonts w:eastAsia="Times New Roman"/>
                <w:spacing w:val="20"/>
                <w:sz w:val="20"/>
                <w:szCs w:val="20"/>
              </w:rPr>
              <w:t xml:space="preserve"> </w:t>
            </w:r>
            <w:r w:rsidRPr="00342E82">
              <w:rPr>
                <w:rFonts w:eastAsia="Times New Roman"/>
                <w:spacing w:val="-2"/>
                <w:sz w:val="20"/>
                <w:szCs w:val="20"/>
              </w:rPr>
              <w:t>generate</w:t>
            </w:r>
            <w:r w:rsidRPr="00342E82">
              <w:rPr>
                <w:rFonts w:eastAsia="Times New Roman"/>
                <w:spacing w:val="20"/>
                <w:sz w:val="20"/>
                <w:szCs w:val="20"/>
              </w:rPr>
              <w:t xml:space="preserve"> </w:t>
            </w:r>
            <w:r w:rsidRPr="00342E82">
              <w:rPr>
                <w:rFonts w:eastAsia="Times New Roman"/>
                <w:spacing w:val="-2"/>
                <w:sz w:val="20"/>
                <w:szCs w:val="20"/>
              </w:rPr>
              <w:t>air</w:t>
            </w:r>
            <w:r w:rsidRPr="00342E82">
              <w:rPr>
                <w:rFonts w:eastAsia="Times New Roman"/>
                <w:spacing w:val="20"/>
                <w:sz w:val="20"/>
                <w:szCs w:val="20"/>
              </w:rPr>
              <w:t xml:space="preserve"> </w:t>
            </w:r>
            <w:r w:rsidRPr="00342E82">
              <w:rPr>
                <w:rFonts w:eastAsia="Times New Roman"/>
                <w:sz w:val="20"/>
                <w:szCs w:val="20"/>
              </w:rPr>
              <w:t>emissions</w:t>
            </w:r>
            <w:r w:rsidRPr="00342E82">
              <w:rPr>
                <w:rFonts w:eastAsia="Times New Roman"/>
                <w:spacing w:val="18"/>
                <w:sz w:val="20"/>
                <w:szCs w:val="20"/>
              </w:rPr>
              <w:t xml:space="preserve"> </w:t>
            </w:r>
            <w:r w:rsidRPr="00342E82">
              <w:rPr>
                <w:rFonts w:eastAsia="Times New Roman"/>
                <w:sz w:val="20"/>
                <w:szCs w:val="20"/>
              </w:rPr>
              <w:t>which</w:t>
            </w:r>
            <w:r w:rsidRPr="00342E82">
              <w:rPr>
                <w:rFonts w:eastAsia="Times New Roman"/>
                <w:spacing w:val="16"/>
                <w:sz w:val="20"/>
                <w:szCs w:val="20"/>
              </w:rPr>
              <w:t xml:space="preserve"> </w:t>
            </w:r>
            <w:r w:rsidRPr="00342E82">
              <w:rPr>
                <w:rFonts w:eastAsia="Times New Roman"/>
                <w:sz w:val="20"/>
                <w:szCs w:val="20"/>
              </w:rPr>
              <w:t>would</w:t>
            </w:r>
            <w:r w:rsidRPr="00342E82">
              <w:rPr>
                <w:rFonts w:eastAsia="Times New Roman"/>
                <w:spacing w:val="16"/>
                <w:sz w:val="20"/>
                <w:szCs w:val="20"/>
              </w:rPr>
              <w:t xml:space="preserve"> </w:t>
            </w:r>
            <w:r w:rsidRPr="00342E82">
              <w:rPr>
                <w:rFonts w:eastAsia="Times New Roman"/>
                <w:sz w:val="20"/>
                <w:szCs w:val="20"/>
              </w:rPr>
              <w:t>require</w:t>
            </w:r>
            <w:r w:rsidRPr="00342E82">
              <w:rPr>
                <w:rFonts w:eastAsia="Times New Roman"/>
                <w:spacing w:val="19"/>
                <w:sz w:val="20"/>
                <w:szCs w:val="20"/>
              </w:rPr>
              <w:t xml:space="preserve"> </w:t>
            </w:r>
            <w:r w:rsidRPr="00342E82">
              <w:rPr>
                <w:rFonts w:eastAsia="Times New Roman"/>
                <w:sz w:val="20"/>
                <w:szCs w:val="20"/>
              </w:rPr>
              <w:t>special</w:t>
            </w:r>
            <w:r w:rsidRPr="00342E82">
              <w:rPr>
                <w:rFonts w:eastAsia="Times New Roman"/>
                <w:spacing w:val="18"/>
                <w:sz w:val="20"/>
                <w:szCs w:val="20"/>
              </w:rPr>
              <w:t xml:space="preserve"> </w:t>
            </w:r>
            <w:r w:rsidRPr="00342E82">
              <w:rPr>
                <w:rFonts w:eastAsia="Times New Roman"/>
                <w:sz w:val="20"/>
                <w:szCs w:val="20"/>
              </w:rPr>
              <w:t>controls</w:t>
            </w:r>
            <w:r w:rsidRPr="00342E82">
              <w:rPr>
                <w:rFonts w:eastAsia="Times New Roman"/>
                <w:spacing w:val="18"/>
                <w:sz w:val="20"/>
                <w:szCs w:val="20"/>
              </w:rPr>
              <w:t xml:space="preserve"> </w:t>
            </w:r>
            <w:r w:rsidRPr="00342E82">
              <w:rPr>
                <w:rFonts w:eastAsia="Times New Roman"/>
                <w:sz w:val="20"/>
                <w:szCs w:val="20"/>
              </w:rPr>
              <w:t>in</w:t>
            </w:r>
            <w:r w:rsidRPr="00342E82">
              <w:rPr>
                <w:rFonts w:eastAsia="Times New Roman"/>
                <w:spacing w:val="51"/>
                <w:sz w:val="20"/>
                <w:szCs w:val="20"/>
              </w:rPr>
              <w:t xml:space="preserve"> </w:t>
            </w:r>
            <w:r w:rsidRPr="00342E82">
              <w:rPr>
                <w:rFonts w:eastAsia="Times New Roman"/>
                <w:sz w:val="20"/>
                <w:szCs w:val="20"/>
              </w:rPr>
              <w:t>order</w:t>
            </w:r>
            <w:r w:rsidRPr="00342E82">
              <w:rPr>
                <w:rFonts w:eastAsia="Times New Roman"/>
                <w:spacing w:val="-2"/>
                <w:sz w:val="20"/>
                <w:szCs w:val="20"/>
              </w:rPr>
              <w:t xml:space="preserve"> </w:t>
            </w:r>
            <w:r w:rsidRPr="00342E82">
              <w:rPr>
                <w:rFonts w:eastAsia="Times New Roman"/>
                <w:sz w:val="20"/>
                <w:szCs w:val="20"/>
              </w:rPr>
              <w:t xml:space="preserve">to </w:t>
            </w:r>
            <w:r w:rsidRPr="00342E82">
              <w:rPr>
                <w:rFonts w:eastAsia="Times New Roman"/>
                <w:spacing w:val="-2"/>
                <w:sz w:val="20"/>
                <w:szCs w:val="20"/>
              </w:rPr>
              <w:t>ensure</w:t>
            </w:r>
            <w:r w:rsidRPr="00342E82">
              <w:rPr>
                <w:rFonts w:eastAsia="Times New Roman"/>
                <w:sz w:val="20"/>
                <w:szCs w:val="20"/>
              </w:rPr>
              <w:t xml:space="preserve"> compliance</w:t>
            </w:r>
            <w:r w:rsidRPr="00342E82">
              <w:rPr>
                <w:rFonts w:eastAsia="Times New Roman"/>
                <w:spacing w:val="-2"/>
                <w:sz w:val="20"/>
                <w:szCs w:val="20"/>
              </w:rPr>
              <w:t xml:space="preserve"> </w:t>
            </w:r>
            <w:r w:rsidRPr="00342E82">
              <w:rPr>
                <w:rFonts w:eastAsia="Times New Roman"/>
                <w:sz w:val="20"/>
                <w:szCs w:val="20"/>
              </w:rPr>
              <w:t>with the</w:t>
            </w:r>
            <w:r w:rsidRPr="00342E82">
              <w:rPr>
                <w:rFonts w:eastAsia="Times New Roman"/>
                <w:spacing w:val="2"/>
                <w:sz w:val="20"/>
                <w:szCs w:val="20"/>
              </w:rPr>
              <w:t xml:space="preserve"> </w:t>
            </w:r>
            <w:r w:rsidRPr="00342E82">
              <w:rPr>
                <w:rFonts w:eastAsia="Times New Roman"/>
                <w:sz w:val="20"/>
                <w:szCs w:val="20"/>
              </w:rPr>
              <w:t>Moldovan Laws?</w:t>
            </w:r>
          </w:p>
        </w:tc>
        <w:tc>
          <w:tcPr>
            <w:tcW w:w="821" w:type="dxa"/>
          </w:tcPr>
          <w:p w14:paraId="203EDB53"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2670B374" w14:textId="77777777" w:rsidR="00BC535A" w:rsidRPr="00342E82" w:rsidRDefault="00BC535A" w:rsidP="00606F9A">
            <w:pPr>
              <w:spacing w:before="0" w:after="0" w:line="280" w:lineRule="exact"/>
              <w:rPr>
                <w:rFonts w:eastAsia="Times New Roman"/>
                <w:sz w:val="20"/>
                <w:szCs w:val="20"/>
              </w:rPr>
            </w:pPr>
          </w:p>
        </w:tc>
      </w:tr>
      <w:tr w:rsidR="00BC535A" w:rsidRPr="00342E82" w14:paraId="5699D374" w14:textId="77777777" w:rsidTr="00606F9A">
        <w:trPr>
          <w:trHeight w:hRule="exact" w:val="605"/>
          <w:tblCellSpacing w:w="7" w:type="dxa"/>
        </w:trPr>
        <w:tc>
          <w:tcPr>
            <w:tcW w:w="7824" w:type="dxa"/>
            <w:gridSpan w:val="2"/>
          </w:tcPr>
          <w:p w14:paraId="60573714"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activity generate</w:t>
            </w:r>
            <w:r w:rsidRPr="00342E82">
              <w:rPr>
                <w:rFonts w:eastAsia="Times New Roman"/>
                <w:spacing w:val="-2"/>
                <w:sz w:val="20"/>
                <w:szCs w:val="20"/>
              </w:rPr>
              <w:t xml:space="preserve"> </w:t>
            </w:r>
            <w:r w:rsidRPr="00342E82">
              <w:rPr>
                <w:rFonts w:eastAsia="Times New Roman"/>
                <w:sz w:val="20"/>
                <w:szCs w:val="20"/>
              </w:rPr>
              <w:t>noise levels that would require</w:t>
            </w:r>
            <w:r w:rsidRPr="00342E82">
              <w:rPr>
                <w:rFonts w:eastAsia="Times New Roman"/>
                <w:spacing w:val="-2"/>
                <w:sz w:val="20"/>
                <w:szCs w:val="20"/>
              </w:rPr>
              <w:t xml:space="preserve"> </w:t>
            </w:r>
            <w:r w:rsidRPr="00342E82">
              <w:rPr>
                <w:rFonts w:eastAsia="Times New Roman"/>
                <w:sz w:val="20"/>
                <w:szCs w:val="20"/>
              </w:rPr>
              <w:t>control measures</w:t>
            </w:r>
            <w:r w:rsidRPr="00342E82">
              <w:rPr>
                <w:rFonts w:eastAsia="Times New Roman"/>
                <w:spacing w:val="1"/>
                <w:sz w:val="20"/>
                <w:szCs w:val="20"/>
              </w:rPr>
              <w:t xml:space="preserve"> </w:t>
            </w:r>
            <w:r w:rsidRPr="00342E82">
              <w:rPr>
                <w:rFonts w:eastAsia="Times New Roman"/>
                <w:sz w:val="20"/>
                <w:szCs w:val="20"/>
              </w:rPr>
              <w:t>to</w:t>
            </w:r>
            <w:r w:rsidRPr="00342E82">
              <w:rPr>
                <w:rFonts w:eastAsia="Times New Roman"/>
                <w:spacing w:val="39"/>
                <w:sz w:val="20"/>
                <w:szCs w:val="20"/>
              </w:rPr>
              <w:t xml:space="preserve"> </w:t>
            </w:r>
            <w:r w:rsidRPr="00342E82">
              <w:rPr>
                <w:rFonts w:eastAsia="Times New Roman"/>
                <w:sz w:val="20"/>
                <w:szCs w:val="20"/>
              </w:rPr>
              <w:t xml:space="preserve">ensure </w:t>
            </w:r>
            <w:r w:rsidRPr="00342E82">
              <w:rPr>
                <w:rFonts w:eastAsia="Times New Roman"/>
                <w:spacing w:val="-2"/>
                <w:sz w:val="20"/>
                <w:szCs w:val="20"/>
              </w:rPr>
              <w:t>compliance</w:t>
            </w:r>
            <w:r w:rsidRPr="00342E82">
              <w:rPr>
                <w:rFonts w:eastAsia="Times New Roman"/>
                <w:sz w:val="20"/>
                <w:szCs w:val="20"/>
              </w:rPr>
              <w:t xml:space="preserve"> with </w:t>
            </w:r>
            <w:r w:rsidRPr="00342E82">
              <w:rPr>
                <w:rFonts w:eastAsia="Times New Roman"/>
                <w:spacing w:val="-2"/>
                <w:sz w:val="20"/>
                <w:szCs w:val="20"/>
              </w:rPr>
              <w:t xml:space="preserve">the </w:t>
            </w:r>
            <w:r w:rsidRPr="00342E82">
              <w:rPr>
                <w:rFonts w:eastAsia="Times New Roman"/>
                <w:sz w:val="20"/>
                <w:szCs w:val="20"/>
              </w:rPr>
              <w:t>Moldovan Laws?</w:t>
            </w:r>
          </w:p>
          <w:p w14:paraId="0CE8F2FB" w14:textId="77777777" w:rsidR="00BC535A" w:rsidRPr="00342E82" w:rsidRDefault="00BC535A" w:rsidP="00606F9A">
            <w:pPr>
              <w:spacing w:before="0" w:after="0"/>
              <w:ind w:left="180" w:right="74"/>
              <w:rPr>
                <w:rFonts w:eastAsia="Times New Roman"/>
                <w:sz w:val="20"/>
                <w:szCs w:val="20"/>
              </w:rPr>
            </w:pPr>
          </w:p>
          <w:p w14:paraId="5FBE2C32" w14:textId="77777777" w:rsidR="00BC535A" w:rsidRPr="00342E82" w:rsidRDefault="00BC535A" w:rsidP="00606F9A">
            <w:pPr>
              <w:spacing w:before="0" w:after="0"/>
              <w:ind w:left="180" w:right="74"/>
              <w:rPr>
                <w:rFonts w:eastAsia="Times New Roman"/>
                <w:sz w:val="20"/>
                <w:szCs w:val="20"/>
              </w:rPr>
            </w:pPr>
          </w:p>
          <w:p w14:paraId="1DB27007" w14:textId="77777777" w:rsidR="00BC535A" w:rsidRPr="00342E82" w:rsidRDefault="00BC535A" w:rsidP="00606F9A">
            <w:pPr>
              <w:spacing w:before="0" w:after="0"/>
              <w:ind w:left="180" w:right="74"/>
              <w:rPr>
                <w:rFonts w:eastAsia="Times New Roman"/>
                <w:sz w:val="20"/>
                <w:szCs w:val="20"/>
              </w:rPr>
            </w:pPr>
          </w:p>
        </w:tc>
        <w:tc>
          <w:tcPr>
            <w:tcW w:w="821" w:type="dxa"/>
          </w:tcPr>
          <w:p w14:paraId="61808BAA"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1B7AF1C5" w14:textId="77777777" w:rsidR="00BC535A" w:rsidRPr="00342E82" w:rsidRDefault="00BC535A" w:rsidP="00606F9A">
            <w:pPr>
              <w:spacing w:before="0" w:after="0" w:line="280" w:lineRule="exact"/>
              <w:rPr>
                <w:rFonts w:eastAsia="Times New Roman"/>
                <w:sz w:val="20"/>
                <w:szCs w:val="20"/>
              </w:rPr>
            </w:pPr>
          </w:p>
        </w:tc>
      </w:tr>
      <w:tr w:rsidR="00BC535A" w:rsidRPr="00342E82" w14:paraId="23E401CE" w14:textId="77777777" w:rsidTr="00606F9A">
        <w:trPr>
          <w:trHeight w:hRule="exact" w:val="614"/>
          <w:tblCellSpacing w:w="7" w:type="dxa"/>
        </w:trPr>
        <w:tc>
          <w:tcPr>
            <w:tcW w:w="7824" w:type="dxa"/>
            <w:gridSpan w:val="2"/>
          </w:tcPr>
          <w:p w14:paraId="6651EE84"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w:t>
            </w:r>
            <w:r w:rsidRPr="00342E82">
              <w:rPr>
                <w:rFonts w:eastAsia="Times New Roman"/>
                <w:spacing w:val="40"/>
                <w:sz w:val="20"/>
                <w:szCs w:val="20"/>
              </w:rPr>
              <w:t xml:space="preserve"> </w:t>
            </w:r>
            <w:r w:rsidRPr="00342E82">
              <w:rPr>
                <w:rFonts w:eastAsia="Times New Roman"/>
                <w:sz w:val="20"/>
                <w:szCs w:val="20"/>
              </w:rPr>
              <w:t>the</w:t>
            </w:r>
            <w:r w:rsidRPr="00342E82">
              <w:rPr>
                <w:rFonts w:eastAsia="Times New Roman"/>
                <w:spacing w:val="40"/>
                <w:sz w:val="20"/>
                <w:szCs w:val="20"/>
              </w:rPr>
              <w:t xml:space="preserve"> </w:t>
            </w:r>
            <w:r w:rsidRPr="00342E82">
              <w:rPr>
                <w:rFonts w:eastAsia="Times New Roman"/>
                <w:sz w:val="20"/>
                <w:szCs w:val="20"/>
              </w:rPr>
              <w:t>noise</w:t>
            </w:r>
            <w:r w:rsidRPr="00342E82">
              <w:rPr>
                <w:rFonts w:eastAsia="Times New Roman"/>
                <w:spacing w:val="42"/>
                <w:sz w:val="20"/>
                <w:szCs w:val="20"/>
              </w:rPr>
              <w:t xml:space="preserve"> </w:t>
            </w:r>
            <w:r w:rsidRPr="00342E82">
              <w:rPr>
                <w:rFonts w:eastAsia="Times New Roman"/>
                <w:sz w:val="20"/>
                <w:szCs w:val="20"/>
              </w:rPr>
              <w:t>levels</w:t>
            </w:r>
            <w:r w:rsidRPr="00342E82">
              <w:rPr>
                <w:rFonts w:eastAsia="Times New Roman"/>
                <w:spacing w:val="39"/>
                <w:sz w:val="20"/>
                <w:szCs w:val="20"/>
              </w:rPr>
              <w:t xml:space="preserve"> </w:t>
            </w:r>
            <w:r w:rsidRPr="00342E82">
              <w:rPr>
                <w:rFonts w:eastAsia="Times New Roman"/>
                <w:spacing w:val="-2"/>
                <w:sz w:val="20"/>
                <w:szCs w:val="20"/>
              </w:rPr>
              <w:t>impact</w:t>
            </w:r>
            <w:r w:rsidRPr="00342E82">
              <w:rPr>
                <w:rFonts w:eastAsia="Times New Roman"/>
                <w:spacing w:val="40"/>
                <w:sz w:val="20"/>
                <w:szCs w:val="20"/>
              </w:rPr>
              <w:t xml:space="preserve"> </w:t>
            </w:r>
            <w:r w:rsidRPr="00342E82">
              <w:rPr>
                <w:rFonts w:eastAsia="Times New Roman"/>
                <w:sz w:val="20"/>
                <w:szCs w:val="20"/>
              </w:rPr>
              <w:t>particularly</w:t>
            </w:r>
            <w:r w:rsidRPr="00342E82">
              <w:rPr>
                <w:rFonts w:eastAsia="Times New Roman"/>
                <w:spacing w:val="41"/>
                <w:sz w:val="20"/>
                <w:szCs w:val="20"/>
              </w:rPr>
              <w:t xml:space="preserve"> </w:t>
            </w:r>
            <w:r w:rsidRPr="00342E82">
              <w:rPr>
                <w:rFonts w:eastAsia="Times New Roman"/>
                <w:sz w:val="20"/>
                <w:szCs w:val="20"/>
              </w:rPr>
              <w:t>sensitive</w:t>
            </w:r>
            <w:r w:rsidRPr="00342E82">
              <w:rPr>
                <w:rFonts w:eastAsia="Times New Roman"/>
                <w:spacing w:val="39"/>
                <w:sz w:val="20"/>
                <w:szCs w:val="20"/>
              </w:rPr>
              <w:t xml:space="preserve"> </w:t>
            </w:r>
            <w:r w:rsidRPr="00342E82">
              <w:rPr>
                <w:rFonts w:eastAsia="Times New Roman"/>
                <w:sz w:val="20"/>
                <w:szCs w:val="20"/>
              </w:rPr>
              <w:t>receptors</w:t>
            </w:r>
            <w:r w:rsidRPr="00342E82">
              <w:rPr>
                <w:rFonts w:eastAsia="Times New Roman"/>
                <w:spacing w:val="39"/>
                <w:sz w:val="20"/>
                <w:szCs w:val="20"/>
              </w:rPr>
              <w:t xml:space="preserve"> </w:t>
            </w:r>
            <w:r w:rsidRPr="00342E82">
              <w:rPr>
                <w:rFonts w:eastAsia="Times New Roman"/>
                <w:sz w:val="20"/>
                <w:szCs w:val="20"/>
              </w:rPr>
              <w:t>(natural</w:t>
            </w:r>
            <w:r w:rsidRPr="00342E82">
              <w:rPr>
                <w:rFonts w:eastAsia="Times New Roman"/>
                <w:spacing w:val="41"/>
                <w:sz w:val="20"/>
                <w:szCs w:val="20"/>
              </w:rPr>
              <w:t xml:space="preserve"> </w:t>
            </w:r>
            <w:r w:rsidRPr="00342E82">
              <w:rPr>
                <w:rFonts w:eastAsia="Times New Roman"/>
                <w:spacing w:val="-2"/>
                <w:sz w:val="20"/>
                <w:szCs w:val="20"/>
              </w:rPr>
              <w:t>habitats,</w:t>
            </w:r>
            <w:r w:rsidRPr="00342E82">
              <w:rPr>
                <w:rFonts w:eastAsia="Times New Roman"/>
                <w:spacing w:val="45"/>
                <w:sz w:val="20"/>
                <w:szCs w:val="20"/>
              </w:rPr>
              <w:t xml:space="preserve"> </w:t>
            </w:r>
            <w:r w:rsidRPr="00342E82">
              <w:rPr>
                <w:rFonts w:eastAsia="Times New Roman"/>
                <w:spacing w:val="-2"/>
                <w:sz w:val="20"/>
                <w:szCs w:val="20"/>
              </w:rPr>
              <w:t>hospitals,</w:t>
            </w:r>
            <w:r w:rsidRPr="00342E82">
              <w:rPr>
                <w:rFonts w:eastAsia="Times New Roman"/>
                <w:sz w:val="20"/>
                <w:szCs w:val="20"/>
              </w:rPr>
              <w:t xml:space="preserve"> schools, local population centers)?</w:t>
            </w:r>
          </w:p>
        </w:tc>
        <w:tc>
          <w:tcPr>
            <w:tcW w:w="821" w:type="dxa"/>
          </w:tcPr>
          <w:p w14:paraId="703834F0"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753C61C" w14:textId="77777777" w:rsidR="00BC535A" w:rsidRPr="00342E82" w:rsidRDefault="00BC535A" w:rsidP="00606F9A">
            <w:pPr>
              <w:spacing w:before="0" w:after="0" w:line="280" w:lineRule="exact"/>
              <w:rPr>
                <w:rFonts w:eastAsia="Times New Roman"/>
                <w:sz w:val="20"/>
                <w:szCs w:val="20"/>
              </w:rPr>
            </w:pPr>
          </w:p>
        </w:tc>
      </w:tr>
      <w:tr w:rsidR="00BC535A" w:rsidRPr="00342E82" w14:paraId="2749B407" w14:textId="77777777" w:rsidTr="00BC535A">
        <w:trPr>
          <w:trHeight w:hRule="exact" w:val="1617"/>
          <w:tblCellSpacing w:w="7" w:type="dxa"/>
        </w:trPr>
        <w:tc>
          <w:tcPr>
            <w:tcW w:w="7824" w:type="dxa"/>
            <w:gridSpan w:val="2"/>
          </w:tcPr>
          <w:p w14:paraId="7D26094F"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activity consume,</w:t>
            </w:r>
            <w:r w:rsidRPr="00342E82">
              <w:rPr>
                <w:rFonts w:eastAsia="Times New Roman"/>
                <w:spacing w:val="-2"/>
                <w:sz w:val="20"/>
                <w:szCs w:val="20"/>
              </w:rPr>
              <w:t xml:space="preserve"> </w:t>
            </w:r>
            <w:r w:rsidRPr="00342E82">
              <w:rPr>
                <w:rFonts w:eastAsia="Times New Roman"/>
                <w:sz w:val="20"/>
                <w:szCs w:val="20"/>
              </w:rPr>
              <w:t xml:space="preserve">use or store, </w:t>
            </w:r>
            <w:r w:rsidRPr="00342E82">
              <w:rPr>
                <w:rFonts w:eastAsia="Times New Roman"/>
                <w:spacing w:val="-2"/>
                <w:sz w:val="20"/>
                <w:szCs w:val="20"/>
              </w:rPr>
              <w:t>produce</w:t>
            </w:r>
            <w:r w:rsidRPr="00342E82">
              <w:rPr>
                <w:rFonts w:eastAsia="Times New Roman"/>
                <w:sz w:val="20"/>
                <w:szCs w:val="20"/>
              </w:rPr>
              <w:t xml:space="preserve"> </w:t>
            </w:r>
            <w:r w:rsidRPr="00342E82">
              <w:rPr>
                <w:rFonts w:eastAsia="Times New Roman"/>
                <w:spacing w:val="-2"/>
                <w:sz w:val="20"/>
                <w:szCs w:val="20"/>
              </w:rPr>
              <w:t xml:space="preserve">hazardous </w:t>
            </w:r>
            <w:r w:rsidRPr="00342E82">
              <w:rPr>
                <w:rFonts w:eastAsia="Times New Roman"/>
                <w:sz w:val="20"/>
                <w:szCs w:val="20"/>
              </w:rPr>
              <w:t>materials</w:t>
            </w:r>
            <w:r w:rsidRPr="00342E82">
              <w:rPr>
                <w:rFonts w:eastAsia="Times New Roman"/>
                <w:spacing w:val="-2"/>
                <w:sz w:val="20"/>
                <w:szCs w:val="20"/>
              </w:rPr>
              <w:t xml:space="preserve"> </w:t>
            </w:r>
            <w:r w:rsidRPr="00342E82">
              <w:rPr>
                <w:rFonts w:eastAsia="Times New Roman"/>
                <w:sz w:val="20"/>
                <w:szCs w:val="20"/>
              </w:rPr>
              <w:t>that:</w:t>
            </w:r>
          </w:p>
          <w:p w14:paraId="374014DC" w14:textId="77777777" w:rsidR="00BC535A" w:rsidRPr="00342E82" w:rsidRDefault="00BC535A" w:rsidP="00606F9A">
            <w:pPr>
              <w:numPr>
                <w:ilvl w:val="0"/>
                <w:numId w:val="68"/>
              </w:numPr>
              <w:spacing w:before="0" w:after="0"/>
              <w:ind w:left="180" w:right="74" w:firstLine="0"/>
              <w:rPr>
                <w:rFonts w:eastAsia="Times New Roman"/>
                <w:spacing w:val="-2"/>
                <w:sz w:val="20"/>
                <w:szCs w:val="20"/>
              </w:rPr>
            </w:pPr>
            <w:r w:rsidRPr="00342E82">
              <w:rPr>
                <w:rFonts w:eastAsia="Times New Roman"/>
                <w:sz w:val="20"/>
                <w:szCs w:val="20"/>
              </w:rPr>
              <w:t>require special</w:t>
            </w:r>
            <w:r w:rsidRPr="00342E82">
              <w:rPr>
                <w:rFonts w:eastAsia="Times New Roman"/>
                <w:spacing w:val="-3"/>
                <w:sz w:val="20"/>
                <w:szCs w:val="20"/>
              </w:rPr>
              <w:t xml:space="preserve"> </w:t>
            </w:r>
            <w:r w:rsidRPr="00342E82">
              <w:rPr>
                <w:rFonts w:eastAsia="Times New Roman"/>
                <w:sz w:val="20"/>
                <w:szCs w:val="20"/>
              </w:rPr>
              <w:t>permits or licenses require</w:t>
            </w:r>
            <w:r w:rsidRPr="00342E82">
              <w:rPr>
                <w:rFonts w:eastAsia="Times New Roman"/>
                <w:spacing w:val="29"/>
                <w:sz w:val="20"/>
                <w:szCs w:val="20"/>
              </w:rPr>
              <w:t xml:space="preserve"> </w:t>
            </w:r>
            <w:r w:rsidRPr="00342E82">
              <w:rPr>
                <w:rFonts w:eastAsia="Times New Roman"/>
                <w:sz w:val="20"/>
                <w:szCs w:val="20"/>
              </w:rPr>
              <w:t xml:space="preserve">licensed or trained </w:t>
            </w:r>
            <w:r w:rsidRPr="00342E82">
              <w:rPr>
                <w:rFonts w:eastAsia="Times New Roman"/>
                <w:spacing w:val="-2"/>
                <w:sz w:val="20"/>
                <w:szCs w:val="20"/>
              </w:rPr>
              <w:t>personnel</w:t>
            </w:r>
          </w:p>
          <w:p w14:paraId="306D0AD3" w14:textId="77777777" w:rsidR="00606F9A" w:rsidRPr="00342E82" w:rsidRDefault="00BC535A" w:rsidP="00606F9A">
            <w:pPr>
              <w:numPr>
                <w:ilvl w:val="0"/>
                <w:numId w:val="68"/>
              </w:numPr>
              <w:spacing w:before="0" w:after="0"/>
              <w:ind w:left="180" w:right="74" w:firstLine="0"/>
              <w:rPr>
                <w:rFonts w:eastAsia="Times New Roman"/>
                <w:sz w:val="20"/>
                <w:szCs w:val="20"/>
              </w:rPr>
            </w:pPr>
            <w:r w:rsidRPr="00342E82">
              <w:rPr>
                <w:rFonts w:eastAsia="Times New Roman"/>
                <w:sz w:val="20"/>
                <w:szCs w:val="20"/>
              </w:rPr>
              <w:t>are</w:t>
            </w:r>
            <w:r w:rsidRPr="00342E82">
              <w:rPr>
                <w:rFonts w:eastAsia="Times New Roman"/>
                <w:spacing w:val="1"/>
                <w:sz w:val="20"/>
                <w:szCs w:val="20"/>
              </w:rPr>
              <w:t xml:space="preserve"> </w:t>
            </w:r>
            <w:r w:rsidRPr="00342E82">
              <w:rPr>
                <w:rFonts w:eastAsia="Times New Roman"/>
                <w:spacing w:val="-2"/>
                <w:sz w:val="20"/>
                <w:szCs w:val="20"/>
              </w:rPr>
              <w:t>outlawed</w:t>
            </w:r>
            <w:r w:rsidRPr="00342E82">
              <w:rPr>
                <w:rFonts w:eastAsia="Times New Roman"/>
                <w:sz w:val="20"/>
                <w:szCs w:val="20"/>
              </w:rPr>
              <w:t xml:space="preserve"> or</w:t>
            </w:r>
            <w:r w:rsidRPr="00342E82">
              <w:rPr>
                <w:rFonts w:eastAsia="Times New Roman"/>
                <w:spacing w:val="-2"/>
                <w:sz w:val="20"/>
                <w:szCs w:val="20"/>
              </w:rPr>
              <w:t xml:space="preserve"> </w:t>
            </w:r>
            <w:r w:rsidRPr="00342E82">
              <w:rPr>
                <w:rFonts w:eastAsia="Times New Roman"/>
                <w:sz w:val="20"/>
                <w:szCs w:val="20"/>
              </w:rPr>
              <w:t>banned in</w:t>
            </w:r>
            <w:r w:rsidRPr="00342E82">
              <w:rPr>
                <w:rFonts w:eastAsia="Times New Roman"/>
                <w:spacing w:val="-3"/>
                <w:sz w:val="20"/>
                <w:szCs w:val="20"/>
              </w:rPr>
              <w:t xml:space="preserve"> </w:t>
            </w:r>
            <w:r w:rsidRPr="00342E82">
              <w:rPr>
                <w:rFonts w:eastAsia="Times New Roman"/>
                <w:sz w:val="20"/>
                <w:szCs w:val="20"/>
              </w:rPr>
              <w:t>EU or Western countries are</w:t>
            </w:r>
            <w:r w:rsidRPr="00342E82">
              <w:rPr>
                <w:rFonts w:eastAsia="Times New Roman"/>
                <w:spacing w:val="27"/>
                <w:sz w:val="20"/>
                <w:szCs w:val="20"/>
              </w:rPr>
              <w:t xml:space="preserve"> </w:t>
            </w:r>
            <w:r w:rsidRPr="00342E82">
              <w:rPr>
                <w:rFonts w:eastAsia="Times New Roman"/>
                <w:sz w:val="20"/>
                <w:szCs w:val="20"/>
              </w:rPr>
              <w:t>difficult, expensive,</w:t>
            </w:r>
            <w:r w:rsidRPr="00342E82">
              <w:rPr>
                <w:rFonts w:eastAsia="Times New Roman"/>
                <w:spacing w:val="-2"/>
                <w:sz w:val="20"/>
                <w:szCs w:val="20"/>
              </w:rPr>
              <w:t xml:space="preserve"> </w:t>
            </w:r>
            <w:r w:rsidRPr="00342E82">
              <w:rPr>
                <w:rFonts w:eastAsia="Times New Roman"/>
                <w:sz w:val="20"/>
                <w:szCs w:val="20"/>
              </w:rPr>
              <w:t>or hard</w:t>
            </w:r>
            <w:r w:rsidRPr="00342E82">
              <w:rPr>
                <w:rFonts w:eastAsia="Times New Roman"/>
                <w:spacing w:val="1"/>
                <w:sz w:val="20"/>
                <w:szCs w:val="20"/>
              </w:rPr>
              <w:t xml:space="preserve"> </w:t>
            </w:r>
            <w:r w:rsidRPr="00342E82">
              <w:rPr>
                <w:rFonts w:eastAsia="Times New Roman"/>
                <w:spacing w:val="-2"/>
                <w:sz w:val="20"/>
                <w:szCs w:val="20"/>
              </w:rPr>
              <w:t>to</w:t>
            </w:r>
            <w:r w:rsidRPr="00342E82">
              <w:rPr>
                <w:rFonts w:eastAsia="Times New Roman"/>
                <w:sz w:val="20"/>
                <w:szCs w:val="20"/>
              </w:rPr>
              <w:t xml:space="preserve"> manage</w:t>
            </w:r>
          </w:p>
          <w:p w14:paraId="6244FE64" w14:textId="77777777" w:rsidR="00BC535A" w:rsidRPr="00342E82" w:rsidRDefault="00BC535A" w:rsidP="00606F9A">
            <w:pPr>
              <w:numPr>
                <w:ilvl w:val="0"/>
                <w:numId w:val="68"/>
              </w:numPr>
              <w:spacing w:before="0" w:after="0"/>
              <w:ind w:left="180" w:right="74" w:firstLine="0"/>
              <w:rPr>
                <w:rFonts w:eastAsia="Times New Roman"/>
                <w:sz w:val="20"/>
                <w:szCs w:val="20"/>
              </w:rPr>
            </w:pPr>
            <w:r w:rsidRPr="00342E82">
              <w:rPr>
                <w:rFonts w:eastAsia="Times New Roman"/>
                <w:sz w:val="20"/>
                <w:szCs w:val="20"/>
              </w:rPr>
              <w:t>may cause soil and</w:t>
            </w:r>
            <w:r w:rsidRPr="00342E82">
              <w:rPr>
                <w:rFonts w:eastAsia="Times New Roman"/>
                <w:spacing w:val="-4"/>
                <w:sz w:val="20"/>
                <w:szCs w:val="20"/>
              </w:rPr>
              <w:t xml:space="preserve"> </w:t>
            </w:r>
            <w:r w:rsidRPr="00342E82">
              <w:rPr>
                <w:rFonts w:eastAsia="Times New Roman"/>
                <w:sz w:val="20"/>
                <w:szCs w:val="20"/>
              </w:rPr>
              <w:t xml:space="preserve">water </w:t>
            </w:r>
            <w:r w:rsidRPr="00342E82">
              <w:rPr>
                <w:rFonts w:eastAsia="Times New Roman"/>
                <w:spacing w:val="-2"/>
                <w:sz w:val="20"/>
                <w:szCs w:val="20"/>
              </w:rPr>
              <w:t>pollution</w:t>
            </w:r>
            <w:r w:rsidRPr="00342E82">
              <w:rPr>
                <w:rFonts w:eastAsia="Times New Roman"/>
                <w:sz w:val="20"/>
                <w:szCs w:val="20"/>
              </w:rPr>
              <w:t xml:space="preserve"> or health hazards</w:t>
            </w:r>
            <w:r w:rsidRPr="00342E82">
              <w:rPr>
                <w:rFonts w:eastAsia="Times New Roman"/>
                <w:spacing w:val="-2"/>
                <w:sz w:val="20"/>
                <w:szCs w:val="20"/>
              </w:rPr>
              <w:t xml:space="preserve"> </w:t>
            </w:r>
            <w:r w:rsidRPr="00342E82">
              <w:rPr>
                <w:rFonts w:eastAsia="Times New Roman"/>
                <w:sz w:val="20"/>
                <w:szCs w:val="20"/>
              </w:rPr>
              <w:t xml:space="preserve">if </w:t>
            </w:r>
            <w:r w:rsidRPr="00342E82">
              <w:rPr>
                <w:rFonts w:eastAsia="Times New Roman"/>
                <w:spacing w:val="-2"/>
                <w:sz w:val="20"/>
                <w:szCs w:val="20"/>
              </w:rPr>
              <w:t>adequate</w:t>
            </w:r>
            <w:r w:rsidRPr="00342E82">
              <w:rPr>
                <w:rFonts w:eastAsia="Times New Roman"/>
                <w:sz w:val="20"/>
                <w:szCs w:val="20"/>
              </w:rPr>
              <w:t xml:space="preserve"> control measures are</w:t>
            </w:r>
            <w:r w:rsidRPr="00342E82">
              <w:rPr>
                <w:rFonts w:eastAsia="Times New Roman"/>
                <w:spacing w:val="-2"/>
                <w:sz w:val="20"/>
                <w:szCs w:val="20"/>
              </w:rPr>
              <w:t xml:space="preserve"> </w:t>
            </w:r>
            <w:r w:rsidRPr="00342E82">
              <w:rPr>
                <w:rFonts w:eastAsia="Times New Roman"/>
                <w:sz w:val="20"/>
                <w:szCs w:val="20"/>
              </w:rPr>
              <w:t>not in place</w:t>
            </w:r>
          </w:p>
        </w:tc>
        <w:tc>
          <w:tcPr>
            <w:tcW w:w="821" w:type="dxa"/>
          </w:tcPr>
          <w:p w14:paraId="0BE035F2"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38242CE" w14:textId="77777777" w:rsidR="00BC535A" w:rsidRPr="00342E82" w:rsidRDefault="00BC535A" w:rsidP="00606F9A">
            <w:pPr>
              <w:spacing w:before="0" w:after="0" w:line="280" w:lineRule="exact"/>
              <w:rPr>
                <w:rFonts w:eastAsia="Times New Roman"/>
                <w:sz w:val="20"/>
                <w:szCs w:val="20"/>
              </w:rPr>
            </w:pPr>
          </w:p>
        </w:tc>
      </w:tr>
      <w:tr w:rsidR="00BC535A" w:rsidRPr="00342E82" w14:paraId="51941F7B" w14:textId="77777777" w:rsidTr="00606F9A">
        <w:trPr>
          <w:trHeight w:hRule="exact" w:val="1190"/>
          <w:tblCellSpacing w:w="7" w:type="dxa"/>
        </w:trPr>
        <w:tc>
          <w:tcPr>
            <w:tcW w:w="7824" w:type="dxa"/>
            <w:gridSpan w:val="2"/>
          </w:tcPr>
          <w:p w14:paraId="518C2631"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activity generate</w:t>
            </w:r>
            <w:r w:rsidRPr="00342E82">
              <w:rPr>
                <w:rFonts w:eastAsia="Times New Roman"/>
                <w:spacing w:val="-2"/>
                <w:sz w:val="20"/>
                <w:szCs w:val="20"/>
              </w:rPr>
              <w:t xml:space="preserve"> </w:t>
            </w:r>
            <w:r w:rsidRPr="00342E82">
              <w:rPr>
                <w:rFonts w:eastAsia="Times New Roman"/>
                <w:sz w:val="20"/>
                <w:szCs w:val="20"/>
              </w:rPr>
              <w:t xml:space="preserve">solid waste that may </w:t>
            </w:r>
            <w:r w:rsidRPr="00342E82">
              <w:rPr>
                <w:rFonts w:eastAsia="Times New Roman"/>
                <w:spacing w:val="-2"/>
                <w:sz w:val="20"/>
                <w:szCs w:val="20"/>
              </w:rPr>
              <w:t>be</w:t>
            </w:r>
            <w:r w:rsidRPr="00342E82">
              <w:rPr>
                <w:rFonts w:eastAsia="Times New Roman"/>
                <w:sz w:val="20"/>
                <w:szCs w:val="20"/>
              </w:rPr>
              <w:t xml:space="preserve"> considered</w:t>
            </w:r>
            <w:r w:rsidRPr="00342E82">
              <w:rPr>
                <w:rFonts w:eastAsia="Times New Roman"/>
                <w:spacing w:val="-3"/>
                <w:sz w:val="20"/>
                <w:szCs w:val="20"/>
              </w:rPr>
              <w:t xml:space="preserve"> </w:t>
            </w:r>
            <w:r w:rsidRPr="00342E82">
              <w:rPr>
                <w:rFonts w:eastAsia="Times New Roman"/>
                <w:spacing w:val="-2"/>
                <w:sz w:val="20"/>
                <w:szCs w:val="20"/>
              </w:rPr>
              <w:t>hazardous,</w:t>
            </w:r>
            <w:r w:rsidRPr="00342E82">
              <w:rPr>
                <w:rFonts w:eastAsia="Times New Roman"/>
                <w:spacing w:val="47"/>
                <w:sz w:val="20"/>
                <w:szCs w:val="20"/>
              </w:rPr>
              <w:t xml:space="preserve"> </w:t>
            </w:r>
            <w:r w:rsidRPr="00342E82">
              <w:rPr>
                <w:rFonts w:eastAsia="Times New Roman"/>
                <w:sz w:val="20"/>
                <w:szCs w:val="20"/>
              </w:rPr>
              <w:t>difficult to manage, or</w:t>
            </w:r>
            <w:r w:rsidRPr="00342E82">
              <w:rPr>
                <w:rFonts w:eastAsia="Times New Roman"/>
                <w:spacing w:val="-2"/>
                <w:sz w:val="20"/>
                <w:szCs w:val="20"/>
              </w:rPr>
              <w:t xml:space="preserve"> </w:t>
            </w:r>
            <w:r w:rsidRPr="00342E82">
              <w:rPr>
                <w:rFonts w:eastAsia="Times New Roman"/>
                <w:sz w:val="20"/>
                <w:szCs w:val="20"/>
              </w:rPr>
              <w:t xml:space="preserve">may be beyond the scope </w:t>
            </w:r>
            <w:r w:rsidRPr="00342E82">
              <w:rPr>
                <w:rFonts w:eastAsia="Times New Roman"/>
                <w:spacing w:val="-2"/>
                <w:sz w:val="20"/>
                <w:szCs w:val="20"/>
              </w:rPr>
              <w:t>of</w:t>
            </w:r>
            <w:r w:rsidRPr="00342E82">
              <w:rPr>
                <w:rFonts w:eastAsia="Times New Roman"/>
                <w:sz w:val="20"/>
                <w:szCs w:val="20"/>
              </w:rPr>
              <w:t xml:space="preserve"> </w:t>
            </w:r>
            <w:r w:rsidRPr="00342E82">
              <w:rPr>
                <w:rFonts w:eastAsia="Times New Roman"/>
                <w:spacing w:val="-2"/>
                <w:sz w:val="20"/>
                <w:szCs w:val="20"/>
              </w:rPr>
              <w:t>regular</w:t>
            </w:r>
            <w:r w:rsidRPr="00342E82">
              <w:rPr>
                <w:rFonts w:eastAsia="Times New Roman"/>
                <w:sz w:val="20"/>
                <w:szCs w:val="20"/>
              </w:rPr>
              <w:t xml:space="preserve"> household</w:t>
            </w:r>
            <w:r w:rsidRPr="00342E82">
              <w:rPr>
                <w:rFonts w:eastAsia="Times New Roman"/>
                <w:spacing w:val="37"/>
                <w:sz w:val="20"/>
                <w:szCs w:val="20"/>
              </w:rPr>
              <w:t xml:space="preserve"> </w:t>
            </w:r>
            <w:r w:rsidRPr="00342E82">
              <w:rPr>
                <w:rFonts w:eastAsia="Times New Roman"/>
                <w:sz w:val="20"/>
                <w:szCs w:val="20"/>
              </w:rPr>
              <w:t>waste?</w:t>
            </w:r>
          </w:p>
          <w:p w14:paraId="08A201BE" w14:textId="77777777" w:rsidR="00BC535A" w:rsidRPr="00342E82" w:rsidRDefault="00BC535A" w:rsidP="00606F9A">
            <w:pPr>
              <w:spacing w:before="0" w:after="0"/>
              <w:ind w:left="180" w:right="74"/>
              <w:rPr>
                <w:rFonts w:eastAsia="Times New Roman"/>
                <w:sz w:val="20"/>
                <w:szCs w:val="20"/>
              </w:rPr>
            </w:pPr>
            <w:r w:rsidRPr="00342E82">
              <w:rPr>
                <w:rFonts w:eastAsia="Times New Roman"/>
                <w:i/>
                <w:iCs/>
                <w:sz w:val="20"/>
                <w:szCs w:val="20"/>
              </w:rPr>
              <w:t>(This</w:t>
            </w:r>
            <w:r w:rsidRPr="00342E82">
              <w:rPr>
                <w:rFonts w:eastAsia="Times New Roman"/>
                <w:i/>
                <w:iCs/>
                <w:spacing w:val="44"/>
                <w:sz w:val="20"/>
                <w:szCs w:val="20"/>
              </w:rPr>
              <w:t xml:space="preserve"> </w:t>
            </w:r>
            <w:r w:rsidRPr="00342E82">
              <w:rPr>
                <w:rFonts w:eastAsia="Times New Roman"/>
                <w:i/>
                <w:iCs/>
                <w:sz w:val="20"/>
                <w:szCs w:val="20"/>
              </w:rPr>
              <w:t>may</w:t>
            </w:r>
            <w:r w:rsidRPr="00342E82">
              <w:rPr>
                <w:rFonts w:eastAsia="Times New Roman"/>
                <w:i/>
                <w:iCs/>
                <w:spacing w:val="44"/>
                <w:sz w:val="20"/>
                <w:szCs w:val="20"/>
              </w:rPr>
              <w:t xml:space="preserve"> </w:t>
            </w:r>
            <w:r w:rsidRPr="00342E82">
              <w:rPr>
                <w:rFonts w:eastAsia="Times New Roman"/>
                <w:i/>
                <w:iCs/>
                <w:spacing w:val="-2"/>
                <w:sz w:val="20"/>
                <w:szCs w:val="20"/>
              </w:rPr>
              <w:t>include,</w:t>
            </w:r>
            <w:r w:rsidRPr="00342E82">
              <w:rPr>
                <w:rFonts w:eastAsia="Times New Roman"/>
                <w:i/>
                <w:iCs/>
                <w:sz w:val="20"/>
                <w:szCs w:val="20"/>
              </w:rPr>
              <w:t xml:space="preserve"> </w:t>
            </w:r>
            <w:r w:rsidRPr="00342E82">
              <w:rPr>
                <w:rFonts w:eastAsia="Times New Roman"/>
                <w:i/>
                <w:iCs/>
                <w:spacing w:val="1"/>
                <w:sz w:val="20"/>
                <w:szCs w:val="20"/>
              </w:rPr>
              <w:t xml:space="preserve"> </w:t>
            </w:r>
            <w:r w:rsidRPr="00342E82">
              <w:rPr>
                <w:rFonts w:eastAsia="Times New Roman"/>
                <w:i/>
                <w:iCs/>
                <w:sz w:val="20"/>
                <w:szCs w:val="20"/>
              </w:rPr>
              <w:t>but</w:t>
            </w:r>
            <w:r w:rsidRPr="00342E82">
              <w:rPr>
                <w:rFonts w:eastAsia="Times New Roman"/>
                <w:i/>
                <w:iCs/>
                <w:spacing w:val="45"/>
                <w:sz w:val="20"/>
                <w:szCs w:val="20"/>
              </w:rPr>
              <w:t xml:space="preserve"> </w:t>
            </w:r>
            <w:r w:rsidRPr="00342E82">
              <w:rPr>
                <w:rFonts w:eastAsia="Times New Roman"/>
                <w:i/>
                <w:iCs/>
                <w:sz w:val="20"/>
                <w:szCs w:val="20"/>
              </w:rPr>
              <w:t>not</w:t>
            </w:r>
            <w:r w:rsidRPr="00342E82">
              <w:rPr>
                <w:rFonts w:eastAsia="Times New Roman"/>
                <w:i/>
                <w:iCs/>
                <w:spacing w:val="46"/>
                <w:sz w:val="20"/>
                <w:szCs w:val="20"/>
              </w:rPr>
              <w:t xml:space="preserve"> </w:t>
            </w:r>
            <w:r w:rsidRPr="00342E82">
              <w:rPr>
                <w:rFonts w:eastAsia="Times New Roman"/>
                <w:i/>
                <w:iCs/>
                <w:sz w:val="20"/>
                <w:szCs w:val="20"/>
              </w:rPr>
              <w:t>be</w:t>
            </w:r>
            <w:r w:rsidRPr="00342E82">
              <w:rPr>
                <w:rFonts w:eastAsia="Times New Roman"/>
                <w:i/>
                <w:iCs/>
                <w:spacing w:val="45"/>
                <w:sz w:val="20"/>
                <w:szCs w:val="20"/>
              </w:rPr>
              <w:t xml:space="preserve"> </w:t>
            </w:r>
            <w:r w:rsidRPr="00342E82">
              <w:rPr>
                <w:rFonts w:eastAsia="Times New Roman"/>
                <w:i/>
                <w:iCs/>
                <w:sz w:val="20"/>
                <w:szCs w:val="20"/>
              </w:rPr>
              <w:t>limited</w:t>
            </w:r>
            <w:r w:rsidRPr="00342E82">
              <w:rPr>
                <w:rFonts w:eastAsia="Times New Roman"/>
                <w:i/>
                <w:iCs/>
                <w:spacing w:val="44"/>
                <w:sz w:val="20"/>
                <w:szCs w:val="20"/>
              </w:rPr>
              <w:t xml:space="preserve"> </w:t>
            </w:r>
            <w:r w:rsidRPr="00342E82">
              <w:rPr>
                <w:rFonts w:eastAsia="Times New Roman"/>
                <w:i/>
                <w:iCs/>
                <w:sz w:val="20"/>
                <w:szCs w:val="20"/>
              </w:rPr>
              <w:t xml:space="preserve">too, </w:t>
            </w:r>
            <w:r w:rsidRPr="00342E82">
              <w:rPr>
                <w:rFonts w:eastAsia="Times New Roman"/>
                <w:i/>
                <w:iCs/>
                <w:spacing w:val="1"/>
                <w:sz w:val="20"/>
                <w:szCs w:val="20"/>
              </w:rPr>
              <w:t xml:space="preserve"> </w:t>
            </w:r>
            <w:r w:rsidRPr="00342E82">
              <w:rPr>
                <w:rFonts w:eastAsia="Times New Roman"/>
                <w:i/>
                <w:iCs/>
                <w:spacing w:val="-2"/>
                <w:sz w:val="20"/>
                <w:szCs w:val="20"/>
              </w:rPr>
              <w:t>animal</w:t>
            </w:r>
            <w:r w:rsidRPr="00342E82">
              <w:rPr>
                <w:rFonts w:eastAsia="Times New Roman"/>
                <w:i/>
                <w:iCs/>
                <w:spacing w:val="45"/>
                <w:sz w:val="20"/>
                <w:szCs w:val="20"/>
              </w:rPr>
              <w:t xml:space="preserve"> </w:t>
            </w:r>
            <w:r w:rsidRPr="00342E82">
              <w:rPr>
                <w:rFonts w:eastAsia="Times New Roman"/>
                <w:i/>
                <w:iCs/>
                <w:sz w:val="20"/>
                <w:szCs w:val="20"/>
              </w:rPr>
              <w:t>carcasses,</w:t>
            </w:r>
            <w:r w:rsidRPr="00342E82">
              <w:rPr>
                <w:rFonts w:eastAsia="Times New Roman"/>
                <w:i/>
                <w:iCs/>
                <w:spacing w:val="45"/>
                <w:sz w:val="20"/>
                <w:szCs w:val="20"/>
              </w:rPr>
              <w:t xml:space="preserve"> </w:t>
            </w:r>
            <w:r w:rsidRPr="00342E82">
              <w:rPr>
                <w:rFonts w:eastAsia="Times New Roman"/>
                <w:i/>
                <w:iCs/>
                <w:spacing w:val="-2"/>
                <w:sz w:val="20"/>
                <w:szCs w:val="20"/>
              </w:rPr>
              <w:t>toxic</w:t>
            </w:r>
            <w:r w:rsidRPr="00342E82">
              <w:rPr>
                <w:rFonts w:eastAsia="Times New Roman"/>
                <w:i/>
                <w:iCs/>
                <w:spacing w:val="47"/>
                <w:sz w:val="20"/>
                <w:szCs w:val="20"/>
              </w:rPr>
              <w:t xml:space="preserve"> </w:t>
            </w:r>
            <w:r w:rsidRPr="00342E82">
              <w:rPr>
                <w:rFonts w:eastAsia="Times New Roman"/>
                <w:i/>
                <w:iCs/>
                <w:sz w:val="20"/>
                <w:szCs w:val="20"/>
              </w:rPr>
              <w:t>materials,</w:t>
            </w:r>
            <w:r w:rsidRPr="00342E82">
              <w:rPr>
                <w:rFonts w:eastAsia="Times New Roman"/>
                <w:i/>
                <w:iCs/>
                <w:spacing w:val="61"/>
                <w:sz w:val="20"/>
                <w:szCs w:val="20"/>
              </w:rPr>
              <w:t xml:space="preserve"> </w:t>
            </w:r>
            <w:r w:rsidRPr="00342E82">
              <w:rPr>
                <w:rFonts w:eastAsia="Times New Roman"/>
                <w:i/>
                <w:iCs/>
                <w:sz w:val="20"/>
                <w:szCs w:val="20"/>
              </w:rPr>
              <w:t>pesticides,</w:t>
            </w:r>
            <w:r w:rsidRPr="00342E82">
              <w:rPr>
                <w:rFonts w:eastAsia="Times New Roman"/>
                <w:i/>
                <w:iCs/>
                <w:spacing w:val="-2"/>
                <w:sz w:val="20"/>
                <w:szCs w:val="20"/>
              </w:rPr>
              <w:t xml:space="preserve"> </w:t>
            </w:r>
            <w:r w:rsidRPr="00342E82">
              <w:rPr>
                <w:rFonts w:eastAsia="Times New Roman"/>
                <w:i/>
                <w:iCs/>
                <w:sz w:val="20"/>
                <w:szCs w:val="20"/>
              </w:rPr>
              <w:t>medical</w:t>
            </w:r>
            <w:r w:rsidRPr="00342E82">
              <w:rPr>
                <w:rFonts w:eastAsia="Times New Roman"/>
                <w:i/>
                <w:iCs/>
                <w:spacing w:val="-3"/>
                <w:sz w:val="20"/>
                <w:szCs w:val="20"/>
              </w:rPr>
              <w:t xml:space="preserve"> </w:t>
            </w:r>
            <w:r w:rsidRPr="00342E82">
              <w:rPr>
                <w:rFonts w:eastAsia="Times New Roman"/>
                <w:i/>
                <w:iCs/>
                <w:sz w:val="20"/>
                <w:szCs w:val="20"/>
              </w:rPr>
              <w:t>waste,</w:t>
            </w:r>
            <w:r w:rsidRPr="00342E82">
              <w:rPr>
                <w:rFonts w:eastAsia="Times New Roman"/>
                <w:i/>
                <w:iCs/>
                <w:spacing w:val="-3"/>
                <w:sz w:val="20"/>
                <w:szCs w:val="20"/>
              </w:rPr>
              <w:t xml:space="preserve"> </w:t>
            </w:r>
            <w:r w:rsidRPr="00342E82">
              <w:rPr>
                <w:rFonts w:eastAsia="Times New Roman"/>
                <w:i/>
                <w:iCs/>
                <w:sz w:val="20"/>
                <w:szCs w:val="20"/>
              </w:rPr>
              <w:t>cleaning materials,</w:t>
            </w:r>
            <w:r w:rsidRPr="00342E82">
              <w:rPr>
                <w:rFonts w:eastAsia="Times New Roman"/>
                <w:i/>
                <w:iCs/>
                <w:spacing w:val="-3"/>
                <w:sz w:val="20"/>
                <w:szCs w:val="20"/>
              </w:rPr>
              <w:t xml:space="preserve"> </w:t>
            </w:r>
            <w:r w:rsidRPr="00342E82">
              <w:rPr>
                <w:rFonts w:eastAsia="Times New Roman"/>
                <w:i/>
                <w:iCs/>
                <w:spacing w:val="-2"/>
                <w:sz w:val="20"/>
                <w:szCs w:val="20"/>
              </w:rPr>
              <w:t>flammables</w:t>
            </w:r>
            <w:r w:rsidRPr="00342E82">
              <w:rPr>
                <w:rFonts w:eastAsia="Times New Roman"/>
                <w:i/>
                <w:iCs/>
                <w:sz w:val="20"/>
                <w:szCs w:val="20"/>
              </w:rPr>
              <w:t xml:space="preserve"> etc.)</w:t>
            </w:r>
          </w:p>
        </w:tc>
        <w:tc>
          <w:tcPr>
            <w:tcW w:w="821" w:type="dxa"/>
          </w:tcPr>
          <w:p w14:paraId="4A2984A1"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5D1ED94" w14:textId="77777777" w:rsidR="00BC535A" w:rsidRPr="00342E82" w:rsidRDefault="00BC535A" w:rsidP="00606F9A">
            <w:pPr>
              <w:spacing w:before="0" w:after="0" w:line="280" w:lineRule="exact"/>
              <w:rPr>
                <w:rFonts w:eastAsia="Times New Roman"/>
                <w:sz w:val="20"/>
                <w:szCs w:val="20"/>
              </w:rPr>
            </w:pPr>
          </w:p>
        </w:tc>
      </w:tr>
      <w:tr w:rsidR="00BC535A" w:rsidRPr="00342E82" w14:paraId="58D4ABB4" w14:textId="77777777" w:rsidTr="00606F9A">
        <w:trPr>
          <w:trHeight w:hRule="exact" w:val="875"/>
          <w:tblCellSpacing w:w="7" w:type="dxa"/>
        </w:trPr>
        <w:tc>
          <w:tcPr>
            <w:tcW w:w="7824" w:type="dxa"/>
            <w:gridSpan w:val="2"/>
          </w:tcPr>
          <w:p w14:paraId="3A888DEC"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activity be</w:t>
            </w:r>
            <w:r w:rsidRPr="00342E82">
              <w:rPr>
                <w:rFonts w:eastAsia="Times New Roman"/>
                <w:spacing w:val="-2"/>
                <w:sz w:val="20"/>
                <w:szCs w:val="20"/>
              </w:rPr>
              <w:t xml:space="preserve"> </w:t>
            </w:r>
            <w:r w:rsidRPr="00342E82">
              <w:rPr>
                <w:rFonts w:eastAsia="Times New Roman"/>
                <w:sz w:val="20"/>
                <w:szCs w:val="20"/>
              </w:rPr>
              <w:t>located</w:t>
            </w:r>
            <w:r w:rsidRPr="00342E82">
              <w:rPr>
                <w:rFonts w:eastAsia="Times New Roman"/>
                <w:spacing w:val="-2"/>
                <w:sz w:val="20"/>
                <w:szCs w:val="20"/>
              </w:rPr>
              <w:t xml:space="preserve"> </w:t>
            </w:r>
            <w:r w:rsidRPr="00342E82">
              <w:rPr>
                <w:rFonts w:eastAsia="Times New Roman"/>
                <w:sz w:val="20"/>
                <w:szCs w:val="20"/>
              </w:rPr>
              <w:t xml:space="preserve">within or close to natural </w:t>
            </w:r>
            <w:r w:rsidRPr="00342E82">
              <w:rPr>
                <w:rFonts w:eastAsia="Times New Roman"/>
                <w:spacing w:val="-2"/>
                <w:sz w:val="20"/>
                <w:szCs w:val="20"/>
              </w:rPr>
              <w:t>habitats</w:t>
            </w:r>
            <w:r w:rsidRPr="00342E82">
              <w:rPr>
                <w:rFonts w:eastAsia="Times New Roman"/>
                <w:sz w:val="20"/>
                <w:szCs w:val="20"/>
              </w:rPr>
              <w:t xml:space="preserve"> or areas </w:t>
            </w:r>
            <w:r w:rsidRPr="00342E82">
              <w:rPr>
                <w:rFonts w:eastAsia="Times New Roman"/>
                <w:spacing w:val="-2"/>
                <w:sz w:val="20"/>
                <w:szCs w:val="20"/>
              </w:rPr>
              <w:t>under</w:t>
            </w:r>
            <w:r w:rsidRPr="00342E82">
              <w:rPr>
                <w:rFonts w:eastAsia="Times New Roman"/>
                <w:spacing w:val="47"/>
                <w:sz w:val="20"/>
                <w:szCs w:val="20"/>
              </w:rPr>
              <w:t xml:space="preserve"> </w:t>
            </w:r>
            <w:r w:rsidRPr="00342E82">
              <w:rPr>
                <w:rFonts w:eastAsia="Times New Roman"/>
                <w:sz w:val="20"/>
                <w:szCs w:val="20"/>
              </w:rPr>
              <w:t>consideration by the</w:t>
            </w:r>
            <w:r w:rsidRPr="00342E82">
              <w:rPr>
                <w:rFonts w:eastAsia="Times New Roman"/>
                <w:spacing w:val="-2"/>
                <w:sz w:val="20"/>
                <w:szCs w:val="20"/>
              </w:rPr>
              <w:t xml:space="preserve"> </w:t>
            </w:r>
            <w:r w:rsidRPr="00342E82">
              <w:rPr>
                <w:rFonts w:eastAsia="Times New Roman"/>
                <w:sz w:val="20"/>
                <w:szCs w:val="20"/>
              </w:rPr>
              <w:t>State Natural Protection</w:t>
            </w:r>
            <w:r w:rsidRPr="00342E82">
              <w:rPr>
                <w:rFonts w:eastAsia="Times New Roman"/>
                <w:spacing w:val="2"/>
                <w:sz w:val="20"/>
                <w:szCs w:val="20"/>
              </w:rPr>
              <w:t xml:space="preserve"> Areas</w:t>
            </w:r>
            <w:r w:rsidRPr="00342E82">
              <w:rPr>
                <w:rFonts w:eastAsia="Times New Roman"/>
                <w:spacing w:val="-2"/>
                <w:sz w:val="20"/>
                <w:szCs w:val="20"/>
              </w:rPr>
              <w:t>?</w:t>
            </w:r>
            <w:r w:rsidRPr="00342E82">
              <w:rPr>
                <w:rFonts w:eastAsia="Times New Roman"/>
                <w:sz w:val="20"/>
                <w:szCs w:val="20"/>
              </w:rPr>
              <w:t xml:space="preserve"> Will the activity potentially impact areas of known significance to local, regional or national natural and</w:t>
            </w:r>
            <w:r w:rsidRPr="00342E82">
              <w:rPr>
                <w:rFonts w:eastAsia="Times New Roman"/>
                <w:spacing w:val="35"/>
                <w:sz w:val="20"/>
                <w:szCs w:val="20"/>
              </w:rPr>
              <w:t xml:space="preserve"> </w:t>
            </w:r>
            <w:r w:rsidRPr="00342E82">
              <w:rPr>
                <w:rFonts w:eastAsia="Times New Roman"/>
                <w:sz w:val="20"/>
                <w:szCs w:val="20"/>
              </w:rPr>
              <w:t>cultural heritage?</w:t>
            </w:r>
          </w:p>
        </w:tc>
        <w:tc>
          <w:tcPr>
            <w:tcW w:w="821" w:type="dxa"/>
          </w:tcPr>
          <w:p w14:paraId="23B96137"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19D34397" w14:textId="77777777" w:rsidR="00BC535A" w:rsidRPr="00342E82" w:rsidRDefault="00BC535A" w:rsidP="00606F9A">
            <w:pPr>
              <w:spacing w:before="0" w:after="0" w:line="280" w:lineRule="exact"/>
              <w:rPr>
                <w:rFonts w:eastAsia="Times New Roman"/>
                <w:sz w:val="20"/>
                <w:szCs w:val="20"/>
              </w:rPr>
            </w:pPr>
          </w:p>
        </w:tc>
      </w:tr>
      <w:tr w:rsidR="00BC535A" w:rsidRPr="00342E82" w14:paraId="652D56AD" w14:textId="77777777" w:rsidTr="00606F9A">
        <w:trPr>
          <w:trHeight w:hRule="exact" w:val="605"/>
          <w:tblCellSpacing w:w="7" w:type="dxa"/>
        </w:trPr>
        <w:tc>
          <w:tcPr>
            <w:tcW w:w="7824" w:type="dxa"/>
            <w:gridSpan w:val="2"/>
          </w:tcPr>
          <w:p w14:paraId="71CC0CE7"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Will the activity involve</w:t>
            </w:r>
            <w:r w:rsidRPr="00342E82">
              <w:rPr>
                <w:rFonts w:eastAsia="Times New Roman"/>
                <w:spacing w:val="-2"/>
                <w:sz w:val="20"/>
                <w:szCs w:val="20"/>
              </w:rPr>
              <w:t xml:space="preserve"> </w:t>
            </w:r>
            <w:r w:rsidRPr="00342E82">
              <w:rPr>
                <w:rFonts w:eastAsia="Times New Roman"/>
                <w:sz w:val="20"/>
                <w:szCs w:val="20"/>
              </w:rPr>
              <w:t>import of living</w:t>
            </w:r>
            <w:r w:rsidRPr="00342E82">
              <w:rPr>
                <w:rFonts w:eastAsia="Times New Roman"/>
                <w:spacing w:val="-2"/>
                <w:sz w:val="20"/>
                <w:szCs w:val="20"/>
              </w:rPr>
              <w:t xml:space="preserve"> organisms,</w:t>
            </w:r>
            <w:r w:rsidRPr="00342E82">
              <w:rPr>
                <w:rFonts w:eastAsia="Times New Roman"/>
                <w:spacing w:val="1"/>
                <w:sz w:val="20"/>
                <w:szCs w:val="20"/>
              </w:rPr>
              <w:t xml:space="preserve"> </w:t>
            </w:r>
            <w:r w:rsidRPr="00342E82">
              <w:rPr>
                <w:rFonts w:eastAsia="Times New Roman"/>
                <w:sz w:val="20"/>
                <w:szCs w:val="20"/>
              </w:rPr>
              <w:t xml:space="preserve">e.g. </w:t>
            </w:r>
            <w:r w:rsidRPr="00342E82">
              <w:rPr>
                <w:rFonts w:eastAsia="Times New Roman"/>
                <w:spacing w:val="-2"/>
                <w:sz w:val="20"/>
                <w:szCs w:val="20"/>
              </w:rPr>
              <w:t>saplings,</w:t>
            </w:r>
            <w:r w:rsidRPr="00342E82">
              <w:rPr>
                <w:rFonts w:eastAsia="Times New Roman"/>
                <w:sz w:val="20"/>
                <w:szCs w:val="20"/>
              </w:rPr>
              <w:t xml:space="preserve"> insects, animals,</w:t>
            </w:r>
            <w:r w:rsidRPr="00342E82">
              <w:rPr>
                <w:rFonts w:eastAsia="Times New Roman"/>
                <w:spacing w:val="69"/>
                <w:sz w:val="20"/>
                <w:szCs w:val="20"/>
              </w:rPr>
              <w:t xml:space="preserve"> </w:t>
            </w:r>
            <w:r w:rsidRPr="00342E82">
              <w:rPr>
                <w:rFonts w:eastAsia="Times New Roman"/>
                <w:sz w:val="20"/>
                <w:szCs w:val="20"/>
              </w:rPr>
              <w:t xml:space="preserve">etc. or works that can </w:t>
            </w:r>
            <w:r w:rsidRPr="00342E82">
              <w:rPr>
                <w:rFonts w:eastAsia="Times New Roman"/>
                <w:spacing w:val="-2"/>
                <w:sz w:val="20"/>
                <w:szCs w:val="20"/>
              </w:rPr>
              <w:t>impact</w:t>
            </w:r>
            <w:r w:rsidRPr="00342E82">
              <w:rPr>
                <w:rFonts w:eastAsia="Times New Roman"/>
                <w:sz w:val="20"/>
                <w:szCs w:val="20"/>
              </w:rPr>
              <w:t xml:space="preserve"> sensitive environmental</w:t>
            </w:r>
            <w:r w:rsidRPr="00342E82">
              <w:rPr>
                <w:rFonts w:eastAsia="Times New Roman"/>
                <w:spacing w:val="-3"/>
                <w:sz w:val="20"/>
                <w:szCs w:val="20"/>
              </w:rPr>
              <w:t xml:space="preserve"> </w:t>
            </w:r>
            <w:r w:rsidRPr="00342E82">
              <w:rPr>
                <w:rFonts w:eastAsia="Times New Roman"/>
                <w:sz w:val="20"/>
                <w:szCs w:val="20"/>
              </w:rPr>
              <w:t>receptors?</w:t>
            </w:r>
          </w:p>
        </w:tc>
        <w:tc>
          <w:tcPr>
            <w:tcW w:w="821" w:type="dxa"/>
          </w:tcPr>
          <w:p w14:paraId="3C17E511"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7BBB8D6C" w14:textId="77777777" w:rsidR="00BC535A" w:rsidRPr="00342E82" w:rsidRDefault="00BC535A" w:rsidP="00606F9A">
            <w:pPr>
              <w:spacing w:before="0" w:after="0" w:line="280" w:lineRule="exact"/>
              <w:rPr>
                <w:rFonts w:eastAsia="Times New Roman"/>
                <w:sz w:val="20"/>
                <w:szCs w:val="20"/>
              </w:rPr>
            </w:pPr>
          </w:p>
        </w:tc>
      </w:tr>
      <w:tr w:rsidR="00BC535A" w:rsidRPr="00342E82" w14:paraId="291CE017" w14:textId="77777777" w:rsidTr="00606F9A">
        <w:trPr>
          <w:trHeight w:hRule="exact" w:val="614"/>
          <w:tblCellSpacing w:w="7" w:type="dxa"/>
        </w:trPr>
        <w:tc>
          <w:tcPr>
            <w:tcW w:w="7824" w:type="dxa"/>
            <w:gridSpan w:val="2"/>
          </w:tcPr>
          <w:p w14:paraId="1763212A"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Has</w:t>
            </w:r>
            <w:r w:rsidRPr="00342E82">
              <w:rPr>
                <w:rFonts w:eastAsia="Times New Roman"/>
                <w:spacing w:val="27"/>
                <w:sz w:val="20"/>
                <w:szCs w:val="20"/>
              </w:rPr>
              <w:t xml:space="preserve"> </w:t>
            </w:r>
            <w:r w:rsidRPr="00342E82">
              <w:rPr>
                <w:rFonts w:eastAsia="Times New Roman"/>
                <w:sz w:val="20"/>
                <w:szCs w:val="20"/>
              </w:rPr>
              <w:t>the</w:t>
            </w:r>
            <w:r w:rsidRPr="00342E82">
              <w:rPr>
                <w:rFonts w:eastAsia="Times New Roman"/>
                <w:spacing w:val="26"/>
                <w:sz w:val="20"/>
                <w:szCs w:val="20"/>
              </w:rPr>
              <w:t xml:space="preserve"> </w:t>
            </w:r>
            <w:r w:rsidRPr="00342E82">
              <w:rPr>
                <w:rFonts w:eastAsia="Times New Roman"/>
                <w:sz w:val="20"/>
                <w:szCs w:val="20"/>
              </w:rPr>
              <w:t>local</w:t>
            </w:r>
            <w:r w:rsidRPr="00342E82">
              <w:rPr>
                <w:rFonts w:eastAsia="Times New Roman"/>
                <w:spacing w:val="29"/>
                <w:sz w:val="20"/>
                <w:szCs w:val="20"/>
              </w:rPr>
              <w:t xml:space="preserve"> </w:t>
            </w:r>
            <w:r w:rsidRPr="00342E82">
              <w:rPr>
                <w:rFonts w:eastAsia="Times New Roman"/>
                <w:spacing w:val="-2"/>
                <w:sz w:val="20"/>
                <w:szCs w:val="20"/>
              </w:rPr>
              <w:t>population</w:t>
            </w:r>
            <w:r w:rsidRPr="00342E82">
              <w:rPr>
                <w:rFonts w:eastAsia="Times New Roman"/>
                <w:spacing w:val="28"/>
                <w:sz w:val="20"/>
                <w:szCs w:val="20"/>
              </w:rPr>
              <w:t xml:space="preserve"> </w:t>
            </w:r>
            <w:r w:rsidRPr="00342E82">
              <w:rPr>
                <w:rFonts w:eastAsia="Times New Roman"/>
                <w:sz w:val="20"/>
                <w:szCs w:val="20"/>
              </w:rPr>
              <w:t>or</w:t>
            </w:r>
            <w:r w:rsidRPr="00342E82">
              <w:rPr>
                <w:rFonts w:eastAsia="Times New Roman"/>
                <w:spacing w:val="28"/>
                <w:sz w:val="20"/>
                <w:szCs w:val="20"/>
              </w:rPr>
              <w:t xml:space="preserve"> </w:t>
            </w:r>
            <w:r w:rsidRPr="00342E82">
              <w:rPr>
                <w:rFonts w:eastAsia="Times New Roman"/>
                <w:sz w:val="20"/>
                <w:szCs w:val="20"/>
              </w:rPr>
              <w:t>any</w:t>
            </w:r>
            <w:r w:rsidRPr="00342E82">
              <w:rPr>
                <w:rFonts w:eastAsia="Times New Roman"/>
                <w:spacing w:val="26"/>
                <w:sz w:val="20"/>
                <w:szCs w:val="20"/>
              </w:rPr>
              <w:t xml:space="preserve"> </w:t>
            </w:r>
            <w:r w:rsidRPr="00342E82">
              <w:rPr>
                <w:rFonts w:eastAsia="Times New Roman"/>
                <w:sz w:val="20"/>
                <w:szCs w:val="20"/>
              </w:rPr>
              <w:t>NGOs</w:t>
            </w:r>
            <w:r w:rsidRPr="00342E82">
              <w:rPr>
                <w:rFonts w:eastAsia="Times New Roman"/>
                <w:spacing w:val="25"/>
                <w:sz w:val="20"/>
                <w:szCs w:val="20"/>
              </w:rPr>
              <w:t xml:space="preserve"> </w:t>
            </w:r>
            <w:r w:rsidRPr="00342E82">
              <w:rPr>
                <w:rFonts w:eastAsia="Times New Roman"/>
                <w:sz w:val="20"/>
                <w:szCs w:val="20"/>
              </w:rPr>
              <w:t>expressed</w:t>
            </w:r>
            <w:r w:rsidRPr="00342E82">
              <w:rPr>
                <w:rFonts w:eastAsia="Times New Roman"/>
                <w:spacing w:val="28"/>
                <w:sz w:val="20"/>
                <w:szCs w:val="20"/>
              </w:rPr>
              <w:t xml:space="preserve"> </w:t>
            </w:r>
            <w:r w:rsidRPr="00342E82">
              <w:rPr>
                <w:rFonts w:eastAsia="Times New Roman"/>
                <w:sz w:val="20"/>
                <w:szCs w:val="20"/>
              </w:rPr>
              <w:t>concern</w:t>
            </w:r>
            <w:r w:rsidRPr="00342E82">
              <w:rPr>
                <w:rFonts w:eastAsia="Times New Roman"/>
                <w:spacing w:val="26"/>
                <w:sz w:val="20"/>
                <w:szCs w:val="20"/>
              </w:rPr>
              <w:t xml:space="preserve"> </w:t>
            </w:r>
            <w:r w:rsidRPr="00342E82">
              <w:rPr>
                <w:rFonts w:eastAsia="Times New Roman"/>
                <w:sz w:val="20"/>
                <w:szCs w:val="20"/>
              </w:rPr>
              <w:t>about</w:t>
            </w:r>
            <w:r w:rsidRPr="00342E82">
              <w:rPr>
                <w:rFonts w:eastAsia="Times New Roman"/>
                <w:spacing w:val="27"/>
                <w:sz w:val="20"/>
                <w:szCs w:val="20"/>
              </w:rPr>
              <w:t xml:space="preserve"> </w:t>
            </w:r>
            <w:r w:rsidRPr="00342E82">
              <w:rPr>
                <w:rFonts w:eastAsia="Times New Roman"/>
                <w:sz w:val="20"/>
                <w:szCs w:val="20"/>
              </w:rPr>
              <w:t>the</w:t>
            </w:r>
            <w:r w:rsidRPr="00342E82">
              <w:rPr>
                <w:rFonts w:eastAsia="Times New Roman"/>
                <w:spacing w:val="29"/>
                <w:sz w:val="20"/>
                <w:szCs w:val="20"/>
              </w:rPr>
              <w:t xml:space="preserve"> </w:t>
            </w:r>
            <w:r w:rsidRPr="00342E82">
              <w:rPr>
                <w:rFonts w:eastAsia="Times New Roman"/>
                <w:spacing w:val="-2"/>
                <w:sz w:val="20"/>
                <w:szCs w:val="20"/>
              </w:rPr>
              <w:t>proposed</w:t>
            </w:r>
            <w:r w:rsidRPr="00342E82">
              <w:rPr>
                <w:rFonts w:eastAsia="Times New Roman"/>
                <w:spacing w:val="55"/>
                <w:sz w:val="20"/>
                <w:szCs w:val="20"/>
              </w:rPr>
              <w:t xml:space="preserve"> </w:t>
            </w:r>
            <w:r w:rsidRPr="00342E82">
              <w:rPr>
                <w:rFonts w:eastAsia="Times New Roman"/>
                <w:sz w:val="20"/>
                <w:szCs w:val="20"/>
              </w:rPr>
              <w:t>activity’s environmental aspects or expressed opposition?</w:t>
            </w:r>
          </w:p>
        </w:tc>
        <w:tc>
          <w:tcPr>
            <w:tcW w:w="821" w:type="dxa"/>
          </w:tcPr>
          <w:p w14:paraId="50FBF477"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6CDE5983" w14:textId="77777777" w:rsidR="00BC535A" w:rsidRPr="00342E82" w:rsidRDefault="00BC535A" w:rsidP="00606F9A">
            <w:pPr>
              <w:spacing w:before="0" w:after="0" w:line="280" w:lineRule="exact"/>
              <w:rPr>
                <w:rFonts w:eastAsia="Times New Roman"/>
                <w:sz w:val="20"/>
                <w:szCs w:val="20"/>
              </w:rPr>
            </w:pPr>
          </w:p>
        </w:tc>
      </w:tr>
      <w:tr w:rsidR="00BC535A" w:rsidRPr="00342E82" w14:paraId="46C68E9F" w14:textId="77777777" w:rsidTr="00606F9A">
        <w:trPr>
          <w:trHeight w:hRule="exact" w:val="884"/>
          <w:tblCellSpacing w:w="7" w:type="dxa"/>
        </w:trPr>
        <w:tc>
          <w:tcPr>
            <w:tcW w:w="7824" w:type="dxa"/>
            <w:gridSpan w:val="2"/>
          </w:tcPr>
          <w:p w14:paraId="53CDA29A"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Is</w:t>
            </w:r>
            <w:r w:rsidRPr="00342E82">
              <w:rPr>
                <w:rFonts w:eastAsia="Times New Roman"/>
                <w:spacing w:val="3"/>
                <w:sz w:val="20"/>
                <w:szCs w:val="20"/>
              </w:rPr>
              <w:t xml:space="preserve"> </w:t>
            </w:r>
            <w:r w:rsidRPr="00342E82">
              <w:rPr>
                <w:rFonts w:eastAsia="Times New Roman"/>
                <w:sz w:val="20"/>
                <w:szCs w:val="20"/>
              </w:rPr>
              <w:t>there</w:t>
            </w:r>
            <w:r w:rsidRPr="00342E82">
              <w:rPr>
                <w:rFonts w:eastAsia="Times New Roman"/>
                <w:spacing w:val="3"/>
                <w:sz w:val="20"/>
                <w:szCs w:val="20"/>
              </w:rPr>
              <w:t xml:space="preserve"> </w:t>
            </w:r>
            <w:r w:rsidRPr="00342E82">
              <w:rPr>
                <w:rFonts w:eastAsia="Times New Roman"/>
                <w:sz w:val="20"/>
                <w:szCs w:val="20"/>
              </w:rPr>
              <w:t>any</w:t>
            </w:r>
            <w:r w:rsidRPr="00342E82">
              <w:rPr>
                <w:rFonts w:eastAsia="Times New Roman"/>
                <w:spacing w:val="5"/>
                <w:sz w:val="20"/>
                <w:szCs w:val="20"/>
              </w:rPr>
              <w:t xml:space="preserve"> </w:t>
            </w:r>
            <w:r w:rsidRPr="00342E82">
              <w:rPr>
                <w:rFonts w:eastAsia="Times New Roman"/>
                <w:spacing w:val="-2"/>
                <w:sz w:val="20"/>
                <w:szCs w:val="20"/>
              </w:rPr>
              <w:t>other</w:t>
            </w:r>
            <w:r w:rsidRPr="00342E82">
              <w:rPr>
                <w:rFonts w:eastAsia="Times New Roman"/>
                <w:spacing w:val="7"/>
                <w:sz w:val="20"/>
                <w:szCs w:val="20"/>
              </w:rPr>
              <w:t xml:space="preserve"> </w:t>
            </w:r>
            <w:r w:rsidRPr="00342E82">
              <w:rPr>
                <w:rFonts w:eastAsia="Times New Roman"/>
                <w:sz w:val="20"/>
                <w:szCs w:val="20"/>
              </w:rPr>
              <w:t>aspect</w:t>
            </w:r>
            <w:r w:rsidRPr="00342E82">
              <w:rPr>
                <w:rFonts w:eastAsia="Times New Roman"/>
                <w:spacing w:val="3"/>
                <w:sz w:val="20"/>
                <w:szCs w:val="20"/>
              </w:rPr>
              <w:t xml:space="preserve"> </w:t>
            </w:r>
            <w:r w:rsidRPr="00342E82">
              <w:rPr>
                <w:rFonts w:eastAsia="Times New Roman"/>
                <w:spacing w:val="-2"/>
                <w:sz w:val="20"/>
                <w:szCs w:val="20"/>
              </w:rPr>
              <w:t>of</w:t>
            </w:r>
            <w:r w:rsidRPr="00342E82">
              <w:rPr>
                <w:rFonts w:eastAsia="Times New Roman"/>
                <w:spacing w:val="2"/>
                <w:sz w:val="20"/>
                <w:szCs w:val="20"/>
              </w:rPr>
              <w:t xml:space="preserve"> </w:t>
            </w:r>
            <w:r w:rsidRPr="00342E82">
              <w:rPr>
                <w:rFonts w:eastAsia="Times New Roman"/>
                <w:sz w:val="20"/>
                <w:szCs w:val="20"/>
              </w:rPr>
              <w:t>the</w:t>
            </w:r>
            <w:r w:rsidRPr="00342E82">
              <w:rPr>
                <w:rFonts w:eastAsia="Times New Roman"/>
                <w:spacing w:val="5"/>
                <w:sz w:val="20"/>
                <w:szCs w:val="20"/>
              </w:rPr>
              <w:t xml:space="preserve"> </w:t>
            </w:r>
            <w:r w:rsidRPr="00342E82">
              <w:rPr>
                <w:rFonts w:eastAsia="Times New Roman"/>
                <w:sz w:val="20"/>
                <w:szCs w:val="20"/>
              </w:rPr>
              <w:t>activity</w:t>
            </w:r>
            <w:r w:rsidRPr="00342E82">
              <w:rPr>
                <w:rFonts w:eastAsia="Times New Roman"/>
                <w:spacing w:val="5"/>
                <w:sz w:val="20"/>
                <w:szCs w:val="20"/>
              </w:rPr>
              <w:t xml:space="preserve"> </w:t>
            </w:r>
            <w:r w:rsidRPr="00342E82">
              <w:rPr>
                <w:rFonts w:eastAsia="Times New Roman"/>
                <w:sz w:val="20"/>
                <w:szCs w:val="20"/>
              </w:rPr>
              <w:t>that</w:t>
            </w:r>
            <w:r w:rsidRPr="00342E82">
              <w:rPr>
                <w:rFonts w:eastAsia="Times New Roman"/>
                <w:spacing w:val="4"/>
                <w:sz w:val="20"/>
                <w:szCs w:val="20"/>
              </w:rPr>
              <w:t xml:space="preserve"> </w:t>
            </w:r>
            <w:r w:rsidRPr="00342E82">
              <w:rPr>
                <w:rFonts w:eastAsia="Times New Roman"/>
                <w:sz w:val="20"/>
                <w:szCs w:val="20"/>
              </w:rPr>
              <w:t>would</w:t>
            </w:r>
            <w:r w:rsidRPr="00342E82">
              <w:rPr>
                <w:rFonts w:eastAsia="Times New Roman"/>
                <w:spacing w:val="3"/>
                <w:sz w:val="20"/>
                <w:szCs w:val="20"/>
              </w:rPr>
              <w:t xml:space="preserve"> </w:t>
            </w:r>
            <w:r w:rsidRPr="00342E82">
              <w:rPr>
                <w:rFonts w:eastAsia="Times New Roman"/>
                <w:sz w:val="20"/>
                <w:szCs w:val="20"/>
              </w:rPr>
              <w:t>–</w:t>
            </w:r>
            <w:r w:rsidRPr="00342E82">
              <w:rPr>
                <w:rFonts w:eastAsia="Times New Roman"/>
                <w:spacing w:val="5"/>
                <w:sz w:val="20"/>
                <w:szCs w:val="20"/>
              </w:rPr>
              <w:t xml:space="preserve"> </w:t>
            </w:r>
            <w:r w:rsidRPr="00342E82">
              <w:rPr>
                <w:rFonts w:eastAsia="Times New Roman"/>
                <w:spacing w:val="-2"/>
                <w:sz w:val="20"/>
                <w:szCs w:val="20"/>
              </w:rPr>
              <w:t>through</w:t>
            </w:r>
            <w:r w:rsidRPr="00342E82">
              <w:rPr>
                <w:rFonts w:eastAsia="Times New Roman"/>
                <w:spacing w:val="4"/>
                <w:sz w:val="20"/>
                <w:szCs w:val="20"/>
              </w:rPr>
              <w:t xml:space="preserve"> </w:t>
            </w:r>
            <w:r w:rsidRPr="00342E82">
              <w:rPr>
                <w:rFonts w:eastAsia="Times New Roman"/>
                <w:sz w:val="20"/>
                <w:szCs w:val="20"/>
              </w:rPr>
              <w:t>normal</w:t>
            </w:r>
            <w:r w:rsidRPr="00342E82">
              <w:rPr>
                <w:rFonts w:eastAsia="Times New Roman"/>
                <w:spacing w:val="4"/>
                <w:sz w:val="20"/>
                <w:szCs w:val="20"/>
              </w:rPr>
              <w:t xml:space="preserve"> </w:t>
            </w:r>
            <w:r w:rsidRPr="00342E82">
              <w:rPr>
                <w:rFonts w:eastAsia="Times New Roman"/>
                <w:spacing w:val="-2"/>
                <w:sz w:val="20"/>
                <w:szCs w:val="20"/>
              </w:rPr>
              <w:t>operations</w:t>
            </w:r>
            <w:r w:rsidRPr="00342E82">
              <w:rPr>
                <w:rFonts w:eastAsia="Times New Roman"/>
                <w:spacing w:val="54"/>
                <w:sz w:val="20"/>
                <w:szCs w:val="20"/>
              </w:rPr>
              <w:t xml:space="preserve"> </w:t>
            </w:r>
            <w:r w:rsidRPr="00342E82">
              <w:rPr>
                <w:rFonts w:eastAsia="Times New Roman"/>
                <w:sz w:val="20"/>
                <w:szCs w:val="20"/>
              </w:rPr>
              <w:t>or under special conditions</w:t>
            </w:r>
            <w:r w:rsidRPr="00342E82">
              <w:rPr>
                <w:rFonts w:eastAsia="Times New Roman"/>
                <w:spacing w:val="2"/>
                <w:sz w:val="20"/>
                <w:szCs w:val="20"/>
              </w:rPr>
              <w:t xml:space="preserve"> </w:t>
            </w:r>
            <w:r w:rsidRPr="00342E82">
              <w:rPr>
                <w:rFonts w:eastAsia="Times New Roman"/>
                <w:sz w:val="20"/>
                <w:szCs w:val="20"/>
              </w:rPr>
              <w:t>– cause a risk or have</w:t>
            </w:r>
            <w:r w:rsidRPr="00342E82">
              <w:rPr>
                <w:rFonts w:eastAsia="Times New Roman"/>
                <w:spacing w:val="1"/>
                <w:sz w:val="20"/>
                <w:szCs w:val="20"/>
              </w:rPr>
              <w:t xml:space="preserve"> </w:t>
            </w:r>
            <w:r w:rsidRPr="00342E82">
              <w:rPr>
                <w:rFonts w:eastAsia="Times New Roman"/>
                <w:sz w:val="20"/>
                <w:szCs w:val="20"/>
              </w:rPr>
              <w:t xml:space="preserve">an </w:t>
            </w:r>
            <w:r w:rsidRPr="00342E82">
              <w:rPr>
                <w:rFonts w:eastAsia="Times New Roman"/>
                <w:spacing w:val="-2"/>
                <w:sz w:val="20"/>
                <w:szCs w:val="20"/>
              </w:rPr>
              <w:t xml:space="preserve">impact </w:t>
            </w:r>
            <w:r w:rsidRPr="00342E82">
              <w:rPr>
                <w:rFonts w:eastAsia="Times New Roman"/>
                <w:sz w:val="20"/>
                <w:szCs w:val="20"/>
              </w:rPr>
              <w:t>on the environment,</w:t>
            </w:r>
            <w:r w:rsidRPr="00342E82">
              <w:rPr>
                <w:rFonts w:eastAsia="Times New Roman"/>
                <w:spacing w:val="33"/>
                <w:sz w:val="20"/>
                <w:szCs w:val="20"/>
              </w:rPr>
              <w:t xml:space="preserve"> </w:t>
            </w:r>
            <w:r w:rsidRPr="00342E82">
              <w:rPr>
                <w:rFonts w:eastAsia="Times New Roman"/>
                <w:sz w:val="20"/>
                <w:szCs w:val="20"/>
              </w:rPr>
              <w:t xml:space="preserve">the </w:t>
            </w:r>
            <w:r w:rsidRPr="00342E82">
              <w:rPr>
                <w:rFonts w:eastAsia="Times New Roman"/>
                <w:spacing w:val="-2"/>
                <w:sz w:val="20"/>
                <w:szCs w:val="20"/>
              </w:rPr>
              <w:t>population</w:t>
            </w:r>
            <w:r w:rsidRPr="00342E82">
              <w:rPr>
                <w:rFonts w:eastAsia="Times New Roman"/>
                <w:sz w:val="20"/>
                <w:szCs w:val="20"/>
              </w:rPr>
              <w:t xml:space="preserve"> or could be considered as a</w:t>
            </w:r>
            <w:r w:rsidRPr="00342E82">
              <w:rPr>
                <w:rFonts w:eastAsia="Times New Roman"/>
                <w:spacing w:val="-3"/>
                <w:sz w:val="20"/>
                <w:szCs w:val="20"/>
              </w:rPr>
              <w:t xml:space="preserve"> </w:t>
            </w:r>
            <w:r w:rsidRPr="00342E82">
              <w:rPr>
                <w:rFonts w:eastAsia="Times New Roman"/>
                <w:sz w:val="20"/>
                <w:szCs w:val="20"/>
              </w:rPr>
              <w:t>nuisance</w:t>
            </w:r>
            <w:r w:rsidRPr="00342E82">
              <w:rPr>
                <w:rFonts w:eastAsia="Times New Roman"/>
                <w:spacing w:val="-2"/>
                <w:sz w:val="20"/>
                <w:szCs w:val="20"/>
              </w:rPr>
              <w:t xml:space="preserve"> </w:t>
            </w:r>
            <w:r w:rsidRPr="00342E82">
              <w:rPr>
                <w:rFonts w:eastAsia="Times New Roman"/>
                <w:sz w:val="20"/>
                <w:szCs w:val="20"/>
              </w:rPr>
              <w:t>(e.g.</w:t>
            </w:r>
            <w:r w:rsidRPr="00342E82">
              <w:rPr>
                <w:rFonts w:eastAsia="Times New Roman"/>
                <w:spacing w:val="-3"/>
                <w:sz w:val="20"/>
                <w:szCs w:val="20"/>
              </w:rPr>
              <w:t xml:space="preserve"> </w:t>
            </w:r>
            <w:r w:rsidRPr="00342E82">
              <w:rPr>
                <w:rFonts w:eastAsia="Times New Roman"/>
                <w:sz w:val="20"/>
                <w:szCs w:val="20"/>
              </w:rPr>
              <w:t>use of</w:t>
            </w:r>
            <w:r w:rsidRPr="00342E82">
              <w:rPr>
                <w:rFonts w:eastAsia="Times New Roman"/>
                <w:spacing w:val="-2"/>
                <w:sz w:val="20"/>
                <w:szCs w:val="20"/>
              </w:rPr>
              <w:t xml:space="preserve"> </w:t>
            </w:r>
            <w:r w:rsidRPr="00342E82">
              <w:rPr>
                <w:rFonts w:eastAsia="Times New Roman"/>
                <w:sz w:val="20"/>
                <w:szCs w:val="20"/>
              </w:rPr>
              <w:t>pesticides)?</w:t>
            </w:r>
          </w:p>
        </w:tc>
        <w:tc>
          <w:tcPr>
            <w:tcW w:w="821" w:type="dxa"/>
          </w:tcPr>
          <w:p w14:paraId="12E3DC65"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4A8AB820" w14:textId="77777777" w:rsidR="00BC535A" w:rsidRPr="00342E82" w:rsidRDefault="00BC535A" w:rsidP="00606F9A">
            <w:pPr>
              <w:spacing w:before="0" w:after="0" w:line="280" w:lineRule="exact"/>
              <w:rPr>
                <w:rFonts w:eastAsia="Times New Roman"/>
                <w:sz w:val="20"/>
                <w:szCs w:val="20"/>
              </w:rPr>
            </w:pPr>
          </w:p>
        </w:tc>
      </w:tr>
      <w:tr w:rsidR="00BC535A" w:rsidRPr="00342E82" w14:paraId="451C455A" w14:textId="77777777" w:rsidTr="00606F9A">
        <w:trPr>
          <w:trHeight w:hRule="exact" w:val="884"/>
          <w:tblCellSpacing w:w="7" w:type="dxa"/>
        </w:trPr>
        <w:tc>
          <w:tcPr>
            <w:tcW w:w="7824" w:type="dxa"/>
            <w:gridSpan w:val="2"/>
          </w:tcPr>
          <w:p w14:paraId="4A5A5249" w14:textId="77777777" w:rsidR="00BC535A" w:rsidRPr="00342E82" w:rsidRDefault="00BC535A" w:rsidP="00606F9A">
            <w:pPr>
              <w:spacing w:before="0" w:after="0"/>
              <w:ind w:left="180" w:right="74"/>
              <w:rPr>
                <w:rFonts w:eastAsia="Times New Roman"/>
                <w:sz w:val="20"/>
                <w:szCs w:val="20"/>
              </w:rPr>
            </w:pPr>
            <w:r w:rsidRPr="00342E82">
              <w:rPr>
                <w:rFonts w:eastAsia="Times New Roman"/>
                <w:sz w:val="20"/>
                <w:szCs w:val="20"/>
              </w:rPr>
              <w:t xml:space="preserve">Does the subproject </w:t>
            </w:r>
            <w:bookmarkStart w:id="262" w:name="_Hlk38991610"/>
            <w:r w:rsidRPr="00342E82">
              <w:rPr>
                <w:rFonts w:eastAsia="Times New Roman"/>
                <w:sz w:val="20"/>
                <w:szCs w:val="20"/>
              </w:rPr>
              <w:t>follow national guidelines and protocols for COVID-19 on issues of accessibility in non-discriminatory manner (equal access to the facility irrespective of age, gender, pre-existing medical conditions etc.)</w:t>
            </w:r>
            <w:bookmarkEnd w:id="262"/>
          </w:p>
        </w:tc>
        <w:tc>
          <w:tcPr>
            <w:tcW w:w="821" w:type="dxa"/>
          </w:tcPr>
          <w:p w14:paraId="0613A346" w14:textId="77777777" w:rsidR="00BC535A" w:rsidRPr="00342E82" w:rsidRDefault="00BC535A" w:rsidP="00606F9A">
            <w:pPr>
              <w:spacing w:before="0" w:after="0" w:line="280" w:lineRule="exact"/>
              <w:rPr>
                <w:rFonts w:eastAsia="Times New Roman"/>
                <w:sz w:val="20"/>
                <w:szCs w:val="20"/>
              </w:rPr>
            </w:pPr>
          </w:p>
        </w:tc>
        <w:tc>
          <w:tcPr>
            <w:tcW w:w="1616" w:type="dxa"/>
            <w:gridSpan w:val="2"/>
          </w:tcPr>
          <w:p w14:paraId="3A6B655C" w14:textId="77777777" w:rsidR="00BC535A" w:rsidRPr="00342E82" w:rsidRDefault="00BC535A" w:rsidP="00606F9A">
            <w:pPr>
              <w:spacing w:before="0" w:after="0" w:line="280" w:lineRule="exact"/>
              <w:rPr>
                <w:rFonts w:eastAsia="Times New Roman"/>
                <w:sz w:val="20"/>
                <w:szCs w:val="20"/>
              </w:rPr>
            </w:pPr>
          </w:p>
        </w:tc>
      </w:tr>
    </w:tbl>
    <w:p w14:paraId="689D59BF" w14:textId="77777777" w:rsidR="00AD6EAA" w:rsidRPr="00342E82" w:rsidRDefault="00AD6EAA" w:rsidP="00585956">
      <w:pPr>
        <w:pStyle w:val="a3"/>
        <w:spacing w:before="0"/>
        <w:ind w:left="0" w:right="60"/>
        <w:outlineLvl w:val="2"/>
        <w:rPr>
          <w:bCs/>
          <w:noProof w:val="0"/>
          <w:spacing w:val="-1"/>
        </w:rPr>
      </w:pPr>
    </w:p>
    <w:p w14:paraId="7788DC3C" w14:textId="77777777" w:rsidR="00AD6EAA" w:rsidRPr="00342E82" w:rsidRDefault="00AD6EAA" w:rsidP="00585956">
      <w:pPr>
        <w:pStyle w:val="a3"/>
        <w:spacing w:before="0"/>
        <w:ind w:left="0" w:right="60"/>
        <w:outlineLvl w:val="2"/>
        <w:rPr>
          <w:bCs/>
          <w:noProof w:val="0"/>
          <w:spacing w:val="-1"/>
        </w:rPr>
      </w:pPr>
    </w:p>
    <w:p w14:paraId="5875E08F" w14:textId="77777777" w:rsidR="00AD6EAA" w:rsidRPr="00342E82" w:rsidRDefault="00AD6EAA" w:rsidP="00585956">
      <w:pPr>
        <w:pStyle w:val="a3"/>
        <w:spacing w:before="0"/>
        <w:ind w:left="0" w:right="60"/>
        <w:outlineLvl w:val="2"/>
        <w:rPr>
          <w:bCs/>
          <w:noProof w:val="0"/>
          <w:spacing w:val="-1"/>
        </w:rPr>
      </w:pPr>
    </w:p>
    <w:p w14:paraId="3D34A40B" w14:textId="77777777" w:rsidR="00AD6EAA" w:rsidRPr="00342E82" w:rsidRDefault="00AD6EAA" w:rsidP="00585956">
      <w:pPr>
        <w:pStyle w:val="a3"/>
        <w:spacing w:before="0"/>
        <w:ind w:left="0" w:right="60"/>
        <w:outlineLvl w:val="2"/>
        <w:rPr>
          <w:bCs/>
          <w:noProof w:val="0"/>
          <w:spacing w:val="-1"/>
        </w:rPr>
      </w:pPr>
      <w:r w:rsidRPr="00342E82">
        <w:rPr>
          <w:bCs/>
          <w:noProof w:val="0"/>
          <w:spacing w:val="-1"/>
        </w:rPr>
        <w:br w:type="page"/>
      </w:r>
    </w:p>
    <w:p w14:paraId="27860886" w14:textId="77777777" w:rsidR="00AE3EFD" w:rsidRPr="00A804FC" w:rsidRDefault="00AE3EFD" w:rsidP="00BC535A">
      <w:pPr>
        <w:pStyle w:val="a3"/>
        <w:spacing w:before="0"/>
        <w:ind w:left="0"/>
        <w:jc w:val="right"/>
        <w:outlineLvl w:val="2"/>
        <w:rPr>
          <w:noProof w:val="0"/>
          <w:spacing w:val="-1"/>
        </w:rPr>
      </w:pPr>
      <w:bookmarkStart w:id="263" w:name="_Toc37319502"/>
      <w:bookmarkStart w:id="264" w:name="_Toc56700670"/>
      <w:bookmarkStart w:id="265" w:name="_Toc57298129"/>
      <w:bookmarkStart w:id="266" w:name="_Toc62222043"/>
      <w:bookmarkStart w:id="267" w:name="_Toc62222361"/>
      <w:bookmarkStart w:id="268" w:name="_Toc63275107"/>
      <w:bookmarkStart w:id="269" w:name="_Toc64536349"/>
      <w:r w:rsidRPr="00A804FC">
        <w:rPr>
          <w:noProof w:val="0"/>
          <w:spacing w:val="-1"/>
        </w:rPr>
        <w:t>Annex</w:t>
      </w:r>
      <w:r w:rsidR="00765541" w:rsidRPr="00A804FC">
        <w:rPr>
          <w:noProof w:val="0"/>
          <w:spacing w:val="-1"/>
        </w:rPr>
        <w:t xml:space="preserve"> </w:t>
      </w:r>
      <w:r w:rsidR="00867E4C" w:rsidRPr="00A804FC">
        <w:rPr>
          <w:noProof w:val="0"/>
          <w:spacing w:val="-1"/>
        </w:rPr>
        <w:t>2</w:t>
      </w:r>
      <w:r w:rsidRPr="00A804FC">
        <w:rPr>
          <w:noProof w:val="0"/>
          <w:spacing w:val="-1"/>
        </w:rPr>
        <w:t>.</w:t>
      </w:r>
      <w:r w:rsidR="00765541" w:rsidRPr="00A804FC">
        <w:rPr>
          <w:noProof w:val="0"/>
          <w:spacing w:val="-1"/>
        </w:rPr>
        <w:t xml:space="preserve"> </w:t>
      </w:r>
      <w:bookmarkStart w:id="270" w:name="_Toc57124265"/>
      <w:bookmarkEnd w:id="263"/>
      <w:bookmarkEnd w:id="264"/>
      <w:bookmarkEnd w:id="265"/>
      <w:r w:rsidR="00765541" w:rsidRPr="00A804FC">
        <w:rPr>
          <w:noProof w:val="0"/>
          <w:spacing w:val="-1"/>
        </w:rPr>
        <w:t xml:space="preserve"> </w:t>
      </w:r>
      <w:r w:rsidRPr="00A804FC">
        <w:rPr>
          <w:noProof w:val="0"/>
          <w:spacing w:val="-1"/>
        </w:rPr>
        <w:t>Environmental</w:t>
      </w:r>
      <w:r w:rsidR="00765541" w:rsidRPr="00A804FC">
        <w:rPr>
          <w:noProof w:val="0"/>
          <w:spacing w:val="-1"/>
        </w:rPr>
        <w:t xml:space="preserve"> </w:t>
      </w:r>
      <w:r w:rsidRPr="00A804FC">
        <w:rPr>
          <w:noProof w:val="0"/>
          <w:spacing w:val="-1"/>
        </w:rPr>
        <w:t>and</w:t>
      </w:r>
      <w:r w:rsidR="00765541" w:rsidRPr="00A804FC">
        <w:rPr>
          <w:noProof w:val="0"/>
          <w:spacing w:val="-1"/>
        </w:rPr>
        <w:t xml:space="preserve"> </w:t>
      </w:r>
      <w:r w:rsidRPr="00A804FC">
        <w:rPr>
          <w:noProof w:val="0"/>
          <w:spacing w:val="-1"/>
        </w:rPr>
        <w:t>Social</w:t>
      </w:r>
      <w:r w:rsidR="00765541" w:rsidRPr="00A804FC">
        <w:rPr>
          <w:noProof w:val="0"/>
          <w:spacing w:val="-1"/>
        </w:rPr>
        <w:t xml:space="preserve"> </w:t>
      </w:r>
      <w:r w:rsidRPr="00A804FC">
        <w:rPr>
          <w:noProof w:val="0"/>
          <w:spacing w:val="-1"/>
        </w:rPr>
        <w:t>Management</w:t>
      </w:r>
      <w:r w:rsidR="00765541" w:rsidRPr="00A804FC">
        <w:rPr>
          <w:noProof w:val="0"/>
          <w:spacing w:val="-1"/>
        </w:rPr>
        <w:t xml:space="preserve"> </w:t>
      </w:r>
      <w:r w:rsidRPr="00A804FC">
        <w:rPr>
          <w:noProof w:val="0"/>
          <w:spacing w:val="-1"/>
        </w:rPr>
        <w:t>Plan</w:t>
      </w:r>
      <w:r w:rsidR="00765541" w:rsidRPr="00A804FC">
        <w:rPr>
          <w:noProof w:val="0"/>
          <w:spacing w:val="-1"/>
        </w:rPr>
        <w:t xml:space="preserve"> </w:t>
      </w:r>
      <w:r w:rsidRPr="00A804FC">
        <w:rPr>
          <w:noProof w:val="0"/>
          <w:spacing w:val="-1"/>
        </w:rPr>
        <w:t>(ESMP)</w:t>
      </w:r>
      <w:bookmarkEnd w:id="266"/>
      <w:bookmarkEnd w:id="267"/>
      <w:bookmarkEnd w:id="268"/>
      <w:bookmarkEnd w:id="269"/>
      <w:r w:rsidR="00765541" w:rsidRPr="00A804FC">
        <w:rPr>
          <w:noProof w:val="0"/>
          <w:spacing w:val="-1"/>
        </w:rPr>
        <w:t xml:space="preserve"> </w:t>
      </w:r>
      <w:bookmarkEnd w:id="270"/>
    </w:p>
    <w:p w14:paraId="5C01BDF1" w14:textId="77777777" w:rsidR="00DB6865" w:rsidRPr="00342E82" w:rsidRDefault="00DB6865" w:rsidP="006128A1">
      <w:pPr>
        <w:rPr>
          <w:rFonts w:eastAsia="Times New Roman"/>
          <w:shd w:val="clear" w:color="auto" w:fill="FFFFFF"/>
        </w:rPr>
      </w:pPr>
      <w:r w:rsidRPr="00342E82">
        <w:rPr>
          <w:rFonts w:eastAsia="Times New Roman"/>
          <w:shd w:val="clear" w:color="auto" w:fill="FFFFFF"/>
        </w:rPr>
        <w:t xml:space="preserve">Environmental and Social Management Plan (ESMP) for subprojects should outline the mitigation, monitoring and administrative measures to be taken during project implementation to avoid or eliminate negative environmental impacts. </w:t>
      </w:r>
    </w:p>
    <w:p w14:paraId="49E0A868" w14:textId="77777777" w:rsidR="00DB6865" w:rsidRPr="00342E82" w:rsidRDefault="00DB6865" w:rsidP="006128A1">
      <w:pPr>
        <w:rPr>
          <w:rFonts w:eastAsia="Times New Roman"/>
          <w:shd w:val="clear" w:color="auto" w:fill="FFFFFF"/>
        </w:rPr>
      </w:pPr>
      <w:r w:rsidRPr="00342E82">
        <w:rPr>
          <w:rFonts w:eastAsia="Times New Roman"/>
          <w:shd w:val="clear" w:color="auto" w:fill="FFFFFF"/>
        </w:rPr>
        <w:t xml:space="preserve">For projects of intermediate environmental risk (Substantial risk projects), ESMP may also be an effective way of summarizing the activities needed to achieve effective mitigation of negative environmental impacts. </w:t>
      </w:r>
    </w:p>
    <w:p w14:paraId="4AA98029" w14:textId="77777777" w:rsidR="00DB6865" w:rsidRPr="00342E82" w:rsidRDefault="00DB6865" w:rsidP="006128A1">
      <w:pPr>
        <w:rPr>
          <w:rFonts w:eastAsia="Calibri"/>
        </w:rPr>
      </w:pPr>
      <w:r w:rsidRPr="00342E82">
        <w:rPr>
          <w:rFonts w:eastAsia="Times New Roman"/>
        </w:rPr>
        <w:t xml:space="preserve">Part 1 includes General information about the project that </w:t>
      </w:r>
      <w:r w:rsidRPr="00342E82">
        <w:rPr>
          <w:rFonts w:eastAsia="Calibri"/>
        </w:rPr>
        <w:t xml:space="preserve">includes a descriptive part characterizing the project and specifying the institutional and legislative aspects, the technical project content, the potential need for capacity building program and description of the public consultation process. </w:t>
      </w:r>
    </w:p>
    <w:p w14:paraId="63A691B0" w14:textId="77777777" w:rsidR="00DB6865" w:rsidRPr="00342E82" w:rsidRDefault="00DB6865" w:rsidP="00DB6865">
      <w:pPr>
        <w:spacing w:before="0" w:after="0" w:line="240" w:lineRule="auto"/>
        <w:rPr>
          <w:rFonts w:eastAsia="Times New Roman"/>
          <w:noProof w:val="0"/>
          <w:szCs w:val="22"/>
        </w:rPr>
      </w:pPr>
    </w:p>
    <w:p w14:paraId="08300341" w14:textId="77777777" w:rsidR="00DB6865" w:rsidRPr="00A804FC" w:rsidRDefault="00DB6865" w:rsidP="00443CEC">
      <w:pPr>
        <w:spacing w:before="0" w:after="0" w:line="240" w:lineRule="auto"/>
        <w:jc w:val="right"/>
        <w:rPr>
          <w:rFonts w:eastAsia="Times New Roman"/>
          <w:i/>
          <w:iCs/>
          <w:noProof w:val="0"/>
          <w:szCs w:val="22"/>
        </w:rPr>
      </w:pPr>
      <w:r w:rsidRPr="00A804FC">
        <w:rPr>
          <w:rFonts w:eastAsia="Times New Roman"/>
          <w:i/>
          <w:iCs/>
          <w:noProof w:val="0"/>
          <w:szCs w:val="22"/>
        </w:rPr>
        <w:t>Part 1: General Information about the subproject</w:t>
      </w:r>
    </w:p>
    <w:p w14:paraId="34F980D2" w14:textId="77777777" w:rsidR="00DB6865" w:rsidRPr="00342E82" w:rsidRDefault="00DB6865" w:rsidP="00443CEC">
      <w:pPr>
        <w:spacing w:before="0" w:after="0" w:line="240" w:lineRule="auto"/>
        <w:rPr>
          <w:rFonts w:eastAsia="Times New Roman"/>
          <w:b/>
          <w:noProof w:val="0"/>
          <w:szCs w:val="22"/>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42"/>
        <w:gridCol w:w="1747"/>
        <w:gridCol w:w="2055"/>
        <w:gridCol w:w="1437"/>
        <w:gridCol w:w="2294"/>
      </w:tblGrid>
      <w:tr w:rsidR="00DB6865" w:rsidRPr="004A4836" w14:paraId="5AB44289" w14:textId="77777777" w:rsidTr="00443CEC">
        <w:trPr>
          <w:jc w:val="center"/>
        </w:trPr>
        <w:tc>
          <w:tcPr>
            <w:tcW w:w="10075" w:type="dxa"/>
            <w:gridSpan w:val="5"/>
            <w:tcBorders>
              <w:top w:val="single" w:sz="4" w:space="0" w:color="auto"/>
              <w:left w:val="single" w:sz="4" w:space="0" w:color="auto"/>
              <w:bottom w:val="dotted" w:sz="4" w:space="0" w:color="auto"/>
              <w:right w:val="single" w:sz="4" w:space="0" w:color="auto"/>
            </w:tcBorders>
            <w:shd w:val="clear" w:color="auto" w:fill="2E74B5" w:themeFill="accent5" w:themeFillShade="BF"/>
          </w:tcPr>
          <w:p w14:paraId="62CFD892" w14:textId="77777777" w:rsidR="00DB6865" w:rsidRPr="004A4836" w:rsidRDefault="00DB6865" w:rsidP="006128A1">
            <w:pPr>
              <w:spacing w:before="0" w:after="0" w:line="240" w:lineRule="auto"/>
              <w:ind w:left="119"/>
              <w:jc w:val="center"/>
              <w:rPr>
                <w:rFonts w:eastAsia="Times New Roman"/>
                <w:bCs/>
                <w:caps/>
                <w:noProof w:val="0"/>
                <w:color w:val="FFFFFF"/>
                <w:sz w:val="20"/>
                <w:szCs w:val="20"/>
              </w:rPr>
            </w:pPr>
            <w:r w:rsidRPr="004A4836">
              <w:rPr>
                <w:rFonts w:eastAsia="Times New Roman"/>
                <w:bCs/>
                <w:caps/>
                <w:noProof w:val="0"/>
                <w:color w:val="FFFFFF"/>
                <w:sz w:val="20"/>
                <w:szCs w:val="20"/>
              </w:rPr>
              <w:t>INSTITUTIONAL AND ADMINISTRATIVE INFORMATION</w:t>
            </w:r>
          </w:p>
        </w:tc>
      </w:tr>
      <w:tr w:rsidR="00DB6865" w:rsidRPr="00342E82" w14:paraId="10327C60" w14:textId="77777777" w:rsidTr="00443CEC">
        <w:trPr>
          <w:trHeight w:val="278"/>
          <w:jc w:val="center"/>
        </w:trPr>
        <w:tc>
          <w:tcPr>
            <w:tcW w:w="2542"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0697861"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 xml:space="preserve">Country </w:t>
            </w:r>
          </w:p>
        </w:tc>
        <w:tc>
          <w:tcPr>
            <w:tcW w:w="7533" w:type="dxa"/>
            <w:gridSpan w:val="4"/>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93C0FAE" w14:textId="77777777" w:rsidR="00DB6865" w:rsidRPr="00342E82" w:rsidRDefault="00DB6865" w:rsidP="00DB6865">
            <w:pPr>
              <w:spacing w:before="0" w:after="0" w:line="240" w:lineRule="auto"/>
              <w:ind w:left="119"/>
              <w:rPr>
                <w:rFonts w:eastAsia="Times New Roman"/>
                <w:b/>
                <w:noProof w:val="0"/>
                <w:sz w:val="20"/>
                <w:szCs w:val="20"/>
              </w:rPr>
            </w:pPr>
          </w:p>
        </w:tc>
      </w:tr>
      <w:tr w:rsidR="00DB6865" w:rsidRPr="00342E82" w14:paraId="15DF1A65" w14:textId="77777777" w:rsidTr="00443CEC">
        <w:trPr>
          <w:trHeight w:val="278"/>
          <w:jc w:val="center"/>
        </w:trPr>
        <w:tc>
          <w:tcPr>
            <w:tcW w:w="2542"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BDA3395"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 xml:space="preserve">Title of the subproject </w:t>
            </w:r>
          </w:p>
        </w:tc>
        <w:tc>
          <w:tcPr>
            <w:tcW w:w="7533" w:type="dxa"/>
            <w:gridSpan w:val="4"/>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CF9CA9E" w14:textId="77777777" w:rsidR="00DB6865" w:rsidRPr="00342E82" w:rsidRDefault="00DB6865" w:rsidP="00DB6865">
            <w:pPr>
              <w:spacing w:before="0" w:after="0" w:line="240" w:lineRule="auto"/>
              <w:ind w:left="119"/>
              <w:rPr>
                <w:rFonts w:eastAsia="Times New Roman"/>
                <w:b/>
                <w:noProof w:val="0"/>
                <w:sz w:val="20"/>
                <w:szCs w:val="20"/>
              </w:rPr>
            </w:pPr>
          </w:p>
        </w:tc>
      </w:tr>
      <w:tr w:rsidR="00DB6865" w:rsidRPr="00342E82" w14:paraId="64DA60B2" w14:textId="77777777" w:rsidTr="00443CEC">
        <w:trPr>
          <w:trHeight w:val="278"/>
          <w:jc w:val="center"/>
        </w:trPr>
        <w:tc>
          <w:tcPr>
            <w:tcW w:w="2542"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2B044612" w14:textId="77777777" w:rsidR="00DB6865" w:rsidRPr="00342E82" w:rsidRDefault="00DB6865" w:rsidP="004A4836">
            <w:pPr>
              <w:spacing w:before="0" w:after="0" w:line="240" w:lineRule="auto"/>
              <w:ind w:left="119"/>
              <w:jc w:val="left"/>
              <w:rPr>
                <w:rFonts w:eastAsia="Times New Roman"/>
                <w:noProof w:val="0"/>
                <w:sz w:val="20"/>
                <w:szCs w:val="20"/>
              </w:rPr>
            </w:pPr>
            <w:r w:rsidRPr="00342E82">
              <w:rPr>
                <w:rFonts w:eastAsia="Times New Roman"/>
                <w:noProof w:val="0"/>
                <w:sz w:val="20"/>
                <w:szCs w:val="20"/>
                <w:bdr w:val="nil"/>
              </w:rPr>
              <w:t>Area and scope of application of the subproject</w:t>
            </w:r>
          </w:p>
        </w:tc>
        <w:tc>
          <w:tcPr>
            <w:tcW w:w="7533" w:type="dxa"/>
            <w:gridSpan w:val="4"/>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E00EEEA"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1B1DBC70" w14:textId="77777777" w:rsidTr="00443CEC">
        <w:trPr>
          <w:trHeight w:val="782"/>
          <w:jc w:val="center"/>
        </w:trPr>
        <w:tc>
          <w:tcPr>
            <w:tcW w:w="2542"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28BC76C4"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Institutional arrangements</w:t>
            </w:r>
          </w:p>
          <w:p w14:paraId="6124F878"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(name and contacts)</w:t>
            </w:r>
          </w:p>
        </w:tc>
        <w:tc>
          <w:tcPr>
            <w:tcW w:w="174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625D076E"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World Bank</w:t>
            </w:r>
          </w:p>
          <w:p w14:paraId="25F3001F"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(Project Team Leader)</w:t>
            </w:r>
          </w:p>
        </w:tc>
        <w:tc>
          <w:tcPr>
            <w:tcW w:w="2055"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6587415"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Subproject management</w:t>
            </w:r>
          </w:p>
        </w:tc>
        <w:tc>
          <w:tcPr>
            <w:tcW w:w="3731" w:type="dxa"/>
            <w:gridSpan w:val="2"/>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A6A4D21"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Beneficiary of Investments</w:t>
            </w:r>
          </w:p>
        </w:tc>
      </w:tr>
      <w:tr w:rsidR="00DB6865" w:rsidRPr="00342E82" w14:paraId="4A431769" w14:textId="77777777" w:rsidTr="00443CEC">
        <w:trPr>
          <w:trHeight w:val="1070"/>
          <w:jc w:val="center"/>
        </w:trPr>
        <w:tc>
          <w:tcPr>
            <w:tcW w:w="2542"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ED2D92C" w14:textId="77777777" w:rsidR="00DB6865" w:rsidRPr="00342E82" w:rsidRDefault="00DB6865" w:rsidP="004A4836">
            <w:pPr>
              <w:spacing w:before="0" w:after="0" w:line="240" w:lineRule="auto"/>
              <w:ind w:left="119"/>
              <w:jc w:val="left"/>
              <w:rPr>
                <w:rFonts w:eastAsia="Times New Roman"/>
                <w:noProof w:val="0"/>
                <w:sz w:val="20"/>
                <w:szCs w:val="20"/>
              </w:rPr>
            </w:pPr>
            <w:r w:rsidRPr="00342E82">
              <w:rPr>
                <w:rFonts w:eastAsia="Times New Roman"/>
                <w:noProof w:val="0"/>
                <w:sz w:val="20"/>
                <w:szCs w:val="20"/>
              </w:rPr>
              <w:t>Implementation arrangement</w:t>
            </w:r>
          </w:p>
          <w:p w14:paraId="59E24792" w14:textId="77777777" w:rsidR="00DB6865" w:rsidRPr="00342E82" w:rsidRDefault="00DB6865" w:rsidP="004A4836">
            <w:pPr>
              <w:spacing w:before="0" w:after="0" w:line="240" w:lineRule="auto"/>
              <w:ind w:left="119"/>
              <w:jc w:val="left"/>
              <w:rPr>
                <w:rFonts w:eastAsia="Times New Roman"/>
                <w:noProof w:val="0"/>
                <w:sz w:val="20"/>
                <w:szCs w:val="20"/>
              </w:rPr>
            </w:pPr>
            <w:r w:rsidRPr="00342E82">
              <w:rPr>
                <w:rFonts w:eastAsia="Times New Roman"/>
                <w:noProof w:val="0"/>
                <w:sz w:val="20"/>
                <w:szCs w:val="20"/>
                <w:bdr w:val="nil"/>
              </w:rPr>
              <w:t xml:space="preserve">(name and contact information) </w:t>
            </w:r>
          </w:p>
        </w:tc>
        <w:tc>
          <w:tcPr>
            <w:tcW w:w="174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8E09D08"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Supervision of execution of ESSs</w:t>
            </w:r>
          </w:p>
        </w:tc>
        <w:tc>
          <w:tcPr>
            <w:tcW w:w="2055"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BF51273"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Local supervision by the district educational department</w:t>
            </w:r>
          </w:p>
        </w:tc>
        <w:tc>
          <w:tcPr>
            <w:tcW w:w="143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43D197C0"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Supervision of construction works</w:t>
            </w:r>
          </w:p>
        </w:tc>
        <w:tc>
          <w:tcPr>
            <w:tcW w:w="2294"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AB76FA6"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Contractor</w:t>
            </w:r>
          </w:p>
        </w:tc>
      </w:tr>
    </w:tbl>
    <w:p w14:paraId="0AE5E466" w14:textId="77777777" w:rsidR="00DB6865" w:rsidRPr="00342E82" w:rsidRDefault="00DB6865" w:rsidP="00DB6865">
      <w:pPr>
        <w:spacing w:before="0" w:after="0" w:line="240" w:lineRule="auto"/>
        <w:ind w:left="119"/>
        <w:rPr>
          <w:rFonts w:eastAsia="Times New Roman"/>
          <w:noProof w:val="0"/>
          <w:szCs w:val="22"/>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187"/>
        <w:gridCol w:w="2888"/>
      </w:tblGrid>
      <w:tr w:rsidR="00DB6865" w:rsidRPr="00342E82" w14:paraId="0117511B" w14:textId="77777777" w:rsidTr="00443CEC">
        <w:trPr>
          <w:jc w:val="center"/>
        </w:trPr>
        <w:tc>
          <w:tcPr>
            <w:tcW w:w="10075" w:type="dxa"/>
            <w:gridSpan w:val="2"/>
            <w:tcBorders>
              <w:top w:val="dotted" w:sz="4" w:space="0" w:color="auto"/>
              <w:left w:val="single" w:sz="4" w:space="0" w:color="auto"/>
              <w:bottom w:val="dotted" w:sz="4" w:space="0" w:color="auto"/>
              <w:right w:val="single" w:sz="4" w:space="0" w:color="auto"/>
            </w:tcBorders>
            <w:shd w:val="clear" w:color="auto" w:fill="2E74B5" w:themeFill="accent5" w:themeFillShade="BF"/>
          </w:tcPr>
          <w:p w14:paraId="3077DAF2" w14:textId="77777777" w:rsidR="00DB6865" w:rsidRPr="00342E82" w:rsidRDefault="00DB6865" w:rsidP="006128A1">
            <w:pPr>
              <w:spacing w:before="0" w:after="0" w:line="240" w:lineRule="auto"/>
              <w:ind w:left="119"/>
              <w:jc w:val="center"/>
              <w:rPr>
                <w:rFonts w:eastAsia="Times New Roman"/>
                <w:noProof w:val="0"/>
                <w:color w:val="FFFFFF" w:themeColor="background1"/>
                <w:sz w:val="20"/>
                <w:szCs w:val="20"/>
              </w:rPr>
            </w:pPr>
            <w:r w:rsidRPr="00342E82">
              <w:rPr>
                <w:rFonts w:eastAsia="Times New Roman"/>
                <w:noProof w:val="0"/>
                <w:color w:val="FFFFFF" w:themeColor="background1"/>
                <w:sz w:val="20"/>
                <w:szCs w:val="20"/>
              </w:rPr>
              <w:t>DESCRIPTION OF THE ACTIVITIE</w:t>
            </w:r>
          </w:p>
        </w:tc>
      </w:tr>
      <w:tr w:rsidR="00DB6865" w:rsidRPr="00342E82" w14:paraId="156141A3" w14:textId="77777777" w:rsidTr="00443CEC">
        <w:trPr>
          <w:trHeight w:val="460"/>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68F2E74"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Describe location, i</w:t>
            </w:r>
            <w:r w:rsidRPr="00342E82">
              <w:rPr>
                <w:rFonts w:eastAsia="Times New Roman"/>
                <w:noProof w:val="0"/>
                <w:sz w:val="20"/>
                <w:szCs w:val="20"/>
              </w:rPr>
              <w:t>nclude map of the location</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6DF61A71"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081C1E32" w14:textId="77777777" w:rsidTr="00443CEC">
        <w:trPr>
          <w:trHeight w:val="460"/>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4F1FC2EF"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Who is the owner of the land plot?</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108637EC" w14:textId="77777777" w:rsidR="00DB6865" w:rsidRPr="00342E82" w:rsidRDefault="00DB6865" w:rsidP="00DB6865">
            <w:pPr>
              <w:spacing w:before="0" w:after="0" w:line="240" w:lineRule="auto"/>
              <w:ind w:left="119"/>
              <w:rPr>
                <w:rFonts w:eastAsia="Times New Roman"/>
                <w:b/>
                <w:noProof w:val="0"/>
                <w:sz w:val="20"/>
                <w:szCs w:val="20"/>
              </w:rPr>
            </w:pPr>
          </w:p>
        </w:tc>
      </w:tr>
      <w:tr w:rsidR="00DB6865" w:rsidRPr="00342E82" w14:paraId="1850D952" w14:textId="77777777" w:rsidTr="00443CEC">
        <w:trPr>
          <w:trHeight w:val="460"/>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9BF2640" w14:textId="77777777" w:rsidR="00DB6865" w:rsidRPr="00342E82" w:rsidRDefault="00DB6865" w:rsidP="00DB6865">
            <w:pPr>
              <w:spacing w:before="0" w:after="0" w:line="240" w:lineRule="auto"/>
              <w:ind w:left="119"/>
              <w:rPr>
                <w:rFonts w:eastAsia="Times New Roman"/>
                <w:noProof w:val="0"/>
                <w:sz w:val="20"/>
                <w:szCs w:val="20"/>
              </w:rPr>
            </w:pPr>
            <w:bookmarkStart w:id="271" w:name="OLE_LINK1"/>
            <w:bookmarkStart w:id="272" w:name="OLE_LINK2"/>
            <w:r w:rsidRPr="00342E82">
              <w:rPr>
                <w:rFonts w:eastAsia="Times New Roman"/>
                <w:noProof w:val="0"/>
                <w:sz w:val="20"/>
                <w:szCs w:val="20"/>
              </w:rPr>
              <w:t>Description of geographical, physical, biological, geological, hydrographical and socio-economic background</w:t>
            </w:r>
            <w:bookmarkEnd w:id="271"/>
            <w:bookmarkEnd w:id="272"/>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52B4707"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03FE3EBE" w14:textId="77777777" w:rsidTr="00443CEC">
        <w:trPr>
          <w:trHeight w:val="460"/>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70ADE957"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rPr>
              <w:t>Description of geographical, physical, biological, geological, hydrographical and socio-economic impacts of project activities</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5ADDA48B"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248AAD8D" w14:textId="77777777" w:rsidTr="00443CEC">
        <w:trPr>
          <w:trHeight w:val="460"/>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4BB9B51F"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Indicative need of construction for raw produce and materials</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2E6645A6"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10575B62" w14:textId="77777777" w:rsidTr="00443CEC">
        <w:trPr>
          <w:jc w:val="center"/>
        </w:trPr>
        <w:tc>
          <w:tcPr>
            <w:tcW w:w="7187" w:type="dxa"/>
            <w:tcBorders>
              <w:top w:val="dotted" w:sz="4" w:space="0" w:color="auto"/>
              <w:left w:val="single" w:sz="4" w:space="0" w:color="auto"/>
              <w:bottom w:val="dotted" w:sz="4" w:space="0" w:color="auto"/>
              <w:right w:val="single" w:sz="4" w:space="0" w:color="auto"/>
            </w:tcBorders>
            <w:shd w:val="clear" w:color="auto" w:fill="2E74B5" w:themeFill="accent5" w:themeFillShade="BF"/>
            <w:vAlign w:val="center"/>
          </w:tcPr>
          <w:p w14:paraId="7730AF32" w14:textId="77777777" w:rsidR="00DB6865" w:rsidRPr="00342E82" w:rsidRDefault="00DB6865" w:rsidP="006128A1">
            <w:pPr>
              <w:spacing w:before="0" w:after="0" w:line="240" w:lineRule="auto"/>
              <w:ind w:left="119"/>
              <w:jc w:val="center"/>
              <w:rPr>
                <w:rFonts w:eastAsia="Times New Roman"/>
                <w:bCs/>
                <w:noProof w:val="0"/>
                <w:sz w:val="20"/>
                <w:szCs w:val="20"/>
                <w:bdr w:val="nil"/>
              </w:rPr>
            </w:pPr>
            <w:r w:rsidRPr="00342E82">
              <w:rPr>
                <w:rFonts w:eastAsia="Times New Roman"/>
                <w:bCs/>
                <w:noProof w:val="0"/>
                <w:color w:val="FFFFFF"/>
                <w:sz w:val="20"/>
                <w:szCs w:val="20"/>
                <w:bdr w:val="nil"/>
              </w:rPr>
              <w:t>LEGISLATION</w:t>
            </w:r>
          </w:p>
        </w:tc>
        <w:tc>
          <w:tcPr>
            <w:tcW w:w="2888" w:type="dxa"/>
            <w:tcBorders>
              <w:top w:val="dotted" w:sz="4" w:space="0" w:color="auto"/>
              <w:left w:val="single" w:sz="4" w:space="0" w:color="auto"/>
              <w:bottom w:val="dotted" w:sz="4" w:space="0" w:color="auto"/>
              <w:right w:val="single" w:sz="4" w:space="0" w:color="auto"/>
            </w:tcBorders>
            <w:shd w:val="clear" w:color="auto" w:fill="2E74B5" w:themeFill="accent5" w:themeFillShade="BF"/>
            <w:vAlign w:val="center"/>
          </w:tcPr>
          <w:p w14:paraId="21BDFB1D" w14:textId="77777777" w:rsidR="00DB6865" w:rsidRPr="00342E82" w:rsidRDefault="00DB6865" w:rsidP="00DB6865">
            <w:pPr>
              <w:spacing w:before="0" w:after="0" w:line="240" w:lineRule="auto"/>
              <w:ind w:left="119"/>
              <w:rPr>
                <w:rFonts w:eastAsia="Times New Roman"/>
                <w:noProof w:val="0"/>
                <w:sz w:val="20"/>
                <w:szCs w:val="20"/>
              </w:rPr>
            </w:pPr>
          </w:p>
        </w:tc>
      </w:tr>
      <w:tr w:rsidR="00DB6865" w:rsidRPr="00342E82" w14:paraId="263C1242" w14:textId="77777777" w:rsidTr="00443CEC">
        <w:trPr>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02597BE6" w14:textId="77777777" w:rsidR="00DB6865" w:rsidRPr="00342E82" w:rsidRDefault="00DB6865" w:rsidP="00DB6865">
            <w:pPr>
              <w:spacing w:before="0" w:after="0" w:line="240" w:lineRule="auto"/>
              <w:ind w:left="119"/>
              <w:rPr>
                <w:rFonts w:eastAsia="Times New Roman"/>
                <w:noProof w:val="0"/>
                <w:sz w:val="20"/>
                <w:szCs w:val="20"/>
              </w:rPr>
            </w:pPr>
            <w:r w:rsidRPr="00342E82">
              <w:rPr>
                <w:rFonts w:eastAsia="Times New Roman"/>
                <w:noProof w:val="0"/>
                <w:sz w:val="20"/>
                <w:szCs w:val="20"/>
                <w:bdr w:val="nil"/>
              </w:rPr>
              <w:t>Determine national and regional legislation &amp; permits applicable to the subproject activities</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DF2C9FF" w14:textId="77777777" w:rsidR="00DB6865" w:rsidRPr="00342E82" w:rsidRDefault="00DB6865" w:rsidP="00DB6865">
            <w:pPr>
              <w:spacing w:before="0" w:after="0" w:line="240" w:lineRule="auto"/>
              <w:ind w:left="119"/>
              <w:rPr>
                <w:rFonts w:eastAsia="Times New Roman"/>
                <w:b/>
                <w:noProof w:val="0"/>
                <w:sz w:val="20"/>
                <w:szCs w:val="20"/>
              </w:rPr>
            </w:pPr>
          </w:p>
        </w:tc>
      </w:tr>
      <w:tr w:rsidR="00DB6865" w:rsidRPr="00342E82" w14:paraId="224E7AB3" w14:textId="77777777" w:rsidTr="00443CEC">
        <w:trPr>
          <w:jc w:val="center"/>
        </w:trPr>
        <w:tc>
          <w:tcPr>
            <w:tcW w:w="7187" w:type="dxa"/>
            <w:tcBorders>
              <w:top w:val="dotted" w:sz="4" w:space="0" w:color="auto"/>
              <w:left w:val="single" w:sz="4" w:space="0" w:color="auto"/>
              <w:bottom w:val="dotted" w:sz="4" w:space="0" w:color="auto"/>
              <w:right w:val="single" w:sz="4" w:space="0" w:color="auto"/>
            </w:tcBorders>
            <w:shd w:val="clear" w:color="auto" w:fill="2E74B5" w:themeFill="accent5" w:themeFillShade="BF"/>
            <w:vAlign w:val="center"/>
          </w:tcPr>
          <w:p w14:paraId="6995378E" w14:textId="77777777" w:rsidR="00DB6865" w:rsidRPr="00342E82" w:rsidRDefault="00DB6865" w:rsidP="006128A1">
            <w:pPr>
              <w:spacing w:before="0" w:after="0" w:line="240" w:lineRule="auto"/>
              <w:ind w:left="119"/>
              <w:jc w:val="center"/>
              <w:rPr>
                <w:rFonts w:eastAsia="Times New Roman"/>
                <w:bCs/>
                <w:noProof w:val="0"/>
                <w:color w:val="FFFFFF"/>
                <w:sz w:val="20"/>
                <w:szCs w:val="20"/>
                <w:bdr w:val="nil"/>
              </w:rPr>
            </w:pPr>
            <w:r w:rsidRPr="00342E82">
              <w:rPr>
                <w:rFonts w:eastAsia="Times New Roman"/>
                <w:bCs/>
                <w:noProof w:val="0"/>
                <w:color w:val="FFFFFF"/>
                <w:sz w:val="20"/>
                <w:szCs w:val="20"/>
                <w:bdr w:val="nil"/>
              </w:rPr>
              <w:t>PUBLIC CONSULTATION</w:t>
            </w:r>
          </w:p>
        </w:tc>
        <w:tc>
          <w:tcPr>
            <w:tcW w:w="2888" w:type="dxa"/>
            <w:tcBorders>
              <w:top w:val="dotted" w:sz="4" w:space="0" w:color="auto"/>
              <w:left w:val="single" w:sz="4" w:space="0" w:color="auto"/>
              <w:bottom w:val="dotted" w:sz="4" w:space="0" w:color="auto"/>
              <w:right w:val="single" w:sz="4" w:space="0" w:color="auto"/>
            </w:tcBorders>
            <w:shd w:val="clear" w:color="auto" w:fill="2E74B5" w:themeFill="accent5" w:themeFillShade="BF"/>
            <w:vAlign w:val="center"/>
          </w:tcPr>
          <w:p w14:paraId="1C812AAA" w14:textId="77777777" w:rsidR="00DB6865" w:rsidRPr="00342E82" w:rsidRDefault="00DB6865" w:rsidP="00DB6865">
            <w:pPr>
              <w:spacing w:before="0" w:after="0" w:line="240" w:lineRule="auto"/>
              <w:ind w:left="119"/>
              <w:rPr>
                <w:rFonts w:eastAsia="Times New Roman"/>
                <w:b/>
                <w:noProof w:val="0"/>
                <w:sz w:val="20"/>
                <w:szCs w:val="20"/>
              </w:rPr>
            </w:pPr>
          </w:p>
        </w:tc>
      </w:tr>
      <w:tr w:rsidR="00DB6865" w:rsidRPr="00342E82" w14:paraId="3FAC36CC" w14:textId="77777777" w:rsidTr="00443CEC">
        <w:trPr>
          <w:trHeight w:val="431"/>
          <w:jc w:val="center"/>
        </w:trPr>
        <w:tc>
          <w:tcPr>
            <w:tcW w:w="7187"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7C5EEAF" w14:textId="77777777" w:rsidR="00DB6865" w:rsidRPr="00342E82" w:rsidRDefault="00DB6865" w:rsidP="00DB6865">
            <w:pPr>
              <w:spacing w:before="0" w:after="0" w:line="240" w:lineRule="auto"/>
              <w:ind w:left="119"/>
              <w:rPr>
                <w:rFonts w:eastAsia="Times New Roman"/>
                <w:b/>
                <w:bCs/>
                <w:noProof w:val="0"/>
                <w:color w:val="FFFFFF"/>
                <w:sz w:val="20"/>
                <w:szCs w:val="20"/>
                <w:bdr w:val="nil"/>
              </w:rPr>
            </w:pPr>
            <w:r w:rsidRPr="00342E82">
              <w:rPr>
                <w:rFonts w:eastAsia="Times New Roman"/>
                <w:noProof w:val="0"/>
                <w:sz w:val="20"/>
                <w:szCs w:val="20"/>
                <w:bdr w:val="nil"/>
              </w:rPr>
              <w:t>Indicate when/ where did/will public discussions take place</w:t>
            </w:r>
          </w:p>
        </w:tc>
        <w:tc>
          <w:tcPr>
            <w:tcW w:w="2888" w:type="dxa"/>
            <w:tcBorders>
              <w:top w:val="dotted" w:sz="4" w:space="0" w:color="auto"/>
              <w:left w:val="single" w:sz="4" w:space="0" w:color="auto"/>
              <w:bottom w:val="dotted" w:sz="4" w:space="0" w:color="auto"/>
              <w:right w:val="single" w:sz="4" w:space="0" w:color="auto"/>
            </w:tcBorders>
            <w:shd w:val="clear" w:color="auto" w:fill="DEEAF6" w:themeFill="accent5" w:themeFillTint="33"/>
            <w:vAlign w:val="center"/>
          </w:tcPr>
          <w:p w14:paraId="3F627841" w14:textId="77777777" w:rsidR="00DB6865" w:rsidRPr="00342E82" w:rsidRDefault="00DB6865" w:rsidP="00DB6865">
            <w:pPr>
              <w:spacing w:before="0" w:after="0" w:line="240" w:lineRule="auto"/>
              <w:ind w:left="119"/>
              <w:rPr>
                <w:rFonts w:eastAsia="Times New Roman"/>
                <w:b/>
                <w:noProof w:val="0"/>
                <w:sz w:val="20"/>
                <w:szCs w:val="20"/>
              </w:rPr>
            </w:pPr>
          </w:p>
        </w:tc>
      </w:tr>
    </w:tbl>
    <w:p w14:paraId="4CBEFA23" w14:textId="77777777" w:rsidR="00DB6865" w:rsidRPr="00342E82" w:rsidRDefault="00DB6865" w:rsidP="00BC535A">
      <w:pPr>
        <w:pStyle w:val="a3"/>
        <w:spacing w:before="0"/>
        <w:ind w:left="0"/>
        <w:jc w:val="right"/>
        <w:outlineLvl w:val="2"/>
        <w:rPr>
          <w:bCs/>
          <w:noProof w:val="0"/>
          <w:spacing w:val="-1"/>
        </w:rPr>
      </w:pPr>
    </w:p>
    <w:p w14:paraId="558EFC3C" w14:textId="77777777" w:rsidR="00BC535A" w:rsidRPr="00342E82" w:rsidRDefault="00BC535A" w:rsidP="00BC535A">
      <w:pPr>
        <w:spacing w:after="0" w:line="280" w:lineRule="exact"/>
        <w:rPr>
          <w:rFonts w:eastAsia="Times New Roman"/>
          <w:shd w:val="clear" w:color="auto" w:fill="FFFFFF"/>
        </w:rPr>
      </w:pPr>
      <w:r w:rsidRPr="00342E82">
        <w:rPr>
          <w:rFonts w:eastAsia="Times New Roman"/>
          <w:shd w:val="clear" w:color="auto" w:fill="FFFFFF"/>
        </w:rPr>
        <w:t xml:space="preserve">The Environmental and Social Management Plan (ESMP) identifies feasible and cost-effective measures that may reduce potentially significant adverse environmental impacts to acceptable levels. The ESMP </w:t>
      </w:r>
      <w:r w:rsidRPr="00342E82">
        <w:rPr>
          <w:rFonts w:eastAsia="Times New Roman"/>
        </w:rPr>
        <w:t xml:space="preserve">outlines the mitigation, monitoring and institutional strengthening measures to be taken during project implementation and project operation phases to avoid or eliminate negative environmental/social impacts. </w:t>
      </w:r>
    </w:p>
    <w:p w14:paraId="696F7CBC" w14:textId="77777777" w:rsidR="00BC535A" w:rsidRPr="00342E82" w:rsidRDefault="00BC535A" w:rsidP="00BC535A">
      <w:pPr>
        <w:spacing w:after="0" w:line="280" w:lineRule="exact"/>
        <w:rPr>
          <w:rFonts w:eastAsia="Times New Roman"/>
        </w:rPr>
      </w:pPr>
      <w:r w:rsidRPr="00342E82">
        <w:rPr>
          <w:rFonts w:eastAsia="Times New Roman"/>
        </w:rPr>
        <w:t xml:space="preserve">The format in this annex provides a model for development such an ESMP. The model divides the project cycle into two phases: </w:t>
      </w:r>
      <w:r w:rsidRPr="00342E82">
        <w:rPr>
          <w:rFonts w:eastAsia="Times New Roman"/>
          <w:i/>
          <w:iCs/>
        </w:rPr>
        <w:t>construction, and operation</w:t>
      </w:r>
      <w:r w:rsidRPr="00342E82">
        <w:rPr>
          <w:rFonts w:eastAsia="Times New Roman"/>
        </w:rPr>
        <w:t>. For each phase, the preparation team identifies any significant environmental and social impacts that are anticipated based on the analysis done in the context of conducting an environmental and social review or preparing an environmental assessment, including social aspects (if required). For each impact, mitigation measures are identified and listed. Estimates are made of the cost of mitigation actions broken down by estimates for implementation (investment cost) and operation (recurrent cost). The ESMP format also provides for the identification of institutional responsibilities for implementation and operation of mitigation devices and methods. The content of the ESMPs should be structured as follows:</w:t>
      </w:r>
    </w:p>
    <w:p w14:paraId="75112A8F" w14:textId="77777777" w:rsidR="00C13DAF" w:rsidRPr="00342E82" w:rsidRDefault="00C13DAF" w:rsidP="00BC535A">
      <w:pPr>
        <w:spacing w:after="0" w:line="280" w:lineRule="exact"/>
        <w:rPr>
          <w:rFonts w:eastAsia="Times New Roman"/>
        </w:rPr>
      </w:pPr>
    </w:p>
    <w:tbl>
      <w:tblPr>
        <w:tblStyle w:val="GridTable3-Accent51"/>
        <w:tblW w:w="0" w:type="auto"/>
        <w:tblLook w:val="04A0" w:firstRow="1" w:lastRow="0" w:firstColumn="1" w:lastColumn="0" w:noHBand="0" w:noVBand="1"/>
      </w:tblPr>
      <w:tblGrid>
        <w:gridCol w:w="10080"/>
      </w:tblGrid>
      <w:tr w:rsidR="00BC535A" w:rsidRPr="00342E82" w14:paraId="7F6779B5" w14:textId="77777777" w:rsidTr="00C13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80" w:type="dxa"/>
          </w:tcPr>
          <w:p w14:paraId="2E9AB03A" w14:textId="77777777" w:rsidR="00BC535A" w:rsidRPr="00342E82" w:rsidRDefault="00BC535A" w:rsidP="00865C32">
            <w:pPr>
              <w:spacing w:after="0"/>
              <w:rPr>
                <w:rFonts w:eastAsia="Times New Roman"/>
                <w:sz w:val="20"/>
                <w:szCs w:val="20"/>
              </w:rPr>
            </w:pPr>
            <w:r w:rsidRPr="00342E82">
              <w:rPr>
                <w:rFonts w:eastAsia="Times New Roman"/>
                <w:sz w:val="20"/>
                <w:szCs w:val="20"/>
              </w:rPr>
              <w:t>General project and sub-project information</w:t>
            </w:r>
          </w:p>
        </w:tc>
      </w:tr>
      <w:tr w:rsidR="00BC535A" w:rsidRPr="00342E82" w14:paraId="204274B7"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3FB51063" w14:textId="77777777" w:rsidR="00BC535A" w:rsidRPr="00342E82" w:rsidRDefault="00BC535A" w:rsidP="00865C32">
            <w:pPr>
              <w:spacing w:after="0"/>
              <w:rPr>
                <w:rFonts w:eastAsia="Times New Roman"/>
                <w:sz w:val="20"/>
                <w:szCs w:val="20"/>
              </w:rPr>
            </w:pPr>
            <w:r w:rsidRPr="00342E82">
              <w:rPr>
                <w:rFonts w:eastAsia="Times New Roman"/>
                <w:sz w:val="20"/>
                <w:szCs w:val="20"/>
              </w:rPr>
              <w:t>Project information</w:t>
            </w:r>
          </w:p>
        </w:tc>
      </w:tr>
      <w:tr w:rsidR="00BC535A" w:rsidRPr="00342E82" w14:paraId="6262C3CC"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308466A6" w14:textId="77777777" w:rsidR="00BC535A" w:rsidRPr="00342E82" w:rsidRDefault="00BC535A" w:rsidP="00865C32">
            <w:pPr>
              <w:spacing w:after="0"/>
              <w:rPr>
                <w:rFonts w:eastAsia="Times New Roman"/>
                <w:sz w:val="20"/>
                <w:szCs w:val="20"/>
              </w:rPr>
            </w:pPr>
            <w:r w:rsidRPr="00342E82">
              <w:rPr>
                <w:rFonts w:eastAsia="Times New Roman"/>
                <w:sz w:val="20"/>
                <w:szCs w:val="20"/>
              </w:rPr>
              <w:t>Types of investment envisioned</w:t>
            </w:r>
          </w:p>
        </w:tc>
      </w:tr>
      <w:tr w:rsidR="00BC535A" w:rsidRPr="00342E82" w14:paraId="13CE0545"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01FE4C9E" w14:textId="77777777" w:rsidR="00BC535A" w:rsidRPr="00342E82" w:rsidRDefault="00BC535A" w:rsidP="00865C32">
            <w:pPr>
              <w:spacing w:after="0"/>
              <w:rPr>
                <w:rFonts w:eastAsia="Times New Roman"/>
                <w:sz w:val="20"/>
                <w:szCs w:val="20"/>
              </w:rPr>
            </w:pPr>
            <w:r w:rsidRPr="00342E82">
              <w:rPr>
                <w:rFonts w:eastAsia="Times New Roman"/>
                <w:sz w:val="20"/>
                <w:szCs w:val="20"/>
              </w:rPr>
              <w:t>Timeline of the project</w:t>
            </w:r>
          </w:p>
        </w:tc>
      </w:tr>
      <w:tr w:rsidR="00BC535A" w:rsidRPr="00342E82" w14:paraId="402FE382"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61ACE090" w14:textId="77777777" w:rsidR="00BC535A" w:rsidRPr="00342E82" w:rsidRDefault="00BC535A" w:rsidP="00865C32">
            <w:pPr>
              <w:spacing w:after="0"/>
              <w:rPr>
                <w:rFonts w:eastAsia="Times New Roman"/>
                <w:sz w:val="20"/>
                <w:szCs w:val="20"/>
              </w:rPr>
            </w:pPr>
            <w:r w:rsidRPr="00342E82">
              <w:rPr>
                <w:rFonts w:eastAsia="Times New Roman"/>
                <w:sz w:val="20"/>
                <w:szCs w:val="20"/>
              </w:rPr>
              <w:t>Socio-economic context of the areas of operation and area next to the selected location)</w:t>
            </w:r>
          </w:p>
        </w:tc>
      </w:tr>
      <w:tr w:rsidR="00BC535A" w:rsidRPr="00342E82" w14:paraId="5D0D1755"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0837BAFC" w14:textId="77777777" w:rsidR="00BC535A" w:rsidRPr="00342E82" w:rsidRDefault="00BC535A" w:rsidP="00865C32">
            <w:pPr>
              <w:spacing w:after="0"/>
              <w:rPr>
                <w:rFonts w:eastAsia="Times New Roman"/>
                <w:sz w:val="20"/>
                <w:szCs w:val="20"/>
              </w:rPr>
            </w:pPr>
            <w:r w:rsidRPr="00342E82">
              <w:rPr>
                <w:rFonts w:eastAsia="Times New Roman"/>
                <w:sz w:val="20"/>
                <w:szCs w:val="20"/>
              </w:rPr>
              <w:t>neighbours next to the building</w:t>
            </w:r>
          </w:p>
        </w:tc>
      </w:tr>
      <w:tr w:rsidR="00BC535A" w:rsidRPr="00342E82" w14:paraId="24BD11B4"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5A450426" w14:textId="77777777" w:rsidR="00BC535A" w:rsidRPr="00342E82" w:rsidRDefault="00BC535A" w:rsidP="00865C32">
            <w:pPr>
              <w:spacing w:after="0"/>
              <w:rPr>
                <w:rFonts w:eastAsia="Times New Roman"/>
                <w:sz w:val="20"/>
                <w:szCs w:val="20"/>
              </w:rPr>
            </w:pPr>
            <w:r w:rsidRPr="00342E82">
              <w:rPr>
                <w:rFonts w:eastAsia="Times New Roman"/>
                <w:sz w:val="20"/>
                <w:szCs w:val="20"/>
              </w:rPr>
              <w:t>Environmental and Social Risk and Mitigation Measures</w:t>
            </w:r>
          </w:p>
        </w:tc>
      </w:tr>
      <w:tr w:rsidR="00BC535A" w:rsidRPr="00342E82" w14:paraId="7C5AC612"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045CEF73" w14:textId="77777777" w:rsidR="00BC535A" w:rsidRPr="00342E82" w:rsidRDefault="00BC535A" w:rsidP="00865C32">
            <w:pPr>
              <w:spacing w:after="0"/>
              <w:rPr>
                <w:rFonts w:eastAsia="Times New Roman"/>
                <w:sz w:val="20"/>
                <w:szCs w:val="20"/>
              </w:rPr>
            </w:pPr>
            <w:r w:rsidRPr="00342E82">
              <w:rPr>
                <w:rFonts w:eastAsia="Times New Roman"/>
                <w:sz w:val="20"/>
                <w:szCs w:val="20"/>
              </w:rPr>
              <w:t>Results of screening and permitting processes</w:t>
            </w:r>
          </w:p>
        </w:tc>
      </w:tr>
      <w:tr w:rsidR="00BC535A" w:rsidRPr="00342E82" w14:paraId="26072769"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416DA2B1" w14:textId="77777777" w:rsidR="00BC535A" w:rsidRPr="00342E82" w:rsidRDefault="00BC535A" w:rsidP="00865C32">
            <w:pPr>
              <w:spacing w:after="0"/>
              <w:rPr>
                <w:rFonts w:eastAsia="Times New Roman"/>
                <w:sz w:val="20"/>
                <w:szCs w:val="20"/>
              </w:rPr>
            </w:pPr>
            <w:r w:rsidRPr="00342E82">
              <w:rPr>
                <w:rFonts w:eastAsia="Times New Roman"/>
                <w:sz w:val="20"/>
                <w:szCs w:val="20"/>
              </w:rPr>
              <w:t>Key environmental and social aspects</w:t>
            </w:r>
          </w:p>
        </w:tc>
      </w:tr>
      <w:tr w:rsidR="00BC535A" w:rsidRPr="00342E82" w14:paraId="6B865E79"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7B7FA914" w14:textId="77777777" w:rsidR="00BC535A" w:rsidRPr="00342E82" w:rsidRDefault="00BC535A" w:rsidP="00865C32">
            <w:pPr>
              <w:spacing w:after="0"/>
              <w:rPr>
                <w:rFonts w:eastAsia="Times New Roman"/>
                <w:sz w:val="20"/>
                <w:szCs w:val="20"/>
              </w:rPr>
            </w:pPr>
            <w:r w:rsidRPr="00342E82">
              <w:rPr>
                <w:rFonts w:eastAsia="Times New Roman"/>
                <w:sz w:val="20"/>
                <w:szCs w:val="20"/>
              </w:rPr>
              <w:t xml:space="preserve">Table of risks/impacts and mitigation measures </w:t>
            </w:r>
          </w:p>
        </w:tc>
      </w:tr>
      <w:tr w:rsidR="00BC535A" w:rsidRPr="00342E82" w14:paraId="520FCFC9"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1CE32BB0" w14:textId="77777777" w:rsidR="00BC535A" w:rsidRPr="00342E82" w:rsidRDefault="00BC535A" w:rsidP="00865C32">
            <w:pPr>
              <w:spacing w:after="0"/>
              <w:rPr>
                <w:rFonts w:eastAsia="Times New Roman"/>
                <w:sz w:val="20"/>
                <w:szCs w:val="20"/>
              </w:rPr>
            </w:pPr>
            <w:r w:rsidRPr="00342E82">
              <w:rPr>
                <w:rFonts w:eastAsia="Times New Roman"/>
                <w:sz w:val="20"/>
                <w:szCs w:val="20"/>
              </w:rPr>
              <w:t>Impact matrix (severity, occurrence)</w:t>
            </w:r>
          </w:p>
        </w:tc>
      </w:tr>
      <w:tr w:rsidR="00BC535A" w:rsidRPr="00342E82" w14:paraId="65C8093D"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43A32B7C" w14:textId="77777777" w:rsidR="00BC535A" w:rsidRPr="00342E82" w:rsidRDefault="00BC535A" w:rsidP="00865C32">
            <w:pPr>
              <w:spacing w:after="0"/>
              <w:rPr>
                <w:rFonts w:eastAsia="Times New Roman"/>
                <w:sz w:val="20"/>
                <w:szCs w:val="20"/>
              </w:rPr>
            </w:pPr>
            <w:r w:rsidRPr="00342E82">
              <w:rPr>
                <w:rFonts w:eastAsia="Times New Roman"/>
                <w:sz w:val="20"/>
                <w:szCs w:val="20"/>
              </w:rPr>
              <w:t>Institutional arrangements</w:t>
            </w:r>
          </w:p>
        </w:tc>
      </w:tr>
      <w:tr w:rsidR="00BC535A" w:rsidRPr="00342E82" w14:paraId="087765E3"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46175728" w14:textId="77777777" w:rsidR="00BC535A" w:rsidRPr="00342E82" w:rsidRDefault="00BC535A" w:rsidP="00865C32">
            <w:pPr>
              <w:spacing w:after="0"/>
              <w:rPr>
                <w:rFonts w:eastAsia="Times New Roman"/>
                <w:sz w:val="20"/>
                <w:szCs w:val="20"/>
              </w:rPr>
            </w:pPr>
            <w:r w:rsidRPr="00342E82">
              <w:rPr>
                <w:rFonts w:eastAsia="Times New Roman"/>
                <w:sz w:val="20"/>
                <w:szCs w:val="20"/>
              </w:rPr>
              <w:t>Definition of roles and responsibilities on each mitigation action (PMU/local authorities/Contractor)</w:t>
            </w:r>
          </w:p>
        </w:tc>
      </w:tr>
      <w:tr w:rsidR="00BC535A" w:rsidRPr="00342E82" w14:paraId="1129D126"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678C6C76" w14:textId="77777777" w:rsidR="00BC535A" w:rsidRPr="00342E82" w:rsidRDefault="00BC535A" w:rsidP="00865C32">
            <w:pPr>
              <w:spacing w:after="0"/>
              <w:rPr>
                <w:rFonts w:eastAsia="Times New Roman"/>
                <w:sz w:val="20"/>
                <w:szCs w:val="20"/>
              </w:rPr>
            </w:pPr>
            <w:r w:rsidRPr="00342E82">
              <w:rPr>
                <w:rFonts w:eastAsia="Times New Roman"/>
                <w:sz w:val="20"/>
                <w:szCs w:val="20"/>
              </w:rPr>
              <w:t>Responsibilities within the sub-project team</w:t>
            </w:r>
          </w:p>
        </w:tc>
      </w:tr>
      <w:tr w:rsidR="00BC535A" w:rsidRPr="00342E82" w14:paraId="738D49D6"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0C494FF6" w14:textId="77777777" w:rsidR="00BC535A" w:rsidRPr="00342E82" w:rsidRDefault="00BC535A" w:rsidP="00865C32">
            <w:pPr>
              <w:spacing w:after="0"/>
              <w:rPr>
                <w:rFonts w:eastAsia="Times New Roman"/>
                <w:sz w:val="20"/>
                <w:szCs w:val="20"/>
              </w:rPr>
            </w:pPr>
            <w:r w:rsidRPr="00342E82">
              <w:rPr>
                <w:rFonts w:eastAsia="Times New Roman"/>
                <w:sz w:val="20"/>
                <w:szCs w:val="20"/>
              </w:rPr>
              <w:t>Needs assessment and training plan (H&amp;S, public outreach, environment, safeguards)</w:t>
            </w:r>
          </w:p>
        </w:tc>
      </w:tr>
      <w:tr w:rsidR="00BC535A" w:rsidRPr="00342E82" w14:paraId="26FE60DF"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0E567CCC" w14:textId="77777777" w:rsidR="00BC535A" w:rsidRPr="00342E82" w:rsidRDefault="00BC535A" w:rsidP="00865C32">
            <w:pPr>
              <w:spacing w:after="0"/>
              <w:rPr>
                <w:rFonts w:eastAsia="Times New Roman"/>
                <w:sz w:val="20"/>
                <w:szCs w:val="20"/>
              </w:rPr>
            </w:pPr>
            <w:r w:rsidRPr="00342E82">
              <w:rPr>
                <w:rFonts w:eastAsia="Times New Roman"/>
                <w:sz w:val="20"/>
                <w:szCs w:val="20"/>
              </w:rPr>
              <w:t>Monitoring plan for risks/mitigation measures</w:t>
            </w:r>
          </w:p>
        </w:tc>
      </w:tr>
      <w:tr w:rsidR="00BC535A" w:rsidRPr="00342E82" w14:paraId="62C4BB57"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07D71EC9" w14:textId="77777777" w:rsidR="00BC535A" w:rsidRPr="00342E82" w:rsidRDefault="00BC535A" w:rsidP="00865C32">
            <w:pPr>
              <w:spacing w:after="0"/>
              <w:rPr>
                <w:rFonts w:eastAsia="Times New Roman"/>
                <w:sz w:val="20"/>
                <w:szCs w:val="20"/>
              </w:rPr>
            </w:pPr>
            <w:r w:rsidRPr="00342E82">
              <w:rPr>
                <w:rFonts w:eastAsia="Times New Roman"/>
                <w:sz w:val="20"/>
                <w:szCs w:val="20"/>
              </w:rPr>
              <w:t>Grievance Redress Mechanism (project-based system in place, forms, registration, centralization, box)</w:t>
            </w:r>
          </w:p>
        </w:tc>
      </w:tr>
      <w:tr w:rsidR="00BC535A" w:rsidRPr="00342E82" w14:paraId="1EB3E370"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3053ECE5" w14:textId="77777777" w:rsidR="00BC535A" w:rsidRPr="00342E82" w:rsidRDefault="00BC535A" w:rsidP="00865C32">
            <w:pPr>
              <w:spacing w:after="0"/>
              <w:rPr>
                <w:rFonts w:eastAsia="Times New Roman"/>
                <w:sz w:val="20"/>
                <w:szCs w:val="20"/>
              </w:rPr>
            </w:pPr>
            <w:r w:rsidRPr="00342E82">
              <w:rPr>
                <w:rFonts w:eastAsia="Times New Roman"/>
                <w:sz w:val="20"/>
                <w:szCs w:val="20"/>
              </w:rPr>
              <w:t>Public consultations and disclosure</w:t>
            </w:r>
          </w:p>
        </w:tc>
      </w:tr>
      <w:tr w:rsidR="00BC535A" w:rsidRPr="00342E82" w14:paraId="1C69FF68"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7628F5C8" w14:textId="77777777" w:rsidR="00BC535A" w:rsidRPr="00342E82" w:rsidRDefault="00BC535A" w:rsidP="00865C32">
            <w:pPr>
              <w:spacing w:after="0"/>
              <w:rPr>
                <w:rFonts w:eastAsia="Times New Roman"/>
                <w:sz w:val="20"/>
                <w:szCs w:val="20"/>
              </w:rPr>
            </w:pPr>
            <w:r w:rsidRPr="00342E82">
              <w:rPr>
                <w:rFonts w:eastAsia="Times New Roman"/>
                <w:sz w:val="20"/>
                <w:szCs w:val="20"/>
              </w:rPr>
              <w:t>Stakeholder mapping (institutions, civil society, and citizens)</w:t>
            </w:r>
          </w:p>
        </w:tc>
      </w:tr>
      <w:tr w:rsidR="00BC535A" w:rsidRPr="00342E82" w14:paraId="7A02A262" w14:textId="77777777" w:rsidTr="00C1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tcPr>
          <w:p w14:paraId="2977F51A" w14:textId="77777777" w:rsidR="00BC535A" w:rsidRPr="00342E82" w:rsidRDefault="00BC535A" w:rsidP="00865C32">
            <w:pPr>
              <w:spacing w:after="0"/>
              <w:rPr>
                <w:rFonts w:eastAsia="Times New Roman"/>
                <w:sz w:val="20"/>
                <w:szCs w:val="20"/>
              </w:rPr>
            </w:pPr>
            <w:r w:rsidRPr="00342E82">
              <w:rPr>
                <w:rFonts w:eastAsia="Times New Roman"/>
                <w:sz w:val="20"/>
                <w:szCs w:val="20"/>
              </w:rPr>
              <w:t>Consultation and other engagement actions plan</w:t>
            </w:r>
          </w:p>
        </w:tc>
      </w:tr>
      <w:tr w:rsidR="00BC535A" w:rsidRPr="00342E82" w14:paraId="2DAB60E4" w14:textId="77777777" w:rsidTr="00C13DAF">
        <w:tc>
          <w:tcPr>
            <w:cnfStyle w:val="001000000000" w:firstRow="0" w:lastRow="0" w:firstColumn="1" w:lastColumn="0" w:oddVBand="0" w:evenVBand="0" w:oddHBand="0" w:evenHBand="0" w:firstRowFirstColumn="0" w:firstRowLastColumn="0" w:lastRowFirstColumn="0" w:lastRowLastColumn="0"/>
            <w:tcW w:w="10080" w:type="dxa"/>
          </w:tcPr>
          <w:p w14:paraId="521C95CB" w14:textId="77777777" w:rsidR="00BC535A" w:rsidRPr="00342E82" w:rsidRDefault="00BC535A" w:rsidP="00865C32">
            <w:pPr>
              <w:spacing w:after="0"/>
              <w:rPr>
                <w:rFonts w:eastAsia="Times New Roman"/>
                <w:sz w:val="20"/>
                <w:szCs w:val="20"/>
              </w:rPr>
            </w:pPr>
            <w:r w:rsidRPr="00342E82">
              <w:rPr>
                <w:rFonts w:eastAsia="Times New Roman"/>
                <w:sz w:val="20"/>
                <w:szCs w:val="20"/>
              </w:rPr>
              <w:t>Project information disclosure</w:t>
            </w:r>
          </w:p>
        </w:tc>
      </w:tr>
    </w:tbl>
    <w:p w14:paraId="22B0E3FF" w14:textId="77777777" w:rsidR="00BC535A" w:rsidRPr="00342E82" w:rsidRDefault="00BC535A" w:rsidP="00BC535A">
      <w:pPr>
        <w:spacing w:after="0" w:line="280" w:lineRule="exact"/>
        <w:rPr>
          <w:rFonts w:eastAsia="Times New Roman"/>
        </w:rPr>
      </w:pPr>
      <w:r w:rsidRPr="00342E82">
        <w:rPr>
          <w:rFonts w:eastAsia="Times New Roman"/>
        </w:rPr>
        <w:t xml:space="preserve">To keep track of the requirements, responsibilities and costs for monitoring the implementation of environmental/social mitigation identified in the analysis included in an environmental review or assessment for such “moderate” risk projects, a monitoring plan may be useful. A format is provided in this annex. Like the ESMP, the project cycle is broken down into two phases (construction and operation). The format also includes a row for baseline information that is needed to achieve reliable and credible monitoring. The key elements of the matrix are: </w:t>
      </w:r>
    </w:p>
    <w:p w14:paraId="772766F4" w14:textId="77777777" w:rsidR="00BC535A" w:rsidRPr="00342E82" w:rsidRDefault="00BC535A" w:rsidP="00BC535A">
      <w:pPr>
        <w:spacing w:before="0" w:after="0" w:line="240" w:lineRule="auto"/>
        <w:ind w:left="119"/>
        <w:rPr>
          <w:rFonts w:eastAsia="Times New Roman"/>
          <w:noProof w:val="0"/>
          <w:szCs w:val="22"/>
        </w:rPr>
      </w:pPr>
    </w:p>
    <w:p w14:paraId="3DA59D1F"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 xml:space="preserve">What is being monitored? </w:t>
      </w:r>
    </w:p>
    <w:p w14:paraId="1589791E"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 xml:space="preserve">Where is monitoring done? </w:t>
      </w:r>
    </w:p>
    <w:p w14:paraId="55F838FB"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 xml:space="preserve">How is the parameter to be monitored to ensure meaningful comparisons? </w:t>
      </w:r>
    </w:p>
    <w:p w14:paraId="2EAEE128"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 xml:space="preserve">When or how frequently is monitoring necessary or most effective? </w:t>
      </w:r>
    </w:p>
    <w:p w14:paraId="06008B8F"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 xml:space="preserve">Why is the parameter being monitored (what does it tell us about environmental impact)?  </w:t>
      </w:r>
    </w:p>
    <w:p w14:paraId="5DF6A020" w14:textId="77777777" w:rsidR="00BC535A" w:rsidRPr="00342E82" w:rsidRDefault="00BC535A" w:rsidP="00F20B7D">
      <w:pPr>
        <w:numPr>
          <w:ilvl w:val="0"/>
          <w:numId w:val="69"/>
        </w:numPr>
        <w:spacing w:after="0" w:line="280" w:lineRule="exact"/>
        <w:rPr>
          <w:rFonts w:eastAsia="Times New Roman"/>
        </w:rPr>
      </w:pPr>
      <w:r w:rsidRPr="00342E82">
        <w:rPr>
          <w:rFonts w:eastAsia="Times New Roman"/>
        </w:rPr>
        <w:t>In addition to these questions, it is useful to identify the costs associated with monitoring (both investment and recurrent) and the institutional responsibilities.</w:t>
      </w:r>
    </w:p>
    <w:p w14:paraId="5969C7C9" w14:textId="77777777" w:rsidR="00BC535A" w:rsidRPr="00342E82" w:rsidRDefault="00BC535A" w:rsidP="00BC535A">
      <w:pPr>
        <w:kinsoku w:val="0"/>
        <w:overflowPunct w:val="0"/>
        <w:spacing w:before="9" w:after="0" w:line="240" w:lineRule="auto"/>
        <w:rPr>
          <w:rFonts w:eastAsia="Times New Roman"/>
          <w:noProof w:val="0"/>
          <w:szCs w:val="22"/>
        </w:rPr>
      </w:pPr>
    </w:p>
    <w:p w14:paraId="4A2253E5" w14:textId="77777777" w:rsidR="00BC535A" w:rsidRPr="00342E82" w:rsidRDefault="00C26338" w:rsidP="00BC535A">
      <w:pPr>
        <w:kinsoku w:val="0"/>
        <w:overflowPunct w:val="0"/>
        <w:spacing w:before="9" w:after="0" w:line="240" w:lineRule="auto"/>
        <w:rPr>
          <w:rFonts w:eastAsia="Times New Roman"/>
          <w:noProof w:val="0"/>
          <w:szCs w:val="22"/>
        </w:rPr>
        <w:sectPr w:rsidR="00BC535A" w:rsidRPr="00342E82" w:rsidSect="00BC535A">
          <w:footerReference w:type="default" r:id="rId73"/>
          <w:pgSz w:w="12240" w:h="15840"/>
          <w:pgMar w:top="1440" w:right="720" w:bottom="1440" w:left="1440" w:header="720" w:footer="720" w:gutter="0"/>
          <w:cols w:space="720"/>
          <w:docGrid w:linePitch="360"/>
        </w:sectPr>
      </w:pPr>
      <w:r w:rsidRPr="00342E82">
        <w:rPr>
          <w:rFonts w:eastAsia="Times New Roman"/>
          <w:szCs w:val="22"/>
          <w:lang w:val="ru-RU" w:eastAsia="ru-RU"/>
        </w:rPr>
        <mc:AlternateContent>
          <mc:Choice Requires="wpg">
            <w:drawing>
              <wp:anchor distT="0" distB="0" distL="114300" distR="114300" simplePos="0" relativeHeight="251686921" behindDoc="1" locked="0" layoutInCell="0" allowOverlap="1" wp14:anchorId="2CF90938" wp14:editId="68E37505">
                <wp:simplePos x="0" y="0"/>
                <wp:positionH relativeFrom="page">
                  <wp:posOffset>604520</wp:posOffset>
                </wp:positionH>
                <wp:positionV relativeFrom="page">
                  <wp:posOffset>571500</wp:posOffset>
                </wp:positionV>
                <wp:extent cx="15240" cy="12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0"/>
                          <a:chOff x="952" y="900"/>
                          <a:chExt cx="24" cy="20"/>
                        </a:xfrm>
                      </wpg:grpSpPr>
                      <wps:wsp>
                        <wps:cNvPr id="6" name="Freeform 5"/>
                        <wps:cNvSpPr>
                          <a:spLocks/>
                        </wps:cNvSpPr>
                        <wps:spPr bwMode="auto">
                          <a:xfrm>
                            <a:off x="959" y="907"/>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9144">
                            <a:solidFill>
                              <a:srgbClr val="000000"/>
                            </a:solidFill>
                            <a:prstDash val="dash"/>
                            <a:round/>
                            <a:headEnd/>
                            <a:tailEnd/>
                          </a:ln>
                        </wps:spPr>
                        <wps:bodyPr rot="0" vert="horz" wrap="square" lIns="91440" tIns="45720" rIns="91440" bIns="45720" anchor="t" anchorCtr="0" upright="1">
                          <a:noAutofit/>
                        </wps:bodyPr>
                      </wps:wsp>
                      <wps:wsp>
                        <wps:cNvPr id="7" name="Freeform 6"/>
                        <wps:cNvSpPr>
                          <a:spLocks/>
                        </wps:cNvSpPr>
                        <wps:spPr bwMode="auto">
                          <a:xfrm>
                            <a:off x="959" y="90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93697" id="Group 5" o:spid="_x0000_s1026" style="position:absolute;margin-left:47.6pt;margin-top:45pt;width:1.2pt;height:1pt;z-index:-251629559;mso-position-horizontal-relative:page;mso-position-vertical-relative:page" coordorigin="952,900" coordsize="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" o:allowincell="f">
                <v:shape id="Freeform 5" o:spid="_x0000_s1027" style="position:absolute;left:959;top:9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" path="m,l9,e" filled="f" strokeweight=".72pt">
                  <v:stroke dashstyle="dash"/>
                  <v:path arrowok="t" o:connecttype="custom" o:connectlocs="0,0;9,0" o:connectangles="0,0"/>
                </v:shape>
                <v:shape id="Freeform 6" o:spid="_x0000_s1028" style="position:absolute;left:959;top:9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" path="m,l9,e" filled="f" strokeweight=".48pt">
                  <v:stroke dashstyle="dash"/>
                  <v:path arrowok="t" o:connecttype="custom" o:connectlocs="0,0;9,0" o:connectangles="0,0"/>
                </v:shape>
                <w10:wrap anchorx="page" anchory="page"/>
              </v:group>
            </w:pict>
          </mc:Fallback>
        </mc:AlternateContent>
      </w:r>
    </w:p>
    <w:p w14:paraId="21F944EC" w14:textId="77777777" w:rsidR="005361FA" w:rsidRPr="004C0CCC" w:rsidRDefault="005361FA" w:rsidP="00D041C0">
      <w:pPr>
        <w:kinsoku w:val="0"/>
        <w:overflowPunct w:val="0"/>
        <w:spacing w:before="0" w:after="0" w:line="240" w:lineRule="auto"/>
        <w:rPr>
          <w:rFonts w:eastAsia="Times New Roman"/>
          <w:noProof w:val="0"/>
          <w:szCs w:val="22"/>
        </w:rPr>
      </w:pPr>
      <w:r w:rsidRPr="004C0CCC">
        <w:rPr>
          <w:rFonts w:eastAsia="Times New Roman"/>
          <w:noProof w:val="0"/>
          <w:szCs w:val="22"/>
        </w:rPr>
        <w:t>ENVIRONMENTAL AND SOCIAL MANAGEMENT PLAN</w:t>
      </w:r>
    </w:p>
    <w:p w14:paraId="72D5C535" w14:textId="77777777" w:rsidR="005361FA" w:rsidRPr="00342E82" w:rsidRDefault="005361FA" w:rsidP="00D041C0">
      <w:pPr>
        <w:spacing w:before="0" w:after="0" w:line="240" w:lineRule="auto"/>
        <w:ind w:left="119"/>
        <w:rPr>
          <w:rFonts w:eastAsia="Times New Roman"/>
          <w:noProof w:val="0"/>
          <w:sz w:val="24"/>
          <w:szCs w:val="22"/>
        </w:rPr>
      </w:pPr>
      <w:r w:rsidRPr="00342E82">
        <w:rPr>
          <w:rFonts w:eastAsia="Times New Roman"/>
          <w:noProof w:val="0"/>
          <w:sz w:val="24"/>
          <w:szCs w:val="22"/>
        </w:rPr>
        <w:t>___________________________________________________________________________________________________________</w:t>
      </w:r>
    </w:p>
    <w:p w14:paraId="0DFB7A4B" w14:textId="77777777" w:rsidR="005361FA" w:rsidRPr="004A4836" w:rsidRDefault="005361FA" w:rsidP="004A4836">
      <w:pPr>
        <w:rPr>
          <w:rFonts w:eastAsia="Times New Roman"/>
        </w:rPr>
      </w:pPr>
      <w:r w:rsidRPr="004A4836">
        <w:rPr>
          <w:rFonts w:eastAsia="Times New Roman"/>
        </w:rPr>
        <w:t>(location, description)</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2552"/>
        <w:gridCol w:w="3831"/>
        <w:gridCol w:w="1800"/>
        <w:gridCol w:w="2070"/>
      </w:tblGrid>
      <w:tr w:rsidR="005361FA" w:rsidRPr="004A4836" w14:paraId="0F218ABA" w14:textId="77777777" w:rsidTr="007F4BC6">
        <w:trPr>
          <w:tblHeader/>
        </w:trPr>
        <w:tc>
          <w:tcPr>
            <w:tcW w:w="2972" w:type="dxa"/>
            <w:shd w:val="clear" w:color="auto" w:fill="2E74B5" w:themeFill="accent5" w:themeFillShade="BF"/>
            <w:vAlign w:val="center"/>
          </w:tcPr>
          <w:p w14:paraId="038F426D" w14:textId="77777777" w:rsidR="005361FA" w:rsidRPr="004A4836" w:rsidRDefault="005361FA" w:rsidP="00643421">
            <w:pPr>
              <w:pStyle w:val="aff0"/>
            </w:pPr>
            <w:r w:rsidRPr="004A4836">
              <w:t>Environmental and Social Elements</w:t>
            </w:r>
          </w:p>
        </w:tc>
        <w:tc>
          <w:tcPr>
            <w:tcW w:w="2552" w:type="dxa"/>
            <w:shd w:val="clear" w:color="auto" w:fill="2E74B5" w:themeFill="accent5" w:themeFillShade="BF"/>
            <w:vAlign w:val="center"/>
          </w:tcPr>
          <w:p w14:paraId="29F40566" w14:textId="77777777" w:rsidR="005361FA" w:rsidRPr="004A4836" w:rsidRDefault="005361FA" w:rsidP="00643421">
            <w:pPr>
              <w:pStyle w:val="aff0"/>
            </w:pPr>
            <w:r w:rsidRPr="004A4836">
              <w:t>Impacts</w:t>
            </w:r>
          </w:p>
        </w:tc>
        <w:tc>
          <w:tcPr>
            <w:tcW w:w="3831" w:type="dxa"/>
            <w:shd w:val="clear" w:color="auto" w:fill="2E74B5" w:themeFill="accent5" w:themeFillShade="BF"/>
            <w:vAlign w:val="center"/>
          </w:tcPr>
          <w:p w14:paraId="117FDD91" w14:textId="77777777" w:rsidR="005361FA" w:rsidRPr="004A4836" w:rsidRDefault="005361FA" w:rsidP="00643421">
            <w:pPr>
              <w:pStyle w:val="aff0"/>
            </w:pPr>
            <w:r w:rsidRPr="004A4836">
              <w:t>Proposed mitigation measures</w:t>
            </w:r>
            <w:r w:rsidRPr="004A4836">
              <w:rPr>
                <w:vertAlign w:val="superscript"/>
              </w:rPr>
              <w:footnoteReference w:id="71"/>
            </w:r>
          </w:p>
        </w:tc>
        <w:tc>
          <w:tcPr>
            <w:tcW w:w="1800" w:type="dxa"/>
            <w:shd w:val="clear" w:color="auto" w:fill="2E74B5" w:themeFill="accent5" w:themeFillShade="BF"/>
            <w:vAlign w:val="center"/>
          </w:tcPr>
          <w:p w14:paraId="7163D066" w14:textId="77777777" w:rsidR="005361FA" w:rsidRPr="004A4836" w:rsidRDefault="005361FA" w:rsidP="00643421">
            <w:pPr>
              <w:pStyle w:val="aff0"/>
            </w:pPr>
            <w:r w:rsidRPr="004A4836">
              <w:t>Institutional responsibility for mitigation</w:t>
            </w:r>
          </w:p>
        </w:tc>
        <w:tc>
          <w:tcPr>
            <w:tcW w:w="2070" w:type="dxa"/>
            <w:shd w:val="clear" w:color="auto" w:fill="2E74B5" w:themeFill="accent5" w:themeFillShade="BF"/>
            <w:vAlign w:val="center"/>
          </w:tcPr>
          <w:p w14:paraId="1D3ED942" w14:textId="77777777" w:rsidR="005361FA" w:rsidRPr="004A4836" w:rsidRDefault="005361FA" w:rsidP="00643421">
            <w:pPr>
              <w:pStyle w:val="aff0"/>
            </w:pPr>
            <w:r w:rsidRPr="004A4836">
              <w:t>Cost of mitigation activities</w:t>
            </w:r>
            <w:r w:rsidRPr="004A4836">
              <w:rPr>
                <w:vertAlign w:val="superscript"/>
              </w:rPr>
              <w:footnoteReference w:id="72"/>
            </w:r>
          </w:p>
        </w:tc>
      </w:tr>
      <w:tr w:rsidR="005361FA" w:rsidRPr="00342E82" w14:paraId="19CF73C8" w14:textId="77777777" w:rsidTr="007F4BC6">
        <w:tc>
          <w:tcPr>
            <w:tcW w:w="13225" w:type="dxa"/>
            <w:gridSpan w:val="5"/>
            <w:shd w:val="clear" w:color="auto" w:fill="BDD6EE" w:themeFill="accent5" w:themeFillTint="66"/>
            <w:vAlign w:val="center"/>
          </w:tcPr>
          <w:p w14:paraId="14D3BB91" w14:textId="77777777" w:rsidR="005361FA" w:rsidRPr="00342E82" w:rsidRDefault="005361FA" w:rsidP="00D041C0">
            <w:pPr>
              <w:spacing w:before="0"/>
              <w:rPr>
                <w:rFonts w:eastAsia="Times New Roman"/>
                <w:b/>
                <w:sz w:val="20"/>
                <w:szCs w:val="20"/>
              </w:rPr>
            </w:pPr>
            <w:r w:rsidRPr="00342E82">
              <w:rPr>
                <w:rFonts w:eastAsia="Times New Roman"/>
                <w:b/>
                <w:sz w:val="20"/>
                <w:szCs w:val="20"/>
              </w:rPr>
              <w:t>Construction period</w:t>
            </w:r>
          </w:p>
        </w:tc>
      </w:tr>
      <w:tr w:rsidR="005361FA" w:rsidRPr="00342E82" w14:paraId="0B94667B" w14:textId="77777777" w:rsidTr="007F4BC6">
        <w:tc>
          <w:tcPr>
            <w:tcW w:w="13225" w:type="dxa"/>
            <w:gridSpan w:val="5"/>
            <w:shd w:val="clear" w:color="auto" w:fill="DEEAF6" w:themeFill="accent5" w:themeFillTint="33"/>
            <w:vAlign w:val="center"/>
          </w:tcPr>
          <w:p w14:paraId="46998BC9" w14:textId="77777777" w:rsidR="005361FA" w:rsidRPr="00342E82" w:rsidRDefault="005361FA" w:rsidP="00D041C0">
            <w:pPr>
              <w:spacing w:before="0"/>
              <w:rPr>
                <w:rFonts w:eastAsia="Times New Roman"/>
                <w:b/>
                <w:bCs/>
                <w:sz w:val="20"/>
                <w:szCs w:val="20"/>
              </w:rPr>
            </w:pPr>
            <w:r w:rsidRPr="00342E82">
              <w:rPr>
                <w:rFonts w:eastAsia="Times New Roman"/>
                <w:b/>
                <w:i/>
                <w:sz w:val="20"/>
                <w:szCs w:val="20"/>
              </w:rPr>
              <w:t>Physical Environ</w:t>
            </w:r>
            <w:r w:rsidRPr="00342E82">
              <w:rPr>
                <w:rFonts w:eastAsia="Times New Roman"/>
                <w:b/>
                <w:i/>
                <w:sz w:val="20"/>
                <w:szCs w:val="20"/>
                <w:shd w:val="clear" w:color="auto" w:fill="DEEAF6"/>
              </w:rPr>
              <w:t>ment</w:t>
            </w:r>
          </w:p>
        </w:tc>
      </w:tr>
      <w:tr w:rsidR="005361FA" w:rsidRPr="00342E82" w14:paraId="793358E5" w14:textId="77777777" w:rsidTr="007F4BC6">
        <w:trPr>
          <w:trHeight w:val="345"/>
        </w:trPr>
        <w:tc>
          <w:tcPr>
            <w:tcW w:w="2972" w:type="dxa"/>
          </w:tcPr>
          <w:p w14:paraId="572C2299" w14:textId="77777777" w:rsidR="005361FA" w:rsidRPr="00342E82" w:rsidRDefault="005361FA" w:rsidP="00D041C0">
            <w:pPr>
              <w:spacing w:before="0"/>
              <w:rPr>
                <w:rFonts w:eastAsia="Times New Roman"/>
                <w:sz w:val="20"/>
                <w:szCs w:val="20"/>
              </w:rPr>
            </w:pPr>
            <w:r w:rsidRPr="00342E82">
              <w:rPr>
                <w:rFonts w:eastAsia="Times New Roman"/>
                <w:sz w:val="20"/>
                <w:szCs w:val="20"/>
              </w:rPr>
              <w:t>Soils</w:t>
            </w:r>
          </w:p>
        </w:tc>
        <w:tc>
          <w:tcPr>
            <w:tcW w:w="2552" w:type="dxa"/>
          </w:tcPr>
          <w:p w14:paraId="53381DF9" w14:textId="77777777" w:rsidR="005361FA" w:rsidRPr="00342E82" w:rsidRDefault="005361FA" w:rsidP="00D041C0">
            <w:pPr>
              <w:spacing w:before="0"/>
              <w:rPr>
                <w:rFonts w:eastAsia="Times New Roman"/>
                <w:sz w:val="20"/>
                <w:szCs w:val="20"/>
              </w:rPr>
            </w:pPr>
            <w:r w:rsidRPr="00342E82">
              <w:rPr>
                <w:rFonts w:eastAsia="Times New Roman"/>
                <w:sz w:val="20"/>
                <w:szCs w:val="20"/>
              </w:rPr>
              <w:t xml:space="preserve"> </w:t>
            </w:r>
          </w:p>
        </w:tc>
        <w:tc>
          <w:tcPr>
            <w:tcW w:w="3831" w:type="dxa"/>
          </w:tcPr>
          <w:p w14:paraId="2AE2C3DB" w14:textId="77777777" w:rsidR="005361FA" w:rsidRPr="00342E82" w:rsidRDefault="005361FA" w:rsidP="00D041C0">
            <w:pPr>
              <w:spacing w:before="0"/>
              <w:rPr>
                <w:rFonts w:eastAsia="Times New Roman"/>
                <w:sz w:val="20"/>
                <w:szCs w:val="20"/>
              </w:rPr>
            </w:pPr>
          </w:p>
        </w:tc>
        <w:tc>
          <w:tcPr>
            <w:tcW w:w="1800" w:type="dxa"/>
          </w:tcPr>
          <w:p w14:paraId="58807FB3" w14:textId="77777777" w:rsidR="005361FA" w:rsidRPr="00342E82" w:rsidRDefault="005361FA" w:rsidP="00D041C0">
            <w:pPr>
              <w:spacing w:before="0"/>
              <w:rPr>
                <w:rFonts w:eastAsia="Times New Roman"/>
                <w:sz w:val="20"/>
                <w:szCs w:val="20"/>
              </w:rPr>
            </w:pPr>
          </w:p>
        </w:tc>
        <w:tc>
          <w:tcPr>
            <w:tcW w:w="2070" w:type="dxa"/>
          </w:tcPr>
          <w:p w14:paraId="54AFD962" w14:textId="77777777" w:rsidR="005361FA" w:rsidRPr="00342E82" w:rsidRDefault="005361FA" w:rsidP="00D041C0">
            <w:pPr>
              <w:spacing w:before="0"/>
              <w:rPr>
                <w:rFonts w:eastAsia="Times New Roman"/>
                <w:sz w:val="20"/>
                <w:szCs w:val="20"/>
              </w:rPr>
            </w:pPr>
          </w:p>
        </w:tc>
      </w:tr>
      <w:tr w:rsidR="005361FA" w:rsidRPr="00342E82" w14:paraId="474885DA" w14:textId="77777777" w:rsidTr="007F4BC6">
        <w:tc>
          <w:tcPr>
            <w:tcW w:w="2972" w:type="dxa"/>
          </w:tcPr>
          <w:p w14:paraId="41E6304B" w14:textId="77777777" w:rsidR="005361FA" w:rsidRPr="00342E82" w:rsidRDefault="005361FA" w:rsidP="00D041C0">
            <w:pPr>
              <w:spacing w:before="0"/>
              <w:rPr>
                <w:rFonts w:eastAsia="Times New Roman"/>
                <w:sz w:val="20"/>
                <w:szCs w:val="20"/>
              </w:rPr>
            </w:pPr>
            <w:r w:rsidRPr="00342E82">
              <w:rPr>
                <w:rFonts w:eastAsia="Times New Roman"/>
                <w:sz w:val="20"/>
                <w:szCs w:val="20"/>
              </w:rPr>
              <w:t>Water Resources</w:t>
            </w:r>
          </w:p>
        </w:tc>
        <w:tc>
          <w:tcPr>
            <w:tcW w:w="2552" w:type="dxa"/>
          </w:tcPr>
          <w:p w14:paraId="36D784B0" w14:textId="77777777" w:rsidR="005361FA" w:rsidRPr="00342E82" w:rsidRDefault="005361FA" w:rsidP="00D041C0">
            <w:pPr>
              <w:spacing w:before="0"/>
              <w:rPr>
                <w:rFonts w:eastAsia="Times New Roman"/>
                <w:sz w:val="20"/>
                <w:szCs w:val="20"/>
              </w:rPr>
            </w:pPr>
          </w:p>
        </w:tc>
        <w:tc>
          <w:tcPr>
            <w:tcW w:w="3831" w:type="dxa"/>
          </w:tcPr>
          <w:p w14:paraId="050A2CCE" w14:textId="77777777" w:rsidR="005361FA" w:rsidRPr="00342E82" w:rsidRDefault="005361FA" w:rsidP="00D041C0">
            <w:pPr>
              <w:spacing w:before="0"/>
              <w:rPr>
                <w:rFonts w:eastAsia="Times New Roman"/>
                <w:sz w:val="20"/>
                <w:szCs w:val="20"/>
              </w:rPr>
            </w:pPr>
          </w:p>
        </w:tc>
        <w:tc>
          <w:tcPr>
            <w:tcW w:w="1800" w:type="dxa"/>
          </w:tcPr>
          <w:p w14:paraId="72659EA5" w14:textId="77777777" w:rsidR="005361FA" w:rsidRPr="00342E82" w:rsidRDefault="005361FA" w:rsidP="00D041C0">
            <w:pPr>
              <w:spacing w:before="0"/>
              <w:rPr>
                <w:rFonts w:eastAsia="Times New Roman"/>
                <w:sz w:val="20"/>
                <w:szCs w:val="20"/>
              </w:rPr>
            </w:pPr>
          </w:p>
        </w:tc>
        <w:tc>
          <w:tcPr>
            <w:tcW w:w="2070" w:type="dxa"/>
          </w:tcPr>
          <w:p w14:paraId="3F84088B" w14:textId="77777777" w:rsidR="005361FA" w:rsidRPr="00342E82" w:rsidRDefault="005361FA" w:rsidP="00D041C0">
            <w:pPr>
              <w:spacing w:before="0"/>
              <w:rPr>
                <w:rFonts w:eastAsia="Times New Roman"/>
                <w:sz w:val="20"/>
                <w:szCs w:val="20"/>
              </w:rPr>
            </w:pPr>
          </w:p>
        </w:tc>
      </w:tr>
      <w:tr w:rsidR="005361FA" w:rsidRPr="00342E82" w14:paraId="78E874A9" w14:textId="77777777" w:rsidTr="007F4BC6">
        <w:tc>
          <w:tcPr>
            <w:tcW w:w="2972" w:type="dxa"/>
          </w:tcPr>
          <w:p w14:paraId="4443CF5E" w14:textId="77777777" w:rsidR="005361FA" w:rsidRPr="00342E82" w:rsidRDefault="005361FA" w:rsidP="00D041C0">
            <w:pPr>
              <w:spacing w:before="0"/>
              <w:rPr>
                <w:rFonts w:eastAsia="Times New Roman"/>
                <w:sz w:val="20"/>
                <w:szCs w:val="20"/>
              </w:rPr>
            </w:pPr>
            <w:r w:rsidRPr="00342E82">
              <w:rPr>
                <w:rFonts w:eastAsia="Times New Roman"/>
                <w:sz w:val="20"/>
                <w:szCs w:val="20"/>
              </w:rPr>
              <w:t>Air Quality</w:t>
            </w:r>
          </w:p>
        </w:tc>
        <w:tc>
          <w:tcPr>
            <w:tcW w:w="2552" w:type="dxa"/>
          </w:tcPr>
          <w:p w14:paraId="78771473" w14:textId="77777777" w:rsidR="005361FA" w:rsidRPr="00342E82" w:rsidRDefault="005361FA" w:rsidP="00D041C0">
            <w:pPr>
              <w:spacing w:before="0"/>
              <w:rPr>
                <w:rFonts w:eastAsia="Times New Roman"/>
                <w:sz w:val="20"/>
                <w:szCs w:val="20"/>
              </w:rPr>
            </w:pPr>
          </w:p>
        </w:tc>
        <w:tc>
          <w:tcPr>
            <w:tcW w:w="3831" w:type="dxa"/>
          </w:tcPr>
          <w:p w14:paraId="0B586EAD" w14:textId="77777777" w:rsidR="005361FA" w:rsidRPr="00342E82" w:rsidRDefault="005361FA" w:rsidP="00D041C0">
            <w:pPr>
              <w:spacing w:before="0"/>
              <w:rPr>
                <w:rFonts w:eastAsia="Times New Roman"/>
                <w:sz w:val="20"/>
                <w:szCs w:val="20"/>
              </w:rPr>
            </w:pPr>
          </w:p>
        </w:tc>
        <w:tc>
          <w:tcPr>
            <w:tcW w:w="1800" w:type="dxa"/>
          </w:tcPr>
          <w:p w14:paraId="5A9A8FBA" w14:textId="77777777" w:rsidR="005361FA" w:rsidRPr="00342E82" w:rsidRDefault="005361FA" w:rsidP="00D041C0">
            <w:pPr>
              <w:spacing w:before="0"/>
              <w:rPr>
                <w:rFonts w:eastAsia="Times New Roman"/>
                <w:sz w:val="20"/>
                <w:szCs w:val="20"/>
              </w:rPr>
            </w:pPr>
          </w:p>
        </w:tc>
        <w:tc>
          <w:tcPr>
            <w:tcW w:w="2070" w:type="dxa"/>
          </w:tcPr>
          <w:p w14:paraId="7688CB34" w14:textId="77777777" w:rsidR="005361FA" w:rsidRPr="00342E82" w:rsidRDefault="005361FA" w:rsidP="00D041C0">
            <w:pPr>
              <w:spacing w:before="0"/>
              <w:rPr>
                <w:rFonts w:eastAsia="Times New Roman"/>
                <w:sz w:val="20"/>
                <w:szCs w:val="20"/>
              </w:rPr>
            </w:pPr>
          </w:p>
        </w:tc>
      </w:tr>
      <w:tr w:rsidR="005361FA" w:rsidRPr="00342E82" w14:paraId="3F9D44EF" w14:textId="77777777" w:rsidTr="007F4BC6">
        <w:trPr>
          <w:trHeight w:val="253"/>
        </w:trPr>
        <w:tc>
          <w:tcPr>
            <w:tcW w:w="13225" w:type="dxa"/>
            <w:gridSpan w:val="5"/>
            <w:shd w:val="clear" w:color="auto" w:fill="DEEAF6" w:themeFill="accent5" w:themeFillTint="33"/>
          </w:tcPr>
          <w:p w14:paraId="08D07175" w14:textId="77777777" w:rsidR="005361FA" w:rsidRPr="00342E82" w:rsidRDefault="005361FA" w:rsidP="00D041C0">
            <w:pPr>
              <w:spacing w:before="0"/>
              <w:rPr>
                <w:rFonts w:eastAsia="Times New Roman"/>
                <w:b/>
                <w:i/>
                <w:sz w:val="20"/>
                <w:szCs w:val="20"/>
              </w:rPr>
            </w:pPr>
            <w:r w:rsidRPr="00342E82">
              <w:rPr>
                <w:rFonts w:eastAsia="Times New Roman"/>
                <w:b/>
                <w:i/>
                <w:sz w:val="20"/>
                <w:szCs w:val="20"/>
              </w:rPr>
              <w:t>Biological Environment</w:t>
            </w:r>
          </w:p>
        </w:tc>
      </w:tr>
      <w:tr w:rsidR="005361FA" w:rsidRPr="00342E82" w14:paraId="020E6434" w14:textId="77777777" w:rsidTr="007F4BC6">
        <w:tc>
          <w:tcPr>
            <w:tcW w:w="2972" w:type="dxa"/>
          </w:tcPr>
          <w:p w14:paraId="0F6A5DD8" w14:textId="77777777" w:rsidR="005361FA" w:rsidRPr="00342E82" w:rsidRDefault="005361FA" w:rsidP="00D041C0">
            <w:pPr>
              <w:spacing w:before="0"/>
              <w:rPr>
                <w:rFonts w:eastAsia="Times New Roman"/>
                <w:bCs/>
                <w:i/>
                <w:sz w:val="20"/>
                <w:szCs w:val="20"/>
              </w:rPr>
            </w:pPr>
            <w:r w:rsidRPr="00342E82">
              <w:rPr>
                <w:rFonts w:eastAsia="Times New Roman"/>
                <w:sz w:val="20"/>
                <w:szCs w:val="20"/>
              </w:rPr>
              <w:t>Fauna and Flora</w:t>
            </w:r>
          </w:p>
        </w:tc>
        <w:tc>
          <w:tcPr>
            <w:tcW w:w="2552" w:type="dxa"/>
          </w:tcPr>
          <w:p w14:paraId="7E9ED2D9" w14:textId="77777777" w:rsidR="005361FA" w:rsidRPr="00342E82" w:rsidRDefault="005361FA" w:rsidP="00D041C0">
            <w:pPr>
              <w:spacing w:before="0"/>
              <w:rPr>
                <w:rFonts w:eastAsia="Times New Roman"/>
                <w:sz w:val="20"/>
                <w:szCs w:val="20"/>
              </w:rPr>
            </w:pPr>
          </w:p>
        </w:tc>
        <w:tc>
          <w:tcPr>
            <w:tcW w:w="3831" w:type="dxa"/>
          </w:tcPr>
          <w:p w14:paraId="2E0BD58E" w14:textId="77777777" w:rsidR="005361FA" w:rsidRPr="00342E82" w:rsidRDefault="005361FA" w:rsidP="00D041C0">
            <w:pPr>
              <w:spacing w:before="0"/>
              <w:rPr>
                <w:rFonts w:eastAsia="Times New Roman"/>
                <w:sz w:val="20"/>
                <w:szCs w:val="20"/>
              </w:rPr>
            </w:pPr>
          </w:p>
        </w:tc>
        <w:tc>
          <w:tcPr>
            <w:tcW w:w="1800" w:type="dxa"/>
          </w:tcPr>
          <w:p w14:paraId="170C72D8" w14:textId="77777777" w:rsidR="005361FA" w:rsidRPr="00342E82" w:rsidRDefault="005361FA" w:rsidP="00D041C0">
            <w:pPr>
              <w:spacing w:before="0"/>
              <w:rPr>
                <w:rFonts w:eastAsia="Times New Roman"/>
                <w:sz w:val="20"/>
                <w:szCs w:val="20"/>
              </w:rPr>
            </w:pPr>
          </w:p>
        </w:tc>
        <w:tc>
          <w:tcPr>
            <w:tcW w:w="2070" w:type="dxa"/>
          </w:tcPr>
          <w:p w14:paraId="539E7C2B" w14:textId="77777777" w:rsidR="005361FA" w:rsidRPr="00342E82" w:rsidRDefault="005361FA" w:rsidP="00D041C0">
            <w:pPr>
              <w:spacing w:before="0"/>
              <w:rPr>
                <w:rFonts w:eastAsia="Times New Roman"/>
                <w:sz w:val="20"/>
                <w:szCs w:val="20"/>
              </w:rPr>
            </w:pPr>
          </w:p>
        </w:tc>
      </w:tr>
      <w:tr w:rsidR="005361FA" w:rsidRPr="00342E82" w14:paraId="5375A7F0" w14:textId="77777777" w:rsidTr="007F4BC6">
        <w:tc>
          <w:tcPr>
            <w:tcW w:w="13225" w:type="dxa"/>
            <w:gridSpan w:val="5"/>
            <w:shd w:val="clear" w:color="auto" w:fill="DEEAF6" w:themeFill="accent5" w:themeFillTint="33"/>
            <w:vAlign w:val="center"/>
          </w:tcPr>
          <w:p w14:paraId="7D26C58D" w14:textId="77777777" w:rsidR="005361FA" w:rsidRPr="00342E82" w:rsidRDefault="005361FA" w:rsidP="00D041C0">
            <w:pPr>
              <w:spacing w:before="0"/>
              <w:rPr>
                <w:rFonts w:eastAsia="Times New Roman"/>
                <w:b/>
                <w:bCs/>
                <w:sz w:val="20"/>
                <w:szCs w:val="20"/>
              </w:rPr>
            </w:pPr>
            <w:r w:rsidRPr="00342E82">
              <w:rPr>
                <w:rFonts w:eastAsia="Times New Roman"/>
                <w:b/>
                <w:i/>
                <w:sz w:val="20"/>
                <w:szCs w:val="20"/>
              </w:rPr>
              <w:t>Social Environment</w:t>
            </w:r>
          </w:p>
        </w:tc>
      </w:tr>
      <w:tr w:rsidR="005361FA" w:rsidRPr="00342E82" w14:paraId="05342B8C" w14:textId="77777777" w:rsidTr="007F4BC6">
        <w:tc>
          <w:tcPr>
            <w:tcW w:w="2972" w:type="dxa"/>
          </w:tcPr>
          <w:p w14:paraId="63B87A60" w14:textId="77777777" w:rsidR="005361FA" w:rsidRPr="00342E82" w:rsidRDefault="005361FA" w:rsidP="00D041C0">
            <w:pPr>
              <w:spacing w:before="0"/>
              <w:rPr>
                <w:rFonts w:eastAsia="Times New Roman"/>
                <w:i/>
                <w:sz w:val="20"/>
                <w:szCs w:val="20"/>
              </w:rPr>
            </w:pPr>
            <w:r w:rsidRPr="00342E82">
              <w:rPr>
                <w:rFonts w:eastAsia="Times New Roman"/>
                <w:sz w:val="20"/>
                <w:szCs w:val="20"/>
              </w:rPr>
              <w:t>Aesthetics and Landscape</w:t>
            </w:r>
          </w:p>
        </w:tc>
        <w:tc>
          <w:tcPr>
            <w:tcW w:w="2552" w:type="dxa"/>
          </w:tcPr>
          <w:p w14:paraId="373BAD10" w14:textId="77777777" w:rsidR="005361FA" w:rsidRPr="00342E82" w:rsidRDefault="005361FA" w:rsidP="00D041C0">
            <w:pPr>
              <w:spacing w:before="0"/>
              <w:rPr>
                <w:rFonts w:eastAsia="Times New Roman"/>
                <w:sz w:val="20"/>
                <w:szCs w:val="20"/>
              </w:rPr>
            </w:pPr>
          </w:p>
        </w:tc>
        <w:tc>
          <w:tcPr>
            <w:tcW w:w="3831" w:type="dxa"/>
          </w:tcPr>
          <w:p w14:paraId="076AFFC7" w14:textId="77777777" w:rsidR="005361FA" w:rsidRPr="00342E82" w:rsidRDefault="005361FA" w:rsidP="00D041C0">
            <w:pPr>
              <w:spacing w:before="0"/>
              <w:rPr>
                <w:rFonts w:eastAsia="Times New Roman"/>
                <w:sz w:val="20"/>
                <w:szCs w:val="20"/>
              </w:rPr>
            </w:pPr>
          </w:p>
        </w:tc>
        <w:tc>
          <w:tcPr>
            <w:tcW w:w="1800" w:type="dxa"/>
          </w:tcPr>
          <w:p w14:paraId="2EE33B47" w14:textId="77777777" w:rsidR="005361FA" w:rsidRPr="00342E82" w:rsidRDefault="005361FA" w:rsidP="00D041C0">
            <w:pPr>
              <w:spacing w:before="0"/>
              <w:rPr>
                <w:rFonts w:eastAsia="Times New Roman"/>
                <w:sz w:val="20"/>
                <w:szCs w:val="20"/>
              </w:rPr>
            </w:pPr>
          </w:p>
        </w:tc>
        <w:tc>
          <w:tcPr>
            <w:tcW w:w="2070" w:type="dxa"/>
          </w:tcPr>
          <w:p w14:paraId="5E65DF4B" w14:textId="77777777" w:rsidR="005361FA" w:rsidRPr="00342E82" w:rsidRDefault="005361FA" w:rsidP="00D041C0">
            <w:pPr>
              <w:spacing w:before="0"/>
              <w:rPr>
                <w:rFonts w:eastAsia="Times New Roman"/>
                <w:sz w:val="20"/>
                <w:szCs w:val="20"/>
              </w:rPr>
            </w:pPr>
          </w:p>
        </w:tc>
      </w:tr>
      <w:tr w:rsidR="005361FA" w:rsidRPr="00342E82" w14:paraId="1E6C5863" w14:textId="77777777" w:rsidTr="007F4BC6">
        <w:tc>
          <w:tcPr>
            <w:tcW w:w="2972" w:type="dxa"/>
          </w:tcPr>
          <w:p w14:paraId="3D775188" w14:textId="77777777" w:rsidR="005361FA" w:rsidRPr="00342E82" w:rsidRDefault="005361FA" w:rsidP="00D041C0">
            <w:pPr>
              <w:spacing w:before="0"/>
              <w:rPr>
                <w:rFonts w:eastAsia="Times New Roman"/>
                <w:sz w:val="20"/>
                <w:szCs w:val="20"/>
              </w:rPr>
            </w:pPr>
            <w:r w:rsidRPr="00342E82">
              <w:rPr>
                <w:rFonts w:eastAsia="Times New Roman"/>
                <w:sz w:val="20"/>
                <w:szCs w:val="20"/>
              </w:rPr>
              <w:t>Human Communities</w:t>
            </w:r>
          </w:p>
        </w:tc>
        <w:tc>
          <w:tcPr>
            <w:tcW w:w="2552" w:type="dxa"/>
          </w:tcPr>
          <w:p w14:paraId="257FA6AC" w14:textId="77777777" w:rsidR="005361FA" w:rsidRPr="00342E82" w:rsidRDefault="005361FA" w:rsidP="00D041C0">
            <w:pPr>
              <w:spacing w:before="0"/>
              <w:rPr>
                <w:rFonts w:eastAsia="Times New Roman"/>
                <w:sz w:val="20"/>
                <w:szCs w:val="20"/>
              </w:rPr>
            </w:pPr>
          </w:p>
        </w:tc>
        <w:tc>
          <w:tcPr>
            <w:tcW w:w="3831" w:type="dxa"/>
          </w:tcPr>
          <w:p w14:paraId="2D29ED47" w14:textId="77777777" w:rsidR="005361FA" w:rsidRPr="00342E82" w:rsidRDefault="005361FA" w:rsidP="00D041C0">
            <w:pPr>
              <w:spacing w:before="0"/>
              <w:rPr>
                <w:rFonts w:eastAsia="Times New Roman"/>
                <w:sz w:val="20"/>
                <w:szCs w:val="20"/>
              </w:rPr>
            </w:pPr>
          </w:p>
        </w:tc>
        <w:tc>
          <w:tcPr>
            <w:tcW w:w="1800" w:type="dxa"/>
          </w:tcPr>
          <w:p w14:paraId="3C8079A3" w14:textId="77777777" w:rsidR="005361FA" w:rsidRPr="00342E82" w:rsidRDefault="005361FA" w:rsidP="00D041C0">
            <w:pPr>
              <w:spacing w:before="0"/>
              <w:rPr>
                <w:rFonts w:eastAsia="Times New Roman"/>
                <w:sz w:val="20"/>
                <w:szCs w:val="20"/>
              </w:rPr>
            </w:pPr>
          </w:p>
        </w:tc>
        <w:tc>
          <w:tcPr>
            <w:tcW w:w="2070" w:type="dxa"/>
          </w:tcPr>
          <w:p w14:paraId="27C72893" w14:textId="77777777" w:rsidR="005361FA" w:rsidRPr="00342E82" w:rsidRDefault="005361FA" w:rsidP="00D041C0">
            <w:pPr>
              <w:spacing w:before="0"/>
              <w:rPr>
                <w:rFonts w:eastAsia="Times New Roman"/>
                <w:sz w:val="20"/>
                <w:szCs w:val="20"/>
              </w:rPr>
            </w:pPr>
          </w:p>
        </w:tc>
      </w:tr>
      <w:tr w:rsidR="005361FA" w:rsidRPr="00342E82" w14:paraId="21E4CC8D" w14:textId="77777777" w:rsidTr="007F4BC6">
        <w:tc>
          <w:tcPr>
            <w:tcW w:w="2972" w:type="dxa"/>
          </w:tcPr>
          <w:p w14:paraId="3D877E4B" w14:textId="77777777" w:rsidR="005361FA" w:rsidRPr="00342E82" w:rsidRDefault="005361FA" w:rsidP="00D041C0">
            <w:pPr>
              <w:spacing w:before="0"/>
              <w:rPr>
                <w:rFonts w:eastAsia="Times New Roman"/>
                <w:sz w:val="20"/>
                <w:szCs w:val="20"/>
              </w:rPr>
            </w:pPr>
            <w:r w:rsidRPr="00342E82">
              <w:rPr>
                <w:rFonts w:eastAsia="Times New Roman"/>
                <w:sz w:val="20"/>
                <w:szCs w:val="20"/>
              </w:rPr>
              <w:t>Traffic</w:t>
            </w:r>
          </w:p>
        </w:tc>
        <w:tc>
          <w:tcPr>
            <w:tcW w:w="2552" w:type="dxa"/>
          </w:tcPr>
          <w:p w14:paraId="1204E328" w14:textId="77777777" w:rsidR="005361FA" w:rsidRPr="00342E82" w:rsidRDefault="005361FA" w:rsidP="00D041C0">
            <w:pPr>
              <w:spacing w:before="0"/>
              <w:rPr>
                <w:rFonts w:eastAsia="Times New Roman"/>
                <w:sz w:val="20"/>
                <w:szCs w:val="20"/>
              </w:rPr>
            </w:pPr>
          </w:p>
        </w:tc>
        <w:tc>
          <w:tcPr>
            <w:tcW w:w="3831" w:type="dxa"/>
          </w:tcPr>
          <w:p w14:paraId="608B3C30" w14:textId="77777777" w:rsidR="005361FA" w:rsidRPr="00342E82" w:rsidRDefault="005361FA" w:rsidP="00D041C0">
            <w:pPr>
              <w:spacing w:before="0"/>
              <w:rPr>
                <w:rFonts w:eastAsia="Times New Roman"/>
                <w:sz w:val="20"/>
                <w:szCs w:val="20"/>
              </w:rPr>
            </w:pPr>
          </w:p>
        </w:tc>
        <w:tc>
          <w:tcPr>
            <w:tcW w:w="1800" w:type="dxa"/>
          </w:tcPr>
          <w:p w14:paraId="5890E24A" w14:textId="77777777" w:rsidR="005361FA" w:rsidRPr="00342E82" w:rsidRDefault="005361FA" w:rsidP="00D041C0">
            <w:pPr>
              <w:spacing w:before="0"/>
              <w:rPr>
                <w:rFonts w:eastAsia="Times New Roman"/>
                <w:sz w:val="20"/>
                <w:szCs w:val="20"/>
              </w:rPr>
            </w:pPr>
          </w:p>
        </w:tc>
        <w:tc>
          <w:tcPr>
            <w:tcW w:w="2070" w:type="dxa"/>
          </w:tcPr>
          <w:p w14:paraId="49461D74" w14:textId="77777777" w:rsidR="005361FA" w:rsidRPr="00342E82" w:rsidRDefault="005361FA" w:rsidP="00D041C0">
            <w:pPr>
              <w:spacing w:before="0"/>
              <w:rPr>
                <w:rFonts w:eastAsia="Times New Roman"/>
                <w:sz w:val="20"/>
                <w:szCs w:val="20"/>
              </w:rPr>
            </w:pPr>
          </w:p>
        </w:tc>
      </w:tr>
      <w:tr w:rsidR="005361FA" w:rsidRPr="00342E82" w14:paraId="44CD045C" w14:textId="77777777" w:rsidTr="007F4BC6">
        <w:tc>
          <w:tcPr>
            <w:tcW w:w="2972" w:type="dxa"/>
          </w:tcPr>
          <w:p w14:paraId="6187F5CB" w14:textId="77777777" w:rsidR="005361FA" w:rsidRPr="00342E82" w:rsidRDefault="005361FA" w:rsidP="00D041C0">
            <w:pPr>
              <w:spacing w:before="0"/>
              <w:rPr>
                <w:rFonts w:eastAsia="Times New Roman"/>
                <w:sz w:val="20"/>
                <w:szCs w:val="20"/>
              </w:rPr>
            </w:pPr>
            <w:r w:rsidRPr="00342E82">
              <w:rPr>
                <w:rFonts w:eastAsia="Times New Roman"/>
                <w:sz w:val="20"/>
                <w:szCs w:val="20"/>
              </w:rPr>
              <w:t>Resettlement</w:t>
            </w:r>
          </w:p>
        </w:tc>
        <w:tc>
          <w:tcPr>
            <w:tcW w:w="2552" w:type="dxa"/>
          </w:tcPr>
          <w:p w14:paraId="37ED4BE8" w14:textId="77777777" w:rsidR="005361FA" w:rsidRPr="00342E82" w:rsidRDefault="005361FA" w:rsidP="00D041C0">
            <w:pPr>
              <w:spacing w:before="0"/>
              <w:rPr>
                <w:rFonts w:eastAsia="Times New Roman"/>
                <w:sz w:val="20"/>
                <w:szCs w:val="20"/>
              </w:rPr>
            </w:pPr>
          </w:p>
        </w:tc>
        <w:tc>
          <w:tcPr>
            <w:tcW w:w="3831" w:type="dxa"/>
          </w:tcPr>
          <w:p w14:paraId="2585D0FC" w14:textId="77777777" w:rsidR="005361FA" w:rsidRPr="00342E82" w:rsidRDefault="005361FA" w:rsidP="00D041C0">
            <w:pPr>
              <w:spacing w:before="0"/>
              <w:rPr>
                <w:rFonts w:eastAsia="Times New Roman"/>
                <w:sz w:val="20"/>
                <w:szCs w:val="20"/>
              </w:rPr>
            </w:pPr>
          </w:p>
        </w:tc>
        <w:tc>
          <w:tcPr>
            <w:tcW w:w="1800" w:type="dxa"/>
          </w:tcPr>
          <w:p w14:paraId="19AF14E3" w14:textId="77777777" w:rsidR="005361FA" w:rsidRPr="00342E82" w:rsidRDefault="005361FA" w:rsidP="00D041C0">
            <w:pPr>
              <w:spacing w:before="0"/>
              <w:rPr>
                <w:rFonts w:eastAsia="Times New Roman"/>
                <w:sz w:val="20"/>
                <w:szCs w:val="20"/>
              </w:rPr>
            </w:pPr>
          </w:p>
        </w:tc>
        <w:tc>
          <w:tcPr>
            <w:tcW w:w="2070" w:type="dxa"/>
          </w:tcPr>
          <w:p w14:paraId="6CC10AED" w14:textId="77777777" w:rsidR="005361FA" w:rsidRPr="00342E82" w:rsidRDefault="005361FA" w:rsidP="00D041C0">
            <w:pPr>
              <w:spacing w:before="0"/>
              <w:rPr>
                <w:rFonts w:eastAsia="Times New Roman"/>
                <w:sz w:val="20"/>
                <w:szCs w:val="20"/>
              </w:rPr>
            </w:pPr>
          </w:p>
        </w:tc>
      </w:tr>
      <w:tr w:rsidR="005361FA" w:rsidRPr="00342E82" w14:paraId="1A0FD59D" w14:textId="77777777" w:rsidTr="007F4BC6">
        <w:tc>
          <w:tcPr>
            <w:tcW w:w="2972" w:type="dxa"/>
          </w:tcPr>
          <w:p w14:paraId="082D0462" w14:textId="77777777" w:rsidR="005361FA" w:rsidRPr="00342E82" w:rsidRDefault="005361FA" w:rsidP="00D041C0">
            <w:pPr>
              <w:spacing w:before="0"/>
              <w:rPr>
                <w:rFonts w:eastAsia="Times New Roman"/>
                <w:sz w:val="20"/>
                <w:szCs w:val="20"/>
              </w:rPr>
            </w:pPr>
            <w:r w:rsidRPr="00342E82">
              <w:rPr>
                <w:rFonts w:eastAsia="Times New Roman"/>
                <w:sz w:val="20"/>
                <w:szCs w:val="20"/>
              </w:rPr>
              <w:t xml:space="preserve">Income losses </w:t>
            </w:r>
          </w:p>
        </w:tc>
        <w:tc>
          <w:tcPr>
            <w:tcW w:w="2552" w:type="dxa"/>
          </w:tcPr>
          <w:p w14:paraId="420DD79A" w14:textId="77777777" w:rsidR="005361FA" w:rsidRPr="00342E82" w:rsidRDefault="005361FA" w:rsidP="00D041C0">
            <w:pPr>
              <w:spacing w:before="0"/>
              <w:rPr>
                <w:rFonts w:eastAsia="Times New Roman"/>
                <w:sz w:val="20"/>
                <w:szCs w:val="20"/>
              </w:rPr>
            </w:pPr>
          </w:p>
        </w:tc>
        <w:tc>
          <w:tcPr>
            <w:tcW w:w="3831" w:type="dxa"/>
          </w:tcPr>
          <w:p w14:paraId="28150B09" w14:textId="77777777" w:rsidR="005361FA" w:rsidRPr="00342E82" w:rsidRDefault="005361FA" w:rsidP="00D041C0">
            <w:pPr>
              <w:spacing w:before="0"/>
              <w:rPr>
                <w:rFonts w:eastAsia="Times New Roman"/>
                <w:sz w:val="20"/>
                <w:szCs w:val="20"/>
              </w:rPr>
            </w:pPr>
          </w:p>
        </w:tc>
        <w:tc>
          <w:tcPr>
            <w:tcW w:w="1800" w:type="dxa"/>
          </w:tcPr>
          <w:p w14:paraId="4A5514D0" w14:textId="77777777" w:rsidR="005361FA" w:rsidRPr="00342E82" w:rsidRDefault="005361FA" w:rsidP="00D041C0">
            <w:pPr>
              <w:spacing w:before="0"/>
              <w:rPr>
                <w:rFonts w:eastAsia="Times New Roman"/>
                <w:sz w:val="20"/>
                <w:szCs w:val="20"/>
              </w:rPr>
            </w:pPr>
          </w:p>
        </w:tc>
        <w:tc>
          <w:tcPr>
            <w:tcW w:w="2070" w:type="dxa"/>
          </w:tcPr>
          <w:p w14:paraId="3D0C4069" w14:textId="77777777" w:rsidR="005361FA" w:rsidRPr="00342E82" w:rsidRDefault="005361FA" w:rsidP="00D041C0">
            <w:pPr>
              <w:spacing w:before="0"/>
              <w:rPr>
                <w:rFonts w:eastAsia="Times New Roman"/>
                <w:sz w:val="20"/>
                <w:szCs w:val="20"/>
              </w:rPr>
            </w:pPr>
          </w:p>
        </w:tc>
      </w:tr>
      <w:tr w:rsidR="005361FA" w:rsidRPr="00342E82" w14:paraId="29BFED16" w14:textId="77777777" w:rsidTr="007F4BC6">
        <w:tc>
          <w:tcPr>
            <w:tcW w:w="2972" w:type="dxa"/>
          </w:tcPr>
          <w:p w14:paraId="6C8296DD" w14:textId="77777777" w:rsidR="005361FA" w:rsidRPr="00342E82" w:rsidRDefault="005361FA" w:rsidP="00D041C0">
            <w:pPr>
              <w:spacing w:before="0"/>
              <w:rPr>
                <w:rFonts w:eastAsia="Times New Roman"/>
                <w:sz w:val="20"/>
                <w:szCs w:val="20"/>
              </w:rPr>
            </w:pPr>
            <w:r w:rsidRPr="00342E82">
              <w:rPr>
                <w:rFonts w:eastAsia="Times New Roman"/>
                <w:sz w:val="20"/>
                <w:szCs w:val="20"/>
              </w:rPr>
              <w:t xml:space="preserve">Health and safety </w:t>
            </w:r>
          </w:p>
        </w:tc>
        <w:tc>
          <w:tcPr>
            <w:tcW w:w="2552" w:type="dxa"/>
          </w:tcPr>
          <w:p w14:paraId="68E28A47" w14:textId="77777777" w:rsidR="005361FA" w:rsidRPr="00342E82" w:rsidRDefault="005361FA" w:rsidP="00D041C0">
            <w:pPr>
              <w:spacing w:before="0"/>
              <w:rPr>
                <w:rFonts w:eastAsia="Times New Roman"/>
                <w:sz w:val="20"/>
                <w:szCs w:val="20"/>
              </w:rPr>
            </w:pPr>
          </w:p>
        </w:tc>
        <w:tc>
          <w:tcPr>
            <w:tcW w:w="3831" w:type="dxa"/>
          </w:tcPr>
          <w:p w14:paraId="55DFB882" w14:textId="77777777" w:rsidR="005361FA" w:rsidRPr="00342E82" w:rsidRDefault="005361FA" w:rsidP="00D041C0">
            <w:pPr>
              <w:spacing w:before="0"/>
              <w:rPr>
                <w:rFonts w:eastAsia="Times New Roman"/>
                <w:sz w:val="20"/>
                <w:szCs w:val="20"/>
              </w:rPr>
            </w:pPr>
          </w:p>
        </w:tc>
        <w:tc>
          <w:tcPr>
            <w:tcW w:w="1800" w:type="dxa"/>
          </w:tcPr>
          <w:p w14:paraId="02B63097" w14:textId="77777777" w:rsidR="005361FA" w:rsidRPr="00342E82" w:rsidRDefault="005361FA" w:rsidP="00D041C0">
            <w:pPr>
              <w:spacing w:before="0"/>
              <w:rPr>
                <w:rFonts w:eastAsia="Times New Roman"/>
                <w:sz w:val="20"/>
                <w:szCs w:val="20"/>
              </w:rPr>
            </w:pPr>
          </w:p>
        </w:tc>
        <w:tc>
          <w:tcPr>
            <w:tcW w:w="2070" w:type="dxa"/>
          </w:tcPr>
          <w:p w14:paraId="2272D0C5" w14:textId="77777777" w:rsidR="005361FA" w:rsidRPr="00342E82" w:rsidRDefault="005361FA" w:rsidP="00D041C0">
            <w:pPr>
              <w:spacing w:before="0"/>
              <w:rPr>
                <w:rFonts w:eastAsia="Times New Roman"/>
                <w:sz w:val="20"/>
                <w:szCs w:val="20"/>
              </w:rPr>
            </w:pPr>
          </w:p>
        </w:tc>
      </w:tr>
      <w:tr w:rsidR="005361FA" w:rsidRPr="00342E82" w14:paraId="5E3CE10A" w14:textId="77777777" w:rsidTr="007F4BC6">
        <w:tc>
          <w:tcPr>
            <w:tcW w:w="2972" w:type="dxa"/>
          </w:tcPr>
          <w:p w14:paraId="42F73577" w14:textId="77777777" w:rsidR="005361FA" w:rsidRPr="00342E82" w:rsidRDefault="005361FA" w:rsidP="00D041C0">
            <w:pPr>
              <w:spacing w:before="0"/>
              <w:rPr>
                <w:rFonts w:eastAsia="Times New Roman"/>
                <w:sz w:val="20"/>
                <w:szCs w:val="20"/>
              </w:rPr>
            </w:pPr>
            <w:r w:rsidRPr="00342E82">
              <w:rPr>
                <w:rFonts w:eastAsia="Times New Roman"/>
                <w:sz w:val="20"/>
                <w:szCs w:val="20"/>
              </w:rPr>
              <w:t>Historical and Cultural Sites</w:t>
            </w:r>
          </w:p>
        </w:tc>
        <w:tc>
          <w:tcPr>
            <w:tcW w:w="2552" w:type="dxa"/>
          </w:tcPr>
          <w:p w14:paraId="20CAF338" w14:textId="77777777" w:rsidR="005361FA" w:rsidRPr="00342E82" w:rsidRDefault="005361FA" w:rsidP="00D041C0">
            <w:pPr>
              <w:spacing w:before="0"/>
              <w:rPr>
                <w:rFonts w:eastAsia="Times New Roman"/>
                <w:sz w:val="20"/>
                <w:szCs w:val="20"/>
              </w:rPr>
            </w:pPr>
          </w:p>
        </w:tc>
        <w:tc>
          <w:tcPr>
            <w:tcW w:w="3831" w:type="dxa"/>
          </w:tcPr>
          <w:p w14:paraId="24E16EC8" w14:textId="77777777" w:rsidR="005361FA" w:rsidRPr="00342E82" w:rsidRDefault="005361FA" w:rsidP="00D041C0">
            <w:pPr>
              <w:spacing w:before="0"/>
              <w:rPr>
                <w:rFonts w:eastAsia="Times New Roman"/>
                <w:sz w:val="20"/>
                <w:szCs w:val="20"/>
              </w:rPr>
            </w:pPr>
          </w:p>
        </w:tc>
        <w:tc>
          <w:tcPr>
            <w:tcW w:w="1800" w:type="dxa"/>
          </w:tcPr>
          <w:p w14:paraId="7763B469" w14:textId="77777777" w:rsidR="005361FA" w:rsidRPr="00342E82" w:rsidRDefault="005361FA" w:rsidP="00D041C0">
            <w:pPr>
              <w:spacing w:before="0"/>
              <w:rPr>
                <w:rFonts w:eastAsia="Times New Roman"/>
                <w:sz w:val="20"/>
                <w:szCs w:val="20"/>
              </w:rPr>
            </w:pPr>
          </w:p>
        </w:tc>
        <w:tc>
          <w:tcPr>
            <w:tcW w:w="2070" w:type="dxa"/>
          </w:tcPr>
          <w:p w14:paraId="470D2478" w14:textId="77777777" w:rsidR="005361FA" w:rsidRPr="00342E82" w:rsidRDefault="005361FA" w:rsidP="00D041C0">
            <w:pPr>
              <w:spacing w:before="0"/>
              <w:rPr>
                <w:rFonts w:eastAsia="Times New Roman"/>
                <w:sz w:val="20"/>
                <w:szCs w:val="20"/>
              </w:rPr>
            </w:pPr>
          </w:p>
        </w:tc>
      </w:tr>
      <w:tr w:rsidR="005361FA" w:rsidRPr="00342E82" w14:paraId="3F09D2BB" w14:textId="77777777" w:rsidTr="007F4BC6">
        <w:tc>
          <w:tcPr>
            <w:tcW w:w="2972" w:type="dxa"/>
          </w:tcPr>
          <w:p w14:paraId="6092277B" w14:textId="77777777" w:rsidR="005361FA" w:rsidRPr="00342E82" w:rsidRDefault="005361FA" w:rsidP="00D041C0">
            <w:pPr>
              <w:spacing w:before="0"/>
              <w:rPr>
                <w:rFonts w:eastAsia="Times New Roman"/>
                <w:sz w:val="20"/>
                <w:szCs w:val="20"/>
              </w:rPr>
            </w:pPr>
            <w:r w:rsidRPr="00342E82">
              <w:rPr>
                <w:rFonts w:eastAsia="Times New Roman"/>
                <w:sz w:val="20"/>
                <w:szCs w:val="20"/>
              </w:rPr>
              <w:t xml:space="preserve">Safety and health of staff and population </w:t>
            </w:r>
          </w:p>
        </w:tc>
        <w:tc>
          <w:tcPr>
            <w:tcW w:w="2552" w:type="dxa"/>
          </w:tcPr>
          <w:p w14:paraId="62017445" w14:textId="77777777" w:rsidR="005361FA" w:rsidRPr="00342E82" w:rsidRDefault="005361FA" w:rsidP="00D041C0">
            <w:pPr>
              <w:spacing w:before="0"/>
              <w:rPr>
                <w:rFonts w:eastAsia="Times New Roman"/>
                <w:sz w:val="20"/>
                <w:szCs w:val="20"/>
              </w:rPr>
            </w:pPr>
          </w:p>
        </w:tc>
        <w:tc>
          <w:tcPr>
            <w:tcW w:w="3831" w:type="dxa"/>
          </w:tcPr>
          <w:p w14:paraId="6CD66C0E" w14:textId="77777777" w:rsidR="005361FA" w:rsidRPr="00342E82" w:rsidRDefault="005361FA" w:rsidP="00D041C0">
            <w:pPr>
              <w:spacing w:before="0"/>
              <w:rPr>
                <w:rFonts w:eastAsia="Times New Roman"/>
                <w:sz w:val="20"/>
                <w:szCs w:val="20"/>
              </w:rPr>
            </w:pPr>
          </w:p>
        </w:tc>
        <w:tc>
          <w:tcPr>
            <w:tcW w:w="1800" w:type="dxa"/>
          </w:tcPr>
          <w:p w14:paraId="78FC51FD" w14:textId="77777777" w:rsidR="005361FA" w:rsidRPr="00342E82" w:rsidRDefault="005361FA" w:rsidP="00D041C0">
            <w:pPr>
              <w:spacing w:before="0"/>
              <w:rPr>
                <w:rFonts w:eastAsia="Times New Roman"/>
                <w:sz w:val="20"/>
                <w:szCs w:val="20"/>
              </w:rPr>
            </w:pPr>
          </w:p>
        </w:tc>
        <w:tc>
          <w:tcPr>
            <w:tcW w:w="2070" w:type="dxa"/>
          </w:tcPr>
          <w:p w14:paraId="02E24F53" w14:textId="77777777" w:rsidR="005361FA" w:rsidRPr="00342E82" w:rsidRDefault="005361FA" w:rsidP="00D041C0">
            <w:pPr>
              <w:spacing w:before="0"/>
              <w:rPr>
                <w:rFonts w:eastAsia="Times New Roman"/>
                <w:sz w:val="20"/>
                <w:szCs w:val="20"/>
              </w:rPr>
            </w:pPr>
          </w:p>
        </w:tc>
      </w:tr>
      <w:tr w:rsidR="005361FA" w:rsidRPr="00342E82" w14:paraId="78D482F8" w14:textId="77777777" w:rsidTr="007F4BC6">
        <w:tc>
          <w:tcPr>
            <w:tcW w:w="13225" w:type="dxa"/>
            <w:gridSpan w:val="5"/>
            <w:shd w:val="clear" w:color="auto" w:fill="BDD6EE" w:themeFill="accent5" w:themeFillTint="66"/>
            <w:vAlign w:val="center"/>
          </w:tcPr>
          <w:p w14:paraId="76E636E2" w14:textId="77777777" w:rsidR="005361FA" w:rsidRPr="00342E82" w:rsidRDefault="005361FA" w:rsidP="00D041C0">
            <w:pPr>
              <w:spacing w:before="0"/>
              <w:rPr>
                <w:rFonts w:eastAsia="Times New Roman"/>
                <w:b/>
                <w:sz w:val="20"/>
                <w:szCs w:val="20"/>
              </w:rPr>
            </w:pPr>
            <w:r w:rsidRPr="00342E82">
              <w:rPr>
                <w:rFonts w:eastAsia="Times New Roman"/>
                <w:b/>
                <w:sz w:val="20"/>
                <w:szCs w:val="20"/>
              </w:rPr>
              <w:t xml:space="preserve">Operation period </w:t>
            </w:r>
          </w:p>
        </w:tc>
      </w:tr>
      <w:tr w:rsidR="005361FA" w:rsidRPr="00342E82" w14:paraId="2F1C8C76" w14:textId="77777777" w:rsidTr="007F4BC6">
        <w:tc>
          <w:tcPr>
            <w:tcW w:w="13225" w:type="dxa"/>
            <w:gridSpan w:val="5"/>
            <w:shd w:val="clear" w:color="auto" w:fill="DEEAF6" w:themeFill="accent5" w:themeFillTint="33"/>
            <w:vAlign w:val="center"/>
          </w:tcPr>
          <w:p w14:paraId="0BB16280" w14:textId="77777777" w:rsidR="005361FA" w:rsidRPr="00342E82" w:rsidDel="00F473E3" w:rsidRDefault="005361FA" w:rsidP="00D041C0">
            <w:pPr>
              <w:spacing w:before="0"/>
              <w:rPr>
                <w:rFonts w:eastAsia="Times New Roman"/>
                <w:b/>
                <w:sz w:val="20"/>
                <w:szCs w:val="20"/>
              </w:rPr>
            </w:pPr>
            <w:r w:rsidRPr="00342E82">
              <w:rPr>
                <w:rFonts w:eastAsia="Times New Roman"/>
                <w:b/>
                <w:i/>
                <w:sz w:val="20"/>
                <w:szCs w:val="20"/>
              </w:rPr>
              <w:t>Physical Environment</w:t>
            </w:r>
          </w:p>
        </w:tc>
      </w:tr>
      <w:tr w:rsidR="005361FA" w:rsidRPr="00342E82" w14:paraId="5611820E" w14:textId="77777777" w:rsidTr="007F4BC6">
        <w:tc>
          <w:tcPr>
            <w:tcW w:w="2972" w:type="dxa"/>
          </w:tcPr>
          <w:p w14:paraId="75455B0A" w14:textId="77777777" w:rsidR="005361FA" w:rsidRPr="00342E82" w:rsidRDefault="005361FA" w:rsidP="00D041C0">
            <w:pPr>
              <w:spacing w:before="0"/>
              <w:rPr>
                <w:rFonts w:eastAsia="Times New Roman"/>
                <w:b/>
                <w:sz w:val="20"/>
                <w:szCs w:val="20"/>
              </w:rPr>
            </w:pPr>
            <w:r w:rsidRPr="00342E82">
              <w:rPr>
                <w:rFonts w:eastAsia="Times New Roman"/>
                <w:sz w:val="20"/>
                <w:szCs w:val="20"/>
              </w:rPr>
              <w:t>Soils</w:t>
            </w:r>
          </w:p>
        </w:tc>
        <w:tc>
          <w:tcPr>
            <w:tcW w:w="2552" w:type="dxa"/>
            <w:vAlign w:val="center"/>
          </w:tcPr>
          <w:p w14:paraId="00C2761D" w14:textId="77777777" w:rsidR="005361FA" w:rsidRPr="00342E82" w:rsidDel="00F473E3" w:rsidRDefault="005361FA" w:rsidP="00D041C0">
            <w:pPr>
              <w:spacing w:before="0"/>
              <w:rPr>
                <w:rFonts w:eastAsia="Times New Roman"/>
                <w:b/>
                <w:sz w:val="20"/>
                <w:szCs w:val="20"/>
              </w:rPr>
            </w:pPr>
          </w:p>
        </w:tc>
        <w:tc>
          <w:tcPr>
            <w:tcW w:w="3831" w:type="dxa"/>
            <w:vAlign w:val="center"/>
          </w:tcPr>
          <w:p w14:paraId="3F39E42B" w14:textId="77777777" w:rsidR="005361FA" w:rsidRPr="00342E82" w:rsidDel="00F473E3" w:rsidRDefault="005361FA" w:rsidP="00D041C0">
            <w:pPr>
              <w:spacing w:before="0"/>
              <w:rPr>
                <w:rFonts w:eastAsia="Times New Roman"/>
                <w:b/>
                <w:sz w:val="20"/>
                <w:szCs w:val="20"/>
              </w:rPr>
            </w:pPr>
          </w:p>
        </w:tc>
        <w:tc>
          <w:tcPr>
            <w:tcW w:w="1800" w:type="dxa"/>
            <w:vAlign w:val="center"/>
          </w:tcPr>
          <w:p w14:paraId="2AF310DA" w14:textId="77777777" w:rsidR="005361FA" w:rsidRPr="00342E82" w:rsidDel="00F473E3" w:rsidRDefault="005361FA" w:rsidP="00D041C0">
            <w:pPr>
              <w:spacing w:before="0"/>
              <w:rPr>
                <w:rFonts w:eastAsia="Times New Roman"/>
                <w:b/>
                <w:sz w:val="20"/>
                <w:szCs w:val="20"/>
              </w:rPr>
            </w:pPr>
          </w:p>
        </w:tc>
        <w:tc>
          <w:tcPr>
            <w:tcW w:w="2070" w:type="dxa"/>
            <w:vAlign w:val="center"/>
          </w:tcPr>
          <w:p w14:paraId="49DA4839" w14:textId="77777777" w:rsidR="005361FA" w:rsidRPr="00342E82" w:rsidDel="00F473E3" w:rsidRDefault="005361FA" w:rsidP="00D041C0">
            <w:pPr>
              <w:spacing w:before="0"/>
              <w:rPr>
                <w:rFonts w:eastAsia="Times New Roman"/>
                <w:b/>
                <w:sz w:val="20"/>
                <w:szCs w:val="20"/>
              </w:rPr>
            </w:pPr>
          </w:p>
        </w:tc>
      </w:tr>
      <w:tr w:rsidR="005361FA" w:rsidRPr="00342E82" w14:paraId="1E6ABC80" w14:textId="77777777" w:rsidTr="007F4BC6">
        <w:tc>
          <w:tcPr>
            <w:tcW w:w="2972" w:type="dxa"/>
          </w:tcPr>
          <w:p w14:paraId="78B73AA2" w14:textId="77777777" w:rsidR="005361FA" w:rsidRPr="00342E82" w:rsidRDefault="005361FA" w:rsidP="00D041C0">
            <w:pPr>
              <w:spacing w:before="0"/>
              <w:rPr>
                <w:rFonts w:eastAsia="Times New Roman"/>
                <w:b/>
                <w:sz w:val="20"/>
                <w:szCs w:val="20"/>
              </w:rPr>
            </w:pPr>
            <w:r w:rsidRPr="00342E82">
              <w:rPr>
                <w:rFonts w:eastAsia="Times New Roman"/>
                <w:sz w:val="20"/>
                <w:szCs w:val="20"/>
              </w:rPr>
              <w:t>Water Resources</w:t>
            </w:r>
          </w:p>
        </w:tc>
        <w:tc>
          <w:tcPr>
            <w:tcW w:w="2552" w:type="dxa"/>
            <w:vAlign w:val="center"/>
          </w:tcPr>
          <w:p w14:paraId="28515A1B" w14:textId="77777777" w:rsidR="005361FA" w:rsidRPr="00342E82" w:rsidDel="00F473E3" w:rsidRDefault="005361FA" w:rsidP="00D041C0">
            <w:pPr>
              <w:spacing w:before="0"/>
              <w:rPr>
                <w:rFonts w:eastAsia="Times New Roman"/>
                <w:b/>
                <w:sz w:val="20"/>
                <w:szCs w:val="20"/>
              </w:rPr>
            </w:pPr>
          </w:p>
        </w:tc>
        <w:tc>
          <w:tcPr>
            <w:tcW w:w="3831" w:type="dxa"/>
            <w:vAlign w:val="center"/>
          </w:tcPr>
          <w:p w14:paraId="53FA7E05" w14:textId="77777777" w:rsidR="005361FA" w:rsidRPr="00342E82" w:rsidDel="00F473E3" w:rsidRDefault="005361FA" w:rsidP="00D041C0">
            <w:pPr>
              <w:spacing w:before="0"/>
              <w:rPr>
                <w:rFonts w:eastAsia="Times New Roman"/>
                <w:b/>
                <w:sz w:val="20"/>
                <w:szCs w:val="20"/>
              </w:rPr>
            </w:pPr>
          </w:p>
        </w:tc>
        <w:tc>
          <w:tcPr>
            <w:tcW w:w="1800" w:type="dxa"/>
            <w:vAlign w:val="center"/>
          </w:tcPr>
          <w:p w14:paraId="4BC17935" w14:textId="77777777" w:rsidR="005361FA" w:rsidRPr="00342E82" w:rsidDel="00F473E3" w:rsidRDefault="005361FA" w:rsidP="00D041C0">
            <w:pPr>
              <w:spacing w:before="0"/>
              <w:rPr>
                <w:rFonts w:eastAsia="Times New Roman"/>
                <w:b/>
                <w:sz w:val="20"/>
                <w:szCs w:val="20"/>
              </w:rPr>
            </w:pPr>
          </w:p>
        </w:tc>
        <w:tc>
          <w:tcPr>
            <w:tcW w:w="2070" w:type="dxa"/>
            <w:vAlign w:val="center"/>
          </w:tcPr>
          <w:p w14:paraId="5853B59A" w14:textId="77777777" w:rsidR="005361FA" w:rsidRPr="00342E82" w:rsidDel="00F473E3" w:rsidRDefault="005361FA" w:rsidP="00D041C0">
            <w:pPr>
              <w:spacing w:before="0"/>
              <w:rPr>
                <w:rFonts w:eastAsia="Times New Roman"/>
                <w:b/>
                <w:sz w:val="20"/>
                <w:szCs w:val="20"/>
              </w:rPr>
            </w:pPr>
          </w:p>
        </w:tc>
      </w:tr>
      <w:tr w:rsidR="005361FA" w:rsidRPr="00342E82" w14:paraId="4883C624" w14:textId="77777777" w:rsidTr="007F4BC6">
        <w:tc>
          <w:tcPr>
            <w:tcW w:w="2972" w:type="dxa"/>
          </w:tcPr>
          <w:p w14:paraId="7FCE2F05" w14:textId="77777777" w:rsidR="005361FA" w:rsidRPr="00342E82" w:rsidRDefault="005361FA" w:rsidP="00D041C0">
            <w:pPr>
              <w:spacing w:before="0"/>
              <w:rPr>
                <w:rFonts w:eastAsia="Times New Roman"/>
                <w:sz w:val="20"/>
                <w:szCs w:val="20"/>
              </w:rPr>
            </w:pPr>
            <w:r w:rsidRPr="00342E82">
              <w:rPr>
                <w:rFonts w:eastAsia="Times New Roman"/>
                <w:sz w:val="20"/>
                <w:szCs w:val="20"/>
              </w:rPr>
              <w:t>Air Quality</w:t>
            </w:r>
          </w:p>
        </w:tc>
        <w:tc>
          <w:tcPr>
            <w:tcW w:w="2552" w:type="dxa"/>
          </w:tcPr>
          <w:p w14:paraId="23EEDFAF" w14:textId="77777777" w:rsidR="005361FA" w:rsidRPr="00342E82" w:rsidRDefault="005361FA" w:rsidP="00D041C0">
            <w:pPr>
              <w:spacing w:before="0"/>
              <w:rPr>
                <w:rFonts w:eastAsia="Times New Roman"/>
                <w:sz w:val="20"/>
                <w:szCs w:val="20"/>
              </w:rPr>
            </w:pPr>
          </w:p>
        </w:tc>
        <w:tc>
          <w:tcPr>
            <w:tcW w:w="3831" w:type="dxa"/>
          </w:tcPr>
          <w:p w14:paraId="1E0802A2" w14:textId="77777777" w:rsidR="005361FA" w:rsidRPr="00342E82" w:rsidDel="00F473E3" w:rsidRDefault="005361FA" w:rsidP="00D041C0">
            <w:pPr>
              <w:spacing w:before="0"/>
              <w:rPr>
                <w:rFonts w:eastAsia="Times New Roman"/>
                <w:b/>
                <w:sz w:val="20"/>
                <w:szCs w:val="20"/>
              </w:rPr>
            </w:pPr>
          </w:p>
        </w:tc>
        <w:tc>
          <w:tcPr>
            <w:tcW w:w="1800" w:type="dxa"/>
          </w:tcPr>
          <w:p w14:paraId="3459D453" w14:textId="77777777" w:rsidR="005361FA" w:rsidRPr="00342E82" w:rsidDel="00F473E3" w:rsidRDefault="005361FA" w:rsidP="00D041C0">
            <w:pPr>
              <w:spacing w:before="0"/>
              <w:rPr>
                <w:rFonts w:eastAsia="Times New Roman"/>
                <w:b/>
                <w:sz w:val="20"/>
                <w:szCs w:val="20"/>
              </w:rPr>
            </w:pPr>
          </w:p>
        </w:tc>
        <w:tc>
          <w:tcPr>
            <w:tcW w:w="2070" w:type="dxa"/>
          </w:tcPr>
          <w:p w14:paraId="753334F6" w14:textId="77777777" w:rsidR="005361FA" w:rsidRPr="00342E82" w:rsidDel="00F473E3" w:rsidRDefault="005361FA" w:rsidP="00D041C0">
            <w:pPr>
              <w:spacing w:before="0"/>
              <w:rPr>
                <w:rFonts w:eastAsia="Times New Roman"/>
                <w:b/>
                <w:sz w:val="20"/>
                <w:szCs w:val="20"/>
              </w:rPr>
            </w:pPr>
          </w:p>
        </w:tc>
      </w:tr>
      <w:tr w:rsidR="005361FA" w:rsidRPr="00342E82" w14:paraId="17E58DD7" w14:textId="77777777" w:rsidTr="007F4BC6">
        <w:tc>
          <w:tcPr>
            <w:tcW w:w="13225" w:type="dxa"/>
            <w:gridSpan w:val="5"/>
            <w:shd w:val="clear" w:color="auto" w:fill="DEEAF6" w:themeFill="accent5" w:themeFillTint="33"/>
          </w:tcPr>
          <w:p w14:paraId="025527D3" w14:textId="77777777" w:rsidR="005361FA" w:rsidRPr="00342E82" w:rsidDel="00F473E3" w:rsidRDefault="005361FA" w:rsidP="00D041C0">
            <w:pPr>
              <w:spacing w:before="0"/>
              <w:rPr>
                <w:rFonts w:eastAsia="Times New Roman"/>
                <w:b/>
                <w:sz w:val="20"/>
                <w:szCs w:val="20"/>
              </w:rPr>
            </w:pPr>
            <w:r w:rsidRPr="00342E82">
              <w:rPr>
                <w:rFonts w:eastAsia="Times New Roman"/>
                <w:b/>
                <w:i/>
                <w:sz w:val="20"/>
                <w:szCs w:val="20"/>
              </w:rPr>
              <w:t>Biological Environment</w:t>
            </w:r>
          </w:p>
        </w:tc>
      </w:tr>
      <w:tr w:rsidR="005361FA" w:rsidRPr="00342E82" w14:paraId="6F01B931" w14:textId="77777777" w:rsidTr="007F4BC6">
        <w:tc>
          <w:tcPr>
            <w:tcW w:w="2972" w:type="dxa"/>
          </w:tcPr>
          <w:p w14:paraId="5C7F2FD2" w14:textId="77777777" w:rsidR="005361FA" w:rsidRPr="00342E82" w:rsidRDefault="005361FA" w:rsidP="00D041C0">
            <w:pPr>
              <w:spacing w:before="0"/>
              <w:rPr>
                <w:rFonts w:eastAsia="Times New Roman"/>
                <w:b/>
                <w:i/>
                <w:sz w:val="20"/>
                <w:szCs w:val="20"/>
              </w:rPr>
            </w:pPr>
            <w:r w:rsidRPr="00342E82">
              <w:rPr>
                <w:rFonts w:eastAsia="Times New Roman"/>
                <w:sz w:val="20"/>
                <w:szCs w:val="20"/>
              </w:rPr>
              <w:t>Fauna and Flora</w:t>
            </w:r>
          </w:p>
        </w:tc>
        <w:tc>
          <w:tcPr>
            <w:tcW w:w="2552" w:type="dxa"/>
          </w:tcPr>
          <w:p w14:paraId="165A7D68" w14:textId="77777777" w:rsidR="005361FA" w:rsidRPr="00342E82" w:rsidRDefault="005361FA" w:rsidP="00D041C0">
            <w:pPr>
              <w:spacing w:before="0"/>
              <w:rPr>
                <w:rFonts w:eastAsia="Times New Roman"/>
                <w:sz w:val="20"/>
                <w:szCs w:val="20"/>
              </w:rPr>
            </w:pPr>
          </w:p>
        </w:tc>
        <w:tc>
          <w:tcPr>
            <w:tcW w:w="3831" w:type="dxa"/>
          </w:tcPr>
          <w:p w14:paraId="2889CAC3" w14:textId="77777777" w:rsidR="005361FA" w:rsidRPr="00342E82" w:rsidDel="00F473E3" w:rsidRDefault="005361FA" w:rsidP="00D041C0">
            <w:pPr>
              <w:spacing w:before="0"/>
              <w:rPr>
                <w:rFonts w:eastAsia="Times New Roman"/>
                <w:b/>
                <w:sz w:val="20"/>
                <w:szCs w:val="20"/>
              </w:rPr>
            </w:pPr>
          </w:p>
        </w:tc>
        <w:tc>
          <w:tcPr>
            <w:tcW w:w="1800" w:type="dxa"/>
          </w:tcPr>
          <w:p w14:paraId="4934555C" w14:textId="77777777" w:rsidR="005361FA" w:rsidRPr="00342E82" w:rsidDel="00F473E3" w:rsidRDefault="005361FA" w:rsidP="00D041C0">
            <w:pPr>
              <w:spacing w:before="0"/>
              <w:rPr>
                <w:rFonts w:eastAsia="Times New Roman"/>
                <w:b/>
                <w:sz w:val="20"/>
                <w:szCs w:val="20"/>
              </w:rPr>
            </w:pPr>
          </w:p>
        </w:tc>
        <w:tc>
          <w:tcPr>
            <w:tcW w:w="2070" w:type="dxa"/>
          </w:tcPr>
          <w:p w14:paraId="77BB7EF0" w14:textId="77777777" w:rsidR="005361FA" w:rsidRPr="00342E82" w:rsidDel="00F473E3" w:rsidRDefault="005361FA" w:rsidP="00D041C0">
            <w:pPr>
              <w:spacing w:before="0"/>
              <w:rPr>
                <w:rFonts w:eastAsia="Times New Roman"/>
                <w:b/>
                <w:sz w:val="20"/>
                <w:szCs w:val="20"/>
              </w:rPr>
            </w:pPr>
          </w:p>
        </w:tc>
      </w:tr>
      <w:tr w:rsidR="005361FA" w:rsidRPr="00342E82" w14:paraId="693CCA75" w14:textId="77777777" w:rsidTr="007F4BC6">
        <w:tc>
          <w:tcPr>
            <w:tcW w:w="13225" w:type="dxa"/>
            <w:gridSpan w:val="5"/>
            <w:shd w:val="clear" w:color="auto" w:fill="DEEAF6" w:themeFill="accent5" w:themeFillTint="33"/>
            <w:vAlign w:val="center"/>
          </w:tcPr>
          <w:p w14:paraId="302A7E52" w14:textId="77777777" w:rsidR="005361FA" w:rsidRPr="00342E82" w:rsidDel="00F473E3" w:rsidRDefault="005361FA" w:rsidP="00D041C0">
            <w:pPr>
              <w:spacing w:before="0"/>
              <w:rPr>
                <w:rFonts w:eastAsia="Times New Roman"/>
                <w:b/>
                <w:sz w:val="20"/>
                <w:szCs w:val="20"/>
              </w:rPr>
            </w:pPr>
            <w:r w:rsidRPr="00342E82">
              <w:rPr>
                <w:rFonts w:eastAsia="Times New Roman"/>
                <w:b/>
                <w:i/>
                <w:sz w:val="20"/>
                <w:szCs w:val="20"/>
              </w:rPr>
              <w:t>Social Environment</w:t>
            </w:r>
          </w:p>
        </w:tc>
      </w:tr>
      <w:tr w:rsidR="005361FA" w:rsidRPr="00342E82" w14:paraId="1B8568B7" w14:textId="77777777" w:rsidTr="007F4BC6">
        <w:tc>
          <w:tcPr>
            <w:tcW w:w="2972" w:type="dxa"/>
          </w:tcPr>
          <w:p w14:paraId="5C2FCCF5" w14:textId="77777777" w:rsidR="005361FA" w:rsidRPr="00342E82" w:rsidRDefault="005361FA" w:rsidP="00D041C0">
            <w:pPr>
              <w:spacing w:before="0"/>
              <w:rPr>
                <w:rFonts w:eastAsia="Times New Roman"/>
                <w:b/>
                <w:i/>
                <w:sz w:val="20"/>
                <w:szCs w:val="20"/>
              </w:rPr>
            </w:pPr>
            <w:r w:rsidRPr="00342E82">
              <w:rPr>
                <w:rFonts w:eastAsia="Times New Roman"/>
                <w:sz w:val="20"/>
                <w:szCs w:val="20"/>
              </w:rPr>
              <w:t>Aesthetics and Landscape</w:t>
            </w:r>
          </w:p>
        </w:tc>
        <w:tc>
          <w:tcPr>
            <w:tcW w:w="2552" w:type="dxa"/>
          </w:tcPr>
          <w:p w14:paraId="30D6C6C5" w14:textId="77777777" w:rsidR="005361FA" w:rsidRPr="00342E82" w:rsidRDefault="005361FA" w:rsidP="00D041C0">
            <w:pPr>
              <w:spacing w:before="0"/>
              <w:rPr>
                <w:rFonts w:eastAsia="Times New Roman"/>
                <w:sz w:val="20"/>
                <w:szCs w:val="20"/>
              </w:rPr>
            </w:pPr>
          </w:p>
        </w:tc>
        <w:tc>
          <w:tcPr>
            <w:tcW w:w="3831" w:type="dxa"/>
          </w:tcPr>
          <w:p w14:paraId="3A943F65" w14:textId="77777777" w:rsidR="005361FA" w:rsidRPr="00342E82" w:rsidDel="00F473E3" w:rsidRDefault="005361FA" w:rsidP="00D041C0">
            <w:pPr>
              <w:spacing w:before="0"/>
              <w:rPr>
                <w:rFonts w:eastAsia="Times New Roman"/>
                <w:b/>
                <w:sz w:val="20"/>
                <w:szCs w:val="20"/>
              </w:rPr>
            </w:pPr>
          </w:p>
        </w:tc>
        <w:tc>
          <w:tcPr>
            <w:tcW w:w="1800" w:type="dxa"/>
          </w:tcPr>
          <w:p w14:paraId="6450D8A3" w14:textId="77777777" w:rsidR="005361FA" w:rsidRPr="00342E82" w:rsidDel="00F473E3" w:rsidRDefault="005361FA" w:rsidP="00D041C0">
            <w:pPr>
              <w:spacing w:before="0"/>
              <w:rPr>
                <w:rFonts w:eastAsia="Times New Roman"/>
                <w:b/>
                <w:sz w:val="20"/>
                <w:szCs w:val="20"/>
              </w:rPr>
            </w:pPr>
          </w:p>
        </w:tc>
        <w:tc>
          <w:tcPr>
            <w:tcW w:w="2070" w:type="dxa"/>
          </w:tcPr>
          <w:p w14:paraId="0C93C1FB" w14:textId="77777777" w:rsidR="005361FA" w:rsidRPr="00342E82" w:rsidDel="00F473E3" w:rsidRDefault="005361FA" w:rsidP="00D041C0">
            <w:pPr>
              <w:spacing w:before="0"/>
              <w:rPr>
                <w:rFonts w:eastAsia="Times New Roman"/>
                <w:b/>
                <w:sz w:val="20"/>
                <w:szCs w:val="20"/>
              </w:rPr>
            </w:pPr>
          </w:p>
        </w:tc>
      </w:tr>
      <w:tr w:rsidR="005361FA" w:rsidRPr="00342E82" w14:paraId="2E67838F" w14:textId="77777777" w:rsidTr="007F4BC6">
        <w:tc>
          <w:tcPr>
            <w:tcW w:w="2972" w:type="dxa"/>
          </w:tcPr>
          <w:p w14:paraId="680F069A" w14:textId="77777777" w:rsidR="005361FA" w:rsidRPr="00342E82" w:rsidRDefault="005361FA" w:rsidP="00D041C0">
            <w:pPr>
              <w:spacing w:before="0"/>
              <w:rPr>
                <w:rFonts w:eastAsia="Times New Roman"/>
                <w:sz w:val="20"/>
                <w:szCs w:val="20"/>
              </w:rPr>
            </w:pPr>
            <w:r w:rsidRPr="00342E82">
              <w:rPr>
                <w:rFonts w:eastAsia="Times New Roman"/>
                <w:sz w:val="20"/>
                <w:szCs w:val="20"/>
              </w:rPr>
              <w:t>Human Communities</w:t>
            </w:r>
          </w:p>
        </w:tc>
        <w:tc>
          <w:tcPr>
            <w:tcW w:w="2552" w:type="dxa"/>
          </w:tcPr>
          <w:p w14:paraId="237D1EC9" w14:textId="77777777" w:rsidR="005361FA" w:rsidRPr="00342E82" w:rsidRDefault="005361FA" w:rsidP="00D041C0">
            <w:pPr>
              <w:spacing w:before="0"/>
              <w:rPr>
                <w:rFonts w:eastAsia="Times New Roman"/>
                <w:sz w:val="20"/>
                <w:szCs w:val="20"/>
              </w:rPr>
            </w:pPr>
          </w:p>
        </w:tc>
        <w:tc>
          <w:tcPr>
            <w:tcW w:w="3831" w:type="dxa"/>
          </w:tcPr>
          <w:p w14:paraId="1212BA85" w14:textId="77777777" w:rsidR="005361FA" w:rsidRPr="00342E82" w:rsidDel="00F473E3" w:rsidRDefault="005361FA" w:rsidP="00D041C0">
            <w:pPr>
              <w:spacing w:before="0"/>
              <w:rPr>
                <w:rFonts w:eastAsia="Times New Roman"/>
                <w:b/>
                <w:sz w:val="20"/>
                <w:szCs w:val="20"/>
              </w:rPr>
            </w:pPr>
          </w:p>
        </w:tc>
        <w:tc>
          <w:tcPr>
            <w:tcW w:w="1800" w:type="dxa"/>
          </w:tcPr>
          <w:p w14:paraId="738A4E50" w14:textId="77777777" w:rsidR="005361FA" w:rsidRPr="00342E82" w:rsidDel="00F473E3" w:rsidRDefault="005361FA" w:rsidP="00D041C0">
            <w:pPr>
              <w:spacing w:before="0"/>
              <w:rPr>
                <w:rFonts w:eastAsia="Times New Roman"/>
                <w:b/>
                <w:sz w:val="20"/>
                <w:szCs w:val="20"/>
              </w:rPr>
            </w:pPr>
          </w:p>
        </w:tc>
        <w:tc>
          <w:tcPr>
            <w:tcW w:w="2070" w:type="dxa"/>
          </w:tcPr>
          <w:p w14:paraId="1BEB56A4" w14:textId="77777777" w:rsidR="005361FA" w:rsidRPr="00342E82" w:rsidDel="00F473E3" w:rsidRDefault="005361FA" w:rsidP="00D041C0">
            <w:pPr>
              <w:spacing w:before="0"/>
              <w:rPr>
                <w:rFonts w:eastAsia="Times New Roman"/>
                <w:b/>
                <w:sz w:val="20"/>
                <w:szCs w:val="20"/>
              </w:rPr>
            </w:pPr>
          </w:p>
        </w:tc>
      </w:tr>
      <w:tr w:rsidR="005361FA" w:rsidRPr="00342E82" w14:paraId="7AB16385" w14:textId="77777777" w:rsidTr="007F4BC6">
        <w:tc>
          <w:tcPr>
            <w:tcW w:w="2972" w:type="dxa"/>
          </w:tcPr>
          <w:p w14:paraId="542EBE58" w14:textId="77777777" w:rsidR="005361FA" w:rsidRPr="00342E82" w:rsidRDefault="005361FA" w:rsidP="00D041C0">
            <w:pPr>
              <w:spacing w:before="0"/>
              <w:rPr>
                <w:rFonts w:eastAsia="Times New Roman"/>
                <w:sz w:val="20"/>
                <w:szCs w:val="20"/>
              </w:rPr>
            </w:pPr>
            <w:r w:rsidRPr="00342E82">
              <w:rPr>
                <w:rFonts w:eastAsia="Times New Roman"/>
                <w:sz w:val="20"/>
                <w:szCs w:val="20"/>
              </w:rPr>
              <w:t>Historical and Cultural Sites</w:t>
            </w:r>
          </w:p>
        </w:tc>
        <w:tc>
          <w:tcPr>
            <w:tcW w:w="2552" w:type="dxa"/>
          </w:tcPr>
          <w:p w14:paraId="2049150E" w14:textId="77777777" w:rsidR="005361FA" w:rsidRPr="00342E82" w:rsidRDefault="005361FA" w:rsidP="00D041C0">
            <w:pPr>
              <w:spacing w:before="0"/>
              <w:rPr>
                <w:rFonts w:eastAsia="Times New Roman"/>
                <w:sz w:val="20"/>
                <w:szCs w:val="20"/>
              </w:rPr>
            </w:pPr>
          </w:p>
        </w:tc>
        <w:tc>
          <w:tcPr>
            <w:tcW w:w="3831" w:type="dxa"/>
          </w:tcPr>
          <w:p w14:paraId="2EB980D2" w14:textId="77777777" w:rsidR="005361FA" w:rsidRPr="00342E82" w:rsidDel="00F473E3" w:rsidRDefault="005361FA" w:rsidP="00D041C0">
            <w:pPr>
              <w:spacing w:before="0"/>
              <w:rPr>
                <w:rFonts w:eastAsia="Times New Roman"/>
                <w:b/>
                <w:sz w:val="20"/>
                <w:szCs w:val="20"/>
              </w:rPr>
            </w:pPr>
          </w:p>
        </w:tc>
        <w:tc>
          <w:tcPr>
            <w:tcW w:w="1800" w:type="dxa"/>
          </w:tcPr>
          <w:p w14:paraId="1D8FBDC0" w14:textId="77777777" w:rsidR="005361FA" w:rsidRPr="00342E82" w:rsidDel="00F473E3" w:rsidRDefault="005361FA" w:rsidP="00D041C0">
            <w:pPr>
              <w:spacing w:before="0"/>
              <w:rPr>
                <w:rFonts w:eastAsia="Times New Roman"/>
                <w:b/>
                <w:sz w:val="20"/>
                <w:szCs w:val="20"/>
              </w:rPr>
            </w:pPr>
          </w:p>
        </w:tc>
        <w:tc>
          <w:tcPr>
            <w:tcW w:w="2070" w:type="dxa"/>
          </w:tcPr>
          <w:p w14:paraId="2E6F30D7" w14:textId="77777777" w:rsidR="005361FA" w:rsidRPr="00342E82" w:rsidDel="00F473E3" w:rsidRDefault="005361FA" w:rsidP="00D041C0">
            <w:pPr>
              <w:spacing w:before="0"/>
              <w:rPr>
                <w:rFonts w:eastAsia="Times New Roman"/>
                <w:b/>
                <w:sz w:val="20"/>
                <w:szCs w:val="20"/>
              </w:rPr>
            </w:pPr>
          </w:p>
        </w:tc>
      </w:tr>
      <w:tr w:rsidR="005361FA" w:rsidRPr="00342E82" w14:paraId="401AA602" w14:textId="77777777" w:rsidTr="007F4BC6">
        <w:tc>
          <w:tcPr>
            <w:tcW w:w="2972" w:type="dxa"/>
          </w:tcPr>
          <w:p w14:paraId="0243E719" w14:textId="77777777" w:rsidR="005361FA" w:rsidRPr="00342E82" w:rsidRDefault="005361FA" w:rsidP="00D041C0">
            <w:pPr>
              <w:spacing w:before="0"/>
              <w:rPr>
                <w:rFonts w:eastAsia="Times New Roman"/>
                <w:sz w:val="20"/>
                <w:szCs w:val="20"/>
              </w:rPr>
            </w:pPr>
            <w:r w:rsidRPr="00342E82">
              <w:rPr>
                <w:rFonts w:eastAsia="Times New Roman"/>
                <w:sz w:val="20"/>
                <w:szCs w:val="20"/>
              </w:rPr>
              <w:t xml:space="preserve">Safety and health of staff and population </w:t>
            </w:r>
          </w:p>
        </w:tc>
        <w:tc>
          <w:tcPr>
            <w:tcW w:w="2552" w:type="dxa"/>
          </w:tcPr>
          <w:p w14:paraId="02054E47" w14:textId="77777777" w:rsidR="005361FA" w:rsidRPr="00342E82" w:rsidRDefault="005361FA" w:rsidP="00D041C0">
            <w:pPr>
              <w:spacing w:before="0"/>
              <w:rPr>
                <w:rFonts w:eastAsia="Times New Roman"/>
                <w:sz w:val="20"/>
                <w:szCs w:val="20"/>
              </w:rPr>
            </w:pPr>
          </w:p>
        </w:tc>
        <w:tc>
          <w:tcPr>
            <w:tcW w:w="3831" w:type="dxa"/>
          </w:tcPr>
          <w:p w14:paraId="2098A302" w14:textId="77777777" w:rsidR="005361FA" w:rsidRPr="00342E82" w:rsidDel="00F473E3" w:rsidRDefault="005361FA" w:rsidP="00D041C0">
            <w:pPr>
              <w:spacing w:before="0"/>
              <w:rPr>
                <w:rFonts w:eastAsia="Times New Roman"/>
                <w:b/>
                <w:sz w:val="20"/>
                <w:szCs w:val="20"/>
              </w:rPr>
            </w:pPr>
          </w:p>
        </w:tc>
        <w:tc>
          <w:tcPr>
            <w:tcW w:w="1800" w:type="dxa"/>
          </w:tcPr>
          <w:p w14:paraId="1AB24A75" w14:textId="77777777" w:rsidR="005361FA" w:rsidRPr="00342E82" w:rsidDel="00F473E3" w:rsidRDefault="005361FA" w:rsidP="00D041C0">
            <w:pPr>
              <w:spacing w:before="0"/>
              <w:rPr>
                <w:rFonts w:eastAsia="Times New Roman"/>
                <w:b/>
                <w:sz w:val="20"/>
                <w:szCs w:val="20"/>
              </w:rPr>
            </w:pPr>
          </w:p>
        </w:tc>
        <w:tc>
          <w:tcPr>
            <w:tcW w:w="2070" w:type="dxa"/>
          </w:tcPr>
          <w:p w14:paraId="44DF2852" w14:textId="77777777" w:rsidR="005361FA" w:rsidRPr="00342E82" w:rsidDel="00F473E3" w:rsidRDefault="005361FA" w:rsidP="00D041C0">
            <w:pPr>
              <w:spacing w:before="0"/>
              <w:rPr>
                <w:rFonts w:eastAsia="Times New Roman"/>
                <w:b/>
                <w:sz w:val="20"/>
                <w:szCs w:val="20"/>
              </w:rPr>
            </w:pPr>
          </w:p>
        </w:tc>
      </w:tr>
    </w:tbl>
    <w:p w14:paraId="595F7ADC" w14:textId="77777777" w:rsidR="005361FA" w:rsidRPr="00342E82" w:rsidRDefault="005361FA" w:rsidP="005361FA">
      <w:pPr>
        <w:spacing w:before="0" w:after="0" w:line="240" w:lineRule="auto"/>
        <w:ind w:left="119"/>
        <w:rPr>
          <w:rFonts w:eastAsia="Times New Roman"/>
          <w:noProof w:val="0"/>
          <w:sz w:val="20"/>
          <w:szCs w:val="20"/>
        </w:rPr>
      </w:pPr>
    </w:p>
    <w:p w14:paraId="3EF9257C" w14:textId="77777777" w:rsidR="005361FA" w:rsidRDefault="005038A5" w:rsidP="00D041C0">
      <w:pPr>
        <w:spacing w:before="0" w:after="0" w:line="240" w:lineRule="auto"/>
        <w:ind w:left="119"/>
        <w:rPr>
          <w:rFonts w:eastAsia="Times New Roman"/>
          <w:bCs/>
          <w:i/>
          <w:iCs/>
          <w:noProof w:val="0"/>
          <w:szCs w:val="22"/>
        </w:rPr>
      </w:pPr>
      <w:r w:rsidRPr="00342E82">
        <w:rPr>
          <w:rFonts w:eastAsia="Times New Roman"/>
          <w:b/>
          <w:i/>
          <w:iCs/>
          <w:noProof w:val="0"/>
          <w:szCs w:val="22"/>
        </w:rPr>
        <w:t xml:space="preserve">Note: </w:t>
      </w:r>
      <w:r w:rsidRPr="00342E82">
        <w:rPr>
          <w:rFonts w:eastAsia="Times New Roman"/>
          <w:bCs/>
          <w:i/>
          <w:iCs/>
          <w:noProof w:val="0"/>
          <w:szCs w:val="22"/>
        </w:rPr>
        <w:t>all these mentioned in the table below should be included in the ESMP table presented above</w:t>
      </w:r>
    </w:p>
    <w:p w14:paraId="771FDE89" w14:textId="77777777" w:rsidR="004A4836" w:rsidRPr="00342E82" w:rsidRDefault="004A4836" w:rsidP="00D041C0">
      <w:pPr>
        <w:spacing w:before="0" w:after="0" w:line="240" w:lineRule="auto"/>
        <w:ind w:left="119"/>
        <w:rPr>
          <w:rFonts w:eastAsia="Times New Roman"/>
          <w:b/>
          <w:i/>
          <w:iCs/>
          <w:noProof w:val="0"/>
          <w:szCs w:val="22"/>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8045"/>
        <w:gridCol w:w="1338"/>
      </w:tblGrid>
      <w:tr w:rsidR="00C669E1" w:rsidRPr="004A4836" w14:paraId="72FF4761" w14:textId="77777777" w:rsidTr="00643421">
        <w:trPr>
          <w:trHeight w:val="377"/>
          <w:tblHeader/>
        </w:trPr>
        <w:tc>
          <w:tcPr>
            <w:tcW w:w="3865" w:type="dxa"/>
            <w:shd w:val="clear" w:color="auto" w:fill="0070C0"/>
            <w:vAlign w:val="center"/>
          </w:tcPr>
          <w:p w14:paraId="1CA91B78" w14:textId="77777777" w:rsidR="005361FA" w:rsidRPr="004A4836" w:rsidRDefault="005361FA" w:rsidP="00643421">
            <w:pPr>
              <w:pStyle w:val="aff0"/>
            </w:pPr>
            <w:r w:rsidRPr="004A4836">
              <w:t>Project Activities and Subprojects Impacts</w:t>
            </w:r>
          </w:p>
        </w:tc>
        <w:tc>
          <w:tcPr>
            <w:tcW w:w="8045" w:type="dxa"/>
            <w:shd w:val="clear" w:color="auto" w:fill="0070C0"/>
            <w:vAlign w:val="center"/>
          </w:tcPr>
          <w:p w14:paraId="1E8F7B13" w14:textId="77777777" w:rsidR="005361FA" w:rsidRPr="004A4836" w:rsidRDefault="005361FA" w:rsidP="00643421">
            <w:pPr>
              <w:pStyle w:val="aff0"/>
            </w:pPr>
            <w:r w:rsidRPr="004A4836">
              <w:t>Measures for Impact Mitigation</w:t>
            </w:r>
          </w:p>
        </w:tc>
        <w:tc>
          <w:tcPr>
            <w:tcW w:w="1338" w:type="dxa"/>
            <w:shd w:val="clear" w:color="auto" w:fill="0070C0"/>
            <w:vAlign w:val="center"/>
          </w:tcPr>
          <w:p w14:paraId="01714F63" w14:textId="77777777" w:rsidR="005361FA" w:rsidRPr="004A4836" w:rsidRDefault="005361FA" w:rsidP="00643421">
            <w:pPr>
              <w:pStyle w:val="aff0"/>
            </w:pPr>
            <w:r w:rsidRPr="004A4836">
              <w:t>Responsible</w:t>
            </w:r>
          </w:p>
        </w:tc>
      </w:tr>
      <w:tr w:rsidR="005361FA" w:rsidRPr="00342E82" w14:paraId="4151DE2C" w14:textId="77777777" w:rsidTr="00817852">
        <w:tc>
          <w:tcPr>
            <w:tcW w:w="13248" w:type="dxa"/>
            <w:gridSpan w:val="3"/>
            <w:shd w:val="clear" w:color="auto" w:fill="DEEAF6" w:themeFill="accent5" w:themeFillTint="33"/>
          </w:tcPr>
          <w:p w14:paraId="466239D8" w14:textId="77777777" w:rsidR="005361FA" w:rsidRPr="00342E82" w:rsidRDefault="005361FA" w:rsidP="00D041C0">
            <w:pPr>
              <w:spacing w:line="240" w:lineRule="auto"/>
              <w:rPr>
                <w:rFonts w:eastAsia="Times New Roman"/>
                <w:b/>
                <w:bCs/>
                <w:sz w:val="20"/>
                <w:szCs w:val="20"/>
              </w:rPr>
            </w:pPr>
            <w:r w:rsidRPr="00342E82">
              <w:rPr>
                <w:rFonts w:eastAsia="Times New Roman"/>
                <w:b/>
                <w:bCs/>
                <w:sz w:val="20"/>
                <w:szCs w:val="20"/>
              </w:rPr>
              <w:t>DESIGN PHASE</w:t>
            </w:r>
          </w:p>
        </w:tc>
      </w:tr>
      <w:tr w:rsidR="005361FA" w:rsidRPr="00342E82" w14:paraId="27F30EEC" w14:textId="77777777" w:rsidTr="00D041C0">
        <w:tc>
          <w:tcPr>
            <w:tcW w:w="3865" w:type="dxa"/>
            <w:shd w:val="clear" w:color="auto" w:fill="auto"/>
          </w:tcPr>
          <w:p w14:paraId="7CC51B7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Without proper screening of proposed subprojects, subprojects with activities which cannot be financed under this Project may be selected which would impede on Project implementation </w:t>
            </w:r>
          </w:p>
        </w:tc>
        <w:tc>
          <w:tcPr>
            <w:tcW w:w="8045" w:type="dxa"/>
            <w:shd w:val="clear" w:color="auto" w:fill="auto"/>
          </w:tcPr>
          <w:p w14:paraId="30BCA4F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The PIU will screen each subproject for potential environmental and social risks per World Bank Group EHS Guidelines, WHO COVID-19 Guidelines, and the screening form provided in Annex </w:t>
            </w:r>
            <w:r w:rsidR="005D57C3" w:rsidRPr="00342E82">
              <w:rPr>
                <w:rFonts w:eastAsia="Times New Roman"/>
                <w:sz w:val="20"/>
                <w:szCs w:val="20"/>
              </w:rPr>
              <w:t>2</w:t>
            </w:r>
            <w:r w:rsidRPr="00342E82">
              <w:rPr>
                <w:rFonts w:eastAsia="Times New Roman"/>
                <w:sz w:val="20"/>
                <w:szCs w:val="20"/>
              </w:rPr>
              <w:t xml:space="preserve">. Screening will include: </w:t>
            </w:r>
          </w:p>
          <w:p w14:paraId="50124D42"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 xml:space="preserve">Determination of any needed design changes in the facility or its operation such as  WASH subproject, isolation facilities, structural and equipment safety, universal access etc; </w:t>
            </w:r>
          </w:p>
          <w:p w14:paraId="692AC486"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 xml:space="preserve">Identification of the scope of works expected (i.e. wards rehabilitated into  WASH subproject , installation of box chambers, installation/augmentation of water supply and installation of sanitary stations, etc.); </w:t>
            </w:r>
          </w:p>
          <w:p w14:paraId="28C249EF"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Determination that utilities (power, water, heat, etc.) are adequate for planned works;</w:t>
            </w:r>
          </w:p>
          <w:p w14:paraId="409B15F7"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 xml:space="preserve">Identification of how such works might interfere with normal operation of the Subproject; </w:t>
            </w:r>
          </w:p>
          <w:p w14:paraId="18A66ACB"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 xml:space="preserve">Determination if works are eligible for financing - for example, activities excluded from financing under the project include those requiring the acquisition of land or works; </w:t>
            </w:r>
          </w:p>
          <w:p w14:paraId="435B9ADA" w14:textId="77777777" w:rsidR="005361FA" w:rsidRPr="00342E82" w:rsidRDefault="005361FA" w:rsidP="00D041C0">
            <w:pPr>
              <w:pStyle w:val="a5"/>
              <w:numPr>
                <w:ilvl w:val="0"/>
                <w:numId w:val="71"/>
              </w:numPr>
              <w:spacing w:before="0" w:after="0" w:line="240" w:lineRule="auto"/>
              <w:rPr>
                <w:rFonts w:eastAsia="Times New Roman"/>
                <w:sz w:val="20"/>
                <w:szCs w:val="20"/>
              </w:rPr>
            </w:pPr>
            <w:r w:rsidRPr="00342E82">
              <w:rPr>
                <w:rFonts w:eastAsia="Times New Roman"/>
                <w:sz w:val="20"/>
                <w:szCs w:val="20"/>
              </w:rPr>
              <w:t>Determination as to whether external or additional security personnel are needed</w:t>
            </w:r>
          </w:p>
        </w:tc>
        <w:tc>
          <w:tcPr>
            <w:tcW w:w="1338" w:type="dxa"/>
            <w:shd w:val="clear" w:color="auto" w:fill="auto"/>
          </w:tcPr>
          <w:p w14:paraId="2C50846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PIU</w:t>
            </w:r>
          </w:p>
        </w:tc>
      </w:tr>
      <w:tr w:rsidR="005361FA" w:rsidRPr="00342E82" w14:paraId="5EADBF64" w14:textId="77777777" w:rsidTr="00D041C0">
        <w:tc>
          <w:tcPr>
            <w:tcW w:w="3865" w:type="dxa"/>
            <w:shd w:val="clear" w:color="auto" w:fill="auto"/>
          </w:tcPr>
          <w:p w14:paraId="3290487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Neglect of environmental and social aspects during the preparation of piplines construction/ renovation design and bidding documents;</w:t>
            </w:r>
          </w:p>
          <w:p w14:paraId="64395AD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Neglect of environmental and social aspects, and pest management during the preparation of the feasibility studies;</w:t>
            </w:r>
          </w:p>
          <w:p w14:paraId="075FDBB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Neglect of stakeholders; </w:t>
            </w:r>
          </w:p>
          <w:p w14:paraId="037D49B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 overall design/technical plan on renovation/rehabilitation includes outdated techniques, engineering solutions and hazardous components in construction materials</w:t>
            </w:r>
          </w:p>
        </w:tc>
        <w:tc>
          <w:tcPr>
            <w:tcW w:w="8045" w:type="dxa"/>
            <w:shd w:val="clear" w:color="auto" w:fill="auto"/>
          </w:tcPr>
          <w:p w14:paraId="7880939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Technical/engineering design for subprojects is resource efficient, focused on preventing environmental pollution, envisages climate change adaptation measures, sustainable and environmentally-sounds, accessible and inclusive based on best available techniques/good industrial practices in the sector; considers location and technology alternatives; accounts for required setting up sanitary-protection zone (SPZ)</w:t>
            </w:r>
            <w:r w:rsidR="00C669E1" w:rsidRPr="00342E82">
              <w:rPr>
                <w:rFonts w:eastAsia="Times New Roman"/>
                <w:sz w:val="20"/>
                <w:szCs w:val="20"/>
              </w:rPr>
              <w:t>.</w:t>
            </w:r>
          </w:p>
          <w:p w14:paraId="77ABF47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Stakeholders are identified and consulted as per SEP requirements;</w:t>
            </w:r>
          </w:p>
          <w:p w14:paraId="1ACE014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ESMP is developed for each subproject prior tendering of civil works;</w:t>
            </w:r>
          </w:p>
          <w:p w14:paraId="6C12B88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If the national legislate requires, the EIA should be developed for selected subprojects;</w:t>
            </w:r>
          </w:p>
          <w:p w14:paraId="253D3F4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Local departments of architecture and construction and territorial authorities of the Ministry of Energy and Environmental Protection are informed about the forthcoming works.</w:t>
            </w:r>
          </w:p>
        </w:tc>
        <w:tc>
          <w:tcPr>
            <w:tcW w:w="1338" w:type="dxa"/>
            <w:shd w:val="clear" w:color="auto" w:fill="auto"/>
          </w:tcPr>
          <w:p w14:paraId="39B1379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PIU</w:t>
            </w:r>
          </w:p>
        </w:tc>
      </w:tr>
      <w:tr w:rsidR="005361FA" w:rsidRPr="00342E82" w14:paraId="21A79FA9" w14:textId="77777777" w:rsidTr="00D041C0">
        <w:tc>
          <w:tcPr>
            <w:tcW w:w="3865" w:type="dxa"/>
            <w:shd w:val="clear" w:color="auto" w:fill="auto"/>
          </w:tcPr>
          <w:p w14:paraId="4A9459F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Protecting healthcare &amp; educational workers</w:t>
            </w:r>
          </w:p>
        </w:tc>
        <w:tc>
          <w:tcPr>
            <w:tcW w:w="8045" w:type="dxa"/>
            <w:shd w:val="clear" w:color="auto" w:fill="auto"/>
          </w:tcPr>
          <w:p w14:paraId="384CFFA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The PIU will conduct a review of the SUBPROJECT ’s protocol’s for protecting workers from infections disease based on current WHO Guidelines for COVID-19 and the Infection and Prevention Protocol contained in Annex 8. The review will include: </w:t>
            </w:r>
          </w:p>
          <w:p w14:paraId="7CF85ABE" w14:textId="77777777" w:rsidR="005361FA" w:rsidRPr="00342E82" w:rsidRDefault="005361FA" w:rsidP="00D041C0">
            <w:pPr>
              <w:pStyle w:val="a5"/>
              <w:numPr>
                <w:ilvl w:val="0"/>
                <w:numId w:val="70"/>
              </w:numPr>
              <w:spacing w:before="0" w:after="0" w:line="240" w:lineRule="auto"/>
              <w:rPr>
                <w:rFonts w:eastAsia="Times New Roman"/>
                <w:sz w:val="20"/>
                <w:szCs w:val="20"/>
              </w:rPr>
            </w:pPr>
            <w:r w:rsidRPr="00342E82">
              <w:rPr>
                <w:rFonts w:eastAsia="Times New Roman"/>
                <w:sz w:val="20"/>
                <w:szCs w:val="20"/>
              </w:rPr>
              <w:t>Determination if training given to healthcare workers and other Subproject  employees is adequate;</w:t>
            </w:r>
          </w:p>
          <w:p w14:paraId="5EBE2A40" w14:textId="77777777" w:rsidR="005361FA" w:rsidRPr="00342E82" w:rsidRDefault="005361FA" w:rsidP="00D041C0">
            <w:pPr>
              <w:pStyle w:val="a5"/>
              <w:numPr>
                <w:ilvl w:val="0"/>
                <w:numId w:val="70"/>
              </w:numPr>
              <w:spacing w:before="0" w:after="0" w:line="240" w:lineRule="auto"/>
              <w:rPr>
                <w:rFonts w:eastAsia="Times New Roman"/>
                <w:sz w:val="20"/>
                <w:szCs w:val="20"/>
              </w:rPr>
            </w:pPr>
            <w:r w:rsidRPr="00342E82">
              <w:rPr>
                <w:rFonts w:eastAsia="Times New Roman"/>
                <w:sz w:val="20"/>
                <w:szCs w:val="20"/>
              </w:rPr>
              <w:t xml:space="preserve">Determination if Subproject staff are trained on how to deal with the remains of those who might die from COVID-19, including those conducting autopsies; </w:t>
            </w:r>
          </w:p>
          <w:p w14:paraId="4067C393" w14:textId="77777777" w:rsidR="005361FA" w:rsidRPr="00342E82" w:rsidRDefault="005361FA" w:rsidP="00D041C0">
            <w:pPr>
              <w:pStyle w:val="a5"/>
              <w:numPr>
                <w:ilvl w:val="0"/>
                <w:numId w:val="70"/>
              </w:numPr>
              <w:spacing w:before="0" w:after="0" w:line="240" w:lineRule="auto"/>
              <w:rPr>
                <w:rFonts w:eastAsia="Times New Roman"/>
                <w:sz w:val="20"/>
                <w:szCs w:val="20"/>
              </w:rPr>
            </w:pPr>
            <w:r w:rsidRPr="00342E82">
              <w:rPr>
                <w:rFonts w:eastAsia="Times New Roman"/>
                <w:sz w:val="20"/>
                <w:szCs w:val="20"/>
              </w:rPr>
              <w:t>Determination if adequate stores of PPE are available on-site; and</w:t>
            </w:r>
          </w:p>
          <w:p w14:paraId="67C6AE93" w14:textId="77777777" w:rsidR="005361FA" w:rsidRPr="00342E82" w:rsidRDefault="005361FA" w:rsidP="00D041C0">
            <w:pPr>
              <w:pStyle w:val="a5"/>
              <w:numPr>
                <w:ilvl w:val="0"/>
                <w:numId w:val="70"/>
              </w:numPr>
              <w:spacing w:before="0" w:after="0" w:line="240" w:lineRule="auto"/>
              <w:rPr>
                <w:rFonts w:eastAsia="Times New Roman"/>
                <w:sz w:val="20"/>
                <w:szCs w:val="20"/>
              </w:rPr>
            </w:pPr>
            <w:r w:rsidRPr="00342E82">
              <w:rPr>
                <w:rFonts w:eastAsia="Times New Roman"/>
                <w:sz w:val="20"/>
                <w:szCs w:val="20"/>
              </w:rPr>
              <w:t>Identification of supply lines for required PPE.</w:t>
            </w:r>
          </w:p>
        </w:tc>
        <w:tc>
          <w:tcPr>
            <w:tcW w:w="1338" w:type="dxa"/>
            <w:shd w:val="clear" w:color="auto" w:fill="auto"/>
          </w:tcPr>
          <w:p w14:paraId="4C2424E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PIU</w:t>
            </w:r>
          </w:p>
        </w:tc>
      </w:tr>
      <w:tr w:rsidR="005361FA" w:rsidRPr="00342E82" w14:paraId="6D6524B6" w14:textId="77777777" w:rsidTr="00817852">
        <w:tc>
          <w:tcPr>
            <w:tcW w:w="13248" w:type="dxa"/>
            <w:gridSpan w:val="3"/>
            <w:shd w:val="clear" w:color="auto" w:fill="DEEAF6" w:themeFill="accent5" w:themeFillTint="33"/>
          </w:tcPr>
          <w:p w14:paraId="36A4DAA8" w14:textId="77777777" w:rsidR="005361FA" w:rsidRPr="00342E82" w:rsidRDefault="005361FA" w:rsidP="00D041C0">
            <w:pPr>
              <w:spacing w:before="0" w:after="0" w:line="240" w:lineRule="auto"/>
              <w:rPr>
                <w:rFonts w:eastAsia="Times New Roman"/>
                <w:b/>
                <w:bCs/>
                <w:sz w:val="20"/>
                <w:szCs w:val="20"/>
              </w:rPr>
            </w:pPr>
            <w:r w:rsidRPr="00342E82">
              <w:rPr>
                <w:rFonts w:eastAsia="Times New Roman"/>
                <w:b/>
                <w:bCs/>
                <w:sz w:val="20"/>
                <w:szCs w:val="20"/>
              </w:rPr>
              <w:t>C</w:t>
            </w:r>
            <w:r w:rsidRPr="00342E82">
              <w:rPr>
                <w:rFonts w:eastAsia="Times New Roman"/>
                <w:b/>
                <w:bCs/>
                <w:sz w:val="20"/>
                <w:szCs w:val="20"/>
                <w:shd w:val="clear" w:color="auto" w:fill="DEEAF6" w:themeFill="accent5" w:themeFillTint="33"/>
              </w:rPr>
              <w:t>ONSTRUCTION</w:t>
            </w:r>
          </w:p>
        </w:tc>
      </w:tr>
      <w:tr w:rsidR="005361FA" w:rsidRPr="00342E82" w14:paraId="5EAE9273" w14:textId="77777777" w:rsidTr="00C669E1">
        <w:tc>
          <w:tcPr>
            <w:tcW w:w="13248" w:type="dxa"/>
            <w:gridSpan w:val="3"/>
            <w:shd w:val="clear" w:color="auto" w:fill="auto"/>
          </w:tcPr>
          <w:p w14:paraId="5C3E5779"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Overall Management of Environmental and Social Risks</w:t>
            </w:r>
          </w:p>
        </w:tc>
      </w:tr>
      <w:tr w:rsidR="005361FA" w:rsidRPr="00342E82" w14:paraId="0A98B3D9" w14:textId="77777777" w:rsidTr="00D041C0">
        <w:tc>
          <w:tcPr>
            <w:tcW w:w="3865" w:type="dxa"/>
            <w:shd w:val="clear" w:color="auto" w:fill="auto"/>
          </w:tcPr>
          <w:p w14:paraId="6A35294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Failure to follow requirements of national environmental and social legislation may result in project implementation delays, reputational risks etc.</w:t>
            </w:r>
          </w:p>
        </w:tc>
        <w:tc>
          <w:tcPr>
            <w:tcW w:w="8045" w:type="dxa"/>
            <w:shd w:val="clear" w:color="auto" w:fill="auto"/>
          </w:tcPr>
          <w:p w14:paraId="147D916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All environmental and OHS permits, clearances, approvals (such as Approval etc.) and licenses (such as licenses for specific types of works etc.) are obtained in due time as per legislation requirements of Moldova.</w:t>
            </w:r>
          </w:p>
        </w:tc>
        <w:tc>
          <w:tcPr>
            <w:tcW w:w="1338" w:type="dxa"/>
            <w:shd w:val="clear" w:color="auto" w:fill="auto"/>
          </w:tcPr>
          <w:p w14:paraId="303F61D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4AADF935" w14:textId="77777777" w:rsidTr="00C669E1">
        <w:tc>
          <w:tcPr>
            <w:tcW w:w="13248" w:type="dxa"/>
            <w:gridSpan w:val="3"/>
            <w:shd w:val="clear" w:color="auto" w:fill="auto"/>
          </w:tcPr>
          <w:p w14:paraId="1F38374B"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Labor and Working Conditions</w:t>
            </w:r>
          </w:p>
        </w:tc>
      </w:tr>
      <w:tr w:rsidR="005361FA" w:rsidRPr="00342E82" w14:paraId="58BE9AA1" w14:textId="77777777" w:rsidTr="00D041C0">
        <w:tc>
          <w:tcPr>
            <w:tcW w:w="3865" w:type="dxa"/>
            <w:shd w:val="clear" w:color="auto" w:fill="auto"/>
          </w:tcPr>
          <w:p w14:paraId="0F3E529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Workers and visitors may be injured at the construction and demolition sites if necessary, safety and occupational health rules/standards are not followed.</w:t>
            </w:r>
          </w:p>
        </w:tc>
        <w:tc>
          <w:tcPr>
            <w:tcW w:w="8045" w:type="dxa"/>
            <w:shd w:val="clear" w:color="auto" w:fill="auto"/>
          </w:tcPr>
          <w:p w14:paraId="64F3AA7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PPE (Personal Protective Equipment) of all workers will meet the requirements of international standards (hard hats are always used, respirators and protective glasses, protection harnesses and special footwear are used where necessary). </w:t>
            </w:r>
          </w:p>
          <w:p w14:paraId="72DEC2B5"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Where and when feasible unskilled or semi-skilled workers from local communities recruited to the extent possible, worker skills training, provided to enhance participation of local people.</w:t>
            </w:r>
          </w:p>
          <w:p w14:paraId="66E09E2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Raise awareness of workers on overall relationship management with local population, establish the code of conduct in line with international practice and strictly enforce them, including the dismissal of workers and financial penalties of adequate scale.</w:t>
            </w:r>
          </w:p>
          <w:p w14:paraId="5220168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Training is conducted on OHS standards, protective equipment use, etc.</w:t>
            </w:r>
          </w:p>
        </w:tc>
        <w:tc>
          <w:tcPr>
            <w:tcW w:w="1338" w:type="dxa"/>
            <w:shd w:val="clear" w:color="auto" w:fill="auto"/>
          </w:tcPr>
          <w:p w14:paraId="340C58F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42DFE2F3" w14:textId="77777777" w:rsidTr="00C669E1">
        <w:tc>
          <w:tcPr>
            <w:tcW w:w="13248" w:type="dxa"/>
            <w:gridSpan w:val="3"/>
            <w:shd w:val="clear" w:color="auto" w:fill="auto"/>
          </w:tcPr>
          <w:p w14:paraId="233EFF96"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Air Pollution Prevention</w:t>
            </w:r>
          </w:p>
        </w:tc>
      </w:tr>
      <w:tr w:rsidR="005361FA" w:rsidRPr="00342E82" w14:paraId="0FEE257B" w14:textId="77777777" w:rsidTr="00D041C0">
        <w:tc>
          <w:tcPr>
            <w:tcW w:w="3865" w:type="dxa"/>
            <w:shd w:val="clear" w:color="auto" w:fill="auto"/>
          </w:tcPr>
          <w:p w14:paraId="22126CB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Air pollution will be increased locally due to machinery used, handling of materials at the sites, and due to increased traffic connected with construction and demolition works. Negative impacts on atmospheric air quality take place mainly in the vicinity of the construction and demolition sites </w:t>
            </w:r>
          </w:p>
        </w:tc>
        <w:tc>
          <w:tcPr>
            <w:tcW w:w="8045" w:type="dxa"/>
            <w:shd w:val="clear" w:color="auto" w:fill="auto"/>
          </w:tcPr>
          <w:p w14:paraId="37E1FD5A"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During excavation works the methods of dust control are applied, e.g. water spraying or land wetting.</w:t>
            </w:r>
          </w:p>
          <w:p w14:paraId="73C1411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Debris-chutes are used during interior demolition above the first floor.</w:t>
            </w:r>
          </w:p>
          <w:p w14:paraId="57EB99B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Construction waste (demolition debris), removed ground and non-metallic construction materials are stored at specially designed sites with timely wetting and dust control.</w:t>
            </w:r>
          </w:p>
          <w:p w14:paraId="0475443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During pneumatic drilling or removal of the surface layer of the pavement and foundation, dust is suppressed by constant irrigation and / or protective screens should be installed at the facility.</w:t>
            </w:r>
          </w:p>
          <w:p w14:paraId="21C6F56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 surrounding pavements (sidewalks) and roads are kept clean from dust and construction waste to reduce dust.</w:t>
            </w:r>
          </w:p>
          <w:p w14:paraId="68C1612F"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All machinery undergoes timely technical inspections at maintenance stations with regard to CO emissions and smoke, idle construction equipment with engines turned on at the sites is not allowed.</w:t>
            </w:r>
          </w:p>
          <w:p w14:paraId="5DBA301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During pneumatic drilling or breaking of pavement and foundations dust is suppressed by ongoing water spraying and installing dust screen enclosures at the site. </w:t>
            </w:r>
          </w:p>
          <w:p w14:paraId="4AD3273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Dust and traffic emissions are minimized by good operation management and site supervision. </w:t>
            </w:r>
          </w:p>
          <w:p w14:paraId="21951CF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 modern construction techniques and energy efficient technologies are applied.</w:t>
            </w:r>
          </w:p>
        </w:tc>
        <w:tc>
          <w:tcPr>
            <w:tcW w:w="1338" w:type="dxa"/>
            <w:shd w:val="clear" w:color="auto" w:fill="auto"/>
          </w:tcPr>
          <w:p w14:paraId="7083EB7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0372554B" w14:textId="77777777" w:rsidTr="00C669E1">
        <w:tc>
          <w:tcPr>
            <w:tcW w:w="13248" w:type="dxa"/>
            <w:gridSpan w:val="3"/>
            <w:shd w:val="clear" w:color="auto" w:fill="auto"/>
          </w:tcPr>
          <w:p w14:paraId="3E2097F5"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Soil Pollution Prevention</w:t>
            </w:r>
          </w:p>
        </w:tc>
      </w:tr>
      <w:tr w:rsidR="005361FA" w:rsidRPr="00342E82" w14:paraId="560507F9" w14:textId="77777777" w:rsidTr="00D041C0">
        <w:tc>
          <w:tcPr>
            <w:tcW w:w="3865" w:type="dxa"/>
            <w:shd w:val="clear" w:color="auto" w:fill="auto"/>
          </w:tcPr>
          <w:p w14:paraId="543ED61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lang w:bidi="uk-UA"/>
              </w:rPr>
              <w:t>Spills of oil from heavy machinery, paint, other chemicals (during renovation works)</w:t>
            </w:r>
            <w:r w:rsidR="00187B3D" w:rsidRPr="00342E82">
              <w:rPr>
                <w:rFonts w:eastAsia="Times New Roman"/>
                <w:sz w:val="20"/>
                <w:szCs w:val="20"/>
              </w:rPr>
              <w:t xml:space="preserve"> </w:t>
            </w:r>
          </w:p>
        </w:tc>
        <w:tc>
          <w:tcPr>
            <w:tcW w:w="8045" w:type="dxa"/>
            <w:shd w:val="clear" w:color="auto" w:fill="auto"/>
          </w:tcPr>
          <w:p w14:paraId="09A73062" w14:textId="77777777" w:rsidR="005361FA" w:rsidRPr="00342E82" w:rsidRDefault="005361FA" w:rsidP="00D041C0">
            <w:pPr>
              <w:spacing w:before="0" w:after="0" w:line="240" w:lineRule="auto"/>
              <w:rPr>
                <w:rFonts w:eastAsia="Times New Roman"/>
                <w:sz w:val="20"/>
                <w:szCs w:val="20"/>
                <w:lang w:bidi="uk-UA"/>
              </w:rPr>
            </w:pPr>
            <w:r w:rsidRPr="00342E82">
              <w:rPr>
                <w:rFonts w:eastAsia="Times New Roman"/>
                <w:sz w:val="20"/>
                <w:szCs w:val="20"/>
                <w:lang w:bidi="uk-UA"/>
              </w:rPr>
              <w:t>Technical compliance of machinery; compliance with operation instructions, wastewater stored properly and disposed at approved sites, etc.</w:t>
            </w:r>
          </w:p>
        </w:tc>
        <w:tc>
          <w:tcPr>
            <w:tcW w:w="1338" w:type="dxa"/>
            <w:shd w:val="clear" w:color="auto" w:fill="auto"/>
          </w:tcPr>
          <w:p w14:paraId="6DF7C9C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6976E196" w14:textId="77777777" w:rsidTr="00C669E1">
        <w:tc>
          <w:tcPr>
            <w:tcW w:w="13248" w:type="dxa"/>
            <w:gridSpan w:val="3"/>
            <w:shd w:val="clear" w:color="auto" w:fill="auto"/>
          </w:tcPr>
          <w:p w14:paraId="1A0FC14A"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Ground and Surface Water Pollution</w:t>
            </w:r>
          </w:p>
        </w:tc>
      </w:tr>
      <w:tr w:rsidR="005361FA" w:rsidRPr="00342E82" w14:paraId="68797F21" w14:textId="77777777" w:rsidTr="00D041C0">
        <w:tc>
          <w:tcPr>
            <w:tcW w:w="3865" w:type="dxa"/>
            <w:shd w:val="clear" w:color="auto" w:fill="auto"/>
          </w:tcPr>
          <w:p w14:paraId="10B9300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Surface water can be contaminated by accidental spills and leaks from the machinery, by debris during bridge’s construction, and can be contaminated with suspended particles during the works on/near the river. Ground water can be polluted by accidental spillages, leakages from temporary oil and fuel storage and leakages from the machinery during a construction phase. </w:t>
            </w:r>
          </w:p>
          <w:p w14:paraId="2B754687" w14:textId="77777777" w:rsidR="005361FA" w:rsidRPr="00342E82" w:rsidRDefault="005361FA" w:rsidP="00D041C0">
            <w:pPr>
              <w:spacing w:before="0" w:after="0" w:line="240" w:lineRule="auto"/>
              <w:rPr>
                <w:rFonts w:eastAsia="Times New Roman"/>
                <w:sz w:val="20"/>
                <w:szCs w:val="20"/>
              </w:rPr>
            </w:pPr>
          </w:p>
        </w:tc>
        <w:tc>
          <w:tcPr>
            <w:tcW w:w="8045" w:type="dxa"/>
            <w:shd w:val="clear" w:color="auto" w:fill="auto"/>
          </w:tcPr>
          <w:p w14:paraId="4D1F80C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There is no unregulated extraction of groundwater, nor uncontrolled discharge of process waters, cement slurries, or any other contaminated waters into the ground or rivers. The contractor will receive necessary permits for water use and drainage. </w:t>
            </w:r>
          </w:p>
          <w:p w14:paraId="4C9C6D65"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Sewerage systems are organized at the site and measures are taken to prevent pollution, blocking or other possible negative impacts on natural ecosystems by construction works at the facility. </w:t>
            </w:r>
          </w:p>
          <w:p w14:paraId="281D956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Measures are taken to prevent spills of fuels and lubricants and other toxic or hazardous substances. </w:t>
            </w:r>
          </w:p>
          <w:p w14:paraId="11F89457"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Cleaning of construction vehicles and machinery is carried out only in specially designated areas to prevent getting polluted wastewater into surface waters</w:t>
            </w:r>
          </w:p>
          <w:p w14:paraId="085F88E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Proper management of all areas of the construction site to ensure contamination from all construction activities does not occur.</w:t>
            </w:r>
          </w:p>
          <w:p w14:paraId="5412C6DA"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Slope protection structures are regularly maintained. </w:t>
            </w:r>
          </w:p>
          <w:p w14:paraId="6F636BF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Drainage system and overflow pipes are provided. </w:t>
            </w:r>
          </w:p>
          <w:p w14:paraId="5432BE1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Disposal of excavated material into the nearest rivers is prohibited. </w:t>
            </w:r>
          </w:p>
          <w:p w14:paraId="39B3A23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Construction site chemicals such as oils, gasoline, degreasers, antifreeze, concrete and asphalt products, sealers, paints, and wash water associated with these products are stored, handled and disposed in a way that minimizes their entry into a runoff. </w:t>
            </w:r>
          </w:p>
          <w:p w14:paraId="3B630FB7"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Area of construction is regularly cleared from construction waste and temporary structures. </w:t>
            </w:r>
          </w:p>
        </w:tc>
        <w:tc>
          <w:tcPr>
            <w:tcW w:w="1338" w:type="dxa"/>
            <w:shd w:val="clear" w:color="auto" w:fill="auto"/>
          </w:tcPr>
          <w:p w14:paraId="625EC35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Contractor </w:t>
            </w:r>
          </w:p>
        </w:tc>
      </w:tr>
      <w:tr w:rsidR="005361FA" w:rsidRPr="00342E82" w14:paraId="1356E560" w14:textId="77777777" w:rsidTr="00C669E1">
        <w:tc>
          <w:tcPr>
            <w:tcW w:w="13248" w:type="dxa"/>
            <w:gridSpan w:val="3"/>
            <w:shd w:val="clear" w:color="auto" w:fill="auto"/>
          </w:tcPr>
          <w:p w14:paraId="180F059C"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Noise and Vibration</w:t>
            </w:r>
          </w:p>
        </w:tc>
      </w:tr>
      <w:tr w:rsidR="005361FA" w:rsidRPr="00342E82" w14:paraId="633ACE7B" w14:textId="77777777" w:rsidTr="00634DCD">
        <w:trPr>
          <w:trHeight w:val="3347"/>
        </w:trPr>
        <w:tc>
          <w:tcPr>
            <w:tcW w:w="3865" w:type="dxa"/>
            <w:shd w:val="clear" w:color="auto" w:fill="auto"/>
          </w:tcPr>
          <w:p w14:paraId="07AA541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The primary sources of noise will be the work of demolition, construction equipment and trucks. The noise produced during construction will temporary and localized. </w:t>
            </w:r>
          </w:p>
          <w:p w14:paraId="2C68C362" w14:textId="77777777" w:rsidR="005361FA" w:rsidRPr="00342E82" w:rsidRDefault="005361FA" w:rsidP="00D041C0">
            <w:pPr>
              <w:spacing w:before="0" w:after="0" w:line="240" w:lineRule="auto"/>
              <w:rPr>
                <w:rFonts w:eastAsia="Times New Roman"/>
                <w:sz w:val="20"/>
                <w:szCs w:val="20"/>
              </w:rPr>
            </w:pPr>
          </w:p>
        </w:tc>
        <w:tc>
          <w:tcPr>
            <w:tcW w:w="8045" w:type="dxa"/>
            <w:shd w:val="clear" w:color="auto" w:fill="auto"/>
          </w:tcPr>
          <w:p w14:paraId="4A1C55F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Construction works are carried out only at the time indicated in a permit/bidding documents/contract. Works are carried out strictly during regular weekday working hours. The works are not planned during weekends and holidays. In case there is a need for carrying out works causing higher noise levels, the residents living nearby are notified 10 days in advance. </w:t>
            </w:r>
          </w:p>
          <w:p w14:paraId="3C1A32D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For the period of works, the engine covers of generators, air compressors and other similar devices will be closed, the equipment are at the maximum distance from the places of residence of the population.</w:t>
            </w:r>
          </w:p>
          <w:p w14:paraId="541CC9E7"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Adequate soundproofing of all vehicles and equipment is carried out by the use of foam, rubber, and other soundproofing materials. </w:t>
            </w:r>
          </w:p>
          <w:p w14:paraId="6F7A896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Noise barriers are installed where appropriate. Workers are provided with individual protective gear to be used when performing high-level noise works. </w:t>
            </w:r>
          </w:p>
          <w:p w14:paraId="4AF6BA4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Reducing project traffic routing through vulnerable areas, wherever possible, is applied. </w:t>
            </w:r>
          </w:p>
          <w:p w14:paraId="7655A2CA"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Modern equipment that fulfil noise reduction norms is used, or equipment is retrofitted to meet the required standards</w:t>
            </w:r>
          </w:p>
        </w:tc>
        <w:tc>
          <w:tcPr>
            <w:tcW w:w="1338" w:type="dxa"/>
            <w:shd w:val="clear" w:color="auto" w:fill="auto"/>
          </w:tcPr>
          <w:p w14:paraId="4E530D87" w14:textId="77777777" w:rsidR="005361FA" w:rsidRPr="00342E82" w:rsidRDefault="005361FA" w:rsidP="00D041C0">
            <w:pPr>
              <w:spacing w:before="0" w:after="0" w:line="240" w:lineRule="auto"/>
              <w:rPr>
                <w:rFonts w:eastAsia="Times New Roman"/>
                <w:sz w:val="20"/>
                <w:szCs w:val="20"/>
              </w:rPr>
            </w:pPr>
          </w:p>
        </w:tc>
      </w:tr>
      <w:tr w:rsidR="005361FA" w:rsidRPr="00342E82" w14:paraId="20D15C72" w14:textId="77777777" w:rsidTr="00C669E1">
        <w:tc>
          <w:tcPr>
            <w:tcW w:w="13248" w:type="dxa"/>
            <w:gridSpan w:val="3"/>
            <w:shd w:val="clear" w:color="auto" w:fill="auto"/>
          </w:tcPr>
          <w:p w14:paraId="621027BD"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Landslides and Erosion</w:t>
            </w:r>
          </w:p>
        </w:tc>
      </w:tr>
      <w:tr w:rsidR="005361FA" w:rsidRPr="00342E82" w14:paraId="2D6DD9B9" w14:textId="77777777" w:rsidTr="00D041C0">
        <w:tc>
          <w:tcPr>
            <w:tcW w:w="3865" w:type="dxa"/>
            <w:shd w:val="clear" w:color="auto" w:fill="auto"/>
          </w:tcPr>
          <w:p w14:paraId="1AD452A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Improper supporting structures of deep excavations may lead to landslides thus causing risks to workers and nearby structures. Bare ground is prone to landslides in case of heavy rainfalls. </w:t>
            </w:r>
          </w:p>
          <w:p w14:paraId="5E730D2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There is also a potential for wind and water erosion during the construction phase.</w:t>
            </w:r>
          </w:p>
        </w:tc>
        <w:tc>
          <w:tcPr>
            <w:tcW w:w="8045" w:type="dxa"/>
            <w:shd w:val="clear" w:color="auto" w:fill="auto"/>
          </w:tcPr>
          <w:p w14:paraId="7ECC9E7B" w14:textId="77777777" w:rsidR="005361FA" w:rsidRPr="00342E82" w:rsidRDefault="005361FA" w:rsidP="00D041C0">
            <w:pPr>
              <w:spacing w:before="0" w:after="0" w:line="240" w:lineRule="auto"/>
              <w:rPr>
                <w:rFonts w:eastAsia="Calibri"/>
                <w:sz w:val="20"/>
                <w:szCs w:val="20"/>
              </w:rPr>
            </w:pPr>
            <w:r w:rsidRPr="00342E82">
              <w:rPr>
                <w:rFonts w:eastAsia="Calibri"/>
                <w:sz w:val="20"/>
                <w:szCs w:val="20"/>
              </w:rPr>
              <w:t xml:space="preserve">Borrow material is obtained from already existing and licensed borrow pits within Moldova and possibly close to the project area to reduce the transportation distance. </w:t>
            </w:r>
          </w:p>
          <w:p w14:paraId="0AE8C48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Anti-erosion and anti-landslide measures are taken at the facility, in particular, the laying of the construction site, construction of storm sewers or reclamation to prevent the displacement of the settled soil outside the construction site.  </w:t>
            </w:r>
          </w:p>
          <w:p w14:paraId="1EC9366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Walls of deep excavations are enforced / supported according to relevant technical requirements. Unnecessary removal of vegetation and pavement are avoided, and bare ground planted or paved as soon as possible after the closure of the construction site. Reinforcement of slopes for prevention of soil erosion is carried out. Storm water drainage is arranged before excavation works have commenced</w:t>
            </w:r>
          </w:p>
        </w:tc>
        <w:tc>
          <w:tcPr>
            <w:tcW w:w="1338" w:type="dxa"/>
            <w:shd w:val="clear" w:color="auto" w:fill="auto"/>
          </w:tcPr>
          <w:p w14:paraId="2838FDD0" w14:textId="77777777" w:rsidR="005361FA" w:rsidRPr="00342E82" w:rsidRDefault="005361FA" w:rsidP="00D041C0">
            <w:pPr>
              <w:spacing w:before="0" w:after="0" w:line="240" w:lineRule="auto"/>
              <w:rPr>
                <w:rFonts w:eastAsia="Times New Roman"/>
                <w:sz w:val="20"/>
                <w:szCs w:val="20"/>
              </w:rPr>
            </w:pPr>
          </w:p>
        </w:tc>
      </w:tr>
      <w:tr w:rsidR="005361FA" w:rsidRPr="00342E82" w14:paraId="28159CEC" w14:textId="77777777" w:rsidTr="00C669E1">
        <w:tc>
          <w:tcPr>
            <w:tcW w:w="13248" w:type="dxa"/>
            <w:gridSpan w:val="3"/>
            <w:shd w:val="clear" w:color="auto" w:fill="auto"/>
          </w:tcPr>
          <w:p w14:paraId="6A465AC8"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Resource Efficiency and Pollution Prevention and Management: Waste and Hazardous Materials</w:t>
            </w:r>
          </w:p>
        </w:tc>
      </w:tr>
      <w:tr w:rsidR="005361FA" w:rsidRPr="00342E82" w14:paraId="2DF32B07" w14:textId="77777777" w:rsidTr="00D041C0">
        <w:tc>
          <w:tcPr>
            <w:tcW w:w="3865" w:type="dxa"/>
            <w:shd w:val="clear" w:color="auto" w:fill="auto"/>
          </w:tcPr>
          <w:p w14:paraId="6031E3A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During the construction phase some waste streams will be generated: </w:t>
            </w:r>
          </w:p>
          <w:p w14:paraId="74F72FF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 Inert mineral materials such as excavated earth, sand and gravel; </w:t>
            </w:r>
          </w:p>
          <w:p w14:paraId="49F72C2F"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 Potentially noxious or dangerous substances such as waste from construction camps and workshops, concrete slurries from washing plants, barrels, and containers from fuels, lubricants and construction chemicals, scrap metal, and spent welding electrodes; </w:t>
            </w:r>
          </w:p>
          <w:p w14:paraId="2A66D5D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Wood waste from felled trees and other organic matter from the clearing of the alignment.</w:t>
            </w:r>
          </w:p>
          <w:p w14:paraId="4625D5D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In case construction and demolition waste is not properly transported and disposed of, it may cause soil, surface and groundwater pollution at the disposal sites and health hazards along the transportation route. </w:t>
            </w:r>
          </w:p>
          <w:p w14:paraId="3488AEC9" w14:textId="77777777" w:rsidR="005361FA" w:rsidRPr="00342E82" w:rsidRDefault="005361FA" w:rsidP="00D041C0">
            <w:pPr>
              <w:spacing w:before="0" w:after="0" w:line="240" w:lineRule="auto"/>
              <w:rPr>
                <w:rFonts w:eastAsia="Times New Roman"/>
                <w:sz w:val="20"/>
                <w:szCs w:val="20"/>
              </w:rPr>
            </w:pPr>
          </w:p>
        </w:tc>
        <w:tc>
          <w:tcPr>
            <w:tcW w:w="8045" w:type="dxa"/>
            <w:shd w:val="clear" w:color="auto" w:fill="auto"/>
          </w:tcPr>
          <w:p w14:paraId="7AA6122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For all major types of waste expected from the works on removal of fertile soil, dismantling and construction, collection sites and facilities for the use, neutralization and disposal of waste is identified. </w:t>
            </w:r>
          </w:p>
          <w:p w14:paraId="5013912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Construction waste is separated from municipal waste by collecting it in separate containers.</w:t>
            </w:r>
          </w:p>
          <w:p w14:paraId="19B3579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Construction waste is collected and transferred to facilities for use, neutralization in accordance with the Register of objects for use, neutralization, storage and disposal of waste in Moldova. </w:t>
            </w:r>
          </w:p>
          <w:p w14:paraId="1032E81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Waste management documentation is kept as evidence of proper waste management.</w:t>
            </w:r>
          </w:p>
          <w:p w14:paraId="0BFF47E0"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Temporary storage of all hazardous or toxic substances and waste of Hazard Classes 1 and 2 at the facility is organized in separate premises in accordance with the legislation of Moldova (mercury-containing waste, lead batteries, intact with unused electrolyte batteries, etc.) without unauthorized access of people and with the respective marking/ labelling.</w:t>
            </w:r>
          </w:p>
          <w:p w14:paraId="5B751DB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 containers of hazardous materials are placed in a leak-proof container to prevent spillage.</w:t>
            </w:r>
          </w:p>
          <w:p w14:paraId="3701B7F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Waste is transported in accordance with the legislation of Moldova on transportation of hazardous waste.</w:t>
            </w:r>
          </w:p>
          <w:p w14:paraId="57FA76CF"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Waste collection and disposal pathways and sites are identified for all major waste types expected from excavation, demolition and construction activities. </w:t>
            </w:r>
          </w:p>
          <w:p w14:paraId="3EACD05F"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Mineral construction and demolition wastes are separated from general refuse, organic, liquid and chemical wastes by on-site sorting and stored in appropriate containers. </w:t>
            </w:r>
          </w:p>
          <w:p w14:paraId="06C298F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Construction waste is collected and disposed of properly by licensed collectors. Temporary collection of waste is not taking place in flood-prone areas. </w:t>
            </w:r>
          </w:p>
          <w:p w14:paraId="7272138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Whenever feasible, there is reused and recycled appropriate and viable materials (except when containing asbestos). </w:t>
            </w:r>
          </w:p>
          <w:p w14:paraId="1D63911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If asbestos is located on the project site, it is marked clearly as a hazardous material. When possible, the asbestos is appropriately contained and sealed to minimize exposure. </w:t>
            </w:r>
          </w:p>
          <w:p w14:paraId="0FC2B737"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Asbestos is handled and disposed of by skilled &amp; experienced professionals. </w:t>
            </w:r>
          </w:p>
          <w:p w14:paraId="3BFB7CDE"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The removed asbestos is not reused. </w:t>
            </w:r>
          </w:p>
          <w:p w14:paraId="39F219D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Temporarily storage on the site of all hazardous or toxic substances is in safe containers labelled with details of composition, properties and handling information. </w:t>
            </w:r>
          </w:p>
          <w:p w14:paraId="17D6ABC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Regular transportation of construction materials is carried out without stockpiling of large batches of materials at construction sites. </w:t>
            </w:r>
          </w:p>
        </w:tc>
        <w:tc>
          <w:tcPr>
            <w:tcW w:w="1338" w:type="dxa"/>
            <w:shd w:val="clear" w:color="auto" w:fill="auto"/>
          </w:tcPr>
          <w:p w14:paraId="21895E4B" w14:textId="77777777" w:rsidR="005361FA" w:rsidRPr="00342E82" w:rsidRDefault="005361FA" w:rsidP="00D041C0">
            <w:pPr>
              <w:spacing w:before="0" w:after="0" w:line="240" w:lineRule="auto"/>
              <w:rPr>
                <w:rFonts w:eastAsia="Times New Roman"/>
                <w:sz w:val="20"/>
                <w:szCs w:val="20"/>
              </w:rPr>
            </w:pPr>
          </w:p>
        </w:tc>
      </w:tr>
      <w:tr w:rsidR="005361FA" w:rsidRPr="00342E82" w14:paraId="2F091180" w14:textId="77777777" w:rsidTr="00C669E1">
        <w:tc>
          <w:tcPr>
            <w:tcW w:w="13248" w:type="dxa"/>
            <w:gridSpan w:val="3"/>
            <w:shd w:val="clear" w:color="auto" w:fill="auto"/>
          </w:tcPr>
          <w:p w14:paraId="64C685D4"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Community Health and Safety: Transportation Roads, Traffic and accidents</w:t>
            </w:r>
          </w:p>
        </w:tc>
      </w:tr>
      <w:tr w:rsidR="005361FA" w:rsidRPr="00342E82" w14:paraId="479339B8" w14:textId="77777777" w:rsidTr="00D041C0">
        <w:tc>
          <w:tcPr>
            <w:tcW w:w="3865" w:type="dxa"/>
            <w:shd w:val="clear" w:color="auto" w:fill="auto"/>
          </w:tcPr>
          <w:p w14:paraId="09F11C2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Health and Safety of communities will be impacted by proximity to construction activities, change traffic pattern, etc. </w:t>
            </w:r>
          </w:p>
        </w:tc>
        <w:tc>
          <w:tcPr>
            <w:tcW w:w="8045" w:type="dxa"/>
            <w:shd w:val="clear" w:color="auto" w:fill="auto"/>
          </w:tcPr>
          <w:p w14:paraId="01D247B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OHS protocols following the World Bank Group Environmental Health and Safety Guidelines are established to ensure community safety during the works.</w:t>
            </w:r>
          </w:p>
          <w:p w14:paraId="7B16ADE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The local construction and environment inspectorates and communities are notified for the project activities.</w:t>
            </w:r>
          </w:p>
          <w:p w14:paraId="301AFA2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All work is carried out in a safe and disciplined manner designed to minimize impacts on workers, citizens and environment.</w:t>
            </w:r>
          </w:p>
          <w:p w14:paraId="15FC46D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Clear warning signs are displayed for the public and public transport about all potentially hazardous works.</w:t>
            </w:r>
          </w:p>
          <w:p w14:paraId="0A35C228"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 traffic control system and staff training are organized, especially for providing access to the facility and nearby intensive traffic. </w:t>
            </w:r>
          </w:p>
          <w:p w14:paraId="4B66202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Safe walkways and passages for pedestrians in places of public transport traffic and construction vehicles are provided.</w:t>
            </w:r>
          </w:p>
        </w:tc>
        <w:tc>
          <w:tcPr>
            <w:tcW w:w="1338" w:type="dxa"/>
            <w:shd w:val="clear" w:color="auto" w:fill="auto"/>
          </w:tcPr>
          <w:p w14:paraId="27ECEED5"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646E1E07" w14:textId="77777777" w:rsidTr="00C669E1">
        <w:tc>
          <w:tcPr>
            <w:tcW w:w="13248" w:type="dxa"/>
            <w:gridSpan w:val="3"/>
            <w:shd w:val="clear" w:color="auto" w:fill="auto"/>
          </w:tcPr>
          <w:p w14:paraId="761A2799"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Biodiversity Conservation and Sustainable Management of Living Natural Resources</w:t>
            </w:r>
          </w:p>
        </w:tc>
      </w:tr>
      <w:tr w:rsidR="005361FA" w:rsidRPr="00342E82" w14:paraId="65B1A60E" w14:textId="77777777" w:rsidTr="00D041C0">
        <w:tc>
          <w:tcPr>
            <w:tcW w:w="3865" w:type="dxa"/>
            <w:shd w:val="clear" w:color="auto" w:fill="auto"/>
          </w:tcPr>
          <w:p w14:paraId="6F82DFB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Vegetation could be temporarily affected by the pollution from construction works, which could lead to disruption of growth and development and can accelerate the aging process. </w:t>
            </w:r>
          </w:p>
          <w:p w14:paraId="0ACD3BE9"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No regular or seasonal strong movement of animals is observed in the area.</w:t>
            </w:r>
          </w:p>
        </w:tc>
        <w:tc>
          <w:tcPr>
            <w:tcW w:w="8045" w:type="dxa"/>
            <w:shd w:val="clear" w:color="auto" w:fill="auto"/>
          </w:tcPr>
          <w:p w14:paraId="7E80179B"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Examination and inventory of large trees in the vicinity of construction works is carried out. Large trees should be marked and fenced for protection, their root system is protected and any damage to the trees is prevented.</w:t>
            </w:r>
          </w:p>
        </w:tc>
        <w:tc>
          <w:tcPr>
            <w:tcW w:w="1338" w:type="dxa"/>
            <w:shd w:val="clear" w:color="auto" w:fill="auto"/>
          </w:tcPr>
          <w:p w14:paraId="13169DD5"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04091973" w14:textId="77777777" w:rsidTr="00C669E1">
        <w:tc>
          <w:tcPr>
            <w:tcW w:w="13248" w:type="dxa"/>
            <w:gridSpan w:val="3"/>
            <w:shd w:val="clear" w:color="auto" w:fill="auto"/>
          </w:tcPr>
          <w:p w14:paraId="6B3C5155" w14:textId="77777777" w:rsidR="005361FA" w:rsidRPr="00342E82" w:rsidRDefault="005361FA" w:rsidP="00D041C0">
            <w:pPr>
              <w:spacing w:before="0" w:after="0" w:line="240" w:lineRule="auto"/>
              <w:rPr>
                <w:rFonts w:eastAsia="Times New Roman"/>
                <w:i/>
                <w:iCs/>
                <w:sz w:val="20"/>
                <w:szCs w:val="20"/>
              </w:rPr>
            </w:pPr>
            <w:r w:rsidRPr="00342E82">
              <w:rPr>
                <w:rFonts w:eastAsia="Times New Roman"/>
                <w:i/>
                <w:iCs/>
                <w:sz w:val="20"/>
                <w:szCs w:val="20"/>
              </w:rPr>
              <w:t>Cultural and Historical Heritage</w:t>
            </w:r>
          </w:p>
        </w:tc>
      </w:tr>
      <w:tr w:rsidR="005361FA" w:rsidRPr="00342E82" w14:paraId="16803ECF" w14:textId="77777777" w:rsidTr="00D041C0">
        <w:tc>
          <w:tcPr>
            <w:tcW w:w="3865" w:type="dxa"/>
            <w:shd w:val="clear" w:color="auto" w:fill="auto"/>
          </w:tcPr>
          <w:p w14:paraId="6C221615"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Buildings of historical and cultural heritage and chance finds of artifacts</w:t>
            </w:r>
          </w:p>
        </w:tc>
        <w:tc>
          <w:tcPr>
            <w:tcW w:w="8045" w:type="dxa"/>
            <w:shd w:val="clear" w:color="auto" w:fill="auto"/>
          </w:tcPr>
          <w:p w14:paraId="72B6248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If construction works are carried out in a building of historical and cultural value, the Ministry /Local department is notified and all necessary permits are obtained from designated authorities, and all construction works are planned and carried out in accordance with the requirements of the legislation of Moldova.</w:t>
            </w:r>
          </w:p>
          <w:p w14:paraId="50A352E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Rehabilitation of each such site is developed and managed in accordance with principles of good practice in the cultural heritage field.</w:t>
            </w:r>
          </w:p>
          <w:p w14:paraId="24AFA934"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Chance Find Procedure for the artefacts or other possible “accidental finds” found during excavation or construction works is developed.</w:t>
            </w:r>
          </w:p>
        </w:tc>
        <w:tc>
          <w:tcPr>
            <w:tcW w:w="1338" w:type="dxa"/>
            <w:shd w:val="clear" w:color="auto" w:fill="auto"/>
          </w:tcPr>
          <w:p w14:paraId="01FB087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Contractor</w:t>
            </w:r>
          </w:p>
        </w:tc>
      </w:tr>
      <w:tr w:rsidR="005361FA" w:rsidRPr="00342E82" w14:paraId="10BE47D0" w14:textId="77777777" w:rsidTr="00817852">
        <w:tc>
          <w:tcPr>
            <w:tcW w:w="13248" w:type="dxa"/>
            <w:gridSpan w:val="3"/>
            <w:shd w:val="clear" w:color="auto" w:fill="DEEAF6" w:themeFill="accent5" w:themeFillTint="33"/>
          </w:tcPr>
          <w:p w14:paraId="50F6378F" w14:textId="77777777" w:rsidR="005361FA" w:rsidRPr="00342E82" w:rsidRDefault="00817852" w:rsidP="00D041C0">
            <w:pPr>
              <w:spacing w:before="0" w:after="0" w:line="240" w:lineRule="auto"/>
              <w:rPr>
                <w:rFonts w:eastAsia="Times New Roman"/>
                <w:b/>
                <w:bCs/>
                <w:sz w:val="20"/>
                <w:szCs w:val="20"/>
              </w:rPr>
            </w:pPr>
            <w:r w:rsidRPr="00342E82">
              <w:rPr>
                <w:rFonts w:eastAsia="Times New Roman"/>
                <w:b/>
                <w:bCs/>
                <w:sz w:val="20"/>
                <w:szCs w:val="20"/>
              </w:rPr>
              <w:t>OPERATIONAL PHASE</w:t>
            </w:r>
          </w:p>
        </w:tc>
      </w:tr>
      <w:tr w:rsidR="005361FA" w:rsidRPr="00342E82" w14:paraId="389BA4BF" w14:textId="77777777" w:rsidTr="00D041C0">
        <w:tc>
          <w:tcPr>
            <w:tcW w:w="3865" w:type="dxa"/>
            <w:shd w:val="clear" w:color="auto" w:fill="auto"/>
          </w:tcPr>
          <w:p w14:paraId="6ED5A863"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Workers’ employment conditions, occupational risks are worsened during operations of Subproject .</w:t>
            </w:r>
          </w:p>
          <w:p w14:paraId="15A9D627" w14:textId="77777777" w:rsidR="005361FA" w:rsidRPr="00342E82" w:rsidRDefault="005361FA" w:rsidP="00D041C0">
            <w:pPr>
              <w:spacing w:before="0" w:after="0" w:line="240" w:lineRule="auto"/>
              <w:rPr>
                <w:rFonts w:eastAsia="Times New Roman"/>
                <w:sz w:val="20"/>
                <w:szCs w:val="20"/>
              </w:rPr>
            </w:pPr>
          </w:p>
        </w:tc>
        <w:tc>
          <w:tcPr>
            <w:tcW w:w="8045" w:type="dxa"/>
            <w:shd w:val="clear" w:color="auto" w:fill="auto"/>
          </w:tcPr>
          <w:p w14:paraId="2F89572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Adopted OHS protocols following the World Bank Group Environmental Health and Safety Guidelines for operations, requirement to provide protective equipment. </w:t>
            </w:r>
          </w:p>
        </w:tc>
        <w:tc>
          <w:tcPr>
            <w:tcW w:w="1338" w:type="dxa"/>
            <w:shd w:val="clear" w:color="auto" w:fill="auto"/>
          </w:tcPr>
          <w:p w14:paraId="42E07956"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PIU</w:t>
            </w:r>
          </w:p>
        </w:tc>
      </w:tr>
      <w:tr w:rsidR="005361FA" w:rsidRPr="00342E82" w14:paraId="69ECB39E" w14:textId="77777777" w:rsidTr="00D041C0">
        <w:tc>
          <w:tcPr>
            <w:tcW w:w="3865" w:type="dxa"/>
            <w:shd w:val="clear" w:color="auto" w:fill="auto"/>
          </w:tcPr>
          <w:p w14:paraId="460BF852"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Protecting healthcare workers</w:t>
            </w:r>
          </w:p>
        </w:tc>
        <w:tc>
          <w:tcPr>
            <w:tcW w:w="8045" w:type="dxa"/>
            <w:shd w:val="clear" w:color="auto" w:fill="auto"/>
          </w:tcPr>
          <w:p w14:paraId="54423FD3" w14:textId="77777777" w:rsidR="00187B3D" w:rsidRPr="00342E82" w:rsidRDefault="005361FA" w:rsidP="00D041C0">
            <w:pPr>
              <w:spacing w:before="0" w:after="0" w:line="240" w:lineRule="auto"/>
              <w:rPr>
                <w:rFonts w:eastAsia="Times New Roman"/>
                <w:sz w:val="20"/>
                <w:szCs w:val="20"/>
              </w:rPr>
            </w:pPr>
            <w:r w:rsidRPr="00342E82">
              <w:rPr>
                <w:rFonts w:eastAsia="Times New Roman"/>
                <w:sz w:val="20"/>
                <w:szCs w:val="20"/>
              </w:rPr>
              <w:t>Regular delivery and proper storage of goods, including samples, pharmaceuticals, disinfectant, reagents, other</w:t>
            </w:r>
            <w:r w:rsidR="00187B3D" w:rsidRPr="00342E82">
              <w:rPr>
                <w:rFonts w:eastAsia="Times New Roman"/>
                <w:sz w:val="20"/>
                <w:szCs w:val="20"/>
              </w:rPr>
              <w:t xml:space="preserve"> hazardous materials, PPEs, etc</w:t>
            </w:r>
            <w:r w:rsidRPr="00342E82">
              <w:rPr>
                <w:rFonts w:eastAsia="Times New Roman"/>
                <w:sz w:val="20"/>
                <w:szCs w:val="20"/>
              </w:rPr>
              <w:t>;</w:t>
            </w:r>
          </w:p>
          <w:p w14:paraId="0C9759EC"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Ensure protocols for regular disinfection of public rooms, wards,  WASH subproject , equipment, tools, and waste are in place and followed;</w:t>
            </w:r>
          </w:p>
          <w:p w14:paraId="2561652A"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 xml:space="preserve">Ensure handwashing and other sanitary stations are always supplied with clean water, soap, and disinfectant; </w:t>
            </w:r>
          </w:p>
          <w:p w14:paraId="2472B91A"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Ensure equipment such as autoclaves are in working order; and</w:t>
            </w:r>
          </w:p>
          <w:p w14:paraId="6033E0CD"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Provide regular testing to healthcare workers routinely in contact with COVID-19 patients.</w:t>
            </w:r>
          </w:p>
        </w:tc>
        <w:tc>
          <w:tcPr>
            <w:tcW w:w="1338" w:type="dxa"/>
            <w:shd w:val="clear" w:color="auto" w:fill="auto"/>
          </w:tcPr>
          <w:p w14:paraId="414407D1" w14:textId="77777777" w:rsidR="005361FA" w:rsidRPr="00342E82" w:rsidRDefault="005361FA" w:rsidP="00D041C0">
            <w:pPr>
              <w:spacing w:before="0" w:after="0" w:line="240" w:lineRule="auto"/>
              <w:rPr>
                <w:rFonts w:eastAsia="Times New Roman"/>
                <w:sz w:val="20"/>
                <w:szCs w:val="20"/>
              </w:rPr>
            </w:pPr>
            <w:r w:rsidRPr="00342E82">
              <w:rPr>
                <w:rFonts w:eastAsia="Times New Roman"/>
                <w:sz w:val="20"/>
                <w:szCs w:val="20"/>
              </w:rPr>
              <w:t>PIU and Implementing Agencies</w:t>
            </w:r>
          </w:p>
        </w:tc>
      </w:tr>
    </w:tbl>
    <w:p w14:paraId="38B3944F" w14:textId="77777777" w:rsidR="00BC535A" w:rsidRPr="00342E82" w:rsidRDefault="00BC535A" w:rsidP="00D041C0">
      <w:pPr>
        <w:pStyle w:val="a3"/>
        <w:spacing w:before="0" w:after="0" w:line="240" w:lineRule="auto"/>
        <w:ind w:left="0"/>
        <w:outlineLvl w:val="2"/>
        <w:rPr>
          <w:bCs/>
          <w:noProof w:val="0"/>
          <w:spacing w:val="-1"/>
        </w:rPr>
      </w:pPr>
    </w:p>
    <w:p w14:paraId="5C4D615B" w14:textId="77777777" w:rsidR="00CA2A03" w:rsidRPr="004C0CCC" w:rsidRDefault="00CA2A03" w:rsidP="00D041C0">
      <w:pPr>
        <w:kinsoku w:val="0"/>
        <w:overflowPunct w:val="0"/>
        <w:spacing w:before="9" w:after="0" w:line="240" w:lineRule="auto"/>
        <w:rPr>
          <w:rFonts w:eastAsia="Times New Roman"/>
          <w:noProof w:val="0"/>
          <w:szCs w:val="22"/>
        </w:rPr>
      </w:pPr>
      <w:r w:rsidRPr="004C0CCC">
        <w:rPr>
          <w:rFonts w:eastAsia="Times New Roman"/>
          <w:noProof w:val="0"/>
          <w:szCs w:val="22"/>
        </w:rPr>
        <w:t xml:space="preserve">ENVIRONMENTAL AND SOCIAL MONITORING PLAN </w:t>
      </w:r>
    </w:p>
    <w:p w14:paraId="1F9CC4EA" w14:textId="77777777" w:rsidR="00CA2A03" w:rsidRPr="00342E82" w:rsidRDefault="00CA2A03" w:rsidP="00D041C0">
      <w:pPr>
        <w:spacing w:before="0" w:after="0" w:line="240" w:lineRule="auto"/>
        <w:ind w:left="119"/>
        <w:rPr>
          <w:rFonts w:eastAsia="Times New Roman"/>
          <w:noProof w:val="0"/>
          <w:szCs w:val="22"/>
        </w:rPr>
      </w:pPr>
      <w:r w:rsidRPr="00342E82">
        <w:rPr>
          <w:rFonts w:eastAsia="Times New Roman"/>
          <w:noProof w:val="0"/>
          <w:szCs w:val="22"/>
        </w:rPr>
        <w:t>____________________________________________________________________________________</w:t>
      </w:r>
    </w:p>
    <w:p w14:paraId="5C3B0B37" w14:textId="77777777" w:rsidR="00CA2A03" w:rsidRPr="00342E82" w:rsidRDefault="00CA2A03" w:rsidP="00D041C0">
      <w:pPr>
        <w:spacing w:before="0" w:after="0" w:line="240" w:lineRule="auto"/>
        <w:ind w:left="119"/>
        <w:rPr>
          <w:rFonts w:eastAsia="Times New Roman"/>
          <w:noProof w:val="0"/>
          <w:szCs w:val="22"/>
        </w:rPr>
      </w:pPr>
      <w:r w:rsidRPr="00342E82">
        <w:rPr>
          <w:rFonts w:eastAsia="Times New Roman"/>
          <w:noProof w:val="0"/>
          <w:szCs w:val="22"/>
        </w:rPr>
        <w:t>____________________________________________________________________________________</w:t>
      </w:r>
    </w:p>
    <w:p w14:paraId="602A1E63" w14:textId="77777777" w:rsidR="00CA2A03" w:rsidRPr="00342E82" w:rsidRDefault="00CA2A03" w:rsidP="00CE5B7A">
      <w:pPr>
        <w:rPr>
          <w:rFonts w:eastAsia="Times New Roman"/>
        </w:rPr>
      </w:pPr>
      <w:r w:rsidRPr="00342E82">
        <w:rPr>
          <w:rFonts w:eastAsia="Times New Roman"/>
        </w:rPr>
        <w:t>(location, description)</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3"/>
        <w:gridCol w:w="1499"/>
        <w:gridCol w:w="1244"/>
        <w:gridCol w:w="1321"/>
        <w:gridCol w:w="1417"/>
        <w:gridCol w:w="1869"/>
        <w:gridCol w:w="1579"/>
        <w:gridCol w:w="1505"/>
        <w:gridCol w:w="88"/>
        <w:gridCol w:w="1180"/>
      </w:tblGrid>
      <w:tr w:rsidR="004461A6" w:rsidRPr="00CE5B7A" w14:paraId="4F347DB3" w14:textId="77777777" w:rsidTr="004461A6">
        <w:trPr>
          <w:cantSplit/>
          <w:trHeight w:val="1682"/>
        </w:trPr>
        <w:tc>
          <w:tcPr>
            <w:tcW w:w="606" w:type="pct"/>
            <w:shd w:val="clear" w:color="auto" w:fill="2E74B5" w:themeFill="accent5" w:themeFillShade="BF"/>
            <w:vAlign w:val="center"/>
          </w:tcPr>
          <w:p w14:paraId="4ADC9AE6" w14:textId="77777777" w:rsidR="00CA2A03" w:rsidRPr="00CE5B7A" w:rsidRDefault="00CA2A03" w:rsidP="00CE5B7A">
            <w:pPr>
              <w:spacing w:before="0" w:after="0" w:line="240" w:lineRule="auto"/>
              <w:ind w:left="119"/>
              <w:jc w:val="left"/>
              <w:rPr>
                <w:rFonts w:eastAsia="Times New Roman"/>
                <w:b/>
                <w:noProof w:val="0"/>
                <w:color w:val="FFFFFF"/>
                <w:sz w:val="18"/>
                <w:szCs w:val="18"/>
              </w:rPr>
            </w:pPr>
            <w:r w:rsidRPr="00CE5B7A">
              <w:rPr>
                <w:rFonts w:eastAsia="Times New Roman"/>
                <w:b/>
                <w:noProof w:val="0"/>
                <w:color w:val="FFFFFF"/>
                <w:sz w:val="18"/>
                <w:szCs w:val="18"/>
              </w:rPr>
              <w:t>Project implementation stage</w:t>
            </w:r>
          </w:p>
        </w:tc>
        <w:tc>
          <w:tcPr>
            <w:tcW w:w="563" w:type="pct"/>
            <w:shd w:val="clear" w:color="auto" w:fill="2E74B5" w:themeFill="accent5" w:themeFillShade="BF"/>
            <w:vAlign w:val="center"/>
          </w:tcPr>
          <w:p w14:paraId="0C2F48B8" w14:textId="77777777" w:rsidR="00CA2A03" w:rsidRPr="00CE5B7A" w:rsidRDefault="00CA2A03" w:rsidP="00CE5B7A">
            <w:pPr>
              <w:spacing w:before="0" w:after="0" w:line="240" w:lineRule="auto"/>
              <w:ind w:left="119"/>
              <w:jc w:val="left"/>
              <w:rPr>
                <w:rFonts w:eastAsia="Times New Roman"/>
                <w:noProof w:val="0"/>
                <w:color w:val="FFFFFF"/>
                <w:sz w:val="18"/>
                <w:szCs w:val="18"/>
              </w:rPr>
            </w:pPr>
            <w:r w:rsidRPr="00CE5B7A">
              <w:rPr>
                <w:rFonts w:eastAsia="Times New Roman"/>
                <w:b/>
                <w:noProof w:val="0"/>
                <w:color w:val="FFFFFF"/>
                <w:sz w:val="18"/>
                <w:szCs w:val="18"/>
              </w:rPr>
              <w:t xml:space="preserve">What </w:t>
            </w:r>
            <w:r w:rsidRPr="00CE5B7A">
              <w:rPr>
                <w:rFonts w:eastAsia="Times New Roman"/>
                <w:b/>
                <w:noProof w:val="0"/>
                <w:color w:val="FFFFFF"/>
                <w:sz w:val="18"/>
                <w:szCs w:val="18"/>
              </w:rPr>
              <w:br/>
            </w:r>
            <w:r w:rsidR="003B6A6D" w:rsidRPr="00CE5B7A">
              <w:rPr>
                <w:rFonts w:eastAsia="Times New Roman"/>
                <w:iCs/>
                <w:noProof w:val="0"/>
                <w:color w:val="FFFFFF"/>
                <w:sz w:val="18"/>
                <w:szCs w:val="18"/>
              </w:rPr>
              <w:t>/</w:t>
            </w:r>
            <w:r w:rsidRPr="00CE5B7A">
              <w:rPr>
                <w:rFonts w:eastAsia="Times New Roman"/>
                <w:iCs/>
                <w:noProof w:val="0"/>
                <w:color w:val="FFFFFF"/>
                <w:sz w:val="18"/>
                <w:szCs w:val="18"/>
              </w:rPr>
              <w:t xml:space="preserve">parameter is subject to </w:t>
            </w:r>
            <w:r w:rsidR="003B6A6D" w:rsidRPr="00CE5B7A">
              <w:rPr>
                <w:rFonts w:eastAsia="Times New Roman"/>
                <w:iCs/>
                <w:noProof w:val="0"/>
                <w:color w:val="FFFFFF"/>
                <w:sz w:val="18"/>
                <w:szCs w:val="18"/>
              </w:rPr>
              <w:t>monitoring? /</w:t>
            </w:r>
          </w:p>
        </w:tc>
        <w:tc>
          <w:tcPr>
            <w:tcW w:w="467" w:type="pct"/>
            <w:shd w:val="clear" w:color="auto" w:fill="2E74B5" w:themeFill="accent5" w:themeFillShade="BF"/>
            <w:vAlign w:val="center"/>
          </w:tcPr>
          <w:p w14:paraId="0D05622F" w14:textId="77777777" w:rsidR="00CA2A03" w:rsidRPr="00CE5B7A" w:rsidRDefault="00CA2A03" w:rsidP="00CE5B7A">
            <w:pPr>
              <w:spacing w:before="0" w:after="0" w:line="240" w:lineRule="auto"/>
              <w:ind w:left="119"/>
              <w:jc w:val="left"/>
              <w:rPr>
                <w:rFonts w:eastAsia="Times New Roman"/>
                <w:noProof w:val="0"/>
                <w:color w:val="FFFFFF"/>
                <w:sz w:val="18"/>
                <w:szCs w:val="18"/>
              </w:rPr>
            </w:pPr>
            <w:r w:rsidRPr="00CE5B7A">
              <w:rPr>
                <w:rFonts w:eastAsia="Times New Roman"/>
                <w:b/>
                <w:noProof w:val="0"/>
                <w:color w:val="FFFFFF"/>
                <w:sz w:val="18"/>
                <w:szCs w:val="18"/>
              </w:rPr>
              <w:t xml:space="preserve">Where </w:t>
            </w:r>
            <w:r w:rsidRPr="00CE5B7A">
              <w:rPr>
                <w:rFonts w:eastAsia="Times New Roman"/>
                <w:b/>
                <w:noProof w:val="0"/>
                <w:color w:val="FFFFFF"/>
                <w:sz w:val="18"/>
                <w:szCs w:val="18"/>
              </w:rPr>
              <w:br/>
            </w:r>
            <w:r w:rsidRPr="00CE5B7A">
              <w:rPr>
                <w:rFonts w:eastAsia="Times New Roman"/>
                <w:iCs/>
                <w:noProof w:val="0"/>
                <w:color w:val="FFFFFF"/>
                <w:sz w:val="18"/>
                <w:szCs w:val="18"/>
              </w:rPr>
              <w:t xml:space="preserve">/will monitoring of parameter be carried </w:t>
            </w:r>
            <w:r w:rsidR="003B6A6D" w:rsidRPr="00CE5B7A">
              <w:rPr>
                <w:rFonts w:eastAsia="Times New Roman"/>
                <w:iCs/>
                <w:noProof w:val="0"/>
                <w:color w:val="FFFFFF"/>
                <w:sz w:val="18"/>
                <w:szCs w:val="18"/>
              </w:rPr>
              <w:t>out? /</w:t>
            </w:r>
          </w:p>
        </w:tc>
        <w:tc>
          <w:tcPr>
            <w:tcW w:w="496" w:type="pct"/>
            <w:shd w:val="clear" w:color="auto" w:fill="2E74B5" w:themeFill="accent5" w:themeFillShade="BF"/>
            <w:vAlign w:val="center"/>
          </w:tcPr>
          <w:p w14:paraId="2294666A" w14:textId="77777777" w:rsidR="00CA2A03" w:rsidRPr="00CE5B7A" w:rsidRDefault="00CA2A03" w:rsidP="00CE5B7A">
            <w:pPr>
              <w:spacing w:before="0" w:after="0" w:line="240" w:lineRule="auto"/>
              <w:ind w:left="119"/>
              <w:jc w:val="left"/>
              <w:rPr>
                <w:rFonts w:eastAsia="Times New Roman"/>
                <w:noProof w:val="0"/>
                <w:color w:val="FFFFFF"/>
                <w:sz w:val="18"/>
                <w:szCs w:val="18"/>
              </w:rPr>
            </w:pPr>
            <w:r w:rsidRPr="00CE5B7A">
              <w:rPr>
                <w:rFonts w:eastAsia="Times New Roman"/>
                <w:b/>
                <w:noProof w:val="0"/>
                <w:color w:val="FFFFFF"/>
                <w:sz w:val="18"/>
                <w:szCs w:val="18"/>
              </w:rPr>
              <w:t xml:space="preserve">How </w:t>
            </w:r>
            <w:r w:rsidRPr="00CE5B7A">
              <w:rPr>
                <w:rFonts w:eastAsia="Times New Roman"/>
                <w:b/>
                <w:noProof w:val="0"/>
                <w:color w:val="FFFFFF"/>
                <w:sz w:val="18"/>
                <w:szCs w:val="18"/>
              </w:rPr>
              <w:br/>
            </w:r>
            <w:r w:rsidRPr="00CE5B7A">
              <w:rPr>
                <w:rFonts w:eastAsia="Times New Roman"/>
                <w:iCs/>
                <w:noProof w:val="0"/>
                <w:color w:val="FFFFFF"/>
                <w:sz w:val="18"/>
                <w:szCs w:val="18"/>
              </w:rPr>
              <w:t>/will monitoring of parameter be carried out/type of monitoring equipment/</w:t>
            </w:r>
          </w:p>
        </w:tc>
        <w:tc>
          <w:tcPr>
            <w:tcW w:w="532" w:type="pct"/>
            <w:shd w:val="clear" w:color="auto" w:fill="2E74B5" w:themeFill="accent5" w:themeFillShade="BF"/>
            <w:vAlign w:val="center"/>
          </w:tcPr>
          <w:p w14:paraId="3229B2F8" w14:textId="77777777" w:rsidR="00CA2A03" w:rsidRPr="00CE5B7A" w:rsidRDefault="00CA2A03" w:rsidP="00CE5B7A">
            <w:pPr>
              <w:spacing w:before="0" w:after="0" w:line="240" w:lineRule="auto"/>
              <w:ind w:left="119"/>
              <w:jc w:val="left"/>
              <w:rPr>
                <w:rFonts w:eastAsia="Times New Roman"/>
                <w:b/>
                <w:noProof w:val="0"/>
                <w:color w:val="FFFFFF"/>
                <w:sz w:val="18"/>
                <w:szCs w:val="18"/>
              </w:rPr>
            </w:pPr>
            <w:r w:rsidRPr="00CE5B7A">
              <w:rPr>
                <w:rFonts w:eastAsia="Times New Roman"/>
                <w:b/>
                <w:noProof w:val="0"/>
                <w:color w:val="FFFFFF"/>
                <w:sz w:val="18"/>
                <w:szCs w:val="18"/>
              </w:rPr>
              <w:t>When</w:t>
            </w:r>
          </w:p>
          <w:p w14:paraId="04C3B25C" w14:textId="77777777" w:rsidR="00CA2A03" w:rsidRPr="00CE5B7A" w:rsidRDefault="00CA2A03" w:rsidP="00CE5B7A">
            <w:pPr>
              <w:spacing w:before="0" w:after="0" w:line="240" w:lineRule="auto"/>
              <w:ind w:left="119"/>
              <w:jc w:val="left"/>
              <w:rPr>
                <w:rFonts w:eastAsia="Times New Roman"/>
                <w:iCs/>
                <w:noProof w:val="0"/>
                <w:color w:val="FFFFFF"/>
                <w:sz w:val="18"/>
                <w:szCs w:val="18"/>
              </w:rPr>
            </w:pPr>
            <w:r w:rsidRPr="00CE5B7A">
              <w:rPr>
                <w:rFonts w:eastAsia="Times New Roman"/>
                <w:iCs/>
                <w:noProof w:val="0"/>
                <w:color w:val="FFFFFF"/>
                <w:sz w:val="18"/>
                <w:szCs w:val="18"/>
              </w:rPr>
              <w:t>/will monitoring of parameter be carried out-frequency/</w:t>
            </w:r>
          </w:p>
        </w:tc>
        <w:tc>
          <w:tcPr>
            <w:tcW w:w="702" w:type="pct"/>
            <w:shd w:val="clear" w:color="auto" w:fill="2E74B5" w:themeFill="accent5" w:themeFillShade="BF"/>
            <w:vAlign w:val="center"/>
          </w:tcPr>
          <w:p w14:paraId="629E13DD" w14:textId="77777777" w:rsidR="00CA2A03" w:rsidRPr="00CE5B7A" w:rsidRDefault="00CA2A03" w:rsidP="00CE5B7A">
            <w:pPr>
              <w:spacing w:before="0" w:after="0" w:line="240" w:lineRule="auto"/>
              <w:ind w:left="119"/>
              <w:jc w:val="left"/>
              <w:rPr>
                <w:rFonts w:eastAsia="Times New Roman"/>
                <w:noProof w:val="0"/>
                <w:color w:val="FFFFFF"/>
                <w:sz w:val="18"/>
                <w:szCs w:val="18"/>
              </w:rPr>
            </w:pPr>
            <w:r w:rsidRPr="00CE5B7A">
              <w:rPr>
                <w:rFonts w:eastAsia="Times New Roman"/>
                <w:b/>
                <w:noProof w:val="0"/>
                <w:color w:val="FFFFFF"/>
                <w:sz w:val="18"/>
                <w:szCs w:val="18"/>
              </w:rPr>
              <w:t>Monitoring cost</w:t>
            </w:r>
          </w:p>
          <w:p w14:paraId="656CF813" w14:textId="77777777" w:rsidR="00CA2A03" w:rsidRPr="00CE5B7A" w:rsidRDefault="00CA2A03" w:rsidP="00CE5B7A">
            <w:pPr>
              <w:spacing w:before="0" w:after="0" w:line="240" w:lineRule="auto"/>
              <w:ind w:left="119"/>
              <w:jc w:val="left"/>
              <w:rPr>
                <w:rFonts w:eastAsia="Times New Roman"/>
                <w:iCs/>
                <w:noProof w:val="0"/>
                <w:color w:val="FFFFFF"/>
                <w:sz w:val="18"/>
                <w:szCs w:val="18"/>
              </w:rPr>
            </w:pPr>
            <w:r w:rsidRPr="00CE5B7A">
              <w:rPr>
                <w:rFonts w:eastAsia="Times New Roman"/>
                <w:iCs/>
                <w:noProof w:val="0"/>
                <w:color w:val="FFFFFF"/>
                <w:sz w:val="18"/>
                <w:szCs w:val="18"/>
              </w:rPr>
              <w:t>/What cost of equipment or expenses of contractor required to conduct monitoring?/</w:t>
            </w:r>
          </w:p>
        </w:tc>
        <w:tc>
          <w:tcPr>
            <w:tcW w:w="593" w:type="pct"/>
            <w:shd w:val="clear" w:color="auto" w:fill="2E74B5" w:themeFill="accent5" w:themeFillShade="BF"/>
            <w:vAlign w:val="center"/>
          </w:tcPr>
          <w:p w14:paraId="2075D53C" w14:textId="77777777" w:rsidR="00CA2A03" w:rsidRPr="00CE5B7A" w:rsidRDefault="00CA2A03" w:rsidP="00CE5B7A">
            <w:pPr>
              <w:spacing w:before="0" w:after="0" w:line="240" w:lineRule="auto"/>
              <w:ind w:left="119"/>
              <w:jc w:val="left"/>
              <w:rPr>
                <w:rFonts w:eastAsia="Times New Roman"/>
                <w:b/>
                <w:noProof w:val="0"/>
                <w:color w:val="FFFFFF"/>
                <w:sz w:val="18"/>
                <w:szCs w:val="18"/>
              </w:rPr>
            </w:pPr>
            <w:r w:rsidRPr="00CE5B7A">
              <w:rPr>
                <w:rFonts w:eastAsia="Times New Roman"/>
                <w:b/>
                <w:noProof w:val="0"/>
                <w:color w:val="FFFFFF"/>
                <w:sz w:val="18"/>
                <w:szCs w:val="18"/>
              </w:rPr>
              <w:t>Institutional responsibility for monitoring</w:t>
            </w:r>
          </w:p>
        </w:tc>
        <w:tc>
          <w:tcPr>
            <w:tcW w:w="598" w:type="pct"/>
            <w:gridSpan w:val="2"/>
            <w:shd w:val="clear" w:color="auto" w:fill="2E74B5" w:themeFill="accent5" w:themeFillShade="BF"/>
            <w:vAlign w:val="center"/>
          </w:tcPr>
          <w:p w14:paraId="63821A96" w14:textId="77777777" w:rsidR="00CA2A03" w:rsidRPr="00CE5B7A" w:rsidRDefault="00CA2A03" w:rsidP="00CE5B7A">
            <w:pPr>
              <w:spacing w:before="0" w:after="0" w:line="240" w:lineRule="auto"/>
              <w:ind w:left="119"/>
              <w:jc w:val="left"/>
              <w:rPr>
                <w:rFonts w:eastAsia="Times New Roman"/>
                <w:b/>
                <w:noProof w:val="0"/>
                <w:color w:val="FFFFFF"/>
                <w:sz w:val="18"/>
                <w:szCs w:val="18"/>
              </w:rPr>
            </w:pPr>
            <w:r w:rsidRPr="00CE5B7A">
              <w:rPr>
                <w:rFonts w:eastAsia="Times New Roman"/>
                <w:b/>
                <w:noProof w:val="0"/>
                <w:color w:val="FFFFFF"/>
                <w:sz w:val="18"/>
                <w:szCs w:val="18"/>
              </w:rPr>
              <w:t>Date of commencement</w:t>
            </w:r>
          </w:p>
        </w:tc>
        <w:tc>
          <w:tcPr>
            <w:tcW w:w="443" w:type="pct"/>
            <w:shd w:val="clear" w:color="auto" w:fill="2E74B5" w:themeFill="accent5" w:themeFillShade="BF"/>
            <w:vAlign w:val="center"/>
          </w:tcPr>
          <w:p w14:paraId="1142EAC0" w14:textId="77777777" w:rsidR="00CA2A03" w:rsidRPr="00CE5B7A" w:rsidRDefault="00CA2A03" w:rsidP="00CE5B7A">
            <w:pPr>
              <w:spacing w:before="0" w:after="0" w:line="240" w:lineRule="auto"/>
              <w:ind w:left="119"/>
              <w:jc w:val="left"/>
              <w:rPr>
                <w:rFonts w:eastAsia="Times New Roman"/>
                <w:b/>
                <w:noProof w:val="0"/>
                <w:color w:val="FFFFFF"/>
                <w:sz w:val="18"/>
                <w:szCs w:val="18"/>
              </w:rPr>
            </w:pPr>
            <w:r w:rsidRPr="00CE5B7A">
              <w:rPr>
                <w:rFonts w:eastAsia="Times New Roman"/>
                <w:b/>
                <w:noProof w:val="0"/>
                <w:color w:val="FFFFFF"/>
                <w:sz w:val="18"/>
                <w:szCs w:val="18"/>
              </w:rPr>
              <w:t>Date of completion</w:t>
            </w:r>
          </w:p>
        </w:tc>
      </w:tr>
      <w:tr w:rsidR="007514D7" w:rsidRPr="00342E82" w14:paraId="58305CD4" w14:textId="77777777" w:rsidTr="004461A6">
        <w:trPr>
          <w:trHeight w:val="368"/>
        </w:trPr>
        <w:tc>
          <w:tcPr>
            <w:tcW w:w="606" w:type="pct"/>
          </w:tcPr>
          <w:p w14:paraId="2BC70D7A" w14:textId="77777777" w:rsidR="00CA2A03" w:rsidRPr="00342E82" w:rsidRDefault="00CA2A03" w:rsidP="00D041C0">
            <w:pPr>
              <w:spacing w:before="0" w:after="0" w:line="240" w:lineRule="auto"/>
              <w:ind w:left="119"/>
              <w:rPr>
                <w:rFonts w:eastAsia="Times New Roman"/>
                <w:noProof w:val="0"/>
                <w:sz w:val="18"/>
                <w:szCs w:val="18"/>
              </w:rPr>
            </w:pPr>
            <w:r w:rsidRPr="00342E82">
              <w:rPr>
                <w:rFonts w:eastAsia="Times New Roman"/>
                <w:noProof w:val="0"/>
                <w:sz w:val="18"/>
                <w:szCs w:val="18"/>
              </w:rPr>
              <w:t xml:space="preserve">Construction </w:t>
            </w:r>
          </w:p>
        </w:tc>
        <w:tc>
          <w:tcPr>
            <w:tcW w:w="563" w:type="pct"/>
          </w:tcPr>
          <w:p w14:paraId="0E5CC5CF" w14:textId="77777777" w:rsidR="00CA2A03" w:rsidRPr="00342E82" w:rsidRDefault="00CA2A03" w:rsidP="00D041C0">
            <w:pPr>
              <w:spacing w:before="0" w:after="0" w:line="240" w:lineRule="auto"/>
              <w:ind w:left="119"/>
              <w:rPr>
                <w:rFonts w:eastAsia="Times New Roman"/>
                <w:noProof w:val="0"/>
                <w:sz w:val="18"/>
                <w:szCs w:val="18"/>
              </w:rPr>
            </w:pPr>
          </w:p>
        </w:tc>
        <w:tc>
          <w:tcPr>
            <w:tcW w:w="467" w:type="pct"/>
          </w:tcPr>
          <w:p w14:paraId="181D4A6D" w14:textId="77777777" w:rsidR="00CA2A03" w:rsidRPr="00342E82" w:rsidRDefault="00CA2A03" w:rsidP="00D041C0">
            <w:pPr>
              <w:spacing w:before="0" w:after="0" w:line="240" w:lineRule="auto"/>
              <w:ind w:left="119"/>
              <w:rPr>
                <w:rFonts w:eastAsia="Times New Roman"/>
                <w:noProof w:val="0"/>
                <w:sz w:val="18"/>
                <w:szCs w:val="18"/>
              </w:rPr>
            </w:pPr>
          </w:p>
        </w:tc>
        <w:tc>
          <w:tcPr>
            <w:tcW w:w="496" w:type="pct"/>
          </w:tcPr>
          <w:p w14:paraId="36BD023A" w14:textId="77777777" w:rsidR="00CA2A03" w:rsidRPr="00342E82" w:rsidRDefault="00CA2A03" w:rsidP="00D041C0">
            <w:pPr>
              <w:spacing w:before="0" w:after="0" w:line="240" w:lineRule="auto"/>
              <w:ind w:left="119"/>
              <w:rPr>
                <w:rFonts w:eastAsia="Times New Roman"/>
                <w:noProof w:val="0"/>
                <w:sz w:val="18"/>
                <w:szCs w:val="18"/>
              </w:rPr>
            </w:pPr>
          </w:p>
        </w:tc>
        <w:tc>
          <w:tcPr>
            <w:tcW w:w="532" w:type="pct"/>
          </w:tcPr>
          <w:p w14:paraId="0C0B419E" w14:textId="77777777" w:rsidR="00CA2A03" w:rsidRPr="00342E82" w:rsidRDefault="00CA2A03" w:rsidP="00D041C0">
            <w:pPr>
              <w:spacing w:before="0" w:after="0" w:line="240" w:lineRule="auto"/>
              <w:ind w:left="119"/>
              <w:rPr>
                <w:rFonts w:eastAsia="Times New Roman"/>
                <w:noProof w:val="0"/>
                <w:sz w:val="18"/>
                <w:szCs w:val="18"/>
              </w:rPr>
            </w:pPr>
          </w:p>
        </w:tc>
        <w:tc>
          <w:tcPr>
            <w:tcW w:w="702" w:type="pct"/>
          </w:tcPr>
          <w:p w14:paraId="26E0F602" w14:textId="77777777" w:rsidR="00CA2A03" w:rsidRPr="00342E82" w:rsidRDefault="00CA2A03" w:rsidP="00D041C0">
            <w:pPr>
              <w:spacing w:before="0" w:after="0" w:line="240" w:lineRule="auto"/>
              <w:ind w:left="119"/>
              <w:rPr>
                <w:rFonts w:eastAsia="Times New Roman"/>
                <w:noProof w:val="0"/>
                <w:sz w:val="18"/>
                <w:szCs w:val="18"/>
              </w:rPr>
            </w:pPr>
          </w:p>
        </w:tc>
        <w:tc>
          <w:tcPr>
            <w:tcW w:w="593" w:type="pct"/>
          </w:tcPr>
          <w:p w14:paraId="1F4A79A1" w14:textId="77777777" w:rsidR="00CA2A03" w:rsidRPr="00342E82" w:rsidRDefault="00CA2A03" w:rsidP="00D041C0">
            <w:pPr>
              <w:spacing w:before="0" w:after="0" w:line="240" w:lineRule="auto"/>
              <w:ind w:left="119"/>
              <w:rPr>
                <w:rFonts w:eastAsia="Times New Roman"/>
                <w:noProof w:val="0"/>
                <w:sz w:val="18"/>
                <w:szCs w:val="18"/>
              </w:rPr>
            </w:pPr>
          </w:p>
        </w:tc>
        <w:tc>
          <w:tcPr>
            <w:tcW w:w="565" w:type="pct"/>
          </w:tcPr>
          <w:p w14:paraId="0728D33C" w14:textId="77777777" w:rsidR="00CA2A03" w:rsidRPr="00342E82" w:rsidRDefault="00CA2A03" w:rsidP="00D041C0">
            <w:pPr>
              <w:spacing w:before="0" w:after="0" w:line="240" w:lineRule="auto"/>
              <w:ind w:left="119"/>
              <w:rPr>
                <w:rFonts w:eastAsia="Times New Roman"/>
                <w:noProof w:val="0"/>
                <w:sz w:val="18"/>
                <w:szCs w:val="18"/>
              </w:rPr>
            </w:pPr>
          </w:p>
        </w:tc>
        <w:tc>
          <w:tcPr>
            <w:tcW w:w="476" w:type="pct"/>
            <w:gridSpan w:val="2"/>
          </w:tcPr>
          <w:p w14:paraId="443C4BAF" w14:textId="77777777" w:rsidR="00CA2A03" w:rsidRPr="00342E82" w:rsidRDefault="00CA2A03" w:rsidP="00D041C0">
            <w:pPr>
              <w:spacing w:before="0" w:after="0" w:line="240" w:lineRule="auto"/>
              <w:ind w:left="119"/>
              <w:rPr>
                <w:rFonts w:eastAsia="Times New Roman"/>
                <w:noProof w:val="0"/>
                <w:sz w:val="18"/>
                <w:szCs w:val="18"/>
              </w:rPr>
            </w:pPr>
          </w:p>
        </w:tc>
      </w:tr>
      <w:tr w:rsidR="007514D7" w:rsidRPr="00342E82" w14:paraId="754D8FFA" w14:textId="77777777" w:rsidTr="004461A6">
        <w:trPr>
          <w:trHeight w:val="422"/>
        </w:trPr>
        <w:tc>
          <w:tcPr>
            <w:tcW w:w="606" w:type="pct"/>
          </w:tcPr>
          <w:p w14:paraId="52660C34" w14:textId="77777777" w:rsidR="00CA2A03" w:rsidRPr="00342E82" w:rsidRDefault="00CA2A03" w:rsidP="00D041C0">
            <w:pPr>
              <w:spacing w:before="0" w:after="0" w:line="240" w:lineRule="auto"/>
              <w:ind w:left="119"/>
              <w:rPr>
                <w:rFonts w:eastAsia="Times New Roman"/>
                <w:noProof w:val="0"/>
                <w:sz w:val="18"/>
                <w:szCs w:val="18"/>
              </w:rPr>
            </w:pPr>
            <w:r w:rsidRPr="00342E82">
              <w:rPr>
                <w:rFonts w:eastAsia="Times New Roman"/>
                <w:noProof w:val="0"/>
                <w:sz w:val="18"/>
                <w:szCs w:val="18"/>
              </w:rPr>
              <w:t>Operation</w:t>
            </w:r>
          </w:p>
        </w:tc>
        <w:tc>
          <w:tcPr>
            <w:tcW w:w="563" w:type="pct"/>
          </w:tcPr>
          <w:p w14:paraId="2FEF02E7" w14:textId="77777777" w:rsidR="00CA2A03" w:rsidRPr="00342E82" w:rsidRDefault="00CA2A03" w:rsidP="00D041C0">
            <w:pPr>
              <w:spacing w:before="0" w:after="0" w:line="240" w:lineRule="auto"/>
              <w:ind w:left="119"/>
              <w:rPr>
                <w:rFonts w:eastAsia="Times New Roman"/>
                <w:noProof w:val="0"/>
                <w:sz w:val="18"/>
                <w:szCs w:val="18"/>
              </w:rPr>
            </w:pPr>
          </w:p>
        </w:tc>
        <w:tc>
          <w:tcPr>
            <w:tcW w:w="467" w:type="pct"/>
          </w:tcPr>
          <w:p w14:paraId="7F4F33DA" w14:textId="77777777" w:rsidR="00CA2A03" w:rsidRPr="00342E82" w:rsidRDefault="00CA2A03" w:rsidP="00D041C0">
            <w:pPr>
              <w:spacing w:before="0" w:after="0" w:line="240" w:lineRule="auto"/>
              <w:ind w:left="119"/>
              <w:rPr>
                <w:rFonts w:eastAsia="Times New Roman"/>
                <w:noProof w:val="0"/>
                <w:sz w:val="18"/>
                <w:szCs w:val="18"/>
              </w:rPr>
            </w:pPr>
          </w:p>
        </w:tc>
        <w:tc>
          <w:tcPr>
            <w:tcW w:w="496" w:type="pct"/>
          </w:tcPr>
          <w:p w14:paraId="1C852D88" w14:textId="77777777" w:rsidR="00CA2A03" w:rsidRPr="00342E82" w:rsidRDefault="00CA2A03" w:rsidP="00D041C0">
            <w:pPr>
              <w:spacing w:before="0" w:after="0" w:line="240" w:lineRule="auto"/>
              <w:ind w:left="119"/>
              <w:rPr>
                <w:rFonts w:eastAsia="Times New Roman"/>
                <w:noProof w:val="0"/>
                <w:sz w:val="18"/>
                <w:szCs w:val="18"/>
              </w:rPr>
            </w:pPr>
          </w:p>
        </w:tc>
        <w:tc>
          <w:tcPr>
            <w:tcW w:w="532" w:type="pct"/>
          </w:tcPr>
          <w:p w14:paraId="3C306D48" w14:textId="77777777" w:rsidR="00CA2A03" w:rsidRPr="00342E82" w:rsidRDefault="00CA2A03" w:rsidP="00D041C0">
            <w:pPr>
              <w:spacing w:before="0" w:after="0" w:line="240" w:lineRule="auto"/>
              <w:ind w:left="119"/>
              <w:rPr>
                <w:rFonts w:eastAsia="Times New Roman"/>
                <w:noProof w:val="0"/>
                <w:sz w:val="18"/>
                <w:szCs w:val="18"/>
              </w:rPr>
            </w:pPr>
          </w:p>
        </w:tc>
        <w:tc>
          <w:tcPr>
            <w:tcW w:w="702" w:type="pct"/>
          </w:tcPr>
          <w:p w14:paraId="28DD49CF" w14:textId="77777777" w:rsidR="00CA2A03" w:rsidRPr="00342E82" w:rsidRDefault="00CA2A03" w:rsidP="00D041C0">
            <w:pPr>
              <w:spacing w:before="0" w:after="0" w:line="240" w:lineRule="auto"/>
              <w:ind w:left="119"/>
              <w:rPr>
                <w:rFonts w:eastAsia="Times New Roman"/>
                <w:noProof w:val="0"/>
                <w:sz w:val="18"/>
                <w:szCs w:val="18"/>
              </w:rPr>
            </w:pPr>
          </w:p>
        </w:tc>
        <w:tc>
          <w:tcPr>
            <w:tcW w:w="593" w:type="pct"/>
          </w:tcPr>
          <w:p w14:paraId="4C655E32" w14:textId="77777777" w:rsidR="00CA2A03" w:rsidRPr="00342E82" w:rsidRDefault="00CA2A03" w:rsidP="00D041C0">
            <w:pPr>
              <w:spacing w:before="0" w:after="0" w:line="240" w:lineRule="auto"/>
              <w:ind w:left="119"/>
              <w:rPr>
                <w:rFonts w:eastAsia="Times New Roman"/>
                <w:noProof w:val="0"/>
                <w:sz w:val="18"/>
                <w:szCs w:val="18"/>
              </w:rPr>
            </w:pPr>
          </w:p>
        </w:tc>
        <w:tc>
          <w:tcPr>
            <w:tcW w:w="565" w:type="pct"/>
          </w:tcPr>
          <w:p w14:paraId="67DB6F64" w14:textId="77777777" w:rsidR="00CA2A03" w:rsidRPr="00342E82" w:rsidRDefault="00CA2A03" w:rsidP="00D041C0">
            <w:pPr>
              <w:spacing w:before="0" w:after="0" w:line="240" w:lineRule="auto"/>
              <w:ind w:left="119"/>
              <w:rPr>
                <w:rFonts w:eastAsia="Times New Roman"/>
                <w:noProof w:val="0"/>
                <w:sz w:val="18"/>
                <w:szCs w:val="18"/>
              </w:rPr>
            </w:pPr>
          </w:p>
        </w:tc>
        <w:tc>
          <w:tcPr>
            <w:tcW w:w="476" w:type="pct"/>
            <w:gridSpan w:val="2"/>
          </w:tcPr>
          <w:p w14:paraId="684D3740" w14:textId="77777777" w:rsidR="00CA2A03" w:rsidRPr="00342E82" w:rsidRDefault="00CA2A03" w:rsidP="00D041C0">
            <w:pPr>
              <w:spacing w:before="0" w:after="0" w:line="240" w:lineRule="auto"/>
              <w:ind w:left="119"/>
              <w:rPr>
                <w:rFonts w:eastAsia="Times New Roman"/>
                <w:noProof w:val="0"/>
                <w:sz w:val="18"/>
                <w:szCs w:val="18"/>
              </w:rPr>
            </w:pPr>
          </w:p>
        </w:tc>
      </w:tr>
    </w:tbl>
    <w:p w14:paraId="3B996215" w14:textId="77777777" w:rsidR="005361FA" w:rsidRPr="00342E82" w:rsidRDefault="005361FA" w:rsidP="00D041C0">
      <w:pPr>
        <w:pStyle w:val="a3"/>
        <w:spacing w:before="0" w:line="240" w:lineRule="auto"/>
        <w:ind w:left="0"/>
        <w:outlineLvl w:val="2"/>
        <w:rPr>
          <w:bCs/>
          <w:noProof w:val="0"/>
          <w:spacing w:val="-1"/>
        </w:rPr>
        <w:sectPr w:rsidR="005361FA" w:rsidRPr="00342E82" w:rsidSect="005361FA">
          <w:headerReference w:type="default" r:id="rId74"/>
          <w:headerReference w:type="first" r:id="rId75"/>
          <w:pgSz w:w="15840" w:h="12240" w:orient="landscape"/>
          <w:pgMar w:top="1440" w:right="1440" w:bottom="720" w:left="1440" w:header="0" w:footer="0" w:gutter="0"/>
          <w:cols w:space="720"/>
          <w:docGrid w:linePitch="360"/>
        </w:sectPr>
      </w:pPr>
    </w:p>
    <w:p w14:paraId="065487A4" w14:textId="77777777" w:rsidR="005038A5" w:rsidRPr="00A804FC" w:rsidRDefault="005038A5" w:rsidP="005038A5">
      <w:pPr>
        <w:pStyle w:val="a3"/>
        <w:spacing w:before="0"/>
        <w:ind w:left="0"/>
        <w:jc w:val="right"/>
        <w:outlineLvl w:val="2"/>
        <w:rPr>
          <w:bCs/>
          <w:sz w:val="22"/>
        </w:rPr>
      </w:pPr>
      <w:bookmarkStart w:id="273" w:name="_Toc64536350"/>
      <w:bookmarkStart w:id="274" w:name="_Toc57124269"/>
      <w:bookmarkStart w:id="275" w:name="_Toc62222046"/>
      <w:bookmarkStart w:id="276" w:name="_Toc62222364"/>
      <w:bookmarkStart w:id="277" w:name="_Toc62222044"/>
      <w:bookmarkStart w:id="278" w:name="_Toc62222362"/>
      <w:bookmarkStart w:id="279" w:name="_Toc63275110"/>
      <w:r w:rsidRPr="00A804FC">
        <w:rPr>
          <w:noProof w:val="0"/>
          <w:spacing w:val="-1"/>
        </w:rPr>
        <w:t xml:space="preserve">Annex 3. </w:t>
      </w:r>
      <w:r w:rsidRPr="00A804FC">
        <w:rPr>
          <w:bCs/>
          <w:sz w:val="22"/>
        </w:rPr>
        <w:t>ESMP Checklist for Construction and Rehabilitation Activities</w:t>
      </w:r>
      <w:bookmarkEnd w:id="273"/>
    </w:p>
    <w:p w14:paraId="73E4410B" w14:textId="77777777" w:rsidR="008F3546" w:rsidRPr="00A804FC" w:rsidRDefault="008F3546" w:rsidP="005071BF">
      <w:pPr>
        <w:rPr>
          <w:bCs/>
          <w:sz w:val="22"/>
        </w:rPr>
      </w:pPr>
      <w:r w:rsidRPr="00A804FC">
        <w:rPr>
          <w:rFonts w:eastAsia="Times New Roman"/>
        </w:rPr>
        <w:t>Part A: General Project and Site Information</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986"/>
        <w:gridCol w:w="1861"/>
        <w:gridCol w:w="1565"/>
        <w:gridCol w:w="1779"/>
      </w:tblGrid>
      <w:tr w:rsidR="005038A5" w:rsidRPr="004461A6" w14:paraId="1AAF6AC3" w14:textId="77777777" w:rsidTr="008F3546">
        <w:trPr>
          <w:jc w:val="center"/>
        </w:trPr>
        <w:tc>
          <w:tcPr>
            <w:tcW w:w="10165" w:type="dxa"/>
            <w:gridSpan w:val="5"/>
            <w:tcBorders>
              <w:top w:val="single" w:sz="4" w:space="0" w:color="auto"/>
              <w:bottom w:val="dotted" w:sz="4" w:space="0" w:color="auto"/>
            </w:tcBorders>
            <w:shd w:val="clear" w:color="auto" w:fill="2E74B5" w:themeFill="accent5" w:themeFillShade="BF"/>
          </w:tcPr>
          <w:p w14:paraId="16A0321E" w14:textId="77777777" w:rsidR="005038A5" w:rsidRPr="004461A6" w:rsidRDefault="005038A5" w:rsidP="00643421">
            <w:pPr>
              <w:pStyle w:val="aff0"/>
            </w:pPr>
            <w:r w:rsidRPr="004461A6">
              <w:rPr>
                <w:caps/>
              </w:rPr>
              <w:t>IN</w:t>
            </w:r>
            <w:r w:rsidRPr="004461A6">
              <w:t xml:space="preserve">STITUTIONAL &amp; ADMINISTRATIVE </w:t>
            </w:r>
          </w:p>
        </w:tc>
      </w:tr>
      <w:tr w:rsidR="005038A5" w:rsidRPr="00342E82" w14:paraId="78213067" w14:textId="77777777" w:rsidTr="008F3546">
        <w:trPr>
          <w:trHeight w:val="278"/>
          <w:jc w:val="center"/>
        </w:trPr>
        <w:tc>
          <w:tcPr>
            <w:tcW w:w="2974" w:type="dxa"/>
            <w:tcBorders>
              <w:top w:val="dotted" w:sz="4" w:space="0" w:color="auto"/>
              <w:bottom w:val="dotted" w:sz="4" w:space="0" w:color="auto"/>
            </w:tcBorders>
            <w:shd w:val="clear" w:color="auto" w:fill="DEEAF6" w:themeFill="accent5" w:themeFillTint="33"/>
          </w:tcPr>
          <w:p w14:paraId="569F87B7" w14:textId="77777777" w:rsidR="005038A5" w:rsidRPr="00342E82" w:rsidRDefault="005038A5" w:rsidP="00D93019">
            <w:pPr>
              <w:spacing w:before="60"/>
              <w:jc w:val="right"/>
              <w:rPr>
                <w:sz w:val="20"/>
                <w:szCs w:val="20"/>
              </w:rPr>
            </w:pPr>
            <w:r w:rsidRPr="00342E82">
              <w:rPr>
                <w:sz w:val="20"/>
                <w:szCs w:val="20"/>
              </w:rPr>
              <w:t>Country</w:t>
            </w:r>
          </w:p>
        </w:tc>
        <w:tc>
          <w:tcPr>
            <w:tcW w:w="7191" w:type="dxa"/>
            <w:gridSpan w:val="4"/>
            <w:tcBorders>
              <w:top w:val="dotted" w:sz="4" w:space="0" w:color="auto"/>
              <w:bottom w:val="dotted" w:sz="4" w:space="0" w:color="auto"/>
            </w:tcBorders>
            <w:shd w:val="clear" w:color="auto" w:fill="auto"/>
          </w:tcPr>
          <w:p w14:paraId="41265F42" w14:textId="77777777" w:rsidR="005038A5" w:rsidRPr="00342E82" w:rsidRDefault="005038A5" w:rsidP="00D93019">
            <w:pPr>
              <w:spacing w:before="60"/>
              <w:rPr>
                <w:b/>
                <w:sz w:val="20"/>
                <w:szCs w:val="20"/>
              </w:rPr>
            </w:pPr>
            <w:r w:rsidRPr="00342E82">
              <w:rPr>
                <w:b/>
                <w:sz w:val="20"/>
                <w:szCs w:val="20"/>
              </w:rPr>
              <w:t>MOLDOVA</w:t>
            </w:r>
          </w:p>
        </w:tc>
      </w:tr>
      <w:tr w:rsidR="005038A5" w:rsidRPr="00342E82" w14:paraId="0F740B26" w14:textId="77777777" w:rsidTr="008F3546">
        <w:trPr>
          <w:trHeight w:val="278"/>
          <w:jc w:val="center"/>
        </w:trPr>
        <w:tc>
          <w:tcPr>
            <w:tcW w:w="2974" w:type="dxa"/>
            <w:tcBorders>
              <w:top w:val="dotted" w:sz="4" w:space="0" w:color="auto"/>
              <w:bottom w:val="dotted" w:sz="4" w:space="0" w:color="auto"/>
            </w:tcBorders>
            <w:shd w:val="clear" w:color="auto" w:fill="DEEAF6" w:themeFill="accent5" w:themeFillTint="33"/>
          </w:tcPr>
          <w:p w14:paraId="2C4ADFEC" w14:textId="77777777" w:rsidR="005038A5" w:rsidRPr="00342E82" w:rsidRDefault="005038A5" w:rsidP="00D93019">
            <w:pPr>
              <w:spacing w:before="60"/>
              <w:jc w:val="right"/>
              <w:rPr>
                <w:sz w:val="20"/>
                <w:szCs w:val="20"/>
              </w:rPr>
            </w:pPr>
            <w:r w:rsidRPr="00342E82">
              <w:rPr>
                <w:sz w:val="20"/>
                <w:szCs w:val="20"/>
              </w:rPr>
              <w:t xml:space="preserve">Project title </w:t>
            </w:r>
          </w:p>
        </w:tc>
        <w:tc>
          <w:tcPr>
            <w:tcW w:w="7191" w:type="dxa"/>
            <w:gridSpan w:val="4"/>
            <w:tcBorders>
              <w:top w:val="dotted" w:sz="4" w:space="0" w:color="auto"/>
              <w:bottom w:val="dotted" w:sz="4" w:space="0" w:color="auto"/>
            </w:tcBorders>
            <w:shd w:val="clear" w:color="auto" w:fill="auto"/>
          </w:tcPr>
          <w:p w14:paraId="4F7D27FE" w14:textId="77777777" w:rsidR="005038A5" w:rsidRPr="00342E82" w:rsidRDefault="005038A5" w:rsidP="00D93019">
            <w:pPr>
              <w:spacing w:before="60"/>
              <w:rPr>
                <w:sz w:val="20"/>
                <w:szCs w:val="20"/>
              </w:rPr>
            </w:pPr>
          </w:p>
        </w:tc>
      </w:tr>
      <w:tr w:rsidR="005038A5" w:rsidRPr="00342E82" w14:paraId="6031A232" w14:textId="77777777" w:rsidTr="008F3546">
        <w:trPr>
          <w:trHeight w:val="278"/>
          <w:jc w:val="center"/>
        </w:trPr>
        <w:tc>
          <w:tcPr>
            <w:tcW w:w="2974" w:type="dxa"/>
            <w:tcBorders>
              <w:top w:val="dotted" w:sz="4" w:space="0" w:color="auto"/>
              <w:bottom w:val="dotted" w:sz="4" w:space="0" w:color="auto"/>
            </w:tcBorders>
            <w:shd w:val="clear" w:color="auto" w:fill="DEEAF6" w:themeFill="accent5" w:themeFillTint="33"/>
          </w:tcPr>
          <w:p w14:paraId="71DC7C68" w14:textId="77777777" w:rsidR="005038A5" w:rsidRPr="00342E82" w:rsidRDefault="005038A5" w:rsidP="00D93019">
            <w:pPr>
              <w:spacing w:before="60"/>
              <w:jc w:val="right"/>
              <w:rPr>
                <w:sz w:val="20"/>
                <w:szCs w:val="20"/>
              </w:rPr>
            </w:pPr>
            <w:r w:rsidRPr="00342E82">
              <w:rPr>
                <w:sz w:val="20"/>
                <w:szCs w:val="20"/>
              </w:rPr>
              <w:t>Scope of project and activity</w:t>
            </w:r>
          </w:p>
        </w:tc>
        <w:tc>
          <w:tcPr>
            <w:tcW w:w="7191" w:type="dxa"/>
            <w:gridSpan w:val="4"/>
            <w:tcBorders>
              <w:top w:val="dotted" w:sz="4" w:space="0" w:color="auto"/>
              <w:bottom w:val="dotted" w:sz="4" w:space="0" w:color="auto"/>
            </w:tcBorders>
            <w:shd w:val="clear" w:color="auto" w:fill="auto"/>
          </w:tcPr>
          <w:p w14:paraId="329D8630" w14:textId="77777777" w:rsidR="005038A5" w:rsidRPr="00342E82" w:rsidRDefault="005038A5" w:rsidP="00D93019">
            <w:pPr>
              <w:spacing w:before="60"/>
              <w:rPr>
                <w:sz w:val="20"/>
                <w:szCs w:val="20"/>
              </w:rPr>
            </w:pPr>
            <w:r w:rsidRPr="00342E82">
              <w:rPr>
                <w:sz w:val="20"/>
                <w:szCs w:val="20"/>
              </w:rPr>
              <w:t xml:space="preserve">Small-scale construction works for buildings/facilities rehabilitation </w:t>
            </w:r>
          </w:p>
        </w:tc>
      </w:tr>
      <w:tr w:rsidR="005038A5" w:rsidRPr="00342E82" w14:paraId="3D57B213" w14:textId="77777777" w:rsidTr="008F3546">
        <w:trPr>
          <w:trHeight w:val="917"/>
          <w:jc w:val="center"/>
        </w:trPr>
        <w:tc>
          <w:tcPr>
            <w:tcW w:w="2974" w:type="dxa"/>
            <w:tcBorders>
              <w:top w:val="dotted" w:sz="4" w:space="0" w:color="auto"/>
              <w:bottom w:val="dotted" w:sz="4" w:space="0" w:color="auto"/>
            </w:tcBorders>
            <w:shd w:val="clear" w:color="auto" w:fill="DEEAF6" w:themeFill="accent5" w:themeFillTint="33"/>
          </w:tcPr>
          <w:p w14:paraId="6B28524B" w14:textId="77777777" w:rsidR="005038A5" w:rsidRPr="00342E82" w:rsidRDefault="005038A5" w:rsidP="007C5C99">
            <w:pPr>
              <w:spacing w:before="0" w:after="0"/>
              <w:jc w:val="right"/>
              <w:rPr>
                <w:sz w:val="20"/>
                <w:szCs w:val="20"/>
              </w:rPr>
            </w:pPr>
            <w:r w:rsidRPr="00342E82">
              <w:rPr>
                <w:sz w:val="20"/>
                <w:szCs w:val="20"/>
              </w:rPr>
              <w:t xml:space="preserve">Institutional </w:t>
            </w:r>
            <w:r w:rsidRPr="00342E82">
              <w:rPr>
                <w:sz w:val="20"/>
                <w:szCs w:val="20"/>
              </w:rPr>
              <w:br/>
              <w:t>arrangements</w:t>
            </w:r>
          </w:p>
          <w:p w14:paraId="04EA0A4D" w14:textId="77777777" w:rsidR="005038A5" w:rsidRPr="00342E82" w:rsidRDefault="005038A5" w:rsidP="007C5C99">
            <w:pPr>
              <w:spacing w:before="0" w:after="0"/>
              <w:jc w:val="right"/>
              <w:rPr>
                <w:sz w:val="20"/>
                <w:szCs w:val="20"/>
              </w:rPr>
            </w:pPr>
            <w:r w:rsidRPr="00342E82">
              <w:rPr>
                <w:sz w:val="20"/>
                <w:szCs w:val="20"/>
              </w:rPr>
              <w:t>(Name and contacts)</w:t>
            </w:r>
          </w:p>
        </w:tc>
        <w:tc>
          <w:tcPr>
            <w:tcW w:w="1986" w:type="dxa"/>
            <w:tcBorders>
              <w:top w:val="dotted" w:sz="4" w:space="0" w:color="auto"/>
              <w:bottom w:val="dotted" w:sz="4" w:space="0" w:color="auto"/>
            </w:tcBorders>
            <w:shd w:val="clear" w:color="auto" w:fill="auto"/>
          </w:tcPr>
          <w:p w14:paraId="2199D39D" w14:textId="77777777" w:rsidR="005038A5" w:rsidRPr="00342E82" w:rsidRDefault="005038A5" w:rsidP="007C5C99">
            <w:pPr>
              <w:spacing w:before="0" w:after="0" w:line="240" w:lineRule="auto"/>
              <w:jc w:val="center"/>
              <w:rPr>
                <w:sz w:val="20"/>
                <w:szCs w:val="20"/>
              </w:rPr>
            </w:pPr>
            <w:r w:rsidRPr="00342E82">
              <w:rPr>
                <w:sz w:val="20"/>
                <w:szCs w:val="20"/>
              </w:rPr>
              <w:t xml:space="preserve">WB </w:t>
            </w:r>
          </w:p>
          <w:p w14:paraId="2557E4E2" w14:textId="77777777" w:rsidR="005038A5" w:rsidRPr="00342E82" w:rsidRDefault="005038A5" w:rsidP="007C5C99">
            <w:pPr>
              <w:spacing w:before="0" w:after="0" w:line="240" w:lineRule="auto"/>
              <w:jc w:val="center"/>
              <w:rPr>
                <w:sz w:val="20"/>
                <w:szCs w:val="20"/>
              </w:rPr>
            </w:pPr>
            <w:r w:rsidRPr="00342E82">
              <w:rPr>
                <w:sz w:val="20"/>
                <w:szCs w:val="20"/>
              </w:rPr>
              <w:t>(Project Team Leader)</w:t>
            </w:r>
          </w:p>
          <w:p w14:paraId="37F48A71" w14:textId="77777777" w:rsidR="005038A5" w:rsidRPr="00342E82" w:rsidRDefault="005038A5" w:rsidP="007C5C99">
            <w:pPr>
              <w:spacing w:before="0" w:after="0" w:line="240" w:lineRule="auto"/>
              <w:jc w:val="center"/>
              <w:rPr>
                <w:sz w:val="20"/>
                <w:szCs w:val="20"/>
              </w:rPr>
            </w:pPr>
          </w:p>
        </w:tc>
        <w:tc>
          <w:tcPr>
            <w:tcW w:w="1861" w:type="dxa"/>
            <w:tcBorders>
              <w:top w:val="dotted" w:sz="4" w:space="0" w:color="auto"/>
              <w:bottom w:val="dotted" w:sz="4" w:space="0" w:color="auto"/>
            </w:tcBorders>
            <w:shd w:val="clear" w:color="auto" w:fill="auto"/>
          </w:tcPr>
          <w:p w14:paraId="3B6FF0CF" w14:textId="77777777" w:rsidR="005038A5" w:rsidRPr="00342E82" w:rsidRDefault="005038A5" w:rsidP="007C5C99">
            <w:pPr>
              <w:spacing w:before="0" w:after="0" w:line="240" w:lineRule="auto"/>
              <w:jc w:val="center"/>
              <w:rPr>
                <w:sz w:val="20"/>
                <w:szCs w:val="20"/>
              </w:rPr>
            </w:pPr>
            <w:r w:rsidRPr="00342E82">
              <w:rPr>
                <w:sz w:val="20"/>
                <w:szCs w:val="20"/>
              </w:rPr>
              <w:t>Project Management</w:t>
            </w:r>
          </w:p>
        </w:tc>
        <w:tc>
          <w:tcPr>
            <w:tcW w:w="3344" w:type="dxa"/>
            <w:gridSpan w:val="2"/>
            <w:tcBorders>
              <w:top w:val="dotted" w:sz="4" w:space="0" w:color="auto"/>
              <w:bottom w:val="dotted" w:sz="4" w:space="0" w:color="auto"/>
            </w:tcBorders>
            <w:shd w:val="clear" w:color="auto" w:fill="auto"/>
          </w:tcPr>
          <w:p w14:paraId="50761448" w14:textId="77777777" w:rsidR="005038A5" w:rsidRPr="00342E82" w:rsidRDefault="005038A5" w:rsidP="007C5C99">
            <w:pPr>
              <w:spacing w:before="0" w:after="0" w:line="240" w:lineRule="auto"/>
              <w:jc w:val="center"/>
              <w:rPr>
                <w:sz w:val="20"/>
                <w:szCs w:val="20"/>
              </w:rPr>
            </w:pPr>
            <w:r w:rsidRPr="00342E82">
              <w:rPr>
                <w:sz w:val="20"/>
                <w:szCs w:val="20"/>
              </w:rPr>
              <w:t>Local Counterpart and/or Recipient</w:t>
            </w:r>
          </w:p>
          <w:p w14:paraId="5CF4FB40" w14:textId="77777777" w:rsidR="005038A5" w:rsidRPr="00342E82" w:rsidRDefault="005038A5" w:rsidP="007C5C99">
            <w:pPr>
              <w:spacing w:before="0" w:after="0" w:line="240" w:lineRule="auto"/>
              <w:jc w:val="center"/>
              <w:rPr>
                <w:sz w:val="20"/>
                <w:szCs w:val="20"/>
              </w:rPr>
            </w:pPr>
          </w:p>
        </w:tc>
      </w:tr>
      <w:tr w:rsidR="005038A5" w:rsidRPr="00342E82" w14:paraId="39504A5E" w14:textId="77777777" w:rsidTr="008F3546">
        <w:trPr>
          <w:trHeight w:val="980"/>
          <w:jc w:val="center"/>
        </w:trPr>
        <w:tc>
          <w:tcPr>
            <w:tcW w:w="2974" w:type="dxa"/>
            <w:tcBorders>
              <w:top w:val="dotted" w:sz="4" w:space="0" w:color="auto"/>
              <w:bottom w:val="dotted" w:sz="4" w:space="0" w:color="auto"/>
            </w:tcBorders>
            <w:shd w:val="clear" w:color="auto" w:fill="DEEAF6" w:themeFill="accent5" w:themeFillTint="33"/>
          </w:tcPr>
          <w:p w14:paraId="685744FD" w14:textId="77777777" w:rsidR="005038A5" w:rsidRPr="00342E82" w:rsidRDefault="005038A5" w:rsidP="007C5C99">
            <w:pPr>
              <w:spacing w:before="0" w:after="0"/>
              <w:jc w:val="right"/>
              <w:rPr>
                <w:sz w:val="20"/>
                <w:szCs w:val="20"/>
              </w:rPr>
            </w:pPr>
            <w:r w:rsidRPr="00342E82">
              <w:rPr>
                <w:sz w:val="20"/>
                <w:szCs w:val="20"/>
              </w:rPr>
              <w:t xml:space="preserve">Implementation </w:t>
            </w:r>
            <w:r w:rsidRPr="00342E82">
              <w:rPr>
                <w:sz w:val="20"/>
                <w:szCs w:val="20"/>
              </w:rPr>
              <w:br/>
              <w:t>arrangements</w:t>
            </w:r>
          </w:p>
          <w:p w14:paraId="76FE7FB0" w14:textId="77777777" w:rsidR="005038A5" w:rsidRPr="00342E82" w:rsidRDefault="005038A5" w:rsidP="007C5C99">
            <w:pPr>
              <w:spacing w:before="0" w:after="0"/>
              <w:jc w:val="right"/>
              <w:rPr>
                <w:sz w:val="20"/>
                <w:szCs w:val="20"/>
              </w:rPr>
            </w:pPr>
            <w:r w:rsidRPr="00342E82">
              <w:rPr>
                <w:sz w:val="20"/>
                <w:szCs w:val="20"/>
              </w:rPr>
              <w:t>(Name and contacts)</w:t>
            </w:r>
          </w:p>
        </w:tc>
        <w:tc>
          <w:tcPr>
            <w:tcW w:w="1986" w:type="dxa"/>
            <w:tcBorders>
              <w:top w:val="dotted" w:sz="4" w:space="0" w:color="auto"/>
              <w:bottom w:val="dotted" w:sz="4" w:space="0" w:color="auto"/>
            </w:tcBorders>
            <w:shd w:val="clear" w:color="auto" w:fill="auto"/>
          </w:tcPr>
          <w:p w14:paraId="1C7584B7" w14:textId="77777777" w:rsidR="005038A5" w:rsidRPr="00342E82" w:rsidRDefault="005038A5" w:rsidP="007C5C99">
            <w:pPr>
              <w:spacing w:before="0" w:after="0" w:line="240" w:lineRule="auto"/>
              <w:jc w:val="center"/>
              <w:rPr>
                <w:sz w:val="20"/>
                <w:szCs w:val="20"/>
              </w:rPr>
            </w:pPr>
            <w:r w:rsidRPr="00342E82">
              <w:rPr>
                <w:sz w:val="20"/>
                <w:szCs w:val="20"/>
              </w:rPr>
              <w:t>Safeguard Supervision</w:t>
            </w:r>
          </w:p>
        </w:tc>
        <w:tc>
          <w:tcPr>
            <w:tcW w:w="1861" w:type="dxa"/>
            <w:tcBorders>
              <w:top w:val="dotted" w:sz="4" w:space="0" w:color="auto"/>
              <w:bottom w:val="dotted" w:sz="4" w:space="0" w:color="auto"/>
            </w:tcBorders>
            <w:shd w:val="clear" w:color="auto" w:fill="auto"/>
          </w:tcPr>
          <w:p w14:paraId="63712B08" w14:textId="77777777" w:rsidR="005038A5" w:rsidRPr="00342E82" w:rsidRDefault="005038A5" w:rsidP="007C5C99">
            <w:pPr>
              <w:spacing w:before="0" w:after="0" w:line="240" w:lineRule="auto"/>
              <w:jc w:val="center"/>
              <w:rPr>
                <w:sz w:val="20"/>
                <w:szCs w:val="20"/>
              </w:rPr>
            </w:pPr>
            <w:r w:rsidRPr="00342E82">
              <w:rPr>
                <w:sz w:val="20"/>
                <w:szCs w:val="20"/>
              </w:rPr>
              <w:t>Local Counterpart Supervision</w:t>
            </w:r>
          </w:p>
        </w:tc>
        <w:tc>
          <w:tcPr>
            <w:tcW w:w="1565" w:type="dxa"/>
            <w:tcBorders>
              <w:top w:val="dotted" w:sz="4" w:space="0" w:color="auto"/>
              <w:bottom w:val="dotted" w:sz="4" w:space="0" w:color="auto"/>
            </w:tcBorders>
            <w:shd w:val="clear" w:color="auto" w:fill="auto"/>
          </w:tcPr>
          <w:p w14:paraId="078CC7D9" w14:textId="77777777" w:rsidR="005038A5" w:rsidRPr="00342E82" w:rsidRDefault="005038A5" w:rsidP="007C5C99">
            <w:pPr>
              <w:spacing w:before="0" w:after="0" w:line="240" w:lineRule="auto"/>
              <w:jc w:val="center"/>
              <w:rPr>
                <w:sz w:val="20"/>
                <w:szCs w:val="20"/>
              </w:rPr>
            </w:pPr>
            <w:r w:rsidRPr="00342E82">
              <w:rPr>
                <w:sz w:val="20"/>
                <w:szCs w:val="20"/>
              </w:rPr>
              <w:t>Local Inspectorate Supervision</w:t>
            </w:r>
          </w:p>
        </w:tc>
        <w:tc>
          <w:tcPr>
            <w:tcW w:w="1779" w:type="dxa"/>
            <w:tcBorders>
              <w:top w:val="dotted" w:sz="4" w:space="0" w:color="auto"/>
              <w:bottom w:val="dotted" w:sz="4" w:space="0" w:color="auto"/>
            </w:tcBorders>
            <w:shd w:val="clear" w:color="auto" w:fill="auto"/>
          </w:tcPr>
          <w:p w14:paraId="3EDB7F90" w14:textId="77777777" w:rsidR="005038A5" w:rsidRPr="00342E82" w:rsidRDefault="005038A5" w:rsidP="007C5C99">
            <w:pPr>
              <w:spacing w:before="0" w:after="0" w:line="240" w:lineRule="auto"/>
              <w:jc w:val="center"/>
              <w:rPr>
                <w:sz w:val="20"/>
                <w:szCs w:val="20"/>
              </w:rPr>
            </w:pPr>
            <w:r w:rsidRPr="00342E82">
              <w:rPr>
                <w:sz w:val="20"/>
                <w:szCs w:val="20"/>
              </w:rPr>
              <w:t>Contactor</w:t>
            </w:r>
          </w:p>
          <w:p w14:paraId="05B985D7" w14:textId="77777777" w:rsidR="005038A5" w:rsidRPr="00342E82" w:rsidRDefault="005038A5" w:rsidP="007C5C99">
            <w:pPr>
              <w:spacing w:before="0" w:after="0" w:line="240" w:lineRule="auto"/>
              <w:jc w:val="center"/>
              <w:rPr>
                <w:sz w:val="20"/>
                <w:szCs w:val="20"/>
              </w:rPr>
            </w:pPr>
          </w:p>
        </w:tc>
      </w:tr>
      <w:tr w:rsidR="005038A5" w:rsidRPr="004461A6" w14:paraId="71553ABE" w14:textId="77777777" w:rsidTr="008F3546">
        <w:trPr>
          <w:jc w:val="center"/>
        </w:trPr>
        <w:tc>
          <w:tcPr>
            <w:tcW w:w="10165" w:type="dxa"/>
            <w:gridSpan w:val="5"/>
            <w:tcBorders>
              <w:top w:val="dotted" w:sz="4" w:space="0" w:color="auto"/>
              <w:bottom w:val="dotted" w:sz="4" w:space="0" w:color="auto"/>
            </w:tcBorders>
            <w:shd w:val="clear" w:color="auto" w:fill="2E74B5" w:themeFill="accent5" w:themeFillShade="BF"/>
          </w:tcPr>
          <w:p w14:paraId="5841DA01" w14:textId="77777777" w:rsidR="005038A5" w:rsidRPr="004461A6" w:rsidRDefault="005038A5" w:rsidP="00643421">
            <w:pPr>
              <w:pStyle w:val="aff0"/>
            </w:pPr>
            <w:r w:rsidRPr="004461A6">
              <w:t>SITE DESCRIPTION</w:t>
            </w:r>
          </w:p>
        </w:tc>
      </w:tr>
      <w:tr w:rsidR="005038A5" w:rsidRPr="00342E82" w14:paraId="64E78DCE"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6DBB77D1" w14:textId="77777777" w:rsidR="005038A5" w:rsidRPr="00342E82" w:rsidRDefault="005038A5" w:rsidP="00D93019">
            <w:pPr>
              <w:spacing w:before="60"/>
              <w:jc w:val="right"/>
              <w:rPr>
                <w:sz w:val="20"/>
                <w:szCs w:val="20"/>
              </w:rPr>
            </w:pPr>
            <w:r w:rsidRPr="00342E82">
              <w:rPr>
                <w:sz w:val="20"/>
                <w:szCs w:val="20"/>
              </w:rPr>
              <w:t>Name of site</w:t>
            </w:r>
          </w:p>
        </w:tc>
        <w:tc>
          <w:tcPr>
            <w:tcW w:w="7191" w:type="dxa"/>
            <w:gridSpan w:val="4"/>
            <w:tcBorders>
              <w:top w:val="dotted" w:sz="4" w:space="0" w:color="auto"/>
              <w:bottom w:val="dotted" w:sz="4" w:space="0" w:color="auto"/>
            </w:tcBorders>
            <w:shd w:val="clear" w:color="auto" w:fill="auto"/>
          </w:tcPr>
          <w:p w14:paraId="4BF0833D" w14:textId="77777777" w:rsidR="005038A5" w:rsidRPr="00342E82" w:rsidRDefault="005038A5" w:rsidP="00D93019">
            <w:pPr>
              <w:spacing w:before="60"/>
              <w:rPr>
                <w:b/>
                <w:sz w:val="20"/>
                <w:szCs w:val="20"/>
              </w:rPr>
            </w:pPr>
          </w:p>
        </w:tc>
      </w:tr>
      <w:tr w:rsidR="005038A5" w:rsidRPr="00342E82" w14:paraId="52073046"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2237FF17" w14:textId="77777777" w:rsidR="005038A5" w:rsidRPr="00342E82" w:rsidRDefault="005038A5" w:rsidP="00D93019">
            <w:pPr>
              <w:spacing w:before="60"/>
              <w:jc w:val="right"/>
              <w:rPr>
                <w:sz w:val="20"/>
                <w:szCs w:val="20"/>
              </w:rPr>
            </w:pPr>
            <w:r w:rsidRPr="00342E82">
              <w:rPr>
                <w:sz w:val="20"/>
                <w:szCs w:val="20"/>
              </w:rPr>
              <w:t>Describe site location</w:t>
            </w:r>
          </w:p>
        </w:tc>
        <w:tc>
          <w:tcPr>
            <w:tcW w:w="3847" w:type="dxa"/>
            <w:gridSpan w:val="2"/>
            <w:tcBorders>
              <w:top w:val="dotted" w:sz="4" w:space="0" w:color="auto"/>
              <w:bottom w:val="dotted" w:sz="4" w:space="0" w:color="auto"/>
            </w:tcBorders>
            <w:shd w:val="clear" w:color="auto" w:fill="auto"/>
          </w:tcPr>
          <w:p w14:paraId="5941D45E" w14:textId="77777777" w:rsidR="005038A5" w:rsidRPr="00342E82" w:rsidRDefault="005038A5" w:rsidP="00D93019">
            <w:pPr>
              <w:spacing w:before="60"/>
              <w:rPr>
                <w:b/>
                <w:sz w:val="20"/>
                <w:szCs w:val="20"/>
              </w:rPr>
            </w:pPr>
          </w:p>
        </w:tc>
        <w:tc>
          <w:tcPr>
            <w:tcW w:w="3344" w:type="dxa"/>
            <w:gridSpan w:val="2"/>
            <w:tcBorders>
              <w:top w:val="dotted" w:sz="4" w:space="0" w:color="auto"/>
              <w:bottom w:val="dotted" w:sz="4" w:space="0" w:color="auto"/>
            </w:tcBorders>
            <w:shd w:val="clear" w:color="auto" w:fill="auto"/>
          </w:tcPr>
          <w:p w14:paraId="4D7D1122" w14:textId="77777777" w:rsidR="005038A5" w:rsidRPr="00342E82" w:rsidRDefault="005038A5" w:rsidP="00D93019">
            <w:pPr>
              <w:spacing w:before="60"/>
              <w:rPr>
                <w:sz w:val="20"/>
                <w:szCs w:val="20"/>
              </w:rPr>
            </w:pPr>
            <w:r w:rsidRPr="00342E82">
              <w:rPr>
                <w:sz w:val="20"/>
                <w:szCs w:val="20"/>
              </w:rPr>
              <w:t>Attachment 1: Site Map [ ]Y [ ] N</w:t>
            </w:r>
          </w:p>
        </w:tc>
      </w:tr>
      <w:tr w:rsidR="005038A5" w:rsidRPr="00342E82" w14:paraId="72098DDC"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78D3CEFC" w14:textId="77777777" w:rsidR="005038A5" w:rsidRPr="00342E82" w:rsidRDefault="005038A5" w:rsidP="00D93019">
            <w:pPr>
              <w:spacing w:before="60"/>
              <w:jc w:val="right"/>
              <w:rPr>
                <w:sz w:val="20"/>
                <w:szCs w:val="20"/>
              </w:rPr>
            </w:pPr>
            <w:r w:rsidRPr="00342E82">
              <w:rPr>
                <w:sz w:val="20"/>
                <w:szCs w:val="20"/>
              </w:rPr>
              <w:t>Who owns the land?</w:t>
            </w:r>
          </w:p>
        </w:tc>
        <w:tc>
          <w:tcPr>
            <w:tcW w:w="7191" w:type="dxa"/>
            <w:gridSpan w:val="4"/>
            <w:tcBorders>
              <w:top w:val="dotted" w:sz="4" w:space="0" w:color="auto"/>
              <w:bottom w:val="dotted" w:sz="4" w:space="0" w:color="auto"/>
            </w:tcBorders>
            <w:shd w:val="clear" w:color="auto" w:fill="auto"/>
          </w:tcPr>
          <w:p w14:paraId="70B8866A" w14:textId="77777777" w:rsidR="005038A5" w:rsidRPr="00342E82" w:rsidRDefault="005038A5" w:rsidP="00D93019">
            <w:pPr>
              <w:spacing w:before="60"/>
              <w:rPr>
                <w:b/>
                <w:sz w:val="20"/>
                <w:szCs w:val="20"/>
              </w:rPr>
            </w:pPr>
          </w:p>
        </w:tc>
      </w:tr>
      <w:tr w:rsidR="005038A5" w:rsidRPr="00342E82" w14:paraId="4862A149"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73942CC7" w14:textId="77777777" w:rsidR="005038A5" w:rsidRPr="00342E82" w:rsidRDefault="005038A5" w:rsidP="00D93019">
            <w:pPr>
              <w:spacing w:before="60"/>
              <w:jc w:val="right"/>
              <w:rPr>
                <w:sz w:val="20"/>
                <w:szCs w:val="20"/>
              </w:rPr>
            </w:pPr>
            <w:r w:rsidRPr="00342E82">
              <w:rPr>
                <w:sz w:val="20"/>
                <w:szCs w:val="20"/>
              </w:rPr>
              <w:t>Description of geographic, physical, biological, geological, hydrographic and socio-economic context</w:t>
            </w:r>
          </w:p>
        </w:tc>
        <w:tc>
          <w:tcPr>
            <w:tcW w:w="7191" w:type="dxa"/>
            <w:gridSpan w:val="4"/>
            <w:tcBorders>
              <w:top w:val="dotted" w:sz="4" w:space="0" w:color="auto"/>
              <w:bottom w:val="dotted" w:sz="4" w:space="0" w:color="auto"/>
            </w:tcBorders>
            <w:shd w:val="clear" w:color="auto" w:fill="auto"/>
          </w:tcPr>
          <w:p w14:paraId="1686B1E0" w14:textId="77777777" w:rsidR="005038A5" w:rsidRPr="00342E82" w:rsidRDefault="005038A5" w:rsidP="00D93019">
            <w:pPr>
              <w:spacing w:before="60"/>
              <w:rPr>
                <w:sz w:val="20"/>
                <w:szCs w:val="20"/>
              </w:rPr>
            </w:pPr>
          </w:p>
        </w:tc>
      </w:tr>
      <w:tr w:rsidR="005038A5" w:rsidRPr="00342E82" w14:paraId="5822EEA0"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0AD24F3B" w14:textId="77777777" w:rsidR="005038A5" w:rsidRPr="00342E82" w:rsidRDefault="005038A5" w:rsidP="00D93019">
            <w:pPr>
              <w:spacing w:before="60"/>
              <w:jc w:val="right"/>
              <w:rPr>
                <w:sz w:val="20"/>
                <w:szCs w:val="20"/>
              </w:rPr>
            </w:pPr>
            <w:r w:rsidRPr="00342E82">
              <w:rPr>
                <w:sz w:val="20"/>
                <w:szCs w:val="20"/>
              </w:rPr>
              <w:t>Description of Labor needs: % local hire, estimate labor influx – from where</w:t>
            </w:r>
          </w:p>
        </w:tc>
        <w:tc>
          <w:tcPr>
            <w:tcW w:w="7191" w:type="dxa"/>
            <w:gridSpan w:val="4"/>
            <w:tcBorders>
              <w:top w:val="dotted" w:sz="4" w:space="0" w:color="auto"/>
              <w:bottom w:val="dotted" w:sz="4" w:space="0" w:color="auto"/>
            </w:tcBorders>
            <w:shd w:val="clear" w:color="auto" w:fill="auto"/>
          </w:tcPr>
          <w:p w14:paraId="41363884" w14:textId="77777777" w:rsidR="005038A5" w:rsidRPr="00342E82" w:rsidRDefault="005038A5" w:rsidP="00D93019">
            <w:pPr>
              <w:spacing w:before="60"/>
              <w:rPr>
                <w:sz w:val="20"/>
                <w:szCs w:val="20"/>
              </w:rPr>
            </w:pPr>
          </w:p>
        </w:tc>
      </w:tr>
      <w:tr w:rsidR="005038A5" w:rsidRPr="00342E82" w14:paraId="5CE9065A" w14:textId="77777777" w:rsidTr="008F3546">
        <w:trPr>
          <w:jc w:val="center"/>
        </w:trPr>
        <w:tc>
          <w:tcPr>
            <w:tcW w:w="2974" w:type="dxa"/>
            <w:tcBorders>
              <w:top w:val="dotted" w:sz="4" w:space="0" w:color="auto"/>
              <w:bottom w:val="dotted" w:sz="4" w:space="0" w:color="auto"/>
            </w:tcBorders>
            <w:shd w:val="clear" w:color="auto" w:fill="DEEAF6" w:themeFill="accent5" w:themeFillTint="33"/>
          </w:tcPr>
          <w:p w14:paraId="4F2965B0" w14:textId="77777777" w:rsidR="005038A5" w:rsidRPr="00342E82" w:rsidRDefault="005038A5" w:rsidP="00D93019">
            <w:pPr>
              <w:spacing w:before="60"/>
              <w:jc w:val="right"/>
              <w:rPr>
                <w:sz w:val="20"/>
                <w:szCs w:val="20"/>
              </w:rPr>
            </w:pPr>
            <w:r w:rsidRPr="00342E82">
              <w:rPr>
                <w:sz w:val="20"/>
                <w:szCs w:val="20"/>
              </w:rPr>
              <w:t>Locations and distance for material sourcing, especially aggregates, water, stones?</w:t>
            </w:r>
          </w:p>
        </w:tc>
        <w:tc>
          <w:tcPr>
            <w:tcW w:w="7191" w:type="dxa"/>
            <w:gridSpan w:val="4"/>
            <w:tcBorders>
              <w:top w:val="dotted" w:sz="4" w:space="0" w:color="auto"/>
              <w:bottom w:val="dotted" w:sz="4" w:space="0" w:color="auto"/>
            </w:tcBorders>
            <w:shd w:val="clear" w:color="auto" w:fill="auto"/>
          </w:tcPr>
          <w:p w14:paraId="022EEA8E" w14:textId="77777777" w:rsidR="005038A5" w:rsidRPr="00342E82" w:rsidRDefault="005038A5" w:rsidP="00D93019">
            <w:pPr>
              <w:spacing w:before="60"/>
              <w:rPr>
                <w:sz w:val="20"/>
                <w:szCs w:val="20"/>
              </w:rPr>
            </w:pPr>
          </w:p>
        </w:tc>
      </w:tr>
      <w:tr w:rsidR="005038A5" w:rsidRPr="004461A6" w14:paraId="54A36FE1" w14:textId="77777777" w:rsidTr="008F3546">
        <w:trPr>
          <w:jc w:val="center"/>
        </w:trPr>
        <w:tc>
          <w:tcPr>
            <w:tcW w:w="10165" w:type="dxa"/>
            <w:gridSpan w:val="5"/>
            <w:tcBorders>
              <w:top w:val="dotted" w:sz="4" w:space="0" w:color="auto"/>
              <w:bottom w:val="dotted" w:sz="4" w:space="0" w:color="auto"/>
            </w:tcBorders>
            <w:shd w:val="clear" w:color="auto" w:fill="2E74B5" w:themeFill="accent5" w:themeFillShade="BF"/>
          </w:tcPr>
          <w:p w14:paraId="72A59073" w14:textId="77777777" w:rsidR="005038A5" w:rsidRPr="004461A6" w:rsidRDefault="005038A5" w:rsidP="00643421">
            <w:pPr>
              <w:pStyle w:val="aff0"/>
            </w:pPr>
            <w:r w:rsidRPr="004461A6">
              <w:t>LEGISLATION</w:t>
            </w:r>
          </w:p>
        </w:tc>
      </w:tr>
      <w:tr w:rsidR="005038A5" w:rsidRPr="00342E82" w14:paraId="11D29378" w14:textId="77777777" w:rsidTr="008F3546">
        <w:trPr>
          <w:jc w:val="center"/>
        </w:trPr>
        <w:tc>
          <w:tcPr>
            <w:tcW w:w="2974" w:type="dxa"/>
            <w:tcBorders>
              <w:top w:val="dotted" w:sz="4" w:space="0" w:color="auto"/>
              <w:bottom w:val="dotted" w:sz="4" w:space="0" w:color="auto"/>
            </w:tcBorders>
            <w:shd w:val="clear" w:color="auto" w:fill="auto"/>
          </w:tcPr>
          <w:p w14:paraId="1D07FE5B" w14:textId="77777777" w:rsidR="005038A5" w:rsidRPr="00342E82" w:rsidRDefault="005038A5" w:rsidP="00D93019">
            <w:pPr>
              <w:spacing w:before="60"/>
              <w:jc w:val="right"/>
              <w:rPr>
                <w:sz w:val="20"/>
                <w:szCs w:val="20"/>
              </w:rPr>
            </w:pPr>
            <w:r w:rsidRPr="00342E82">
              <w:rPr>
                <w:sz w:val="20"/>
                <w:szCs w:val="20"/>
              </w:rPr>
              <w:t>Identify national &amp; local legislation &amp; permits that apply to project activity</w:t>
            </w:r>
          </w:p>
        </w:tc>
        <w:tc>
          <w:tcPr>
            <w:tcW w:w="7191" w:type="dxa"/>
            <w:gridSpan w:val="4"/>
            <w:tcBorders>
              <w:top w:val="dotted" w:sz="4" w:space="0" w:color="auto"/>
              <w:bottom w:val="dotted" w:sz="4" w:space="0" w:color="auto"/>
            </w:tcBorders>
            <w:shd w:val="clear" w:color="auto" w:fill="auto"/>
          </w:tcPr>
          <w:p w14:paraId="56B5A6F3" w14:textId="77777777" w:rsidR="005038A5" w:rsidRPr="00342E82" w:rsidRDefault="005038A5" w:rsidP="00D93019">
            <w:pPr>
              <w:spacing w:before="60"/>
              <w:rPr>
                <w:b/>
                <w:sz w:val="20"/>
                <w:szCs w:val="20"/>
              </w:rPr>
            </w:pPr>
          </w:p>
        </w:tc>
      </w:tr>
      <w:tr w:rsidR="005038A5" w:rsidRPr="004461A6" w14:paraId="255EDE76" w14:textId="77777777" w:rsidTr="008F3546">
        <w:trPr>
          <w:jc w:val="center"/>
        </w:trPr>
        <w:tc>
          <w:tcPr>
            <w:tcW w:w="10165" w:type="dxa"/>
            <w:gridSpan w:val="5"/>
            <w:tcBorders>
              <w:top w:val="dotted" w:sz="4" w:space="0" w:color="auto"/>
              <w:bottom w:val="nil"/>
            </w:tcBorders>
            <w:shd w:val="clear" w:color="auto" w:fill="2E74B5" w:themeFill="accent5" w:themeFillShade="BF"/>
          </w:tcPr>
          <w:p w14:paraId="5670183E" w14:textId="77777777" w:rsidR="005038A5" w:rsidRPr="004461A6" w:rsidRDefault="005038A5" w:rsidP="00643421">
            <w:pPr>
              <w:pStyle w:val="aff0"/>
            </w:pPr>
            <w:r w:rsidRPr="004461A6">
              <w:t>PUBLIC CONSULTATION</w:t>
            </w:r>
          </w:p>
        </w:tc>
      </w:tr>
      <w:tr w:rsidR="005038A5" w:rsidRPr="00342E82" w14:paraId="6F67A223" w14:textId="77777777" w:rsidTr="008F3546">
        <w:trPr>
          <w:jc w:val="center"/>
        </w:trPr>
        <w:tc>
          <w:tcPr>
            <w:tcW w:w="2974" w:type="dxa"/>
            <w:tcBorders>
              <w:top w:val="nil"/>
              <w:left w:val="single" w:sz="4" w:space="0" w:color="auto"/>
              <w:bottom w:val="dotted" w:sz="4" w:space="0" w:color="auto"/>
              <w:right w:val="single" w:sz="4" w:space="0" w:color="auto"/>
            </w:tcBorders>
            <w:shd w:val="clear" w:color="auto" w:fill="auto"/>
          </w:tcPr>
          <w:p w14:paraId="438929D6" w14:textId="77777777" w:rsidR="005038A5" w:rsidRPr="00342E82" w:rsidRDefault="005038A5" w:rsidP="00D93019">
            <w:pPr>
              <w:spacing w:before="60"/>
              <w:jc w:val="right"/>
              <w:rPr>
                <w:sz w:val="20"/>
                <w:szCs w:val="20"/>
              </w:rPr>
            </w:pPr>
            <w:r w:rsidRPr="00342E82">
              <w:rPr>
                <w:sz w:val="20"/>
                <w:szCs w:val="20"/>
              </w:rPr>
              <w:t>Identify when / where the public consultation process took place</w:t>
            </w:r>
          </w:p>
          <w:p w14:paraId="0016CFD6" w14:textId="77777777" w:rsidR="004E3F1F" w:rsidRPr="00342E82" w:rsidRDefault="004E3F1F" w:rsidP="00D93019">
            <w:pPr>
              <w:spacing w:before="60"/>
              <w:jc w:val="right"/>
              <w:rPr>
                <w:sz w:val="20"/>
                <w:szCs w:val="20"/>
              </w:rPr>
            </w:pPr>
            <w:r w:rsidRPr="00342E82">
              <w:rPr>
                <w:rFonts w:eastAsia="Calibri"/>
                <w:sz w:val="20"/>
                <w:szCs w:val="20"/>
              </w:rPr>
              <w:t>and what were the remarks from the consulted stakeholders</w:t>
            </w:r>
          </w:p>
        </w:tc>
        <w:tc>
          <w:tcPr>
            <w:tcW w:w="7191" w:type="dxa"/>
            <w:gridSpan w:val="4"/>
            <w:tcBorders>
              <w:top w:val="nil"/>
              <w:left w:val="single" w:sz="4" w:space="0" w:color="auto"/>
              <w:bottom w:val="dotted" w:sz="4" w:space="0" w:color="auto"/>
              <w:right w:val="single" w:sz="4" w:space="0" w:color="auto"/>
            </w:tcBorders>
            <w:shd w:val="clear" w:color="auto" w:fill="auto"/>
          </w:tcPr>
          <w:p w14:paraId="062FF719" w14:textId="77777777" w:rsidR="004E3F1F" w:rsidRPr="00342E82" w:rsidRDefault="004E3F1F" w:rsidP="004E3F1F">
            <w:pPr>
              <w:spacing w:after="0" w:line="240" w:lineRule="auto"/>
              <w:rPr>
                <w:rFonts w:eastAsia="Calibri"/>
                <w:sz w:val="20"/>
                <w:szCs w:val="20"/>
                <w:lang w:eastAsia="es-ES"/>
              </w:rPr>
            </w:pPr>
            <w:r w:rsidRPr="00342E82">
              <w:rPr>
                <w:rFonts w:eastAsia="Calibri"/>
                <w:sz w:val="20"/>
                <w:szCs w:val="20"/>
                <w:lang w:eastAsia="es-ES"/>
              </w:rPr>
              <w:t xml:space="preserve">The draft Environmental and Social Management Plan (ESMP) Checklist (for the projects with low risk) will be available for the public for 14 days on web site of the respective Municipality and the web site of the MARDE PIU. All relevant comments and suggestions received will be included into the final ESMP checklist and will be submitted for the approval of the WB Environmental Specialist. </w:t>
            </w:r>
            <w:r w:rsidRPr="00342E82">
              <w:rPr>
                <w:rFonts w:eastAsia="Calibri"/>
                <w:sz w:val="20"/>
                <w:szCs w:val="20"/>
                <w:u w:val="single"/>
                <w:lang w:eastAsia="es-ES"/>
              </w:rPr>
              <w:t>Approved Final version of ESMP Checklist should be included in the bidding documents and construction contracts.</w:t>
            </w:r>
          </w:p>
          <w:p w14:paraId="79272FF4" w14:textId="77777777" w:rsidR="005038A5" w:rsidRPr="00342E82" w:rsidRDefault="005038A5" w:rsidP="00D93019">
            <w:pPr>
              <w:spacing w:before="60"/>
              <w:rPr>
                <w:b/>
                <w:sz w:val="20"/>
                <w:szCs w:val="20"/>
              </w:rPr>
            </w:pPr>
          </w:p>
        </w:tc>
      </w:tr>
      <w:tr w:rsidR="005038A5" w:rsidRPr="004461A6" w14:paraId="7B92E86E" w14:textId="77777777" w:rsidTr="008F3546">
        <w:trPr>
          <w:jc w:val="center"/>
        </w:trPr>
        <w:tc>
          <w:tcPr>
            <w:tcW w:w="10165" w:type="dxa"/>
            <w:gridSpan w:val="5"/>
            <w:tcBorders>
              <w:top w:val="dotted" w:sz="4" w:space="0" w:color="auto"/>
              <w:bottom w:val="nil"/>
            </w:tcBorders>
            <w:shd w:val="clear" w:color="auto" w:fill="2E74B5" w:themeFill="accent5" w:themeFillShade="BF"/>
          </w:tcPr>
          <w:p w14:paraId="75C40223" w14:textId="77777777" w:rsidR="005038A5" w:rsidRPr="004461A6" w:rsidRDefault="005038A5" w:rsidP="00643421">
            <w:pPr>
              <w:pStyle w:val="aff0"/>
            </w:pPr>
            <w:r w:rsidRPr="004461A6">
              <w:t>INSTITUTIONAL CAPACITY BUILDING</w:t>
            </w:r>
          </w:p>
        </w:tc>
      </w:tr>
      <w:tr w:rsidR="005038A5" w:rsidRPr="00342E82" w14:paraId="58E90D57" w14:textId="77777777" w:rsidTr="008F3546">
        <w:trPr>
          <w:jc w:val="center"/>
        </w:trPr>
        <w:tc>
          <w:tcPr>
            <w:tcW w:w="2974" w:type="dxa"/>
            <w:tcBorders>
              <w:top w:val="nil"/>
              <w:left w:val="single" w:sz="4" w:space="0" w:color="auto"/>
              <w:bottom w:val="dotted" w:sz="4" w:space="0" w:color="auto"/>
              <w:right w:val="single" w:sz="4" w:space="0" w:color="auto"/>
            </w:tcBorders>
            <w:shd w:val="clear" w:color="auto" w:fill="auto"/>
          </w:tcPr>
          <w:p w14:paraId="4DEBBD92" w14:textId="77777777" w:rsidR="005038A5" w:rsidRPr="00342E82" w:rsidRDefault="005038A5" w:rsidP="00D93019">
            <w:pPr>
              <w:spacing w:before="60"/>
              <w:jc w:val="right"/>
              <w:rPr>
                <w:sz w:val="20"/>
                <w:szCs w:val="20"/>
              </w:rPr>
            </w:pPr>
            <w:r w:rsidRPr="00342E82">
              <w:rPr>
                <w:sz w:val="20"/>
                <w:szCs w:val="20"/>
              </w:rPr>
              <w:t>Will there be any capacity building?</w:t>
            </w:r>
          </w:p>
        </w:tc>
        <w:tc>
          <w:tcPr>
            <w:tcW w:w="7191" w:type="dxa"/>
            <w:gridSpan w:val="4"/>
            <w:tcBorders>
              <w:top w:val="nil"/>
              <w:left w:val="single" w:sz="4" w:space="0" w:color="auto"/>
              <w:bottom w:val="dotted" w:sz="4" w:space="0" w:color="auto"/>
              <w:right w:val="single" w:sz="4" w:space="0" w:color="auto"/>
            </w:tcBorders>
            <w:shd w:val="clear" w:color="auto" w:fill="auto"/>
          </w:tcPr>
          <w:p w14:paraId="67D45C62" w14:textId="77777777" w:rsidR="005038A5" w:rsidRPr="00342E82" w:rsidRDefault="005038A5" w:rsidP="00D93019">
            <w:pPr>
              <w:spacing w:before="60"/>
              <w:rPr>
                <w:sz w:val="20"/>
                <w:szCs w:val="20"/>
              </w:rPr>
            </w:pPr>
            <w:r w:rsidRPr="00342E82">
              <w:rPr>
                <w:sz w:val="20"/>
                <w:szCs w:val="20"/>
              </w:rPr>
              <w:t>[ ] N or [ ]Y if Yes, Attachment 2 includes the capacity building program</w:t>
            </w:r>
          </w:p>
        </w:tc>
      </w:tr>
    </w:tbl>
    <w:p w14:paraId="7FB1B877" w14:textId="77777777" w:rsidR="008F3546" w:rsidRPr="00342E82" w:rsidRDefault="008F3546" w:rsidP="008F3546">
      <w:pPr>
        <w:pStyle w:val="a3"/>
        <w:spacing w:before="0"/>
        <w:ind w:left="0"/>
        <w:jc w:val="right"/>
        <w:outlineLvl w:val="2"/>
        <w:rPr>
          <w:rFonts w:eastAsia="Times New Roman"/>
          <w:b/>
          <w:i/>
          <w:iCs/>
          <w:noProof w:val="0"/>
        </w:rPr>
      </w:pPr>
    </w:p>
    <w:p w14:paraId="5FFEA2B7" w14:textId="77777777" w:rsidR="008F3546" w:rsidRPr="00A804FC" w:rsidRDefault="008F3546" w:rsidP="005071BF">
      <w:pPr>
        <w:rPr>
          <w:rFonts w:eastAsia="Times New Roman"/>
        </w:rPr>
      </w:pPr>
      <w:r w:rsidRPr="00A804FC">
        <w:rPr>
          <w:rFonts w:eastAsia="Times New Roman"/>
        </w:rPr>
        <w:t xml:space="preserve">Part B: Screening Form Environemntal and Social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4335"/>
        <w:gridCol w:w="2268"/>
        <w:gridCol w:w="2835"/>
      </w:tblGrid>
      <w:tr w:rsidR="005038A5" w:rsidRPr="004461A6" w14:paraId="325185AA" w14:textId="77777777" w:rsidTr="008F3546">
        <w:tc>
          <w:tcPr>
            <w:tcW w:w="11023" w:type="dxa"/>
            <w:gridSpan w:val="4"/>
            <w:tcBorders>
              <w:top w:val="single" w:sz="4" w:space="0" w:color="auto"/>
              <w:left w:val="single" w:sz="4" w:space="0" w:color="auto"/>
              <w:bottom w:val="dotted" w:sz="4" w:space="0" w:color="auto"/>
            </w:tcBorders>
            <w:shd w:val="clear" w:color="auto" w:fill="2E74B5" w:themeFill="accent5" w:themeFillShade="BF"/>
          </w:tcPr>
          <w:p w14:paraId="46B53F7D" w14:textId="77777777" w:rsidR="005038A5" w:rsidRPr="004461A6" w:rsidRDefault="008F3546" w:rsidP="00643421">
            <w:pPr>
              <w:pStyle w:val="aff0"/>
            </w:pPr>
            <w:r w:rsidRPr="004461A6">
              <w:t>Environmental /social screening</w:t>
            </w:r>
          </w:p>
        </w:tc>
      </w:tr>
      <w:tr w:rsidR="005038A5" w:rsidRPr="00342E82" w14:paraId="62181081" w14:textId="77777777" w:rsidTr="008F3546">
        <w:trPr>
          <w:trHeight w:val="287"/>
        </w:trPr>
        <w:tc>
          <w:tcPr>
            <w:tcW w:w="1585" w:type="dxa"/>
            <w:vMerge w:val="restart"/>
            <w:tcBorders>
              <w:top w:val="dotted" w:sz="4" w:space="0" w:color="auto"/>
              <w:left w:val="single" w:sz="4" w:space="0" w:color="auto"/>
            </w:tcBorders>
            <w:shd w:val="clear" w:color="auto" w:fill="DEEAF6" w:themeFill="accent5" w:themeFillTint="33"/>
            <w:vAlign w:val="center"/>
          </w:tcPr>
          <w:p w14:paraId="7C8189C5" w14:textId="77777777" w:rsidR="005038A5" w:rsidRPr="004461A6" w:rsidRDefault="005038A5" w:rsidP="00D93019">
            <w:pPr>
              <w:spacing w:before="60" w:after="60"/>
              <w:rPr>
                <w:sz w:val="20"/>
                <w:szCs w:val="20"/>
              </w:rPr>
            </w:pPr>
            <w:r w:rsidRPr="004461A6">
              <w:rPr>
                <w:sz w:val="20"/>
                <w:szCs w:val="20"/>
              </w:rPr>
              <w:t>Will the site activity include/involve any of the following??</w:t>
            </w:r>
          </w:p>
        </w:tc>
        <w:tc>
          <w:tcPr>
            <w:tcW w:w="4335" w:type="dxa"/>
            <w:tcBorders>
              <w:top w:val="single" w:sz="4" w:space="0" w:color="auto"/>
              <w:bottom w:val="dotted" w:sz="4" w:space="0" w:color="auto"/>
              <w:right w:val="nil"/>
            </w:tcBorders>
          </w:tcPr>
          <w:p w14:paraId="108F418E" w14:textId="77777777" w:rsidR="005038A5" w:rsidRPr="00342E82" w:rsidRDefault="005038A5" w:rsidP="00D93019">
            <w:pPr>
              <w:spacing w:before="60" w:after="60"/>
              <w:rPr>
                <w:b/>
                <w:sz w:val="22"/>
                <w:szCs w:val="22"/>
              </w:rPr>
            </w:pPr>
            <w:r w:rsidRPr="00342E82">
              <w:rPr>
                <w:b/>
                <w:sz w:val="22"/>
                <w:szCs w:val="22"/>
              </w:rPr>
              <w:t>Activity</w:t>
            </w:r>
          </w:p>
        </w:tc>
        <w:tc>
          <w:tcPr>
            <w:tcW w:w="2268" w:type="dxa"/>
            <w:tcBorders>
              <w:top w:val="single" w:sz="4" w:space="0" w:color="auto"/>
              <w:left w:val="nil"/>
              <w:bottom w:val="dotted" w:sz="4" w:space="0" w:color="auto"/>
              <w:right w:val="nil"/>
            </w:tcBorders>
          </w:tcPr>
          <w:p w14:paraId="62D2A925" w14:textId="77777777" w:rsidR="005038A5" w:rsidRPr="00342E82" w:rsidRDefault="005038A5" w:rsidP="00D93019">
            <w:pPr>
              <w:spacing w:before="60" w:after="60"/>
              <w:rPr>
                <w:b/>
                <w:sz w:val="22"/>
                <w:szCs w:val="22"/>
              </w:rPr>
            </w:pPr>
            <w:r w:rsidRPr="00342E82">
              <w:rPr>
                <w:b/>
                <w:sz w:val="22"/>
                <w:szCs w:val="22"/>
              </w:rPr>
              <w:t>Status</w:t>
            </w:r>
          </w:p>
        </w:tc>
        <w:tc>
          <w:tcPr>
            <w:tcW w:w="2835" w:type="dxa"/>
            <w:tcBorders>
              <w:top w:val="single" w:sz="4" w:space="0" w:color="auto"/>
              <w:left w:val="nil"/>
              <w:bottom w:val="dotted" w:sz="4" w:space="0" w:color="auto"/>
            </w:tcBorders>
          </w:tcPr>
          <w:p w14:paraId="46AFD1FF" w14:textId="77777777" w:rsidR="005038A5" w:rsidRPr="00342E82" w:rsidRDefault="005038A5" w:rsidP="00D93019">
            <w:pPr>
              <w:spacing w:before="60" w:after="60"/>
              <w:rPr>
                <w:b/>
                <w:sz w:val="22"/>
                <w:szCs w:val="22"/>
              </w:rPr>
            </w:pPr>
            <w:r w:rsidRPr="00342E82">
              <w:rPr>
                <w:b/>
                <w:sz w:val="22"/>
                <w:szCs w:val="22"/>
              </w:rPr>
              <w:t>Triggered Actions</w:t>
            </w:r>
          </w:p>
        </w:tc>
      </w:tr>
      <w:tr w:rsidR="005038A5" w:rsidRPr="00342E82" w14:paraId="641F58ED" w14:textId="77777777" w:rsidTr="008F3546">
        <w:trPr>
          <w:trHeight w:val="215"/>
        </w:trPr>
        <w:tc>
          <w:tcPr>
            <w:tcW w:w="1585" w:type="dxa"/>
            <w:vMerge/>
            <w:tcBorders>
              <w:left w:val="single" w:sz="4" w:space="0" w:color="auto"/>
            </w:tcBorders>
            <w:shd w:val="clear" w:color="auto" w:fill="DEEAF6" w:themeFill="accent5" w:themeFillTint="33"/>
          </w:tcPr>
          <w:p w14:paraId="503E2225"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7AB0B3E3"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 xml:space="preserve"> Building rehabilitation </w:t>
            </w:r>
          </w:p>
        </w:tc>
        <w:tc>
          <w:tcPr>
            <w:tcW w:w="2268" w:type="dxa"/>
            <w:tcBorders>
              <w:top w:val="dotted" w:sz="4" w:space="0" w:color="auto"/>
              <w:left w:val="nil"/>
              <w:bottom w:val="dotted" w:sz="4" w:space="0" w:color="auto"/>
              <w:right w:val="nil"/>
            </w:tcBorders>
          </w:tcPr>
          <w:p w14:paraId="67F2127C" w14:textId="77777777" w:rsidR="005038A5" w:rsidRPr="00342E82" w:rsidRDefault="005038A5" w:rsidP="00D93019">
            <w:pPr>
              <w:spacing w:before="60" w:after="60"/>
              <w:rPr>
                <w:sz w:val="20"/>
                <w:szCs w:val="20"/>
              </w:rPr>
            </w:pPr>
            <w:r w:rsidRPr="00342E82">
              <w:rPr>
                <w:sz w:val="20"/>
                <w:szCs w:val="20"/>
              </w:rPr>
              <w:t>[] Yes  [ ] No</w:t>
            </w:r>
          </w:p>
        </w:tc>
        <w:tc>
          <w:tcPr>
            <w:tcW w:w="2835" w:type="dxa"/>
            <w:tcBorders>
              <w:top w:val="dotted" w:sz="4" w:space="0" w:color="auto"/>
              <w:left w:val="nil"/>
              <w:bottom w:val="dotted" w:sz="4" w:space="0" w:color="auto"/>
            </w:tcBorders>
          </w:tcPr>
          <w:p w14:paraId="4CBC052C"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A</w:t>
            </w:r>
            <w:r w:rsidRPr="00342E82">
              <w:rPr>
                <w:sz w:val="20"/>
                <w:szCs w:val="20"/>
              </w:rPr>
              <w:t xml:space="preserve"> below</w:t>
            </w:r>
          </w:p>
        </w:tc>
      </w:tr>
      <w:tr w:rsidR="005038A5" w:rsidRPr="00342E82" w14:paraId="6FA0DFE4" w14:textId="77777777" w:rsidTr="008F3546">
        <w:trPr>
          <w:trHeight w:val="58"/>
        </w:trPr>
        <w:tc>
          <w:tcPr>
            <w:tcW w:w="1585" w:type="dxa"/>
            <w:vMerge/>
            <w:tcBorders>
              <w:left w:val="single" w:sz="4" w:space="0" w:color="auto"/>
            </w:tcBorders>
            <w:shd w:val="clear" w:color="auto" w:fill="DEEAF6" w:themeFill="accent5" w:themeFillTint="33"/>
          </w:tcPr>
          <w:p w14:paraId="21A3642D"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1446D14A"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 xml:space="preserve"> Minor new construction</w:t>
            </w:r>
          </w:p>
        </w:tc>
        <w:tc>
          <w:tcPr>
            <w:tcW w:w="2268" w:type="dxa"/>
            <w:tcBorders>
              <w:top w:val="dotted" w:sz="4" w:space="0" w:color="auto"/>
              <w:left w:val="nil"/>
              <w:bottom w:val="dotted" w:sz="4" w:space="0" w:color="auto"/>
              <w:right w:val="nil"/>
            </w:tcBorders>
          </w:tcPr>
          <w:p w14:paraId="7BD7CD89" w14:textId="77777777" w:rsidR="005038A5" w:rsidRPr="00342E82" w:rsidRDefault="005038A5" w:rsidP="00D93019">
            <w:pPr>
              <w:spacing w:before="60" w:after="60"/>
              <w:rPr>
                <w:sz w:val="20"/>
                <w:szCs w:val="20"/>
              </w:rPr>
            </w:pPr>
            <w:r w:rsidRPr="00342E82">
              <w:rPr>
                <w:sz w:val="20"/>
                <w:szCs w:val="20"/>
              </w:rPr>
              <w:t>[ ] Yes  [] No</w:t>
            </w:r>
          </w:p>
        </w:tc>
        <w:tc>
          <w:tcPr>
            <w:tcW w:w="2835" w:type="dxa"/>
            <w:tcBorders>
              <w:top w:val="dotted" w:sz="4" w:space="0" w:color="auto"/>
              <w:left w:val="nil"/>
              <w:bottom w:val="dotted" w:sz="4" w:space="0" w:color="auto"/>
            </w:tcBorders>
          </w:tcPr>
          <w:p w14:paraId="20F4EFD1"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A</w:t>
            </w:r>
            <w:r w:rsidRPr="00342E82">
              <w:rPr>
                <w:sz w:val="20"/>
                <w:szCs w:val="20"/>
              </w:rPr>
              <w:t xml:space="preserve"> below</w:t>
            </w:r>
          </w:p>
        </w:tc>
      </w:tr>
      <w:tr w:rsidR="005038A5" w:rsidRPr="00342E82" w14:paraId="5FBCB368" w14:textId="77777777" w:rsidTr="008F3546">
        <w:trPr>
          <w:trHeight w:val="58"/>
        </w:trPr>
        <w:tc>
          <w:tcPr>
            <w:tcW w:w="1585" w:type="dxa"/>
            <w:vMerge/>
            <w:tcBorders>
              <w:left w:val="single" w:sz="4" w:space="0" w:color="auto"/>
            </w:tcBorders>
            <w:shd w:val="clear" w:color="auto" w:fill="DEEAF6" w:themeFill="accent5" w:themeFillTint="33"/>
          </w:tcPr>
          <w:p w14:paraId="09BA2C29"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463CDDF6"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 xml:space="preserve"> Individual wastewater treatment system</w:t>
            </w:r>
          </w:p>
        </w:tc>
        <w:tc>
          <w:tcPr>
            <w:tcW w:w="2268" w:type="dxa"/>
            <w:tcBorders>
              <w:top w:val="dotted" w:sz="4" w:space="0" w:color="auto"/>
              <w:left w:val="nil"/>
              <w:bottom w:val="dotted" w:sz="4" w:space="0" w:color="auto"/>
              <w:right w:val="nil"/>
            </w:tcBorders>
          </w:tcPr>
          <w:p w14:paraId="281C01A2" w14:textId="77777777" w:rsidR="005038A5" w:rsidRPr="00342E82" w:rsidRDefault="005038A5" w:rsidP="00D93019">
            <w:pPr>
              <w:spacing w:before="60" w:after="60"/>
              <w:rPr>
                <w:sz w:val="20"/>
                <w:szCs w:val="20"/>
              </w:rPr>
            </w:pPr>
            <w:r w:rsidRPr="00342E82">
              <w:rPr>
                <w:sz w:val="20"/>
                <w:szCs w:val="20"/>
              </w:rPr>
              <w:t>[ ] Yes  [] No</w:t>
            </w:r>
          </w:p>
        </w:tc>
        <w:tc>
          <w:tcPr>
            <w:tcW w:w="2835" w:type="dxa"/>
            <w:tcBorders>
              <w:top w:val="dotted" w:sz="4" w:space="0" w:color="auto"/>
              <w:left w:val="nil"/>
              <w:bottom w:val="dotted" w:sz="4" w:space="0" w:color="auto"/>
            </w:tcBorders>
          </w:tcPr>
          <w:p w14:paraId="55776078"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B</w:t>
            </w:r>
            <w:r w:rsidRPr="00342E82">
              <w:rPr>
                <w:sz w:val="20"/>
                <w:szCs w:val="20"/>
              </w:rPr>
              <w:t xml:space="preserve"> below</w:t>
            </w:r>
          </w:p>
        </w:tc>
      </w:tr>
      <w:tr w:rsidR="005038A5" w:rsidRPr="00342E82" w14:paraId="71F6624A" w14:textId="77777777" w:rsidTr="008F3546">
        <w:trPr>
          <w:trHeight w:val="58"/>
        </w:trPr>
        <w:tc>
          <w:tcPr>
            <w:tcW w:w="1585" w:type="dxa"/>
            <w:vMerge/>
            <w:tcBorders>
              <w:left w:val="single" w:sz="4" w:space="0" w:color="auto"/>
            </w:tcBorders>
            <w:shd w:val="clear" w:color="auto" w:fill="DEEAF6" w:themeFill="accent5" w:themeFillTint="33"/>
          </w:tcPr>
          <w:p w14:paraId="653B987C"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3A55C8FB"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 xml:space="preserve"> Historic building(s) and districts</w:t>
            </w:r>
          </w:p>
        </w:tc>
        <w:tc>
          <w:tcPr>
            <w:tcW w:w="2268" w:type="dxa"/>
            <w:tcBorders>
              <w:top w:val="dotted" w:sz="4" w:space="0" w:color="auto"/>
              <w:left w:val="nil"/>
              <w:bottom w:val="dotted" w:sz="4" w:space="0" w:color="auto"/>
              <w:right w:val="nil"/>
            </w:tcBorders>
          </w:tcPr>
          <w:p w14:paraId="080C094C" w14:textId="77777777" w:rsidR="005038A5" w:rsidRPr="00342E82" w:rsidRDefault="005038A5" w:rsidP="00D93019">
            <w:pPr>
              <w:spacing w:before="60" w:after="60"/>
              <w:rPr>
                <w:sz w:val="20"/>
                <w:szCs w:val="20"/>
              </w:rPr>
            </w:pPr>
            <w:r w:rsidRPr="00342E82">
              <w:rPr>
                <w:sz w:val="20"/>
                <w:szCs w:val="20"/>
              </w:rPr>
              <w:t xml:space="preserve">[ ] Yes  [] No </w:t>
            </w:r>
          </w:p>
        </w:tc>
        <w:tc>
          <w:tcPr>
            <w:tcW w:w="2835" w:type="dxa"/>
            <w:tcBorders>
              <w:top w:val="dotted" w:sz="4" w:space="0" w:color="auto"/>
              <w:left w:val="nil"/>
              <w:bottom w:val="dotted" w:sz="4" w:space="0" w:color="auto"/>
            </w:tcBorders>
          </w:tcPr>
          <w:p w14:paraId="50CD605B"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C</w:t>
            </w:r>
            <w:r w:rsidRPr="00342E82">
              <w:rPr>
                <w:sz w:val="20"/>
                <w:szCs w:val="20"/>
              </w:rPr>
              <w:t xml:space="preserve"> below</w:t>
            </w:r>
          </w:p>
        </w:tc>
      </w:tr>
      <w:tr w:rsidR="005038A5" w:rsidRPr="00342E82" w14:paraId="38584F9B" w14:textId="77777777" w:rsidTr="008F3546">
        <w:trPr>
          <w:trHeight w:val="58"/>
        </w:trPr>
        <w:tc>
          <w:tcPr>
            <w:tcW w:w="1585" w:type="dxa"/>
            <w:vMerge/>
            <w:tcBorders>
              <w:left w:val="single" w:sz="4" w:space="0" w:color="auto"/>
            </w:tcBorders>
            <w:shd w:val="clear" w:color="auto" w:fill="DEEAF6" w:themeFill="accent5" w:themeFillTint="33"/>
          </w:tcPr>
          <w:p w14:paraId="1425ABEB"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044113BE"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 xml:space="preserve"> Acquisition of land</w:t>
            </w:r>
          </w:p>
        </w:tc>
        <w:tc>
          <w:tcPr>
            <w:tcW w:w="2268" w:type="dxa"/>
            <w:tcBorders>
              <w:top w:val="dotted" w:sz="4" w:space="0" w:color="auto"/>
              <w:left w:val="nil"/>
              <w:bottom w:val="dotted" w:sz="4" w:space="0" w:color="auto"/>
              <w:right w:val="nil"/>
            </w:tcBorders>
          </w:tcPr>
          <w:p w14:paraId="4F9F0A6F" w14:textId="77777777" w:rsidR="005038A5" w:rsidRPr="00342E82" w:rsidRDefault="005038A5" w:rsidP="00D93019">
            <w:pPr>
              <w:spacing w:before="60" w:after="60"/>
              <w:rPr>
                <w:sz w:val="20"/>
                <w:szCs w:val="20"/>
              </w:rPr>
            </w:pPr>
            <w:r w:rsidRPr="00342E82">
              <w:rPr>
                <w:sz w:val="20"/>
                <w:szCs w:val="20"/>
              </w:rPr>
              <w:t>[ ] Yes  [] No</w:t>
            </w:r>
          </w:p>
        </w:tc>
        <w:tc>
          <w:tcPr>
            <w:tcW w:w="2835" w:type="dxa"/>
            <w:tcBorders>
              <w:top w:val="dotted" w:sz="4" w:space="0" w:color="auto"/>
              <w:left w:val="nil"/>
              <w:bottom w:val="dotted" w:sz="4" w:space="0" w:color="auto"/>
            </w:tcBorders>
          </w:tcPr>
          <w:p w14:paraId="236016D3"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D</w:t>
            </w:r>
            <w:r w:rsidRPr="00342E82">
              <w:rPr>
                <w:sz w:val="20"/>
                <w:szCs w:val="20"/>
              </w:rPr>
              <w:t xml:space="preserve"> below</w:t>
            </w:r>
          </w:p>
        </w:tc>
      </w:tr>
      <w:tr w:rsidR="005038A5" w:rsidRPr="00342E82" w14:paraId="3E988B36" w14:textId="77777777" w:rsidTr="008F3546">
        <w:trPr>
          <w:trHeight w:val="58"/>
        </w:trPr>
        <w:tc>
          <w:tcPr>
            <w:tcW w:w="1585" w:type="dxa"/>
            <w:vMerge/>
            <w:tcBorders>
              <w:left w:val="single" w:sz="4" w:space="0" w:color="auto"/>
            </w:tcBorders>
            <w:shd w:val="clear" w:color="auto" w:fill="DEEAF6" w:themeFill="accent5" w:themeFillTint="33"/>
          </w:tcPr>
          <w:p w14:paraId="2EF2B491"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3005EE8D"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Hazardous or toxic materials</w:t>
            </w:r>
            <w:r w:rsidRPr="00342E82">
              <w:rPr>
                <w:rStyle w:val="ad"/>
                <w:sz w:val="20"/>
                <w:szCs w:val="20"/>
              </w:rPr>
              <w:footnoteReference w:id="73"/>
            </w:r>
          </w:p>
        </w:tc>
        <w:tc>
          <w:tcPr>
            <w:tcW w:w="2268" w:type="dxa"/>
            <w:tcBorders>
              <w:top w:val="dotted" w:sz="4" w:space="0" w:color="auto"/>
              <w:left w:val="nil"/>
              <w:bottom w:val="dotted" w:sz="4" w:space="0" w:color="auto"/>
              <w:right w:val="nil"/>
            </w:tcBorders>
          </w:tcPr>
          <w:p w14:paraId="6E9D62D3" w14:textId="77777777" w:rsidR="005038A5" w:rsidRPr="00342E82" w:rsidRDefault="005038A5" w:rsidP="00D93019">
            <w:pPr>
              <w:spacing w:before="60" w:after="60"/>
              <w:rPr>
                <w:sz w:val="20"/>
                <w:szCs w:val="20"/>
              </w:rPr>
            </w:pPr>
            <w:r w:rsidRPr="00342E82">
              <w:rPr>
                <w:sz w:val="20"/>
                <w:szCs w:val="20"/>
              </w:rPr>
              <w:t>[] Yes  [ ] No</w:t>
            </w:r>
          </w:p>
        </w:tc>
        <w:tc>
          <w:tcPr>
            <w:tcW w:w="2835" w:type="dxa"/>
            <w:tcBorders>
              <w:top w:val="dotted" w:sz="4" w:space="0" w:color="auto"/>
              <w:left w:val="nil"/>
              <w:bottom w:val="dotted" w:sz="4" w:space="0" w:color="auto"/>
            </w:tcBorders>
          </w:tcPr>
          <w:p w14:paraId="26E51D0F"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E</w:t>
            </w:r>
            <w:r w:rsidRPr="00342E82">
              <w:rPr>
                <w:sz w:val="20"/>
                <w:szCs w:val="20"/>
              </w:rPr>
              <w:t xml:space="preserve"> below</w:t>
            </w:r>
          </w:p>
        </w:tc>
      </w:tr>
      <w:tr w:rsidR="005038A5" w:rsidRPr="00342E82" w14:paraId="53627638" w14:textId="77777777" w:rsidTr="008F3546">
        <w:trPr>
          <w:trHeight w:val="58"/>
        </w:trPr>
        <w:tc>
          <w:tcPr>
            <w:tcW w:w="1585" w:type="dxa"/>
            <w:vMerge/>
            <w:tcBorders>
              <w:left w:val="single" w:sz="4" w:space="0" w:color="auto"/>
            </w:tcBorders>
            <w:shd w:val="clear" w:color="auto" w:fill="DEEAF6" w:themeFill="accent5" w:themeFillTint="33"/>
          </w:tcPr>
          <w:p w14:paraId="7D216A62"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05FB34A8"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Impacts on forests and/or protected areas</w:t>
            </w:r>
          </w:p>
        </w:tc>
        <w:tc>
          <w:tcPr>
            <w:tcW w:w="2268" w:type="dxa"/>
            <w:tcBorders>
              <w:top w:val="dotted" w:sz="4" w:space="0" w:color="auto"/>
              <w:left w:val="nil"/>
              <w:bottom w:val="dotted" w:sz="4" w:space="0" w:color="auto"/>
              <w:right w:val="nil"/>
            </w:tcBorders>
          </w:tcPr>
          <w:p w14:paraId="111FB8AC" w14:textId="77777777" w:rsidR="005038A5" w:rsidRPr="00342E82" w:rsidRDefault="005038A5" w:rsidP="00D93019">
            <w:pPr>
              <w:spacing w:before="60" w:after="60"/>
              <w:rPr>
                <w:sz w:val="20"/>
                <w:szCs w:val="20"/>
              </w:rPr>
            </w:pPr>
            <w:r w:rsidRPr="00342E82">
              <w:rPr>
                <w:sz w:val="20"/>
                <w:szCs w:val="20"/>
              </w:rPr>
              <w:t>[ ] Yes  [] No</w:t>
            </w:r>
          </w:p>
        </w:tc>
        <w:tc>
          <w:tcPr>
            <w:tcW w:w="2835" w:type="dxa"/>
            <w:tcBorders>
              <w:top w:val="dotted" w:sz="4" w:space="0" w:color="auto"/>
              <w:left w:val="nil"/>
              <w:bottom w:val="dotted" w:sz="4" w:space="0" w:color="auto"/>
            </w:tcBorders>
          </w:tcPr>
          <w:p w14:paraId="08FC5556"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 xml:space="preserve">F </w:t>
            </w:r>
            <w:r w:rsidRPr="00342E82">
              <w:rPr>
                <w:sz w:val="20"/>
                <w:szCs w:val="20"/>
              </w:rPr>
              <w:t>below</w:t>
            </w:r>
          </w:p>
        </w:tc>
      </w:tr>
      <w:tr w:rsidR="005038A5" w:rsidRPr="00342E82" w14:paraId="4E82B04B" w14:textId="77777777" w:rsidTr="008F3546">
        <w:trPr>
          <w:trHeight w:val="58"/>
        </w:trPr>
        <w:tc>
          <w:tcPr>
            <w:tcW w:w="1585" w:type="dxa"/>
            <w:vMerge/>
            <w:tcBorders>
              <w:left w:val="single" w:sz="4" w:space="0" w:color="auto"/>
            </w:tcBorders>
            <w:shd w:val="clear" w:color="auto" w:fill="DEEAF6" w:themeFill="accent5" w:themeFillTint="33"/>
          </w:tcPr>
          <w:p w14:paraId="035E221B" w14:textId="77777777" w:rsidR="005038A5" w:rsidRPr="00342E82" w:rsidRDefault="005038A5" w:rsidP="00D93019">
            <w:pPr>
              <w:spacing w:before="60" w:after="60"/>
              <w:jc w:val="center"/>
              <w:rPr>
                <w:sz w:val="20"/>
                <w:szCs w:val="20"/>
              </w:rPr>
            </w:pPr>
          </w:p>
        </w:tc>
        <w:tc>
          <w:tcPr>
            <w:tcW w:w="4335" w:type="dxa"/>
            <w:tcBorders>
              <w:top w:val="dotted" w:sz="4" w:space="0" w:color="auto"/>
              <w:bottom w:val="dotted" w:sz="4" w:space="0" w:color="auto"/>
              <w:right w:val="nil"/>
            </w:tcBorders>
          </w:tcPr>
          <w:p w14:paraId="4D4F1E87"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Handling / management of waste</w:t>
            </w:r>
          </w:p>
        </w:tc>
        <w:tc>
          <w:tcPr>
            <w:tcW w:w="2268" w:type="dxa"/>
            <w:tcBorders>
              <w:top w:val="dotted" w:sz="4" w:space="0" w:color="auto"/>
              <w:left w:val="nil"/>
              <w:bottom w:val="dotted" w:sz="4" w:space="0" w:color="auto"/>
              <w:right w:val="nil"/>
            </w:tcBorders>
          </w:tcPr>
          <w:p w14:paraId="6F530E23" w14:textId="77777777" w:rsidR="005038A5" w:rsidRPr="00342E82" w:rsidRDefault="005038A5" w:rsidP="00D93019">
            <w:pPr>
              <w:spacing w:before="60" w:after="60"/>
              <w:rPr>
                <w:sz w:val="20"/>
                <w:szCs w:val="20"/>
              </w:rPr>
            </w:pPr>
            <w:r w:rsidRPr="00342E82">
              <w:rPr>
                <w:sz w:val="20"/>
                <w:szCs w:val="20"/>
              </w:rPr>
              <w:t>[ ] Yes  [] No</w:t>
            </w:r>
          </w:p>
        </w:tc>
        <w:tc>
          <w:tcPr>
            <w:tcW w:w="2835" w:type="dxa"/>
            <w:tcBorders>
              <w:top w:val="dotted" w:sz="4" w:space="0" w:color="auto"/>
              <w:left w:val="nil"/>
              <w:bottom w:val="dotted" w:sz="4" w:space="0" w:color="auto"/>
            </w:tcBorders>
          </w:tcPr>
          <w:p w14:paraId="60524089" w14:textId="77777777" w:rsidR="005038A5" w:rsidRPr="00342E82" w:rsidRDefault="005038A5" w:rsidP="00D93019">
            <w:pPr>
              <w:spacing w:before="60" w:after="60"/>
              <w:rPr>
                <w:sz w:val="20"/>
                <w:szCs w:val="20"/>
              </w:rPr>
            </w:pPr>
            <w:r w:rsidRPr="00342E82">
              <w:rPr>
                <w:sz w:val="20"/>
                <w:szCs w:val="20"/>
              </w:rPr>
              <w:t xml:space="preserve">See Section  </w:t>
            </w:r>
            <w:r w:rsidRPr="00342E82">
              <w:rPr>
                <w:b/>
                <w:sz w:val="20"/>
                <w:szCs w:val="20"/>
              </w:rPr>
              <w:t>G</w:t>
            </w:r>
            <w:r w:rsidRPr="00342E82">
              <w:rPr>
                <w:sz w:val="20"/>
                <w:szCs w:val="20"/>
              </w:rPr>
              <w:t xml:space="preserve"> below</w:t>
            </w:r>
          </w:p>
        </w:tc>
      </w:tr>
      <w:tr w:rsidR="005038A5" w:rsidRPr="00342E82" w14:paraId="5D4D5C2A" w14:textId="77777777" w:rsidTr="008F3546">
        <w:trPr>
          <w:trHeight w:val="58"/>
        </w:trPr>
        <w:tc>
          <w:tcPr>
            <w:tcW w:w="1585" w:type="dxa"/>
            <w:vMerge/>
            <w:tcBorders>
              <w:left w:val="single" w:sz="4" w:space="0" w:color="auto"/>
              <w:bottom w:val="single" w:sz="4" w:space="0" w:color="auto"/>
            </w:tcBorders>
            <w:shd w:val="clear" w:color="auto" w:fill="DEEAF6" w:themeFill="accent5" w:themeFillTint="33"/>
          </w:tcPr>
          <w:p w14:paraId="06B21600" w14:textId="77777777" w:rsidR="005038A5" w:rsidRPr="00342E82" w:rsidRDefault="005038A5" w:rsidP="00D93019">
            <w:pPr>
              <w:jc w:val="center"/>
              <w:rPr>
                <w:sz w:val="20"/>
                <w:szCs w:val="20"/>
              </w:rPr>
            </w:pPr>
          </w:p>
        </w:tc>
        <w:tc>
          <w:tcPr>
            <w:tcW w:w="4335" w:type="dxa"/>
            <w:tcBorders>
              <w:top w:val="dotted" w:sz="4" w:space="0" w:color="auto"/>
              <w:bottom w:val="single" w:sz="4" w:space="0" w:color="auto"/>
              <w:right w:val="nil"/>
            </w:tcBorders>
          </w:tcPr>
          <w:p w14:paraId="7902AEED" w14:textId="77777777" w:rsidR="005038A5" w:rsidRPr="00342E82" w:rsidRDefault="005038A5" w:rsidP="005038A5">
            <w:pPr>
              <w:widowControl/>
              <w:numPr>
                <w:ilvl w:val="0"/>
                <w:numId w:val="126"/>
              </w:numPr>
              <w:autoSpaceDE/>
              <w:autoSpaceDN/>
              <w:adjustRightInd/>
              <w:spacing w:before="60" w:after="60" w:line="240" w:lineRule="auto"/>
              <w:jc w:val="left"/>
              <w:rPr>
                <w:sz w:val="20"/>
                <w:szCs w:val="20"/>
              </w:rPr>
            </w:pPr>
            <w:r w:rsidRPr="00342E82">
              <w:rPr>
                <w:sz w:val="20"/>
                <w:szCs w:val="20"/>
              </w:rPr>
              <w:t>Traffic and Pedestrian Safety</w:t>
            </w:r>
          </w:p>
        </w:tc>
        <w:tc>
          <w:tcPr>
            <w:tcW w:w="2268" w:type="dxa"/>
            <w:tcBorders>
              <w:top w:val="dotted" w:sz="4" w:space="0" w:color="auto"/>
              <w:left w:val="nil"/>
              <w:bottom w:val="single" w:sz="4" w:space="0" w:color="auto"/>
              <w:right w:val="nil"/>
            </w:tcBorders>
          </w:tcPr>
          <w:p w14:paraId="76FDAB63" w14:textId="77777777" w:rsidR="005038A5" w:rsidRPr="00342E82" w:rsidRDefault="005038A5" w:rsidP="00D93019">
            <w:pPr>
              <w:rPr>
                <w:sz w:val="20"/>
                <w:szCs w:val="20"/>
              </w:rPr>
            </w:pPr>
            <w:r w:rsidRPr="00342E82">
              <w:rPr>
                <w:sz w:val="20"/>
                <w:szCs w:val="20"/>
              </w:rPr>
              <w:t>[] Yes  [ ] No</w:t>
            </w:r>
          </w:p>
        </w:tc>
        <w:tc>
          <w:tcPr>
            <w:tcW w:w="2835" w:type="dxa"/>
            <w:tcBorders>
              <w:top w:val="dotted" w:sz="4" w:space="0" w:color="auto"/>
              <w:left w:val="nil"/>
              <w:bottom w:val="single" w:sz="4" w:space="0" w:color="auto"/>
            </w:tcBorders>
          </w:tcPr>
          <w:p w14:paraId="7CA4E761" w14:textId="77777777" w:rsidR="005038A5" w:rsidRPr="00342E82" w:rsidRDefault="005038A5" w:rsidP="00D93019">
            <w:pPr>
              <w:rPr>
                <w:sz w:val="20"/>
                <w:szCs w:val="20"/>
              </w:rPr>
            </w:pPr>
            <w:r w:rsidRPr="00342E82">
              <w:rPr>
                <w:sz w:val="20"/>
                <w:szCs w:val="20"/>
              </w:rPr>
              <w:t xml:space="preserve">See Section  </w:t>
            </w:r>
            <w:r w:rsidRPr="00342E82">
              <w:rPr>
                <w:b/>
                <w:sz w:val="20"/>
                <w:szCs w:val="20"/>
              </w:rPr>
              <w:t>H</w:t>
            </w:r>
            <w:r w:rsidRPr="00342E82">
              <w:rPr>
                <w:sz w:val="20"/>
                <w:szCs w:val="20"/>
              </w:rPr>
              <w:t xml:space="preserve"> below</w:t>
            </w:r>
          </w:p>
        </w:tc>
      </w:tr>
    </w:tbl>
    <w:p w14:paraId="7BD58EB2" w14:textId="77777777" w:rsidR="008F3546" w:rsidRPr="00342E82" w:rsidRDefault="008F3546" w:rsidP="008F3546">
      <w:pPr>
        <w:pStyle w:val="a3"/>
        <w:spacing w:before="0"/>
        <w:ind w:left="0"/>
        <w:jc w:val="right"/>
        <w:outlineLvl w:val="2"/>
        <w:rPr>
          <w:rFonts w:eastAsia="Times New Roman"/>
          <w:b/>
          <w:i/>
          <w:iCs/>
          <w:noProof w:val="0"/>
        </w:rPr>
      </w:pPr>
    </w:p>
    <w:p w14:paraId="4AD041E4" w14:textId="77777777" w:rsidR="005038A5" w:rsidRPr="00A804FC" w:rsidRDefault="008F3546" w:rsidP="005071BF">
      <w:pPr>
        <w:rPr>
          <w:rFonts w:eastAsia="Times New Roman"/>
        </w:rPr>
      </w:pPr>
      <w:r w:rsidRPr="00A804FC">
        <w:rPr>
          <w:rFonts w:eastAsia="Times New Roman"/>
        </w:rPr>
        <w:t>Part</w:t>
      </w:r>
      <w:r w:rsidR="005038A5" w:rsidRPr="00A804FC">
        <w:rPr>
          <w:rFonts w:eastAsia="Times New Roman"/>
        </w:rPr>
        <w:t xml:space="preserve"> C: 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736"/>
        <w:gridCol w:w="6592"/>
      </w:tblGrid>
      <w:tr w:rsidR="005038A5" w:rsidRPr="004461A6" w14:paraId="4A6FE8A0" w14:textId="77777777" w:rsidTr="00643421">
        <w:trPr>
          <w:trHeight w:val="395"/>
          <w:tblHeader/>
        </w:trPr>
        <w:tc>
          <w:tcPr>
            <w:tcW w:w="86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327CB227" w14:textId="77777777" w:rsidR="005038A5" w:rsidRPr="004461A6" w:rsidRDefault="008F3546" w:rsidP="00643421">
            <w:pPr>
              <w:pStyle w:val="aff0"/>
            </w:pPr>
            <w:r w:rsidRPr="004461A6">
              <w:t>Activity</w:t>
            </w:r>
          </w:p>
        </w:tc>
        <w:tc>
          <w:tcPr>
            <w:tcW w:w="862" w:type="pct"/>
            <w:tcBorders>
              <w:top w:val="single" w:sz="4" w:space="0" w:color="auto"/>
              <w:left w:val="single" w:sz="4" w:space="0" w:color="auto"/>
              <w:bottom w:val="single" w:sz="4" w:space="0" w:color="auto"/>
            </w:tcBorders>
            <w:shd w:val="clear" w:color="auto" w:fill="2E74B5" w:themeFill="accent5" w:themeFillShade="BF"/>
            <w:vAlign w:val="center"/>
          </w:tcPr>
          <w:p w14:paraId="74CB5257" w14:textId="77777777" w:rsidR="005038A5" w:rsidRPr="004461A6" w:rsidRDefault="008F3546" w:rsidP="00643421">
            <w:pPr>
              <w:pStyle w:val="aff0"/>
            </w:pPr>
            <w:r w:rsidRPr="004461A6">
              <w:t>Parameter</w:t>
            </w:r>
          </w:p>
        </w:tc>
        <w:tc>
          <w:tcPr>
            <w:tcW w:w="3273" w:type="pct"/>
            <w:tcBorders>
              <w:top w:val="single" w:sz="4" w:space="0" w:color="auto"/>
              <w:left w:val="nil"/>
              <w:bottom w:val="single" w:sz="4" w:space="0" w:color="auto"/>
            </w:tcBorders>
            <w:shd w:val="clear" w:color="auto" w:fill="2E74B5" w:themeFill="accent5" w:themeFillShade="BF"/>
            <w:vAlign w:val="center"/>
          </w:tcPr>
          <w:p w14:paraId="3722BB15" w14:textId="77777777" w:rsidR="005038A5" w:rsidRPr="004461A6" w:rsidRDefault="008F3546" w:rsidP="00643421">
            <w:pPr>
              <w:pStyle w:val="aff0"/>
            </w:pPr>
            <w:r w:rsidRPr="004461A6">
              <w:t>Mitigation measures checklist</w:t>
            </w:r>
          </w:p>
        </w:tc>
      </w:tr>
      <w:tr w:rsidR="005038A5" w:rsidRPr="00342E82" w14:paraId="14CF33C8" w14:textId="77777777" w:rsidTr="008F3546">
        <w:tc>
          <w:tcPr>
            <w:tcW w:w="865" w:type="pct"/>
            <w:tcBorders>
              <w:top w:val="single" w:sz="4" w:space="0" w:color="auto"/>
              <w:left w:val="single" w:sz="4" w:space="0" w:color="auto"/>
              <w:bottom w:val="dotted" w:sz="4" w:space="0" w:color="auto"/>
            </w:tcBorders>
            <w:shd w:val="clear" w:color="auto" w:fill="DEEAF6" w:themeFill="accent5" w:themeFillTint="33"/>
          </w:tcPr>
          <w:p w14:paraId="423C0D5A" w14:textId="77777777" w:rsidR="004E3F1F" w:rsidRPr="00342E82" w:rsidRDefault="004E3F1F" w:rsidP="00443CEC">
            <w:pPr>
              <w:jc w:val="left"/>
              <w:rPr>
                <w:b/>
                <w:bCs/>
                <w:sz w:val="20"/>
                <w:szCs w:val="20"/>
                <w:u w:val="single"/>
              </w:rPr>
            </w:pPr>
            <w:r w:rsidRPr="00342E82">
              <w:rPr>
                <w:b/>
                <w:bCs/>
                <w:sz w:val="20"/>
                <w:szCs w:val="20"/>
                <w:u w:val="single"/>
              </w:rPr>
              <w:t>General Conditions</w:t>
            </w:r>
          </w:p>
          <w:p w14:paraId="14D91DA0" w14:textId="77777777" w:rsidR="005038A5" w:rsidRPr="00342E82" w:rsidRDefault="005038A5" w:rsidP="00D93019">
            <w:pPr>
              <w:rPr>
                <w:sz w:val="20"/>
                <w:szCs w:val="20"/>
              </w:rPr>
            </w:pPr>
            <w:r w:rsidRPr="00342E82">
              <w:rPr>
                <w:sz w:val="20"/>
                <w:szCs w:val="20"/>
              </w:rPr>
              <w:t>Without proper screening of proposed subprojects, subprojects with activities which cannot be financed under this Project may be selected which would impede on Project implementation</w:t>
            </w:r>
          </w:p>
        </w:tc>
        <w:tc>
          <w:tcPr>
            <w:tcW w:w="862" w:type="pct"/>
            <w:tcBorders>
              <w:top w:val="single" w:sz="4" w:space="0" w:color="auto"/>
              <w:bottom w:val="dotted" w:sz="4" w:space="0" w:color="auto"/>
            </w:tcBorders>
            <w:shd w:val="clear" w:color="auto" w:fill="BDD6EE" w:themeFill="accent5" w:themeFillTint="66"/>
          </w:tcPr>
          <w:p w14:paraId="68523420" w14:textId="77777777" w:rsidR="005038A5" w:rsidRPr="00342E82" w:rsidRDefault="005038A5" w:rsidP="00D93019">
            <w:pPr>
              <w:jc w:val="center"/>
              <w:rPr>
                <w:sz w:val="20"/>
                <w:szCs w:val="20"/>
              </w:rPr>
            </w:pPr>
            <w:r w:rsidRPr="00342E82">
              <w:rPr>
                <w:sz w:val="20"/>
                <w:szCs w:val="20"/>
              </w:rPr>
              <w:t>Screening of environmental and social risks</w:t>
            </w:r>
          </w:p>
        </w:tc>
        <w:tc>
          <w:tcPr>
            <w:tcW w:w="3273" w:type="pct"/>
            <w:tcBorders>
              <w:top w:val="single" w:sz="4" w:space="0" w:color="auto"/>
              <w:bottom w:val="single" w:sz="4" w:space="0" w:color="auto"/>
            </w:tcBorders>
            <w:shd w:val="clear" w:color="auto" w:fill="9CC2E5" w:themeFill="accent5" w:themeFillTint="99"/>
          </w:tcPr>
          <w:p w14:paraId="34A6A7E3" w14:textId="77777777" w:rsidR="005038A5" w:rsidRPr="00342E82" w:rsidRDefault="005038A5" w:rsidP="00D93019">
            <w:pPr>
              <w:rPr>
                <w:sz w:val="20"/>
                <w:szCs w:val="20"/>
              </w:rPr>
            </w:pPr>
            <w:r w:rsidRPr="00342E82">
              <w:rPr>
                <w:sz w:val="20"/>
                <w:szCs w:val="20"/>
              </w:rPr>
              <w:t xml:space="preserve">The PIU will screen each subproject for potential environmental and social risks per World Bank Group EHS Guidelines, WHO COVID-19 Guidelines, and the screening form provided in Part B. Screening will include: </w:t>
            </w:r>
          </w:p>
          <w:p w14:paraId="78837765" w14:textId="77777777" w:rsidR="005038A5" w:rsidRPr="00342E82" w:rsidRDefault="005038A5" w:rsidP="005038A5">
            <w:pPr>
              <w:widowControl/>
              <w:numPr>
                <w:ilvl w:val="0"/>
                <w:numId w:val="139"/>
              </w:numPr>
              <w:autoSpaceDE/>
              <w:autoSpaceDN/>
              <w:adjustRightInd/>
              <w:spacing w:before="0" w:after="0" w:line="240" w:lineRule="auto"/>
              <w:ind w:left="350" w:hanging="350"/>
              <w:rPr>
                <w:sz w:val="20"/>
                <w:szCs w:val="20"/>
              </w:rPr>
            </w:pPr>
            <w:r w:rsidRPr="00342E82">
              <w:rPr>
                <w:sz w:val="20"/>
                <w:szCs w:val="20"/>
              </w:rPr>
              <w:t xml:space="preserve">Determination of any needed design changes in the facility or its operation such as structural and equipment safety, infection control, medical waste disposal, etc.; </w:t>
            </w:r>
          </w:p>
          <w:p w14:paraId="668845EA" w14:textId="77777777" w:rsidR="005038A5" w:rsidRPr="00342E82" w:rsidRDefault="005038A5" w:rsidP="005038A5">
            <w:pPr>
              <w:widowControl/>
              <w:numPr>
                <w:ilvl w:val="0"/>
                <w:numId w:val="139"/>
              </w:numPr>
              <w:autoSpaceDE/>
              <w:autoSpaceDN/>
              <w:adjustRightInd/>
              <w:spacing w:before="0" w:after="0" w:line="240" w:lineRule="auto"/>
              <w:ind w:left="350" w:hanging="350"/>
              <w:rPr>
                <w:sz w:val="20"/>
                <w:szCs w:val="20"/>
              </w:rPr>
            </w:pPr>
            <w:r w:rsidRPr="00342E82">
              <w:rPr>
                <w:sz w:val="20"/>
                <w:szCs w:val="20"/>
              </w:rPr>
              <w:t xml:space="preserve">Identification of the scope of works expected; </w:t>
            </w:r>
          </w:p>
          <w:p w14:paraId="14EF1553" w14:textId="77777777" w:rsidR="005038A5" w:rsidRPr="00342E82" w:rsidRDefault="005038A5" w:rsidP="005038A5">
            <w:pPr>
              <w:widowControl/>
              <w:numPr>
                <w:ilvl w:val="0"/>
                <w:numId w:val="139"/>
              </w:numPr>
              <w:autoSpaceDE/>
              <w:autoSpaceDN/>
              <w:adjustRightInd/>
              <w:spacing w:before="0" w:after="0" w:line="240" w:lineRule="auto"/>
              <w:ind w:left="350" w:hanging="350"/>
              <w:rPr>
                <w:sz w:val="20"/>
                <w:szCs w:val="20"/>
              </w:rPr>
            </w:pPr>
            <w:r w:rsidRPr="00342E82">
              <w:rPr>
                <w:sz w:val="20"/>
                <w:szCs w:val="20"/>
              </w:rPr>
              <w:t>Determination that utilities (power, water, heat, etc.) are adequate for planned works;</w:t>
            </w:r>
          </w:p>
          <w:p w14:paraId="3311D989" w14:textId="77777777" w:rsidR="005038A5" w:rsidRPr="00342E82" w:rsidRDefault="005038A5" w:rsidP="005038A5">
            <w:pPr>
              <w:widowControl/>
              <w:numPr>
                <w:ilvl w:val="0"/>
                <w:numId w:val="139"/>
              </w:numPr>
              <w:autoSpaceDE/>
              <w:autoSpaceDN/>
              <w:adjustRightInd/>
              <w:spacing w:before="0" w:after="0" w:line="240" w:lineRule="auto"/>
              <w:ind w:left="350" w:hanging="350"/>
              <w:rPr>
                <w:sz w:val="20"/>
                <w:szCs w:val="20"/>
              </w:rPr>
            </w:pPr>
            <w:r w:rsidRPr="00342E82">
              <w:rPr>
                <w:sz w:val="20"/>
                <w:szCs w:val="20"/>
              </w:rPr>
              <w:t>Identification of how such works might interfere with normal operation of the subproject facility;</w:t>
            </w:r>
          </w:p>
          <w:p w14:paraId="4ED32214" w14:textId="77777777" w:rsidR="005038A5" w:rsidRPr="00342E82" w:rsidRDefault="005038A5" w:rsidP="005038A5">
            <w:pPr>
              <w:widowControl/>
              <w:numPr>
                <w:ilvl w:val="0"/>
                <w:numId w:val="139"/>
              </w:numPr>
              <w:autoSpaceDE/>
              <w:autoSpaceDN/>
              <w:adjustRightInd/>
              <w:spacing w:before="0" w:after="0" w:line="240" w:lineRule="auto"/>
              <w:ind w:left="350" w:hanging="350"/>
              <w:rPr>
                <w:sz w:val="20"/>
                <w:szCs w:val="20"/>
              </w:rPr>
            </w:pPr>
            <w:r w:rsidRPr="00342E82">
              <w:rPr>
                <w:sz w:val="20"/>
                <w:szCs w:val="20"/>
              </w:rPr>
              <w:t xml:space="preserve">Determination if works are eligible for financing - for example, activities excluded from financing under the project include those requiring the acquisition of land or works conducted in wards or areas where patients are being treated where asbestos insulation or pipe lagging was used in original construction. </w:t>
            </w:r>
          </w:p>
        </w:tc>
      </w:tr>
      <w:tr w:rsidR="005038A5" w:rsidRPr="00342E82" w14:paraId="1FF1E152" w14:textId="77777777" w:rsidTr="008F3546">
        <w:tc>
          <w:tcPr>
            <w:tcW w:w="865" w:type="pct"/>
            <w:tcBorders>
              <w:top w:val="single" w:sz="4" w:space="0" w:color="auto"/>
              <w:left w:val="single" w:sz="4" w:space="0" w:color="auto"/>
              <w:bottom w:val="dotted" w:sz="4" w:space="0" w:color="auto"/>
            </w:tcBorders>
            <w:shd w:val="clear" w:color="auto" w:fill="DEEAF6" w:themeFill="accent5" w:themeFillTint="33"/>
          </w:tcPr>
          <w:p w14:paraId="6C024350" w14:textId="77777777" w:rsidR="005038A5" w:rsidRPr="00342E82" w:rsidRDefault="005038A5" w:rsidP="00D93019">
            <w:pPr>
              <w:rPr>
                <w:b/>
                <w:sz w:val="20"/>
                <w:szCs w:val="20"/>
              </w:rPr>
            </w:pPr>
            <w:r w:rsidRPr="00342E82">
              <w:rPr>
                <w:sz w:val="20"/>
                <w:szCs w:val="20"/>
              </w:rPr>
              <w:t>General Conditions</w:t>
            </w:r>
          </w:p>
        </w:tc>
        <w:tc>
          <w:tcPr>
            <w:tcW w:w="862" w:type="pct"/>
            <w:tcBorders>
              <w:top w:val="single" w:sz="4" w:space="0" w:color="auto"/>
              <w:bottom w:val="dotted" w:sz="4" w:space="0" w:color="auto"/>
            </w:tcBorders>
            <w:shd w:val="clear" w:color="auto" w:fill="BDD6EE" w:themeFill="accent5" w:themeFillTint="66"/>
          </w:tcPr>
          <w:p w14:paraId="2DDD5517" w14:textId="77777777" w:rsidR="005038A5" w:rsidRPr="00342E82" w:rsidRDefault="005038A5" w:rsidP="00D93019">
            <w:pPr>
              <w:jc w:val="center"/>
              <w:rPr>
                <w:sz w:val="20"/>
                <w:szCs w:val="20"/>
              </w:rPr>
            </w:pPr>
            <w:r w:rsidRPr="00342E82">
              <w:rPr>
                <w:sz w:val="20"/>
                <w:szCs w:val="20"/>
              </w:rPr>
              <w:t>Notification and Worker Safety</w:t>
            </w:r>
          </w:p>
        </w:tc>
        <w:tc>
          <w:tcPr>
            <w:tcW w:w="3273" w:type="pct"/>
            <w:tcBorders>
              <w:top w:val="single" w:sz="4" w:space="0" w:color="auto"/>
              <w:bottom w:val="single" w:sz="4" w:space="0" w:color="auto"/>
            </w:tcBorders>
            <w:shd w:val="clear" w:color="auto" w:fill="9CC2E5" w:themeFill="accent5" w:themeFillTint="99"/>
          </w:tcPr>
          <w:p w14:paraId="1F16251B" w14:textId="77777777" w:rsidR="005038A5" w:rsidRPr="00342E82" w:rsidRDefault="005038A5" w:rsidP="005038A5">
            <w:pPr>
              <w:widowControl/>
              <w:numPr>
                <w:ilvl w:val="0"/>
                <w:numId w:val="137"/>
              </w:numPr>
              <w:tabs>
                <w:tab w:val="clear" w:pos="360"/>
                <w:tab w:val="num" w:pos="252"/>
              </w:tabs>
              <w:autoSpaceDE/>
              <w:autoSpaceDN/>
              <w:adjustRightInd/>
              <w:spacing w:before="0" w:after="0" w:line="240" w:lineRule="auto"/>
              <w:jc w:val="left"/>
              <w:rPr>
                <w:sz w:val="20"/>
                <w:szCs w:val="20"/>
              </w:rPr>
            </w:pPr>
            <w:r w:rsidRPr="00342E82">
              <w:rPr>
                <w:sz w:val="20"/>
                <w:szCs w:val="20"/>
              </w:rPr>
              <w:t xml:space="preserve"> The local construction and environment inspectorates and communities have been notified of upcoming activities</w:t>
            </w:r>
          </w:p>
          <w:p w14:paraId="2F9A36CE" w14:textId="77777777" w:rsidR="005038A5" w:rsidRPr="00342E82" w:rsidRDefault="005038A5" w:rsidP="005038A5">
            <w:pPr>
              <w:widowControl/>
              <w:numPr>
                <w:ilvl w:val="0"/>
                <w:numId w:val="137"/>
              </w:numPr>
              <w:tabs>
                <w:tab w:val="clear" w:pos="360"/>
                <w:tab w:val="num" w:pos="252"/>
              </w:tabs>
              <w:autoSpaceDE/>
              <w:autoSpaceDN/>
              <w:adjustRightInd/>
              <w:spacing w:before="0" w:after="0" w:line="240" w:lineRule="auto"/>
              <w:jc w:val="left"/>
              <w:rPr>
                <w:sz w:val="20"/>
                <w:szCs w:val="20"/>
              </w:rPr>
            </w:pPr>
            <w:r w:rsidRPr="00342E82">
              <w:rPr>
                <w:sz w:val="20"/>
                <w:szCs w:val="20"/>
              </w:rPr>
              <w:t xml:space="preserve">  The public has been notified of the works through appropriate notification in the media and/or at publicly accessible sites (including the site of the works)</w:t>
            </w:r>
          </w:p>
          <w:p w14:paraId="4A3546F1" w14:textId="77777777" w:rsidR="005038A5" w:rsidRPr="00342E82" w:rsidRDefault="005038A5" w:rsidP="005038A5">
            <w:pPr>
              <w:widowControl/>
              <w:numPr>
                <w:ilvl w:val="0"/>
                <w:numId w:val="137"/>
              </w:numPr>
              <w:tabs>
                <w:tab w:val="num" w:pos="252"/>
              </w:tabs>
              <w:autoSpaceDE/>
              <w:autoSpaceDN/>
              <w:adjustRightInd/>
              <w:spacing w:before="0" w:after="0" w:line="240" w:lineRule="auto"/>
              <w:jc w:val="left"/>
              <w:rPr>
                <w:sz w:val="20"/>
                <w:szCs w:val="20"/>
              </w:rPr>
            </w:pPr>
            <w:r w:rsidRPr="00342E82">
              <w:rPr>
                <w:sz w:val="20"/>
                <w:szCs w:val="20"/>
              </w:rPr>
              <w:t xml:space="preserve"> All legally required permits have been acquired for construction and/or rehabilitation</w:t>
            </w:r>
          </w:p>
          <w:p w14:paraId="78EF57AD" w14:textId="77777777" w:rsidR="005038A5" w:rsidRPr="00342E82" w:rsidRDefault="005038A5" w:rsidP="005038A5">
            <w:pPr>
              <w:widowControl/>
              <w:numPr>
                <w:ilvl w:val="0"/>
                <w:numId w:val="137"/>
              </w:numPr>
              <w:tabs>
                <w:tab w:val="num" w:pos="252"/>
              </w:tabs>
              <w:autoSpaceDE/>
              <w:autoSpaceDN/>
              <w:adjustRightInd/>
              <w:spacing w:before="0" w:after="0" w:line="240" w:lineRule="auto"/>
              <w:jc w:val="left"/>
              <w:rPr>
                <w:sz w:val="20"/>
                <w:szCs w:val="20"/>
              </w:rPr>
            </w:pPr>
            <w:r w:rsidRPr="00342E82">
              <w:rPr>
                <w:sz w:val="20"/>
                <w:szCs w:val="20"/>
              </w:rPr>
              <w:t xml:space="preserve"> The Contractor formally agrees that all work will be carried out in a safe and disciplined manner designed to minimize impacts on neighboring residents and environment. That the contractor will establish a Code of Conduct to be signed and followed by employees. The Contractor will also agree to follow strict measures to prevent transmission of COVID-19, or other diseases.</w:t>
            </w:r>
          </w:p>
          <w:p w14:paraId="110376AB" w14:textId="77777777" w:rsidR="005038A5" w:rsidRPr="00342E82" w:rsidRDefault="005038A5" w:rsidP="005038A5">
            <w:pPr>
              <w:widowControl/>
              <w:numPr>
                <w:ilvl w:val="0"/>
                <w:numId w:val="137"/>
              </w:numPr>
              <w:tabs>
                <w:tab w:val="num" w:pos="252"/>
              </w:tabs>
              <w:autoSpaceDE/>
              <w:autoSpaceDN/>
              <w:adjustRightInd/>
              <w:spacing w:before="0" w:after="0" w:line="240" w:lineRule="auto"/>
              <w:jc w:val="left"/>
              <w:rPr>
                <w:sz w:val="20"/>
                <w:szCs w:val="20"/>
              </w:rPr>
            </w:pPr>
            <w:r w:rsidRPr="00342E82">
              <w:rPr>
                <w:sz w:val="20"/>
                <w:szCs w:val="20"/>
              </w:rPr>
              <w:t xml:space="preserve"> Workers’ PPE will comply with international good practice (always hardhats, as needed masks and safety glasses, harnesses and safety boots)</w:t>
            </w:r>
          </w:p>
          <w:p w14:paraId="4CEC4A79" w14:textId="77777777" w:rsidR="005038A5" w:rsidRPr="00342E82" w:rsidRDefault="005038A5" w:rsidP="005038A5">
            <w:pPr>
              <w:widowControl/>
              <w:numPr>
                <w:ilvl w:val="0"/>
                <w:numId w:val="137"/>
              </w:numPr>
              <w:tabs>
                <w:tab w:val="num" w:pos="252"/>
              </w:tabs>
              <w:autoSpaceDE/>
              <w:autoSpaceDN/>
              <w:adjustRightInd/>
              <w:spacing w:before="0" w:after="0" w:line="240" w:lineRule="auto"/>
              <w:jc w:val="left"/>
              <w:rPr>
                <w:sz w:val="20"/>
                <w:szCs w:val="20"/>
              </w:rPr>
            </w:pPr>
            <w:r w:rsidRPr="00342E82">
              <w:rPr>
                <w:sz w:val="20"/>
                <w:szCs w:val="20"/>
              </w:rPr>
              <w:t xml:space="preserve"> Appropriate signposting of the sites will inform workers of key rules and regulations to follow.</w:t>
            </w:r>
          </w:p>
        </w:tc>
      </w:tr>
      <w:tr w:rsidR="005038A5" w:rsidRPr="00342E82" w14:paraId="4F8BFC1C" w14:textId="77777777" w:rsidTr="008F3546">
        <w:tc>
          <w:tcPr>
            <w:tcW w:w="865" w:type="pct"/>
            <w:tcBorders>
              <w:top w:val="single" w:sz="4" w:space="0" w:color="auto"/>
              <w:left w:val="single" w:sz="4" w:space="0" w:color="auto"/>
              <w:bottom w:val="dotted" w:sz="4" w:space="0" w:color="auto"/>
            </w:tcBorders>
            <w:shd w:val="clear" w:color="auto" w:fill="DEEAF6" w:themeFill="accent5" w:themeFillTint="33"/>
          </w:tcPr>
          <w:p w14:paraId="1D5DC6B5" w14:textId="77777777" w:rsidR="005038A5" w:rsidRPr="00342E82" w:rsidRDefault="005038A5" w:rsidP="00D93019">
            <w:pPr>
              <w:rPr>
                <w:sz w:val="20"/>
                <w:szCs w:val="20"/>
              </w:rPr>
            </w:pPr>
            <w:r w:rsidRPr="00342E82">
              <w:rPr>
                <w:sz w:val="20"/>
                <w:szCs w:val="20"/>
              </w:rPr>
              <w:t>General Conditions</w:t>
            </w:r>
          </w:p>
        </w:tc>
        <w:tc>
          <w:tcPr>
            <w:tcW w:w="862" w:type="pct"/>
            <w:tcBorders>
              <w:top w:val="single" w:sz="4" w:space="0" w:color="auto"/>
              <w:bottom w:val="dotted" w:sz="4" w:space="0" w:color="auto"/>
            </w:tcBorders>
            <w:shd w:val="clear" w:color="auto" w:fill="BDD6EE" w:themeFill="accent5" w:themeFillTint="66"/>
          </w:tcPr>
          <w:p w14:paraId="319CBEE8" w14:textId="77777777" w:rsidR="005038A5" w:rsidRPr="00342E82" w:rsidRDefault="005038A5" w:rsidP="00D93019">
            <w:pPr>
              <w:jc w:val="center"/>
              <w:rPr>
                <w:sz w:val="20"/>
                <w:szCs w:val="20"/>
              </w:rPr>
            </w:pPr>
            <w:r w:rsidRPr="00342E82">
              <w:rPr>
                <w:sz w:val="20"/>
                <w:szCs w:val="20"/>
              </w:rPr>
              <w:t>Protection of healthcare workers</w:t>
            </w:r>
          </w:p>
        </w:tc>
        <w:tc>
          <w:tcPr>
            <w:tcW w:w="3273" w:type="pct"/>
            <w:tcBorders>
              <w:top w:val="single" w:sz="4" w:space="0" w:color="auto"/>
              <w:bottom w:val="single" w:sz="4" w:space="0" w:color="auto"/>
            </w:tcBorders>
            <w:shd w:val="clear" w:color="auto" w:fill="9CC2E5" w:themeFill="accent5" w:themeFillTint="99"/>
          </w:tcPr>
          <w:p w14:paraId="6554AA1D" w14:textId="77777777" w:rsidR="005038A5" w:rsidRPr="00342E82" w:rsidRDefault="005038A5" w:rsidP="00D93019">
            <w:pPr>
              <w:rPr>
                <w:sz w:val="20"/>
                <w:szCs w:val="20"/>
              </w:rPr>
            </w:pPr>
            <w:r w:rsidRPr="00342E82">
              <w:rPr>
                <w:sz w:val="20"/>
                <w:szCs w:val="20"/>
              </w:rPr>
              <w:t xml:space="preserve">The PIU will conduct a review of the sub protocol’s for protecting healthcare workers from infections disease based on current WHO Guidelines for COVID-19 and the Infection and Prevention Protocol.The review will include: </w:t>
            </w:r>
          </w:p>
          <w:p w14:paraId="7C0F0096" w14:textId="77777777" w:rsidR="005038A5" w:rsidRPr="00342E82" w:rsidRDefault="005038A5" w:rsidP="00D93019">
            <w:pPr>
              <w:rPr>
                <w:sz w:val="20"/>
                <w:szCs w:val="20"/>
              </w:rPr>
            </w:pPr>
            <w:r w:rsidRPr="00342E82">
              <w:rPr>
                <w:sz w:val="20"/>
                <w:szCs w:val="20"/>
              </w:rPr>
              <w:t>(a) Determination if training given to healthcare workers and other HCF employees is adequate;</w:t>
            </w:r>
          </w:p>
          <w:p w14:paraId="66966377" w14:textId="77777777" w:rsidR="005038A5" w:rsidRPr="00342E82" w:rsidRDefault="005038A5" w:rsidP="00D93019">
            <w:pPr>
              <w:rPr>
                <w:sz w:val="20"/>
                <w:szCs w:val="20"/>
              </w:rPr>
            </w:pPr>
            <w:r w:rsidRPr="00342E82">
              <w:rPr>
                <w:sz w:val="20"/>
                <w:szCs w:val="20"/>
              </w:rPr>
              <w:t xml:space="preserve">(b) </w:t>
            </w:r>
          </w:p>
          <w:p w14:paraId="3272B881" w14:textId="77777777" w:rsidR="005038A5" w:rsidRPr="00342E82" w:rsidRDefault="005038A5" w:rsidP="00D93019">
            <w:pPr>
              <w:rPr>
                <w:sz w:val="20"/>
                <w:szCs w:val="20"/>
              </w:rPr>
            </w:pPr>
            <w:r w:rsidRPr="00342E82">
              <w:rPr>
                <w:sz w:val="20"/>
                <w:szCs w:val="20"/>
              </w:rPr>
              <w:t>(c) Determination if adequate stores of PPE are available on-site; and</w:t>
            </w:r>
          </w:p>
          <w:p w14:paraId="761CF265" w14:textId="77777777" w:rsidR="005038A5" w:rsidRPr="00342E82" w:rsidRDefault="005038A5" w:rsidP="00D93019">
            <w:pPr>
              <w:rPr>
                <w:sz w:val="20"/>
                <w:szCs w:val="20"/>
              </w:rPr>
            </w:pPr>
            <w:r w:rsidRPr="00342E82">
              <w:rPr>
                <w:sz w:val="20"/>
                <w:szCs w:val="20"/>
              </w:rPr>
              <w:t>(d) Identification of supply lines for required PPE.</w:t>
            </w:r>
          </w:p>
        </w:tc>
      </w:tr>
      <w:tr w:rsidR="005038A5" w:rsidRPr="00342E82" w14:paraId="785675F3" w14:textId="77777777" w:rsidTr="008F3546">
        <w:tc>
          <w:tcPr>
            <w:tcW w:w="865" w:type="pct"/>
            <w:vMerge w:val="restart"/>
            <w:tcBorders>
              <w:top w:val="single" w:sz="4" w:space="0" w:color="auto"/>
              <w:left w:val="single" w:sz="4" w:space="0" w:color="auto"/>
            </w:tcBorders>
            <w:shd w:val="clear" w:color="auto" w:fill="DEEAF6" w:themeFill="accent5" w:themeFillTint="33"/>
          </w:tcPr>
          <w:p w14:paraId="48539BE8" w14:textId="77777777" w:rsidR="005038A5" w:rsidRPr="00342E82" w:rsidRDefault="005038A5" w:rsidP="00D93019">
            <w:pPr>
              <w:rPr>
                <w:sz w:val="20"/>
                <w:szCs w:val="20"/>
              </w:rPr>
            </w:pPr>
            <w:r w:rsidRPr="00342E82">
              <w:rPr>
                <w:sz w:val="20"/>
                <w:szCs w:val="20"/>
              </w:rPr>
              <w:t>General Rehabilitation and /or Construction Activities</w:t>
            </w:r>
          </w:p>
        </w:tc>
        <w:tc>
          <w:tcPr>
            <w:tcW w:w="862" w:type="pct"/>
            <w:tcBorders>
              <w:top w:val="single" w:sz="4" w:space="0" w:color="auto"/>
              <w:bottom w:val="dotted" w:sz="4" w:space="0" w:color="auto"/>
            </w:tcBorders>
            <w:shd w:val="clear" w:color="auto" w:fill="BDD6EE" w:themeFill="accent5" w:themeFillTint="66"/>
          </w:tcPr>
          <w:p w14:paraId="4A90F609" w14:textId="77777777" w:rsidR="005038A5" w:rsidRPr="00342E82" w:rsidRDefault="005038A5" w:rsidP="00D93019">
            <w:pPr>
              <w:jc w:val="center"/>
              <w:rPr>
                <w:sz w:val="20"/>
                <w:szCs w:val="20"/>
              </w:rPr>
            </w:pPr>
            <w:r w:rsidRPr="00342E82">
              <w:rPr>
                <w:sz w:val="20"/>
                <w:szCs w:val="20"/>
              </w:rPr>
              <w:t xml:space="preserve">Air Quality </w:t>
            </w:r>
          </w:p>
        </w:tc>
        <w:tc>
          <w:tcPr>
            <w:tcW w:w="3273" w:type="pct"/>
            <w:tcBorders>
              <w:top w:val="single" w:sz="4" w:space="0" w:color="auto"/>
              <w:bottom w:val="dotted" w:sz="4" w:space="0" w:color="auto"/>
            </w:tcBorders>
            <w:shd w:val="clear" w:color="auto" w:fill="9CC2E5" w:themeFill="accent5" w:themeFillTint="99"/>
          </w:tcPr>
          <w:p w14:paraId="363BA08B"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During interior demolition debris-chutes shall be used above the first floor</w:t>
            </w:r>
          </w:p>
          <w:p w14:paraId="288AD634"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Demolition debris shall be kept in controlled area and sprayed with water mist to reduce debris dust</w:t>
            </w:r>
          </w:p>
          <w:p w14:paraId="71485D55"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During pneumatic drilling/wall destruction dust shall be suppressed by ongoing water spraying and/or installing dust screen enclosures at site</w:t>
            </w:r>
          </w:p>
          <w:p w14:paraId="00317AEC"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The surrounding environment (side walks, roads) shall be kept free of debris to minimize dust</w:t>
            </w:r>
          </w:p>
          <w:p w14:paraId="054558B9"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There will be no open burning of construction / waste material at the site</w:t>
            </w:r>
          </w:p>
          <w:p w14:paraId="50697265" w14:textId="77777777" w:rsidR="005038A5" w:rsidRPr="00342E82" w:rsidRDefault="005038A5" w:rsidP="005038A5">
            <w:pPr>
              <w:widowControl/>
              <w:numPr>
                <w:ilvl w:val="0"/>
                <w:numId w:val="127"/>
              </w:numPr>
              <w:autoSpaceDE/>
              <w:autoSpaceDN/>
              <w:adjustRightInd/>
              <w:spacing w:before="0" w:after="0" w:line="240" w:lineRule="auto"/>
              <w:jc w:val="left"/>
              <w:rPr>
                <w:sz w:val="20"/>
                <w:szCs w:val="20"/>
              </w:rPr>
            </w:pPr>
            <w:r w:rsidRPr="00342E82">
              <w:rPr>
                <w:sz w:val="20"/>
                <w:szCs w:val="20"/>
              </w:rPr>
              <w:t xml:space="preserve">There will be no excessive idling of construction vehicles at sites </w:t>
            </w:r>
          </w:p>
        </w:tc>
      </w:tr>
      <w:tr w:rsidR="005038A5" w:rsidRPr="00342E82" w14:paraId="0C03D944" w14:textId="77777777" w:rsidTr="008F3546">
        <w:trPr>
          <w:trHeight w:val="520"/>
        </w:trPr>
        <w:tc>
          <w:tcPr>
            <w:tcW w:w="865" w:type="pct"/>
            <w:vMerge/>
            <w:tcBorders>
              <w:left w:val="single" w:sz="4" w:space="0" w:color="auto"/>
            </w:tcBorders>
            <w:shd w:val="clear" w:color="auto" w:fill="DEEAF6" w:themeFill="accent5" w:themeFillTint="33"/>
          </w:tcPr>
          <w:p w14:paraId="27F7DC7F" w14:textId="77777777" w:rsidR="005038A5" w:rsidRPr="00342E82" w:rsidRDefault="005038A5" w:rsidP="00D93019">
            <w:pPr>
              <w:jc w:val="center"/>
              <w:rPr>
                <w:sz w:val="20"/>
                <w:szCs w:val="20"/>
              </w:rPr>
            </w:pPr>
          </w:p>
        </w:tc>
        <w:tc>
          <w:tcPr>
            <w:tcW w:w="862" w:type="pct"/>
            <w:tcBorders>
              <w:top w:val="dotted" w:sz="4" w:space="0" w:color="auto"/>
              <w:bottom w:val="dotted" w:sz="4" w:space="0" w:color="auto"/>
            </w:tcBorders>
            <w:shd w:val="clear" w:color="auto" w:fill="BDD6EE" w:themeFill="accent5" w:themeFillTint="66"/>
          </w:tcPr>
          <w:p w14:paraId="6AD2B94B" w14:textId="77777777" w:rsidR="005038A5" w:rsidRPr="00342E82" w:rsidRDefault="005038A5" w:rsidP="00D93019">
            <w:pPr>
              <w:jc w:val="center"/>
              <w:rPr>
                <w:sz w:val="20"/>
                <w:szCs w:val="20"/>
              </w:rPr>
            </w:pPr>
            <w:r w:rsidRPr="00342E82">
              <w:rPr>
                <w:sz w:val="20"/>
                <w:szCs w:val="20"/>
              </w:rPr>
              <w:t>Noise</w:t>
            </w:r>
          </w:p>
        </w:tc>
        <w:tc>
          <w:tcPr>
            <w:tcW w:w="3273" w:type="pct"/>
            <w:tcBorders>
              <w:top w:val="dotted" w:sz="4" w:space="0" w:color="auto"/>
              <w:bottom w:val="dotted" w:sz="4" w:space="0" w:color="auto"/>
            </w:tcBorders>
            <w:shd w:val="clear" w:color="auto" w:fill="9CC2E5" w:themeFill="accent5" w:themeFillTint="99"/>
          </w:tcPr>
          <w:p w14:paraId="311B6530" w14:textId="77777777" w:rsidR="005038A5" w:rsidRPr="00342E82" w:rsidRDefault="005038A5" w:rsidP="005038A5">
            <w:pPr>
              <w:widowControl/>
              <w:numPr>
                <w:ilvl w:val="0"/>
                <w:numId w:val="138"/>
              </w:numPr>
              <w:autoSpaceDE/>
              <w:autoSpaceDN/>
              <w:adjustRightInd/>
              <w:spacing w:before="0" w:after="0" w:line="240" w:lineRule="auto"/>
              <w:jc w:val="left"/>
              <w:rPr>
                <w:sz w:val="20"/>
                <w:szCs w:val="20"/>
              </w:rPr>
            </w:pPr>
            <w:r w:rsidRPr="00342E82">
              <w:rPr>
                <w:sz w:val="20"/>
                <w:szCs w:val="20"/>
              </w:rPr>
              <w:t>Construction noise will be limited to restricted times agreed to in the permit</w:t>
            </w:r>
          </w:p>
          <w:p w14:paraId="0305AE7E" w14:textId="77777777" w:rsidR="005038A5" w:rsidRPr="00342E82" w:rsidRDefault="005038A5" w:rsidP="005038A5">
            <w:pPr>
              <w:widowControl/>
              <w:numPr>
                <w:ilvl w:val="0"/>
                <w:numId w:val="138"/>
              </w:numPr>
              <w:autoSpaceDE/>
              <w:autoSpaceDN/>
              <w:adjustRightInd/>
              <w:spacing w:before="0" w:after="0" w:line="240" w:lineRule="auto"/>
              <w:jc w:val="left"/>
              <w:rPr>
                <w:sz w:val="20"/>
                <w:szCs w:val="20"/>
              </w:rPr>
            </w:pPr>
            <w:r w:rsidRPr="00342E82">
              <w:rPr>
                <w:sz w:val="20"/>
                <w:szCs w:val="20"/>
              </w:rPr>
              <w:t>During operations the engine covers of generators, air compressors and other powered mechanical equipment shall be closed, and equipment placed as far away from residential areas as possible</w:t>
            </w:r>
          </w:p>
        </w:tc>
      </w:tr>
      <w:tr w:rsidR="005038A5" w:rsidRPr="00342E82" w14:paraId="06597F27" w14:textId="77777777" w:rsidTr="008F3546">
        <w:tc>
          <w:tcPr>
            <w:tcW w:w="865" w:type="pct"/>
            <w:vMerge/>
            <w:tcBorders>
              <w:left w:val="single" w:sz="4" w:space="0" w:color="auto"/>
            </w:tcBorders>
            <w:shd w:val="clear" w:color="auto" w:fill="DEEAF6" w:themeFill="accent5" w:themeFillTint="33"/>
          </w:tcPr>
          <w:p w14:paraId="0AB2AFBE" w14:textId="77777777" w:rsidR="005038A5" w:rsidRPr="00342E82" w:rsidRDefault="005038A5" w:rsidP="00D93019">
            <w:pPr>
              <w:jc w:val="center"/>
              <w:rPr>
                <w:sz w:val="20"/>
                <w:szCs w:val="20"/>
              </w:rPr>
            </w:pPr>
          </w:p>
        </w:tc>
        <w:tc>
          <w:tcPr>
            <w:tcW w:w="862" w:type="pct"/>
            <w:tcBorders>
              <w:top w:val="dotted" w:sz="4" w:space="0" w:color="auto"/>
              <w:bottom w:val="dotted" w:sz="4" w:space="0" w:color="auto"/>
            </w:tcBorders>
            <w:shd w:val="clear" w:color="auto" w:fill="BDD6EE" w:themeFill="accent5" w:themeFillTint="66"/>
          </w:tcPr>
          <w:p w14:paraId="040CD2AD" w14:textId="77777777" w:rsidR="005038A5" w:rsidRPr="00342E82" w:rsidRDefault="005038A5" w:rsidP="00D93019">
            <w:pPr>
              <w:jc w:val="center"/>
              <w:rPr>
                <w:sz w:val="20"/>
                <w:szCs w:val="20"/>
              </w:rPr>
            </w:pPr>
            <w:r w:rsidRPr="00342E82">
              <w:rPr>
                <w:sz w:val="20"/>
                <w:szCs w:val="20"/>
              </w:rPr>
              <w:t>Water Quality</w:t>
            </w:r>
          </w:p>
        </w:tc>
        <w:tc>
          <w:tcPr>
            <w:tcW w:w="3273" w:type="pct"/>
            <w:tcBorders>
              <w:top w:val="dotted" w:sz="4" w:space="0" w:color="auto"/>
              <w:bottom w:val="dotted" w:sz="4" w:space="0" w:color="auto"/>
            </w:tcBorders>
            <w:shd w:val="clear" w:color="auto" w:fill="9CC2E5" w:themeFill="accent5" w:themeFillTint="99"/>
          </w:tcPr>
          <w:p w14:paraId="7AFAE614" w14:textId="77777777" w:rsidR="005038A5" w:rsidRPr="00342E82" w:rsidRDefault="005038A5" w:rsidP="005038A5">
            <w:pPr>
              <w:widowControl/>
              <w:numPr>
                <w:ilvl w:val="0"/>
                <w:numId w:val="128"/>
              </w:numPr>
              <w:autoSpaceDE/>
              <w:autoSpaceDN/>
              <w:adjustRightInd/>
              <w:spacing w:before="0" w:after="0" w:line="240" w:lineRule="auto"/>
              <w:jc w:val="left"/>
              <w:rPr>
                <w:sz w:val="20"/>
                <w:szCs w:val="20"/>
              </w:rPr>
            </w:pPr>
            <w:r w:rsidRPr="00342E82">
              <w:rPr>
                <w:sz w:val="20"/>
                <w:szCs w:val="20"/>
              </w:rPr>
              <w:t>The site will establish appropriate erosion and sediment control measures such as e.g. hay bales and / or silt fences to prevent sediment from moving off site and causing excessive turbidity in nearby streams and rivers.</w:t>
            </w:r>
          </w:p>
        </w:tc>
      </w:tr>
      <w:tr w:rsidR="005038A5" w:rsidRPr="00342E82" w14:paraId="12B13D28" w14:textId="77777777" w:rsidTr="008F3546">
        <w:tc>
          <w:tcPr>
            <w:tcW w:w="865" w:type="pct"/>
            <w:vMerge/>
            <w:tcBorders>
              <w:left w:val="single" w:sz="4" w:space="0" w:color="auto"/>
              <w:bottom w:val="single" w:sz="4" w:space="0" w:color="auto"/>
            </w:tcBorders>
            <w:shd w:val="clear" w:color="auto" w:fill="DEEAF6" w:themeFill="accent5" w:themeFillTint="33"/>
          </w:tcPr>
          <w:p w14:paraId="326FA31B" w14:textId="77777777" w:rsidR="005038A5" w:rsidRPr="00342E82" w:rsidRDefault="005038A5" w:rsidP="00D93019">
            <w:pPr>
              <w:jc w:val="center"/>
              <w:rPr>
                <w:sz w:val="20"/>
                <w:szCs w:val="20"/>
              </w:rPr>
            </w:pPr>
          </w:p>
        </w:tc>
        <w:tc>
          <w:tcPr>
            <w:tcW w:w="862" w:type="pct"/>
            <w:tcBorders>
              <w:top w:val="dotted" w:sz="4" w:space="0" w:color="auto"/>
              <w:bottom w:val="single" w:sz="4" w:space="0" w:color="auto"/>
            </w:tcBorders>
            <w:shd w:val="clear" w:color="auto" w:fill="BDD6EE" w:themeFill="accent5" w:themeFillTint="66"/>
          </w:tcPr>
          <w:p w14:paraId="7FD11587" w14:textId="77777777" w:rsidR="005038A5" w:rsidRPr="00342E82" w:rsidRDefault="005038A5" w:rsidP="00D93019">
            <w:pPr>
              <w:jc w:val="center"/>
              <w:rPr>
                <w:sz w:val="20"/>
                <w:szCs w:val="20"/>
              </w:rPr>
            </w:pPr>
            <w:r w:rsidRPr="00342E82">
              <w:rPr>
                <w:sz w:val="20"/>
                <w:szCs w:val="20"/>
              </w:rPr>
              <w:t>Waste management</w:t>
            </w:r>
          </w:p>
        </w:tc>
        <w:tc>
          <w:tcPr>
            <w:tcW w:w="3273" w:type="pct"/>
            <w:tcBorders>
              <w:top w:val="dotted" w:sz="4" w:space="0" w:color="auto"/>
              <w:bottom w:val="single" w:sz="4" w:space="0" w:color="auto"/>
            </w:tcBorders>
            <w:shd w:val="clear" w:color="auto" w:fill="9CC2E5" w:themeFill="accent5" w:themeFillTint="99"/>
          </w:tcPr>
          <w:p w14:paraId="1333CA44" w14:textId="77777777" w:rsidR="005038A5" w:rsidRPr="00342E82" w:rsidRDefault="005038A5" w:rsidP="005038A5">
            <w:pPr>
              <w:widowControl/>
              <w:numPr>
                <w:ilvl w:val="0"/>
                <w:numId w:val="129"/>
              </w:numPr>
              <w:autoSpaceDE/>
              <w:autoSpaceDN/>
              <w:adjustRightInd/>
              <w:spacing w:before="0" w:after="0" w:line="240" w:lineRule="auto"/>
              <w:jc w:val="left"/>
              <w:rPr>
                <w:sz w:val="20"/>
                <w:szCs w:val="20"/>
              </w:rPr>
            </w:pPr>
            <w:r w:rsidRPr="00342E82">
              <w:rPr>
                <w:sz w:val="20"/>
                <w:szCs w:val="20"/>
              </w:rPr>
              <w:t>Waste collection and disposal pathways and sites will be identified for all major waste types expected from demolition and construction activities.</w:t>
            </w:r>
          </w:p>
          <w:p w14:paraId="44E34DAC" w14:textId="77777777" w:rsidR="005038A5" w:rsidRPr="00342E82" w:rsidRDefault="005038A5" w:rsidP="005038A5">
            <w:pPr>
              <w:widowControl/>
              <w:numPr>
                <w:ilvl w:val="0"/>
                <w:numId w:val="129"/>
              </w:numPr>
              <w:autoSpaceDE/>
              <w:autoSpaceDN/>
              <w:adjustRightInd/>
              <w:spacing w:before="0" w:after="0" w:line="240" w:lineRule="auto"/>
              <w:jc w:val="left"/>
              <w:rPr>
                <w:sz w:val="20"/>
                <w:szCs w:val="20"/>
              </w:rPr>
            </w:pPr>
            <w:r w:rsidRPr="00342E82">
              <w:rPr>
                <w:sz w:val="20"/>
                <w:szCs w:val="20"/>
              </w:rPr>
              <w:t>Mineral construction and demolition wastes will be separated from general refuse, organic, liquid and chemical wastes by on-site sorting and stored in appropriate containers.</w:t>
            </w:r>
          </w:p>
          <w:p w14:paraId="5F279773" w14:textId="77777777" w:rsidR="005038A5" w:rsidRPr="00342E82" w:rsidRDefault="005038A5" w:rsidP="005038A5">
            <w:pPr>
              <w:widowControl/>
              <w:numPr>
                <w:ilvl w:val="0"/>
                <w:numId w:val="129"/>
              </w:numPr>
              <w:autoSpaceDE/>
              <w:autoSpaceDN/>
              <w:adjustRightInd/>
              <w:spacing w:before="0" w:after="0" w:line="240" w:lineRule="auto"/>
              <w:jc w:val="left"/>
              <w:rPr>
                <w:sz w:val="20"/>
                <w:szCs w:val="20"/>
              </w:rPr>
            </w:pPr>
            <w:r w:rsidRPr="00342E82">
              <w:rPr>
                <w:sz w:val="20"/>
                <w:szCs w:val="20"/>
              </w:rPr>
              <w:t>Construction waste will be collected and disposed properly by licensed collectors</w:t>
            </w:r>
          </w:p>
          <w:p w14:paraId="0CE9FA10" w14:textId="77777777" w:rsidR="005038A5" w:rsidRPr="00342E82" w:rsidRDefault="005038A5" w:rsidP="005038A5">
            <w:pPr>
              <w:widowControl/>
              <w:numPr>
                <w:ilvl w:val="0"/>
                <w:numId w:val="129"/>
              </w:numPr>
              <w:autoSpaceDE/>
              <w:autoSpaceDN/>
              <w:adjustRightInd/>
              <w:spacing w:before="0" w:after="0" w:line="240" w:lineRule="auto"/>
              <w:jc w:val="left"/>
              <w:rPr>
                <w:sz w:val="20"/>
                <w:szCs w:val="20"/>
              </w:rPr>
            </w:pPr>
            <w:r w:rsidRPr="00342E82">
              <w:rPr>
                <w:sz w:val="20"/>
                <w:szCs w:val="20"/>
              </w:rPr>
              <w:t>The records of waste disposal will be maintained as proof for proper management as designed.</w:t>
            </w:r>
          </w:p>
          <w:p w14:paraId="072ADEC7" w14:textId="77777777" w:rsidR="005038A5" w:rsidRPr="00342E82" w:rsidRDefault="005038A5" w:rsidP="00443CEC">
            <w:pPr>
              <w:widowControl/>
              <w:numPr>
                <w:ilvl w:val="0"/>
                <w:numId w:val="129"/>
              </w:numPr>
              <w:autoSpaceDE/>
              <w:autoSpaceDN/>
              <w:adjustRightInd/>
              <w:spacing w:before="0" w:after="0" w:line="240" w:lineRule="auto"/>
              <w:jc w:val="left"/>
              <w:rPr>
                <w:sz w:val="20"/>
                <w:szCs w:val="20"/>
              </w:rPr>
            </w:pPr>
            <w:r w:rsidRPr="00342E82">
              <w:rPr>
                <w:sz w:val="20"/>
                <w:szCs w:val="20"/>
              </w:rPr>
              <w:t>Whenever feasible the contractor will reuse and recycle appropriate and viable materials (except asbestos)</w:t>
            </w:r>
          </w:p>
        </w:tc>
      </w:tr>
      <w:tr w:rsidR="005038A5" w:rsidRPr="00342E82" w14:paraId="04AF513B" w14:textId="77777777" w:rsidTr="008F3546">
        <w:trPr>
          <w:trHeight w:val="520"/>
        </w:trPr>
        <w:tc>
          <w:tcPr>
            <w:tcW w:w="865" w:type="pct"/>
            <w:tcBorders>
              <w:top w:val="dotted" w:sz="4" w:space="0" w:color="auto"/>
              <w:left w:val="single" w:sz="4" w:space="0" w:color="auto"/>
            </w:tcBorders>
            <w:shd w:val="clear" w:color="auto" w:fill="DEEAF6" w:themeFill="accent5" w:themeFillTint="33"/>
          </w:tcPr>
          <w:p w14:paraId="3483D83C" w14:textId="77777777" w:rsidR="005038A5" w:rsidRPr="00342E82" w:rsidRDefault="005038A5" w:rsidP="00D93019">
            <w:pPr>
              <w:rPr>
                <w:sz w:val="20"/>
                <w:szCs w:val="20"/>
              </w:rPr>
            </w:pPr>
            <w:r w:rsidRPr="00342E82">
              <w:rPr>
                <w:sz w:val="20"/>
                <w:szCs w:val="20"/>
              </w:rPr>
              <w:t>Individual wastewater treatment system</w:t>
            </w:r>
          </w:p>
        </w:tc>
        <w:tc>
          <w:tcPr>
            <w:tcW w:w="862" w:type="pct"/>
            <w:tcBorders>
              <w:top w:val="dotted" w:sz="4" w:space="0" w:color="auto"/>
            </w:tcBorders>
            <w:shd w:val="clear" w:color="auto" w:fill="BDD6EE" w:themeFill="accent5" w:themeFillTint="66"/>
          </w:tcPr>
          <w:p w14:paraId="410B522F" w14:textId="77777777" w:rsidR="005038A5" w:rsidRPr="00342E82" w:rsidRDefault="005038A5" w:rsidP="00D93019">
            <w:pPr>
              <w:jc w:val="center"/>
              <w:rPr>
                <w:sz w:val="20"/>
                <w:szCs w:val="20"/>
              </w:rPr>
            </w:pPr>
            <w:r w:rsidRPr="00342E82">
              <w:rPr>
                <w:sz w:val="20"/>
                <w:szCs w:val="20"/>
              </w:rPr>
              <w:t>Water Quality</w:t>
            </w:r>
          </w:p>
        </w:tc>
        <w:tc>
          <w:tcPr>
            <w:tcW w:w="3273" w:type="pct"/>
            <w:tcBorders>
              <w:top w:val="single" w:sz="4" w:space="0" w:color="auto"/>
            </w:tcBorders>
            <w:shd w:val="clear" w:color="auto" w:fill="9CC2E5" w:themeFill="accent5" w:themeFillTint="99"/>
          </w:tcPr>
          <w:p w14:paraId="6A5CAD7D" w14:textId="77777777" w:rsidR="005038A5" w:rsidRPr="00342E82" w:rsidRDefault="005038A5" w:rsidP="005038A5">
            <w:pPr>
              <w:widowControl/>
              <w:numPr>
                <w:ilvl w:val="0"/>
                <w:numId w:val="130"/>
              </w:numPr>
              <w:autoSpaceDE/>
              <w:autoSpaceDN/>
              <w:adjustRightInd/>
              <w:spacing w:before="0" w:after="0" w:line="240" w:lineRule="auto"/>
              <w:jc w:val="left"/>
              <w:rPr>
                <w:sz w:val="20"/>
                <w:szCs w:val="20"/>
              </w:rPr>
            </w:pPr>
            <w:r w:rsidRPr="00342E82">
              <w:rPr>
                <w:sz w:val="20"/>
                <w:szCs w:val="20"/>
              </w:rPr>
              <w:t>The approach to handling sanitary wastes and wastewater from building sites (installation or reconstruction) must be approved by the local authorities</w:t>
            </w:r>
          </w:p>
          <w:p w14:paraId="00787B24" w14:textId="77777777" w:rsidR="005038A5" w:rsidRPr="00342E82" w:rsidRDefault="005038A5" w:rsidP="005038A5">
            <w:pPr>
              <w:widowControl/>
              <w:numPr>
                <w:ilvl w:val="0"/>
                <w:numId w:val="130"/>
              </w:numPr>
              <w:autoSpaceDE/>
              <w:autoSpaceDN/>
              <w:adjustRightInd/>
              <w:spacing w:before="0" w:after="0" w:line="240" w:lineRule="auto"/>
              <w:jc w:val="left"/>
              <w:rPr>
                <w:sz w:val="20"/>
                <w:szCs w:val="20"/>
              </w:rPr>
            </w:pPr>
            <w:r w:rsidRPr="00342E82">
              <w:rPr>
                <w:sz w:val="20"/>
                <w:szCs w:val="20"/>
              </w:rPr>
              <w:t>Before being discharged into receiving waters, effluents from individual wastewater systems must be treated in order to meet the minimal quality criteria set out by national  guidelines on effluent quality and wastewater treatment</w:t>
            </w:r>
          </w:p>
          <w:p w14:paraId="2918C8AE" w14:textId="77777777" w:rsidR="005038A5" w:rsidRPr="00342E82" w:rsidRDefault="005038A5" w:rsidP="005038A5">
            <w:pPr>
              <w:widowControl/>
              <w:numPr>
                <w:ilvl w:val="0"/>
                <w:numId w:val="130"/>
              </w:numPr>
              <w:autoSpaceDE/>
              <w:autoSpaceDN/>
              <w:adjustRightInd/>
              <w:spacing w:before="0" w:after="0" w:line="240" w:lineRule="auto"/>
              <w:jc w:val="left"/>
              <w:rPr>
                <w:sz w:val="20"/>
                <w:szCs w:val="20"/>
              </w:rPr>
            </w:pPr>
            <w:r w:rsidRPr="00342E82">
              <w:rPr>
                <w:sz w:val="20"/>
                <w:szCs w:val="20"/>
              </w:rPr>
              <w:t>Monitoring of new wastewater systems (before/after) will be carried out</w:t>
            </w:r>
          </w:p>
          <w:p w14:paraId="36D78252" w14:textId="77777777" w:rsidR="005038A5" w:rsidRPr="00342E82" w:rsidRDefault="005038A5" w:rsidP="005038A5">
            <w:pPr>
              <w:widowControl/>
              <w:numPr>
                <w:ilvl w:val="0"/>
                <w:numId w:val="130"/>
              </w:numPr>
              <w:autoSpaceDE/>
              <w:autoSpaceDN/>
              <w:adjustRightInd/>
              <w:spacing w:before="0" w:after="0" w:line="240" w:lineRule="auto"/>
              <w:jc w:val="left"/>
              <w:rPr>
                <w:sz w:val="20"/>
                <w:szCs w:val="20"/>
              </w:rPr>
            </w:pPr>
            <w:r w:rsidRPr="00342E82">
              <w:rPr>
                <w:sz w:val="20"/>
                <w:szCs w:val="20"/>
              </w:rPr>
              <w:t>Construction vehicles and machinery will be washed only in designated areas where runoff will not pollute natural surface water bodies.</w:t>
            </w:r>
          </w:p>
        </w:tc>
      </w:tr>
      <w:tr w:rsidR="005038A5" w:rsidRPr="00342E82" w14:paraId="142A2279" w14:textId="77777777" w:rsidTr="008F3546">
        <w:tc>
          <w:tcPr>
            <w:tcW w:w="865"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4CC0086" w14:textId="77777777" w:rsidR="005038A5" w:rsidRPr="00342E82" w:rsidRDefault="005038A5" w:rsidP="00D93019">
            <w:pPr>
              <w:rPr>
                <w:sz w:val="20"/>
                <w:szCs w:val="20"/>
              </w:rPr>
            </w:pPr>
            <w:r w:rsidRPr="00342E82">
              <w:rPr>
                <w:sz w:val="20"/>
                <w:szCs w:val="20"/>
              </w:rPr>
              <w:t>Historic building(s)</w:t>
            </w:r>
          </w:p>
        </w:tc>
        <w:tc>
          <w:tcPr>
            <w:tcW w:w="862" w:type="pct"/>
            <w:tcBorders>
              <w:top w:val="single" w:sz="4" w:space="0" w:color="auto"/>
              <w:left w:val="single" w:sz="4" w:space="0" w:color="auto"/>
              <w:bottom w:val="single" w:sz="4" w:space="0" w:color="auto"/>
            </w:tcBorders>
            <w:shd w:val="clear" w:color="auto" w:fill="BDD6EE" w:themeFill="accent5" w:themeFillTint="66"/>
          </w:tcPr>
          <w:p w14:paraId="313D0872" w14:textId="77777777" w:rsidR="005038A5" w:rsidRPr="00342E82" w:rsidRDefault="005038A5" w:rsidP="00D93019">
            <w:pPr>
              <w:jc w:val="center"/>
              <w:rPr>
                <w:sz w:val="20"/>
                <w:szCs w:val="20"/>
              </w:rPr>
            </w:pPr>
            <w:r w:rsidRPr="00342E82">
              <w:rPr>
                <w:sz w:val="20"/>
                <w:szCs w:val="20"/>
              </w:rPr>
              <w:t>Cultural Heritage</w:t>
            </w:r>
          </w:p>
        </w:tc>
        <w:tc>
          <w:tcPr>
            <w:tcW w:w="3273" w:type="pct"/>
            <w:tcBorders>
              <w:top w:val="dotted" w:sz="4" w:space="0" w:color="auto"/>
              <w:bottom w:val="single" w:sz="4" w:space="0" w:color="auto"/>
            </w:tcBorders>
            <w:shd w:val="clear" w:color="auto" w:fill="9CC2E5" w:themeFill="accent5" w:themeFillTint="99"/>
          </w:tcPr>
          <w:p w14:paraId="0D79C93F" w14:textId="77777777" w:rsidR="005038A5" w:rsidRPr="00342E82" w:rsidRDefault="00B977A0" w:rsidP="00443CEC">
            <w:pPr>
              <w:widowControl/>
              <w:autoSpaceDE/>
              <w:autoSpaceDN/>
              <w:adjustRightInd/>
              <w:spacing w:before="0" w:after="0" w:line="240" w:lineRule="auto"/>
              <w:ind w:left="360"/>
              <w:jc w:val="left"/>
              <w:rPr>
                <w:sz w:val="20"/>
                <w:szCs w:val="20"/>
              </w:rPr>
            </w:pPr>
            <w:r w:rsidRPr="00342E82">
              <w:rPr>
                <w:sz w:val="20"/>
                <w:szCs w:val="20"/>
              </w:rPr>
              <w:t>There will be no interventions at or related to historic buildings</w:t>
            </w:r>
          </w:p>
        </w:tc>
      </w:tr>
    </w:tbl>
    <w:p w14:paraId="2F79325B" w14:textId="77777777" w:rsidR="005038A5" w:rsidRPr="00342E82" w:rsidRDefault="005038A5" w:rsidP="005038A5">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736"/>
        <w:gridCol w:w="6592"/>
      </w:tblGrid>
      <w:tr w:rsidR="005038A5" w:rsidRPr="004461A6" w14:paraId="343A80C9" w14:textId="77777777" w:rsidTr="004461A6">
        <w:trPr>
          <w:trHeight w:val="520"/>
          <w:tblHeader/>
        </w:trPr>
        <w:tc>
          <w:tcPr>
            <w:tcW w:w="865" w:type="pct"/>
            <w:tcBorders>
              <w:top w:val="single" w:sz="4" w:space="0" w:color="auto"/>
              <w:left w:val="single" w:sz="4" w:space="0" w:color="auto"/>
            </w:tcBorders>
            <w:shd w:val="clear" w:color="auto" w:fill="2E74B5" w:themeFill="accent5" w:themeFillShade="BF"/>
            <w:vAlign w:val="center"/>
          </w:tcPr>
          <w:p w14:paraId="578DA1F4" w14:textId="77777777" w:rsidR="005038A5" w:rsidRPr="004461A6" w:rsidRDefault="008F3546" w:rsidP="008F3546">
            <w:pPr>
              <w:jc w:val="center"/>
              <w:rPr>
                <w:color w:val="FFFFFF" w:themeColor="background1"/>
                <w:sz w:val="20"/>
                <w:szCs w:val="20"/>
              </w:rPr>
            </w:pPr>
            <w:r w:rsidRPr="004461A6">
              <w:rPr>
                <w:color w:val="FFFFFF" w:themeColor="background1"/>
                <w:sz w:val="20"/>
                <w:szCs w:val="20"/>
              </w:rPr>
              <w:t>Activity</w:t>
            </w:r>
          </w:p>
        </w:tc>
        <w:tc>
          <w:tcPr>
            <w:tcW w:w="862" w:type="pct"/>
            <w:tcBorders>
              <w:top w:val="single" w:sz="4" w:space="0" w:color="auto"/>
              <w:left w:val="single" w:sz="4" w:space="0" w:color="auto"/>
            </w:tcBorders>
            <w:shd w:val="clear" w:color="auto" w:fill="2E74B5" w:themeFill="accent5" w:themeFillShade="BF"/>
            <w:vAlign w:val="center"/>
          </w:tcPr>
          <w:p w14:paraId="6F8ADFC2" w14:textId="77777777" w:rsidR="005038A5" w:rsidRPr="004461A6" w:rsidRDefault="008F3546" w:rsidP="008F3546">
            <w:pPr>
              <w:jc w:val="center"/>
              <w:rPr>
                <w:color w:val="FFFFFF" w:themeColor="background1"/>
                <w:sz w:val="20"/>
                <w:szCs w:val="20"/>
              </w:rPr>
            </w:pPr>
            <w:r w:rsidRPr="004461A6">
              <w:rPr>
                <w:color w:val="FFFFFF" w:themeColor="background1"/>
                <w:sz w:val="20"/>
                <w:szCs w:val="20"/>
              </w:rPr>
              <w:t>Parameter</w:t>
            </w:r>
          </w:p>
        </w:tc>
        <w:tc>
          <w:tcPr>
            <w:tcW w:w="3273" w:type="pct"/>
            <w:tcBorders>
              <w:top w:val="single" w:sz="4" w:space="0" w:color="auto"/>
              <w:left w:val="single" w:sz="4" w:space="0" w:color="auto"/>
            </w:tcBorders>
            <w:shd w:val="clear" w:color="auto" w:fill="2E74B5" w:themeFill="accent5" w:themeFillShade="BF"/>
            <w:vAlign w:val="center"/>
          </w:tcPr>
          <w:p w14:paraId="3DB718AD" w14:textId="77777777" w:rsidR="005038A5" w:rsidRPr="004461A6" w:rsidRDefault="008F3546" w:rsidP="008F3546">
            <w:pPr>
              <w:jc w:val="center"/>
              <w:rPr>
                <w:color w:val="FFFFFF" w:themeColor="background1"/>
                <w:sz w:val="20"/>
                <w:szCs w:val="20"/>
              </w:rPr>
            </w:pPr>
            <w:r w:rsidRPr="004461A6">
              <w:rPr>
                <w:color w:val="FFFFFF" w:themeColor="background1"/>
                <w:sz w:val="20"/>
                <w:szCs w:val="20"/>
              </w:rPr>
              <w:t>Mitigation measures checklist</w:t>
            </w:r>
          </w:p>
        </w:tc>
      </w:tr>
      <w:tr w:rsidR="005038A5" w:rsidRPr="00342E82" w14:paraId="34A61AB8" w14:textId="77777777" w:rsidTr="008F3546">
        <w:tc>
          <w:tcPr>
            <w:tcW w:w="865" w:type="pct"/>
            <w:tcBorders>
              <w:top w:val="single" w:sz="4" w:space="0" w:color="auto"/>
              <w:left w:val="single" w:sz="4" w:space="0" w:color="auto"/>
              <w:bottom w:val="single" w:sz="4" w:space="0" w:color="auto"/>
            </w:tcBorders>
            <w:shd w:val="clear" w:color="auto" w:fill="DEEAF6" w:themeFill="accent5" w:themeFillTint="33"/>
          </w:tcPr>
          <w:p w14:paraId="436B73FD" w14:textId="77777777" w:rsidR="005038A5" w:rsidRPr="00342E82" w:rsidRDefault="005038A5" w:rsidP="00D93019">
            <w:pPr>
              <w:rPr>
                <w:sz w:val="20"/>
                <w:szCs w:val="20"/>
              </w:rPr>
            </w:pPr>
            <w:r w:rsidRPr="00342E82">
              <w:rPr>
                <w:sz w:val="20"/>
                <w:szCs w:val="20"/>
              </w:rPr>
              <w:t>Acquisition of land</w:t>
            </w:r>
          </w:p>
        </w:tc>
        <w:tc>
          <w:tcPr>
            <w:tcW w:w="862" w:type="pct"/>
            <w:tcBorders>
              <w:top w:val="single" w:sz="4" w:space="0" w:color="auto"/>
              <w:bottom w:val="single" w:sz="4" w:space="0" w:color="auto"/>
            </w:tcBorders>
            <w:shd w:val="clear" w:color="auto" w:fill="BDD6EE" w:themeFill="accent5" w:themeFillTint="66"/>
          </w:tcPr>
          <w:p w14:paraId="0C4D8A01" w14:textId="77777777" w:rsidR="005038A5" w:rsidRPr="00342E82" w:rsidRDefault="005038A5" w:rsidP="00D93019">
            <w:pPr>
              <w:jc w:val="center"/>
              <w:rPr>
                <w:sz w:val="20"/>
                <w:szCs w:val="20"/>
              </w:rPr>
            </w:pPr>
            <w:r w:rsidRPr="00342E82">
              <w:rPr>
                <w:sz w:val="20"/>
                <w:szCs w:val="20"/>
              </w:rPr>
              <w:t>Land Acquisition Plan/Framework</w:t>
            </w:r>
          </w:p>
        </w:tc>
        <w:tc>
          <w:tcPr>
            <w:tcW w:w="3273" w:type="pct"/>
            <w:tcBorders>
              <w:top w:val="single" w:sz="4" w:space="0" w:color="auto"/>
              <w:bottom w:val="single" w:sz="4" w:space="0" w:color="auto"/>
            </w:tcBorders>
            <w:shd w:val="clear" w:color="auto" w:fill="9CC2E5" w:themeFill="accent5" w:themeFillTint="99"/>
          </w:tcPr>
          <w:p w14:paraId="15B3FAB8" w14:textId="77777777" w:rsidR="005038A5" w:rsidRPr="00342E82" w:rsidRDefault="005038A5" w:rsidP="00D93019">
            <w:pPr>
              <w:rPr>
                <w:sz w:val="20"/>
                <w:szCs w:val="20"/>
              </w:rPr>
            </w:pPr>
            <w:r w:rsidRPr="00342E82">
              <w:rPr>
                <w:sz w:val="20"/>
                <w:szCs w:val="20"/>
              </w:rPr>
              <w:t>There will be no land acquisition and therefore no mitigation needed.</w:t>
            </w:r>
          </w:p>
        </w:tc>
      </w:tr>
      <w:tr w:rsidR="00B977A0" w:rsidRPr="00342E82" w14:paraId="6B561F13" w14:textId="77777777" w:rsidTr="008F3546">
        <w:tc>
          <w:tcPr>
            <w:tcW w:w="865" w:type="pct"/>
            <w:tcBorders>
              <w:top w:val="single" w:sz="4" w:space="0" w:color="auto"/>
              <w:left w:val="single" w:sz="4" w:space="0" w:color="auto"/>
            </w:tcBorders>
            <w:shd w:val="clear" w:color="auto" w:fill="DEEAF6" w:themeFill="accent5" w:themeFillTint="33"/>
          </w:tcPr>
          <w:p w14:paraId="635BCF52" w14:textId="77777777" w:rsidR="00B977A0" w:rsidRPr="00342E82" w:rsidRDefault="00B977A0" w:rsidP="00D93019">
            <w:pPr>
              <w:rPr>
                <w:sz w:val="20"/>
                <w:szCs w:val="20"/>
              </w:rPr>
            </w:pPr>
            <w:r w:rsidRPr="00342E82">
              <w:rPr>
                <w:sz w:val="20"/>
                <w:szCs w:val="20"/>
              </w:rPr>
              <w:t>Toxic Materials</w:t>
            </w:r>
          </w:p>
        </w:tc>
        <w:tc>
          <w:tcPr>
            <w:tcW w:w="862" w:type="pct"/>
            <w:tcBorders>
              <w:top w:val="single" w:sz="4" w:space="0" w:color="auto"/>
              <w:bottom w:val="dotted" w:sz="4" w:space="0" w:color="auto"/>
            </w:tcBorders>
            <w:shd w:val="clear" w:color="auto" w:fill="BDD6EE" w:themeFill="accent5" w:themeFillTint="66"/>
          </w:tcPr>
          <w:p w14:paraId="542D6BC2" w14:textId="77777777" w:rsidR="00B977A0" w:rsidRPr="00342E82" w:rsidRDefault="00B977A0" w:rsidP="00D93019">
            <w:pPr>
              <w:jc w:val="center"/>
              <w:rPr>
                <w:sz w:val="20"/>
                <w:szCs w:val="20"/>
              </w:rPr>
            </w:pPr>
            <w:r w:rsidRPr="00342E82">
              <w:rPr>
                <w:sz w:val="20"/>
                <w:szCs w:val="20"/>
              </w:rPr>
              <w:t>Asbestos management</w:t>
            </w:r>
          </w:p>
        </w:tc>
        <w:tc>
          <w:tcPr>
            <w:tcW w:w="3273" w:type="pct"/>
            <w:tcBorders>
              <w:top w:val="single" w:sz="4" w:space="0" w:color="auto"/>
              <w:bottom w:val="dotted" w:sz="4" w:space="0" w:color="auto"/>
            </w:tcBorders>
            <w:shd w:val="clear" w:color="auto" w:fill="9CC2E5" w:themeFill="accent5" w:themeFillTint="99"/>
          </w:tcPr>
          <w:p w14:paraId="6D8BCBB0"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If asbestos is located on the project site, it shall be marked clearly as hazardous material</w:t>
            </w:r>
          </w:p>
          <w:p w14:paraId="27121374"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When possible the asbestos will be appropriately contained and sealed to minimize exposure</w:t>
            </w:r>
          </w:p>
          <w:p w14:paraId="7B810DFF"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The asbestos prior to removal (if removal is necessary) will be treated with a wetting agent to minimize asbestos dust</w:t>
            </w:r>
          </w:p>
          <w:p w14:paraId="2102ED12"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Asbestos will be handled and disposed by skilled &amp; experienced professionals</w:t>
            </w:r>
          </w:p>
          <w:p w14:paraId="084D81B7"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If asbestos material is be stored temporarily, the wastes should be securely enclosed inside closed containments and marked appropriately. Security measures will be taken against unauthorized removal from the site.</w:t>
            </w:r>
          </w:p>
          <w:p w14:paraId="20760979" w14:textId="77777777" w:rsidR="00B977A0" w:rsidRPr="00342E82" w:rsidRDefault="00B977A0" w:rsidP="00D93019">
            <w:pPr>
              <w:rPr>
                <w:sz w:val="20"/>
                <w:szCs w:val="20"/>
              </w:rPr>
            </w:pPr>
            <w:r w:rsidRPr="00342E82">
              <w:rPr>
                <w:sz w:val="20"/>
                <w:szCs w:val="20"/>
              </w:rPr>
              <w:t>The removed asbestos will not be reused</w:t>
            </w:r>
          </w:p>
        </w:tc>
      </w:tr>
      <w:tr w:rsidR="00B977A0" w:rsidRPr="00342E82" w14:paraId="54BDC481" w14:textId="77777777" w:rsidTr="008F3546">
        <w:tc>
          <w:tcPr>
            <w:tcW w:w="865" w:type="pct"/>
            <w:tcBorders>
              <w:left w:val="single" w:sz="4" w:space="0" w:color="auto"/>
            </w:tcBorders>
            <w:shd w:val="clear" w:color="auto" w:fill="DEEAF6" w:themeFill="accent5" w:themeFillTint="33"/>
          </w:tcPr>
          <w:p w14:paraId="61F31DFA" w14:textId="77777777" w:rsidR="00B977A0" w:rsidRPr="00342E82" w:rsidRDefault="00B977A0" w:rsidP="00D93019">
            <w:pPr>
              <w:rPr>
                <w:sz w:val="20"/>
                <w:szCs w:val="20"/>
              </w:rPr>
            </w:pPr>
            <w:r w:rsidRPr="00342E82">
              <w:rPr>
                <w:sz w:val="20"/>
                <w:szCs w:val="20"/>
              </w:rPr>
              <w:t xml:space="preserve">Toxic Materials </w:t>
            </w:r>
          </w:p>
        </w:tc>
        <w:tc>
          <w:tcPr>
            <w:tcW w:w="862" w:type="pct"/>
            <w:tcBorders>
              <w:top w:val="dotted" w:sz="4" w:space="0" w:color="auto"/>
              <w:bottom w:val="single" w:sz="4" w:space="0" w:color="auto"/>
            </w:tcBorders>
            <w:shd w:val="clear" w:color="auto" w:fill="BDD6EE" w:themeFill="accent5" w:themeFillTint="66"/>
          </w:tcPr>
          <w:p w14:paraId="46D1E63F" w14:textId="77777777" w:rsidR="00B977A0" w:rsidRPr="00342E82" w:rsidRDefault="00B977A0" w:rsidP="00D93019">
            <w:pPr>
              <w:jc w:val="center"/>
              <w:rPr>
                <w:sz w:val="20"/>
                <w:szCs w:val="20"/>
              </w:rPr>
            </w:pPr>
            <w:r w:rsidRPr="00342E82">
              <w:rPr>
                <w:sz w:val="20"/>
                <w:szCs w:val="20"/>
              </w:rPr>
              <w:t>Toxic / hazardous waste management</w:t>
            </w:r>
          </w:p>
        </w:tc>
        <w:tc>
          <w:tcPr>
            <w:tcW w:w="3273" w:type="pct"/>
            <w:tcBorders>
              <w:top w:val="dotted" w:sz="4" w:space="0" w:color="auto"/>
              <w:bottom w:val="single" w:sz="4" w:space="0" w:color="auto"/>
            </w:tcBorders>
            <w:shd w:val="clear" w:color="auto" w:fill="9CC2E5" w:themeFill="accent5" w:themeFillTint="99"/>
          </w:tcPr>
          <w:p w14:paraId="7D7AE456" w14:textId="77777777" w:rsidR="00B977A0" w:rsidRPr="00342E82" w:rsidRDefault="00B977A0" w:rsidP="005038A5">
            <w:pPr>
              <w:widowControl/>
              <w:numPr>
                <w:ilvl w:val="0"/>
                <w:numId w:val="133"/>
              </w:numPr>
              <w:autoSpaceDE/>
              <w:autoSpaceDN/>
              <w:adjustRightInd/>
              <w:spacing w:before="0" w:after="0" w:line="240" w:lineRule="auto"/>
              <w:jc w:val="left"/>
              <w:rPr>
                <w:sz w:val="20"/>
                <w:szCs w:val="20"/>
              </w:rPr>
            </w:pPr>
            <w:r w:rsidRPr="00342E82">
              <w:rPr>
                <w:sz w:val="20"/>
                <w:szCs w:val="20"/>
              </w:rPr>
              <w:t xml:space="preserve">Temporarily storage on site of all hazardous or toxic substances will be in safe containers labeled with details of composition, properties and handling information </w:t>
            </w:r>
          </w:p>
          <w:p w14:paraId="6E96B532" w14:textId="77777777" w:rsidR="00B977A0" w:rsidRPr="00342E82" w:rsidRDefault="00B977A0" w:rsidP="005038A5">
            <w:pPr>
              <w:widowControl/>
              <w:numPr>
                <w:ilvl w:val="0"/>
                <w:numId w:val="133"/>
              </w:numPr>
              <w:autoSpaceDE/>
              <w:autoSpaceDN/>
              <w:adjustRightInd/>
              <w:spacing w:before="0" w:after="0" w:line="240" w:lineRule="auto"/>
              <w:jc w:val="left"/>
              <w:rPr>
                <w:sz w:val="20"/>
                <w:szCs w:val="20"/>
              </w:rPr>
            </w:pPr>
            <w:r w:rsidRPr="00342E82">
              <w:rPr>
                <w:sz w:val="20"/>
                <w:szCs w:val="20"/>
              </w:rPr>
              <w:t>The containers of hazardous substances shall be placed in an leak-proof container to prevent spillage and leaching</w:t>
            </w:r>
          </w:p>
          <w:p w14:paraId="26B2260B" w14:textId="77777777" w:rsidR="00B977A0" w:rsidRPr="00342E82" w:rsidRDefault="00B977A0" w:rsidP="005038A5">
            <w:pPr>
              <w:widowControl/>
              <w:numPr>
                <w:ilvl w:val="0"/>
                <w:numId w:val="133"/>
              </w:numPr>
              <w:autoSpaceDE/>
              <w:autoSpaceDN/>
              <w:adjustRightInd/>
              <w:spacing w:before="0" w:after="0" w:line="240" w:lineRule="auto"/>
              <w:jc w:val="left"/>
              <w:rPr>
                <w:sz w:val="20"/>
                <w:szCs w:val="20"/>
              </w:rPr>
            </w:pPr>
            <w:r w:rsidRPr="00342E82">
              <w:rPr>
                <w:sz w:val="20"/>
                <w:szCs w:val="20"/>
              </w:rPr>
              <w:t>The wastes shall be transported by specially licensed carriers and disposed in a licensed facility.</w:t>
            </w:r>
          </w:p>
          <w:p w14:paraId="1B6A369C" w14:textId="77777777" w:rsidR="00B977A0" w:rsidRPr="00342E82" w:rsidRDefault="00B977A0" w:rsidP="005038A5">
            <w:pPr>
              <w:widowControl/>
              <w:numPr>
                <w:ilvl w:val="0"/>
                <w:numId w:val="132"/>
              </w:numPr>
              <w:autoSpaceDE/>
              <w:autoSpaceDN/>
              <w:adjustRightInd/>
              <w:spacing w:before="0" w:after="0" w:line="240" w:lineRule="auto"/>
              <w:jc w:val="left"/>
              <w:rPr>
                <w:sz w:val="20"/>
                <w:szCs w:val="20"/>
              </w:rPr>
            </w:pPr>
            <w:r w:rsidRPr="00342E82">
              <w:rPr>
                <w:sz w:val="20"/>
                <w:szCs w:val="20"/>
              </w:rPr>
              <w:t>Paints with toxic ingredients or solvents or lead-based paints will not be used</w:t>
            </w:r>
          </w:p>
        </w:tc>
      </w:tr>
      <w:tr w:rsidR="00B977A0" w:rsidRPr="00342E82" w14:paraId="567A02AF" w14:textId="77777777" w:rsidTr="008F3546">
        <w:tc>
          <w:tcPr>
            <w:tcW w:w="865" w:type="pct"/>
            <w:tcBorders>
              <w:left w:val="single" w:sz="4" w:space="0" w:color="auto"/>
              <w:bottom w:val="single" w:sz="4" w:space="0" w:color="auto"/>
            </w:tcBorders>
            <w:shd w:val="clear" w:color="auto" w:fill="DEEAF6" w:themeFill="accent5" w:themeFillTint="33"/>
          </w:tcPr>
          <w:p w14:paraId="0F286DCC" w14:textId="77777777" w:rsidR="00B977A0" w:rsidRPr="00342E82" w:rsidRDefault="00B977A0" w:rsidP="00D93019">
            <w:pPr>
              <w:rPr>
                <w:b/>
                <w:sz w:val="20"/>
                <w:szCs w:val="20"/>
              </w:rPr>
            </w:pPr>
            <w:r w:rsidRPr="00342E82">
              <w:rPr>
                <w:sz w:val="20"/>
                <w:szCs w:val="20"/>
              </w:rPr>
              <w:t xml:space="preserve">Impacts on forests and/or protected areas </w:t>
            </w:r>
          </w:p>
        </w:tc>
        <w:tc>
          <w:tcPr>
            <w:tcW w:w="862" w:type="pct"/>
            <w:tcBorders>
              <w:top w:val="single" w:sz="4" w:space="0" w:color="auto"/>
              <w:bottom w:val="single" w:sz="4" w:space="0" w:color="auto"/>
            </w:tcBorders>
            <w:shd w:val="clear" w:color="auto" w:fill="BDD6EE" w:themeFill="accent5" w:themeFillTint="66"/>
          </w:tcPr>
          <w:p w14:paraId="1D08D1ED" w14:textId="77777777" w:rsidR="00B977A0" w:rsidRPr="00342E82" w:rsidRDefault="00B977A0" w:rsidP="00D93019">
            <w:pPr>
              <w:jc w:val="center"/>
              <w:rPr>
                <w:sz w:val="20"/>
                <w:szCs w:val="20"/>
              </w:rPr>
            </w:pPr>
            <w:r w:rsidRPr="00342E82">
              <w:rPr>
                <w:sz w:val="20"/>
                <w:szCs w:val="20"/>
              </w:rPr>
              <w:t>Protection</w:t>
            </w:r>
          </w:p>
        </w:tc>
        <w:tc>
          <w:tcPr>
            <w:tcW w:w="3273" w:type="pct"/>
            <w:tcBorders>
              <w:top w:val="single" w:sz="4" w:space="0" w:color="auto"/>
              <w:bottom w:val="single" w:sz="4" w:space="0" w:color="auto"/>
            </w:tcBorders>
            <w:shd w:val="clear" w:color="auto" w:fill="9CC2E5" w:themeFill="accent5" w:themeFillTint="99"/>
          </w:tcPr>
          <w:p w14:paraId="766A2804" w14:textId="77777777" w:rsidR="00B977A0" w:rsidRPr="00342E82" w:rsidRDefault="00B977A0" w:rsidP="005038A5">
            <w:pPr>
              <w:widowControl/>
              <w:numPr>
                <w:ilvl w:val="0"/>
                <w:numId w:val="134"/>
              </w:numPr>
              <w:autoSpaceDE/>
              <w:autoSpaceDN/>
              <w:adjustRightInd/>
              <w:spacing w:before="0" w:after="0" w:line="240" w:lineRule="auto"/>
              <w:jc w:val="left"/>
              <w:rPr>
                <w:sz w:val="20"/>
                <w:szCs w:val="20"/>
              </w:rPr>
            </w:pPr>
            <w:r w:rsidRPr="00342E82">
              <w:rPr>
                <w:sz w:val="20"/>
                <w:szCs w:val="20"/>
              </w:rPr>
              <w:t>All recognized natural habitats, wetlands and protected areas in the immediate vicinity of the activity will not be damaged or exploited, all staff will be strictly prohibited from hunting, foraging, logging or other damaging activities.</w:t>
            </w:r>
          </w:p>
          <w:p w14:paraId="618E2720" w14:textId="77777777" w:rsidR="00B977A0" w:rsidRPr="00342E82" w:rsidRDefault="00B977A0" w:rsidP="005038A5">
            <w:pPr>
              <w:widowControl/>
              <w:numPr>
                <w:ilvl w:val="0"/>
                <w:numId w:val="134"/>
              </w:numPr>
              <w:autoSpaceDE/>
              <w:autoSpaceDN/>
              <w:adjustRightInd/>
              <w:spacing w:before="0" w:after="0" w:line="240" w:lineRule="auto"/>
              <w:jc w:val="left"/>
              <w:rPr>
                <w:sz w:val="20"/>
                <w:szCs w:val="20"/>
              </w:rPr>
            </w:pPr>
            <w:r w:rsidRPr="00342E82">
              <w:rPr>
                <w:sz w:val="20"/>
                <w:szCs w:val="20"/>
              </w:rPr>
              <w:t>A survey and an inventory shall be made of large trees in the vicinity of the construction activity, large trees shall be marked and cordoned off with fencing, their root system protected, and any damage to the trees avoided</w:t>
            </w:r>
          </w:p>
          <w:p w14:paraId="257FD244" w14:textId="77777777" w:rsidR="00B977A0" w:rsidRPr="00342E82" w:rsidRDefault="00B977A0" w:rsidP="005038A5">
            <w:pPr>
              <w:widowControl/>
              <w:numPr>
                <w:ilvl w:val="0"/>
                <w:numId w:val="134"/>
              </w:numPr>
              <w:autoSpaceDE/>
              <w:autoSpaceDN/>
              <w:adjustRightInd/>
              <w:spacing w:before="0" w:after="0" w:line="240" w:lineRule="auto"/>
              <w:jc w:val="left"/>
              <w:rPr>
                <w:sz w:val="20"/>
                <w:szCs w:val="20"/>
              </w:rPr>
            </w:pPr>
            <w:r w:rsidRPr="00342E82">
              <w:rPr>
                <w:sz w:val="20"/>
                <w:szCs w:val="20"/>
              </w:rPr>
              <w:t>Adjacent wetlands and streams shall be protected from construction site run-off with appropriate erosion and sediment control feature to include by not limited to hay bales and silt fences</w:t>
            </w:r>
          </w:p>
          <w:p w14:paraId="33B233CD" w14:textId="77777777" w:rsidR="00B977A0" w:rsidRPr="00342E82" w:rsidRDefault="00B977A0" w:rsidP="005038A5">
            <w:pPr>
              <w:widowControl/>
              <w:numPr>
                <w:ilvl w:val="0"/>
                <w:numId w:val="133"/>
              </w:numPr>
              <w:autoSpaceDE/>
              <w:autoSpaceDN/>
              <w:adjustRightInd/>
              <w:spacing w:before="0" w:after="0" w:line="240" w:lineRule="auto"/>
              <w:jc w:val="left"/>
              <w:rPr>
                <w:sz w:val="20"/>
                <w:szCs w:val="20"/>
              </w:rPr>
            </w:pPr>
            <w:r w:rsidRPr="00342E82">
              <w:rPr>
                <w:sz w:val="20"/>
                <w:szCs w:val="20"/>
              </w:rPr>
              <w:t>There will be no unlicensed borrow pits, quarries or waste dumps in adjacent areas, especially not in protected areas.</w:t>
            </w:r>
          </w:p>
        </w:tc>
      </w:tr>
      <w:tr w:rsidR="00B977A0" w:rsidRPr="00342E82" w14:paraId="7C877746" w14:textId="77777777" w:rsidTr="008F3546">
        <w:tc>
          <w:tcPr>
            <w:tcW w:w="865" w:type="pct"/>
            <w:tcBorders>
              <w:top w:val="single" w:sz="4" w:space="0" w:color="auto"/>
              <w:left w:val="single" w:sz="4" w:space="0" w:color="auto"/>
              <w:bottom w:val="single" w:sz="4" w:space="0" w:color="auto"/>
            </w:tcBorders>
            <w:shd w:val="clear" w:color="auto" w:fill="DEEAF6" w:themeFill="accent5" w:themeFillTint="33"/>
          </w:tcPr>
          <w:p w14:paraId="21C5CACB" w14:textId="77777777" w:rsidR="00B977A0" w:rsidRPr="00342E82" w:rsidRDefault="00B977A0" w:rsidP="00D93019">
            <w:pPr>
              <w:rPr>
                <w:sz w:val="20"/>
                <w:szCs w:val="20"/>
              </w:rPr>
            </w:pPr>
            <w:r w:rsidRPr="00342E82">
              <w:rPr>
                <w:sz w:val="20"/>
                <w:szCs w:val="20"/>
              </w:rPr>
              <w:t>Disposal of waste</w:t>
            </w:r>
          </w:p>
        </w:tc>
        <w:tc>
          <w:tcPr>
            <w:tcW w:w="862" w:type="pct"/>
            <w:tcBorders>
              <w:top w:val="single" w:sz="4" w:space="0" w:color="auto"/>
              <w:bottom w:val="single" w:sz="4" w:space="0" w:color="auto"/>
            </w:tcBorders>
            <w:shd w:val="clear" w:color="auto" w:fill="BDD6EE" w:themeFill="accent5" w:themeFillTint="66"/>
          </w:tcPr>
          <w:p w14:paraId="3C0191B5" w14:textId="77777777" w:rsidR="00B977A0" w:rsidRPr="00342E82" w:rsidRDefault="00B977A0" w:rsidP="00B977A0">
            <w:pPr>
              <w:jc w:val="center"/>
              <w:rPr>
                <w:sz w:val="20"/>
                <w:szCs w:val="20"/>
              </w:rPr>
            </w:pPr>
            <w:r w:rsidRPr="00342E82">
              <w:rPr>
                <w:sz w:val="20"/>
                <w:szCs w:val="20"/>
              </w:rPr>
              <w:t>Direct or indirect hazards to surrounding communities</w:t>
            </w:r>
          </w:p>
        </w:tc>
        <w:tc>
          <w:tcPr>
            <w:tcW w:w="3273" w:type="pct"/>
            <w:tcBorders>
              <w:top w:val="single" w:sz="4" w:space="0" w:color="auto"/>
              <w:bottom w:val="single" w:sz="4" w:space="0" w:color="auto"/>
            </w:tcBorders>
            <w:shd w:val="clear" w:color="auto" w:fill="9CC2E5" w:themeFill="accent5" w:themeFillTint="99"/>
          </w:tcPr>
          <w:p w14:paraId="233F9CEE" w14:textId="77777777" w:rsidR="00B977A0" w:rsidRPr="00342E82" w:rsidRDefault="00B977A0" w:rsidP="00D93019">
            <w:pPr>
              <w:rPr>
                <w:rFonts w:eastAsia="MS ??"/>
                <w:sz w:val="20"/>
                <w:szCs w:val="20"/>
              </w:rPr>
            </w:pPr>
            <w:r w:rsidRPr="00342E82">
              <w:rPr>
                <w:rFonts w:eastAsia="MS ??"/>
                <w:sz w:val="20"/>
                <w:szCs w:val="20"/>
              </w:rPr>
              <w:t>OHS protocols following the World Bank Group Environmental Health and Safety Guidelines are established to ensure community safety during the works.</w:t>
            </w:r>
          </w:p>
          <w:p w14:paraId="5A741793"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rFonts w:eastAsia="MS ??"/>
                <w:sz w:val="20"/>
                <w:szCs w:val="20"/>
              </w:rPr>
              <w:t>The local construction and environment inspectorates and communities are notified for the project activities.</w:t>
            </w:r>
          </w:p>
          <w:p w14:paraId="32B93653"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rFonts w:eastAsia="MS ??"/>
                <w:sz w:val="20"/>
                <w:szCs w:val="20"/>
              </w:rPr>
              <w:t>All work is carried out in a safe and disciplined manner designed to minimize impacts on workers and citizens in the vicinity, with additional measures in place to protect nearby hospital units that are in operation and treating patients.</w:t>
            </w:r>
          </w:p>
          <w:p w14:paraId="0665D26A"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rFonts w:eastAsia="MS ??"/>
                <w:sz w:val="20"/>
                <w:szCs w:val="20"/>
              </w:rPr>
              <w:t>Clear warning signs are displayed for the public and public transport about all potentially hazardous works.</w:t>
            </w:r>
          </w:p>
          <w:p w14:paraId="0B45F232"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rFonts w:eastAsia="MS ??"/>
                <w:sz w:val="20"/>
                <w:szCs w:val="20"/>
              </w:rPr>
              <w:t xml:space="preserve">A traffic control system and staff training are organized, especially for providing access to the facility and nearby intensive traffic. </w:t>
            </w:r>
          </w:p>
          <w:p w14:paraId="156918CC"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rFonts w:eastAsia="MS ??"/>
                <w:sz w:val="20"/>
                <w:szCs w:val="20"/>
              </w:rPr>
              <w:t>Safe walkways and passages for pedestrians in places of public transport traffic and construction vehicles are provided.</w:t>
            </w:r>
          </w:p>
          <w:p w14:paraId="7BE8F929"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sz w:val="20"/>
                <w:szCs w:val="20"/>
              </w:rPr>
              <w:t xml:space="preserve">Adjustment of working hours to local traffic patterns, e.g. avoiding major transport activities during rush hours or times of livestock movement </w:t>
            </w:r>
          </w:p>
          <w:p w14:paraId="33AB9CCC" w14:textId="77777777" w:rsidR="00B977A0" w:rsidRPr="00342E82" w:rsidRDefault="00B977A0" w:rsidP="005038A5">
            <w:pPr>
              <w:widowControl/>
              <w:numPr>
                <w:ilvl w:val="1"/>
                <w:numId w:val="140"/>
              </w:numPr>
              <w:autoSpaceDE/>
              <w:autoSpaceDN/>
              <w:adjustRightInd/>
              <w:spacing w:before="0" w:after="0" w:line="240" w:lineRule="auto"/>
              <w:ind w:left="272" w:hanging="270"/>
              <w:jc w:val="left"/>
              <w:rPr>
                <w:sz w:val="20"/>
                <w:szCs w:val="20"/>
              </w:rPr>
            </w:pPr>
            <w:r w:rsidRPr="00342E82">
              <w:rPr>
                <w:sz w:val="20"/>
                <w:szCs w:val="20"/>
              </w:rPr>
              <w:t>Active traffic management by trained and visible staff at the site, if required for safe and convenient passage for the public.</w:t>
            </w:r>
          </w:p>
          <w:p w14:paraId="59AAFE2C" w14:textId="77777777" w:rsidR="00B977A0" w:rsidRPr="00342E82" w:rsidRDefault="00B977A0" w:rsidP="005038A5">
            <w:pPr>
              <w:widowControl/>
              <w:numPr>
                <w:ilvl w:val="1"/>
                <w:numId w:val="140"/>
              </w:numPr>
              <w:tabs>
                <w:tab w:val="left" w:pos="266"/>
              </w:tabs>
              <w:autoSpaceDE/>
              <w:autoSpaceDN/>
              <w:adjustRightInd/>
              <w:spacing w:before="0" w:after="0" w:line="240" w:lineRule="auto"/>
              <w:ind w:left="272" w:hanging="270"/>
              <w:rPr>
                <w:rFonts w:eastAsia="MS ??"/>
                <w:sz w:val="20"/>
                <w:szCs w:val="20"/>
              </w:rPr>
            </w:pPr>
            <w:r w:rsidRPr="00342E82">
              <w:rPr>
                <w:sz w:val="20"/>
                <w:szCs w:val="20"/>
              </w:rPr>
              <w:t>Ensuring safe and continuous access to office facilities, shops and residences during renovation activities, if the buildings stay open for the public.</w:t>
            </w:r>
          </w:p>
          <w:p w14:paraId="0FE5C371" w14:textId="77777777" w:rsidR="00B977A0" w:rsidRPr="00342E82" w:rsidRDefault="00B977A0" w:rsidP="005038A5">
            <w:pPr>
              <w:widowControl/>
              <w:numPr>
                <w:ilvl w:val="0"/>
                <w:numId w:val="134"/>
              </w:numPr>
              <w:autoSpaceDE/>
              <w:autoSpaceDN/>
              <w:adjustRightInd/>
              <w:spacing w:before="0" w:after="0" w:line="240" w:lineRule="auto"/>
              <w:jc w:val="left"/>
              <w:rPr>
                <w:sz w:val="20"/>
                <w:szCs w:val="20"/>
              </w:rPr>
            </w:pPr>
            <w:r w:rsidRPr="00342E82">
              <w:rPr>
                <w:sz w:val="20"/>
                <w:szCs w:val="20"/>
              </w:rPr>
              <w:t>Measures in place to prevent transmission of COVID-19, or spread of other diseases.</w:t>
            </w:r>
          </w:p>
        </w:tc>
      </w:tr>
      <w:tr w:rsidR="00B977A0" w:rsidRPr="00342E82" w14:paraId="6996E6E6" w14:textId="77777777" w:rsidTr="008F3546">
        <w:tc>
          <w:tcPr>
            <w:tcW w:w="865" w:type="pct"/>
            <w:tcBorders>
              <w:top w:val="single" w:sz="4" w:space="0" w:color="auto"/>
              <w:left w:val="single" w:sz="4" w:space="0" w:color="auto"/>
              <w:bottom w:val="single" w:sz="4" w:space="0" w:color="auto"/>
            </w:tcBorders>
            <w:shd w:val="clear" w:color="auto" w:fill="DEEAF6" w:themeFill="accent5" w:themeFillTint="33"/>
          </w:tcPr>
          <w:p w14:paraId="73F7C597" w14:textId="77777777" w:rsidR="00B977A0" w:rsidRPr="00342E82" w:rsidRDefault="00B977A0" w:rsidP="00443CEC">
            <w:pPr>
              <w:jc w:val="left"/>
              <w:rPr>
                <w:b/>
                <w:sz w:val="20"/>
                <w:szCs w:val="20"/>
              </w:rPr>
            </w:pPr>
            <w:r w:rsidRPr="00342E82">
              <w:rPr>
                <w:sz w:val="20"/>
                <w:szCs w:val="20"/>
              </w:rPr>
              <w:t>Traffic and Pedestrian Safety</w:t>
            </w:r>
          </w:p>
        </w:tc>
        <w:tc>
          <w:tcPr>
            <w:tcW w:w="862" w:type="pct"/>
            <w:tcBorders>
              <w:top w:val="single" w:sz="4" w:space="0" w:color="auto"/>
              <w:bottom w:val="single" w:sz="4" w:space="0" w:color="auto"/>
            </w:tcBorders>
            <w:shd w:val="clear" w:color="auto" w:fill="BDD6EE" w:themeFill="accent5" w:themeFillTint="66"/>
          </w:tcPr>
          <w:p w14:paraId="03643A27" w14:textId="77777777" w:rsidR="00B977A0" w:rsidRPr="00342E82" w:rsidRDefault="00B977A0" w:rsidP="00D93019">
            <w:pPr>
              <w:jc w:val="center"/>
              <w:rPr>
                <w:sz w:val="20"/>
                <w:szCs w:val="20"/>
              </w:rPr>
            </w:pPr>
            <w:r w:rsidRPr="00342E82">
              <w:rPr>
                <w:rFonts w:cstheme="minorHAnsi"/>
              </w:rPr>
              <w:t>Direct or indirect hazards</w:t>
            </w:r>
            <w:r w:rsidRPr="00342E82">
              <w:rPr>
                <w:rFonts w:cstheme="minorHAnsi"/>
              </w:rPr>
              <w:br/>
              <w:t>to public traffic and</w:t>
            </w:r>
            <w:r w:rsidRPr="00342E82">
              <w:rPr>
                <w:rFonts w:cstheme="minorHAnsi"/>
              </w:rPr>
              <w:br/>
              <w:t>pedestrians by rehabilitation</w:t>
            </w:r>
            <w:r w:rsidRPr="00342E82">
              <w:rPr>
                <w:rFonts w:cstheme="minorHAnsi"/>
              </w:rPr>
              <w:br/>
              <w:t>activities</w:t>
            </w:r>
          </w:p>
        </w:tc>
        <w:tc>
          <w:tcPr>
            <w:tcW w:w="3273" w:type="pct"/>
            <w:tcBorders>
              <w:top w:val="single" w:sz="4" w:space="0" w:color="auto"/>
              <w:bottom w:val="single" w:sz="4" w:space="0" w:color="auto"/>
            </w:tcBorders>
            <w:shd w:val="clear" w:color="auto" w:fill="9CC2E5" w:themeFill="accent5" w:themeFillTint="99"/>
          </w:tcPr>
          <w:p w14:paraId="3717AD3B" w14:textId="77777777" w:rsidR="00B977A0" w:rsidRPr="00342E82" w:rsidRDefault="00B977A0" w:rsidP="00B977A0">
            <w:pPr>
              <w:spacing w:after="0"/>
              <w:rPr>
                <w:rFonts w:cstheme="minorHAnsi"/>
              </w:rPr>
            </w:pPr>
            <w:r w:rsidRPr="00342E82">
              <w:rPr>
                <w:rFonts w:cstheme="minorHAnsi"/>
              </w:rPr>
              <w:t>The construction site including the regulation of the traffic will be accordingly secured by the Contractor. This includes but is not limited to:</w:t>
            </w:r>
          </w:p>
          <w:p w14:paraId="225D79B7"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The Traffic Management Plan will be prepared with the municipal staff in order to provide proper traffic flow within the project area (and beyond) and to prevent possible traffic accidents;</w:t>
            </w:r>
          </w:p>
          <w:p w14:paraId="77132DAE"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The neighboring communities (located along/near the project site) need to be timely informed of the upcoming works;</w:t>
            </w:r>
          </w:p>
          <w:p w14:paraId="35CC6200"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In an event where the traffic will be interrupted the contractor in cooperation with the Municipality need to organize alternative routes;</w:t>
            </w:r>
          </w:p>
          <w:p w14:paraId="7CD86227"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Placing of sign posts, warning signs, barriers and traffic diversions signs (vertical signalization and signs at the beginning of the rehabilitation site): the passing citizens will be warned about the potential hazards;</w:t>
            </w:r>
          </w:p>
          <w:p w14:paraId="143A6F4D"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Installed boards and signs must not interfere with traffic safety and visibility;</w:t>
            </w:r>
          </w:p>
          <w:p w14:paraId="20CC9DA3"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Adequate warning tapes and signage need to be provided and placed;</w:t>
            </w:r>
          </w:p>
          <w:p w14:paraId="64C846B0"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Forbidden of entrance of unemployed persons within the fence;</w:t>
            </w:r>
          </w:p>
          <w:p w14:paraId="724CAAEC"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Traffic management system and staff training should be executed, especially for site access and near-site heavy traffic. Provision of safe passages and crossings for pedestrians where construction traffic interferes;</w:t>
            </w:r>
          </w:p>
          <w:p w14:paraId="0246098A"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Active traffic management should be conducted by trained and visible staff at the site, if required for safe and convenient passage for the public;</w:t>
            </w:r>
          </w:p>
          <w:p w14:paraId="53E89287"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1C4A2302"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 xml:space="preserve">Announce timely alternative traffic regulation during the rehabilitation works to the local communities (if there will be one); </w:t>
            </w:r>
          </w:p>
          <w:p w14:paraId="632DC5A9"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 xml:space="preserve">Ensure pedestrian safety. Special focus for safety of children if the school is in the vicinity (fence off the site, install safe corridors, regulate traffic manually in the peak hours, etc.); </w:t>
            </w:r>
          </w:p>
          <w:p w14:paraId="6E04DE9A" w14:textId="77777777" w:rsidR="00B977A0" w:rsidRPr="00342E82" w:rsidRDefault="00B977A0" w:rsidP="00B977A0">
            <w:pPr>
              <w:widowControl/>
              <w:numPr>
                <w:ilvl w:val="0"/>
                <w:numId w:val="142"/>
              </w:numPr>
              <w:autoSpaceDE/>
              <w:autoSpaceDN/>
              <w:adjustRightInd/>
              <w:spacing w:before="0" w:after="0"/>
              <w:rPr>
                <w:rFonts w:cstheme="minorHAnsi"/>
              </w:rPr>
            </w:pPr>
            <w:r w:rsidRPr="00342E82">
              <w:rPr>
                <w:rFonts w:cstheme="minorHAnsi"/>
              </w:rPr>
              <w:t>Ensuring safe and continuous access to office facilities, shops and residences during rehabilitation activities;</w:t>
            </w:r>
          </w:p>
          <w:p w14:paraId="4BDC9D99" w14:textId="77777777" w:rsidR="00B977A0" w:rsidRPr="00342E82" w:rsidRDefault="00B977A0" w:rsidP="00443CEC">
            <w:pPr>
              <w:widowControl/>
              <w:autoSpaceDE/>
              <w:autoSpaceDN/>
              <w:adjustRightInd/>
              <w:spacing w:before="0" w:after="0" w:line="240" w:lineRule="auto"/>
              <w:jc w:val="left"/>
              <w:rPr>
                <w:sz w:val="20"/>
                <w:szCs w:val="20"/>
              </w:rPr>
            </w:pPr>
          </w:p>
        </w:tc>
      </w:tr>
    </w:tbl>
    <w:p w14:paraId="5D24EA1B" w14:textId="77777777" w:rsidR="005038A5" w:rsidRDefault="005038A5" w:rsidP="00443CEC">
      <w:pPr>
        <w:pStyle w:val="a3"/>
        <w:spacing w:before="0"/>
        <w:ind w:left="0"/>
        <w:jc w:val="left"/>
        <w:outlineLvl w:val="2"/>
        <w:rPr>
          <w:b/>
          <w:bCs/>
          <w:sz w:val="22"/>
        </w:rPr>
      </w:pPr>
    </w:p>
    <w:p w14:paraId="6C3604DE" w14:textId="77777777" w:rsidR="004461A6" w:rsidRDefault="004461A6" w:rsidP="00443CEC">
      <w:pPr>
        <w:pStyle w:val="a3"/>
        <w:spacing w:before="0"/>
        <w:ind w:left="0"/>
        <w:jc w:val="left"/>
        <w:outlineLvl w:val="2"/>
        <w:rPr>
          <w:b/>
          <w:bCs/>
          <w:sz w:val="22"/>
        </w:rPr>
      </w:pPr>
      <w:r>
        <w:rPr>
          <w:b/>
          <w:bCs/>
          <w:sz w:val="22"/>
        </w:rPr>
        <w:br w:type="page"/>
      </w:r>
    </w:p>
    <w:p w14:paraId="6F65AA89" w14:textId="77777777" w:rsidR="00DB6865" w:rsidRPr="00A804FC" w:rsidRDefault="0085793D" w:rsidP="00DB6865">
      <w:pPr>
        <w:pStyle w:val="a3"/>
        <w:spacing w:before="0"/>
        <w:ind w:left="0"/>
        <w:jc w:val="right"/>
        <w:outlineLvl w:val="2"/>
        <w:rPr>
          <w:noProof w:val="0"/>
          <w:spacing w:val="-1"/>
        </w:rPr>
      </w:pPr>
      <w:bookmarkStart w:id="280" w:name="_Toc64536351"/>
      <w:r w:rsidRPr="00A804FC">
        <w:rPr>
          <w:noProof w:val="0"/>
          <w:spacing w:val="-1"/>
        </w:rPr>
        <w:t>Annex</w:t>
      </w:r>
      <w:r w:rsidR="00765541" w:rsidRPr="00A804FC">
        <w:rPr>
          <w:noProof w:val="0"/>
          <w:spacing w:val="-1"/>
        </w:rPr>
        <w:t xml:space="preserve"> </w:t>
      </w:r>
      <w:r w:rsidR="00B977A0" w:rsidRPr="00A804FC">
        <w:rPr>
          <w:noProof w:val="0"/>
          <w:spacing w:val="-1"/>
        </w:rPr>
        <w:t>4</w:t>
      </w:r>
      <w:r w:rsidRPr="00A804FC">
        <w:rPr>
          <w:noProof w:val="0"/>
          <w:spacing w:val="-1"/>
        </w:rPr>
        <w:t>.</w:t>
      </w:r>
      <w:r w:rsidR="00765541" w:rsidRPr="00A804FC">
        <w:rPr>
          <w:noProof w:val="0"/>
          <w:spacing w:val="-1"/>
        </w:rPr>
        <w:t xml:space="preserve"> </w:t>
      </w:r>
      <w:r w:rsidRPr="00A804FC">
        <w:rPr>
          <w:noProof w:val="0"/>
          <w:spacing w:val="-1"/>
        </w:rPr>
        <w:t>Requirements</w:t>
      </w:r>
      <w:r w:rsidR="00765541" w:rsidRPr="00A804FC">
        <w:rPr>
          <w:noProof w:val="0"/>
          <w:spacing w:val="-1"/>
        </w:rPr>
        <w:t xml:space="preserve"> </w:t>
      </w:r>
      <w:r w:rsidRPr="00A804FC">
        <w:rPr>
          <w:noProof w:val="0"/>
          <w:spacing w:val="-1"/>
        </w:rPr>
        <w:t>and</w:t>
      </w:r>
      <w:r w:rsidR="00765541" w:rsidRPr="00A804FC">
        <w:rPr>
          <w:noProof w:val="0"/>
          <w:spacing w:val="-1"/>
        </w:rPr>
        <w:t xml:space="preserve"> </w:t>
      </w:r>
      <w:r w:rsidRPr="00A804FC">
        <w:rPr>
          <w:noProof w:val="0"/>
          <w:spacing w:val="-1"/>
        </w:rPr>
        <w:t>measures</w:t>
      </w:r>
      <w:r w:rsidR="00765541" w:rsidRPr="00A804FC">
        <w:rPr>
          <w:noProof w:val="0"/>
          <w:spacing w:val="-1"/>
        </w:rPr>
        <w:t xml:space="preserve"> </w:t>
      </w:r>
      <w:r w:rsidRPr="00A804FC">
        <w:rPr>
          <w:noProof w:val="0"/>
          <w:spacing w:val="-1"/>
        </w:rPr>
        <w:t>when</w:t>
      </w:r>
      <w:r w:rsidR="00765541" w:rsidRPr="00A804FC">
        <w:rPr>
          <w:noProof w:val="0"/>
          <w:spacing w:val="-1"/>
        </w:rPr>
        <w:t xml:space="preserve"> </w:t>
      </w:r>
      <w:r w:rsidRPr="00A804FC">
        <w:rPr>
          <w:noProof w:val="0"/>
          <w:spacing w:val="-1"/>
        </w:rPr>
        <w:t>handling</w:t>
      </w:r>
      <w:r w:rsidR="00765541" w:rsidRPr="00A804FC">
        <w:rPr>
          <w:noProof w:val="0"/>
          <w:spacing w:val="-1"/>
        </w:rPr>
        <w:t xml:space="preserve"> </w:t>
      </w:r>
      <w:r w:rsidRPr="00A804FC">
        <w:rPr>
          <w:noProof w:val="0"/>
          <w:spacing w:val="-1"/>
        </w:rPr>
        <w:t>asbestos</w:t>
      </w:r>
      <w:bookmarkEnd w:id="274"/>
      <w:bookmarkEnd w:id="275"/>
      <w:bookmarkEnd w:id="276"/>
      <w:r w:rsidR="00765541" w:rsidRPr="00A804FC">
        <w:rPr>
          <w:noProof w:val="0"/>
          <w:spacing w:val="-1"/>
        </w:rPr>
        <w:t xml:space="preserve"> </w:t>
      </w:r>
      <w:r w:rsidR="003556B8" w:rsidRPr="00A804FC">
        <w:rPr>
          <w:noProof w:val="0"/>
          <w:spacing w:val="-1"/>
        </w:rPr>
        <w:t>(ESMP)</w:t>
      </w:r>
      <w:bookmarkEnd w:id="277"/>
      <w:bookmarkEnd w:id="278"/>
      <w:bookmarkEnd w:id="279"/>
      <w:bookmarkEnd w:id="280"/>
    </w:p>
    <w:p w14:paraId="2A4C4D92" w14:textId="77777777" w:rsidR="00DB6865" w:rsidRPr="00342E82" w:rsidRDefault="00DB6865" w:rsidP="00DB6865">
      <w:pPr>
        <w:spacing w:after="0" w:line="280" w:lineRule="exact"/>
        <w:rPr>
          <w:rFonts w:eastAsia="Times New Roman"/>
        </w:rPr>
      </w:pPr>
      <w:r w:rsidRPr="00342E82">
        <w:rPr>
          <w:rFonts w:eastAsia="Times New Roman"/>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p>
    <w:p w14:paraId="4C48A0FF" w14:textId="77777777" w:rsidR="00DB6865" w:rsidRPr="00342E82" w:rsidRDefault="00DB6865" w:rsidP="00DB6865">
      <w:pPr>
        <w:spacing w:after="0" w:line="280" w:lineRule="exact"/>
        <w:rPr>
          <w:rFonts w:eastAsia="Times New Roman"/>
        </w:rPr>
      </w:pPr>
      <w:r w:rsidRPr="00342E82">
        <w:rPr>
          <w:rFonts w:eastAsia="Times New Roman"/>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19553101" w14:textId="77777777" w:rsidR="00DB6865" w:rsidRPr="00342E82" w:rsidRDefault="00DB6865" w:rsidP="00DB6865">
      <w:pPr>
        <w:spacing w:after="0" w:line="280" w:lineRule="exact"/>
        <w:rPr>
          <w:rFonts w:eastAsia="Times New Roman"/>
        </w:rPr>
      </w:pPr>
      <w:r w:rsidRPr="00342E82">
        <w:rPr>
          <w:rFonts w:eastAsia="Times New Roman"/>
        </w:rPr>
        <w:t>In the European Union the use of asbestos is banned since January 1, 2005, and products containing asbestos and which have been installed or were in operation before the date 1 January 2005 can be used until the end of their lifecycle. In Republic of Moldova through Law on protection of the atmospheric air, nr. 1422/1997, sins modification of 19.01.2017 this was banned only for a) actinolit (CAS nr.77536-66-4);b) amosit (CAS nr.12172-73-5);c) antofilit (CAS nr.77536-67-5);d) crocidolit (CAS nr.12001-28-4);e ) tremolit (CAS nr.77536-68-6).</w:t>
      </w:r>
    </w:p>
    <w:p w14:paraId="7445A916" w14:textId="77777777" w:rsidR="00DB6865" w:rsidRPr="00342E82" w:rsidRDefault="00DB6865" w:rsidP="00DB6865">
      <w:pPr>
        <w:spacing w:after="0" w:line="280" w:lineRule="exact"/>
        <w:rPr>
          <w:rFonts w:eastAsia="Times New Roman"/>
        </w:rPr>
      </w:pPr>
      <w:r w:rsidRPr="00342E82">
        <w:rPr>
          <w:rFonts w:eastAsia="Times New Roman"/>
        </w:rPr>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2F7493E6" w14:textId="77777777" w:rsidR="00DB6865" w:rsidRPr="00342E82" w:rsidRDefault="00DB6865" w:rsidP="00DB6865">
      <w:pPr>
        <w:spacing w:after="0" w:line="280" w:lineRule="exact"/>
        <w:rPr>
          <w:rFonts w:eastAsia="Times New Roman"/>
        </w:rPr>
      </w:pPr>
      <w:r w:rsidRPr="00342E82">
        <w:rPr>
          <w:rFonts w:eastAsia="Times New Roman"/>
        </w:rPr>
        <w:t>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etc.. Thermal insulation containing asbestos and sprayed asbestos for insulation and acoustic damping were widely used through the 1970s and should be looked for in any project involving boilers and insulated pipes.</w:t>
      </w:r>
    </w:p>
    <w:p w14:paraId="265AAF67" w14:textId="77777777" w:rsidR="00DB6865" w:rsidRPr="00342E82" w:rsidRDefault="00DB6865" w:rsidP="00DB6865">
      <w:pPr>
        <w:spacing w:after="0" w:line="280" w:lineRule="exact"/>
        <w:rPr>
          <w:rFonts w:eastAsia="Times New Roman"/>
        </w:rPr>
      </w:pPr>
      <w:r w:rsidRPr="00342E82">
        <w:rPr>
          <w:rFonts w:eastAsia="Times New Roman"/>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0007DBE3" w14:textId="77777777" w:rsidR="00DB6865" w:rsidRPr="00342E82" w:rsidRDefault="00DB6865" w:rsidP="00DB6865">
      <w:pPr>
        <w:spacing w:after="0" w:line="280" w:lineRule="exact"/>
        <w:rPr>
          <w:rFonts w:eastAsia="Times New Roman"/>
        </w:rPr>
      </w:pPr>
      <w:r w:rsidRPr="00342E82">
        <w:rPr>
          <w:rFonts w:eastAsia="Times New Roman"/>
        </w:rPr>
        <w:t>PMU specialists must inform beneficiaries on potential risk for their health and instruct not using asbestos as construction material during construction/rehabilitation works.</w:t>
      </w:r>
    </w:p>
    <w:p w14:paraId="488B424B" w14:textId="77777777" w:rsidR="00DB6865" w:rsidRPr="00342E82" w:rsidRDefault="00DB6865" w:rsidP="00DB6865">
      <w:pPr>
        <w:spacing w:after="0" w:line="280" w:lineRule="exact"/>
        <w:rPr>
          <w:rFonts w:eastAsia="Times New Roman"/>
        </w:rPr>
      </w:pPr>
      <w:r w:rsidRPr="00342E82">
        <w:rPr>
          <w:rFonts w:eastAsia="Times New Roman"/>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217B253F" w14:textId="77777777" w:rsidR="00DB6865" w:rsidRPr="00342E82" w:rsidRDefault="00DB6865" w:rsidP="00DB6865">
      <w:pPr>
        <w:spacing w:after="0" w:line="280" w:lineRule="exact"/>
        <w:rPr>
          <w:rFonts w:eastAsia="Times New Roman"/>
        </w:rPr>
      </w:pPr>
      <w:r w:rsidRPr="00342E82">
        <w:rPr>
          <w:rFonts w:eastAsia="Times New Roman"/>
        </w:rPr>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0C509584" w14:textId="77777777" w:rsidR="00DB6865" w:rsidRPr="00342E82" w:rsidRDefault="00DB6865" w:rsidP="00DB6865">
      <w:pPr>
        <w:spacing w:after="0" w:line="280" w:lineRule="exact"/>
        <w:rPr>
          <w:rFonts w:eastAsia="Times New Roman"/>
        </w:rPr>
      </w:pPr>
      <w:r w:rsidRPr="00342E82">
        <w:rPr>
          <w:rFonts w:eastAsia="Times New Roman"/>
        </w:rPr>
        <w:t>PMU must require the contractors that the removal, repair, and disposal of ACM shall be carried out in a way that minimizes worker and community asbestos exposure. During reconstruction works, workers must avoid destroying asbestos sheets and properly dispose them at 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(BoQs). Contractor shall develop site-specific ESMP where requirements to ACM and asbestos waste will be contained.</w:t>
      </w:r>
    </w:p>
    <w:p w14:paraId="0A84A234" w14:textId="77777777" w:rsidR="006128A1" w:rsidRPr="00342E82" w:rsidRDefault="006128A1" w:rsidP="00585956">
      <w:pPr>
        <w:pStyle w:val="a3"/>
        <w:spacing w:before="0"/>
        <w:ind w:left="0"/>
        <w:outlineLvl w:val="2"/>
        <w:rPr>
          <w:bCs/>
          <w:noProof w:val="0"/>
          <w:spacing w:val="-1"/>
        </w:rPr>
        <w:sectPr w:rsidR="006128A1" w:rsidRPr="00342E82" w:rsidSect="005B0289">
          <w:headerReference w:type="default" r:id="rId76"/>
          <w:pgSz w:w="12240" w:h="15840"/>
          <w:pgMar w:top="1440" w:right="720" w:bottom="1440" w:left="1440" w:header="0" w:footer="0" w:gutter="0"/>
          <w:cols w:space="720"/>
          <w:docGrid w:linePitch="360"/>
        </w:sectPr>
      </w:pPr>
    </w:p>
    <w:p w14:paraId="1D4F4FAD" w14:textId="77777777" w:rsidR="006128A1" w:rsidRPr="00342E82" w:rsidRDefault="006128A1" w:rsidP="00585956">
      <w:pPr>
        <w:pStyle w:val="a3"/>
        <w:spacing w:before="0"/>
        <w:ind w:left="0"/>
        <w:outlineLvl w:val="2"/>
        <w:rPr>
          <w:bCs/>
          <w:noProof w:val="0"/>
          <w:spacing w:val="-1"/>
        </w:rPr>
      </w:pPr>
    </w:p>
    <w:p w14:paraId="06B06ED3" w14:textId="77777777" w:rsidR="00555199" w:rsidRPr="00A804FC" w:rsidRDefault="00555199" w:rsidP="00D11F08">
      <w:pPr>
        <w:pStyle w:val="a3"/>
        <w:spacing w:before="0"/>
        <w:ind w:left="0"/>
        <w:jc w:val="right"/>
        <w:outlineLvl w:val="2"/>
        <w:rPr>
          <w:noProof w:val="0"/>
          <w:spacing w:val="-1"/>
          <w:sz w:val="22"/>
        </w:rPr>
      </w:pPr>
      <w:bookmarkStart w:id="281" w:name="_Toc37319503"/>
      <w:bookmarkStart w:id="282" w:name="_Toc56700671"/>
      <w:bookmarkStart w:id="283" w:name="_Toc57298130"/>
      <w:bookmarkStart w:id="284" w:name="_Toc62222047"/>
      <w:bookmarkStart w:id="285" w:name="_Toc62222365"/>
      <w:bookmarkStart w:id="286" w:name="_Toc63275111"/>
      <w:bookmarkStart w:id="287" w:name="_Toc64536352"/>
      <w:r w:rsidRPr="00A804FC">
        <w:rPr>
          <w:noProof w:val="0"/>
          <w:spacing w:val="-1"/>
          <w:sz w:val="22"/>
        </w:rPr>
        <w:t>Annex</w:t>
      </w:r>
      <w:r w:rsidR="00765541" w:rsidRPr="00A804FC">
        <w:rPr>
          <w:noProof w:val="0"/>
          <w:spacing w:val="-1"/>
          <w:sz w:val="22"/>
        </w:rPr>
        <w:t xml:space="preserve"> </w:t>
      </w:r>
      <w:r w:rsidR="00B977A0" w:rsidRPr="00A804FC">
        <w:rPr>
          <w:noProof w:val="0"/>
          <w:spacing w:val="-1"/>
          <w:sz w:val="22"/>
        </w:rPr>
        <w:t>5</w:t>
      </w:r>
      <w:r w:rsidRPr="00A804FC">
        <w:rPr>
          <w:noProof w:val="0"/>
          <w:spacing w:val="-1"/>
          <w:sz w:val="22"/>
        </w:rPr>
        <w:t>.</w:t>
      </w:r>
      <w:r w:rsidR="00765541" w:rsidRPr="00A804FC">
        <w:rPr>
          <w:noProof w:val="0"/>
          <w:spacing w:val="-1"/>
          <w:sz w:val="22"/>
        </w:rPr>
        <w:t xml:space="preserve"> </w:t>
      </w:r>
      <w:r w:rsidRPr="00A804FC">
        <w:rPr>
          <w:noProof w:val="0"/>
          <w:spacing w:val="-1"/>
          <w:sz w:val="22"/>
        </w:rPr>
        <w:t>Project</w:t>
      </w:r>
      <w:r w:rsidR="00765541" w:rsidRPr="00A804FC">
        <w:rPr>
          <w:noProof w:val="0"/>
          <w:spacing w:val="-1"/>
          <w:sz w:val="22"/>
        </w:rPr>
        <w:t xml:space="preserve"> </w:t>
      </w:r>
      <w:r w:rsidRPr="00A804FC">
        <w:rPr>
          <w:noProof w:val="0"/>
          <w:spacing w:val="-1"/>
          <w:sz w:val="22"/>
        </w:rPr>
        <w:t>Activity</w:t>
      </w:r>
      <w:r w:rsidR="00765541" w:rsidRPr="00A804FC">
        <w:rPr>
          <w:noProof w:val="0"/>
          <w:spacing w:val="-1"/>
          <w:sz w:val="22"/>
        </w:rPr>
        <w:t xml:space="preserve"> </w:t>
      </w:r>
      <w:r w:rsidRPr="00A804FC">
        <w:rPr>
          <w:noProof w:val="0"/>
          <w:spacing w:val="-1"/>
          <w:sz w:val="22"/>
        </w:rPr>
        <w:t>Report</w:t>
      </w:r>
      <w:r w:rsidR="00765541" w:rsidRPr="00A804FC">
        <w:rPr>
          <w:noProof w:val="0"/>
          <w:spacing w:val="-1"/>
          <w:sz w:val="22"/>
        </w:rPr>
        <w:t xml:space="preserve"> </w:t>
      </w:r>
      <w:r w:rsidRPr="00A804FC">
        <w:rPr>
          <w:noProof w:val="0"/>
          <w:spacing w:val="-1"/>
          <w:sz w:val="22"/>
        </w:rPr>
        <w:t>Template</w:t>
      </w:r>
      <w:bookmarkEnd w:id="281"/>
      <w:bookmarkEnd w:id="282"/>
      <w:bookmarkEnd w:id="283"/>
      <w:bookmarkEnd w:id="284"/>
      <w:bookmarkEnd w:id="285"/>
      <w:bookmarkEnd w:id="286"/>
      <w:bookmarkEnd w:id="287"/>
      <w:r w:rsidR="00765541" w:rsidRPr="00A804FC">
        <w:rPr>
          <w:noProof w:val="0"/>
          <w:spacing w:val="-1"/>
          <w:sz w:val="22"/>
        </w:rPr>
        <w:t xml:space="preserve"> </w:t>
      </w:r>
    </w:p>
    <w:p w14:paraId="3998595D" w14:textId="77777777" w:rsidR="00D11F08" w:rsidRPr="00342E82" w:rsidRDefault="00D11F08" w:rsidP="00D11F08">
      <w:pPr>
        <w:pStyle w:val="a3"/>
        <w:spacing w:before="0"/>
        <w:ind w:left="0"/>
        <w:jc w:val="right"/>
        <w:outlineLvl w:val="2"/>
        <w:rPr>
          <w:bCs/>
          <w:noProof w:val="0"/>
          <w:spacing w:val="-1"/>
        </w:rPr>
      </w:pPr>
    </w:p>
    <w:tbl>
      <w:tblPr>
        <w:tblW w:w="5206" w:type="pct"/>
        <w:tblCellSpacing w:w="7" w:type="dxa"/>
        <w:tblInd w:w="144" w:type="dxa"/>
        <w:tblBorders>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1877"/>
        <w:gridCol w:w="1460"/>
        <w:gridCol w:w="1661"/>
        <w:gridCol w:w="2025"/>
        <w:gridCol w:w="1535"/>
        <w:gridCol w:w="1971"/>
        <w:gridCol w:w="1642"/>
        <w:gridCol w:w="1323"/>
      </w:tblGrid>
      <w:tr w:rsidR="006128A1" w:rsidRPr="00342E82" w14:paraId="6FEB3B19" w14:textId="77777777" w:rsidTr="004461A6">
        <w:trPr>
          <w:trHeight w:val="2168"/>
          <w:tblCellSpacing w:w="7" w:type="dxa"/>
        </w:trPr>
        <w:tc>
          <w:tcPr>
            <w:tcW w:w="688" w:type="pct"/>
            <w:shd w:val="clear" w:color="auto" w:fill="0070C0"/>
          </w:tcPr>
          <w:p w14:paraId="24A90DEB" w14:textId="77777777" w:rsidR="004461A6" w:rsidRDefault="006128A1" w:rsidP="00511BF4">
            <w:pPr>
              <w:spacing w:before="0" w:after="0" w:line="240" w:lineRule="auto"/>
              <w:ind w:left="119"/>
              <w:jc w:val="left"/>
              <w:rPr>
                <w:rFonts w:eastAsia="Times New Roman"/>
                <w:noProof w:val="0"/>
                <w:color w:val="FFFFFF"/>
                <w:sz w:val="18"/>
                <w:szCs w:val="18"/>
                <w:lang w:eastAsia="ru-RU"/>
              </w:rPr>
            </w:pPr>
            <w:r w:rsidRPr="004461A6">
              <w:rPr>
                <w:rFonts w:eastAsia="Times New Roman"/>
                <w:b/>
                <w:noProof w:val="0"/>
                <w:color w:val="FFFFFF"/>
                <w:sz w:val="18"/>
                <w:szCs w:val="18"/>
                <w:lang w:eastAsia="ru-RU"/>
              </w:rPr>
              <w:t>Name of the subproject</w:t>
            </w:r>
          </w:p>
          <w:p w14:paraId="0487AEA4" w14:textId="77777777" w:rsidR="006128A1" w:rsidRPr="00342E82" w:rsidRDefault="006128A1" w:rsidP="00511BF4">
            <w:pPr>
              <w:spacing w:before="0" w:after="0" w:line="240" w:lineRule="auto"/>
              <w:ind w:left="119"/>
              <w:jc w:val="left"/>
              <w:rPr>
                <w:rFonts w:eastAsia="Times New Roman"/>
                <w:noProof w:val="0"/>
                <w:color w:val="FFFFFF"/>
                <w:sz w:val="18"/>
                <w:szCs w:val="18"/>
                <w:lang w:eastAsia="ru-RU"/>
              </w:rPr>
            </w:pPr>
            <w:r w:rsidRPr="00342E82">
              <w:rPr>
                <w:rFonts w:eastAsia="Times New Roman"/>
                <w:i/>
                <w:iCs/>
                <w:noProof w:val="0"/>
                <w:color w:val="FFFFFF"/>
                <w:sz w:val="18"/>
                <w:szCs w:val="18"/>
                <w:lang w:eastAsia="ru-RU"/>
              </w:rPr>
              <w:t>brief description of activity</w:t>
            </w:r>
          </w:p>
        </w:tc>
        <w:tc>
          <w:tcPr>
            <w:tcW w:w="536" w:type="pct"/>
            <w:shd w:val="clear" w:color="auto" w:fill="0070C0"/>
          </w:tcPr>
          <w:p w14:paraId="64437AE1" w14:textId="77777777" w:rsidR="006128A1" w:rsidRPr="004461A6" w:rsidRDefault="006128A1" w:rsidP="00511BF4">
            <w:pPr>
              <w:spacing w:before="0" w:after="0" w:line="240" w:lineRule="auto"/>
              <w:ind w:left="119"/>
              <w:jc w:val="left"/>
              <w:rPr>
                <w:rFonts w:eastAsia="Times New Roman"/>
                <w:b/>
                <w:noProof w:val="0"/>
                <w:color w:val="FFFFFF"/>
                <w:sz w:val="18"/>
                <w:szCs w:val="18"/>
                <w:lang w:eastAsia="ru-RU"/>
              </w:rPr>
            </w:pPr>
            <w:r w:rsidRPr="004461A6">
              <w:rPr>
                <w:rFonts w:eastAsia="Times New Roman"/>
                <w:b/>
                <w:noProof w:val="0"/>
                <w:color w:val="FFFFFF"/>
                <w:sz w:val="18"/>
                <w:szCs w:val="18"/>
                <w:lang w:eastAsia="ru-RU"/>
              </w:rPr>
              <w:t>Status of preparation of design documentation</w:t>
            </w:r>
          </w:p>
          <w:p w14:paraId="0BCDF783" w14:textId="77777777" w:rsidR="006128A1" w:rsidRPr="00342E82" w:rsidRDefault="006128A1" w:rsidP="00511BF4">
            <w:pPr>
              <w:spacing w:before="0" w:after="0" w:line="240" w:lineRule="auto"/>
              <w:ind w:left="119"/>
              <w:jc w:val="left"/>
              <w:rPr>
                <w:rFonts w:eastAsia="Times New Roman"/>
                <w:i/>
                <w:iCs/>
                <w:noProof w:val="0"/>
                <w:color w:val="FFFFFF"/>
                <w:sz w:val="18"/>
                <w:szCs w:val="18"/>
                <w:lang w:eastAsia="ru-RU"/>
              </w:rPr>
            </w:pPr>
            <w:r w:rsidRPr="00342E82">
              <w:rPr>
                <w:rFonts w:eastAsia="Times New Roman"/>
                <w:i/>
                <w:iCs/>
                <w:noProof w:val="0"/>
                <w:color w:val="FFFFFF"/>
                <w:sz w:val="18"/>
                <w:szCs w:val="18"/>
                <w:lang w:eastAsia="ru-RU"/>
              </w:rPr>
              <w:t>In progress/</w:t>
            </w:r>
          </w:p>
          <w:p w14:paraId="779D1409" w14:textId="77777777" w:rsidR="006128A1" w:rsidRPr="00342E82" w:rsidRDefault="006128A1" w:rsidP="00511BF4">
            <w:pPr>
              <w:spacing w:before="0" w:after="0" w:line="240" w:lineRule="auto"/>
              <w:ind w:left="119"/>
              <w:jc w:val="left"/>
              <w:rPr>
                <w:rFonts w:eastAsia="Times New Roman"/>
                <w:noProof w:val="0"/>
                <w:color w:val="FFFFFF"/>
                <w:sz w:val="18"/>
                <w:szCs w:val="18"/>
                <w:lang w:eastAsia="ru-RU"/>
              </w:rPr>
            </w:pPr>
            <w:r w:rsidRPr="00342E82">
              <w:rPr>
                <w:rFonts w:eastAsia="Times New Roman"/>
                <w:i/>
                <w:iCs/>
                <w:noProof w:val="0"/>
                <w:color w:val="FFFFFF"/>
                <w:sz w:val="18"/>
                <w:szCs w:val="18"/>
                <w:lang w:eastAsia="ru-RU"/>
              </w:rPr>
              <w:t>Completed/Cleared by State Expertise</w:t>
            </w:r>
          </w:p>
        </w:tc>
        <w:tc>
          <w:tcPr>
            <w:tcW w:w="610" w:type="pct"/>
            <w:shd w:val="clear" w:color="auto" w:fill="0070C0"/>
          </w:tcPr>
          <w:p w14:paraId="601686FE"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r w:rsidRPr="004461A6">
              <w:rPr>
                <w:rFonts w:eastAsia="Times New Roman"/>
                <w:b/>
                <w:noProof w:val="0"/>
                <w:color w:val="FFFFFF"/>
                <w:sz w:val="18"/>
                <w:szCs w:val="18"/>
                <w:lang w:eastAsia="ru-RU"/>
              </w:rPr>
              <w:t>Status of ESMP</w:t>
            </w:r>
            <w:r w:rsidR="00B04005" w:rsidRPr="00342E82">
              <w:rPr>
                <w:rFonts w:eastAsia="Times New Roman"/>
                <w:noProof w:val="0"/>
                <w:color w:val="FFFFFF"/>
                <w:sz w:val="18"/>
                <w:szCs w:val="18"/>
                <w:lang w:eastAsia="ru-RU"/>
              </w:rPr>
              <w:t xml:space="preserve">   </w:t>
            </w:r>
            <w:r w:rsidRPr="00342E82">
              <w:rPr>
                <w:rFonts w:eastAsia="Times New Roman"/>
                <w:i/>
                <w:iCs/>
                <w:noProof w:val="0"/>
                <w:color w:val="FFFFFF"/>
                <w:sz w:val="18"/>
                <w:szCs w:val="18"/>
                <w:lang w:eastAsia="ru-RU"/>
              </w:rPr>
              <w:t>/ /public consultations</w:t>
            </w:r>
          </w:p>
        </w:tc>
        <w:tc>
          <w:tcPr>
            <w:tcW w:w="745" w:type="pct"/>
            <w:shd w:val="clear" w:color="auto" w:fill="0070C0"/>
          </w:tcPr>
          <w:p w14:paraId="5B45A380" w14:textId="77777777" w:rsidR="004461A6" w:rsidRPr="004461A6" w:rsidRDefault="006128A1" w:rsidP="006128A1">
            <w:pPr>
              <w:spacing w:before="0" w:after="0" w:line="240" w:lineRule="auto"/>
              <w:ind w:left="119"/>
              <w:rPr>
                <w:rFonts w:eastAsia="Times New Roman"/>
                <w:b/>
                <w:noProof w:val="0"/>
                <w:color w:val="FFFFFF"/>
                <w:sz w:val="18"/>
                <w:szCs w:val="18"/>
                <w:lang w:eastAsia="ru-RU"/>
              </w:rPr>
            </w:pPr>
            <w:r w:rsidRPr="004461A6">
              <w:rPr>
                <w:rFonts w:eastAsia="Times New Roman"/>
                <w:b/>
                <w:noProof w:val="0"/>
                <w:color w:val="FFFFFF"/>
                <w:sz w:val="18"/>
                <w:szCs w:val="18"/>
                <w:lang w:eastAsia="ru-RU"/>
              </w:rPr>
              <w:t xml:space="preserve">Grievances received during reporting period, subject of grievances, resolution status </w:t>
            </w:r>
          </w:p>
          <w:p w14:paraId="199E4E8D"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r w:rsidRPr="00342E82">
              <w:rPr>
                <w:rFonts w:eastAsia="Times New Roman"/>
                <w:noProof w:val="0"/>
                <w:color w:val="FFFFFF"/>
                <w:sz w:val="18"/>
                <w:szCs w:val="18"/>
                <w:lang w:eastAsia="ru-RU"/>
              </w:rPr>
              <w:t>(</w:t>
            </w:r>
            <w:r w:rsidRPr="004461A6">
              <w:rPr>
                <w:rFonts w:eastAsia="Times New Roman"/>
                <w:i/>
                <w:noProof w:val="0"/>
                <w:color w:val="FFFFFF"/>
                <w:sz w:val="18"/>
                <w:szCs w:val="18"/>
                <w:lang w:eastAsia="ru-RU"/>
              </w:rPr>
              <w:t>pending</w:t>
            </w:r>
            <w:r w:rsidRPr="00342E82">
              <w:rPr>
                <w:rFonts w:eastAsia="Times New Roman"/>
                <w:noProof w:val="0"/>
                <w:color w:val="FFFFFF"/>
                <w:sz w:val="18"/>
                <w:szCs w:val="18"/>
                <w:lang w:eastAsia="ru-RU"/>
              </w:rPr>
              <w:t xml:space="preserve"> </w:t>
            </w:r>
            <w:r w:rsidRPr="00342E82">
              <w:rPr>
                <w:rFonts w:eastAsia="Times New Roman"/>
                <w:i/>
                <w:iCs/>
                <w:noProof w:val="0"/>
                <w:color w:val="FFFFFF"/>
                <w:sz w:val="18"/>
                <w:szCs w:val="18"/>
                <w:lang w:eastAsia="ru-RU"/>
              </w:rPr>
              <w:t>/ in process / resolved)</w:t>
            </w:r>
          </w:p>
        </w:tc>
        <w:tc>
          <w:tcPr>
            <w:tcW w:w="564" w:type="pct"/>
            <w:shd w:val="clear" w:color="auto" w:fill="0070C0"/>
          </w:tcPr>
          <w:p w14:paraId="69384406" w14:textId="77777777" w:rsidR="004461A6" w:rsidRPr="004461A6" w:rsidRDefault="006128A1" w:rsidP="006128A1">
            <w:pPr>
              <w:spacing w:before="0" w:after="0" w:line="240" w:lineRule="auto"/>
              <w:ind w:left="119"/>
              <w:rPr>
                <w:rFonts w:eastAsia="Times New Roman"/>
                <w:b/>
                <w:noProof w:val="0"/>
                <w:color w:val="FFFFFF"/>
                <w:sz w:val="18"/>
                <w:szCs w:val="18"/>
                <w:lang w:eastAsia="ru-RU"/>
              </w:rPr>
            </w:pPr>
            <w:r w:rsidRPr="004461A6">
              <w:rPr>
                <w:rFonts w:eastAsia="Times New Roman"/>
                <w:b/>
                <w:noProof w:val="0"/>
                <w:color w:val="FFFFFF"/>
                <w:sz w:val="18"/>
                <w:szCs w:val="18"/>
                <w:lang w:eastAsia="ru-RU"/>
              </w:rPr>
              <w:t xml:space="preserve">Current status of works </w:t>
            </w:r>
          </w:p>
          <w:p w14:paraId="2E967AFD" w14:textId="77777777" w:rsidR="006128A1" w:rsidRPr="00342E82" w:rsidRDefault="006128A1" w:rsidP="006128A1">
            <w:pPr>
              <w:spacing w:before="0" w:after="0" w:line="240" w:lineRule="auto"/>
              <w:ind w:left="119"/>
              <w:rPr>
                <w:rFonts w:eastAsia="Times New Roman"/>
                <w:i/>
                <w:iCs/>
                <w:noProof w:val="0"/>
                <w:color w:val="FFFFFF"/>
                <w:sz w:val="18"/>
                <w:szCs w:val="18"/>
                <w:lang w:eastAsia="ru-RU"/>
              </w:rPr>
            </w:pPr>
            <w:r w:rsidRPr="00342E82">
              <w:rPr>
                <w:rFonts w:eastAsia="Times New Roman"/>
                <w:i/>
                <w:iCs/>
                <w:noProof w:val="0"/>
                <w:color w:val="FFFFFF"/>
                <w:sz w:val="18"/>
                <w:szCs w:val="18"/>
                <w:lang w:eastAsia="ru-RU"/>
              </w:rPr>
              <w:t>(timeline for design work and start</w:t>
            </w:r>
            <w:r w:rsidR="004461A6">
              <w:rPr>
                <w:rFonts w:eastAsia="Times New Roman"/>
                <w:i/>
                <w:iCs/>
                <w:noProof w:val="0"/>
                <w:color w:val="FFFFFF"/>
                <w:sz w:val="18"/>
                <w:szCs w:val="18"/>
                <w:lang w:eastAsia="ru-RU"/>
              </w:rPr>
              <w:t xml:space="preserve"> </w:t>
            </w:r>
            <w:r w:rsidRPr="00342E82">
              <w:rPr>
                <w:rFonts w:eastAsia="Times New Roman"/>
                <w:i/>
                <w:iCs/>
                <w:noProof w:val="0"/>
                <w:color w:val="FFFFFF"/>
                <w:sz w:val="18"/>
                <w:szCs w:val="18"/>
                <w:lang w:eastAsia="ru-RU"/>
              </w:rPr>
              <w:t>/</w:t>
            </w:r>
            <w:r w:rsidR="004461A6">
              <w:rPr>
                <w:rFonts w:eastAsia="Times New Roman"/>
                <w:i/>
                <w:iCs/>
                <w:noProof w:val="0"/>
                <w:color w:val="FFFFFF"/>
                <w:sz w:val="18"/>
                <w:szCs w:val="18"/>
                <w:lang w:eastAsia="ru-RU"/>
              </w:rPr>
              <w:t xml:space="preserve"> </w:t>
            </w:r>
            <w:r w:rsidRPr="00342E82">
              <w:rPr>
                <w:rFonts w:eastAsia="Times New Roman"/>
                <w:i/>
                <w:iCs/>
                <w:noProof w:val="0"/>
                <w:color w:val="FFFFFF"/>
                <w:sz w:val="18"/>
                <w:szCs w:val="18"/>
                <w:lang w:eastAsia="ru-RU"/>
              </w:rPr>
              <w:t>completion of construction works, outstanding issues)</w:t>
            </w:r>
          </w:p>
          <w:p w14:paraId="5DF90976"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p>
        </w:tc>
        <w:tc>
          <w:tcPr>
            <w:tcW w:w="725" w:type="pct"/>
            <w:shd w:val="clear" w:color="auto" w:fill="0070C0"/>
          </w:tcPr>
          <w:p w14:paraId="35ECCDA2" w14:textId="77777777" w:rsidR="006128A1" w:rsidRPr="004461A6" w:rsidRDefault="006128A1" w:rsidP="006128A1">
            <w:pPr>
              <w:spacing w:before="0" w:after="0" w:line="240" w:lineRule="auto"/>
              <w:ind w:left="119"/>
              <w:rPr>
                <w:rFonts w:eastAsia="Times New Roman"/>
                <w:b/>
                <w:iCs/>
                <w:noProof w:val="0"/>
                <w:color w:val="FFFFFF"/>
                <w:sz w:val="18"/>
                <w:szCs w:val="18"/>
                <w:lang w:eastAsia="ru-RU"/>
              </w:rPr>
            </w:pPr>
            <w:r w:rsidRPr="004461A6">
              <w:rPr>
                <w:rFonts w:eastAsia="Times New Roman"/>
                <w:b/>
                <w:noProof w:val="0"/>
                <w:color w:val="FFFFFF"/>
                <w:sz w:val="18"/>
                <w:szCs w:val="18"/>
                <w:lang w:eastAsia="ru-RU"/>
              </w:rPr>
              <w:t>Site visits or other actions by government agencies</w:t>
            </w:r>
            <w:r w:rsidRPr="00342E82">
              <w:rPr>
                <w:rFonts w:eastAsia="Times New Roman"/>
                <w:noProof w:val="0"/>
                <w:color w:val="FFFFFF"/>
                <w:sz w:val="18"/>
                <w:szCs w:val="18"/>
                <w:lang w:eastAsia="ru-RU"/>
              </w:rPr>
              <w:t xml:space="preserve"> </w:t>
            </w:r>
            <w:r w:rsidRPr="004461A6">
              <w:rPr>
                <w:rFonts w:eastAsia="Times New Roman"/>
                <w:b/>
                <w:iCs/>
                <w:noProof w:val="0"/>
                <w:color w:val="FFFFFF"/>
                <w:sz w:val="18"/>
                <w:szCs w:val="18"/>
                <w:lang w:eastAsia="ru-RU"/>
              </w:rPr>
              <w:t>(ecological, labor safety, fire safety etc.)</w:t>
            </w:r>
          </w:p>
          <w:p w14:paraId="58998A8E"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r w:rsidRPr="00342E82">
              <w:rPr>
                <w:rFonts w:eastAsia="Times New Roman"/>
                <w:i/>
                <w:iCs/>
                <w:noProof w:val="0"/>
                <w:color w:val="FFFFFF"/>
                <w:sz w:val="18"/>
                <w:szCs w:val="18"/>
                <w:lang w:eastAsia="ru-RU"/>
              </w:rPr>
              <w:t>(dates, findings, corrective action requests issued, follow-up actions)</w:t>
            </w:r>
          </w:p>
        </w:tc>
        <w:tc>
          <w:tcPr>
            <w:tcW w:w="603" w:type="pct"/>
            <w:shd w:val="clear" w:color="auto" w:fill="0070C0"/>
          </w:tcPr>
          <w:p w14:paraId="15654719"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r w:rsidRPr="004461A6">
              <w:rPr>
                <w:rFonts w:eastAsia="Times New Roman"/>
                <w:b/>
                <w:noProof w:val="0"/>
                <w:color w:val="FFFFFF"/>
                <w:sz w:val="18"/>
                <w:szCs w:val="18"/>
                <w:lang w:eastAsia="ru-RU"/>
              </w:rPr>
              <w:t>Site visits during reporting period</w:t>
            </w:r>
            <w:r w:rsidRPr="00342E82">
              <w:rPr>
                <w:rFonts w:eastAsia="Times New Roman"/>
                <w:noProof w:val="0"/>
                <w:color w:val="FFFFFF"/>
                <w:sz w:val="18"/>
                <w:szCs w:val="18"/>
                <w:lang w:eastAsia="ru-RU"/>
              </w:rPr>
              <w:t xml:space="preserve"> </w:t>
            </w:r>
            <w:r w:rsidRPr="00342E82">
              <w:rPr>
                <w:rFonts w:eastAsia="Times New Roman"/>
                <w:i/>
                <w:iCs/>
                <w:noProof w:val="0"/>
                <w:color w:val="FFFFFF"/>
                <w:sz w:val="18"/>
                <w:szCs w:val="18"/>
                <w:lang w:eastAsia="ru-RU"/>
              </w:rPr>
              <w:t>(dates, findings, corrective action requests issued, follow-up actions)</w:t>
            </w:r>
          </w:p>
        </w:tc>
        <w:tc>
          <w:tcPr>
            <w:tcW w:w="483" w:type="pct"/>
            <w:shd w:val="clear" w:color="auto" w:fill="0070C0"/>
          </w:tcPr>
          <w:p w14:paraId="696557EE" w14:textId="77777777" w:rsidR="006128A1" w:rsidRPr="00342E82" w:rsidRDefault="006128A1" w:rsidP="006128A1">
            <w:pPr>
              <w:spacing w:before="0" w:after="0" w:line="240" w:lineRule="auto"/>
              <w:ind w:left="119"/>
              <w:rPr>
                <w:rFonts w:eastAsia="Times New Roman"/>
                <w:noProof w:val="0"/>
                <w:color w:val="FFFFFF"/>
                <w:sz w:val="18"/>
                <w:szCs w:val="18"/>
                <w:lang w:eastAsia="ru-RU"/>
              </w:rPr>
            </w:pPr>
            <w:r w:rsidRPr="004461A6">
              <w:rPr>
                <w:rFonts w:eastAsia="Times New Roman"/>
                <w:b/>
                <w:noProof w:val="0"/>
                <w:color w:val="FFFFFF"/>
                <w:sz w:val="18"/>
                <w:szCs w:val="18"/>
                <w:lang w:eastAsia="ru-RU"/>
              </w:rPr>
              <w:t>Next site visit planned</w:t>
            </w:r>
            <w:r w:rsidRPr="00342E82">
              <w:rPr>
                <w:rFonts w:eastAsia="Times New Roman"/>
                <w:noProof w:val="0"/>
                <w:color w:val="FFFFFF"/>
                <w:sz w:val="18"/>
                <w:szCs w:val="18"/>
                <w:lang w:eastAsia="ru-RU"/>
              </w:rPr>
              <w:t xml:space="preserve"> </w:t>
            </w:r>
            <w:r w:rsidRPr="00342E82">
              <w:rPr>
                <w:rFonts w:eastAsia="Times New Roman"/>
                <w:i/>
                <w:iCs/>
                <w:noProof w:val="0"/>
                <w:color w:val="FFFFFF"/>
                <w:sz w:val="18"/>
                <w:szCs w:val="18"/>
                <w:lang w:eastAsia="ru-RU"/>
              </w:rPr>
              <w:t>(dates, specific issues to be checked)</w:t>
            </w:r>
          </w:p>
        </w:tc>
      </w:tr>
      <w:tr w:rsidR="006128A1" w:rsidRPr="00342E82" w14:paraId="282A5693" w14:textId="77777777" w:rsidTr="004461A6">
        <w:trPr>
          <w:tblCellSpacing w:w="7" w:type="dxa"/>
        </w:trPr>
        <w:tc>
          <w:tcPr>
            <w:tcW w:w="688" w:type="pct"/>
          </w:tcPr>
          <w:p w14:paraId="2E470EAA"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536" w:type="pct"/>
            <w:vAlign w:val="center"/>
          </w:tcPr>
          <w:p w14:paraId="770A6ED7"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610" w:type="pct"/>
          </w:tcPr>
          <w:p w14:paraId="664B1B33"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745" w:type="pct"/>
          </w:tcPr>
          <w:p w14:paraId="6A5F5F59"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564" w:type="pct"/>
          </w:tcPr>
          <w:p w14:paraId="67D9C1C8"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725" w:type="pct"/>
          </w:tcPr>
          <w:p w14:paraId="27EBF771"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603" w:type="pct"/>
          </w:tcPr>
          <w:p w14:paraId="22805F1A"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483" w:type="pct"/>
          </w:tcPr>
          <w:p w14:paraId="31CD3300" w14:textId="77777777" w:rsidR="006128A1" w:rsidRPr="00342E82" w:rsidRDefault="006128A1" w:rsidP="006128A1">
            <w:pPr>
              <w:spacing w:before="0" w:after="0" w:line="240" w:lineRule="auto"/>
              <w:ind w:left="119"/>
              <w:rPr>
                <w:rFonts w:eastAsia="Times New Roman"/>
                <w:noProof w:val="0"/>
                <w:sz w:val="16"/>
                <w:szCs w:val="16"/>
                <w:lang w:eastAsia="ru-RU"/>
              </w:rPr>
            </w:pPr>
          </w:p>
        </w:tc>
      </w:tr>
      <w:tr w:rsidR="006128A1" w:rsidRPr="00342E82" w14:paraId="6D2BD886" w14:textId="77777777" w:rsidTr="004461A6">
        <w:trPr>
          <w:tblCellSpacing w:w="7" w:type="dxa"/>
        </w:trPr>
        <w:tc>
          <w:tcPr>
            <w:tcW w:w="688" w:type="pct"/>
          </w:tcPr>
          <w:p w14:paraId="7B481B7E"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536" w:type="pct"/>
            <w:vAlign w:val="center"/>
          </w:tcPr>
          <w:p w14:paraId="1853A5AA"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610" w:type="pct"/>
          </w:tcPr>
          <w:p w14:paraId="5C072C05"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745" w:type="pct"/>
          </w:tcPr>
          <w:p w14:paraId="1A309DAD" w14:textId="77777777" w:rsidR="006128A1" w:rsidRPr="00342E82" w:rsidRDefault="006128A1" w:rsidP="006128A1">
            <w:pPr>
              <w:spacing w:before="0" w:after="0" w:line="240" w:lineRule="auto"/>
              <w:ind w:left="119"/>
              <w:rPr>
                <w:rFonts w:eastAsia="Times New Roman"/>
                <w:i/>
                <w:noProof w:val="0"/>
                <w:sz w:val="16"/>
                <w:szCs w:val="16"/>
                <w:lang w:eastAsia="ru-RU"/>
              </w:rPr>
            </w:pPr>
          </w:p>
        </w:tc>
        <w:tc>
          <w:tcPr>
            <w:tcW w:w="564" w:type="pct"/>
          </w:tcPr>
          <w:p w14:paraId="561DB1DD" w14:textId="77777777" w:rsidR="006128A1" w:rsidRPr="00342E82" w:rsidRDefault="006128A1" w:rsidP="006128A1">
            <w:pPr>
              <w:spacing w:before="0" w:after="0" w:line="240" w:lineRule="auto"/>
              <w:ind w:left="119"/>
              <w:rPr>
                <w:rFonts w:eastAsia="Times New Roman"/>
                <w:i/>
                <w:noProof w:val="0"/>
                <w:sz w:val="16"/>
                <w:szCs w:val="16"/>
                <w:lang w:eastAsia="ru-RU"/>
              </w:rPr>
            </w:pPr>
          </w:p>
        </w:tc>
        <w:tc>
          <w:tcPr>
            <w:tcW w:w="725" w:type="pct"/>
          </w:tcPr>
          <w:p w14:paraId="4C3D5815"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603" w:type="pct"/>
          </w:tcPr>
          <w:p w14:paraId="6868ED93" w14:textId="77777777" w:rsidR="006128A1" w:rsidRPr="00342E82" w:rsidRDefault="006128A1" w:rsidP="006128A1">
            <w:pPr>
              <w:spacing w:before="0" w:after="0" w:line="240" w:lineRule="auto"/>
              <w:ind w:left="119"/>
              <w:rPr>
                <w:rFonts w:eastAsia="Times New Roman"/>
                <w:noProof w:val="0"/>
                <w:sz w:val="16"/>
                <w:szCs w:val="16"/>
                <w:lang w:eastAsia="ru-RU"/>
              </w:rPr>
            </w:pPr>
          </w:p>
        </w:tc>
        <w:tc>
          <w:tcPr>
            <w:tcW w:w="483" w:type="pct"/>
          </w:tcPr>
          <w:p w14:paraId="1C6F1957" w14:textId="77777777" w:rsidR="006128A1" w:rsidRPr="00342E82" w:rsidRDefault="006128A1" w:rsidP="006128A1">
            <w:pPr>
              <w:spacing w:before="0" w:after="0" w:line="240" w:lineRule="auto"/>
              <w:ind w:left="119"/>
              <w:rPr>
                <w:rFonts w:eastAsia="Times New Roman"/>
                <w:noProof w:val="0"/>
                <w:sz w:val="16"/>
                <w:szCs w:val="16"/>
                <w:lang w:eastAsia="ru-RU"/>
              </w:rPr>
            </w:pPr>
          </w:p>
        </w:tc>
      </w:tr>
      <w:tr w:rsidR="00865C32" w:rsidRPr="00342E82" w14:paraId="575EE92F" w14:textId="77777777" w:rsidTr="004461A6">
        <w:trPr>
          <w:tblCellSpacing w:w="7" w:type="dxa"/>
        </w:trPr>
        <w:tc>
          <w:tcPr>
            <w:tcW w:w="688" w:type="pct"/>
          </w:tcPr>
          <w:p w14:paraId="461E762E" w14:textId="77777777" w:rsidR="00865C32" w:rsidRPr="00342E82" w:rsidRDefault="00865C32" w:rsidP="006128A1">
            <w:pPr>
              <w:spacing w:before="0" w:after="0" w:line="240" w:lineRule="auto"/>
              <w:ind w:left="119"/>
              <w:rPr>
                <w:rFonts w:eastAsia="Times New Roman"/>
                <w:noProof w:val="0"/>
                <w:sz w:val="16"/>
                <w:szCs w:val="16"/>
                <w:lang w:eastAsia="ru-RU"/>
              </w:rPr>
            </w:pPr>
          </w:p>
        </w:tc>
        <w:tc>
          <w:tcPr>
            <w:tcW w:w="536" w:type="pct"/>
            <w:vAlign w:val="center"/>
          </w:tcPr>
          <w:p w14:paraId="19A892F6" w14:textId="77777777" w:rsidR="00865C32" w:rsidRPr="00342E82" w:rsidRDefault="00865C32" w:rsidP="006128A1">
            <w:pPr>
              <w:spacing w:before="0" w:after="0" w:line="240" w:lineRule="auto"/>
              <w:ind w:left="119"/>
              <w:rPr>
                <w:rFonts w:eastAsia="Times New Roman"/>
                <w:noProof w:val="0"/>
                <w:sz w:val="16"/>
                <w:szCs w:val="16"/>
                <w:lang w:eastAsia="ru-RU"/>
              </w:rPr>
            </w:pPr>
          </w:p>
        </w:tc>
        <w:tc>
          <w:tcPr>
            <w:tcW w:w="610" w:type="pct"/>
          </w:tcPr>
          <w:p w14:paraId="731AAF72" w14:textId="77777777" w:rsidR="00865C32" w:rsidRPr="00342E82" w:rsidRDefault="00865C32" w:rsidP="006128A1">
            <w:pPr>
              <w:spacing w:before="0" w:after="0" w:line="240" w:lineRule="auto"/>
              <w:ind w:left="119"/>
              <w:rPr>
                <w:rFonts w:eastAsia="Times New Roman"/>
                <w:noProof w:val="0"/>
                <w:sz w:val="16"/>
                <w:szCs w:val="16"/>
                <w:lang w:eastAsia="ru-RU"/>
              </w:rPr>
            </w:pPr>
          </w:p>
        </w:tc>
        <w:tc>
          <w:tcPr>
            <w:tcW w:w="745" w:type="pct"/>
          </w:tcPr>
          <w:p w14:paraId="61C99E93" w14:textId="77777777" w:rsidR="00865C32" w:rsidRPr="00342E82" w:rsidRDefault="00865C32" w:rsidP="006128A1">
            <w:pPr>
              <w:spacing w:before="0" w:after="0" w:line="240" w:lineRule="auto"/>
              <w:ind w:left="119"/>
              <w:rPr>
                <w:rFonts w:eastAsia="Times New Roman"/>
                <w:i/>
                <w:noProof w:val="0"/>
                <w:sz w:val="16"/>
                <w:szCs w:val="16"/>
                <w:lang w:eastAsia="ru-RU"/>
              </w:rPr>
            </w:pPr>
          </w:p>
        </w:tc>
        <w:tc>
          <w:tcPr>
            <w:tcW w:w="564" w:type="pct"/>
          </w:tcPr>
          <w:p w14:paraId="0ED5587A" w14:textId="77777777" w:rsidR="00865C32" w:rsidRPr="00342E82" w:rsidRDefault="00865C32" w:rsidP="006128A1">
            <w:pPr>
              <w:spacing w:before="0" w:after="0" w:line="240" w:lineRule="auto"/>
              <w:ind w:left="119"/>
              <w:rPr>
                <w:rFonts w:eastAsia="Times New Roman"/>
                <w:i/>
                <w:noProof w:val="0"/>
                <w:sz w:val="16"/>
                <w:szCs w:val="16"/>
                <w:lang w:eastAsia="ru-RU"/>
              </w:rPr>
            </w:pPr>
          </w:p>
        </w:tc>
        <w:tc>
          <w:tcPr>
            <w:tcW w:w="725" w:type="pct"/>
          </w:tcPr>
          <w:p w14:paraId="29B00974" w14:textId="77777777" w:rsidR="00865C32" w:rsidRPr="00342E82" w:rsidRDefault="00865C32" w:rsidP="006128A1">
            <w:pPr>
              <w:spacing w:before="0" w:after="0" w:line="240" w:lineRule="auto"/>
              <w:ind w:left="119"/>
              <w:rPr>
                <w:rFonts w:eastAsia="Times New Roman"/>
                <w:noProof w:val="0"/>
                <w:sz w:val="16"/>
                <w:szCs w:val="16"/>
                <w:lang w:eastAsia="ru-RU"/>
              </w:rPr>
            </w:pPr>
          </w:p>
        </w:tc>
        <w:tc>
          <w:tcPr>
            <w:tcW w:w="603" w:type="pct"/>
          </w:tcPr>
          <w:p w14:paraId="61676568" w14:textId="77777777" w:rsidR="00865C32" w:rsidRPr="00342E82" w:rsidRDefault="00865C32" w:rsidP="006128A1">
            <w:pPr>
              <w:spacing w:before="0" w:after="0" w:line="240" w:lineRule="auto"/>
              <w:ind w:left="119"/>
              <w:rPr>
                <w:rFonts w:eastAsia="Times New Roman"/>
                <w:noProof w:val="0"/>
                <w:sz w:val="16"/>
                <w:szCs w:val="16"/>
                <w:lang w:eastAsia="ru-RU"/>
              </w:rPr>
            </w:pPr>
          </w:p>
        </w:tc>
        <w:tc>
          <w:tcPr>
            <w:tcW w:w="483" w:type="pct"/>
          </w:tcPr>
          <w:p w14:paraId="56AA1E72" w14:textId="77777777" w:rsidR="00865C32" w:rsidRPr="00342E82" w:rsidRDefault="00865C32" w:rsidP="006128A1">
            <w:pPr>
              <w:spacing w:before="0" w:after="0" w:line="240" w:lineRule="auto"/>
              <w:ind w:left="119"/>
              <w:rPr>
                <w:rFonts w:eastAsia="Times New Roman"/>
                <w:noProof w:val="0"/>
                <w:sz w:val="16"/>
                <w:szCs w:val="16"/>
                <w:lang w:eastAsia="ru-RU"/>
              </w:rPr>
            </w:pPr>
          </w:p>
        </w:tc>
      </w:tr>
    </w:tbl>
    <w:p w14:paraId="6F248DE2" w14:textId="77777777" w:rsidR="006128A1" w:rsidRPr="00342E82" w:rsidRDefault="006128A1" w:rsidP="00585956">
      <w:pPr>
        <w:pStyle w:val="a3"/>
        <w:spacing w:before="0"/>
        <w:ind w:left="0"/>
        <w:outlineLvl w:val="2"/>
        <w:rPr>
          <w:bCs/>
          <w:noProof w:val="0"/>
          <w:spacing w:val="-1"/>
        </w:rPr>
      </w:pPr>
    </w:p>
    <w:p w14:paraId="686400D3" w14:textId="77777777" w:rsidR="006128A1" w:rsidRPr="00342E82" w:rsidRDefault="006128A1" w:rsidP="00585956">
      <w:pPr>
        <w:pStyle w:val="a3"/>
        <w:spacing w:before="0"/>
        <w:ind w:left="0"/>
        <w:outlineLvl w:val="2"/>
        <w:rPr>
          <w:bCs/>
          <w:noProof w:val="0"/>
          <w:spacing w:val="-1"/>
        </w:rPr>
      </w:pPr>
    </w:p>
    <w:p w14:paraId="5F8083E1" w14:textId="77777777" w:rsidR="006128A1" w:rsidRPr="00342E82" w:rsidRDefault="006128A1" w:rsidP="00585956">
      <w:pPr>
        <w:pStyle w:val="a3"/>
        <w:spacing w:before="0"/>
        <w:ind w:left="0"/>
        <w:outlineLvl w:val="2"/>
        <w:rPr>
          <w:bCs/>
          <w:noProof w:val="0"/>
          <w:spacing w:val="-1"/>
        </w:rPr>
      </w:pPr>
    </w:p>
    <w:p w14:paraId="605037C9" w14:textId="77777777" w:rsidR="006128A1" w:rsidRPr="00342E82" w:rsidRDefault="006128A1" w:rsidP="00585956">
      <w:pPr>
        <w:pStyle w:val="a3"/>
        <w:spacing w:before="0"/>
        <w:ind w:left="0"/>
        <w:outlineLvl w:val="2"/>
        <w:rPr>
          <w:bCs/>
          <w:noProof w:val="0"/>
          <w:spacing w:val="-1"/>
        </w:rPr>
        <w:sectPr w:rsidR="006128A1" w:rsidRPr="00342E82" w:rsidSect="006128A1">
          <w:headerReference w:type="default" r:id="rId77"/>
          <w:footerReference w:type="default" r:id="rId78"/>
          <w:pgSz w:w="15840" w:h="12240" w:orient="landscape"/>
          <w:pgMar w:top="1440" w:right="1440" w:bottom="720" w:left="1440" w:header="0" w:footer="0" w:gutter="0"/>
          <w:cols w:space="720"/>
          <w:docGrid w:linePitch="360"/>
        </w:sectPr>
      </w:pPr>
    </w:p>
    <w:p w14:paraId="00790D30" w14:textId="77777777" w:rsidR="003746CF" w:rsidRPr="00A804FC" w:rsidRDefault="003746CF" w:rsidP="00D11F08">
      <w:pPr>
        <w:spacing w:before="0"/>
        <w:jc w:val="right"/>
        <w:outlineLvl w:val="2"/>
        <w:rPr>
          <w:noProof w:val="0"/>
          <w:spacing w:val="-1"/>
        </w:rPr>
      </w:pPr>
      <w:bookmarkStart w:id="288" w:name="_Toc37319504"/>
      <w:bookmarkStart w:id="289" w:name="_Toc56700672"/>
      <w:bookmarkStart w:id="290" w:name="_Toc57298131"/>
      <w:bookmarkStart w:id="291" w:name="_Toc62222048"/>
      <w:bookmarkStart w:id="292" w:name="_Toc63275112"/>
      <w:bookmarkStart w:id="293" w:name="_Toc64536353"/>
      <w:r w:rsidRPr="00A804FC">
        <w:rPr>
          <w:noProof w:val="0"/>
          <w:spacing w:val="-1"/>
        </w:rPr>
        <w:t>Annex</w:t>
      </w:r>
      <w:r w:rsidR="00765541" w:rsidRPr="00A804FC">
        <w:rPr>
          <w:noProof w:val="0"/>
          <w:spacing w:val="-1"/>
        </w:rPr>
        <w:t xml:space="preserve"> </w:t>
      </w:r>
      <w:r w:rsidR="00B977A0" w:rsidRPr="00A804FC">
        <w:rPr>
          <w:noProof w:val="0"/>
          <w:spacing w:val="-1"/>
        </w:rPr>
        <w:t>6</w:t>
      </w:r>
      <w:r w:rsidRPr="00A804FC">
        <w:rPr>
          <w:noProof w:val="0"/>
          <w:spacing w:val="-1"/>
        </w:rPr>
        <w:t>.</w:t>
      </w:r>
      <w:r w:rsidR="00765541" w:rsidRPr="00A804FC">
        <w:rPr>
          <w:noProof w:val="0"/>
          <w:spacing w:val="-1"/>
        </w:rPr>
        <w:t xml:space="preserve"> </w:t>
      </w:r>
      <w:bookmarkEnd w:id="288"/>
      <w:bookmarkEnd w:id="289"/>
      <w:bookmarkEnd w:id="290"/>
      <w:bookmarkEnd w:id="291"/>
      <w:r w:rsidRPr="00A804FC">
        <w:rPr>
          <w:noProof w:val="0"/>
          <w:spacing w:val="-1"/>
        </w:rPr>
        <w:t>Minimum</w:t>
      </w:r>
      <w:r w:rsidR="00765541" w:rsidRPr="00A804FC">
        <w:rPr>
          <w:noProof w:val="0"/>
          <w:spacing w:val="-1"/>
        </w:rPr>
        <w:t xml:space="preserve"> </w:t>
      </w:r>
      <w:r w:rsidRPr="00A804FC">
        <w:rPr>
          <w:noProof w:val="0"/>
          <w:spacing w:val="-1"/>
        </w:rPr>
        <w:t>elements</w:t>
      </w:r>
      <w:r w:rsidR="00765541" w:rsidRPr="00A804FC">
        <w:rPr>
          <w:noProof w:val="0"/>
          <w:spacing w:val="-1"/>
        </w:rPr>
        <w:t xml:space="preserve"> </w:t>
      </w:r>
      <w:r w:rsidRPr="00A804FC">
        <w:rPr>
          <w:noProof w:val="0"/>
          <w:spacing w:val="-1"/>
        </w:rPr>
        <w:t>of</w:t>
      </w:r>
      <w:r w:rsidR="00765541" w:rsidRPr="00A804FC">
        <w:rPr>
          <w:noProof w:val="0"/>
          <w:spacing w:val="-1"/>
        </w:rPr>
        <w:t xml:space="preserve"> </w:t>
      </w:r>
      <w:r w:rsidRPr="00A804FC">
        <w:rPr>
          <w:noProof w:val="0"/>
          <w:spacing w:val="-1"/>
        </w:rPr>
        <w:t>a</w:t>
      </w:r>
      <w:r w:rsidR="00765541" w:rsidRPr="00A804FC">
        <w:rPr>
          <w:noProof w:val="0"/>
          <w:spacing w:val="-1"/>
        </w:rPr>
        <w:t xml:space="preserve"> </w:t>
      </w:r>
      <w:r w:rsidRPr="00A804FC">
        <w:rPr>
          <w:noProof w:val="0"/>
          <w:spacing w:val="-1"/>
        </w:rPr>
        <w:t>Resettlement</w:t>
      </w:r>
      <w:r w:rsidR="00765541" w:rsidRPr="00A804FC">
        <w:rPr>
          <w:noProof w:val="0"/>
          <w:spacing w:val="-1"/>
        </w:rPr>
        <w:t xml:space="preserve"> </w:t>
      </w:r>
      <w:r w:rsidRPr="00A804FC">
        <w:rPr>
          <w:noProof w:val="0"/>
          <w:spacing w:val="-1"/>
        </w:rPr>
        <w:t>Action</w:t>
      </w:r>
      <w:r w:rsidR="00765541" w:rsidRPr="00A804FC">
        <w:rPr>
          <w:noProof w:val="0"/>
          <w:spacing w:val="-1"/>
        </w:rPr>
        <w:t xml:space="preserve"> </w:t>
      </w:r>
      <w:r w:rsidRPr="00A804FC">
        <w:rPr>
          <w:noProof w:val="0"/>
          <w:spacing w:val="-1"/>
        </w:rPr>
        <w:t>Plan</w:t>
      </w:r>
      <w:r w:rsidR="00765541" w:rsidRPr="00A804FC">
        <w:rPr>
          <w:noProof w:val="0"/>
          <w:spacing w:val="-1"/>
        </w:rPr>
        <w:t xml:space="preserve"> </w:t>
      </w:r>
      <w:r w:rsidRPr="00A804FC">
        <w:rPr>
          <w:noProof w:val="0"/>
          <w:spacing w:val="-1"/>
        </w:rPr>
        <w:t>(RAP)</w:t>
      </w:r>
      <w:bookmarkEnd w:id="292"/>
      <w:bookmarkEnd w:id="293"/>
    </w:p>
    <w:p w14:paraId="3EFBA4E2" w14:textId="77777777" w:rsidR="00D11F08" w:rsidRPr="00342E82" w:rsidRDefault="00D11F08" w:rsidP="00D11F08">
      <w:pPr>
        <w:spacing w:before="0"/>
        <w:jc w:val="right"/>
        <w:outlineLvl w:val="2"/>
        <w:rPr>
          <w:bCs/>
          <w:noProof w:val="0"/>
          <w:spacing w:val="-1"/>
        </w:rPr>
      </w:pPr>
    </w:p>
    <w:p w14:paraId="56F13FA7" w14:textId="77777777" w:rsidR="00B974D5" w:rsidRPr="00342E82" w:rsidRDefault="00B974D5" w:rsidP="00E063A4">
      <w:pPr>
        <w:jc w:val="center"/>
        <w:rPr>
          <w:rFonts w:eastAsia="Times New Roman"/>
          <w:b/>
          <w:bCs/>
          <w:sz w:val="24"/>
        </w:rPr>
      </w:pPr>
      <w:bookmarkStart w:id="294" w:name="_Toc63275113"/>
      <w:r w:rsidRPr="00342E82">
        <w:rPr>
          <w:rFonts w:eastAsia="Times New Roman"/>
          <w:b/>
          <w:bCs/>
          <w:sz w:val="24"/>
        </w:rPr>
        <w:t>RESETTLEMENT ACTION PLAN</w:t>
      </w:r>
    </w:p>
    <w:p w14:paraId="0023CEE6" w14:textId="77777777" w:rsidR="00E063A4" w:rsidRPr="00342E82" w:rsidRDefault="00E063A4" w:rsidP="00E063A4">
      <w:pPr>
        <w:jc w:val="center"/>
        <w:rPr>
          <w:b/>
          <w:bCs/>
        </w:rPr>
      </w:pPr>
    </w:p>
    <w:p w14:paraId="78C5103D" w14:textId="77777777" w:rsidR="00B974D5" w:rsidRPr="00342E82" w:rsidRDefault="00B974D5" w:rsidP="00E063A4">
      <w:pPr>
        <w:widowControl/>
        <w:numPr>
          <w:ilvl w:val="0"/>
          <w:numId w:val="75"/>
        </w:numPr>
        <w:pBdr>
          <w:top w:val="nil"/>
          <w:left w:val="nil"/>
          <w:bottom w:val="nil"/>
          <w:right w:val="nil"/>
          <w:between w:val="nil"/>
        </w:pBdr>
        <w:autoSpaceDE/>
        <w:autoSpaceDN/>
        <w:adjustRightInd/>
        <w:ind w:left="0" w:firstLine="0"/>
        <w:jc w:val="center"/>
        <w:rPr>
          <w:color w:val="000000"/>
        </w:rPr>
      </w:pPr>
      <w:bookmarkStart w:id="295" w:name="_3j2qqm3" w:colFirst="0" w:colLast="0"/>
      <w:bookmarkEnd w:id="295"/>
      <w:r w:rsidRPr="00342E82">
        <w:rPr>
          <w:b/>
          <w:color w:val="000000"/>
        </w:rPr>
        <w:t>Executive Summary</w:t>
      </w:r>
    </w:p>
    <w:p w14:paraId="3B0CE754" w14:textId="77777777" w:rsidR="00B974D5" w:rsidRPr="00342E82" w:rsidRDefault="00B974D5" w:rsidP="00E063A4">
      <w:pPr>
        <w:rPr>
          <w:color w:val="000000"/>
        </w:rPr>
      </w:pPr>
      <w:r w:rsidRPr="00342E82">
        <w:t>This shall include the statement of objectives, legal framework, main impacts, and the mitigation measures, and the budget.</w:t>
      </w:r>
      <w:r w:rsidRPr="00342E82">
        <w:rPr>
          <w:color w:val="000000"/>
        </w:rPr>
        <w:t xml:space="preserve"> </w:t>
      </w:r>
    </w:p>
    <w:p w14:paraId="79134A6B" w14:textId="77777777" w:rsidR="00E063A4" w:rsidRPr="00342E82" w:rsidRDefault="00E063A4" w:rsidP="00E063A4">
      <w:pPr>
        <w:rPr>
          <w:color w:val="000000"/>
        </w:rPr>
      </w:pPr>
    </w:p>
    <w:p w14:paraId="741AE0F5" w14:textId="77777777" w:rsidR="00B974D5" w:rsidRPr="00342E82" w:rsidRDefault="00B974D5"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Description of the Project, including the following</w:t>
      </w:r>
    </w:p>
    <w:p w14:paraId="4634FB08" w14:textId="77777777" w:rsidR="00B974D5" w:rsidRPr="00342E82" w:rsidRDefault="00B974D5" w:rsidP="00E063A4">
      <w:pPr>
        <w:widowControl/>
        <w:numPr>
          <w:ilvl w:val="0"/>
          <w:numId w:val="74"/>
        </w:numPr>
        <w:pBdr>
          <w:top w:val="nil"/>
          <w:left w:val="nil"/>
          <w:bottom w:val="nil"/>
          <w:right w:val="nil"/>
          <w:between w:val="nil"/>
        </w:pBdr>
        <w:autoSpaceDE/>
        <w:autoSpaceDN/>
        <w:adjustRightInd/>
        <w:ind w:left="0" w:firstLine="0"/>
        <w:rPr>
          <w:color w:val="000000"/>
        </w:rPr>
      </w:pPr>
      <w:r w:rsidRPr="00342E82">
        <w:rPr>
          <w:color w:val="000000"/>
        </w:rPr>
        <w:t xml:space="preserve">Key objectives of project </w:t>
      </w:r>
    </w:p>
    <w:p w14:paraId="798F4EA0" w14:textId="77777777" w:rsidR="00B974D5" w:rsidRPr="00342E82" w:rsidRDefault="00B974D5" w:rsidP="00E063A4">
      <w:pPr>
        <w:widowControl/>
        <w:numPr>
          <w:ilvl w:val="0"/>
          <w:numId w:val="74"/>
        </w:numPr>
        <w:pBdr>
          <w:top w:val="nil"/>
          <w:left w:val="nil"/>
          <w:bottom w:val="nil"/>
          <w:right w:val="nil"/>
          <w:between w:val="nil"/>
        </w:pBdr>
        <w:autoSpaceDE/>
        <w:autoSpaceDN/>
        <w:adjustRightInd/>
        <w:ind w:left="0" w:firstLine="0"/>
        <w:rPr>
          <w:color w:val="000000"/>
        </w:rPr>
      </w:pPr>
      <w:r w:rsidRPr="00342E82">
        <w:rPr>
          <w:color w:val="000000"/>
        </w:rPr>
        <w:t xml:space="preserve">Key activities </w:t>
      </w:r>
    </w:p>
    <w:p w14:paraId="09C83F79" w14:textId="77777777" w:rsidR="00B974D5" w:rsidRPr="00342E82" w:rsidRDefault="00B974D5" w:rsidP="00E063A4">
      <w:pPr>
        <w:widowControl/>
        <w:numPr>
          <w:ilvl w:val="0"/>
          <w:numId w:val="74"/>
        </w:numPr>
        <w:pBdr>
          <w:top w:val="nil"/>
          <w:left w:val="nil"/>
          <w:bottom w:val="nil"/>
          <w:right w:val="nil"/>
          <w:between w:val="nil"/>
        </w:pBdr>
        <w:autoSpaceDE/>
        <w:autoSpaceDN/>
        <w:adjustRightInd/>
        <w:ind w:left="0" w:firstLine="0"/>
        <w:rPr>
          <w:color w:val="000000"/>
        </w:rPr>
      </w:pPr>
      <w:r w:rsidRPr="00342E82">
        <w:rPr>
          <w:color w:val="000000"/>
        </w:rPr>
        <w:t xml:space="preserve">Description of the project areas </w:t>
      </w:r>
    </w:p>
    <w:p w14:paraId="6237B56F" w14:textId="77777777" w:rsidR="00E063A4" w:rsidRPr="00342E82" w:rsidRDefault="00E063A4" w:rsidP="00E063A4">
      <w:pPr>
        <w:widowControl/>
        <w:pBdr>
          <w:top w:val="nil"/>
          <w:left w:val="nil"/>
          <w:bottom w:val="nil"/>
          <w:right w:val="nil"/>
          <w:between w:val="nil"/>
        </w:pBdr>
        <w:autoSpaceDE/>
        <w:autoSpaceDN/>
        <w:adjustRightInd/>
        <w:rPr>
          <w:color w:val="000000"/>
        </w:rPr>
      </w:pPr>
    </w:p>
    <w:p w14:paraId="0E38512C" w14:textId="77777777" w:rsidR="00B974D5" w:rsidRPr="00342E82" w:rsidRDefault="00B974D5"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Resettlement Impacts:</w:t>
      </w:r>
    </w:p>
    <w:p w14:paraId="218EC367" w14:textId="77777777" w:rsidR="00B974D5" w:rsidRPr="00342E82" w:rsidRDefault="00B974D5" w:rsidP="00E063A4">
      <w:r w:rsidRPr="00342E82">
        <w:t xml:space="preserve">To provide details (or best estimates) on categories and amounts of significant adverse impact, and the number of persons to be affected by each. The text should indicate how these data were obtained. As relevant in each case, this should include: land to be acquired (by category of use; permanent and temporary acquisition); housing or other structures to be demolished; fixed assets taken (e.g., wells, fences, tombs); crop losses; businesses (and employees) affected by temporary or permanent displacement disruptions to community facilities or services. </w:t>
      </w:r>
    </w:p>
    <w:p w14:paraId="7CEB05A7" w14:textId="77777777" w:rsidR="00B974D5" w:rsidRPr="00342E82" w:rsidRDefault="00B974D5" w:rsidP="00E063A4">
      <w:r w:rsidRPr="00342E82">
        <w:t xml:space="preserve">To provide details (or best estimates) regarding identification of any groups who may be particularly vulnerable to hardship. The text should indicate how these data were obtained. As relevant, this should include: Those occupying or utilizing land or structures without legal title or permit; Households vulnerable to hardship because of poverty, age, infirmity, or other limitations to responsiveness. </w:t>
      </w:r>
    </w:p>
    <w:p w14:paraId="5F44E38F" w14:textId="77777777" w:rsidR="00E063A4" w:rsidRPr="00342E82" w:rsidRDefault="00E063A4" w:rsidP="00E063A4"/>
    <w:p w14:paraId="70DAC395" w14:textId="77777777" w:rsidR="00B974D5" w:rsidRPr="00342E82" w:rsidRDefault="00B974D5"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Socio-economic survey</w:t>
      </w:r>
    </w:p>
    <w:p w14:paraId="138E14C8" w14:textId="77777777" w:rsidR="00B974D5" w:rsidRPr="00342E82" w:rsidRDefault="00B974D5" w:rsidP="00E063A4">
      <w:r w:rsidRPr="00342E82">
        <w:t xml:space="preserve">This section will be the summary of the results and findings of the socio-economic studies and surveys, including: </w:t>
      </w:r>
    </w:p>
    <w:p w14:paraId="4CBFF4A1" w14:textId="77777777" w:rsidR="00B974D5" w:rsidRPr="00342E82" w:rsidRDefault="00B974D5" w:rsidP="00E063A4">
      <w:pPr>
        <w:widowControl/>
        <w:numPr>
          <w:ilvl w:val="0"/>
          <w:numId w:val="76"/>
        </w:numPr>
        <w:pBdr>
          <w:top w:val="nil"/>
          <w:left w:val="nil"/>
          <w:bottom w:val="nil"/>
          <w:right w:val="nil"/>
          <w:between w:val="nil"/>
        </w:pBdr>
        <w:autoSpaceDE/>
        <w:autoSpaceDN/>
        <w:adjustRightInd/>
        <w:ind w:left="0" w:firstLine="0"/>
        <w:rPr>
          <w:color w:val="000000"/>
        </w:rPr>
      </w:pPr>
      <w:r w:rsidRPr="00342E82">
        <w:rPr>
          <w:color w:val="000000"/>
        </w:rPr>
        <w:t xml:space="preserve">The results of a census survey covering: </w:t>
      </w:r>
    </w:p>
    <w:p w14:paraId="7B189243"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The current occupants of the affected area to establish a basis for the design of the resettlement program and to exclude subsequent inflows of people for eligibility for compensation and resettlement assistance; </w:t>
      </w:r>
    </w:p>
    <w:p w14:paraId="78B00301"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Standard characteristics of displaced households; </w:t>
      </w:r>
    </w:p>
    <w:p w14:paraId="13704882"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The magnitude of the expected loss - total or partial – of assets, and the extent of displacement, physical or economic; </w:t>
      </w:r>
    </w:p>
    <w:p w14:paraId="559A628A"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Information on vulnerable groups or persons, for whom special provisions may have to be made; and </w:t>
      </w:r>
    </w:p>
    <w:p w14:paraId="1EC334A2"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Provisions to update information on the displaced peoples livelihoods and standards of living at regular intervals; </w:t>
      </w:r>
    </w:p>
    <w:p w14:paraId="41C6DEED" w14:textId="77777777" w:rsidR="00B974D5" w:rsidRPr="00342E82" w:rsidRDefault="00B974D5" w:rsidP="00E063A4">
      <w:pPr>
        <w:widowControl/>
        <w:numPr>
          <w:ilvl w:val="0"/>
          <w:numId w:val="76"/>
        </w:numPr>
        <w:pBdr>
          <w:top w:val="nil"/>
          <w:left w:val="nil"/>
          <w:bottom w:val="nil"/>
          <w:right w:val="nil"/>
          <w:between w:val="nil"/>
        </w:pBdr>
        <w:autoSpaceDE/>
        <w:autoSpaceDN/>
        <w:adjustRightInd/>
        <w:ind w:left="0" w:firstLine="0"/>
        <w:rPr>
          <w:color w:val="000000"/>
        </w:rPr>
      </w:pPr>
      <w:r w:rsidRPr="00342E82">
        <w:rPr>
          <w:color w:val="000000"/>
        </w:rPr>
        <w:t xml:space="preserve">The results of other studies describing the following: </w:t>
      </w:r>
    </w:p>
    <w:p w14:paraId="05630D28"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Land tenure and transfer systems, including an inventory of common property natural resources from which people derive their livelihoods and sustenance, non-title-based usufruct systems, and any issues raised by different tenure systems in the project area;</w:t>
      </w:r>
    </w:p>
    <w:p w14:paraId="43FC6FF4"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The patterns of social interaction in the affected communities, including social networks and social support systems, and how they will be affected by the project; </w:t>
      </w:r>
    </w:p>
    <w:p w14:paraId="465FB4DD" w14:textId="77777777" w:rsidR="00B974D5" w:rsidRPr="00342E82" w:rsidRDefault="00B974D5" w:rsidP="00E063A4">
      <w:pPr>
        <w:widowControl/>
        <w:numPr>
          <w:ilvl w:val="1"/>
          <w:numId w:val="76"/>
        </w:numPr>
        <w:pBdr>
          <w:top w:val="nil"/>
          <w:left w:val="nil"/>
          <w:bottom w:val="nil"/>
          <w:right w:val="nil"/>
          <w:between w:val="nil"/>
        </w:pBdr>
        <w:autoSpaceDE/>
        <w:autoSpaceDN/>
        <w:adjustRightInd/>
        <w:ind w:left="0" w:firstLine="0"/>
        <w:rPr>
          <w:color w:val="000000"/>
        </w:rPr>
      </w:pPr>
      <w:r w:rsidRPr="00342E82">
        <w:rPr>
          <w:color w:val="000000"/>
        </w:rPr>
        <w:t xml:space="preserve">Public infrastructure and social services that will be affected, and Social and cultural characteristics of displaced communities including a description of formal and informal institutions that may be relevant to the consultation strategy and to designing and implementing the resettlement activities.  </w:t>
      </w:r>
    </w:p>
    <w:p w14:paraId="60AA583A" w14:textId="77777777" w:rsidR="00E063A4" w:rsidRPr="00342E82" w:rsidRDefault="00E063A4" w:rsidP="00E063A4">
      <w:pPr>
        <w:widowControl/>
        <w:pBdr>
          <w:top w:val="nil"/>
          <w:left w:val="nil"/>
          <w:bottom w:val="nil"/>
          <w:right w:val="nil"/>
          <w:between w:val="nil"/>
        </w:pBdr>
        <w:autoSpaceDE/>
        <w:autoSpaceDN/>
        <w:adjustRightInd/>
        <w:rPr>
          <w:color w:val="000000"/>
        </w:rPr>
      </w:pPr>
    </w:p>
    <w:p w14:paraId="02079007" w14:textId="77777777" w:rsidR="00B974D5" w:rsidRPr="00342E82" w:rsidRDefault="00B974D5" w:rsidP="00E063A4">
      <w:pPr>
        <w:widowControl/>
        <w:numPr>
          <w:ilvl w:val="0"/>
          <w:numId w:val="75"/>
        </w:numPr>
        <w:pBdr>
          <w:top w:val="nil"/>
          <w:left w:val="nil"/>
          <w:bottom w:val="nil"/>
          <w:right w:val="nil"/>
          <w:between w:val="nil"/>
        </w:pBdr>
        <w:autoSpaceDE/>
        <w:autoSpaceDN/>
        <w:adjustRightInd/>
        <w:ind w:left="0" w:firstLine="0"/>
        <w:jc w:val="center"/>
        <w:rPr>
          <w:b/>
          <w:color w:val="000000"/>
        </w:rPr>
      </w:pPr>
      <w:r w:rsidRPr="00342E82">
        <w:rPr>
          <w:b/>
          <w:color w:val="000000"/>
        </w:rPr>
        <w:t>Policy Objectives, Legal Framework, and Definitions</w:t>
      </w:r>
    </w:p>
    <w:p w14:paraId="772CFFAE" w14:textId="77777777" w:rsidR="00B974D5" w:rsidRPr="00342E82" w:rsidRDefault="00B974D5" w:rsidP="00E063A4">
      <w:r w:rsidRPr="00342E82">
        <w:t xml:space="preserve">This section normally would consist of standardized text outlining key objectives, principles and definitions to be employed in resettlement planning. This would include reference to Sint Maarten enabling legislation and major regulations, as well as to World Bank OP 4.12, Involuntary Resettlement, and provides essential guidance on objectives and principles that are applicable in projects generating land acquisition and resettlement related impacts. </w:t>
      </w:r>
    </w:p>
    <w:p w14:paraId="1459BDB0" w14:textId="77777777" w:rsidR="00B974D5" w:rsidRPr="00342E82" w:rsidRDefault="00B974D5" w:rsidP="00E063A4">
      <w:pPr>
        <w:widowControl/>
        <w:numPr>
          <w:ilvl w:val="0"/>
          <w:numId w:val="77"/>
        </w:numPr>
        <w:pBdr>
          <w:top w:val="nil"/>
          <w:left w:val="nil"/>
          <w:bottom w:val="nil"/>
          <w:right w:val="nil"/>
          <w:between w:val="nil"/>
        </w:pBdr>
        <w:autoSpaceDE/>
        <w:autoSpaceDN/>
        <w:adjustRightInd/>
        <w:ind w:left="0" w:firstLine="0"/>
        <w:rPr>
          <w:color w:val="000000"/>
        </w:rPr>
      </w:pPr>
      <w:r w:rsidRPr="00342E82">
        <w:rPr>
          <w:color w:val="000000"/>
        </w:rPr>
        <w:t>Key policy objectives include: Avoidance or minimization of land acquisition and other adverse impacts. Those adversely affected (“displaced persons,” as defined below) are compensated at replacement cost for lost assets, and otherwise receive any assistance necessary to provide them with sufficient opportunity to improve, or at least restore, incomes and living standards</w:t>
      </w:r>
    </w:p>
    <w:p w14:paraId="51CEBCB6" w14:textId="77777777" w:rsidR="00B974D5" w:rsidRPr="00342E82" w:rsidRDefault="00B974D5" w:rsidP="00E063A4">
      <w:pPr>
        <w:widowControl/>
        <w:numPr>
          <w:ilvl w:val="0"/>
          <w:numId w:val="77"/>
        </w:numPr>
        <w:pBdr>
          <w:top w:val="nil"/>
          <w:left w:val="nil"/>
          <w:bottom w:val="nil"/>
          <w:right w:val="nil"/>
          <w:between w:val="nil"/>
        </w:pBdr>
        <w:autoSpaceDE/>
        <w:autoSpaceDN/>
        <w:adjustRightInd/>
        <w:ind w:left="0" w:firstLine="0"/>
        <w:rPr>
          <w:color w:val="000000"/>
        </w:rPr>
      </w:pPr>
      <w:r w:rsidRPr="00342E82">
        <w:rPr>
          <w:color w:val="000000"/>
        </w:rPr>
        <w:t xml:space="preserve">Legal framework, including: </w:t>
      </w:r>
    </w:p>
    <w:p w14:paraId="032A7FAB" w14:textId="77777777" w:rsidR="00B974D5" w:rsidRPr="00342E82" w:rsidRDefault="00B974D5" w:rsidP="00E063A4">
      <w:pPr>
        <w:widowControl/>
        <w:numPr>
          <w:ilvl w:val="1"/>
          <w:numId w:val="77"/>
        </w:numPr>
        <w:pBdr>
          <w:top w:val="nil"/>
          <w:left w:val="nil"/>
          <w:bottom w:val="nil"/>
          <w:right w:val="nil"/>
          <w:between w:val="nil"/>
        </w:pBdr>
        <w:autoSpaceDE/>
        <w:autoSpaceDN/>
        <w:adjustRightInd/>
        <w:ind w:left="0" w:firstLine="0"/>
        <w:rPr>
          <w:color w:val="000000"/>
        </w:rPr>
      </w:pPr>
      <w:r w:rsidRPr="00342E82">
        <w:rPr>
          <w:color w:val="000000"/>
        </w:rPr>
        <w:t xml:space="preserve">The scope of the power of eminent domain and the nature of compensation associated with it in terms of both the valuation methodology and the timing of payment; </w:t>
      </w:r>
    </w:p>
    <w:p w14:paraId="107065AB" w14:textId="77777777" w:rsidR="00B974D5" w:rsidRPr="00342E82" w:rsidRDefault="00B974D5" w:rsidP="00E063A4">
      <w:pPr>
        <w:widowControl/>
        <w:numPr>
          <w:ilvl w:val="1"/>
          <w:numId w:val="77"/>
        </w:numPr>
        <w:pBdr>
          <w:top w:val="nil"/>
          <w:left w:val="nil"/>
          <w:bottom w:val="nil"/>
          <w:right w:val="nil"/>
          <w:between w:val="nil"/>
        </w:pBdr>
        <w:autoSpaceDE/>
        <w:autoSpaceDN/>
        <w:adjustRightInd/>
        <w:ind w:left="0" w:firstLine="0"/>
        <w:rPr>
          <w:color w:val="000000"/>
        </w:rPr>
      </w:pPr>
      <w:r w:rsidRPr="00342E82">
        <w:rPr>
          <w:color w:val="000000"/>
        </w:rPr>
        <w:t xml:space="preserve">The applicable legal and administrative procedures; </w:t>
      </w:r>
    </w:p>
    <w:p w14:paraId="42F8FA7C" w14:textId="77777777" w:rsidR="00B974D5" w:rsidRPr="00342E82" w:rsidRDefault="00B974D5" w:rsidP="00E063A4">
      <w:pPr>
        <w:widowControl/>
        <w:numPr>
          <w:ilvl w:val="1"/>
          <w:numId w:val="77"/>
        </w:numPr>
        <w:pBdr>
          <w:top w:val="nil"/>
          <w:left w:val="nil"/>
          <w:bottom w:val="nil"/>
          <w:right w:val="nil"/>
          <w:between w:val="nil"/>
        </w:pBdr>
        <w:autoSpaceDE/>
        <w:autoSpaceDN/>
        <w:adjustRightInd/>
        <w:ind w:left="0" w:firstLine="0"/>
        <w:rPr>
          <w:color w:val="000000"/>
        </w:rPr>
      </w:pPr>
      <w:r w:rsidRPr="00342E82">
        <w:rPr>
          <w:color w:val="000000"/>
        </w:rPr>
        <w:t xml:space="preserve">Relevant laws governing land tenure, valuation of assets and losses, compensation and natural resource usage rights customary personal law related to displacement, laws and regulations relating to the agencies responsible for implementing resettlement activities, and gaps, if any, between local laws in the country covering eminent domain and resettlement and the World Banks resettlement policy, and the mechanisms to bridge such gaps and any legal steps necessary to ensure the effective implementation of resettlement activities under the project. </w:t>
      </w:r>
    </w:p>
    <w:p w14:paraId="64AE3BB7" w14:textId="77777777" w:rsidR="00E063A4" w:rsidRPr="00342E82" w:rsidRDefault="00E063A4" w:rsidP="00E063A4">
      <w:pPr>
        <w:widowControl/>
        <w:pBdr>
          <w:top w:val="nil"/>
          <w:left w:val="nil"/>
          <w:bottom w:val="nil"/>
          <w:right w:val="nil"/>
          <w:between w:val="nil"/>
        </w:pBdr>
        <w:autoSpaceDE/>
        <w:autoSpaceDN/>
        <w:adjustRightInd/>
        <w:rPr>
          <w:color w:val="000000"/>
        </w:rPr>
      </w:pPr>
    </w:p>
    <w:p w14:paraId="0B35BF10"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Valuation and Compensation</w:t>
      </w:r>
    </w:p>
    <w:p w14:paraId="27EF8BA6" w14:textId="77777777" w:rsidR="00B974D5" w:rsidRPr="00342E82" w:rsidRDefault="00B974D5" w:rsidP="00E063A4">
      <w:r w:rsidRPr="00342E82">
        <w:t xml:space="preserve">This section provides the following information: </w:t>
      </w:r>
    </w:p>
    <w:p w14:paraId="2BCD3A0B"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 xml:space="preserve">Eligibility criteria (including cut-off dates if necessary) establishing who is entitled to receive compensation (or other forms of assistance in lieu of compensation); </w:t>
      </w:r>
    </w:p>
    <w:p w14:paraId="7B38908F"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 xml:space="preserve">Description of valuation procedures used to establish compensation rates for land, structures or other fixed assets; description of arrangements for delivery of compensation to displaced persons; </w:t>
      </w:r>
    </w:p>
    <w:p w14:paraId="440EB29D"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 xml:space="preserve">Compensation rates for all categories of land acquisition, for all affected areas; </w:t>
      </w:r>
    </w:p>
    <w:p w14:paraId="02E703D6"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Compensation rates for all categories of affected structures, for all affected areas;</w:t>
      </w:r>
    </w:p>
    <w:p w14:paraId="738AD133"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Compensation rates for all categories of other fixed assets, for all affected areas;</w:t>
      </w:r>
    </w:p>
    <w:p w14:paraId="2F889508"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Transitional support (e.g., moving expenses, temporary living allowances, payment of fees or other transaction costs) to be provided;</w:t>
      </w:r>
    </w:p>
    <w:p w14:paraId="25CA15EC"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 xml:space="preserve">Arrangements for recalculation of compensation rates in case of prolonged delay in delivery of compensation. </w:t>
      </w:r>
    </w:p>
    <w:p w14:paraId="54B7B32F" w14:textId="77777777" w:rsidR="00E063A4" w:rsidRPr="00342E82" w:rsidRDefault="00E063A4" w:rsidP="00E063A4">
      <w:pPr>
        <w:widowControl/>
        <w:pBdr>
          <w:top w:val="nil"/>
          <w:left w:val="nil"/>
          <w:bottom w:val="nil"/>
          <w:right w:val="nil"/>
          <w:between w:val="nil"/>
        </w:pBdr>
        <w:autoSpaceDE/>
        <w:autoSpaceDN/>
        <w:adjustRightInd/>
        <w:rPr>
          <w:color w:val="000000"/>
        </w:rPr>
      </w:pPr>
    </w:p>
    <w:p w14:paraId="2661F19C"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Income and Livelihood Rehabilitation Measures</w:t>
      </w:r>
    </w:p>
    <w:p w14:paraId="167EB7DB" w14:textId="77777777" w:rsidR="00B974D5" w:rsidRPr="00342E82" w:rsidRDefault="00B974D5" w:rsidP="00E063A4">
      <w:r w:rsidRPr="00342E82">
        <w:t xml:space="preserve">This section provides the following information: </w:t>
      </w:r>
    </w:p>
    <w:p w14:paraId="165FF94B"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Arrangements (in addition to compensation) providing sufficient opportunity for those losing land to improve, or at least restore, incomes;</w:t>
      </w:r>
    </w:p>
    <w:p w14:paraId="7AEB7694"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Arrangements, timing and availability for replacement housing, including site preparation and access to facilities and services as needed to improve, or at least restore, living standards;</w:t>
      </w:r>
    </w:p>
    <w:p w14:paraId="3630FEC8"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Relocation or other arrangements necessary for shops and enterprises to resume profitable operation;</w:t>
      </w:r>
    </w:p>
    <w:p w14:paraId="10AB119B"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Arrangements (e.g., alternative employment, temporary wage support, other) necessary to maintain or restore incomes of workers in affected enterprises;</w:t>
      </w:r>
    </w:p>
    <w:p w14:paraId="0DCF1DB6"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Relocation assistance to renters or leaseholders losing access to land or structures;</w:t>
      </w:r>
    </w:p>
    <w:p w14:paraId="5DB37DA5"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Special assistance to be provided to vulnerable groups (e.g., the poor, elderly, disabled);</w:t>
      </w:r>
    </w:p>
    <w:p w14:paraId="49E81B6D"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Restoration or replacement of community infrastructure and services.</w:t>
      </w:r>
    </w:p>
    <w:p w14:paraId="6871016F" w14:textId="77777777" w:rsidR="00E063A4" w:rsidRPr="00342E82" w:rsidRDefault="00E063A4" w:rsidP="00E063A4">
      <w:pPr>
        <w:widowControl/>
        <w:pBdr>
          <w:top w:val="nil"/>
          <w:left w:val="nil"/>
          <w:bottom w:val="nil"/>
          <w:right w:val="nil"/>
          <w:between w:val="nil"/>
        </w:pBdr>
        <w:autoSpaceDE/>
        <w:autoSpaceDN/>
        <w:adjustRightInd/>
        <w:rPr>
          <w:color w:val="000000"/>
        </w:rPr>
      </w:pPr>
    </w:p>
    <w:p w14:paraId="5250DB2F"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Institutional Arrangements</w:t>
      </w:r>
    </w:p>
    <w:p w14:paraId="02F58E71" w14:textId="77777777" w:rsidR="00B974D5" w:rsidRPr="00342E82" w:rsidRDefault="00B974D5" w:rsidP="00E063A4">
      <w:r w:rsidRPr="00342E82">
        <w:t>This section identifies organizations or agencies primarily responsible for resettlement implementation. It describes these entities’ capacity for effective implementation by reference to links to authority, prior experience with resettlement, and number and training of personnel. This section also briefly describes the implementation timetable, establishing that key implementation measures precede adverse impacts.</w:t>
      </w:r>
    </w:p>
    <w:p w14:paraId="21663BE7" w14:textId="77777777" w:rsidR="00E063A4" w:rsidRPr="00342E82" w:rsidRDefault="00E063A4" w:rsidP="00E063A4"/>
    <w:p w14:paraId="6A14BEE5"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Budget and Funding Arrangements</w:t>
      </w:r>
    </w:p>
    <w:p w14:paraId="38EC4DF4" w14:textId="77777777" w:rsidR="00B974D5" w:rsidRPr="00342E82" w:rsidRDefault="00B974D5" w:rsidP="00E063A4">
      <w:r w:rsidRPr="00342E82">
        <w:t>This section includes a budget breakdown estimating all resettlement-related costs, including an allocation for contingencies. It also establishes financial responsibility for meeting resettlement commitments, and describes funding flow arrangements.</w:t>
      </w:r>
    </w:p>
    <w:p w14:paraId="5C775FA8" w14:textId="77777777" w:rsidR="00E063A4" w:rsidRPr="00342E82" w:rsidRDefault="00E063A4" w:rsidP="00E063A4"/>
    <w:p w14:paraId="6A9D9DF3"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Timeline and Execution Schedule</w:t>
      </w:r>
    </w:p>
    <w:p w14:paraId="3BC15F06" w14:textId="77777777" w:rsidR="00B974D5" w:rsidRPr="00342E82" w:rsidRDefault="00B974D5" w:rsidP="00E063A4">
      <w:r w:rsidRPr="00342E82">
        <w:t xml:space="preserve">This section shall detail the timeline and work schedule for implementation of all RAP activities. </w:t>
      </w:r>
    </w:p>
    <w:p w14:paraId="04674AAA" w14:textId="77777777" w:rsidR="00E063A4" w:rsidRPr="00342E82" w:rsidRDefault="00E063A4" w:rsidP="00E063A4"/>
    <w:p w14:paraId="09A81B4D"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Consultation, Disclosure and Grievance Procedures</w:t>
      </w:r>
    </w:p>
    <w:p w14:paraId="112C0DA7" w14:textId="77777777" w:rsidR="00B974D5" w:rsidRPr="00342E82" w:rsidRDefault="00B974D5" w:rsidP="00E063A4">
      <w:r w:rsidRPr="00342E82">
        <w:t xml:space="preserve">This section provides information on the following: </w:t>
      </w:r>
    </w:p>
    <w:p w14:paraId="62146761"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Measures taken to consult with displaced persons regarding proposed resettlement arrangements, and to foster their participation in activities essential to improvement or restoration of incomes and living standards;</w:t>
      </w:r>
    </w:p>
    <w:p w14:paraId="43CED86B"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Disclosure arrangements for the resettlement plan, ensuring that it is made available in a language and location accessible to displaced persons and the general public</w:t>
      </w:r>
    </w:p>
    <w:p w14:paraId="71515516" w14:textId="77777777" w:rsidR="00B974D5" w:rsidRPr="00342E82" w:rsidRDefault="00B974D5" w:rsidP="00E063A4">
      <w:pPr>
        <w:widowControl/>
        <w:numPr>
          <w:ilvl w:val="1"/>
          <w:numId w:val="78"/>
        </w:numPr>
        <w:pBdr>
          <w:top w:val="nil"/>
          <w:left w:val="nil"/>
          <w:bottom w:val="nil"/>
          <w:right w:val="nil"/>
          <w:between w:val="nil"/>
        </w:pBdr>
        <w:autoSpaceDE/>
        <w:autoSpaceDN/>
        <w:adjustRightInd/>
        <w:ind w:left="0" w:firstLine="0"/>
        <w:rPr>
          <w:color w:val="000000"/>
        </w:rPr>
      </w:pPr>
      <w:r w:rsidRPr="00342E82">
        <w:rPr>
          <w:color w:val="000000"/>
        </w:rPr>
        <w:t xml:space="preserve">Administrative and legal steps displaced persons can take to pursue questions or grievances they may have regarding resettlement implementation. </w:t>
      </w:r>
    </w:p>
    <w:p w14:paraId="583A337D" w14:textId="77777777" w:rsidR="00E063A4" w:rsidRPr="00342E82" w:rsidRDefault="00E063A4" w:rsidP="000D0DF8">
      <w:pPr>
        <w:widowControl/>
        <w:pBdr>
          <w:top w:val="nil"/>
          <w:left w:val="nil"/>
          <w:bottom w:val="nil"/>
          <w:right w:val="nil"/>
          <w:between w:val="nil"/>
        </w:pBdr>
        <w:autoSpaceDE/>
        <w:autoSpaceDN/>
        <w:adjustRightInd/>
        <w:rPr>
          <w:color w:val="000000"/>
        </w:rPr>
      </w:pPr>
    </w:p>
    <w:p w14:paraId="4BD61E0C" w14:textId="77777777" w:rsidR="000D0DF8" w:rsidRPr="00342E82" w:rsidRDefault="000D0DF8" w:rsidP="000D0DF8">
      <w:pPr>
        <w:widowControl/>
        <w:pBdr>
          <w:top w:val="nil"/>
          <w:left w:val="nil"/>
          <w:bottom w:val="nil"/>
          <w:right w:val="nil"/>
          <w:between w:val="nil"/>
        </w:pBdr>
        <w:autoSpaceDE/>
        <w:autoSpaceDN/>
        <w:adjustRightInd/>
        <w:rPr>
          <w:color w:val="000000"/>
        </w:rPr>
      </w:pPr>
    </w:p>
    <w:p w14:paraId="704B91D1" w14:textId="77777777" w:rsidR="00B974D5" w:rsidRPr="00342E82" w:rsidRDefault="000D0DF8" w:rsidP="00E063A4">
      <w:pPr>
        <w:widowControl/>
        <w:numPr>
          <w:ilvl w:val="0"/>
          <w:numId w:val="75"/>
        </w:numPr>
        <w:pBdr>
          <w:top w:val="nil"/>
          <w:left w:val="nil"/>
          <w:bottom w:val="nil"/>
          <w:right w:val="nil"/>
          <w:between w:val="nil"/>
        </w:pBdr>
        <w:autoSpaceDE/>
        <w:autoSpaceDN/>
        <w:adjustRightInd/>
        <w:ind w:left="0" w:firstLine="0"/>
        <w:jc w:val="center"/>
        <w:rPr>
          <w:color w:val="000000"/>
        </w:rPr>
      </w:pPr>
      <w:r w:rsidRPr="00342E82">
        <w:rPr>
          <w:b/>
          <w:color w:val="000000"/>
        </w:rPr>
        <w:t xml:space="preserve"> </w:t>
      </w:r>
      <w:r w:rsidR="00B974D5" w:rsidRPr="00342E82">
        <w:rPr>
          <w:b/>
          <w:color w:val="000000"/>
        </w:rPr>
        <w:t>Monitoring Arrangements</w:t>
      </w:r>
    </w:p>
    <w:p w14:paraId="1E25E881" w14:textId="77777777" w:rsidR="00B974D5" w:rsidRPr="00342E82" w:rsidRDefault="00B974D5" w:rsidP="00E063A4">
      <w:r w:rsidRPr="00342E82">
        <w:t xml:space="preserve">This section briefly describes arrangements for monitoring implementation, for both internal project purposes and external monitoring to be conducted by a qualified agency independent of the project office. The scope and frequency of monitoring activities should be described. </w:t>
      </w:r>
    </w:p>
    <w:p w14:paraId="2F554DCB" w14:textId="77777777" w:rsidR="000D0DF8" w:rsidRPr="00342E82" w:rsidRDefault="000D0DF8" w:rsidP="00E063A4"/>
    <w:p w14:paraId="76962FAC" w14:textId="77777777" w:rsidR="00B974D5" w:rsidRPr="00A804FC" w:rsidRDefault="00B974D5" w:rsidP="00A804FC">
      <w:pPr>
        <w:jc w:val="center"/>
        <w:rPr>
          <w:b/>
          <w:bCs/>
          <w:noProof w:val="0"/>
          <w:spacing w:val="-1"/>
        </w:rPr>
      </w:pPr>
      <w:r w:rsidRPr="00A804FC">
        <w:rPr>
          <w:b/>
        </w:rPr>
        <w:t>Entitlement Matrix</w:t>
      </w:r>
    </w:p>
    <w:p w14:paraId="7AAFCBE6" w14:textId="77777777" w:rsidR="00511BF4" w:rsidRPr="00342E82" w:rsidRDefault="00511BF4" w:rsidP="00585956">
      <w:pPr>
        <w:pStyle w:val="a3"/>
        <w:spacing w:before="0"/>
        <w:ind w:left="0"/>
        <w:outlineLvl w:val="2"/>
        <w:rPr>
          <w:bCs/>
          <w:noProof w:val="0"/>
          <w:spacing w:val="-1"/>
        </w:rPr>
      </w:pPr>
    </w:p>
    <w:p w14:paraId="452E1E7B" w14:textId="77777777" w:rsidR="00511BF4" w:rsidRPr="00342E82" w:rsidRDefault="00511BF4" w:rsidP="00585956">
      <w:pPr>
        <w:pStyle w:val="a3"/>
        <w:spacing w:before="0"/>
        <w:ind w:left="0"/>
        <w:outlineLvl w:val="2"/>
        <w:rPr>
          <w:bCs/>
          <w:noProof w:val="0"/>
          <w:spacing w:val="-1"/>
        </w:rPr>
      </w:pPr>
    </w:p>
    <w:p w14:paraId="15542C21" w14:textId="77777777" w:rsidR="00E063A4" w:rsidRPr="00342E82" w:rsidRDefault="00E063A4">
      <w:pPr>
        <w:widowControl/>
        <w:autoSpaceDE/>
        <w:autoSpaceDN/>
        <w:adjustRightInd/>
        <w:spacing w:before="0" w:after="160" w:line="259" w:lineRule="auto"/>
        <w:jc w:val="left"/>
        <w:rPr>
          <w:bCs/>
          <w:noProof w:val="0"/>
          <w:spacing w:val="-1"/>
          <w:szCs w:val="22"/>
        </w:rPr>
      </w:pPr>
      <w:r w:rsidRPr="00342E82">
        <w:rPr>
          <w:bCs/>
          <w:noProof w:val="0"/>
          <w:spacing w:val="-1"/>
        </w:rPr>
        <w:br w:type="page"/>
      </w:r>
    </w:p>
    <w:p w14:paraId="592DA07D" w14:textId="77777777" w:rsidR="00511BF4" w:rsidRPr="00342E82" w:rsidRDefault="00511BF4" w:rsidP="00585956">
      <w:pPr>
        <w:pStyle w:val="a3"/>
        <w:spacing w:before="0"/>
        <w:ind w:left="0"/>
        <w:outlineLvl w:val="2"/>
        <w:rPr>
          <w:bCs/>
          <w:noProof w:val="0"/>
          <w:spacing w:val="-1"/>
        </w:rPr>
      </w:pPr>
    </w:p>
    <w:p w14:paraId="4672C595" w14:textId="77777777" w:rsidR="00163676" w:rsidRPr="00A804FC" w:rsidRDefault="00163676" w:rsidP="00511BF4">
      <w:pPr>
        <w:pStyle w:val="a3"/>
        <w:spacing w:before="0"/>
        <w:ind w:left="0"/>
        <w:jc w:val="right"/>
        <w:outlineLvl w:val="2"/>
        <w:rPr>
          <w:noProof w:val="0"/>
          <w:spacing w:val="-1"/>
        </w:rPr>
      </w:pPr>
      <w:bookmarkStart w:id="296" w:name="_Toc64536354"/>
      <w:r w:rsidRPr="00A804FC">
        <w:rPr>
          <w:noProof w:val="0"/>
          <w:spacing w:val="-1"/>
        </w:rPr>
        <w:t>Annex</w:t>
      </w:r>
      <w:r w:rsidR="00765541" w:rsidRPr="00A804FC">
        <w:rPr>
          <w:noProof w:val="0"/>
          <w:spacing w:val="-1"/>
        </w:rPr>
        <w:t xml:space="preserve"> </w:t>
      </w:r>
      <w:r w:rsidR="00B977A0" w:rsidRPr="00A804FC">
        <w:rPr>
          <w:noProof w:val="0"/>
          <w:spacing w:val="-1"/>
        </w:rPr>
        <w:t>7</w:t>
      </w:r>
      <w:r w:rsidRPr="00A804FC">
        <w:rPr>
          <w:noProof w:val="0"/>
          <w:spacing w:val="-1"/>
        </w:rPr>
        <w:t>.</w:t>
      </w:r>
      <w:r w:rsidR="00765541" w:rsidRPr="00A804FC">
        <w:rPr>
          <w:noProof w:val="0"/>
          <w:spacing w:val="-1"/>
        </w:rPr>
        <w:t xml:space="preserve"> </w:t>
      </w:r>
      <w:r w:rsidRPr="00A804FC">
        <w:rPr>
          <w:noProof w:val="0"/>
          <w:spacing w:val="-1"/>
        </w:rPr>
        <w:t>ESIRT</w:t>
      </w:r>
      <w:r w:rsidR="00765541" w:rsidRPr="00A804FC">
        <w:rPr>
          <w:noProof w:val="0"/>
          <w:spacing w:val="-1"/>
        </w:rPr>
        <w:t xml:space="preserve"> </w:t>
      </w:r>
      <w:r w:rsidRPr="00A804FC">
        <w:rPr>
          <w:noProof w:val="0"/>
          <w:spacing w:val="-1"/>
        </w:rPr>
        <w:t>reporting</w:t>
      </w:r>
      <w:r w:rsidR="00765541" w:rsidRPr="00A804FC">
        <w:rPr>
          <w:noProof w:val="0"/>
          <w:spacing w:val="-1"/>
        </w:rPr>
        <w:t xml:space="preserve"> </w:t>
      </w:r>
      <w:bookmarkEnd w:id="294"/>
      <w:r w:rsidR="003044AA" w:rsidRPr="00A804FC">
        <w:rPr>
          <w:noProof w:val="0"/>
          <w:spacing w:val="-1"/>
        </w:rPr>
        <w:t>requirements</w:t>
      </w:r>
      <w:bookmarkEnd w:id="296"/>
      <w:r w:rsidR="00765541" w:rsidRPr="00A804FC">
        <w:rPr>
          <w:noProof w:val="0"/>
          <w:spacing w:val="-1"/>
        </w:rPr>
        <w:t xml:space="preserve"> </w:t>
      </w:r>
    </w:p>
    <w:p w14:paraId="3C12CDBB" w14:textId="77777777" w:rsidR="00511BF4" w:rsidRPr="00342E82" w:rsidRDefault="002863EC" w:rsidP="00511BF4">
      <w:pPr>
        <w:spacing w:after="0" w:line="280" w:lineRule="exact"/>
        <w:rPr>
          <w:rFonts w:ascii="Calibri" w:eastAsia="Times New Roman" w:hAnsi="Calibri"/>
          <w:szCs w:val="22"/>
        </w:rPr>
      </w:pPr>
      <w:hyperlink w:anchor="_Toc62222049" w:history="1">
        <w:r w:rsidR="00DC077C" w:rsidRPr="00342E82">
          <w:rPr>
            <w:rFonts w:eastAsia="Times New Roman"/>
            <w:i/>
            <w:noProof w:val="0"/>
            <w:sz w:val="22"/>
          </w:rPr>
          <w:t>1.</w:t>
        </w:r>
        <w:r w:rsidR="00511BF4" w:rsidRPr="00342E82">
          <w:rPr>
            <w:rFonts w:ascii="Calibri" w:eastAsia="Times New Roman" w:hAnsi="Calibri"/>
            <w:szCs w:val="22"/>
          </w:rPr>
          <w:tab/>
        </w:r>
        <w:r w:rsidR="00DC077C" w:rsidRPr="00342E82">
          <w:rPr>
            <w:rFonts w:eastAsia="Times New Roman"/>
            <w:i/>
            <w:noProof w:val="0"/>
            <w:sz w:val="22"/>
          </w:rPr>
          <w:t>Incident Management and Reporting Process</w:t>
        </w:r>
      </w:hyperlink>
    </w:p>
    <w:p w14:paraId="386B484A" w14:textId="77777777" w:rsidR="00511BF4" w:rsidRPr="00342E82" w:rsidRDefault="002863EC" w:rsidP="00511BF4">
      <w:pPr>
        <w:spacing w:after="0" w:line="280" w:lineRule="exact"/>
        <w:rPr>
          <w:rFonts w:ascii="Calibri" w:eastAsia="Times New Roman" w:hAnsi="Calibri"/>
          <w:szCs w:val="22"/>
        </w:rPr>
      </w:pPr>
      <w:hyperlink w:anchor="_Toc62222050" w:history="1">
        <w:r w:rsidR="00DC077C" w:rsidRPr="00342E82">
          <w:rPr>
            <w:rFonts w:eastAsia="Times New Roman"/>
            <w:i/>
            <w:noProof w:val="0"/>
            <w:sz w:val="22"/>
          </w:rPr>
          <w:t>A.</w:t>
        </w:r>
        <w:r w:rsidR="00511BF4" w:rsidRPr="00342E82">
          <w:rPr>
            <w:rFonts w:ascii="Calibri" w:eastAsia="Times New Roman" w:hAnsi="Calibri"/>
            <w:szCs w:val="22"/>
          </w:rPr>
          <w:tab/>
        </w:r>
        <w:r w:rsidR="00DC077C" w:rsidRPr="00342E82">
          <w:rPr>
            <w:rFonts w:eastAsia="Times New Roman"/>
            <w:i/>
            <w:noProof w:val="0"/>
            <w:sz w:val="22"/>
          </w:rPr>
          <w:t>Step 1 – Initial Communication</w:t>
        </w:r>
        <w:r w:rsidR="00511BF4" w:rsidRPr="00342E82">
          <w:rPr>
            <w:rFonts w:eastAsia="Times New Roman"/>
            <w:webHidden/>
          </w:rPr>
          <w:tab/>
        </w:r>
      </w:hyperlink>
    </w:p>
    <w:p w14:paraId="06C1120F" w14:textId="77777777" w:rsidR="00511BF4" w:rsidRPr="00342E82" w:rsidRDefault="002863EC" w:rsidP="00511BF4">
      <w:pPr>
        <w:spacing w:after="0" w:line="280" w:lineRule="exact"/>
        <w:rPr>
          <w:rFonts w:ascii="Calibri" w:eastAsia="Times New Roman" w:hAnsi="Calibri"/>
          <w:szCs w:val="22"/>
        </w:rPr>
      </w:pPr>
      <w:hyperlink w:anchor="_Toc62222051" w:history="1">
        <w:r w:rsidR="00DC077C" w:rsidRPr="00342E82">
          <w:rPr>
            <w:rFonts w:eastAsia="Times New Roman"/>
            <w:i/>
            <w:noProof w:val="0"/>
            <w:sz w:val="22"/>
          </w:rPr>
          <w:t>B.</w:t>
        </w:r>
        <w:r w:rsidR="00511BF4" w:rsidRPr="00342E82">
          <w:rPr>
            <w:rFonts w:ascii="Calibri" w:eastAsia="Times New Roman" w:hAnsi="Calibri"/>
            <w:szCs w:val="22"/>
          </w:rPr>
          <w:tab/>
        </w:r>
        <w:r w:rsidR="00DC077C" w:rsidRPr="00342E82">
          <w:rPr>
            <w:rFonts w:eastAsia="Times New Roman"/>
            <w:i/>
            <w:noProof w:val="0"/>
            <w:sz w:val="22"/>
          </w:rPr>
          <w:t>Step 2 – Classification (done by the Bank Team)</w:t>
        </w:r>
        <w:r w:rsidR="00511BF4" w:rsidRPr="00342E82">
          <w:rPr>
            <w:rFonts w:eastAsia="Times New Roman"/>
            <w:webHidden/>
          </w:rPr>
          <w:tab/>
        </w:r>
      </w:hyperlink>
    </w:p>
    <w:p w14:paraId="37DE6E64" w14:textId="77777777" w:rsidR="00511BF4" w:rsidRPr="00342E82" w:rsidRDefault="002863EC" w:rsidP="00511BF4">
      <w:pPr>
        <w:spacing w:after="0" w:line="280" w:lineRule="exact"/>
        <w:rPr>
          <w:rFonts w:ascii="Calibri" w:eastAsia="Times New Roman" w:hAnsi="Calibri"/>
          <w:szCs w:val="22"/>
        </w:rPr>
      </w:pPr>
      <w:hyperlink w:anchor="_Toc62222052" w:history="1">
        <w:r w:rsidR="00DC077C" w:rsidRPr="00342E82">
          <w:rPr>
            <w:rFonts w:eastAsia="Times New Roman"/>
            <w:i/>
            <w:noProof w:val="0"/>
            <w:sz w:val="22"/>
          </w:rPr>
          <w:t>Incident Calcification Guide:</w:t>
        </w:r>
        <w:r w:rsidR="00511BF4" w:rsidRPr="00342E82">
          <w:rPr>
            <w:rFonts w:eastAsia="Times New Roman"/>
            <w:webHidden/>
          </w:rPr>
          <w:tab/>
        </w:r>
        <w:r w:rsidR="00511BF4" w:rsidRPr="00342E82">
          <w:rPr>
            <w:rFonts w:eastAsia="Times New Roman"/>
            <w:webHidden/>
          </w:rPr>
          <w:tab/>
        </w:r>
        <w:r w:rsidR="00511BF4" w:rsidRPr="00342E82">
          <w:rPr>
            <w:rFonts w:eastAsia="Times New Roman"/>
            <w:webHidden/>
          </w:rPr>
          <w:tab/>
        </w:r>
        <w:r w:rsidR="00511BF4" w:rsidRPr="00342E82">
          <w:rPr>
            <w:rFonts w:eastAsia="Times New Roman"/>
            <w:webHidden/>
          </w:rPr>
          <w:tab/>
        </w:r>
        <w:r w:rsidR="00511BF4" w:rsidRPr="00342E82">
          <w:rPr>
            <w:rFonts w:eastAsia="Times New Roman"/>
            <w:webHidden/>
          </w:rPr>
          <w:tab/>
        </w:r>
        <w:r w:rsidR="00511BF4" w:rsidRPr="00342E82">
          <w:rPr>
            <w:rFonts w:eastAsia="Times New Roman"/>
            <w:webHidden/>
          </w:rPr>
          <w:tab/>
        </w:r>
        <w:r w:rsidR="00511BF4" w:rsidRPr="00342E82">
          <w:rPr>
            <w:rFonts w:eastAsia="Times New Roman"/>
            <w:webHidden/>
          </w:rPr>
          <w:tab/>
        </w:r>
      </w:hyperlink>
    </w:p>
    <w:p w14:paraId="6B3DBADB" w14:textId="77777777" w:rsidR="00511BF4" w:rsidRPr="00342E82" w:rsidRDefault="002863EC" w:rsidP="00511BF4">
      <w:pPr>
        <w:spacing w:after="0" w:line="280" w:lineRule="exact"/>
        <w:rPr>
          <w:rFonts w:ascii="Calibri" w:eastAsia="Times New Roman" w:hAnsi="Calibri"/>
          <w:szCs w:val="22"/>
        </w:rPr>
      </w:pPr>
      <w:hyperlink w:anchor="_Toc62222053" w:history="1">
        <w:r w:rsidR="00DC077C" w:rsidRPr="00342E82">
          <w:rPr>
            <w:rFonts w:eastAsia="Times New Roman"/>
            <w:i/>
            <w:noProof w:val="0"/>
            <w:sz w:val="22"/>
          </w:rPr>
          <w:t>C.</w:t>
        </w:r>
        <w:r w:rsidR="00511BF4" w:rsidRPr="00342E82">
          <w:rPr>
            <w:rFonts w:ascii="Calibri" w:eastAsia="Times New Roman" w:hAnsi="Calibri"/>
            <w:szCs w:val="22"/>
          </w:rPr>
          <w:tab/>
        </w:r>
        <w:r w:rsidR="00DC077C" w:rsidRPr="00342E82">
          <w:rPr>
            <w:rFonts w:eastAsia="Times New Roman"/>
            <w:i/>
            <w:noProof w:val="0"/>
            <w:sz w:val="22"/>
          </w:rPr>
          <w:t>Step 3 – Investigation – What happened?</w:t>
        </w:r>
        <w:r w:rsidR="00511BF4" w:rsidRPr="00342E82">
          <w:rPr>
            <w:rFonts w:eastAsia="Times New Roman"/>
            <w:webHidden/>
          </w:rPr>
          <w:tab/>
        </w:r>
      </w:hyperlink>
    </w:p>
    <w:p w14:paraId="3A365D2B" w14:textId="77777777" w:rsidR="00511BF4" w:rsidRPr="00342E82" w:rsidRDefault="002863EC" w:rsidP="00511BF4">
      <w:pPr>
        <w:spacing w:after="0" w:line="280" w:lineRule="exact"/>
        <w:rPr>
          <w:rFonts w:ascii="Calibri" w:eastAsia="Times New Roman" w:hAnsi="Calibri"/>
          <w:szCs w:val="22"/>
        </w:rPr>
      </w:pPr>
      <w:hyperlink w:anchor="_Toc62222054" w:history="1">
        <w:r w:rsidR="00DC077C" w:rsidRPr="00342E82">
          <w:rPr>
            <w:rFonts w:eastAsia="Times New Roman"/>
            <w:i/>
            <w:noProof w:val="0"/>
            <w:sz w:val="22"/>
          </w:rPr>
          <w:t>PIU and Implementing Agencies will:</w:t>
        </w:r>
        <w:r w:rsidR="00511BF4" w:rsidRPr="00342E82">
          <w:rPr>
            <w:rFonts w:eastAsia="Times New Roman"/>
            <w:webHidden/>
          </w:rPr>
          <w:tab/>
        </w:r>
      </w:hyperlink>
    </w:p>
    <w:p w14:paraId="52A10CF7" w14:textId="77777777" w:rsidR="00511BF4" w:rsidRPr="00342E82" w:rsidRDefault="002863EC" w:rsidP="00511BF4">
      <w:pPr>
        <w:spacing w:after="0" w:line="280" w:lineRule="exact"/>
        <w:rPr>
          <w:rFonts w:ascii="Calibri" w:eastAsia="Times New Roman" w:hAnsi="Calibri"/>
          <w:szCs w:val="22"/>
        </w:rPr>
      </w:pPr>
      <w:hyperlink w:anchor="_Toc62222055" w:history="1">
        <w:r w:rsidR="00DC077C" w:rsidRPr="00342E82">
          <w:rPr>
            <w:rFonts w:eastAsia="Times New Roman"/>
            <w:i/>
            <w:noProof w:val="0"/>
            <w:sz w:val="22"/>
          </w:rPr>
          <w:t>D.</w:t>
        </w:r>
        <w:r w:rsidR="00511BF4" w:rsidRPr="00342E82">
          <w:rPr>
            <w:rFonts w:ascii="Calibri" w:eastAsia="Times New Roman" w:hAnsi="Calibri"/>
            <w:szCs w:val="22"/>
          </w:rPr>
          <w:tab/>
        </w:r>
        <w:r w:rsidR="00DC077C" w:rsidRPr="00342E82">
          <w:rPr>
            <w:rFonts w:eastAsia="Times New Roman"/>
            <w:i/>
            <w:noProof w:val="0"/>
            <w:sz w:val="22"/>
          </w:rPr>
          <w:t>Step 4 – Response</w:t>
        </w:r>
        <w:r w:rsidR="00511BF4" w:rsidRPr="00342E82">
          <w:rPr>
            <w:rFonts w:eastAsia="Times New Roman"/>
            <w:webHidden/>
          </w:rPr>
          <w:tab/>
        </w:r>
      </w:hyperlink>
    </w:p>
    <w:p w14:paraId="077B517A" w14:textId="77777777" w:rsidR="00511BF4" w:rsidRPr="00342E82" w:rsidRDefault="002863EC" w:rsidP="00511BF4">
      <w:pPr>
        <w:spacing w:after="0" w:line="280" w:lineRule="exact"/>
        <w:rPr>
          <w:rFonts w:ascii="Calibri" w:eastAsia="Times New Roman" w:hAnsi="Calibri"/>
          <w:szCs w:val="22"/>
        </w:rPr>
      </w:pPr>
      <w:hyperlink w:anchor="_Toc62222056" w:history="1">
        <w:r w:rsidR="00DC077C" w:rsidRPr="00342E82">
          <w:rPr>
            <w:rFonts w:eastAsia="Times New Roman"/>
            <w:i/>
            <w:noProof w:val="0"/>
            <w:sz w:val="22"/>
          </w:rPr>
          <w:t>E.</w:t>
        </w:r>
        <w:r w:rsidR="00511BF4" w:rsidRPr="00342E82">
          <w:rPr>
            <w:rFonts w:ascii="Calibri" w:eastAsia="Times New Roman" w:hAnsi="Calibri"/>
            <w:szCs w:val="22"/>
          </w:rPr>
          <w:tab/>
        </w:r>
        <w:r w:rsidR="00DC077C" w:rsidRPr="00342E82">
          <w:rPr>
            <w:rFonts w:eastAsia="Times New Roman"/>
            <w:i/>
            <w:noProof w:val="0"/>
            <w:sz w:val="22"/>
          </w:rPr>
          <w:t>Step 5 – Follow up</w:t>
        </w:r>
        <w:r w:rsidR="00511BF4" w:rsidRPr="00342E82">
          <w:rPr>
            <w:rFonts w:eastAsia="Times New Roman"/>
            <w:webHidden/>
          </w:rPr>
          <w:tab/>
        </w:r>
      </w:hyperlink>
    </w:p>
    <w:p w14:paraId="20F15E75" w14:textId="77777777" w:rsidR="00511BF4" w:rsidRPr="00342E82" w:rsidRDefault="002863EC" w:rsidP="00511BF4">
      <w:pPr>
        <w:spacing w:after="0" w:line="280" w:lineRule="exact"/>
        <w:rPr>
          <w:rFonts w:ascii="Calibri" w:eastAsia="Times New Roman" w:hAnsi="Calibri"/>
          <w:szCs w:val="22"/>
        </w:rPr>
      </w:pPr>
      <w:hyperlink w:anchor="_Toc62222057" w:history="1">
        <w:r w:rsidR="00DC077C" w:rsidRPr="00342E82">
          <w:rPr>
            <w:rFonts w:eastAsia="Times New Roman"/>
            <w:i/>
            <w:noProof w:val="0"/>
            <w:sz w:val="22"/>
          </w:rPr>
          <w:t>2.</w:t>
        </w:r>
        <w:r w:rsidR="00511BF4" w:rsidRPr="00342E82">
          <w:rPr>
            <w:rFonts w:ascii="Calibri" w:eastAsia="Times New Roman" w:hAnsi="Calibri"/>
            <w:szCs w:val="22"/>
          </w:rPr>
          <w:tab/>
        </w:r>
        <w:r w:rsidR="00DC077C" w:rsidRPr="00342E82">
          <w:rPr>
            <w:rFonts w:eastAsia="Times New Roman"/>
            <w:i/>
            <w:noProof w:val="0"/>
            <w:sz w:val="22"/>
          </w:rPr>
          <w:t>Responses and Remedies</w:t>
        </w:r>
        <w:r w:rsidR="00511BF4" w:rsidRPr="00342E82">
          <w:rPr>
            <w:rFonts w:eastAsia="Times New Roman"/>
            <w:webHidden/>
          </w:rPr>
          <w:tab/>
        </w:r>
      </w:hyperlink>
    </w:p>
    <w:p w14:paraId="66C17DA0" w14:textId="77777777" w:rsidR="00511BF4" w:rsidRPr="00342E82" w:rsidRDefault="002863EC" w:rsidP="00511BF4">
      <w:pPr>
        <w:spacing w:after="0" w:line="280" w:lineRule="exact"/>
        <w:rPr>
          <w:rFonts w:ascii="Calibri" w:eastAsia="Times New Roman" w:hAnsi="Calibri"/>
          <w:szCs w:val="22"/>
        </w:rPr>
      </w:pPr>
      <w:hyperlink w:anchor="_Toc62222058" w:history="1">
        <w:r w:rsidR="00DC077C" w:rsidRPr="00342E82">
          <w:rPr>
            <w:rFonts w:eastAsia="Times New Roman"/>
            <w:i/>
            <w:noProof w:val="0"/>
            <w:sz w:val="22"/>
          </w:rPr>
          <w:t>Health and Safety Examples</w:t>
        </w:r>
        <w:r w:rsidR="00511BF4" w:rsidRPr="00342E82">
          <w:rPr>
            <w:rFonts w:eastAsia="Times New Roman"/>
            <w:webHidden/>
          </w:rPr>
          <w:tab/>
        </w:r>
      </w:hyperlink>
    </w:p>
    <w:p w14:paraId="27FD5C23" w14:textId="77777777" w:rsidR="00511BF4" w:rsidRPr="00342E82" w:rsidRDefault="002863EC" w:rsidP="00511BF4">
      <w:pPr>
        <w:spacing w:after="0" w:line="280" w:lineRule="exact"/>
        <w:rPr>
          <w:rFonts w:ascii="Calibri" w:eastAsia="Times New Roman" w:hAnsi="Calibri"/>
          <w:szCs w:val="22"/>
        </w:rPr>
      </w:pPr>
      <w:hyperlink w:anchor="_Toc62222059" w:history="1">
        <w:r w:rsidR="00DC077C" w:rsidRPr="00342E82">
          <w:rPr>
            <w:rFonts w:eastAsia="Times New Roman"/>
            <w:i/>
            <w:noProof w:val="0"/>
            <w:sz w:val="22"/>
          </w:rPr>
          <w:t>E&amp;S Examples</w:t>
        </w:r>
        <w:r w:rsidR="00511BF4" w:rsidRPr="00342E82">
          <w:rPr>
            <w:rFonts w:eastAsia="Times New Roman"/>
            <w:webHidden/>
          </w:rPr>
          <w:tab/>
        </w:r>
      </w:hyperlink>
    </w:p>
    <w:p w14:paraId="3DC46B9A" w14:textId="77777777" w:rsidR="00511BF4" w:rsidRPr="00342E82" w:rsidRDefault="00511BF4" w:rsidP="00511BF4">
      <w:pPr>
        <w:spacing w:after="0" w:line="280" w:lineRule="exact"/>
        <w:rPr>
          <w:rFonts w:eastAsia="Times New Roman"/>
          <w:b/>
        </w:rPr>
      </w:pPr>
      <w:bookmarkStart w:id="297" w:name="_Toc62222049"/>
      <w:bookmarkStart w:id="298" w:name="_Toc62222366"/>
      <w:r w:rsidRPr="00342E82">
        <w:rPr>
          <w:rFonts w:eastAsia="Times New Roman"/>
          <w:b/>
        </w:rPr>
        <w:t>Incident Management and Reporting Process</w:t>
      </w:r>
      <w:bookmarkEnd w:id="297"/>
      <w:bookmarkEnd w:id="298"/>
    </w:p>
    <w:p w14:paraId="3360D853" w14:textId="77777777" w:rsidR="00511BF4" w:rsidRPr="00342E82" w:rsidRDefault="00511BF4" w:rsidP="00511BF4">
      <w:pPr>
        <w:spacing w:after="0" w:line="280" w:lineRule="exact"/>
        <w:rPr>
          <w:rFonts w:eastAsia="Times New Roman"/>
          <w:b/>
          <w:bCs/>
        </w:rPr>
      </w:pPr>
      <w:bookmarkStart w:id="299" w:name="_Toc62222050"/>
      <w:bookmarkStart w:id="300" w:name="_Toc62222367"/>
      <w:r w:rsidRPr="00342E82">
        <w:rPr>
          <w:rFonts w:eastAsia="Times New Roman"/>
          <w:b/>
          <w:bCs/>
        </w:rPr>
        <w:t>Step 1 – Initial Communication</w:t>
      </w:r>
      <w:bookmarkEnd w:id="299"/>
      <w:bookmarkEnd w:id="300"/>
    </w:p>
    <w:p w14:paraId="2557B8C7" w14:textId="77777777" w:rsidR="00511BF4" w:rsidRPr="00342E82" w:rsidRDefault="00511BF4" w:rsidP="00511BF4">
      <w:pPr>
        <w:spacing w:after="0" w:line="280" w:lineRule="exact"/>
        <w:rPr>
          <w:rFonts w:eastAsia="Times New Roman"/>
        </w:rPr>
      </w:pPr>
      <w:r w:rsidRPr="00342E82">
        <w:rPr>
          <w:rFonts w:eastAsia="Times New Roman"/>
        </w:rPr>
        <w:t xml:space="preserve">In case of the accident on any of the project sites, the Contractors will inform the PIU </w:t>
      </w:r>
      <w:bookmarkStart w:id="301" w:name="_Hlk11360637"/>
      <w:r w:rsidRPr="00342E82">
        <w:rPr>
          <w:rFonts w:eastAsia="Times New Roman"/>
        </w:rPr>
        <w:t>and/or the Bank Team</w:t>
      </w:r>
      <w:bookmarkEnd w:id="301"/>
      <w:r w:rsidRPr="00342E82">
        <w:rPr>
          <w:rFonts w:eastAsia="Times New Roman"/>
        </w:rPr>
        <w:t xml:space="preserve">; inform appropriate authorities in compliance with local regulations; secure the safety of workers, public, and provide immediate care. </w:t>
      </w:r>
    </w:p>
    <w:p w14:paraId="31586EDB" w14:textId="77777777" w:rsidR="00511BF4" w:rsidRPr="00342E82" w:rsidRDefault="00511BF4" w:rsidP="00511BF4">
      <w:pPr>
        <w:spacing w:after="0" w:line="280" w:lineRule="exact"/>
        <w:rPr>
          <w:rFonts w:eastAsia="Times New Roman"/>
        </w:rPr>
      </w:pPr>
      <w:r w:rsidRPr="00342E82">
        <w:rPr>
          <w:rFonts w:eastAsia="Times New Roman"/>
        </w:rPr>
        <w:t>As soon as any member of the Contractor’s or PIU team member becomes aware of an alleged or actual incident, the team member will notify the PIU and/or the Bank Team. This initial communication will be sent regardless of the severity of the incident. The most crucial element of this communication is speed. When an incident is reported, the following questions are a guide to the type of information to be gathered quickly:</w:t>
      </w:r>
    </w:p>
    <w:p w14:paraId="28A182C1"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What was the incident? What happened? To what or to whom?</w:t>
      </w:r>
    </w:p>
    <w:p w14:paraId="5721EC9F"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Where and when did the incident occur?</w:t>
      </w:r>
    </w:p>
    <w:p w14:paraId="4B7F66AE"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What is the information source? How did you find out about the incident?</w:t>
      </w:r>
    </w:p>
    <w:p w14:paraId="7192EFA8"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Are the basic facts of the incident clear and uncontested, or are there conflicting versions?</w:t>
      </w:r>
    </w:p>
    <w:p w14:paraId="2D01070E"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What were the conditions or circumstances under which the incident occurred?</w:t>
      </w:r>
    </w:p>
    <w:p w14:paraId="1B7863DA"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Is the incident still ongoing or is it contained?</w:t>
      </w:r>
    </w:p>
    <w:p w14:paraId="749B6BC6"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Is loss of life or severe harm involved?</w:t>
      </w:r>
    </w:p>
    <w:p w14:paraId="09827302"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How serious was the incident? How is it being addressed? How are the PIU and Implementing Agencies responding?</w:t>
      </w:r>
    </w:p>
    <w:p w14:paraId="6C82D2BD"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What, if any, additional follow up action is required, and what are the associated timelines?</w:t>
      </w:r>
    </w:p>
    <w:p w14:paraId="71DB93A5"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Are any Bank staff involved in the incident?</w:t>
      </w:r>
    </w:p>
    <w:p w14:paraId="0FBC0BDE" w14:textId="77777777" w:rsidR="00511BF4" w:rsidRPr="00342E82" w:rsidRDefault="00511BF4" w:rsidP="00511BF4">
      <w:pPr>
        <w:spacing w:after="0" w:line="280" w:lineRule="exact"/>
        <w:rPr>
          <w:rFonts w:eastAsia="Times New Roman"/>
          <w:bCs/>
        </w:rPr>
      </w:pPr>
      <w:r w:rsidRPr="00342E82">
        <w:rPr>
          <w:rFonts w:eastAsia="Times New Roman"/>
        </w:rPr>
        <w:t>The</w:t>
      </w:r>
      <w:r w:rsidRPr="00342E82">
        <w:rPr>
          <w:rFonts w:eastAsia="Times New Roman"/>
          <w:bCs/>
        </w:rPr>
        <w:t xml:space="preserve"> requirement to report will be defined in the Project’s POM. As required by the contracts, the Contractor will report incidents to the PIU – the </w:t>
      </w:r>
      <w:r w:rsidRPr="00342E82">
        <w:rPr>
          <w:rFonts w:eastAsia="Times New Roman"/>
          <w:color w:val="000000"/>
        </w:rPr>
        <w:t xml:space="preserve">MARDE and MoF/PIU and Implementing Agencies </w:t>
      </w:r>
      <w:r w:rsidRPr="00342E82">
        <w:rPr>
          <w:rFonts w:eastAsia="Times New Roman"/>
          <w:bCs/>
        </w:rPr>
        <w:t xml:space="preserve">will ensure that reporting obligations on compliance with ESHS requirements are incorporated into works and other relevant contracts. </w:t>
      </w:r>
      <w:r w:rsidRPr="00342E82">
        <w:rPr>
          <w:rFonts w:eastAsia="Times New Roman"/>
          <w:color w:val="000000"/>
        </w:rPr>
        <w:t>The PIU and Implementing Agencies</w:t>
      </w:r>
      <w:r w:rsidRPr="00342E82">
        <w:rPr>
          <w:rFonts w:eastAsia="Times New Roman"/>
          <w:bCs/>
        </w:rPr>
        <w:t xml:space="preserve"> will monitor the reports for incidents.</w:t>
      </w:r>
    </w:p>
    <w:p w14:paraId="3C1FFEEB" w14:textId="77777777" w:rsidR="00511BF4" w:rsidRPr="00342E82" w:rsidRDefault="00511BF4" w:rsidP="00511BF4">
      <w:pPr>
        <w:spacing w:after="0" w:line="280" w:lineRule="exact"/>
        <w:rPr>
          <w:rFonts w:eastAsia="Times New Roman"/>
          <w:b/>
          <w:bCs/>
        </w:rPr>
      </w:pPr>
      <w:bookmarkStart w:id="302" w:name="_Toc62222051"/>
      <w:bookmarkStart w:id="303" w:name="_Toc62222368"/>
      <w:r w:rsidRPr="00342E82">
        <w:rPr>
          <w:rFonts w:eastAsia="Times New Roman"/>
          <w:b/>
          <w:bCs/>
        </w:rPr>
        <w:t>Step 2 – Classification (done by the Bank Team)</w:t>
      </w:r>
      <w:bookmarkEnd w:id="302"/>
      <w:bookmarkEnd w:id="303"/>
    </w:p>
    <w:p w14:paraId="32834AD9" w14:textId="77777777" w:rsidR="00511BF4" w:rsidRPr="00342E82" w:rsidRDefault="00511BF4" w:rsidP="00511BF4">
      <w:pPr>
        <w:spacing w:after="0" w:line="280" w:lineRule="exact"/>
        <w:rPr>
          <w:rFonts w:eastAsia="Times New Roman"/>
          <w:bCs/>
        </w:rPr>
      </w:pPr>
      <w:r w:rsidRPr="00342E82">
        <w:rPr>
          <w:rFonts w:eastAsia="Times New Roman"/>
        </w:rPr>
        <w:t>Based</w:t>
      </w:r>
      <w:r w:rsidRPr="00342E82">
        <w:rPr>
          <w:rFonts w:eastAsia="Times New Roman"/>
          <w:bCs/>
        </w:rPr>
        <w:t xml:space="preserve"> on information received, the Bank Team will classify the incident based on several factors, including the nature and scope of the incident, as well as the urgency in which a response may be required. There are three levels of classification: Indicative, Serious and Severe. Overview of different levels is provided in the box below.</w:t>
      </w:r>
    </w:p>
    <w:p w14:paraId="71DB39A0" w14:textId="77777777" w:rsidR="00511BF4" w:rsidRPr="00342E82" w:rsidRDefault="00511BF4" w:rsidP="00511BF4">
      <w:pPr>
        <w:spacing w:after="0" w:line="280" w:lineRule="exact"/>
        <w:rPr>
          <w:rFonts w:eastAsia="Times New Roman"/>
          <w:b/>
          <w:bCs/>
        </w:rPr>
      </w:pPr>
      <w:bookmarkStart w:id="304" w:name="_Toc62222052"/>
      <w:bookmarkStart w:id="305" w:name="_Toc62222369"/>
      <w:r w:rsidRPr="00342E82">
        <w:rPr>
          <w:rFonts w:eastAsia="Times New Roman"/>
          <w:b/>
        </w:rPr>
        <w:t>Incident</w:t>
      </w:r>
      <w:r w:rsidRPr="00342E82">
        <w:rPr>
          <w:rFonts w:eastAsia="Times New Roman"/>
          <w:b/>
          <w:bCs/>
        </w:rPr>
        <w:t xml:space="preserve"> Calcification Guide:</w:t>
      </w:r>
      <w:bookmarkEnd w:id="304"/>
      <w:bookmarkEnd w:id="305"/>
      <w:r w:rsidRPr="00342E82">
        <w:rPr>
          <w:rFonts w:eastAsia="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11BF4" w:rsidRPr="00342E82" w14:paraId="38326E33" w14:textId="77777777" w:rsidTr="00606F9A">
        <w:tc>
          <w:tcPr>
            <w:tcW w:w="10188" w:type="dxa"/>
            <w:shd w:val="clear" w:color="auto" w:fill="DEEAF6" w:themeFill="accent5" w:themeFillTint="33"/>
          </w:tcPr>
          <w:p w14:paraId="023EA451" w14:textId="77777777" w:rsidR="00511BF4" w:rsidRPr="00342E82" w:rsidRDefault="00511BF4" w:rsidP="00511BF4">
            <w:pPr>
              <w:spacing w:after="0" w:line="280" w:lineRule="exact"/>
              <w:rPr>
                <w:rFonts w:eastAsia="Times New Roman"/>
                <w:b/>
                <w:bCs/>
              </w:rPr>
            </w:pPr>
            <w:r w:rsidRPr="00342E82">
              <w:rPr>
                <w:rFonts w:eastAsia="Times New Roman"/>
                <w:b/>
              </w:rPr>
              <w:t>Indicative</w:t>
            </w:r>
          </w:p>
        </w:tc>
      </w:tr>
      <w:tr w:rsidR="00511BF4" w:rsidRPr="00342E82" w14:paraId="24F69DF6" w14:textId="77777777" w:rsidTr="00606F9A">
        <w:trPr>
          <w:trHeight w:val="1133"/>
        </w:trPr>
        <w:tc>
          <w:tcPr>
            <w:tcW w:w="10188" w:type="dxa"/>
            <w:shd w:val="clear" w:color="auto" w:fill="auto"/>
          </w:tcPr>
          <w:p w14:paraId="01BA6BE8" w14:textId="77777777" w:rsidR="00511BF4" w:rsidRPr="00342E82" w:rsidRDefault="00511BF4" w:rsidP="00511BF4">
            <w:pPr>
              <w:spacing w:after="0" w:line="280" w:lineRule="exact"/>
              <w:rPr>
                <w:rFonts w:eastAsia="Times New Roman"/>
              </w:rPr>
            </w:pPr>
            <w:r w:rsidRPr="00342E82">
              <w:rPr>
                <w:rFonts w:eastAsia="Times New Roman"/>
              </w:rPr>
              <w:t>Relatively minor and small-scale localized incident that negatively impacts small geographical areas or small number of people</w:t>
            </w:r>
          </w:p>
          <w:p w14:paraId="67CA516F" w14:textId="77777777" w:rsidR="00511BF4" w:rsidRPr="00342E82" w:rsidRDefault="00511BF4" w:rsidP="00511BF4">
            <w:pPr>
              <w:spacing w:after="0" w:line="280" w:lineRule="exact"/>
              <w:rPr>
                <w:rFonts w:eastAsia="Times New Roman"/>
              </w:rPr>
            </w:pPr>
            <w:r w:rsidRPr="00342E82">
              <w:rPr>
                <w:rFonts w:eastAsia="Times New Roman"/>
              </w:rPr>
              <w:t>Does not result in significant or irreparable harm</w:t>
            </w:r>
          </w:p>
          <w:p w14:paraId="57A30B55" w14:textId="77777777" w:rsidR="00511BF4" w:rsidRPr="00342E82" w:rsidRDefault="00511BF4" w:rsidP="00DC077C">
            <w:pPr>
              <w:spacing w:after="0" w:line="280" w:lineRule="exact"/>
              <w:rPr>
                <w:rFonts w:eastAsia="Times New Roman"/>
                <w:b/>
                <w:bCs/>
              </w:rPr>
            </w:pPr>
            <w:r w:rsidRPr="00342E82">
              <w:rPr>
                <w:rFonts w:eastAsia="Times New Roman"/>
              </w:rPr>
              <w:t>Failure to implement agreed E&amp;S measures with limited immediate impacts</w:t>
            </w:r>
          </w:p>
        </w:tc>
      </w:tr>
      <w:tr w:rsidR="00511BF4" w:rsidRPr="00342E82" w14:paraId="16827252" w14:textId="77777777" w:rsidTr="00606F9A">
        <w:tc>
          <w:tcPr>
            <w:tcW w:w="10188" w:type="dxa"/>
            <w:shd w:val="clear" w:color="auto" w:fill="FFC000"/>
          </w:tcPr>
          <w:p w14:paraId="2416B74B" w14:textId="77777777" w:rsidR="00511BF4" w:rsidRPr="00342E82" w:rsidRDefault="00511BF4" w:rsidP="00511BF4">
            <w:pPr>
              <w:spacing w:after="0" w:line="280" w:lineRule="exact"/>
              <w:rPr>
                <w:rFonts w:eastAsia="Times New Roman"/>
                <w:b/>
                <w:bCs/>
              </w:rPr>
            </w:pPr>
            <w:r w:rsidRPr="00342E82">
              <w:rPr>
                <w:rFonts w:eastAsia="Times New Roman"/>
                <w:b/>
              </w:rPr>
              <w:t>Serious</w:t>
            </w:r>
          </w:p>
        </w:tc>
      </w:tr>
      <w:tr w:rsidR="00511BF4" w:rsidRPr="00342E82" w14:paraId="37C16DC3" w14:textId="77777777" w:rsidTr="00606F9A">
        <w:trPr>
          <w:trHeight w:val="2447"/>
        </w:trPr>
        <w:tc>
          <w:tcPr>
            <w:tcW w:w="10188" w:type="dxa"/>
            <w:shd w:val="clear" w:color="auto" w:fill="auto"/>
          </w:tcPr>
          <w:p w14:paraId="25685E80" w14:textId="77777777" w:rsidR="00511BF4" w:rsidRPr="00342E82" w:rsidRDefault="00511BF4" w:rsidP="00511BF4">
            <w:pPr>
              <w:spacing w:after="0" w:line="280" w:lineRule="exact"/>
              <w:rPr>
                <w:rFonts w:eastAsia="Times New Roman"/>
                <w:bCs/>
              </w:rPr>
            </w:pPr>
            <w:r w:rsidRPr="00342E82">
              <w:rPr>
                <w:rFonts w:eastAsia="Times New Roman"/>
              </w:rPr>
              <w:t>An</w:t>
            </w:r>
            <w:r w:rsidRPr="00342E82">
              <w:rPr>
                <w:rFonts w:eastAsia="Times New Roman"/>
                <w:bCs/>
              </w:rPr>
              <w:t xml:space="preserve"> incident that caused or may potentially cause significant harm to the environment, workers, communities, or natural or cultural resources</w:t>
            </w:r>
          </w:p>
          <w:p w14:paraId="2FFE1C82" w14:textId="77777777" w:rsidR="00511BF4" w:rsidRPr="00342E82" w:rsidRDefault="00511BF4" w:rsidP="00511BF4">
            <w:pPr>
              <w:spacing w:after="0" w:line="280" w:lineRule="exact"/>
              <w:rPr>
                <w:rFonts w:eastAsia="Times New Roman"/>
                <w:bCs/>
              </w:rPr>
            </w:pPr>
            <w:r w:rsidRPr="00342E82">
              <w:rPr>
                <w:rFonts w:eastAsia="Times New Roman"/>
              </w:rPr>
              <w:t>Failure</w:t>
            </w:r>
            <w:r w:rsidRPr="00342E82">
              <w:rPr>
                <w:rFonts w:eastAsia="Times New Roman"/>
                <w:bCs/>
              </w:rPr>
              <w:t xml:space="preserve"> to implement E&amp;S measures with significant impacts or repeated non-compliance with E&amp;S policies incidents</w:t>
            </w:r>
          </w:p>
          <w:p w14:paraId="4298700F" w14:textId="77777777" w:rsidR="00511BF4" w:rsidRPr="00342E82" w:rsidRDefault="00511BF4" w:rsidP="00511BF4">
            <w:pPr>
              <w:spacing w:after="0" w:line="280" w:lineRule="exact"/>
              <w:rPr>
                <w:rFonts w:eastAsia="Times New Roman"/>
                <w:bCs/>
              </w:rPr>
            </w:pPr>
            <w:r w:rsidRPr="00342E82">
              <w:rPr>
                <w:rFonts w:eastAsia="Times New Roman"/>
              </w:rPr>
              <w:t>Failure</w:t>
            </w:r>
            <w:r w:rsidRPr="00342E82">
              <w:rPr>
                <w:rFonts w:eastAsia="Times New Roman"/>
                <w:bCs/>
              </w:rPr>
              <w:t xml:space="preserve"> to remedy indicative non-compliance that may potentially cause significant impacts</w:t>
            </w:r>
          </w:p>
          <w:p w14:paraId="6D0FB834" w14:textId="77777777" w:rsidR="00511BF4" w:rsidRPr="00342E82" w:rsidRDefault="00511BF4" w:rsidP="00511BF4">
            <w:pPr>
              <w:spacing w:after="0" w:line="280" w:lineRule="exact"/>
              <w:rPr>
                <w:rFonts w:eastAsia="Times New Roman"/>
                <w:bCs/>
              </w:rPr>
            </w:pPr>
            <w:r w:rsidRPr="00342E82">
              <w:rPr>
                <w:rFonts w:eastAsia="Times New Roman"/>
              </w:rPr>
              <w:t>Is</w:t>
            </w:r>
            <w:r w:rsidRPr="00342E82">
              <w:rPr>
                <w:rFonts w:eastAsia="Times New Roman"/>
                <w:bCs/>
              </w:rPr>
              <w:t xml:space="preserve"> complex and/or costly to reverse</w:t>
            </w:r>
          </w:p>
          <w:p w14:paraId="0F1A8B0B" w14:textId="77777777" w:rsidR="00511BF4" w:rsidRPr="00342E82" w:rsidRDefault="00511BF4" w:rsidP="00511BF4">
            <w:pPr>
              <w:spacing w:after="0" w:line="280" w:lineRule="exact"/>
              <w:rPr>
                <w:rFonts w:eastAsia="Times New Roman"/>
                <w:bCs/>
              </w:rPr>
            </w:pPr>
            <w:r w:rsidRPr="00342E82">
              <w:rPr>
                <w:rFonts w:eastAsia="Times New Roman"/>
              </w:rPr>
              <w:t>May</w:t>
            </w:r>
            <w:r w:rsidRPr="00342E82">
              <w:rPr>
                <w:rFonts w:eastAsia="Times New Roman"/>
                <w:bCs/>
              </w:rPr>
              <w:t xml:space="preserve"> result in some level of lasting damage or injury</w:t>
            </w:r>
          </w:p>
          <w:p w14:paraId="0854EB0F" w14:textId="77777777" w:rsidR="00511BF4" w:rsidRPr="00342E82" w:rsidRDefault="00511BF4" w:rsidP="00511BF4">
            <w:pPr>
              <w:spacing w:after="0" w:line="280" w:lineRule="exact"/>
              <w:rPr>
                <w:rFonts w:eastAsia="Times New Roman"/>
                <w:bCs/>
              </w:rPr>
            </w:pPr>
            <w:r w:rsidRPr="00342E82">
              <w:rPr>
                <w:rFonts w:eastAsia="Times New Roman"/>
              </w:rPr>
              <w:t>Requires</w:t>
            </w:r>
            <w:r w:rsidRPr="00342E82">
              <w:rPr>
                <w:rFonts w:eastAsia="Times New Roman"/>
                <w:bCs/>
              </w:rPr>
              <w:t xml:space="preserve"> an urgent response</w:t>
            </w:r>
          </w:p>
          <w:p w14:paraId="3CCA4B8E" w14:textId="77777777" w:rsidR="00511BF4" w:rsidRPr="00342E82" w:rsidRDefault="00511BF4" w:rsidP="00DC077C">
            <w:pPr>
              <w:spacing w:after="0" w:line="280" w:lineRule="exact"/>
              <w:rPr>
                <w:rFonts w:eastAsia="Times New Roman"/>
                <w:b/>
                <w:bCs/>
              </w:rPr>
            </w:pPr>
            <w:r w:rsidRPr="00342E82">
              <w:rPr>
                <w:rFonts w:eastAsia="Times New Roman"/>
              </w:rPr>
              <w:t>Could</w:t>
            </w:r>
            <w:r w:rsidRPr="00342E82">
              <w:rPr>
                <w:rFonts w:eastAsia="Times New Roman"/>
                <w:bCs/>
              </w:rPr>
              <w:t xml:space="preserve"> pose a significant reputational risk for the Bank</w:t>
            </w:r>
          </w:p>
        </w:tc>
      </w:tr>
      <w:tr w:rsidR="00511BF4" w:rsidRPr="00342E82" w14:paraId="20225BFF" w14:textId="77777777" w:rsidTr="00606F9A">
        <w:tc>
          <w:tcPr>
            <w:tcW w:w="10188" w:type="dxa"/>
            <w:shd w:val="clear" w:color="auto" w:fill="FF0000"/>
          </w:tcPr>
          <w:p w14:paraId="129CB041" w14:textId="77777777" w:rsidR="00511BF4" w:rsidRPr="00342E82" w:rsidRDefault="00511BF4" w:rsidP="00511BF4">
            <w:pPr>
              <w:spacing w:after="0" w:line="280" w:lineRule="exact"/>
              <w:rPr>
                <w:rFonts w:eastAsia="Times New Roman"/>
                <w:b/>
                <w:bCs/>
              </w:rPr>
            </w:pPr>
            <w:r w:rsidRPr="00342E82">
              <w:rPr>
                <w:rFonts w:eastAsia="Times New Roman"/>
                <w:b/>
              </w:rPr>
              <w:t>Severe</w:t>
            </w:r>
          </w:p>
        </w:tc>
      </w:tr>
      <w:tr w:rsidR="00511BF4" w:rsidRPr="00342E82" w14:paraId="630E4E98" w14:textId="77777777" w:rsidTr="00606F9A">
        <w:tc>
          <w:tcPr>
            <w:tcW w:w="10188" w:type="dxa"/>
            <w:shd w:val="clear" w:color="auto" w:fill="auto"/>
          </w:tcPr>
          <w:p w14:paraId="613009D2" w14:textId="77777777" w:rsidR="00511BF4" w:rsidRPr="00342E82" w:rsidRDefault="00511BF4" w:rsidP="00511BF4">
            <w:pPr>
              <w:spacing w:after="0" w:line="280" w:lineRule="exact"/>
              <w:rPr>
                <w:rFonts w:eastAsia="Times New Roman"/>
                <w:bCs/>
              </w:rPr>
            </w:pPr>
            <w:r w:rsidRPr="00342E82">
              <w:rPr>
                <w:rFonts w:eastAsia="Times New Roman"/>
              </w:rPr>
              <w:t>Any</w:t>
            </w:r>
            <w:r w:rsidRPr="00342E82">
              <w:rPr>
                <w:rFonts w:eastAsia="Times New Roman"/>
                <w:bCs/>
              </w:rPr>
              <w:t xml:space="preserve"> fatality</w:t>
            </w:r>
          </w:p>
          <w:p w14:paraId="0AF5A25F" w14:textId="77777777" w:rsidR="00511BF4" w:rsidRPr="00342E82" w:rsidRDefault="00511BF4" w:rsidP="00511BF4">
            <w:pPr>
              <w:spacing w:after="0" w:line="280" w:lineRule="exact"/>
              <w:rPr>
                <w:rFonts w:eastAsia="Times New Roman"/>
                <w:bCs/>
              </w:rPr>
            </w:pPr>
            <w:r w:rsidRPr="00342E82">
              <w:rPr>
                <w:rFonts w:eastAsia="Times New Roman"/>
              </w:rPr>
              <w:t>Incidents</w:t>
            </w:r>
            <w:r w:rsidRPr="00342E82">
              <w:rPr>
                <w:rFonts w:eastAsia="Times New Roman"/>
                <w:bCs/>
              </w:rPr>
              <w:t xml:space="preserve"> that cased or may cause or may cause great harm to the environment, workers, communities, or natural or cultural resources</w:t>
            </w:r>
          </w:p>
          <w:p w14:paraId="0C62CB44" w14:textId="77777777" w:rsidR="00511BF4" w:rsidRPr="00342E82" w:rsidRDefault="00511BF4" w:rsidP="00511BF4">
            <w:pPr>
              <w:spacing w:after="0" w:line="280" w:lineRule="exact"/>
              <w:rPr>
                <w:rFonts w:eastAsia="Times New Roman"/>
                <w:bCs/>
              </w:rPr>
            </w:pPr>
            <w:r w:rsidRPr="00342E82">
              <w:rPr>
                <w:rFonts w:eastAsia="Times New Roman"/>
              </w:rPr>
              <w:t>Failure</w:t>
            </w:r>
            <w:r w:rsidRPr="00342E82">
              <w:rPr>
                <w:rFonts w:eastAsia="Times New Roman"/>
                <w:bCs/>
              </w:rPr>
              <w:t xml:space="preserve"> to remedy serious non-compliance that may potentially cause severe impacts complex and/or costly to reverse</w:t>
            </w:r>
          </w:p>
          <w:p w14:paraId="451C9E62" w14:textId="77777777" w:rsidR="00511BF4" w:rsidRPr="00342E82" w:rsidRDefault="00511BF4" w:rsidP="00511BF4">
            <w:pPr>
              <w:spacing w:after="0" w:line="280" w:lineRule="exact"/>
              <w:rPr>
                <w:rFonts w:eastAsia="Times New Roman"/>
                <w:bCs/>
              </w:rPr>
            </w:pPr>
            <w:r w:rsidRPr="00342E82">
              <w:rPr>
                <w:rFonts w:eastAsia="Times New Roman"/>
              </w:rPr>
              <w:t>May</w:t>
            </w:r>
            <w:r w:rsidRPr="00342E82">
              <w:rPr>
                <w:rFonts w:eastAsia="Times New Roman"/>
                <w:bCs/>
              </w:rPr>
              <w:t xml:space="preserve"> result in high levels of lasting damage or injury</w:t>
            </w:r>
          </w:p>
          <w:p w14:paraId="75F4F5A8" w14:textId="77777777" w:rsidR="00511BF4" w:rsidRPr="00342E82" w:rsidRDefault="00511BF4" w:rsidP="00511BF4">
            <w:pPr>
              <w:spacing w:after="0" w:line="280" w:lineRule="exact"/>
              <w:rPr>
                <w:rFonts w:eastAsia="Times New Roman"/>
                <w:bCs/>
              </w:rPr>
            </w:pPr>
            <w:r w:rsidRPr="00342E82">
              <w:rPr>
                <w:rFonts w:eastAsia="Times New Roman"/>
              </w:rPr>
              <w:t>Requires</w:t>
            </w:r>
            <w:r w:rsidRPr="00342E82">
              <w:rPr>
                <w:rFonts w:eastAsia="Times New Roman"/>
                <w:bCs/>
              </w:rPr>
              <w:t xml:space="preserve"> an urgent and immediate response</w:t>
            </w:r>
          </w:p>
          <w:p w14:paraId="518128FD" w14:textId="77777777" w:rsidR="00511BF4" w:rsidRPr="00342E82" w:rsidRDefault="00511BF4" w:rsidP="00511BF4">
            <w:pPr>
              <w:spacing w:after="0" w:line="280" w:lineRule="exact"/>
              <w:rPr>
                <w:rFonts w:eastAsia="Times New Roman"/>
                <w:b/>
              </w:rPr>
            </w:pPr>
            <w:r w:rsidRPr="00342E82">
              <w:rPr>
                <w:rFonts w:eastAsia="Times New Roman"/>
              </w:rPr>
              <w:t>Poses</w:t>
            </w:r>
            <w:r w:rsidRPr="00342E82">
              <w:rPr>
                <w:rFonts w:eastAsia="Times New Roman"/>
                <w:bCs/>
              </w:rPr>
              <w:t xml:space="preserve"> a significant reputational risk to the Bank</w:t>
            </w:r>
          </w:p>
        </w:tc>
      </w:tr>
    </w:tbl>
    <w:p w14:paraId="36EA1182" w14:textId="77777777" w:rsidR="00511BF4" w:rsidRPr="00342E82" w:rsidRDefault="00511BF4" w:rsidP="00511BF4">
      <w:pPr>
        <w:spacing w:after="0" w:line="280" w:lineRule="exact"/>
        <w:rPr>
          <w:rFonts w:eastAsia="Times New Roman"/>
          <w:b/>
          <w:bCs/>
        </w:rPr>
      </w:pPr>
      <w:bookmarkStart w:id="306" w:name="_Toc62222053"/>
      <w:bookmarkStart w:id="307" w:name="_Toc62222370"/>
      <w:r w:rsidRPr="00342E82">
        <w:rPr>
          <w:rFonts w:eastAsia="Times New Roman"/>
          <w:b/>
          <w:bCs/>
        </w:rPr>
        <w:t>Step 3 – Investigation – What happened?</w:t>
      </w:r>
      <w:bookmarkEnd w:id="306"/>
      <w:bookmarkEnd w:id="307"/>
    </w:p>
    <w:p w14:paraId="4CAE7E78" w14:textId="77777777" w:rsidR="00511BF4" w:rsidRPr="00342E82" w:rsidRDefault="00511BF4" w:rsidP="00511BF4">
      <w:pPr>
        <w:spacing w:after="0" w:line="280" w:lineRule="exact"/>
        <w:rPr>
          <w:rFonts w:eastAsia="Times New Roman"/>
          <w:b/>
          <w:bCs/>
          <w:color w:val="000000"/>
        </w:rPr>
      </w:pPr>
      <w:bookmarkStart w:id="308" w:name="_Toc62222054"/>
      <w:bookmarkStart w:id="309" w:name="_Toc62222371"/>
      <w:r w:rsidRPr="00342E82">
        <w:rPr>
          <w:rFonts w:eastAsia="Times New Roman"/>
          <w:b/>
          <w:bCs/>
          <w:color w:val="000000"/>
        </w:rPr>
        <w:t>PIU and Implementing Agencies will:</w:t>
      </w:r>
      <w:bookmarkEnd w:id="308"/>
      <w:bookmarkEnd w:id="309"/>
    </w:p>
    <w:p w14:paraId="5D369E0E"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 xml:space="preserve">Promptly provide information requested by the Bank and facilitates incident site visits. </w:t>
      </w:r>
    </w:p>
    <w:p w14:paraId="135A5E79" w14:textId="77777777" w:rsidR="00511BF4" w:rsidRPr="00342E82" w:rsidRDefault="00511BF4" w:rsidP="00511BF4">
      <w:pPr>
        <w:spacing w:after="0" w:line="280" w:lineRule="exact"/>
        <w:rPr>
          <w:rFonts w:eastAsia="Times New Roman"/>
        </w:rPr>
      </w:pPr>
      <w:r w:rsidRPr="00342E82">
        <w:rPr>
          <w:rFonts w:eastAsia="Times New Roman"/>
          <w:color w:val="000000"/>
        </w:rPr>
        <w:t xml:space="preserve">Undertake or cause the Contractor to undertake a Root Cause Analysis (RCA) to understand and document the root cause(s) of the incident. The RCA will be based on existing country processes. </w:t>
      </w:r>
      <w:r w:rsidRPr="00342E82">
        <w:rPr>
          <w:rFonts w:eastAsia="Times New Roman"/>
        </w:rPr>
        <w:t xml:space="preserve">The extent of the investigation (RCA) carried out by the </w:t>
      </w:r>
      <w:r w:rsidRPr="00342E82">
        <w:rPr>
          <w:rFonts w:eastAsia="Times New Roman"/>
          <w:color w:val="000000"/>
        </w:rPr>
        <w:t xml:space="preserve">PIU and Implementing Agencies’ </w:t>
      </w:r>
      <w:r w:rsidRPr="00342E82">
        <w:rPr>
          <w:rFonts w:eastAsia="Times New Roman"/>
        </w:rPr>
        <w:t xml:space="preserve">Contractor will be proportionate to the severity of the incident. </w:t>
      </w:r>
      <w:r w:rsidRPr="00342E82">
        <w:rPr>
          <w:rFonts w:eastAsia="Times New Roman"/>
          <w:color w:val="000000"/>
        </w:rPr>
        <w:t>The PIU and Implementing Agencies or Contractor will be responsible for funding the preparation of the RCA</w:t>
      </w:r>
      <w:r w:rsidRPr="00342E82">
        <w:rPr>
          <w:rFonts w:eastAsia="Times New Roman"/>
        </w:rPr>
        <w:t>.</w:t>
      </w:r>
    </w:p>
    <w:p w14:paraId="0CE70434" w14:textId="77777777" w:rsidR="00511BF4" w:rsidRPr="00342E82" w:rsidRDefault="00511BF4" w:rsidP="00511BF4">
      <w:pPr>
        <w:spacing w:after="0" w:line="280" w:lineRule="exact"/>
        <w:rPr>
          <w:rFonts w:eastAsia="Times New Roman"/>
        </w:rPr>
      </w:pPr>
      <w:r w:rsidRPr="00342E82">
        <w:rPr>
          <w:rFonts w:eastAsia="Times New Roman"/>
          <w:color w:val="000000"/>
        </w:rPr>
        <w:t>An RCA will be completed as soon as possible, ideally within 10 days of the incident. The findings of the RCA will be used by the Contractor and PIU and Implementing Agencies to develop measures to be included in a Standards Corrective Action Plan (SCAP)</w:t>
      </w:r>
      <w:r w:rsidRPr="00342E82">
        <w:rPr>
          <w:rFonts w:eastAsia="Times New Roman"/>
        </w:rPr>
        <w:t xml:space="preserve"> as a complement to existing project safeguards instruments.</w:t>
      </w:r>
    </w:p>
    <w:p w14:paraId="1598F3DE" w14:textId="77777777" w:rsidR="00511BF4" w:rsidRPr="00342E82" w:rsidRDefault="00511BF4" w:rsidP="00511BF4">
      <w:pPr>
        <w:spacing w:after="0" w:line="280" w:lineRule="exact"/>
        <w:rPr>
          <w:rFonts w:eastAsia="Times New Roman"/>
          <w:color w:val="000000"/>
        </w:rPr>
      </w:pPr>
      <w:r w:rsidRPr="00342E82">
        <w:rPr>
          <w:rFonts w:eastAsia="Times New Roman"/>
          <w:color w:val="000000"/>
        </w:rPr>
        <w:t>Share the RCA with the Bank and provide complete information about the incident; facilitate additional site visit(s) if needed.</w:t>
      </w:r>
    </w:p>
    <w:p w14:paraId="27D04F3C" w14:textId="77777777" w:rsidR="00511BF4" w:rsidRPr="00342E82" w:rsidRDefault="00511BF4" w:rsidP="00511BF4">
      <w:pPr>
        <w:spacing w:after="0" w:line="280" w:lineRule="exact"/>
        <w:rPr>
          <w:rFonts w:eastAsia="Times New Roman"/>
        </w:rPr>
      </w:pPr>
      <w:r w:rsidRPr="00342E82">
        <w:rPr>
          <w:rFonts w:eastAsia="Times New Roman"/>
        </w:rPr>
        <w:t xml:space="preserve">PIU and Implementing Agencies will ensure that incidents are investigated to determine what happened and why, so that processes and measures can be put in place to avoid reoccurrences and so that appropriate remedies are applied. The Bank Team may support the PIU and Implementing Agencies in ensuring an appropriate RCA is conducted by the Contractor or the PIU and Implementing Agencies. </w:t>
      </w:r>
    </w:p>
    <w:p w14:paraId="7D7C847D" w14:textId="77777777" w:rsidR="00511BF4" w:rsidRPr="00342E82" w:rsidRDefault="00511BF4" w:rsidP="00511BF4">
      <w:pPr>
        <w:spacing w:after="0" w:line="280" w:lineRule="exact"/>
        <w:rPr>
          <w:rFonts w:eastAsia="Times New Roman"/>
          <w:b/>
          <w:bCs/>
        </w:rPr>
      </w:pPr>
      <w:bookmarkStart w:id="310" w:name="_Toc62222055"/>
      <w:bookmarkStart w:id="311" w:name="_Toc62222372"/>
      <w:r w:rsidRPr="00342E82">
        <w:rPr>
          <w:rFonts w:eastAsia="Times New Roman"/>
          <w:b/>
          <w:bCs/>
        </w:rPr>
        <w:t>Step 4 – Response</w:t>
      </w:r>
      <w:bookmarkEnd w:id="310"/>
      <w:bookmarkEnd w:id="311"/>
    </w:p>
    <w:p w14:paraId="2CF3AB7E" w14:textId="77777777" w:rsidR="00511BF4" w:rsidRPr="00342E82" w:rsidRDefault="00511BF4" w:rsidP="00511BF4">
      <w:pPr>
        <w:spacing w:after="0" w:line="280" w:lineRule="exact"/>
        <w:rPr>
          <w:rFonts w:eastAsia="Times New Roman"/>
        </w:rPr>
      </w:pPr>
      <w:r w:rsidRPr="00342E82">
        <w:rPr>
          <w:rFonts w:eastAsia="Times New Roman"/>
        </w:rPr>
        <w:t xml:space="preserve">PIU and Implementing Agencies will design the SCAP and discuss with the Bank, including actions, responsibilities and timelines for implementation, and </w:t>
      </w:r>
      <w:bookmarkStart w:id="312" w:name="_Hlk37151605"/>
      <w:r w:rsidRPr="00342E82">
        <w:rPr>
          <w:rFonts w:eastAsia="Times New Roman"/>
        </w:rPr>
        <w:t>PIU and Implementing Agencies</w:t>
      </w:r>
      <w:bookmarkEnd w:id="312"/>
      <w:r w:rsidRPr="00342E82">
        <w:rPr>
          <w:rFonts w:eastAsia="Times New Roman"/>
        </w:rPr>
        <w:t xml:space="preserve"> monitoring program.</w:t>
      </w:r>
    </w:p>
    <w:p w14:paraId="1B06D2D3" w14:textId="77777777" w:rsidR="00511BF4" w:rsidRPr="00342E82" w:rsidRDefault="00511BF4" w:rsidP="00511BF4">
      <w:pPr>
        <w:spacing w:after="0" w:line="280" w:lineRule="exact"/>
        <w:rPr>
          <w:rFonts w:eastAsia="Times New Roman"/>
        </w:rPr>
      </w:pPr>
      <w:r w:rsidRPr="00342E82">
        <w:rPr>
          <w:rFonts w:eastAsia="Times New Roman"/>
        </w:rPr>
        <w:t xml:space="preserve">For </w:t>
      </w:r>
      <w:r w:rsidRPr="00342E82">
        <w:rPr>
          <w:rFonts w:eastAsia="Times New Roman"/>
          <w:i/>
        </w:rPr>
        <w:t>Indicative</w:t>
      </w:r>
      <w:r w:rsidRPr="00342E82">
        <w:rPr>
          <w:rFonts w:eastAsia="Times New Roman"/>
        </w:rPr>
        <w:t xml:space="preserve"> incidents, documentation of the incident and the </w:t>
      </w:r>
      <w:r w:rsidRPr="00342E82">
        <w:rPr>
          <w:rFonts w:eastAsia="Times New Roman"/>
          <w:color w:val="000000"/>
        </w:rPr>
        <w:t>PIU and Implementing Agencies</w:t>
      </w:r>
      <w:r w:rsidRPr="00342E82">
        <w:rPr>
          <w:rFonts w:eastAsia="Times New Roman"/>
        </w:rPr>
        <w:t xml:space="preserve">/Contractor response may be the only action required. For serious and severe incidents, where an RCA or other investigation is conducted by the </w:t>
      </w:r>
      <w:r w:rsidRPr="00342E82">
        <w:rPr>
          <w:rFonts w:eastAsia="Times New Roman"/>
          <w:color w:val="000000"/>
        </w:rPr>
        <w:t>PIU and Implementing Agencies</w:t>
      </w:r>
      <w:r w:rsidRPr="00342E82">
        <w:rPr>
          <w:rFonts w:eastAsia="Times New Roman"/>
        </w:rPr>
        <w:t xml:space="preserve">/Contractor, the Bank and the </w:t>
      </w:r>
      <w:r w:rsidRPr="00342E82">
        <w:rPr>
          <w:rFonts w:eastAsia="Times New Roman"/>
          <w:color w:val="000000"/>
        </w:rPr>
        <w:t>PIU and Implementing Agencies</w:t>
      </w:r>
      <w:r w:rsidRPr="00342E82">
        <w:rPr>
          <w:rFonts w:eastAsia="Times New Roman"/>
        </w:rPr>
        <w:t xml:space="preserve"> will agree on a set of measures as appropriate to address the root causes to help prevent any recurrence of the incident. The measures determined as appropriate by the Task Team will be captured in a Standards Corrective Action Plan (SCAP). </w:t>
      </w:r>
    </w:p>
    <w:p w14:paraId="6FD29827" w14:textId="77777777" w:rsidR="00511BF4" w:rsidRPr="00342E82" w:rsidRDefault="00511BF4" w:rsidP="00511BF4">
      <w:pPr>
        <w:spacing w:after="0" w:line="280" w:lineRule="exact"/>
        <w:rPr>
          <w:rFonts w:eastAsia="Times New Roman"/>
          <w:b/>
          <w:bCs/>
        </w:rPr>
      </w:pPr>
      <w:r w:rsidRPr="00342E82">
        <w:rPr>
          <w:rFonts w:eastAsia="Times New Roman"/>
          <w:b/>
        </w:rPr>
        <w:t>Box</w:t>
      </w:r>
      <w:r w:rsidRPr="00342E82">
        <w:rPr>
          <w:rFonts w:eastAsia="Times New Roman"/>
          <w:b/>
          <w:bCs/>
        </w:rPr>
        <w:t xml:space="preserve"> 2 – Example of a PIU and Implementing Agencies’s Action Plan Following a Project Related Fatality</w:t>
      </w:r>
    </w:p>
    <w:tbl>
      <w:tblPr>
        <w:tblW w:w="0" w:type="auto"/>
        <w:tblInd w:w="144" w:type="dxa"/>
        <w:tblBorders>
          <w:top w:val="single" w:sz="12" w:space="0" w:color="auto"/>
          <w:left w:val="single" w:sz="12" w:space="0" w:color="auto"/>
          <w:bottom w:val="single" w:sz="12" w:space="0" w:color="auto"/>
          <w:right w:val="single" w:sz="12" w:space="0" w:color="auto"/>
        </w:tblBorders>
        <w:tblCellMar>
          <w:top w:w="144" w:type="dxa"/>
          <w:left w:w="144" w:type="dxa"/>
          <w:bottom w:w="144" w:type="dxa"/>
          <w:right w:w="144" w:type="dxa"/>
        </w:tblCellMar>
        <w:tblLook w:val="04A0" w:firstRow="1" w:lastRow="0" w:firstColumn="1" w:lastColumn="0" w:noHBand="0" w:noVBand="1"/>
      </w:tblPr>
      <w:tblGrid>
        <w:gridCol w:w="9158"/>
      </w:tblGrid>
      <w:tr w:rsidR="00511BF4" w:rsidRPr="00342E82" w14:paraId="09E4C900" w14:textId="77777777" w:rsidTr="00606F9A">
        <w:tc>
          <w:tcPr>
            <w:tcW w:w="10080" w:type="dxa"/>
            <w:shd w:val="clear" w:color="auto" w:fill="DEEAF6" w:themeFill="accent5" w:themeFillTint="33"/>
          </w:tcPr>
          <w:p w14:paraId="7D241683"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1) Monthly site meetings attended by PIU and covering safeguards updates </w:t>
            </w:r>
          </w:p>
          <w:p w14:paraId="6C8093A7"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2) The supervision consultant monthly progress report will provide details on ESMP implementation status as well as accidents and grievances </w:t>
            </w:r>
          </w:p>
          <w:p w14:paraId="1BAD5572"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3) PIU will send to the Bank monthly progress reports within 1 week of receipt from the supervision consultants </w:t>
            </w:r>
          </w:p>
          <w:p w14:paraId="63B3BFEB"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4) Accidents and grievance log books are placed in all construction sites </w:t>
            </w:r>
          </w:p>
          <w:p w14:paraId="01D67B7B"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5) Any severe injury (requiring off-site medical care) or fatality incident shall be reported to the Bank within 48 hours with basic information and a detailed incident report including the following will be submitted as soon as possible, ideally within 10 working days: </w:t>
            </w:r>
          </w:p>
          <w:p w14:paraId="1C4BE0BF"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a) root cause analysis and </w:t>
            </w:r>
          </w:p>
          <w:p w14:paraId="25F9C8AC"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b) corrective action plan on: </w:t>
            </w:r>
          </w:p>
          <w:p w14:paraId="7A942B53"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i) immediate mitigation measures in case of continuing danger (e.g. fencing, signboard, guards) </w:t>
            </w:r>
          </w:p>
          <w:p w14:paraId="214EFBE0"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ii) compensation to the affected family based on a clear rationale </w:t>
            </w:r>
          </w:p>
          <w:p w14:paraId="6E21896D"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iii) risk assessment and correct application of ESHS management procedures, and </w:t>
            </w:r>
          </w:p>
          <w:p w14:paraId="17A21EA0" w14:textId="77777777" w:rsidR="00511BF4" w:rsidRPr="00342E82" w:rsidRDefault="00511BF4" w:rsidP="00511BF4">
            <w:pPr>
              <w:spacing w:after="0" w:line="280" w:lineRule="exact"/>
              <w:rPr>
                <w:rFonts w:eastAsia="Times New Roman"/>
                <w:i/>
                <w:iCs/>
              </w:rPr>
            </w:pPr>
            <w:r w:rsidRPr="00342E82">
              <w:rPr>
                <w:rFonts w:eastAsia="Times New Roman"/>
                <w:i/>
                <w:iCs/>
              </w:rPr>
              <w:t xml:space="preserve">iv) medium- and long-term mitigation measures including enhancement of safety measures, audits, and additional training. </w:t>
            </w:r>
          </w:p>
          <w:p w14:paraId="417D95B3" w14:textId="77777777" w:rsidR="00511BF4" w:rsidRPr="00342E82" w:rsidRDefault="00511BF4" w:rsidP="00511BF4">
            <w:pPr>
              <w:spacing w:after="0" w:line="280" w:lineRule="exact"/>
              <w:rPr>
                <w:rFonts w:eastAsia="Times New Roman"/>
              </w:rPr>
            </w:pPr>
            <w:r w:rsidRPr="00342E82">
              <w:rPr>
                <w:rFonts w:eastAsia="Times New Roman"/>
                <w:i/>
                <w:iCs/>
              </w:rPr>
              <w:t>c) Progress monitoring and reporting</w:t>
            </w:r>
            <w:r w:rsidRPr="00342E82">
              <w:rPr>
                <w:rFonts w:eastAsia="Times New Roman"/>
              </w:rPr>
              <w:t xml:space="preserve"> </w:t>
            </w:r>
          </w:p>
        </w:tc>
      </w:tr>
    </w:tbl>
    <w:p w14:paraId="28FFB7BA" w14:textId="77777777" w:rsidR="00511BF4" w:rsidRPr="00342E82" w:rsidRDefault="00511BF4" w:rsidP="00511BF4">
      <w:pPr>
        <w:spacing w:after="0" w:line="280" w:lineRule="exact"/>
        <w:rPr>
          <w:rFonts w:eastAsia="Times New Roman"/>
        </w:rPr>
      </w:pPr>
      <w:r w:rsidRPr="00342E82">
        <w:rPr>
          <w:rFonts w:eastAsia="Times New Roman"/>
        </w:rPr>
        <w:t xml:space="preserve">The SCAP will specify the actions, responsibilities, and timelines to be implemented by PIU and Implementing Agencies. PIU and Implementing Agencies will be responsible for implementation of the SCAP. The SCAP may include, for example, PIU and Implementing Agencies actions such as the design or upgrading and implementation of Environmental, Social, Health and Safety management systems, processes and training to support consistent safe performance, compensation for injuries or a fatality, pollution prevention and control remedies to be implemented over a few weeks or a multi-year period, according to the specific project circumstances. The SCAP might include requirements for community consultation, compensation payments relating to a resettlement program, or remediation of farmland damaged by contractors. The SCAP also may include or request Bank actions such as provision of technical assistance by the Bank, and/or loan restructuring, including additional financing, if necessary. </w:t>
      </w:r>
    </w:p>
    <w:p w14:paraId="75383348" w14:textId="77777777" w:rsidR="00511BF4" w:rsidRPr="00342E82" w:rsidRDefault="00511BF4" w:rsidP="00511BF4">
      <w:pPr>
        <w:spacing w:after="0" w:line="280" w:lineRule="exact"/>
        <w:rPr>
          <w:rFonts w:eastAsia="Times New Roman"/>
          <w:b/>
          <w:bCs/>
        </w:rPr>
      </w:pPr>
      <w:bookmarkStart w:id="313" w:name="_Toc62222056"/>
      <w:bookmarkStart w:id="314" w:name="_Toc62222373"/>
      <w:r w:rsidRPr="00342E82">
        <w:rPr>
          <w:rFonts w:eastAsia="Times New Roman"/>
          <w:b/>
          <w:bCs/>
        </w:rPr>
        <w:t>Step 5 – Follow up</w:t>
      </w:r>
      <w:bookmarkEnd w:id="313"/>
      <w:bookmarkEnd w:id="314"/>
    </w:p>
    <w:p w14:paraId="081453C3" w14:textId="77777777" w:rsidR="00511BF4" w:rsidRPr="00342E82" w:rsidRDefault="00511BF4" w:rsidP="00511BF4">
      <w:pPr>
        <w:spacing w:after="0" w:line="280" w:lineRule="exact"/>
        <w:rPr>
          <w:rFonts w:eastAsia="Times New Roman"/>
        </w:rPr>
      </w:pPr>
      <w:r w:rsidRPr="00342E82">
        <w:rPr>
          <w:rFonts w:eastAsia="Times New Roman"/>
        </w:rPr>
        <w:t xml:space="preserve">PIU and Implementing Agencies will implement SCAP; monitor progress; report on implementation to the Bank. </w:t>
      </w:r>
    </w:p>
    <w:p w14:paraId="0EDE0409" w14:textId="77777777" w:rsidR="00511BF4" w:rsidRPr="00342E82" w:rsidRDefault="00511BF4" w:rsidP="00511BF4">
      <w:pPr>
        <w:spacing w:after="0" w:line="280" w:lineRule="exact"/>
        <w:rPr>
          <w:rFonts w:eastAsia="Times New Roman"/>
        </w:rPr>
      </w:pPr>
      <w:r w:rsidRPr="00342E82">
        <w:rPr>
          <w:rFonts w:eastAsia="Times New Roman"/>
        </w:rPr>
        <w:t xml:space="preserve">If the Bank considers that the SCAP measures will not be effective, or where </w:t>
      </w:r>
      <w:r w:rsidRPr="00342E82">
        <w:rPr>
          <w:rFonts w:eastAsia="Times New Roman"/>
          <w:color w:val="000000"/>
        </w:rPr>
        <w:t>PIU and Implementing Agencies</w:t>
      </w:r>
      <w:r w:rsidRPr="00342E82">
        <w:rPr>
          <w:rFonts w:eastAsia="Times New Roman"/>
        </w:rPr>
        <w:t xml:space="preserve"> has shown itself unwilling or unable to put corrective measures in place, the Bank may consider a decision to fully or partially suspend disbursements until such actions are in place, or, in some circumstances, may consider cancelling all or part of the project following the suspension. </w:t>
      </w:r>
    </w:p>
    <w:p w14:paraId="764D767A" w14:textId="77777777" w:rsidR="00511BF4" w:rsidRPr="00342E82" w:rsidRDefault="00511BF4" w:rsidP="00511BF4">
      <w:pPr>
        <w:spacing w:after="0" w:line="280" w:lineRule="exact"/>
        <w:rPr>
          <w:rFonts w:eastAsia="Times New Roman"/>
          <w:b/>
          <w:bCs/>
        </w:rPr>
      </w:pPr>
      <w:bookmarkStart w:id="315" w:name="_Toc62222057"/>
      <w:bookmarkStart w:id="316" w:name="_Toc62222374"/>
      <w:r w:rsidRPr="00342E82">
        <w:rPr>
          <w:rFonts w:eastAsia="Times New Roman"/>
          <w:b/>
          <w:bCs/>
        </w:rPr>
        <w:t>Responses and Remedies</w:t>
      </w:r>
      <w:bookmarkEnd w:id="315"/>
      <w:bookmarkEnd w:id="316"/>
    </w:p>
    <w:p w14:paraId="14C722C7" w14:textId="77777777" w:rsidR="00511BF4" w:rsidRPr="00342E82" w:rsidRDefault="00511BF4" w:rsidP="00511BF4">
      <w:pPr>
        <w:spacing w:after="0" w:line="280" w:lineRule="exact"/>
        <w:rPr>
          <w:rFonts w:eastAsia="Times New Roman"/>
        </w:rPr>
      </w:pPr>
      <w:r w:rsidRPr="00342E82">
        <w:rPr>
          <w:rFonts w:eastAsia="Times New Roman"/>
        </w:rPr>
        <w:t>Illustrative examples of responses and remedies available for different types of incidents prior to and during project implementation are set out in this section for guidance of task teams and management.</w:t>
      </w:r>
    </w:p>
    <w:p w14:paraId="368DFAE5" w14:textId="77777777" w:rsidR="00511BF4" w:rsidRPr="00342E82" w:rsidRDefault="00511BF4" w:rsidP="00511BF4">
      <w:pPr>
        <w:spacing w:after="0" w:line="280" w:lineRule="exact"/>
        <w:rPr>
          <w:rFonts w:eastAsia="Times New Roman"/>
        </w:rPr>
      </w:pPr>
      <w:bookmarkStart w:id="317" w:name="_Toc62222058"/>
      <w:bookmarkStart w:id="318" w:name="_Toc62222375"/>
      <w:r w:rsidRPr="00342E82">
        <w:rPr>
          <w:rFonts w:eastAsia="Times New Roman"/>
          <w:b/>
        </w:rPr>
        <w:t>Health</w:t>
      </w:r>
      <w:r w:rsidRPr="00342E82">
        <w:rPr>
          <w:rFonts w:eastAsia="Times New Roman"/>
          <w:b/>
          <w:bCs/>
        </w:rPr>
        <w:t xml:space="preserve"> and Safety Examples</w:t>
      </w:r>
      <w:bookmarkEnd w:id="317"/>
      <w:bookmarkEnd w:id="318"/>
      <w:r w:rsidRPr="00342E82">
        <w:rPr>
          <w:rFonts w:eastAsia="Times New Roman"/>
          <w:b/>
          <w:bCs/>
        </w:rPr>
        <w:t xml:space="preserve"> </w:t>
      </w:r>
    </w:p>
    <w:p w14:paraId="7FDEEB6B" w14:textId="77777777" w:rsidR="00511BF4" w:rsidRPr="00342E82" w:rsidRDefault="00511BF4" w:rsidP="00511BF4">
      <w:pPr>
        <w:spacing w:after="0" w:line="280" w:lineRule="exact"/>
        <w:rPr>
          <w:rFonts w:eastAsia="Times New Roman"/>
        </w:rPr>
      </w:pPr>
      <w:r w:rsidRPr="00342E82">
        <w:rPr>
          <w:rFonts w:eastAsia="Times New Roman"/>
        </w:rPr>
        <w:t xml:space="preserve">Examples of </w:t>
      </w:r>
      <w:r w:rsidRPr="00342E82">
        <w:rPr>
          <w:rFonts w:eastAsia="Times New Roman"/>
          <w:b/>
          <w:bCs/>
        </w:rPr>
        <w:t xml:space="preserve">potential responses </w:t>
      </w:r>
      <w:r w:rsidRPr="00342E82">
        <w:rPr>
          <w:rFonts w:eastAsia="Times New Roman"/>
        </w:rPr>
        <w:t xml:space="preserve">by the Bank and </w:t>
      </w:r>
      <w:r w:rsidRPr="00342E82">
        <w:rPr>
          <w:rFonts w:eastAsia="Times New Roman"/>
          <w:color w:val="000000"/>
        </w:rPr>
        <w:t>PIU and Implementing Agencies</w:t>
      </w:r>
      <w:r w:rsidRPr="00342E82">
        <w:rPr>
          <w:rFonts w:eastAsia="Times New Roman"/>
        </w:rPr>
        <w:t xml:space="preserve"> to worker occupational health and safety incidents of varying severity are presented in Table 1.</w:t>
      </w:r>
    </w:p>
    <w:p w14:paraId="25FA6BF9" w14:textId="77777777" w:rsidR="00511BF4" w:rsidRPr="00342E82" w:rsidRDefault="00511BF4" w:rsidP="00511BF4">
      <w:pPr>
        <w:spacing w:after="0" w:line="280" w:lineRule="exact"/>
        <w:rPr>
          <w:rFonts w:eastAsia="Times New Roman"/>
          <w:bCs/>
          <w:sz w:val="20"/>
          <w:szCs w:val="20"/>
        </w:rPr>
      </w:pPr>
      <w:r w:rsidRPr="00342E82">
        <w:rPr>
          <w:rFonts w:eastAsia="Times New Roman"/>
          <w:sz w:val="20"/>
          <w:szCs w:val="20"/>
        </w:rPr>
        <w:t>Table</w:t>
      </w:r>
      <w:r w:rsidRPr="00342E82">
        <w:rPr>
          <w:rFonts w:eastAsia="Times New Roman"/>
          <w:bCs/>
          <w:sz w:val="20"/>
          <w:szCs w:val="20"/>
        </w:rPr>
        <w:t xml:space="preserve"> 1 Potential Responses to Health &amp; Safety Incidents of Different Severity</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6664"/>
      </w:tblGrid>
      <w:tr w:rsidR="00511BF4" w:rsidRPr="00342E82" w14:paraId="7ACFD067" w14:textId="77777777" w:rsidTr="00606F9A">
        <w:trPr>
          <w:tblHeader/>
        </w:trPr>
        <w:tc>
          <w:tcPr>
            <w:tcW w:w="2729" w:type="dxa"/>
            <w:shd w:val="clear" w:color="auto" w:fill="0070C0"/>
          </w:tcPr>
          <w:p w14:paraId="130CEBED" w14:textId="77777777" w:rsidR="00511BF4" w:rsidRPr="00342E82" w:rsidRDefault="00511BF4" w:rsidP="00D11F08">
            <w:pPr>
              <w:spacing w:after="0" w:line="280" w:lineRule="exact"/>
              <w:jc w:val="center"/>
              <w:rPr>
                <w:rFonts w:eastAsia="Times New Roman"/>
                <w:color w:val="FFFFFF"/>
              </w:rPr>
            </w:pPr>
            <w:r w:rsidRPr="00342E82">
              <w:rPr>
                <w:rFonts w:eastAsia="Times New Roman"/>
                <w:color w:val="FFFFFF"/>
              </w:rPr>
              <w:t>Health &amp; Safety Issues</w:t>
            </w:r>
          </w:p>
        </w:tc>
        <w:tc>
          <w:tcPr>
            <w:tcW w:w="7374" w:type="dxa"/>
            <w:shd w:val="clear" w:color="auto" w:fill="0070C0"/>
          </w:tcPr>
          <w:p w14:paraId="71C3ACF9" w14:textId="77777777" w:rsidR="00511BF4" w:rsidRPr="00342E82" w:rsidRDefault="00511BF4" w:rsidP="00D11F08">
            <w:pPr>
              <w:spacing w:after="0" w:line="280" w:lineRule="exact"/>
              <w:jc w:val="center"/>
              <w:rPr>
                <w:rFonts w:eastAsia="Times New Roman"/>
                <w:color w:val="FFFFFF"/>
              </w:rPr>
            </w:pPr>
            <w:r w:rsidRPr="00342E82">
              <w:rPr>
                <w:rFonts w:eastAsia="Times New Roman"/>
                <w:color w:val="FFFFFF"/>
              </w:rPr>
              <w:t>Potential PIU and Implementing Agencies actions</w:t>
            </w:r>
          </w:p>
        </w:tc>
      </w:tr>
      <w:tr w:rsidR="00511BF4" w:rsidRPr="00342E82" w14:paraId="5F34A73A" w14:textId="77777777" w:rsidTr="00606F9A">
        <w:tc>
          <w:tcPr>
            <w:tcW w:w="2729" w:type="dxa"/>
            <w:shd w:val="clear" w:color="auto" w:fill="DEEAF6" w:themeFill="accent5" w:themeFillTint="33"/>
          </w:tcPr>
          <w:p w14:paraId="117AFAAE" w14:textId="77777777" w:rsidR="00511BF4" w:rsidRPr="00342E82" w:rsidRDefault="00511BF4" w:rsidP="00511BF4">
            <w:pPr>
              <w:spacing w:after="0" w:line="280" w:lineRule="exact"/>
              <w:rPr>
                <w:rFonts w:eastAsia="Times New Roman"/>
              </w:rPr>
            </w:pPr>
            <w:r w:rsidRPr="00342E82">
              <w:rPr>
                <w:rFonts w:eastAsia="Times New Roman"/>
                <w:b/>
              </w:rPr>
              <w:t>Severe</w:t>
            </w:r>
            <w:r w:rsidRPr="00342E82">
              <w:rPr>
                <w:rFonts w:eastAsia="Times New Roman"/>
                <w:b/>
                <w:bCs/>
              </w:rPr>
              <w:t xml:space="preserve"> </w:t>
            </w:r>
          </w:p>
          <w:p w14:paraId="35EF910C" w14:textId="77777777" w:rsidR="00511BF4" w:rsidRPr="00342E82" w:rsidRDefault="00511BF4" w:rsidP="00511BF4">
            <w:pPr>
              <w:spacing w:after="0" w:line="280" w:lineRule="exact"/>
              <w:rPr>
                <w:rFonts w:eastAsia="Times New Roman"/>
              </w:rPr>
            </w:pPr>
            <w:r w:rsidRPr="00342E82">
              <w:rPr>
                <w:rFonts w:eastAsia="Times New Roman"/>
              </w:rPr>
              <w:t xml:space="preserve">Any fatality, </w:t>
            </w:r>
          </w:p>
          <w:p w14:paraId="429C36CD" w14:textId="77777777" w:rsidR="00511BF4" w:rsidRPr="00342E82" w:rsidRDefault="00511BF4" w:rsidP="00DC077C">
            <w:pPr>
              <w:spacing w:after="0" w:line="280" w:lineRule="exact"/>
              <w:rPr>
                <w:rFonts w:eastAsia="Times New Roman"/>
                <w:color w:val="0070C0"/>
              </w:rPr>
            </w:pPr>
            <w:r w:rsidRPr="00342E82">
              <w:rPr>
                <w:rFonts w:eastAsia="Times New Roman"/>
              </w:rPr>
              <w:t xml:space="preserve">permanent disability, or outbreak of life-threatening project-related communicable disease </w:t>
            </w:r>
          </w:p>
        </w:tc>
        <w:tc>
          <w:tcPr>
            <w:tcW w:w="7374" w:type="dxa"/>
            <w:shd w:val="clear" w:color="auto" w:fill="auto"/>
          </w:tcPr>
          <w:p w14:paraId="7DEF2E36" w14:textId="77777777" w:rsidR="00511BF4" w:rsidRPr="00342E82" w:rsidRDefault="00511BF4" w:rsidP="00511BF4">
            <w:pPr>
              <w:spacing w:after="0" w:line="280" w:lineRule="exact"/>
              <w:rPr>
                <w:rFonts w:eastAsia="Times New Roman"/>
              </w:rPr>
            </w:pPr>
            <w:r w:rsidRPr="00342E82">
              <w:rPr>
                <w:rFonts w:eastAsia="Times New Roman"/>
              </w:rPr>
              <w:t xml:space="preserve">• Improve barriers, alarms, signage, training, work processes and procedures </w:t>
            </w:r>
          </w:p>
          <w:p w14:paraId="5BCCC25B" w14:textId="77777777" w:rsidR="00511BF4" w:rsidRPr="00342E82" w:rsidRDefault="00511BF4" w:rsidP="00511BF4">
            <w:pPr>
              <w:spacing w:after="0" w:line="280" w:lineRule="exact"/>
              <w:rPr>
                <w:rFonts w:eastAsia="Times New Roman"/>
              </w:rPr>
            </w:pPr>
            <w:r w:rsidRPr="00342E82">
              <w:rPr>
                <w:rFonts w:eastAsia="Times New Roman"/>
              </w:rPr>
              <w:t xml:space="preserve">• Address gaps in competence, expertise, numbers of project OHS team and/or project management team </w:t>
            </w:r>
          </w:p>
          <w:p w14:paraId="5948F6E5" w14:textId="77777777" w:rsidR="00511BF4" w:rsidRPr="00342E82" w:rsidRDefault="00511BF4" w:rsidP="00511BF4">
            <w:pPr>
              <w:spacing w:after="0" w:line="280" w:lineRule="exact"/>
              <w:rPr>
                <w:rFonts w:eastAsia="Times New Roman"/>
              </w:rPr>
            </w:pPr>
            <w:r w:rsidRPr="00342E82">
              <w:rPr>
                <w:rFonts w:eastAsia="Times New Roman"/>
              </w:rPr>
              <w:t xml:space="preserve">• Ensure that Health and Safety risk assessment has been conducted and appropriate management plans are put in place, implemented and enforced </w:t>
            </w:r>
          </w:p>
        </w:tc>
      </w:tr>
      <w:tr w:rsidR="00511BF4" w:rsidRPr="00342E82" w14:paraId="49BA4952" w14:textId="77777777" w:rsidTr="00606F9A">
        <w:tc>
          <w:tcPr>
            <w:tcW w:w="2729" w:type="dxa"/>
            <w:shd w:val="clear" w:color="auto" w:fill="DEEAF6" w:themeFill="accent5" w:themeFillTint="33"/>
          </w:tcPr>
          <w:p w14:paraId="02003577" w14:textId="77777777" w:rsidR="00511BF4" w:rsidRPr="00342E82" w:rsidRDefault="00511BF4" w:rsidP="00511BF4">
            <w:pPr>
              <w:spacing w:after="0" w:line="280" w:lineRule="exact"/>
              <w:rPr>
                <w:rFonts w:eastAsia="Times New Roman"/>
              </w:rPr>
            </w:pPr>
            <w:r w:rsidRPr="00342E82">
              <w:rPr>
                <w:rFonts w:eastAsia="Times New Roman"/>
                <w:b/>
              </w:rPr>
              <w:t>Serious</w:t>
            </w:r>
            <w:r w:rsidRPr="00342E82">
              <w:rPr>
                <w:rFonts w:eastAsia="Times New Roman"/>
                <w:b/>
                <w:bCs/>
              </w:rPr>
              <w:t xml:space="preserve"> </w:t>
            </w:r>
          </w:p>
          <w:p w14:paraId="5D0FBE17" w14:textId="77777777" w:rsidR="00511BF4" w:rsidRPr="00342E82" w:rsidRDefault="00511BF4" w:rsidP="00511BF4">
            <w:pPr>
              <w:spacing w:after="0" w:line="280" w:lineRule="exact"/>
              <w:rPr>
                <w:rFonts w:eastAsia="Times New Roman"/>
              </w:rPr>
            </w:pPr>
            <w:r w:rsidRPr="00342E82">
              <w:rPr>
                <w:rFonts w:eastAsia="Times New Roman"/>
              </w:rPr>
              <w:t xml:space="preserve">Major (non-fatal) accident or near-miss </w:t>
            </w:r>
          </w:p>
        </w:tc>
        <w:tc>
          <w:tcPr>
            <w:tcW w:w="7374" w:type="dxa"/>
            <w:shd w:val="clear" w:color="auto" w:fill="auto"/>
          </w:tcPr>
          <w:p w14:paraId="3FFC6A79" w14:textId="77777777" w:rsidR="00511BF4" w:rsidRPr="00342E82" w:rsidRDefault="00511BF4" w:rsidP="00511BF4">
            <w:pPr>
              <w:spacing w:after="0" w:line="280" w:lineRule="exact"/>
              <w:rPr>
                <w:rFonts w:eastAsia="Times New Roman"/>
              </w:rPr>
            </w:pPr>
            <w:r w:rsidRPr="00342E82">
              <w:rPr>
                <w:rFonts w:eastAsia="Times New Roman"/>
              </w:rPr>
              <w:t xml:space="preserve">• Review relevant sections of health and safety risk assessment for adequacy </w:t>
            </w:r>
          </w:p>
          <w:p w14:paraId="518D86F0" w14:textId="77777777" w:rsidR="00511BF4" w:rsidRPr="00342E82" w:rsidRDefault="00511BF4" w:rsidP="00511BF4">
            <w:pPr>
              <w:spacing w:after="0" w:line="280" w:lineRule="exact"/>
              <w:rPr>
                <w:rFonts w:eastAsia="Times New Roman"/>
              </w:rPr>
            </w:pPr>
            <w:r w:rsidRPr="00342E82">
              <w:rPr>
                <w:rFonts w:eastAsia="Times New Roman"/>
              </w:rPr>
              <w:t xml:space="preserve">• Improve barriers, signage, training, working methods </w:t>
            </w:r>
          </w:p>
          <w:p w14:paraId="3D7E7D01" w14:textId="77777777" w:rsidR="00511BF4" w:rsidRPr="00342E82" w:rsidRDefault="00511BF4" w:rsidP="00511BF4">
            <w:pPr>
              <w:spacing w:after="0" w:line="280" w:lineRule="exact"/>
              <w:rPr>
                <w:rFonts w:eastAsia="Times New Roman"/>
              </w:rPr>
            </w:pPr>
            <w:r w:rsidRPr="00342E82">
              <w:rPr>
                <w:rFonts w:eastAsia="Times New Roman"/>
              </w:rPr>
              <w:t xml:space="preserve">• Enforce use of personal protective equipment </w:t>
            </w:r>
          </w:p>
          <w:p w14:paraId="388E64B5" w14:textId="77777777" w:rsidR="00511BF4" w:rsidRPr="00342E82" w:rsidRDefault="00511BF4" w:rsidP="00511BF4">
            <w:pPr>
              <w:spacing w:after="0" w:line="280" w:lineRule="exact"/>
              <w:rPr>
                <w:rFonts w:eastAsia="Times New Roman"/>
              </w:rPr>
            </w:pPr>
            <w:r w:rsidRPr="00342E82">
              <w:rPr>
                <w:rFonts w:eastAsia="Times New Roman"/>
              </w:rPr>
              <w:t>• Complement Project Implementation Unit (PIU) with adequate competencies and expertise with OHS specialist</w:t>
            </w:r>
          </w:p>
        </w:tc>
      </w:tr>
      <w:tr w:rsidR="00511BF4" w:rsidRPr="00342E82" w14:paraId="46695349" w14:textId="77777777" w:rsidTr="00606F9A">
        <w:tc>
          <w:tcPr>
            <w:tcW w:w="2729" w:type="dxa"/>
            <w:shd w:val="clear" w:color="auto" w:fill="DEEAF6" w:themeFill="accent5" w:themeFillTint="33"/>
          </w:tcPr>
          <w:p w14:paraId="0A9BB944" w14:textId="77777777" w:rsidR="00511BF4" w:rsidRPr="00342E82" w:rsidRDefault="00511BF4" w:rsidP="00511BF4">
            <w:pPr>
              <w:spacing w:after="0" w:line="280" w:lineRule="exact"/>
              <w:rPr>
                <w:rFonts w:eastAsia="Times New Roman"/>
              </w:rPr>
            </w:pPr>
            <w:r w:rsidRPr="00342E82">
              <w:rPr>
                <w:rFonts w:eastAsia="Times New Roman"/>
                <w:b/>
              </w:rPr>
              <w:t>Serious</w:t>
            </w:r>
            <w:r w:rsidRPr="00342E82">
              <w:rPr>
                <w:rFonts w:eastAsia="Times New Roman"/>
                <w:b/>
                <w:bCs/>
              </w:rPr>
              <w:t xml:space="preserve"> </w:t>
            </w:r>
          </w:p>
          <w:p w14:paraId="131F1D74" w14:textId="77777777" w:rsidR="00511BF4" w:rsidRPr="00342E82" w:rsidRDefault="00511BF4" w:rsidP="00511BF4">
            <w:pPr>
              <w:spacing w:after="0" w:line="280" w:lineRule="exact"/>
              <w:rPr>
                <w:rFonts w:eastAsia="Times New Roman"/>
              </w:rPr>
            </w:pPr>
            <w:r w:rsidRPr="00342E82">
              <w:rPr>
                <w:rFonts w:eastAsia="Times New Roman"/>
              </w:rPr>
              <w:t xml:space="preserve">Repeated observations of dangerous behavior or clear violations of safety protocols </w:t>
            </w:r>
          </w:p>
        </w:tc>
        <w:tc>
          <w:tcPr>
            <w:tcW w:w="7374" w:type="dxa"/>
            <w:shd w:val="clear" w:color="auto" w:fill="auto"/>
          </w:tcPr>
          <w:p w14:paraId="2BB9A403" w14:textId="77777777" w:rsidR="00511BF4" w:rsidRPr="00342E82" w:rsidRDefault="00511BF4" w:rsidP="00511BF4">
            <w:pPr>
              <w:spacing w:after="0" w:line="280" w:lineRule="exact"/>
              <w:rPr>
                <w:rFonts w:eastAsia="Times New Roman"/>
              </w:rPr>
            </w:pPr>
            <w:r w:rsidRPr="00342E82">
              <w:rPr>
                <w:rFonts w:eastAsia="Times New Roman"/>
              </w:rPr>
              <w:t xml:space="preserve">• Improve use of grievance redress mechanism </w:t>
            </w:r>
          </w:p>
          <w:p w14:paraId="0BD5DBC3" w14:textId="77777777" w:rsidR="00511BF4" w:rsidRPr="00342E82" w:rsidRDefault="00511BF4" w:rsidP="00511BF4">
            <w:pPr>
              <w:spacing w:after="0" w:line="280" w:lineRule="exact"/>
              <w:rPr>
                <w:rFonts w:eastAsia="Times New Roman"/>
              </w:rPr>
            </w:pPr>
            <w:r w:rsidRPr="00342E82">
              <w:rPr>
                <w:rFonts w:eastAsia="Times New Roman"/>
              </w:rPr>
              <w:t xml:space="preserve">• Review relevant sections of health and safety risk assessment for adequacy </w:t>
            </w:r>
          </w:p>
          <w:p w14:paraId="265C850F" w14:textId="77777777" w:rsidR="00511BF4" w:rsidRPr="00342E82" w:rsidRDefault="00511BF4" w:rsidP="00511BF4">
            <w:pPr>
              <w:spacing w:after="0" w:line="280" w:lineRule="exact"/>
              <w:rPr>
                <w:rFonts w:eastAsia="Times New Roman"/>
              </w:rPr>
            </w:pPr>
            <w:r w:rsidRPr="00342E82">
              <w:rPr>
                <w:rFonts w:eastAsia="Times New Roman"/>
              </w:rPr>
              <w:t xml:space="preserve">• Implement (revised) OHS management plan, including training </w:t>
            </w:r>
          </w:p>
        </w:tc>
      </w:tr>
      <w:tr w:rsidR="00511BF4" w:rsidRPr="00342E82" w14:paraId="26E2AC4A" w14:textId="77777777" w:rsidTr="00606F9A">
        <w:tc>
          <w:tcPr>
            <w:tcW w:w="2729" w:type="dxa"/>
            <w:shd w:val="clear" w:color="auto" w:fill="DEEAF6" w:themeFill="accent5" w:themeFillTint="33"/>
          </w:tcPr>
          <w:p w14:paraId="51ACF242" w14:textId="77777777" w:rsidR="00511BF4" w:rsidRPr="00342E82" w:rsidRDefault="00511BF4" w:rsidP="00511BF4">
            <w:pPr>
              <w:spacing w:after="0" w:line="280" w:lineRule="exact"/>
              <w:rPr>
                <w:rFonts w:eastAsia="Times New Roman"/>
              </w:rPr>
            </w:pPr>
            <w:r w:rsidRPr="00342E82">
              <w:rPr>
                <w:rFonts w:eastAsia="Times New Roman"/>
                <w:b/>
              </w:rPr>
              <w:t>Indicative</w:t>
            </w:r>
            <w:r w:rsidRPr="00342E82">
              <w:rPr>
                <w:rFonts w:eastAsia="Times New Roman"/>
                <w:b/>
                <w:bCs/>
              </w:rPr>
              <w:t xml:space="preserve"> </w:t>
            </w:r>
          </w:p>
          <w:p w14:paraId="72D6A68A" w14:textId="77777777" w:rsidR="00511BF4" w:rsidRPr="00342E82" w:rsidRDefault="00511BF4" w:rsidP="00511BF4">
            <w:pPr>
              <w:spacing w:after="0" w:line="280" w:lineRule="exact"/>
              <w:rPr>
                <w:rFonts w:eastAsia="Times New Roman"/>
              </w:rPr>
            </w:pPr>
            <w:r w:rsidRPr="00342E82">
              <w:rPr>
                <w:rFonts w:eastAsia="Times New Roman"/>
              </w:rPr>
              <w:t xml:space="preserve">Repeated failure to respond to notification to remedy safeguards issues (e.g., safety kit incomplete or not present) </w:t>
            </w:r>
          </w:p>
        </w:tc>
        <w:tc>
          <w:tcPr>
            <w:tcW w:w="7374" w:type="dxa"/>
            <w:shd w:val="clear" w:color="auto" w:fill="auto"/>
          </w:tcPr>
          <w:p w14:paraId="2FBFF0CC" w14:textId="77777777" w:rsidR="00511BF4" w:rsidRPr="00342E82" w:rsidRDefault="00511BF4" w:rsidP="00511BF4">
            <w:pPr>
              <w:spacing w:after="0" w:line="280" w:lineRule="exact"/>
              <w:rPr>
                <w:rFonts w:eastAsia="Times New Roman"/>
              </w:rPr>
            </w:pPr>
            <w:r w:rsidRPr="00342E82">
              <w:rPr>
                <w:rFonts w:eastAsia="Times New Roman"/>
              </w:rPr>
              <w:t xml:space="preserve">• Remedy the outstanding issues </w:t>
            </w:r>
          </w:p>
          <w:p w14:paraId="718594E7" w14:textId="77777777" w:rsidR="00511BF4" w:rsidRPr="00342E82" w:rsidRDefault="00511BF4" w:rsidP="00511BF4">
            <w:pPr>
              <w:spacing w:after="0" w:line="280" w:lineRule="exact"/>
              <w:rPr>
                <w:rFonts w:eastAsia="Times New Roman"/>
              </w:rPr>
            </w:pPr>
            <w:r w:rsidRPr="00342E82">
              <w:rPr>
                <w:rFonts w:eastAsia="Times New Roman"/>
              </w:rPr>
              <w:t xml:space="preserve">• Repeat awareness training and messaging </w:t>
            </w:r>
          </w:p>
          <w:p w14:paraId="2CAE571B" w14:textId="77777777" w:rsidR="00511BF4" w:rsidRPr="00342E82" w:rsidRDefault="00511BF4" w:rsidP="00511BF4">
            <w:pPr>
              <w:spacing w:after="0" w:line="280" w:lineRule="exact"/>
              <w:rPr>
                <w:rFonts w:eastAsia="Times New Roman"/>
              </w:rPr>
            </w:pPr>
            <w:r w:rsidRPr="00342E82">
              <w:rPr>
                <w:rFonts w:eastAsia="Times New Roman"/>
              </w:rPr>
              <w:t xml:space="preserve">• Improve work process or procedure </w:t>
            </w:r>
          </w:p>
          <w:p w14:paraId="375083F2" w14:textId="77777777" w:rsidR="00511BF4" w:rsidRPr="00342E82" w:rsidRDefault="00511BF4" w:rsidP="00511BF4">
            <w:pPr>
              <w:spacing w:after="0" w:line="280" w:lineRule="exact"/>
              <w:rPr>
                <w:rFonts w:eastAsia="Times New Roman"/>
              </w:rPr>
            </w:pPr>
          </w:p>
        </w:tc>
      </w:tr>
    </w:tbl>
    <w:p w14:paraId="60F85066" w14:textId="77777777" w:rsidR="00511BF4" w:rsidRPr="00342E82" w:rsidRDefault="00511BF4" w:rsidP="00511BF4">
      <w:pPr>
        <w:spacing w:after="0" w:line="280" w:lineRule="exact"/>
        <w:rPr>
          <w:rFonts w:eastAsia="Times New Roman"/>
          <w:b/>
          <w:bCs/>
        </w:rPr>
      </w:pPr>
      <w:bookmarkStart w:id="319" w:name="_Toc62222059"/>
      <w:bookmarkStart w:id="320" w:name="_Toc62222376"/>
      <w:r w:rsidRPr="00342E82">
        <w:rPr>
          <w:rFonts w:eastAsia="Times New Roman"/>
          <w:b/>
        </w:rPr>
        <w:t>E&amp;S</w:t>
      </w:r>
      <w:r w:rsidRPr="00342E82">
        <w:rPr>
          <w:rFonts w:eastAsia="Times New Roman"/>
          <w:b/>
          <w:bCs/>
        </w:rPr>
        <w:t xml:space="preserve"> Examples</w:t>
      </w:r>
      <w:bookmarkEnd w:id="319"/>
      <w:bookmarkEnd w:id="320"/>
      <w:r w:rsidRPr="00342E82">
        <w:rPr>
          <w:rFonts w:eastAsia="Times New Roman"/>
          <w:b/>
          <w:bCs/>
        </w:rPr>
        <w:t xml:space="preserve"> </w:t>
      </w:r>
    </w:p>
    <w:p w14:paraId="313137C4" w14:textId="77777777" w:rsidR="00511BF4" w:rsidRPr="00342E82" w:rsidRDefault="00511BF4" w:rsidP="00511BF4">
      <w:pPr>
        <w:spacing w:after="0" w:line="280" w:lineRule="exact"/>
        <w:rPr>
          <w:rFonts w:eastAsia="Times New Roman"/>
        </w:rPr>
      </w:pPr>
      <w:r w:rsidRPr="00342E82">
        <w:rPr>
          <w:rFonts w:eastAsia="Times New Roman"/>
        </w:rPr>
        <w:t xml:space="preserve">Examples of </w:t>
      </w:r>
      <w:r w:rsidRPr="00342E82">
        <w:rPr>
          <w:rFonts w:eastAsia="Times New Roman"/>
          <w:b/>
          <w:bCs/>
        </w:rPr>
        <w:t xml:space="preserve">potential responses </w:t>
      </w:r>
      <w:r w:rsidRPr="00342E82">
        <w:rPr>
          <w:rFonts w:eastAsia="Times New Roman"/>
        </w:rPr>
        <w:t xml:space="preserve">by the Bank and the PIU and Implementing Agencies to Environmental and Social incidents of varying severity are presented in Table 2. </w:t>
      </w:r>
    </w:p>
    <w:p w14:paraId="48352475" w14:textId="77777777" w:rsidR="00511BF4" w:rsidRPr="00342E82" w:rsidRDefault="00511BF4" w:rsidP="00511BF4">
      <w:pPr>
        <w:spacing w:after="0" w:line="280" w:lineRule="exact"/>
        <w:rPr>
          <w:rFonts w:eastAsia="Times New Roman"/>
          <w:bCs/>
          <w:sz w:val="20"/>
          <w:szCs w:val="20"/>
        </w:rPr>
      </w:pPr>
      <w:r w:rsidRPr="00342E82">
        <w:rPr>
          <w:rFonts w:eastAsia="Times New Roman"/>
          <w:sz w:val="20"/>
          <w:szCs w:val="20"/>
        </w:rPr>
        <w:t>Table</w:t>
      </w:r>
      <w:r w:rsidRPr="00342E82">
        <w:rPr>
          <w:rFonts w:eastAsia="Times New Roman"/>
          <w:bCs/>
          <w:sz w:val="20"/>
          <w:szCs w:val="20"/>
        </w:rPr>
        <w:t xml:space="preserve"> 2 Potential Responses to Environmental and Social Incidents of Different Severity</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6551"/>
      </w:tblGrid>
      <w:tr w:rsidR="00511BF4" w:rsidRPr="00342E82" w14:paraId="0AEFADA5" w14:textId="77777777" w:rsidTr="00DC077C">
        <w:trPr>
          <w:tblHeader/>
        </w:trPr>
        <w:tc>
          <w:tcPr>
            <w:tcW w:w="2672" w:type="dxa"/>
            <w:shd w:val="clear" w:color="auto" w:fill="0070C0"/>
          </w:tcPr>
          <w:p w14:paraId="39C47692" w14:textId="77777777" w:rsidR="00511BF4" w:rsidRPr="00342E82" w:rsidRDefault="00511BF4" w:rsidP="00D11F08">
            <w:pPr>
              <w:spacing w:after="0" w:line="280" w:lineRule="exact"/>
              <w:jc w:val="center"/>
              <w:rPr>
                <w:rFonts w:eastAsia="Times New Roman"/>
                <w:color w:val="FFFFFF"/>
              </w:rPr>
            </w:pPr>
            <w:r w:rsidRPr="00342E82">
              <w:rPr>
                <w:rFonts w:eastAsia="Times New Roman"/>
                <w:color w:val="FFFFFF"/>
              </w:rPr>
              <w:t>Environmental/Social</w:t>
            </w:r>
          </w:p>
        </w:tc>
        <w:tc>
          <w:tcPr>
            <w:tcW w:w="7251" w:type="dxa"/>
            <w:shd w:val="clear" w:color="auto" w:fill="0070C0"/>
          </w:tcPr>
          <w:p w14:paraId="41057F41" w14:textId="77777777" w:rsidR="00511BF4" w:rsidRPr="00342E82" w:rsidRDefault="00511BF4" w:rsidP="00D11F08">
            <w:pPr>
              <w:spacing w:after="0" w:line="280" w:lineRule="exact"/>
              <w:jc w:val="center"/>
              <w:rPr>
                <w:rFonts w:eastAsia="Times New Roman"/>
                <w:color w:val="FFFFFF"/>
              </w:rPr>
            </w:pPr>
            <w:r w:rsidRPr="00342E82">
              <w:rPr>
                <w:rFonts w:eastAsia="Times New Roman"/>
                <w:color w:val="FFFFFF"/>
              </w:rPr>
              <w:t>Potential PIU and Implementing Agencies actions</w:t>
            </w:r>
          </w:p>
        </w:tc>
      </w:tr>
      <w:tr w:rsidR="00511BF4" w:rsidRPr="00342E82" w14:paraId="1C22233D" w14:textId="77777777" w:rsidTr="00DC077C">
        <w:tc>
          <w:tcPr>
            <w:tcW w:w="2672" w:type="dxa"/>
            <w:shd w:val="clear" w:color="auto" w:fill="DEEAF6" w:themeFill="accent5" w:themeFillTint="33"/>
          </w:tcPr>
          <w:p w14:paraId="27E53BEE" w14:textId="77777777" w:rsidR="00511BF4" w:rsidRPr="00342E82" w:rsidRDefault="00511BF4" w:rsidP="00511BF4">
            <w:pPr>
              <w:spacing w:after="0" w:line="280" w:lineRule="exact"/>
              <w:rPr>
                <w:rFonts w:eastAsia="Times New Roman"/>
              </w:rPr>
            </w:pPr>
            <w:r w:rsidRPr="00342E82">
              <w:rPr>
                <w:rFonts w:eastAsia="Times New Roman"/>
                <w:b/>
              </w:rPr>
              <w:t>Severe</w:t>
            </w:r>
            <w:r w:rsidRPr="00342E82">
              <w:rPr>
                <w:rFonts w:eastAsia="Times New Roman"/>
                <w:b/>
                <w:bCs/>
              </w:rPr>
              <w:t xml:space="preserve"> (Social) </w:t>
            </w:r>
          </w:p>
          <w:p w14:paraId="2038DAA7" w14:textId="77777777" w:rsidR="00511BF4" w:rsidRPr="00342E82" w:rsidRDefault="00511BF4" w:rsidP="00511BF4">
            <w:pPr>
              <w:spacing w:after="0" w:line="280" w:lineRule="exact"/>
              <w:rPr>
                <w:rFonts w:eastAsia="Times New Roman"/>
              </w:rPr>
            </w:pPr>
            <w:r w:rsidRPr="00342E82">
              <w:rPr>
                <w:rFonts w:eastAsia="Times New Roman"/>
              </w:rPr>
              <w:t xml:space="preserve">Forced resettlement without due process or compensation </w:t>
            </w:r>
          </w:p>
        </w:tc>
        <w:tc>
          <w:tcPr>
            <w:tcW w:w="7251" w:type="dxa"/>
            <w:shd w:val="clear" w:color="auto" w:fill="auto"/>
          </w:tcPr>
          <w:p w14:paraId="4028ED31" w14:textId="77777777" w:rsidR="00511BF4" w:rsidRPr="00342E82" w:rsidRDefault="00511BF4" w:rsidP="00511BF4">
            <w:pPr>
              <w:spacing w:after="0" w:line="280" w:lineRule="exact"/>
              <w:rPr>
                <w:rFonts w:eastAsia="Times New Roman"/>
              </w:rPr>
            </w:pPr>
            <w:r w:rsidRPr="00342E82">
              <w:rPr>
                <w:rFonts w:eastAsia="Times New Roman"/>
              </w:rPr>
              <w:t xml:space="preserve">• Identify evicted people and provide compensation and support for identification of new housing/other facilities as relevant, in line with Bank safeguards requirements, including appropriate consultation </w:t>
            </w:r>
          </w:p>
          <w:p w14:paraId="7D20574D" w14:textId="77777777" w:rsidR="00511BF4" w:rsidRPr="00342E82" w:rsidRDefault="00511BF4" w:rsidP="00511BF4">
            <w:pPr>
              <w:spacing w:after="0" w:line="280" w:lineRule="exact"/>
              <w:rPr>
                <w:rFonts w:eastAsia="Times New Roman"/>
              </w:rPr>
            </w:pPr>
            <w:r w:rsidRPr="00342E82">
              <w:rPr>
                <w:rFonts w:eastAsia="Times New Roman"/>
              </w:rPr>
              <w:t xml:space="preserve">• Clear instructions to project implementer(s) with respect to resettlement process, including sanctions for non-compliance with PIU and Implementing Agencies, as well as Bank requirements; </w:t>
            </w:r>
          </w:p>
          <w:p w14:paraId="5CC21164" w14:textId="77777777" w:rsidR="00511BF4" w:rsidRPr="00342E82" w:rsidRDefault="00511BF4" w:rsidP="00511BF4">
            <w:pPr>
              <w:spacing w:after="0" w:line="280" w:lineRule="exact"/>
              <w:rPr>
                <w:rFonts w:eastAsia="Times New Roman"/>
              </w:rPr>
            </w:pPr>
            <w:r w:rsidRPr="00342E82">
              <w:rPr>
                <w:rFonts w:eastAsia="Times New Roman"/>
              </w:rPr>
              <w:t xml:space="preserve">• Implement all measures identified in SCAP </w:t>
            </w:r>
          </w:p>
        </w:tc>
      </w:tr>
      <w:tr w:rsidR="00511BF4" w:rsidRPr="00342E82" w14:paraId="1E69D006" w14:textId="77777777" w:rsidTr="00DC077C">
        <w:tc>
          <w:tcPr>
            <w:tcW w:w="2672" w:type="dxa"/>
            <w:shd w:val="clear" w:color="auto" w:fill="DEEAF6" w:themeFill="accent5" w:themeFillTint="33"/>
          </w:tcPr>
          <w:p w14:paraId="64AEA2F1" w14:textId="77777777" w:rsidR="00511BF4" w:rsidRPr="00342E82" w:rsidRDefault="00511BF4" w:rsidP="00511BF4">
            <w:pPr>
              <w:spacing w:after="0" w:line="280" w:lineRule="exact"/>
              <w:rPr>
                <w:rFonts w:eastAsia="Times New Roman"/>
              </w:rPr>
            </w:pPr>
            <w:r w:rsidRPr="00342E82">
              <w:rPr>
                <w:rFonts w:eastAsia="Times New Roman"/>
                <w:b/>
              </w:rPr>
              <w:t>Severe</w:t>
            </w:r>
            <w:r w:rsidRPr="00342E82">
              <w:rPr>
                <w:rFonts w:eastAsia="Times New Roman"/>
                <w:b/>
                <w:bCs/>
              </w:rPr>
              <w:t xml:space="preserve"> (Environmental) </w:t>
            </w:r>
          </w:p>
          <w:p w14:paraId="1AADD1D8" w14:textId="77777777" w:rsidR="00511BF4" w:rsidRPr="00342E82" w:rsidRDefault="00511BF4" w:rsidP="00511BF4">
            <w:pPr>
              <w:spacing w:after="0" w:line="280" w:lineRule="exact"/>
              <w:rPr>
                <w:rFonts w:eastAsia="Times New Roman"/>
              </w:rPr>
            </w:pPr>
            <w:r w:rsidRPr="00342E82">
              <w:rPr>
                <w:rFonts w:eastAsia="Times New Roman"/>
              </w:rPr>
              <w:t xml:space="preserve">Poaching or trafficking in endangered species </w:t>
            </w:r>
          </w:p>
        </w:tc>
        <w:tc>
          <w:tcPr>
            <w:tcW w:w="7251" w:type="dxa"/>
            <w:shd w:val="clear" w:color="auto" w:fill="auto"/>
          </w:tcPr>
          <w:p w14:paraId="1957FA3A" w14:textId="77777777" w:rsidR="00511BF4" w:rsidRPr="00342E82" w:rsidRDefault="00511BF4" w:rsidP="00511BF4">
            <w:pPr>
              <w:spacing w:after="0" w:line="280" w:lineRule="exact"/>
              <w:rPr>
                <w:rFonts w:eastAsia="Times New Roman"/>
              </w:rPr>
            </w:pPr>
            <w:r w:rsidRPr="00342E82">
              <w:rPr>
                <w:rFonts w:eastAsia="Times New Roman"/>
              </w:rPr>
              <w:t xml:space="preserve">• Engage with law enforcement to halt the poaching </w:t>
            </w:r>
          </w:p>
          <w:p w14:paraId="5F2743BB" w14:textId="77777777" w:rsidR="00511BF4" w:rsidRPr="00342E82" w:rsidRDefault="00511BF4" w:rsidP="00511BF4">
            <w:pPr>
              <w:spacing w:after="0" w:line="280" w:lineRule="exact"/>
              <w:rPr>
                <w:rFonts w:eastAsia="Times New Roman"/>
              </w:rPr>
            </w:pPr>
            <w:r w:rsidRPr="00342E82">
              <w:rPr>
                <w:rFonts w:eastAsia="Times New Roman"/>
              </w:rPr>
              <w:t xml:space="preserve">• Anti-poaching training for project workers and community members to make clear incentives and penalties </w:t>
            </w:r>
          </w:p>
          <w:p w14:paraId="005E53C6" w14:textId="77777777" w:rsidR="00511BF4" w:rsidRPr="00342E82" w:rsidRDefault="00511BF4" w:rsidP="00511BF4">
            <w:pPr>
              <w:spacing w:after="0" w:line="280" w:lineRule="exact"/>
              <w:rPr>
                <w:rFonts w:eastAsia="Times New Roman"/>
              </w:rPr>
            </w:pPr>
            <w:r w:rsidRPr="00342E82">
              <w:rPr>
                <w:rFonts w:eastAsia="Times New Roman"/>
              </w:rPr>
              <w:t xml:space="preserve">• Include sanctions for inappropriate worker behavior, including poaching, in Contractors’ contracts </w:t>
            </w:r>
          </w:p>
          <w:p w14:paraId="3DC0898E" w14:textId="77777777" w:rsidR="00511BF4" w:rsidRPr="00342E82" w:rsidRDefault="00511BF4" w:rsidP="00511BF4">
            <w:pPr>
              <w:spacing w:after="0" w:line="280" w:lineRule="exact"/>
              <w:rPr>
                <w:rFonts w:eastAsia="Times New Roman"/>
              </w:rPr>
            </w:pPr>
            <w:r w:rsidRPr="00342E82">
              <w:rPr>
                <w:rFonts w:eastAsia="Times New Roman"/>
              </w:rPr>
              <w:t xml:space="preserve">• Develop an alternative livelihoods program for communities around protected areas </w:t>
            </w:r>
          </w:p>
        </w:tc>
      </w:tr>
      <w:tr w:rsidR="00511BF4" w:rsidRPr="00342E82" w14:paraId="4D79D8BE" w14:textId="77777777" w:rsidTr="00DC077C">
        <w:tc>
          <w:tcPr>
            <w:tcW w:w="2672" w:type="dxa"/>
            <w:shd w:val="clear" w:color="auto" w:fill="DEEAF6" w:themeFill="accent5" w:themeFillTint="33"/>
          </w:tcPr>
          <w:p w14:paraId="5C5E4A53" w14:textId="77777777" w:rsidR="00511BF4" w:rsidRPr="00342E82" w:rsidRDefault="00511BF4" w:rsidP="00511BF4">
            <w:pPr>
              <w:spacing w:after="0" w:line="280" w:lineRule="exact"/>
              <w:rPr>
                <w:rFonts w:eastAsia="Times New Roman"/>
              </w:rPr>
            </w:pPr>
            <w:r w:rsidRPr="00342E82">
              <w:rPr>
                <w:rFonts w:eastAsia="Times New Roman"/>
                <w:b/>
              </w:rPr>
              <w:t>Serious</w:t>
            </w:r>
            <w:r w:rsidRPr="00342E82">
              <w:rPr>
                <w:rFonts w:eastAsia="Times New Roman"/>
                <w:b/>
                <w:bCs/>
              </w:rPr>
              <w:t xml:space="preserve"> (Social) </w:t>
            </w:r>
          </w:p>
          <w:p w14:paraId="28562B52" w14:textId="77777777" w:rsidR="00511BF4" w:rsidRPr="00342E82" w:rsidRDefault="00511BF4" w:rsidP="00511BF4">
            <w:pPr>
              <w:spacing w:after="0" w:line="280" w:lineRule="exact"/>
              <w:rPr>
                <w:rFonts w:eastAsia="Times New Roman"/>
              </w:rPr>
            </w:pPr>
            <w:r w:rsidRPr="00342E82">
              <w:rPr>
                <w:rFonts w:eastAsia="Times New Roman"/>
              </w:rPr>
              <w:t xml:space="preserve">GRM not functioning </w:t>
            </w:r>
          </w:p>
        </w:tc>
        <w:tc>
          <w:tcPr>
            <w:tcW w:w="7251" w:type="dxa"/>
            <w:shd w:val="clear" w:color="auto" w:fill="auto"/>
          </w:tcPr>
          <w:p w14:paraId="0CC8A21D" w14:textId="77777777" w:rsidR="00511BF4" w:rsidRPr="00342E82" w:rsidRDefault="00511BF4" w:rsidP="00511BF4">
            <w:pPr>
              <w:spacing w:after="0" w:line="280" w:lineRule="exact"/>
              <w:rPr>
                <w:rFonts w:eastAsia="Times New Roman"/>
              </w:rPr>
            </w:pPr>
            <w:r w:rsidRPr="00342E82">
              <w:rPr>
                <w:rFonts w:eastAsia="Times New Roman"/>
              </w:rPr>
              <w:t xml:space="preserve">• Review GRM and address issues (upgrade, improve access, publicize GRM in community/ies, better organize response process) </w:t>
            </w:r>
          </w:p>
          <w:p w14:paraId="07FFE44B" w14:textId="77777777" w:rsidR="00511BF4" w:rsidRPr="00342E82" w:rsidRDefault="00511BF4" w:rsidP="00511BF4">
            <w:pPr>
              <w:spacing w:after="0" w:line="280" w:lineRule="exact"/>
              <w:rPr>
                <w:rFonts w:eastAsia="Times New Roman"/>
              </w:rPr>
            </w:pPr>
            <w:r w:rsidRPr="00342E82">
              <w:rPr>
                <w:rFonts w:eastAsia="Times New Roman"/>
              </w:rPr>
              <w:t xml:space="preserve">• Train PIU staff on GRM management and monitoring </w:t>
            </w:r>
          </w:p>
          <w:p w14:paraId="7EE5B5BC" w14:textId="77777777" w:rsidR="00511BF4" w:rsidRPr="00342E82" w:rsidRDefault="00511BF4" w:rsidP="00511BF4">
            <w:pPr>
              <w:spacing w:after="0" w:line="280" w:lineRule="exact"/>
              <w:rPr>
                <w:rFonts w:eastAsia="Times New Roman"/>
              </w:rPr>
            </w:pPr>
            <w:r w:rsidRPr="00342E82">
              <w:rPr>
                <w:rFonts w:eastAsia="Times New Roman"/>
              </w:rPr>
              <w:t xml:space="preserve">• Assign responsibility to qualified PIU staff </w:t>
            </w:r>
          </w:p>
        </w:tc>
      </w:tr>
      <w:tr w:rsidR="00511BF4" w:rsidRPr="00342E82" w14:paraId="536E8D84" w14:textId="77777777" w:rsidTr="00DC077C">
        <w:tc>
          <w:tcPr>
            <w:tcW w:w="2672" w:type="dxa"/>
            <w:shd w:val="clear" w:color="auto" w:fill="DEEAF6" w:themeFill="accent5" w:themeFillTint="33"/>
          </w:tcPr>
          <w:p w14:paraId="567CDD25" w14:textId="77777777" w:rsidR="00511BF4" w:rsidRPr="00342E82" w:rsidRDefault="00511BF4" w:rsidP="00511BF4">
            <w:pPr>
              <w:spacing w:after="0" w:line="280" w:lineRule="exact"/>
              <w:rPr>
                <w:rFonts w:eastAsia="Times New Roman"/>
              </w:rPr>
            </w:pPr>
            <w:r w:rsidRPr="00342E82">
              <w:rPr>
                <w:rFonts w:eastAsia="Times New Roman"/>
                <w:b/>
              </w:rPr>
              <w:t>Indicative</w:t>
            </w:r>
            <w:r w:rsidRPr="00342E82">
              <w:rPr>
                <w:rFonts w:eastAsia="Times New Roman"/>
                <w:b/>
                <w:bCs/>
              </w:rPr>
              <w:t xml:space="preserve"> (Environmental) </w:t>
            </w:r>
          </w:p>
          <w:p w14:paraId="0F3CB268" w14:textId="77777777" w:rsidR="00511BF4" w:rsidRPr="00342E82" w:rsidRDefault="00511BF4" w:rsidP="00511BF4">
            <w:pPr>
              <w:spacing w:after="0" w:line="280" w:lineRule="exact"/>
              <w:rPr>
                <w:rFonts w:eastAsia="Times New Roman"/>
              </w:rPr>
            </w:pPr>
            <w:r w:rsidRPr="00342E82">
              <w:rPr>
                <w:rFonts w:eastAsia="Times New Roman"/>
              </w:rPr>
              <w:t xml:space="preserve">Hydrocarbon or chemical spills with low to medium environmental impact </w:t>
            </w:r>
          </w:p>
        </w:tc>
        <w:tc>
          <w:tcPr>
            <w:tcW w:w="7251" w:type="dxa"/>
            <w:shd w:val="clear" w:color="auto" w:fill="auto"/>
          </w:tcPr>
          <w:p w14:paraId="2694EAB8" w14:textId="77777777" w:rsidR="00511BF4" w:rsidRPr="00342E82" w:rsidRDefault="00511BF4" w:rsidP="00511BF4">
            <w:pPr>
              <w:spacing w:after="0" w:line="280" w:lineRule="exact"/>
              <w:rPr>
                <w:rFonts w:eastAsia="Times New Roman"/>
              </w:rPr>
            </w:pPr>
            <w:r w:rsidRPr="00342E82">
              <w:rPr>
                <w:rFonts w:eastAsia="Times New Roman"/>
              </w:rPr>
              <w:t xml:space="preserve">• Improve work process or procedures as necessary </w:t>
            </w:r>
          </w:p>
          <w:p w14:paraId="39FD4B64" w14:textId="77777777" w:rsidR="00511BF4" w:rsidRPr="00342E82" w:rsidRDefault="00511BF4" w:rsidP="00511BF4">
            <w:pPr>
              <w:spacing w:after="0" w:line="280" w:lineRule="exact"/>
              <w:rPr>
                <w:rFonts w:eastAsia="Times New Roman"/>
              </w:rPr>
            </w:pPr>
            <w:r w:rsidRPr="00342E82">
              <w:rPr>
                <w:rFonts w:eastAsia="Times New Roman"/>
              </w:rPr>
              <w:t xml:space="preserve">• Train project staff on spills and associated procedures </w:t>
            </w:r>
          </w:p>
          <w:p w14:paraId="45421E29" w14:textId="77777777" w:rsidR="00511BF4" w:rsidRPr="00342E82" w:rsidRDefault="00511BF4" w:rsidP="00511BF4">
            <w:pPr>
              <w:spacing w:after="0" w:line="280" w:lineRule="exact"/>
              <w:rPr>
                <w:rFonts w:eastAsia="Times New Roman"/>
              </w:rPr>
            </w:pPr>
            <w:r w:rsidRPr="00342E82">
              <w:rPr>
                <w:rFonts w:eastAsia="Times New Roman"/>
              </w:rPr>
              <w:t xml:space="preserve">• Increase on-site monitoring if necessary </w:t>
            </w:r>
          </w:p>
          <w:p w14:paraId="148BD4C7" w14:textId="77777777" w:rsidR="00511BF4" w:rsidRPr="00342E82" w:rsidRDefault="00511BF4" w:rsidP="00511BF4">
            <w:pPr>
              <w:spacing w:after="0" w:line="280" w:lineRule="exact"/>
              <w:rPr>
                <w:rFonts w:eastAsia="Times New Roman"/>
              </w:rPr>
            </w:pPr>
            <w:r w:rsidRPr="00342E82">
              <w:rPr>
                <w:rFonts w:eastAsia="Times New Roman"/>
              </w:rPr>
              <w:t xml:space="preserve">• Review contract language for appropriate sanctions language </w:t>
            </w:r>
          </w:p>
        </w:tc>
      </w:tr>
    </w:tbl>
    <w:p w14:paraId="5337D5C5" w14:textId="77777777" w:rsidR="00606F9A" w:rsidRPr="00342E82" w:rsidRDefault="00606F9A" w:rsidP="00585956">
      <w:pPr>
        <w:pStyle w:val="a3"/>
        <w:spacing w:before="0"/>
        <w:ind w:left="0"/>
        <w:outlineLvl w:val="2"/>
        <w:rPr>
          <w:bCs/>
          <w:noProof w:val="0"/>
          <w:spacing w:val="-1"/>
        </w:rPr>
      </w:pPr>
    </w:p>
    <w:p w14:paraId="2010D816" w14:textId="77777777" w:rsidR="003D7FCF" w:rsidRPr="00A804FC" w:rsidRDefault="003D7FCF" w:rsidP="00DC077C">
      <w:pPr>
        <w:pStyle w:val="a3"/>
        <w:spacing w:before="0"/>
        <w:ind w:left="0"/>
        <w:jc w:val="right"/>
        <w:outlineLvl w:val="2"/>
        <w:rPr>
          <w:noProof w:val="0"/>
          <w:spacing w:val="-1"/>
          <w:sz w:val="20"/>
          <w:szCs w:val="20"/>
        </w:rPr>
      </w:pPr>
      <w:bookmarkStart w:id="321" w:name="_Toc62222045"/>
      <w:bookmarkStart w:id="322" w:name="_Toc62222363"/>
      <w:bookmarkStart w:id="323" w:name="_Toc63275114"/>
      <w:bookmarkStart w:id="324" w:name="_Toc64536355"/>
      <w:r w:rsidRPr="00A804FC">
        <w:rPr>
          <w:noProof w:val="0"/>
          <w:spacing w:val="-1"/>
          <w:sz w:val="20"/>
          <w:szCs w:val="20"/>
        </w:rPr>
        <w:t>Annex</w:t>
      </w:r>
      <w:r w:rsidR="00765541" w:rsidRPr="00A804FC">
        <w:rPr>
          <w:noProof w:val="0"/>
          <w:spacing w:val="-1"/>
          <w:sz w:val="20"/>
          <w:szCs w:val="20"/>
        </w:rPr>
        <w:t xml:space="preserve"> </w:t>
      </w:r>
      <w:r w:rsidR="00B977A0" w:rsidRPr="00A804FC">
        <w:rPr>
          <w:noProof w:val="0"/>
          <w:spacing w:val="-1"/>
          <w:sz w:val="20"/>
          <w:szCs w:val="20"/>
        </w:rPr>
        <w:t>8</w:t>
      </w:r>
      <w:r w:rsidRPr="00A804FC">
        <w:rPr>
          <w:noProof w:val="0"/>
          <w:spacing w:val="-1"/>
          <w:sz w:val="20"/>
          <w:szCs w:val="20"/>
        </w:rPr>
        <w:t>.</w:t>
      </w:r>
      <w:r w:rsidR="00765541" w:rsidRPr="00A804FC">
        <w:rPr>
          <w:noProof w:val="0"/>
          <w:spacing w:val="-1"/>
          <w:sz w:val="20"/>
          <w:szCs w:val="20"/>
        </w:rPr>
        <w:t xml:space="preserve"> </w:t>
      </w:r>
      <w:bookmarkStart w:id="325" w:name="_Toc57124268"/>
      <w:r w:rsidRPr="00A804FC">
        <w:rPr>
          <w:noProof w:val="0"/>
          <w:spacing w:val="-1"/>
          <w:sz w:val="20"/>
          <w:szCs w:val="20"/>
        </w:rPr>
        <w:t>Environmental</w:t>
      </w:r>
      <w:r w:rsidR="00765541" w:rsidRPr="00A804FC">
        <w:rPr>
          <w:noProof w:val="0"/>
          <w:spacing w:val="-1"/>
          <w:sz w:val="20"/>
          <w:szCs w:val="20"/>
        </w:rPr>
        <w:t xml:space="preserve"> </w:t>
      </w:r>
      <w:r w:rsidRPr="00A804FC">
        <w:rPr>
          <w:noProof w:val="0"/>
          <w:spacing w:val="-1"/>
          <w:sz w:val="20"/>
          <w:szCs w:val="20"/>
        </w:rPr>
        <w:t>guidelines</w:t>
      </w:r>
      <w:r w:rsidR="00765541" w:rsidRPr="00A804FC">
        <w:rPr>
          <w:noProof w:val="0"/>
          <w:spacing w:val="-1"/>
          <w:sz w:val="20"/>
          <w:szCs w:val="20"/>
        </w:rPr>
        <w:t xml:space="preserve"> </w:t>
      </w:r>
      <w:r w:rsidRPr="00A804FC">
        <w:rPr>
          <w:noProof w:val="0"/>
          <w:spacing w:val="-1"/>
          <w:sz w:val="20"/>
          <w:szCs w:val="20"/>
        </w:rPr>
        <w:t>for</w:t>
      </w:r>
      <w:r w:rsidR="00765541" w:rsidRPr="00A804FC">
        <w:rPr>
          <w:noProof w:val="0"/>
          <w:spacing w:val="-1"/>
          <w:sz w:val="20"/>
          <w:szCs w:val="20"/>
        </w:rPr>
        <w:t xml:space="preserve"> </w:t>
      </w:r>
      <w:r w:rsidRPr="00A804FC">
        <w:rPr>
          <w:noProof w:val="0"/>
          <w:spacing w:val="-1"/>
          <w:sz w:val="20"/>
          <w:szCs w:val="20"/>
        </w:rPr>
        <w:t>civil</w:t>
      </w:r>
      <w:r w:rsidR="00765541" w:rsidRPr="00A804FC">
        <w:rPr>
          <w:noProof w:val="0"/>
          <w:spacing w:val="-1"/>
          <w:sz w:val="20"/>
          <w:szCs w:val="20"/>
        </w:rPr>
        <w:t xml:space="preserve"> </w:t>
      </w:r>
      <w:r w:rsidRPr="00A804FC">
        <w:rPr>
          <w:noProof w:val="0"/>
          <w:spacing w:val="-1"/>
          <w:sz w:val="20"/>
          <w:szCs w:val="20"/>
        </w:rPr>
        <w:t>works</w:t>
      </w:r>
      <w:r w:rsidR="00765541" w:rsidRPr="00A804FC">
        <w:rPr>
          <w:noProof w:val="0"/>
          <w:spacing w:val="-1"/>
          <w:sz w:val="20"/>
          <w:szCs w:val="20"/>
        </w:rPr>
        <w:t xml:space="preserve"> </w:t>
      </w:r>
      <w:r w:rsidRPr="00A804FC">
        <w:rPr>
          <w:noProof w:val="0"/>
          <w:spacing w:val="-1"/>
          <w:sz w:val="20"/>
          <w:szCs w:val="20"/>
        </w:rPr>
        <w:t>contracts</w:t>
      </w:r>
      <w:bookmarkEnd w:id="321"/>
      <w:bookmarkEnd w:id="322"/>
      <w:bookmarkEnd w:id="323"/>
      <w:bookmarkEnd w:id="324"/>
      <w:bookmarkEnd w:id="325"/>
    </w:p>
    <w:p w14:paraId="413E7E96" w14:textId="77777777" w:rsidR="00D11F08" w:rsidRPr="00342E82" w:rsidRDefault="00D11F08" w:rsidP="00DC077C">
      <w:pPr>
        <w:pStyle w:val="a3"/>
        <w:spacing w:before="0"/>
        <w:ind w:left="0"/>
        <w:jc w:val="right"/>
        <w:outlineLvl w:val="2"/>
        <w:rPr>
          <w:bCs/>
          <w:noProof w:val="0"/>
          <w:spacing w:val="-1"/>
        </w:rPr>
      </w:pPr>
    </w:p>
    <w:p w14:paraId="158B1BFC" w14:textId="77777777" w:rsidR="00DC077C" w:rsidRPr="00342E82" w:rsidRDefault="00DC077C" w:rsidP="00F20B7D">
      <w:pPr>
        <w:pStyle w:val="a5"/>
        <w:numPr>
          <w:ilvl w:val="0"/>
          <w:numId w:val="72"/>
        </w:numPr>
        <w:rPr>
          <w:rFonts w:eastAsia="Times New Roman"/>
        </w:rPr>
      </w:pPr>
      <w:r w:rsidRPr="00342E82">
        <w:rPr>
          <w:rFonts w:eastAsia="Times New Roman"/>
        </w:rPr>
        <w:t>Contractors will be obliged to apply environmentally sound construction standards and procedures. All civil works contracts will have the following environment-protecting provisions:</w:t>
      </w:r>
    </w:p>
    <w:p w14:paraId="14BD3DB5" w14:textId="77777777" w:rsidR="00DC077C" w:rsidRPr="00342E82" w:rsidRDefault="00DC077C" w:rsidP="00F20B7D">
      <w:pPr>
        <w:pStyle w:val="a5"/>
        <w:numPr>
          <w:ilvl w:val="0"/>
          <w:numId w:val="72"/>
        </w:numPr>
        <w:rPr>
          <w:rFonts w:eastAsia="Times New Roman"/>
        </w:rPr>
      </w:pPr>
      <w:r w:rsidRPr="00342E82">
        <w:rPr>
          <w:rFonts w:eastAsia="Times New Roman"/>
        </w:rPr>
        <w:t>Take precautions against negative influence on environment, any environmental damage or loss through prevention or suppression measures (where it is possible) instead of liquidation or mitigation of negative consequences.</w:t>
      </w:r>
    </w:p>
    <w:p w14:paraId="3AF51435" w14:textId="77777777" w:rsidR="00DC077C" w:rsidRPr="00342E82" w:rsidRDefault="00DC077C" w:rsidP="00F20B7D">
      <w:pPr>
        <w:pStyle w:val="a5"/>
        <w:numPr>
          <w:ilvl w:val="0"/>
          <w:numId w:val="72"/>
        </w:numPr>
        <w:rPr>
          <w:rFonts w:eastAsia="Times New Roman"/>
        </w:rPr>
      </w:pPr>
      <w:r w:rsidRPr="00342E82">
        <w:rPr>
          <w:rFonts w:eastAsia="Times New Roman"/>
        </w:rPr>
        <w:t>Observe all national and local laws and rules on environmental protection. Identify officers responsible for the implementation of activities on environmental protection conforming to instructions and directions received from the construction and design or environmental protection agencies.</w:t>
      </w:r>
    </w:p>
    <w:p w14:paraId="67150BB8" w14:textId="77777777" w:rsidR="00DC077C" w:rsidRPr="00342E82" w:rsidRDefault="00DC077C" w:rsidP="00F20B7D">
      <w:pPr>
        <w:pStyle w:val="a5"/>
        <w:numPr>
          <w:ilvl w:val="0"/>
          <w:numId w:val="72"/>
        </w:numPr>
        <w:rPr>
          <w:rFonts w:eastAsia="Times New Roman"/>
        </w:rPr>
      </w:pPr>
      <w:r w:rsidRPr="00342E82">
        <w:rPr>
          <w:rFonts w:eastAsia="Times New Roman"/>
        </w:rPr>
        <w:t>Store and dispose of construction waste consistent with national regulations and the subproject (site-specific) EMP.</w:t>
      </w:r>
    </w:p>
    <w:p w14:paraId="2D6F8336" w14:textId="77777777" w:rsidR="00DC077C" w:rsidRPr="00342E82" w:rsidRDefault="00DC077C" w:rsidP="00F20B7D">
      <w:pPr>
        <w:pStyle w:val="a5"/>
        <w:numPr>
          <w:ilvl w:val="0"/>
          <w:numId w:val="72"/>
        </w:numPr>
        <w:rPr>
          <w:rFonts w:eastAsia="Times New Roman"/>
        </w:rPr>
      </w:pPr>
      <w:r w:rsidRPr="00342E82">
        <w:rPr>
          <w:rFonts w:eastAsia="Times New Roman"/>
        </w:rPr>
        <w:t>Minimize dust emission to avoid or minimize negative consequences influencing air quality.</w:t>
      </w:r>
    </w:p>
    <w:p w14:paraId="2A0981A4" w14:textId="77777777" w:rsidR="00DC077C" w:rsidRPr="00342E82" w:rsidRDefault="00DC077C" w:rsidP="00F20B7D">
      <w:pPr>
        <w:pStyle w:val="a5"/>
        <w:numPr>
          <w:ilvl w:val="0"/>
          <w:numId w:val="72"/>
        </w:numPr>
        <w:rPr>
          <w:rFonts w:eastAsia="Times New Roman"/>
        </w:rPr>
      </w:pPr>
      <w:r w:rsidRPr="00342E82">
        <w:rPr>
          <w:rFonts w:eastAsia="Times New Roman"/>
        </w:rPr>
        <w:t>Provide pedestrian crossing and roads and access to the public places.</w:t>
      </w:r>
    </w:p>
    <w:p w14:paraId="49BF2DF2" w14:textId="77777777" w:rsidR="00DC077C" w:rsidRPr="00342E82" w:rsidRDefault="00DC077C" w:rsidP="00F20B7D">
      <w:pPr>
        <w:pStyle w:val="a5"/>
        <w:numPr>
          <w:ilvl w:val="0"/>
          <w:numId w:val="72"/>
        </w:numPr>
        <w:rPr>
          <w:rFonts w:eastAsia="Times New Roman"/>
        </w:rPr>
      </w:pPr>
      <w:r w:rsidRPr="00342E82">
        <w:rPr>
          <w:rFonts w:eastAsia="Times New Roman"/>
        </w:rPr>
        <w:t>Provide markets with light and transient roundabout connections to assure safety and convenience.</w:t>
      </w:r>
    </w:p>
    <w:p w14:paraId="46526DB0" w14:textId="77777777" w:rsidR="00DC077C" w:rsidRPr="00342E82" w:rsidRDefault="00DC077C" w:rsidP="00F20B7D">
      <w:pPr>
        <w:pStyle w:val="a5"/>
        <w:numPr>
          <w:ilvl w:val="0"/>
          <w:numId w:val="72"/>
        </w:numPr>
        <w:rPr>
          <w:rFonts w:eastAsia="Times New Roman"/>
        </w:rPr>
      </w:pPr>
      <w:r w:rsidRPr="00342E82">
        <w:rPr>
          <w:rFonts w:eastAsia="Times New Roman"/>
        </w:rPr>
        <w:t>Prevent or minimize vibration and noise from vehicles during explosive activities.</w:t>
      </w:r>
    </w:p>
    <w:p w14:paraId="6346CB6F" w14:textId="77777777" w:rsidR="00DC077C" w:rsidRPr="00342E82" w:rsidRDefault="00DC077C" w:rsidP="00F20B7D">
      <w:pPr>
        <w:pStyle w:val="a5"/>
        <w:numPr>
          <w:ilvl w:val="0"/>
          <w:numId w:val="72"/>
        </w:numPr>
        <w:rPr>
          <w:rFonts w:eastAsia="Times New Roman"/>
        </w:rPr>
      </w:pPr>
      <w:r w:rsidRPr="00342E82">
        <w:rPr>
          <w:rFonts w:eastAsia="Times New Roman"/>
        </w:rPr>
        <w:t>Minimize damages and assure vegetation recovery.</w:t>
      </w:r>
    </w:p>
    <w:p w14:paraId="2DF73AA4" w14:textId="77777777" w:rsidR="00DC077C" w:rsidRPr="00342E82" w:rsidRDefault="00DC077C" w:rsidP="00F20B7D">
      <w:pPr>
        <w:pStyle w:val="a5"/>
        <w:numPr>
          <w:ilvl w:val="0"/>
          <w:numId w:val="72"/>
        </w:numPr>
        <w:rPr>
          <w:rFonts w:eastAsia="Times New Roman"/>
        </w:rPr>
      </w:pPr>
      <w:r w:rsidRPr="00342E82">
        <w:rPr>
          <w:rFonts w:eastAsia="Times New Roman"/>
        </w:rPr>
        <w:t>Protect surface and underground water from soil pollution.</w:t>
      </w:r>
    </w:p>
    <w:p w14:paraId="00916CD7" w14:textId="77777777" w:rsidR="009753BD" w:rsidRPr="00342E82" w:rsidRDefault="009753BD" w:rsidP="00585956">
      <w:pPr>
        <w:pStyle w:val="a3"/>
        <w:spacing w:before="0"/>
        <w:ind w:left="0"/>
        <w:outlineLvl w:val="2"/>
        <w:rPr>
          <w:bCs/>
          <w:noProof w:val="0"/>
          <w:spacing w:val="-1"/>
        </w:rPr>
      </w:pPr>
    </w:p>
    <w:p w14:paraId="66091D9D" w14:textId="77777777" w:rsidR="009753BD" w:rsidRPr="00342E82" w:rsidRDefault="009753BD" w:rsidP="00585956">
      <w:pPr>
        <w:pStyle w:val="a3"/>
        <w:spacing w:before="0"/>
        <w:ind w:left="0"/>
        <w:outlineLvl w:val="2"/>
        <w:rPr>
          <w:bCs/>
          <w:noProof w:val="0"/>
          <w:spacing w:val="-1"/>
        </w:rPr>
      </w:pPr>
      <w:r w:rsidRPr="00342E82">
        <w:rPr>
          <w:bCs/>
          <w:noProof w:val="0"/>
          <w:spacing w:val="-1"/>
        </w:rPr>
        <w:br w:type="page"/>
      </w:r>
    </w:p>
    <w:p w14:paraId="06C20202" w14:textId="77777777" w:rsidR="001A5D23" w:rsidRPr="00A804FC" w:rsidRDefault="00F07753" w:rsidP="001A5D23">
      <w:pPr>
        <w:pStyle w:val="a3"/>
        <w:spacing w:before="0"/>
        <w:ind w:left="0"/>
        <w:jc w:val="right"/>
        <w:outlineLvl w:val="2"/>
        <w:rPr>
          <w:noProof w:val="0"/>
          <w:spacing w:val="-1"/>
        </w:rPr>
      </w:pPr>
      <w:bookmarkStart w:id="326" w:name="_Toc63275115"/>
      <w:bookmarkStart w:id="327" w:name="_Toc64536356"/>
      <w:r w:rsidRPr="00A804FC">
        <w:rPr>
          <w:noProof w:val="0"/>
          <w:spacing w:val="-1"/>
        </w:rPr>
        <w:t>Annex</w:t>
      </w:r>
      <w:r w:rsidR="00765541" w:rsidRPr="00A804FC">
        <w:rPr>
          <w:noProof w:val="0"/>
          <w:spacing w:val="-1"/>
        </w:rPr>
        <w:t xml:space="preserve"> </w:t>
      </w:r>
      <w:r w:rsidR="00B977A0" w:rsidRPr="00A804FC">
        <w:rPr>
          <w:noProof w:val="0"/>
          <w:spacing w:val="-1"/>
        </w:rPr>
        <w:t>9</w:t>
      </w:r>
      <w:r w:rsidRPr="00A804FC">
        <w:rPr>
          <w:noProof w:val="0"/>
          <w:spacing w:val="-1"/>
        </w:rPr>
        <w:t>.</w:t>
      </w:r>
      <w:r w:rsidR="00765541" w:rsidRPr="00A804FC">
        <w:rPr>
          <w:noProof w:val="0"/>
          <w:spacing w:val="-1"/>
        </w:rPr>
        <w:t xml:space="preserve"> </w:t>
      </w:r>
      <w:r w:rsidRPr="00A804FC">
        <w:rPr>
          <w:noProof w:val="0"/>
          <w:spacing w:val="-1"/>
        </w:rPr>
        <w:t>Labor</w:t>
      </w:r>
      <w:r w:rsidR="00765541" w:rsidRPr="00A804FC">
        <w:rPr>
          <w:noProof w:val="0"/>
          <w:spacing w:val="-1"/>
        </w:rPr>
        <w:t xml:space="preserve"> </w:t>
      </w:r>
      <w:r w:rsidRPr="00A804FC">
        <w:rPr>
          <w:noProof w:val="0"/>
          <w:spacing w:val="-1"/>
        </w:rPr>
        <w:t>Management</w:t>
      </w:r>
      <w:r w:rsidR="00765541" w:rsidRPr="00A804FC">
        <w:rPr>
          <w:noProof w:val="0"/>
          <w:spacing w:val="-1"/>
        </w:rPr>
        <w:t xml:space="preserve"> </w:t>
      </w:r>
      <w:r w:rsidRPr="00A804FC">
        <w:rPr>
          <w:noProof w:val="0"/>
          <w:spacing w:val="-1"/>
        </w:rPr>
        <w:t>Procedure</w:t>
      </w:r>
      <w:r w:rsidR="00765541" w:rsidRPr="00A804FC">
        <w:rPr>
          <w:noProof w:val="0"/>
          <w:spacing w:val="-1"/>
        </w:rPr>
        <w:t xml:space="preserve"> </w:t>
      </w:r>
      <w:r w:rsidRPr="00A804FC">
        <w:rPr>
          <w:noProof w:val="0"/>
          <w:spacing w:val="-1"/>
        </w:rPr>
        <w:t>(LMP)</w:t>
      </w:r>
      <w:bookmarkEnd w:id="326"/>
      <w:bookmarkEnd w:id="327"/>
    </w:p>
    <w:p w14:paraId="5BD3A9DE" w14:textId="77777777" w:rsidR="00FD4F65" w:rsidRPr="00342E82" w:rsidRDefault="00FD4F65" w:rsidP="001A5D23">
      <w:pPr>
        <w:pStyle w:val="a3"/>
        <w:spacing w:before="0"/>
        <w:ind w:left="0"/>
        <w:jc w:val="right"/>
        <w:outlineLvl w:val="2"/>
        <w:rPr>
          <w:bCs/>
          <w:noProof w:val="0"/>
          <w:spacing w:val="-1"/>
        </w:rPr>
      </w:pPr>
    </w:p>
    <w:p w14:paraId="62288AC1" w14:textId="77777777" w:rsidR="009753BD" w:rsidRPr="00342E82" w:rsidRDefault="009753BD" w:rsidP="00FD4F65">
      <w:pPr>
        <w:pStyle w:val="a3"/>
        <w:spacing w:before="0"/>
        <w:ind w:left="0"/>
        <w:jc w:val="center"/>
        <w:rPr>
          <w:rFonts w:ascii="Arial" w:eastAsia="Times New Roman" w:hAnsi="Arial" w:cs="Arial"/>
          <w:noProof w:val="0"/>
          <w:sz w:val="32"/>
          <w:szCs w:val="32"/>
          <w:lang w:eastAsia="ja-JP"/>
        </w:rPr>
      </w:pPr>
      <w:r w:rsidRPr="00342E82">
        <w:rPr>
          <w:rFonts w:ascii="Arial" w:eastAsia="Times New Roman" w:hAnsi="Arial" w:cs="Arial"/>
          <w:noProof w:val="0"/>
          <w:sz w:val="32"/>
          <w:szCs w:val="32"/>
          <w:lang w:eastAsia="ja-JP"/>
        </w:rPr>
        <w:t>Republic of Moldova</w:t>
      </w:r>
    </w:p>
    <w:p w14:paraId="485FF78A" w14:textId="77777777" w:rsidR="009753BD" w:rsidRPr="00342E82" w:rsidRDefault="009753BD" w:rsidP="009753BD">
      <w:pPr>
        <w:widowControl/>
        <w:autoSpaceDE/>
        <w:autoSpaceDN/>
        <w:adjustRightInd/>
        <w:spacing w:after="160" w:line="240" w:lineRule="auto"/>
        <w:rPr>
          <w:rFonts w:eastAsia="Times New Roman"/>
          <w:noProof w:val="0"/>
          <w:sz w:val="32"/>
          <w:szCs w:val="32"/>
          <w:lang w:eastAsia="ja-JP"/>
        </w:rPr>
      </w:pPr>
    </w:p>
    <w:p w14:paraId="24A8326A" w14:textId="77777777" w:rsidR="009753BD" w:rsidRPr="00342E82" w:rsidRDefault="009753BD" w:rsidP="009753BD">
      <w:pPr>
        <w:widowControl/>
        <w:autoSpaceDE/>
        <w:autoSpaceDN/>
        <w:adjustRightInd/>
        <w:spacing w:after="160" w:line="240" w:lineRule="auto"/>
        <w:rPr>
          <w:rFonts w:eastAsia="Times New Roman"/>
          <w:noProof w:val="0"/>
          <w:sz w:val="32"/>
          <w:szCs w:val="32"/>
          <w:lang w:eastAsia="ja-JP"/>
        </w:rPr>
      </w:pPr>
    </w:p>
    <w:p w14:paraId="63A2D8B5" w14:textId="77777777" w:rsidR="009753BD" w:rsidRPr="00342E82" w:rsidRDefault="009753BD" w:rsidP="009753BD">
      <w:pPr>
        <w:widowControl/>
        <w:autoSpaceDE/>
        <w:autoSpaceDN/>
        <w:adjustRightInd/>
        <w:spacing w:after="160" w:line="240" w:lineRule="auto"/>
        <w:ind w:left="810" w:right="630"/>
        <w:jc w:val="center"/>
        <w:rPr>
          <w:rFonts w:ascii="Arial" w:eastAsia="Times New Roman" w:hAnsi="Arial" w:cs="Arial"/>
          <w:b/>
          <w:noProof w:val="0"/>
          <w:color w:val="365F91"/>
          <w:sz w:val="44"/>
          <w:szCs w:val="44"/>
          <w:lang w:eastAsia="ja-JP"/>
        </w:rPr>
      </w:pPr>
      <w:r w:rsidRPr="00342E82">
        <w:rPr>
          <w:rFonts w:ascii="Arial" w:eastAsia="Times New Roman" w:hAnsi="Arial" w:cs="Arial"/>
          <w:b/>
          <w:noProof w:val="0"/>
          <w:color w:val="365F91"/>
          <w:sz w:val="44"/>
          <w:szCs w:val="44"/>
          <w:lang w:eastAsia="ja-JP"/>
        </w:rPr>
        <w:t>Labor Management Procedure (LMP)</w:t>
      </w:r>
    </w:p>
    <w:p w14:paraId="79608D8A" w14:textId="77777777" w:rsidR="009753BD" w:rsidRPr="00342E82" w:rsidRDefault="009753BD" w:rsidP="009753BD">
      <w:pPr>
        <w:widowControl/>
        <w:autoSpaceDE/>
        <w:autoSpaceDN/>
        <w:adjustRightInd/>
        <w:spacing w:after="160" w:line="240" w:lineRule="auto"/>
        <w:ind w:right="180"/>
        <w:jc w:val="center"/>
        <w:rPr>
          <w:rFonts w:eastAsia="Times New Roman"/>
          <w:b/>
          <w:noProof w:val="0"/>
          <w:sz w:val="32"/>
          <w:szCs w:val="32"/>
          <w:lang w:eastAsia="ja-JP"/>
        </w:rPr>
      </w:pPr>
    </w:p>
    <w:p w14:paraId="0822D5A8" w14:textId="77777777" w:rsidR="009753BD" w:rsidRPr="00342E82" w:rsidRDefault="009753BD" w:rsidP="009753BD">
      <w:pPr>
        <w:widowControl/>
        <w:autoSpaceDE/>
        <w:autoSpaceDN/>
        <w:adjustRightInd/>
        <w:spacing w:after="160" w:line="240" w:lineRule="auto"/>
        <w:ind w:right="180"/>
        <w:jc w:val="center"/>
        <w:rPr>
          <w:rFonts w:eastAsia="Times New Roman"/>
          <w:b/>
          <w:noProof w:val="0"/>
          <w:sz w:val="32"/>
          <w:szCs w:val="32"/>
          <w:lang w:eastAsia="ja-JP"/>
        </w:rPr>
      </w:pPr>
      <w:r w:rsidRPr="00342E82">
        <w:rPr>
          <w:rFonts w:eastAsia="Times New Roman"/>
          <w:b/>
          <w:noProof w:val="0"/>
          <w:sz w:val="32"/>
          <w:szCs w:val="32"/>
          <w:lang w:eastAsia="ja-JP"/>
        </w:rPr>
        <w:t>for</w:t>
      </w:r>
    </w:p>
    <w:p w14:paraId="3B6B3E83" w14:textId="77777777" w:rsidR="009753BD" w:rsidRPr="00342E82" w:rsidRDefault="009753BD" w:rsidP="009753BD">
      <w:pPr>
        <w:widowControl/>
        <w:autoSpaceDE/>
        <w:autoSpaceDN/>
        <w:adjustRightInd/>
        <w:spacing w:after="160" w:line="240" w:lineRule="auto"/>
        <w:ind w:right="180"/>
        <w:jc w:val="center"/>
        <w:rPr>
          <w:rFonts w:eastAsia="Times New Roman"/>
          <w:b/>
          <w:noProof w:val="0"/>
          <w:sz w:val="32"/>
          <w:szCs w:val="32"/>
          <w:lang w:eastAsia="ja-JP"/>
        </w:rPr>
      </w:pPr>
    </w:p>
    <w:p w14:paraId="1C49EF13" w14:textId="77777777" w:rsidR="009753BD" w:rsidRPr="00342E82" w:rsidRDefault="009753BD" w:rsidP="009753BD">
      <w:pPr>
        <w:widowControl/>
        <w:autoSpaceDE/>
        <w:autoSpaceDN/>
        <w:adjustRightInd/>
        <w:spacing w:after="0" w:line="240" w:lineRule="auto"/>
        <w:ind w:left="540" w:right="180"/>
        <w:contextualSpacing/>
        <w:jc w:val="center"/>
        <w:rPr>
          <w:rFonts w:ascii="Calibri" w:eastAsia="Times New Roman" w:hAnsi="Calibri" w:cs="Calibri"/>
          <w:b/>
          <w:iCs/>
          <w:noProof w:val="0"/>
          <w:sz w:val="40"/>
          <w:szCs w:val="40"/>
        </w:rPr>
      </w:pPr>
      <w:r w:rsidRPr="00342E82">
        <w:rPr>
          <w:rFonts w:ascii="Calibri" w:eastAsia="Times New Roman" w:hAnsi="Calibri" w:cs="Calibri"/>
          <w:b/>
          <w:iCs/>
          <w:noProof w:val="0"/>
          <w:sz w:val="40"/>
          <w:szCs w:val="40"/>
        </w:rPr>
        <w:t>Moldova Water Security and Sanitation Project</w:t>
      </w:r>
    </w:p>
    <w:p w14:paraId="5B656A51" w14:textId="77777777" w:rsidR="009753BD" w:rsidRPr="00342E82" w:rsidRDefault="009753BD" w:rsidP="009753BD">
      <w:pPr>
        <w:widowControl/>
        <w:autoSpaceDE/>
        <w:autoSpaceDN/>
        <w:adjustRightInd/>
        <w:spacing w:after="160" w:line="240" w:lineRule="auto"/>
        <w:jc w:val="center"/>
        <w:rPr>
          <w:rFonts w:eastAsia="Times New Roman"/>
          <w:noProof w:val="0"/>
          <w:sz w:val="32"/>
          <w:szCs w:val="32"/>
          <w:lang w:eastAsia="ja-JP"/>
        </w:rPr>
      </w:pPr>
    </w:p>
    <w:p w14:paraId="5CAC8B07" w14:textId="77777777" w:rsidR="009753BD" w:rsidRPr="00342E82" w:rsidRDefault="009753BD" w:rsidP="009753BD">
      <w:pPr>
        <w:widowControl/>
        <w:autoSpaceDE/>
        <w:autoSpaceDN/>
        <w:adjustRightInd/>
        <w:spacing w:after="160" w:line="240" w:lineRule="auto"/>
        <w:jc w:val="center"/>
        <w:rPr>
          <w:rFonts w:eastAsia="Times New Roman"/>
          <w:noProof w:val="0"/>
          <w:sz w:val="32"/>
          <w:szCs w:val="32"/>
          <w:lang w:eastAsia="ja-JP"/>
        </w:rPr>
      </w:pPr>
    </w:p>
    <w:p w14:paraId="625E7112"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5C249E19"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03D207C4"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2B80A626"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0172BF46"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2A208E23" w14:textId="77777777" w:rsidR="00FD4F65" w:rsidRPr="00342E82" w:rsidRDefault="00FD4F65" w:rsidP="009753BD">
      <w:pPr>
        <w:widowControl/>
        <w:autoSpaceDE/>
        <w:autoSpaceDN/>
        <w:adjustRightInd/>
        <w:spacing w:after="160" w:line="240" w:lineRule="auto"/>
        <w:jc w:val="center"/>
        <w:rPr>
          <w:rFonts w:eastAsia="Times New Roman"/>
          <w:noProof w:val="0"/>
          <w:sz w:val="40"/>
          <w:szCs w:val="40"/>
          <w:lang w:eastAsia="ja-JP"/>
        </w:rPr>
      </w:pPr>
    </w:p>
    <w:p w14:paraId="3DF9A6EA" w14:textId="77777777" w:rsidR="00FD4F65" w:rsidRPr="00342E82" w:rsidRDefault="00FD4F65" w:rsidP="009753BD">
      <w:pPr>
        <w:widowControl/>
        <w:autoSpaceDE/>
        <w:autoSpaceDN/>
        <w:adjustRightInd/>
        <w:spacing w:after="160" w:line="240" w:lineRule="auto"/>
        <w:jc w:val="center"/>
        <w:rPr>
          <w:rFonts w:eastAsia="Times New Roman"/>
          <w:noProof w:val="0"/>
          <w:sz w:val="40"/>
          <w:szCs w:val="40"/>
          <w:lang w:eastAsia="ja-JP"/>
        </w:rPr>
      </w:pPr>
    </w:p>
    <w:p w14:paraId="2D8527F4"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p>
    <w:p w14:paraId="685A7BA1" w14:textId="77777777" w:rsidR="009753BD" w:rsidRPr="00342E82" w:rsidRDefault="009753BD" w:rsidP="009753BD">
      <w:pPr>
        <w:widowControl/>
        <w:autoSpaceDE/>
        <w:autoSpaceDN/>
        <w:adjustRightInd/>
        <w:spacing w:after="160" w:line="240" w:lineRule="auto"/>
        <w:jc w:val="center"/>
        <w:rPr>
          <w:rFonts w:ascii="Arial" w:eastAsia="Times New Roman" w:hAnsi="Arial" w:cs="Arial"/>
          <w:noProof w:val="0"/>
          <w:sz w:val="24"/>
          <w:lang w:eastAsia="ja-JP"/>
        </w:rPr>
      </w:pPr>
      <w:r w:rsidRPr="00342E82">
        <w:rPr>
          <w:rFonts w:ascii="Arial" w:eastAsia="Times New Roman" w:hAnsi="Arial" w:cs="Arial"/>
          <w:noProof w:val="0"/>
          <w:sz w:val="24"/>
          <w:lang w:eastAsia="ja-JP"/>
        </w:rPr>
        <w:t>February 2021</w:t>
      </w:r>
    </w:p>
    <w:p w14:paraId="7245ADF8" w14:textId="77777777" w:rsidR="009753BD" w:rsidRPr="00342E82" w:rsidRDefault="009753BD" w:rsidP="009753BD">
      <w:pPr>
        <w:widowControl/>
        <w:autoSpaceDE/>
        <w:autoSpaceDN/>
        <w:adjustRightInd/>
        <w:spacing w:after="160" w:line="240" w:lineRule="auto"/>
        <w:jc w:val="center"/>
        <w:rPr>
          <w:rFonts w:eastAsia="Times New Roman"/>
          <w:noProof w:val="0"/>
          <w:sz w:val="40"/>
          <w:szCs w:val="40"/>
          <w:lang w:eastAsia="ja-JP"/>
        </w:rPr>
      </w:pPr>
      <w:r w:rsidRPr="00342E82">
        <w:rPr>
          <w:rFonts w:eastAsia="Times New Roman"/>
          <w:noProof w:val="0"/>
          <w:sz w:val="40"/>
          <w:szCs w:val="40"/>
          <w:lang w:eastAsia="ja-JP"/>
        </w:rPr>
        <w:br w:type="page"/>
      </w:r>
    </w:p>
    <w:p w14:paraId="7630052B"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r w:rsidRPr="00342E82">
        <w:rPr>
          <w:rFonts w:ascii="Arial" w:eastAsia="Times New Roman" w:hAnsi="Arial" w:cs="Arial"/>
          <w:noProof w:val="0"/>
          <w:sz w:val="28"/>
          <w:szCs w:val="28"/>
        </w:rPr>
        <w:t>Table of Contents</w:t>
      </w:r>
    </w:p>
    <w:p w14:paraId="2B43290D" w14:textId="77777777" w:rsidR="009753BD" w:rsidRPr="00342E82" w:rsidRDefault="00085053" w:rsidP="009753BD">
      <w:pPr>
        <w:widowControl/>
        <w:autoSpaceDE/>
        <w:autoSpaceDN/>
        <w:adjustRightInd/>
        <w:spacing w:after="0"/>
        <w:rPr>
          <w:rFonts w:ascii="Calibri" w:eastAsia="Times New Roman" w:hAnsi="Calibri"/>
          <w:bCs/>
          <w:szCs w:val="22"/>
        </w:rPr>
      </w:pPr>
      <w:r w:rsidRPr="00342E82">
        <w:rPr>
          <w:rFonts w:ascii="Times New Roman Bold" w:eastAsia="Times New Roman" w:hAnsi="Times New Roman Bold"/>
          <w:sz w:val="18"/>
          <w:szCs w:val="18"/>
        </w:rPr>
        <w:fldChar w:fldCharType="begin"/>
      </w:r>
      <w:r w:rsidR="009753BD" w:rsidRPr="00342E82">
        <w:rPr>
          <w:rFonts w:ascii="Times New Roman Bold" w:eastAsia="Times New Roman" w:hAnsi="Times New Roman Bold"/>
          <w:sz w:val="18"/>
          <w:szCs w:val="18"/>
        </w:rPr>
        <w:instrText xml:space="preserve"> TOC \o "1-3" \h \z \u </w:instrText>
      </w:r>
      <w:r w:rsidRPr="00342E82">
        <w:rPr>
          <w:rFonts w:ascii="Times New Roman Bold" w:eastAsia="Times New Roman" w:hAnsi="Times New Roman Bold"/>
          <w:sz w:val="18"/>
          <w:szCs w:val="18"/>
        </w:rPr>
        <w:fldChar w:fldCharType="separate"/>
      </w:r>
      <w:hyperlink w:anchor="_Toc63798742" w:history="1">
        <w:r w:rsidR="009753BD" w:rsidRPr="00342E82">
          <w:rPr>
            <w:rFonts w:eastAsia="Times New Roman"/>
            <w:color w:val="0000FF"/>
            <w:szCs w:val="22"/>
            <w:u w:val="single"/>
          </w:rPr>
          <w:t>1</w:t>
        </w:r>
        <w:r w:rsidR="009753BD" w:rsidRPr="00342E82">
          <w:rPr>
            <w:rFonts w:ascii="Calibri" w:eastAsia="Times New Roman" w:hAnsi="Calibri"/>
            <w:bCs/>
            <w:szCs w:val="22"/>
          </w:rPr>
          <w:tab/>
        </w:r>
        <w:r w:rsidR="009753BD" w:rsidRPr="00342E82">
          <w:rPr>
            <w:rFonts w:eastAsia="Times New Roman"/>
            <w:color w:val="0000FF"/>
            <w:szCs w:val="22"/>
            <w:u w:val="single"/>
          </w:rPr>
          <w:t>Introduction</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Pr="00342E82">
          <w:rPr>
            <w:rFonts w:eastAsia="Times New Roman"/>
            <w:webHidden/>
            <w:szCs w:val="22"/>
          </w:rPr>
          <w:fldChar w:fldCharType="begin"/>
        </w:r>
        <w:r w:rsidR="009753BD" w:rsidRPr="00342E82">
          <w:rPr>
            <w:rFonts w:eastAsia="Times New Roman"/>
            <w:webHidden/>
            <w:szCs w:val="22"/>
          </w:rPr>
          <w:instrText xml:space="preserve"> PAGEREF _Toc63798742 \h </w:instrText>
        </w:r>
        <w:r w:rsidRPr="00342E82">
          <w:rPr>
            <w:rFonts w:eastAsia="Times New Roman"/>
            <w:webHidden/>
            <w:szCs w:val="22"/>
          </w:rPr>
        </w:r>
        <w:r w:rsidRPr="00342E82">
          <w:rPr>
            <w:rFonts w:eastAsia="Times New Roman"/>
            <w:webHidden/>
            <w:szCs w:val="22"/>
          </w:rPr>
          <w:fldChar w:fldCharType="separate"/>
        </w:r>
        <w:r w:rsidR="00E07431" w:rsidRPr="00342E82">
          <w:rPr>
            <w:rFonts w:eastAsia="Times New Roman"/>
            <w:webHidden/>
            <w:szCs w:val="22"/>
          </w:rPr>
          <w:t>146</w:t>
        </w:r>
        <w:r w:rsidRPr="00342E82">
          <w:rPr>
            <w:rFonts w:eastAsia="Times New Roman"/>
            <w:webHidden/>
            <w:szCs w:val="22"/>
          </w:rPr>
          <w:fldChar w:fldCharType="end"/>
        </w:r>
      </w:hyperlink>
    </w:p>
    <w:p w14:paraId="4A8A96E3"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3" w:history="1">
        <w:r w:rsidR="009753BD" w:rsidRPr="00342E82">
          <w:rPr>
            <w:rFonts w:eastAsia="Times New Roman"/>
            <w:color w:val="0000FF"/>
            <w:szCs w:val="22"/>
            <w:u w:val="single"/>
          </w:rPr>
          <w:t>1.1</w:t>
        </w:r>
        <w:r w:rsidR="009753BD" w:rsidRPr="00342E82">
          <w:rPr>
            <w:rFonts w:ascii="Calibri" w:eastAsia="Times New Roman" w:hAnsi="Calibri"/>
            <w:sz w:val="22"/>
            <w:szCs w:val="22"/>
          </w:rPr>
          <w:tab/>
        </w:r>
        <w:r w:rsidR="009753BD" w:rsidRPr="00342E82">
          <w:rPr>
            <w:rFonts w:eastAsia="Times New Roman"/>
            <w:color w:val="0000FF"/>
            <w:szCs w:val="22"/>
            <w:u w:val="single"/>
          </w:rPr>
          <w:t>Project Background</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_Toc63798743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146</w:t>
        </w:r>
        <w:r w:rsidR="00085053" w:rsidRPr="00342E82">
          <w:rPr>
            <w:rFonts w:eastAsia="Times New Roman"/>
            <w:webHidden/>
            <w:szCs w:val="22"/>
          </w:rPr>
          <w:fldChar w:fldCharType="end"/>
        </w:r>
      </w:hyperlink>
    </w:p>
    <w:p w14:paraId="41CB6106"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4" w:history="1">
        <w:r w:rsidR="009753BD" w:rsidRPr="00342E82">
          <w:rPr>
            <w:rFonts w:eastAsia="Times New Roman"/>
            <w:color w:val="0000FF"/>
            <w:szCs w:val="22"/>
            <w:u w:val="single"/>
          </w:rPr>
          <w:t>1.2</w:t>
        </w:r>
        <w:r w:rsidR="009753BD" w:rsidRPr="00342E82">
          <w:rPr>
            <w:rFonts w:ascii="Calibri" w:eastAsia="Times New Roman" w:hAnsi="Calibri"/>
            <w:sz w:val="22"/>
            <w:szCs w:val="22"/>
          </w:rPr>
          <w:tab/>
        </w:r>
        <w:r w:rsidR="009753BD" w:rsidRPr="00342E82">
          <w:rPr>
            <w:rFonts w:eastAsia="Times New Roman"/>
            <w:color w:val="0000FF"/>
            <w:szCs w:val="22"/>
            <w:u w:val="single"/>
          </w:rPr>
          <w:t>Project Objectives and labor management procedures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_Toc63798744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146</w:t>
        </w:r>
        <w:r w:rsidR="00085053" w:rsidRPr="00342E82">
          <w:rPr>
            <w:rFonts w:eastAsia="Times New Roman"/>
            <w:webHidden/>
            <w:szCs w:val="22"/>
          </w:rPr>
          <w:fldChar w:fldCharType="end"/>
        </w:r>
      </w:hyperlink>
    </w:p>
    <w:p w14:paraId="325605DD"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5" w:history="1">
        <w:r w:rsidR="009753BD" w:rsidRPr="00342E82">
          <w:rPr>
            <w:rFonts w:eastAsia="Times New Roman"/>
            <w:color w:val="0000FF"/>
            <w:szCs w:val="22"/>
            <w:u w:val="single"/>
          </w:rPr>
          <w:t>1.3</w:t>
        </w:r>
        <w:r w:rsidR="009753BD" w:rsidRPr="00342E82">
          <w:rPr>
            <w:rFonts w:ascii="Calibri" w:eastAsia="Times New Roman" w:hAnsi="Calibri"/>
            <w:sz w:val="22"/>
            <w:szCs w:val="22"/>
          </w:rPr>
          <w:tab/>
        </w:r>
        <w:r w:rsidR="009753BD" w:rsidRPr="00342E82">
          <w:rPr>
            <w:rFonts w:eastAsia="Times New Roman"/>
            <w:color w:val="0000FF"/>
            <w:szCs w:val="22"/>
            <w:u w:val="single"/>
          </w:rPr>
          <w:t>About the Project</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_Toc63798745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146</w:t>
        </w:r>
        <w:r w:rsidR="00085053" w:rsidRPr="00342E82">
          <w:rPr>
            <w:rFonts w:eastAsia="Times New Roman"/>
            <w:webHidden/>
            <w:szCs w:val="22"/>
          </w:rPr>
          <w:fldChar w:fldCharType="end"/>
        </w:r>
      </w:hyperlink>
    </w:p>
    <w:p w14:paraId="292BAB3B"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46" w:history="1">
        <w:r w:rsidR="009753BD" w:rsidRPr="00342E82">
          <w:rPr>
            <w:rFonts w:eastAsia="Times New Roman"/>
            <w:color w:val="0000FF"/>
            <w:szCs w:val="22"/>
            <w:u w:val="single"/>
          </w:rPr>
          <w:t>2</w:t>
        </w:r>
        <w:r w:rsidR="009753BD" w:rsidRPr="00342E82">
          <w:rPr>
            <w:rFonts w:ascii="Calibri" w:eastAsia="Times New Roman" w:hAnsi="Calibri"/>
            <w:bCs/>
            <w:szCs w:val="22"/>
          </w:rPr>
          <w:tab/>
        </w:r>
        <w:r w:rsidR="009753BD" w:rsidRPr="00342E82">
          <w:rPr>
            <w:rFonts w:eastAsia="Times New Roman"/>
            <w:color w:val="0000FF"/>
            <w:szCs w:val="22"/>
            <w:u w:val="single"/>
          </w:rPr>
          <w:t>Overview of labor use on the project</w:t>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_Toc63798746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147</w:t>
        </w:r>
        <w:r w:rsidR="00085053" w:rsidRPr="00342E82">
          <w:rPr>
            <w:rFonts w:eastAsia="Times New Roman"/>
            <w:webHidden/>
            <w:szCs w:val="22"/>
          </w:rPr>
          <w:fldChar w:fldCharType="end"/>
        </w:r>
      </w:hyperlink>
    </w:p>
    <w:p w14:paraId="0B54B5E7"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7" w:history="1">
        <w:r w:rsidR="009753BD" w:rsidRPr="00342E82">
          <w:rPr>
            <w:rFonts w:eastAsia="Times New Roman"/>
            <w:color w:val="0000FF"/>
            <w:szCs w:val="22"/>
            <w:u w:val="single"/>
          </w:rPr>
          <w:t>2.1</w:t>
        </w:r>
        <w:r w:rsidR="009753BD" w:rsidRPr="00342E82">
          <w:rPr>
            <w:rFonts w:ascii="Calibri" w:eastAsia="Times New Roman" w:hAnsi="Calibri"/>
            <w:sz w:val="22"/>
            <w:szCs w:val="22"/>
          </w:rPr>
          <w:tab/>
        </w:r>
        <w:r w:rsidR="009753BD" w:rsidRPr="00342E82">
          <w:rPr>
            <w:rFonts w:eastAsia="Times New Roman"/>
            <w:color w:val="0000FF"/>
            <w:szCs w:val="22"/>
            <w:u w:val="single"/>
          </w:rPr>
          <w:t>Number of Project Workers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_Toc63798747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147</w:t>
        </w:r>
        <w:r w:rsidR="00085053" w:rsidRPr="00342E82">
          <w:rPr>
            <w:rFonts w:eastAsia="Times New Roman"/>
            <w:webHidden/>
            <w:szCs w:val="22"/>
          </w:rPr>
          <w:fldChar w:fldCharType="end"/>
        </w:r>
      </w:hyperlink>
    </w:p>
    <w:p w14:paraId="4BD30CA0"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8" w:history="1">
        <w:r w:rsidR="009753BD" w:rsidRPr="00342E82">
          <w:rPr>
            <w:rFonts w:eastAsia="Times New Roman"/>
            <w:color w:val="0000FF"/>
            <w:szCs w:val="22"/>
            <w:u w:val="single"/>
          </w:rPr>
          <w:t>2.2</w:t>
        </w:r>
        <w:r w:rsidR="009753BD" w:rsidRPr="00342E82">
          <w:rPr>
            <w:rFonts w:ascii="Calibri" w:eastAsia="Times New Roman" w:hAnsi="Calibri"/>
            <w:sz w:val="22"/>
            <w:szCs w:val="22"/>
          </w:rPr>
          <w:tab/>
        </w:r>
        <w:r w:rsidR="009753BD" w:rsidRPr="00342E82">
          <w:rPr>
            <w:rFonts w:eastAsia="Times New Roman"/>
            <w:color w:val="0000FF"/>
            <w:szCs w:val="22"/>
            <w:u w:val="single"/>
          </w:rPr>
          <w:t>Characteristics of Project Workers</w:t>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_Toc63798748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147</w:t>
        </w:r>
        <w:r w:rsidR="00085053" w:rsidRPr="00342E82">
          <w:rPr>
            <w:rFonts w:eastAsia="Times New Roman"/>
            <w:webHidden/>
            <w:szCs w:val="22"/>
          </w:rPr>
          <w:fldChar w:fldCharType="end"/>
        </w:r>
      </w:hyperlink>
    </w:p>
    <w:p w14:paraId="7A982851"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49" w:history="1">
        <w:r w:rsidR="009753BD" w:rsidRPr="00342E82">
          <w:rPr>
            <w:rFonts w:eastAsia="Times New Roman"/>
            <w:color w:val="0000FF"/>
            <w:szCs w:val="22"/>
            <w:u w:val="single"/>
          </w:rPr>
          <w:t>2.3</w:t>
        </w:r>
        <w:r w:rsidR="009753BD" w:rsidRPr="00342E82">
          <w:rPr>
            <w:rFonts w:ascii="Calibri" w:eastAsia="Times New Roman" w:hAnsi="Calibri"/>
            <w:sz w:val="22"/>
            <w:szCs w:val="22"/>
          </w:rPr>
          <w:tab/>
        </w:r>
        <w:r w:rsidR="009753BD" w:rsidRPr="00342E82">
          <w:rPr>
            <w:rFonts w:eastAsia="Times New Roman"/>
            <w:color w:val="0000FF"/>
            <w:szCs w:val="22"/>
            <w:u w:val="single"/>
          </w:rPr>
          <w:t>Timing of Labor Requirements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_Toc63798749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148</w:t>
        </w:r>
        <w:r w:rsidR="00085053" w:rsidRPr="00342E82">
          <w:rPr>
            <w:rFonts w:eastAsia="Times New Roman"/>
            <w:webHidden/>
            <w:szCs w:val="22"/>
          </w:rPr>
          <w:fldChar w:fldCharType="end"/>
        </w:r>
      </w:hyperlink>
    </w:p>
    <w:p w14:paraId="3A4FB598"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50" w:history="1">
        <w:r w:rsidR="009753BD" w:rsidRPr="00342E82">
          <w:rPr>
            <w:rFonts w:eastAsia="Times New Roman"/>
            <w:color w:val="0000FF"/>
            <w:szCs w:val="22"/>
            <w:u w:val="single"/>
          </w:rPr>
          <w:t>2.4</w:t>
        </w:r>
        <w:r w:rsidR="009753BD" w:rsidRPr="00342E82">
          <w:rPr>
            <w:rFonts w:ascii="Calibri" w:eastAsia="Times New Roman" w:hAnsi="Calibri"/>
            <w:sz w:val="22"/>
            <w:szCs w:val="22"/>
          </w:rPr>
          <w:tab/>
        </w:r>
        <w:r w:rsidR="009753BD" w:rsidRPr="00342E82">
          <w:rPr>
            <w:rFonts w:eastAsia="Times New Roman"/>
            <w:color w:val="0000FF"/>
            <w:szCs w:val="22"/>
            <w:u w:val="single"/>
          </w:rPr>
          <w:t>Contracted Workers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_Toc63798750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149</w:t>
        </w:r>
        <w:r w:rsidR="00085053" w:rsidRPr="00342E82">
          <w:rPr>
            <w:rFonts w:eastAsia="Times New Roman"/>
            <w:webHidden/>
            <w:szCs w:val="22"/>
          </w:rPr>
          <w:fldChar w:fldCharType="end"/>
        </w:r>
      </w:hyperlink>
    </w:p>
    <w:p w14:paraId="1EF65FF6"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1" w:history="1">
        <w:r w:rsidR="009753BD" w:rsidRPr="00342E82">
          <w:rPr>
            <w:rFonts w:eastAsia="Times New Roman"/>
            <w:color w:val="0000FF"/>
            <w:szCs w:val="22"/>
            <w:u w:val="single"/>
          </w:rPr>
          <w:t>3</w:t>
        </w:r>
        <w:r w:rsidR="009753BD" w:rsidRPr="00342E82">
          <w:rPr>
            <w:rFonts w:ascii="Calibri" w:eastAsia="Times New Roman" w:hAnsi="Calibri"/>
            <w:bCs/>
            <w:szCs w:val="22"/>
          </w:rPr>
          <w:tab/>
        </w:r>
        <w:r w:rsidR="009753BD" w:rsidRPr="00342E82">
          <w:rPr>
            <w:rFonts w:eastAsia="Times New Roman"/>
            <w:color w:val="0000FF"/>
            <w:szCs w:val="22"/>
            <w:u w:val="single"/>
          </w:rPr>
          <w:t>Assessment of key potential labor risks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_Toc63798751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149</w:t>
        </w:r>
        <w:r w:rsidR="00085053" w:rsidRPr="00342E82">
          <w:rPr>
            <w:rFonts w:eastAsia="Times New Roman"/>
            <w:webHidden/>
            <w:szCs w:val="22"/>
          </w:rPr>
          <w:fldChar w:fldCharType="end"/>
        </w:r>
      </w:hyperlink>
    </w:p>
    <w:p w14:paraId="6CCC2EBD" w14:textId="77777777" w:rsidR="009753BD" w:rsidRPr="00341084" w:rsidRDefault="002863EC" w:rsidP="009753BD">
      <w:pPr>
        <w:widowControl/>
        <w:autoSpaceDE/>
        <w:autoSpaceDN/>
        <w:adjustRightInd/>
        <w:spacing w:after="0"/>
        <w:rPr>
          <w:rFonts w:ascii="Calibri" w:eastAsia="Times New Roman" w:hAnsi="Calibri"/>
          <w:sz w:val="22"/>
          <w:szCs w:val="22"/>
        </w:rPr>
      </w:pPr>
      <w:hyperlink w:anchor="_Toc63798752" w:history="1">
        <w:r w:rsidR="009753BD" w:rsidRPr="00342E82">
          <w:rPr>
            <w:rFonts w:eastAsia="Times New Roman"/>
            <w:color w:val="0000FF"/>
            <w:szCs w:val="22"/>
            <w:u w:val="single"/>
            <w:lang w:eastAsia="ru-RU"/>
          </w:rPr>
          <w:t>3.1</w:t>
        </w:r>
        <w:r w:rsidR="009753BD" w:rsidRPr="00342E82">
          <w:rPr>
            <w:rFonts w:ascii="Calibri" w:eastAsia="Times New Roman" w:hAnsi="Calibri"/>
            <w:sz w:val="22"/>
            <w:szCs w:val="22"/>
          </w:rPr>
          <w:tab/>
        </w:r>
        <w:r w:rsidR="009753BD" w:rsidRPr="00342E82">
          <w:rPr>
            <w:rFonts w:eastAsia="Times New Roman"/>
            <w:color w:val="0000FF"/>
            <w:szCs w:val="22"/>
            <w:u w:val="single"/>
            <w:lang w:eastAsia="ru-RU"/>
          </w:rPr>
          <w:t>Project activities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_Toc63798752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149</w:t>
        </w:r>
        <w:r w:rsidR="00085053" w:rsidRPr="00342E82">
          <w:rPr>
            <w:rFonts w:eastAsia="Times New Roman"/>
            <w:webHidden/>
            <w:szCs w:val="22"/>
          </w:rPr>
          <w:fldChar w:fldCharType="end"/>
        </w:r>
      </w:hyperlink>
    </w:p>
    <w:p w14:paraId="702A08B6"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53" w:history="1">
        <w:r w:rsidR="009753BD" w:rsidRPr="00342E82">
          <w:rPr>
            <w:rFonts w:eastAsia="Times New Roman"/>
            <w:color w:val="0000FF"/>
            <w:szCs w:val="22"/>
            <w:u w:val="single"/>
            <w:lang w:eastAsia="ru-RU"/>
          </w:rPr>
          <w:t>3.2</w:t>
        </w:r>
        <w:r w:rsidR="009753BD" w:rsidRPr="00342E82">
          <w:rPr>
            <w:rFonts w:ascii="Calibri" w:eastAsia="Times New Roman" w:hAnsi="Calibri"/>
            <w:sz w:val="22"/>
            <w:szCs w:val="22"/>
          </w:rPr>
          <w:tab/>
        </w:r>
        <w:r w:rsidR="009753BD" w:rsidRPr="00342E82">
          <w:rPr>
            <w:rFonts w:eastAsia="Times New Roman"/>
            <w:color w:val="0000FF"/>
            <w:szCs w:val="22"/>
            <w:u w:val="single"/>
            <w:lang w:eastAsia="ru-RU"/>
          </w:rPr>
          <w:t>Key Labor Risks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865C32"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_Toc63798753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151</w:t>
        </w:r>
        <w:r w:rsidR="00085053" w:rsidRPr="00342E82">
          <w:rPr>
            <w:rFonts w:eastAsia="Times New Roman"/>
            <w:webHidden/>
            <w:szCs w:val="22"/>
          </w:rPr>
          <w:fldChar w:fldCharType="end"/>
        </w:r>
      </w:hyperlink>
    </w:p>
    <w:p w14:paraId="179D184B"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4" w:history="1">
        <w:r w:rsidR="009753BD" w:rsidRPr="00342E82">
          <w:rPr>
            <w:rFonts w:eastAsia="Times New Roman"/>
            <w:color w:val="0000FF"/>
            <w:szCs w:val="22"/>
            <w:u w:val="single"/>
          </w:rPr>
          <w:t>4</w:t>
        </w:r>
        <w:r w:rsidR="009753BD" w:rsidRPr="00342E82">
          <w:rPr>
            <w:rFonts w:ascii="Calibri" w:eastAsia="Times New Roman" w:hAnsi="Calibri"/>
            <w:bCs/>
            <w:szCs w:val="22"/>
          </w:rPr>
          <w:tab/>
        </w:r>
        <w:r w:rsidR="009753BD" w:rsidRPr="00342E82">
          <w:rPr>
            <w:rFonts w:eastAsia="Times New Roman"/>
            <w:color w:val="0000FF"/>
            <w:szCs w:val="22"/>
            <w:u w:val="single"/>
          </w:rPr>
          <w:t>Brief overview of labor legislation: Terms and Conditions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_Toc63798754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153</w:t>
        </w:r>
        <w:r w:rsidR="00085053" w:rsidRPr="00342E82">
          <w:rPr>
            <w:rFonts w:eastAsia="Times New Roman"/>
            <w:webHidden/>
            <w:szCs w:val="22"/>
          </w:rPr>
          <w:fldChar w:fldCharType="end"/>
        </w:r>
      </w:hyperlink>
    </w:p>
    <w:p w14:paraId="00B9B790"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5" w:history="1">
        <w:r w:rsidR="009753BD" w:rsidRPr="00342E82">
          <w:rPr>
            <w:rFonts w:eastAsia="Times New Roman"/>
            <w:color w:val="0000FF"/>
            <w:szCs w:val="22"/>
            <w:u w:val="single"/>
          </w:rPr>
          <w:t>5</w:t>
        </w:r>
        <w:r w:rsidR="009753BD" w:rsidRPr="00342E82">
          <w:rPr>
            <w:rFonts w:ascii="Calibri" w:eastAsia="Times New Roman" w:hAnsi="Calibri"/>
            <w:bCs/>
            <w:szCs w:val="22"/>
          </w:rPr>
          <w:tab/>
        </w:r>
        <w:r w:rsidR="009753BD" w:rsidRPr="00342E82">
          <w:rPr>
            <w:rFonts w:eastAsia="Times New Roman"/>
            <w:color w:val="0000FF"/>
            <w:szCs w:val="22"/>
            <w:u w:val="single"/>
          </w:rPr>
          <w:t>Brief overview of labor legislation: Occupational Health and Safety</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865C32"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_Toc63798755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154</w:t>
        </w:r>
        <w:r w:rsidR="00085053" w:rsidRPr="00342E82">
          <w:rPr>
            <w:rFonts w:eastAsia="Times New Roman"/>
            <w:webHidden/>
            <w:szCs w:val="22"/>
          </w:rPr>
          <w:fldChar w:fldCharType="end"/>
        </w:r>
      </w:hyperlink>
    </w:p>
    <w:p w14:paraId="6FC3B945"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6" w:history="1">
        <w:r w:rsidR="009753BD" w:rsidRPr="00342E82">
          <w:rPr>
            <w:rFonts w:eastAsia="Times New Roman"/>
            <w:color w:val="0000FF"/>
            <w:szCs w:val="22"/>
            <w:u w:val="single"/>
          </w:rPr>
          <w:t>6</w:t>
        </w:r>
        <w:r w:rsidR="009753BD" w:rsidRPr="00342E82">
          <w:rPr>
            <w:rFonts w:ascii="Calibri" w:eastAsia="Times New Roman" w:hAnsi="Calibri"/>
            <w:bCs/>
            <w:szCs w:val="22"/>
          </w:rPr>
          <w:tab/>
        </w:r>
        <w:r w:rsidR="009753BD" w:rsidRPr="00342E82">
          <w:rPr>
            <w:rFonts w:eastAsia="Times New Roman"/>
            <w:color w:val="0000FF"/>
            <w:szCs w:val="22"/>
            <w:u w:val="single"/>
          </w:rPr>
          <w:t>Responsible Staff</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_Toc63798756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155</w:t>
        </w:r>
        <w:r w:rsidR="00085053" w:rsidRPr="00342E82">
          <w:rPr>
            <w:rFonts w:eastAsia="Times New Roman"/>
            <w:webHidden/>
            <w:szCs w:val="22"/>
          </w:rPr>
          <w:fldChar w:fldCharType="end"/>
        </w:r>
      </w:hyperlink>
    </w:p>
    <w:p w14:paraId="42A7817B"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7" w:history="1">
        <w:r w:rsidR="009753BD" w:rsidRPr="00342E82">
          <w:rPr>
            <w:rFonts w:eastAsia="Times New Roman"/>
            <w:color w:val="0000FF"/>
            <w:szCs w:val="22"/>
            <w:u w:val="single"/>
          </w:rPr>
          <w:t>7</w:t>
        </w:r>
        <w:r w:rsidR="009753BD" w:rsidRPr="00342E82">
          <w:rPr>
            <w:rFonts w:ascii="Calibri" w:eastAsia="Times New Roman" w:hAnsi="Calibri"/>
            <w:bCs/>
            <w:szCs w:val="22"/>
          </w:rPr>
          <w:tab/>
        </w:r>
        <w:r w:rsidR="009753BD" w:rsidRPr="00342E82">
          <w:rPr>
            <w:rFonts w:eastAsia="Times New Roman"/>
            <w:color w:val="0000FF"/>
            <w:szCs w:val="22"/>
            <w:u w:val="single"/>
          </w:rPr>
          <w:t>Policies and Procedures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_Toc63798757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158</w:t>
        </w:r>
        <w:r w:rsidR="00085053" w:rsidRPr="00342E82">
          <w:rPr>
            <w:rFonts w:eastAsia="Times New Roman"/>
            <w:webHidden/>
            <w:szCs w:val="22"/>
          </w:rPr>
          <w:fldChar w:fldCharType="end"/>
        </w:r>
      </w:hyperlink>
    </w:p>
    <w:p w14:paraId="2F1F22FA"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8" w:history="1">
        <w:r w:rsidR="009753BD" w:rsidRPr="00342E82">
          <w:rPr>
            <w:rFonts w:eastAsia="Times New Roman"/>
            <w:color w:val="0000FF"/>
            <w:szCs w:val="22"/>
            <w:u w:val="single"/>
          </w:rPr>
          <w:t>8</w:t>
        </w:r>
        <w:r w:rsidR="009753BD" w:rsidRPr="00342E82">
          <w:rPr>
            <w:rFonts w:ascii="Calibri" w:eastAsia="Times New Roman" w:hAnsi="Calibri"/>
            <w:bCs/>
            <w:szCs w:val="22"/>
          </w:rPr>
          <w:tab/>
        </w:r>
        <w:r w:rsidR="009753BD" w:rsidRPr="00342E82">
          <w:rPr>
            <w:rFonts w:eastAsia="Times New Roman"/>
            <w:color w:val="0000FF"/>
            <w:szCs w:val="22"/>
            <w:u w:val="single"/>
          </w:rPr>
          <w:t>Age of Employment</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_Toc63798758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160</w:t>
        </w:r>
        <w:r w:rsidR="00085053" w:rsidRPr="00342E82">
          <w:rPr>
            <w:rFonts w:eastAsia="Times New Roman"/>
            <w:webHidden/>
            <w:szCs w:val="22"/>
          </w:rPr>
          <w:fldChar w:fldCharType="end"/>
        </w:r>
      </w:hyperlink>
    </w:p>
    <w:p w14:paraId="588D9BBF"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59" w:history="1">
        <w:r w:rsidR="009753BD" w:rsidRPr="00342E82">
          <w:rPr>
            <w:rFonts w:eastAsia="Times New Roman"/>
            <w:color w:val="0000FF"/>
            <w:szCs w:val="22"/>
            <w:u w:val="single"/>
          </w:rPr>
          <w:t>9</w:t>
        </w:r>
        <w:r w:rsidR="009753BD" w:rsidRPr="00342E82">
          <w:rPr>
            <w:rFonts w:ascii="Calibri" w:eastAsia="Times New Roman" w:hAnsi="Calibri"/>
            <w:bCs/>
            <w:szCs w:val="22"/>
          </w:rPr>
          <w:tab/>
        </w:r>
        <w:r w:rsidR="009753BD" w:rsidRPr="00342E82">
          <w:rPr>
            <w:rFonts w:eastAsia="Times New Roman"/>
            <w:color w:val="0000FF"/>
            <w:szCs w:val="22"/>
            <w:u w:val="single"/>
          </w:rPr>
          <w:t>Terms and Conditions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_Toc63798759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160</w:t>
        </w:r>
        <w:r w:rsidR="00085053" w:rsidRPr="00342E82">
          <w:rPr>
            <w:rFonts w:eastAsia="Times New Roman"/>
            <w:webHidden/>
            <w:szCs w:val="22"/>
          </w:rPr>
          <w:fldChar w:fldCharType="end"/>
        </w:r>
      </w:hyperlink>
    </w:p>
    <w:p w14:paraId="4B9CE0CD"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60" w:history="1">
        <w:r w:rsidR="009753BD" w:rsidRPr="00342E82">
          <w:rPr>
            <w:rFonts w:eastAsia="Times New Roman"/>
            <w:color w:val="0000FF"/>
            <w:szCs w:val="22"/>
            <w:u w:val="single"/>
          </w:rPr>
          <w:t>10</w:t>
        </w:r>
        <w:r w:rsidR="009753BD" w:rsidRPr="00342E82">
          <w:rPr>
            <w:rFonts w:ascii="Calibri" w:eastAsia="Times New Roman" w:hAnsi="Calibri"/>
            <w:bCs/>
            <w:szCs w:val="22"/>
          </w:rPr>
          <w:tab/>
        </w:r>
        <w:r w:rsidR="009753BD" w:rsidRPr="00342E82">
          <w:rPr>
            <w:rFonts w:eastAsia="Times New Roman"/>
            <w:color w:val="0000FF"/>
            <w:szCs w:val="22"/>
            <w:u w:val="single"/>
          </w:rPr>
          <w:t>Grievance Mechanism</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_Toc63798760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160</w:t>
        </w:r>
        <w:r w:rsidR="00085053" w:rsidRPr="00342E82">
          <w:rPr>
            <w:rFonts w:eastAsia="Times New Roman"/>
            <w:webHidden/>
            <w:szCs w:val="22"/>
          </w:rPr>
          <w:fldChar w:fldCharType="end"/>
        </w:r>
      </w:hyperlink>
    </w:p>
    <w:p w14:paraId="5C690052"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61" w:history="1">
        <w:r w:rsidR="009753BD" w:rsidRPr="00342E82">
          <w:rPr>
            <w:rFonts w:eastAsia="Times New Roman"/>
            <w:color w:val="0000FF"/>
            <w:szCs w:val="22"/>
            <w:u w:val="single"/>
          </w:rPr>
          <w:t>10.1</w:t>
        </w:r>
        <w:r w:rsidR="009753BD" w:rsidRPr="00342E82">
          <w:rPr>
            <w:rFonts w:ascii="Calibri" w:eastAsia="Times New Roman" w:hAnsi="Calibri"/>
            <w:sz w:val="22"/>
            <w:szCs w:val="22"/>
          </w:rPr>
          <w:tab/>
        </w:r>
        <w:r w:rsidR="009753BD" w:rsidRPr="00342E82">
          <w:rPr>
            <w:rFonts w:eastAsia="Times New Roman"/>
            <w:color w:val="0000FF"/>
            <w:szCs w:val="22"/>
            <w:u w:val="single"/>
          </w:rPr>
          <w:t>Grievance Log</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_Toc63798761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162</w:t>
        </w:r>
        <w:r w:rsidR="00085053" w:rsidRPr="00342E82">
          <w:rPr>
            <w:rFonts w:eastAsia="Times New Roman"/>
            <w:webHidden/>
            <w:szCs w:val="22"/>
          </w:rPr>
          <w:fldChar w:fldCharType="end"/>
        </w:r>
      </w:hyperlink>
    </w:p>
    <w:p w14:paraId="433E408D"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62" w:history="1">
        <w:r w:rsidR="009753BD" w:rsidRPr="00342E82">
          <w:rPr>
            <w:rFonts w:eastAsia="Times New Roman"/>
            <w:color w:val="0000FF"/>
            <w:szCs w:val="22"/>
            <w:u w:val="single"/>
          </w:rPr>
          <w:t>10.2</w:t>
        </w:r>
        <w:r w:rsidR="009753BD" w:rsidRPr="00342E82">
          <w:rPr>
            <w:rFonts w:ascii="Calibri" w:eastAsia="Times New Roman" w:hAnsi="Calibri"/>
            <w:sz w:val="22"/>
            <w:szCs w:val="22"/>
          </w:rPr>
          <w:tab/>
        </w:r>
        <w:r w:rsidR="009753BD" w:rsidRPr="00342E82">
          <w:rPr>
            <w:rFonts w:eastAsia="Times New Roman"/>
            <w:color w:val="0000FF"/>
            <w:szCs w:val="22"/>
            <w:u w:val="single"/>
          </w:rPr>
          <w:t>Awareness Building</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_Toc63798762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163</w:t>
        </w:r>
        <w:r w:rsidR="00085053" w:rsidRPr="00342E82">
          <w:rPr>
            <w:rFonts w:eastAsia="Times New Roman"/>
            <w:webHidden/>
            <w:szCs w:val="22"/>
          </w:rPr>
          <w:fldChar w:fldCharType="end"/>
        </w:r>
      </w:hyperlink>
    </w:p>
    <w:p w14:paraId="463F373E"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63" w:history="1">
        <w:r w:rsidR="009753BD" w:rsidRPr="00342E82">
          <w:rPr>
            <w:rFonts w:eastAsia="Times New Roman"/>
            <w:color w:val="0000FF"/>
            <w:szCs w:val="22"/>
            <w:u w:val="single"/>
          </w:rPr>
          <w:t>10.3</w:t>
        </w:r>
        <w:r w:rsidR="009753BD" w:rsidRPr="00342E82">
          <w:rPr>
            <w:rFonts w:ascii="Calibri" w:eastAsia="Times New Roman" w:hAnsi="Calibri"/>
            <w:sz w:val="22"/>
            <w:szCs w:val="22"/>
          </w:rPr>
          <w:tab/>
        </w:r>
        <w:r w:rsidR="009753BD" w:rsidRPr="00342E82">
          <w:rPr>
            <w:rFonts w:eastAsia="Times New Roman"/>
            <w:color w:val="0000FF"/>
            <w:szCs w:val="22"/>
            <w:u w:val="single"/>
          </w:rPr>
          <w:t>Roles and Responsibilities for GRM</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_Toc63798763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163</w:t>
        </w:r>
        <w:r w:rsidR="00085053" w:rsidRPr="00342E82">
          <w:rPr>
            <w:rFonts w:eastAsia="Times New Roman"/>
            <w:webHidden/>
            <w:szCs w:val="22"/>
          </w:rPr>
          <w:fldChar w:fldCharType="end"/>
        </w:r>
      </w:hyperlink>
    </w:p>
    <w:p w14:paraId="02370D16" w14:textId="77777777" w:rsidR="009753BD" w:rsidRPr="00342E82" w:rsidRDefault="002863EC" w:rsidP="009753BD">
      <w:pPr>
        <w:widowControl/>
        <w:autoSpaceDE/>
        <w:autoSpaceDN/>
        <w:adjustRightInd/>
        <w:spacing w:after="0"/>
        <w:rPr>
          <w:rFonts w:ascii="Calibri" w:eastAsia="Times New Roman" w:hAnsi="Calibri"/>
          <w:sz w:val="22"/>
          <w:szCs w:val="22"/>
        </w:rPr>
      </w:pPr>
      <w:hyperlink w:anchor="_Toc63798764" w:history="1">
        <w:r w:rsidR="009753BD" w:rsidRPr="00342E82">
          <w:rPr>
            <w:rFonts w:eastAsia="Times New Roman"/>
            <w:color w:val="0000FF"/>
            <w:szCs w:val="22"/>
            <w:u w:val="single"/>
          </w:rPr>
          <w:t>10.4</w:t>
        </w:r>
        <w:r w:rsidR="009753BD" w:rsidRPr="00342E82">
          <w:rPr>
            <w:rFonts w:ascii="Calibri" w:eastAsia="Times New Roman" w:hAnsi="Calibri"/>
            <w:sz w:val="22"/>
            <w:szCs w:val="22"/>
          </w:rPr>
          <w:tab/>
        </w:r>
        <w:r w:rsidR="009753BD" w:rsidRPr="00342E82">
          <w:rPr>
            <w:rFonts w:eastAsia="Times New Roman"/>
            <w:color w:val="0000FF"/>
            <w:szCs w:val="22"/>
            <w:u w:val="single"/>
          </w:rPr>
          <w:t>Monitoring and reporting on GRM implementation</w:t>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color w:val="0000FF"/>
            <w:szCs w:val="22"/>
            <w:u w:val="single"/>
          </w:rPr>
          <w:tab/>
        </w:r>
        <w:r w:rsidR="009753BD" w:rsidRPr="00342E82">
          <w:rPr>
            <w:rFonts w:eastAsia="Times New Roman"/>
            <w:webHidden/>
            <w:szCs w:val="22"/>
          </w:rPr>
          <w:tab/>
        </w:r>
        <w:r w:rsidR="00865C32"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_Toc63798764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164</w:t>
        </w:r>
        <w:r w:rsidR="00085053" w:rsidRPr="00342E82">
          <w:rPr>
            <w:rFonts w:eastAsia="Times New Roman"/>
            <w:webHidden/>
            <w:szCs w:val="22"/>
          </w:rPr>
          <w:fldChar w:fldCharType="end"/>
        </w:r>
      </w:hyperlink>
    </w:p>
    <w:p w14:paraId="14FDA404"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65" w:history="1">
        <w:r w:rsidR="009753BD" w:rsidRPr="00342E82">
          <w:rPr>
            <w:rFonts w:eastAsia="Times New Roman"/>
            <w:color w:val="0000FF"/>
            <w:szCs w:val="22"/>
            <w:u w:val="single"/>
          </w:rPr>
          <w:t>11</w:t>
        </w:r>
        <w:r w:rsidR="009753BD" w:rsidRPr="00342E82">
          <w:rPr>
            <w:rFonts w:ascii="Calibri" w:eastAsia="Times New Roman" w:hAnsi="Calibri"/>
            <w:bCs/>
            <w:szCs w:val="22"/>
          </w:rPr>
          <w:tab/>
        </w:r>
        <w:r w:rsidR="009753BD" w:rsidRPr="00342E82">
          <w:rPr>
            <w:rFonts w:eastAsia="Times New Roman"/>
            <w:color w:val="0000FF"/>
            <w:szCs w:val="22"/>
            <w:u w:val="single"/>
          </w:rPr>
          <w:t>Contractor Management</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_Toc63798765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164</w:t>
        </w:r>
        <w:r w:rsidR="00085053" w:rsidRPr="00342E82">
          <w:rPr>
            <w:rFonts w:eastAsia="Times New Roman"/>
            <w:webHidden/>
            <w:szCs w:val="22"/>
          </w:rPr>
          <w:fldChar w:fldCharType="end"/>
        </w:r>
      </w:hyperlink>
    </w:p>
    <w:p w14:paraId="6189E892"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66" w:history="1">
        <w:r w:rsidR="009753BD" w:rsidRPr="00342E82">
          <w:rPr>
            <w:rFonts w:eastAsia="Times New Roman"/>
            <w:color w:val="0000FF"/>
            <w:szCs w:val="22"/>
            <w:u w:val="single"/>
          </w:rPr>
          <w:t>12</w:t>
        </w:r>
        <w:r w:rsidR="009753BD" w:rsidRPr="00342E82">
          <w:rPr>
            <w:rFonts w:ascii="Calibri" w:eastAsia="Times New Roman" w:hAnsi="Calibri"/>
            <w:bCs/>
            <w:szCs w:val="22"/>
          </w:rPr>
          <w:tab/>
        </w:r>
        <w:r w:rsidR="009753BD" w:rsidRPr="00342E82">
          <w:rPr>
            <w:rFonts w:eastAsia="Times New Roman"/>
            <w:color w:val="0000FF"/>
            <w:szCs w:val="22"/>
            <w:u w:val="single"/>
          </w:rPr>
          <w:t>Community workers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_Toc63798766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165</w:t>
        </w:r>
        <w:r w:rsidR="00085053" w:rsidRPr="00342E82">
          <w:rPr>
            <w:rFonts w:eastAsia="Times New Roman"/>
            <w:webHidden/>
            <w:szCs w:val="22"/>
          </w:rPr>
          <w:fldChar w:fldCharType="end"/>
        </w:r>
      </w:hyperlink>
    </w:p>
    <w:p w14:paraId="02AC25F3"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67" w:history="1">
        <w:r w:rsidR="009753BD" w:rsidRPr="00342E82">
          <w:rPr>
            <w:rFonts w:eastAsia="Times New Roman"/>
            <w:color w:val="0000FF"/>
            <w:szCs w:val="22"/>
            <w:u w:val="single"/>
          </w:rPr>
          <w:t>13</w:t>
        </w:r>
        <w:r w:rsidR="009753BD" w:rsidRPr="00342E82">
          <w:rPr>
            <w:rFonts w:ascii="Calibri" w:eastAsia="Times New Roman" w:hAnsi="Calibri"/>
            <w:bCs/>
            <w:szCs w:val="22"/>
          </w:rPr>
          <w:tab/>
        </w:r>
        <w:r w:rsidR="009753BD" w:rsidRPr="00342E82">
          <w:rPr>
            <w:rFonts w:eastAsia="Times New Roman"/>
            <w:color w:val="0000FF"/>
            <w:szCs w:val="22"/>
            <w:u w:val="single"/>
          </w:rPr>
          <w:t>Primary Supply Workers</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_Toc63798767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165</w:t>
        </w:r>
        <w:r w:rsidR="00085053" w:rsidRPr="00342E82">
          <w:rPr>
            <w:rFonts w:eastAsia="Times New Roman"/>
            <w:webHidden/>
            <w:szCs w:val="22"/>
          </w:rPr>
          <w:fldChar w:fldCharType="end"/>
        </w:r>
      </w:hyperlink>
    </w:p>
    <w:p w14:paraId="213886E3" w14:textId="77777777" w:rsidR="009753BD" w:rsidRPr="00342E82" w:rsidRDefault="002863EC" w:rsidP="009753BD">
      <w:pPr>
        <w:widowControl/>
        <w:autoSpaceDE/>
        <w:autoSpaceDN/>
        <w:adjustRightInd/>
        <w:spacing w:after="0"/>
        <w:rPr>
          <w:rFonts w:ascii="Calibri" w:eastAsia="Times New Roman" w:hAnsi="Calibri"/>
          <w:bCs/>
          <w:szCs w:val="22"/>
        </w:rPr>
      </w:pPr>
      <w:hyperlink w:anchor="_Toc63798768" w:history="1">
        <w:r w:rsidR="009753BD" w:rsidRPr="00342E82">
          <w:rPr>
            <w:rFonts w:eastAsia="Times New Roman"/>
            <w:color w:val="0000FF"/>
            <w:szCs w:val="22"/>
            <w:u w:val="single"/>
          </w:rPr>
          <w:t>Annex 1. Grievance Registration Form</w:t>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9753BD" w:rsidRPr="00342E82">
          <w:rPr>
            <w:rFonts w:eastAsia="Times New Roman"/>
            <w:webHidden/>
            <w:szCs w:val="22"/>
          </w:rPr>
          <w:tab/>
        </w:r>
        <w:r w:rsidR="00085053" w:rsidRPr="00342E82">
          <w:rPr>
            <w:rFonts w:eastAsia="Times New Roman"/>
            <w:webHidden/>
            <w:szCs w:val="22"/>
          </w:rPr>
          <w:fldChar w:fldCharType="begin"/>
        </w:r>
        <w:r w:rsidR="009753BD" w:rsidRPr="00342E82">
          <w:rPr>
            <w:rFonts w:eastAsia="Times New Roman"/>
            <w:webHidden/>
            <w:szCs w:val="22"/>
          </w:rPr>
          <w:instrText xml:space="preserve"> PAGEREF _Toc63798768 \h </w:instrText>
        </w:r>
        <w:r w:rsidR="00085053" w:rsidRPr="00342E82">
          <w:rPr>
            <w:rFonts w:eastAsia="Times New Roman"/>
            <w:webHidden/>
            <w:szCs w:val="22"/>
          </w:rPr>
        </w:r>
        <w:r w:rsidR="00085053" w:rsidRPr="00342E82">
          <w:rPr>
            <w:rFonts w:eastAsia="Times New Roman"/>
            <w:webHidden/>
            <w:szCs w:val="22"/>
          </w:rPr>
          <w:fldChar w:fldCharType="separate"/>
        </w:r>
        <w:r w:rsidR="00E07431" w:rsidRPr="00342E82">
          <w:rPr>
            <w:rFonts w:eastAsia="Times New Roman"/>
            <w:webHidden/>
            <w:szCs w:val="22"/>
          </w:rPr>
          <w:t>166</w:t>
        </w:r>
        <w:r w:rsidR="00085053" w:rsidRPr="00342E82">
          <w:rPr>
            <w:rFonts w:eastAsia="Times New Roman"/>
            <w:webHidden/>
            <w:szCs w:val="22"/>
          </w:rPr>
          <w:fldChar w:fldCharType="end"/>
        </w:r>
      </w:hyperlink>
    </w:p>
    <w:p w14:paraId="109B815F" w14:textId="355AFC22" w:rsidR="009753BD" w:rsidRPr="00342E82" w:rsidRDefault="00085053" w:rsidP="009753BD">
      <w:pPr>
        <w:widowControl/>
        <w:autoSpaceDE/>
        <w:autoSpaceDN/>
        <w:adjustRightInd/>
        <w:spacing w:after="0"/>
        <w:rPr>
          <w:rFonts w:eastAsia="Times New Roman"/>
          <w:noProof w:val="0"/>
          <w:szCs w:val="22"/>
        </w:rPr>
      </w:pPr>
      <w:r w:rsidRPr="00342E82">
        <w:rPr>
          <w:rFonts w:ascii="Times New Roman Bold" w:eastAsia="Times New Roman" w:hAnsi="Times New Roman Bold"/>
          <w:sz w:val="18"/>
          <w:szCs w:val="18"/>
        </w:rPr>
        <w:fldChar w:fldCharType="end"/>
      </w:r>
    </w:p>
    <w:p w14:paraId="38BEC7E5" w14:textId="77777777" w:rsidR="009753BD" w:rsidRPr="00342E82" w:rsidRDefault="009753BD" w:rsidP="009753BD">
      <w:pPr>
        <w:widowControl/>
        <w:autoSpaceDE/>
        <w:autoSpaceDN/>
        <w:adjustRightInd/>
        <w:spacing w:after="0" w:line="240" w:lineRule="auto"/>
        <w:rPr>
          <w:rFonts w:eastAsia="Times New Roman"/>
          <w:noProof w:val="0"/>
          <w:sz w:val="24"/>
        </w:rPr>
      </w:pPr>
    </w:p>
    <w:p w14:paraId="0A076061" w14:textId="77777777" w:rsidR="009753BD" w:rsidRPr="00342E82" w:rsidRDefault="009753BD" w:rsidP="009753BD">
      <w:pPr>
        <w:widowControl/>
        <w:autoSpaceDE/>
        <w:autoSpaceDN/>
        <w:adjustRightInd/>
        <w:spacing w:before="240" w:after="0" w:line="240" w:lineRule="auto"/>
        <w:rPr>
          <w:rFonts w:eastAsia="Times New Roman"/>
          <w:b/>
          <w:noProof w:val="0"/>
          <w:sz w:val="24"/>
        </w:rPr>
      </w:pPr>
      <w:r w:rsidRPr="00342E82">
        <w:rPr>
          <w:rFonts w:eastAsia="Times New Roman"/>
          <w:b/>
          <w:noProof w:val="0"/>
          <w:sz w:val="24"/>
        </w:rPr>
        <w:br w:type="page"/>
        <w:t>Acronyms and abbreviations</w:t>
      </w:r>
    </w:p>
    <w:tbl>
      <w:tblPr>
        <w:tblW w:w="8783" w:type="dxa"/>
        <w:jc w:val="center"/>
        <w:tblLook w:val="04A0" w:firstRow="1" w:lastRow="0" w:firstColumn="1" w:lastColumn="0" w:noHBand="0" w:noVBand="1"/>
      </w:tblPr>
      <w:tblGrid>
        <w:gridCol w:w="1814"/>
        <w:gridCol w:w="6969"/>
      </w:tblGrid>
      <w:tr w:rsidR="009753BD" w:rsidRPr="00342E82" w14:paraId="4BFA3F28" w14:textId="77777777" w:rsidTr="00606F9A">
        <w:trPr>
          <w:jc w:val="center"/>
        </w:trPr>
        <w:tc>
          <w:tcPr>
            <w:tcW w:w="1814" w:type="dxa"/>
          </w:tcPr>
          <w:p w14:paraId="580927F4"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color w:val="000000"/>
                <w:szCs w:val="21"/>
                <w:lang w:eastAsia="ru-RU"/>
              </w:rPr>
              <w:t xml:space="preserve"> CERC</w:t>
            </w:r>
          </w:p>
        </w:tc>
        <w:tc>
          <w:tcPr>
            <w:tcW w:w="6969" w:type="dxa"/>
          </w:tcPr>
          <w:p w14:paraId="724E96C0"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color w:val="000000"/>
                <w:szCs w:val="21"/>
                <w:lang w:eastAsia="ru-RU"/>
              </w:rPr>
              <w:t>Contingent Emergency Response Component.</w:t>
            </w:r>
          </w:p>
        </w:tc>
      </w:tr>
      <w:tr w:rsidR="009753BD" w:rsidRPr="00342E82" w14:paraId="64758C47" w14:textId="77777777" w:rsidTr="00606F9A">
        <w:trPr>
          <w:jc w:val="center"/>
        </w:trPr>
        <w:tc>
          <w:tcPr>
            <w:tcW w:w="1814" w:type="dxa"/>
          </w:tcPr>
          <w:p w14:paraId="5A55C1AA" w14:textId="77777777" w:rsidR="009753BD" w:rsidRPr="00342E82" w:rsidDel="00047E79" w:rsidRDefault="009753BD" w:rsidP="009753BD">
            <w:pPr>
              <w:widowControl/>
              <w:autoSpaceDE/>
              <w:autoSpaceDN/>
              <w:adjustRightInd/>
              <w:spacing w:after="0"/>
              <w:rPr>
                <w:rFonts w:eastAsia="Times New Roman"/>
                <w:noProof w:val="0"/>
                <w:szCs w:val="21"/>
              </w:rPr>
            </w:pPr>
            <w:r w:rsidRPr="00342E82">
              <w:rPr>
                <w:rFonts w:eastAsia="Times New Roman"/>
                <w:iCs/>
                <w:noProof w:val="0"/>
                <w:color w:val="000000"/>
                <w:szCs w:val="21"/>
                <w:lang w:eastAsia="ru-RU"/>
              </w:rPr>
              <w:t>EPIU</w:t>
            </w:r>
          </w:p>
        </w:tc>
        <w:tc>
          <w:tcPr>
            <w:tcW w:w="6969" w:type="dxa"/>
          </w:tcPr>
          <w:p w14:paraId="26F37252" w14:textId="77777777" w:rsidR="009753BD" w:rsidRPr="00342E82" w:rsidDel="00047E79" w:rsidRDefault="009753BD" w:rsidP="009753BD">
            <w:pPr>
              <w:widowControl/>
              <w:autoSpaceDE/>
              <w:autoSpaceDN/>
              <w:adjustRightInd/>
              <w:spacing w:after="0"/>
              <w:rPr>
                <w:rFonts w:eastAsia="Times New Roman"/>
                <w:noProof w:val="0"/>
                <w:szCs w:val="21"/>
              </w:rPr>
            </w:pPr>
            <w:r w:rsidRPr="00342E82">
              <w:rPr>
                <w:rFonts w:eastAsia="Times New Roman"/>
                <w:iCs/>
                <w:noProof w:val="0"/>
                <w:color w:val="000000"/>
                <w:szCs w:val="21"/>
                <w:lang w:eastAsia="ru-RU"/>
              </w:rPr>
              <w:t>“Environmental Projects Implementation Unit” (P.I. EPIU)</w:t>
            </w:r>
          </w:p>
        </w:tc>
      </w:tr>
      <w:tr w:rsidR="009753BD" w:rsidRPr="00342E82" w14:paraId="2F742419" w14:textId="77777777" w:rsidTr="00606F9A">
        <w:trPr>
          <w:trHeight w:val="405"/>
          <w:jc w:val="center"/>
        </w:trPr>
        <w:tc>
          <w:tcPr>
            <w:tcW w:w="1814" w:type="dxa"/>
          </w:tcPr>
          <w:p w14:paraId="0C936D7E"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ESF</w:t>
            </w:r>
          </w:p>
        </w:tc>
        <w:tc>
          <w:tcPr>
            <w:tcW w:w="6969" w:type="dxa"/>
          </w:tcPr>
          <w:p w14:paraId="0EDC2B4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Environmental and Social Framework </w:t>
            </w:r>
          </w:p>
        </w:tc>
      </w:tr>
      <w:tr w:rsidR="009753BD" w:rsidRPr="00342E82" w14:paraId="37902A30" w14:textId="77777777" w:rsidTr="00606F9A">
        <w:trPr>
          <w:jc w:val="center"/>
        </w:trPr>
        <w:tc>
          <w:tcPr>
            <w:tcW w:w="1814" w:type="dxa"/>
          </w:tcPr>
          <w:p w14:paraId="15999180"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ЕSIA</w:t>
            </w:r>
          </w:p>
        </w:tc>
        <w:tc>
          <w:tcPr>
            <w:tcW w:w="6969" w:type="dxa"/>
          </w:tcPr>
          <w:p w14:paraId="3F6F9AB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Environmental and Social Impact Assessment</w:t>
            </w:r>
          </w:p>
        </w:tc>
      </w:tr>
      <w:tr w:rsidR="009753BD" w:rsidRPr="00342E82" w14:paraId="29D2B3BC" w14:textId="77777777" w:rsidTr="00606F9A">
        <w:trPr>
          <w:jc w:val="center"/>
        </w:trPr>
        <w:tc>
          <w:tcPr>
            <w:tcW w:w="1814" w:type="dxa"/>
          </w:tcPr>
          <w:p w14:paraId="30AF5200"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ESMF</w:t>
            </w:r>
          </w:p>
        </w:tc>
        <w:tc>
          <w:tcPr>
            <w:tcW w:w="6969" w:type="dxa"/>
          </w:tcPr>
          <w:p w14:paraId="50E9865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Environmental and Social Management Framework</w:t>
            </w:r>
          </w:p>
        </w:tc>
      </w:tr>
      <w:tr w:rsidR="009753BD" w:rsidRPr="00342E82" w14:paraId="0AD31AD8" w14:textId="77777777" w:rsidTr="00606F9A">
        <w:trPr>
          <w:jc w:val="center"/>
        </w:trPr>
        <w:tc>
          <w:tcPr>
            <w:tcW w:w="1814" w:type="dxa"/>
          </w:tcPr>
          <w:p w14:paraId="1345F2C4"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ESHS</w:t>
            </w:r>
          </w:p>
        </w:tc>
        <w:tc>
          <w:tcPr>
            <w:tcW w:w="6969" w:type="dxa"/>
          </w:tcPr>
          <w:p w14:paraId="7D7EF6E8"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Environmental, Social, Health and Safety  </w:t>
            </w:r>
          </w:p>
        </w:tc>
      </w:tr>
      <w:tr w:rsidR="009753BD" w:rsidRPr="00342E82" w14:paraId="59503D3B" w14:textId="77777777" w:rsidTr="00606F9A">
        <w:trPr>
          <w:jc w:val="center"/>
        </w:trPr>
        <w:tc>
          <w:tcPr>
            <w:tcW w:w="1814" w:type="dxa"/>
          </w:tcPr>
          <w:p w14:paraId="5FB98DFC"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ESS</w:t>
            </w:r>
          </w:p>
        </w:tc>
        <w:tc>
          <w:tcPr>
            <w:tcW w:w="6969" w:type="dxa"/>
          </w:tcPr>
          <w:p w14:paraId="6C88DB4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Environmental and Social Standard</w:t>
            </w:r>
          </w:p>
        </w:tc>
      </w:tr>
      <w:tr w:rsidR="009753BD" w:rsidRPr="00342E82" w14:paraId="2D4A438C" w14:textId="77777777" w:rsidTr="00606F9A">
        <w:trPr>
          <w:jc w:val="center"/>
        </w:trPr>
        <w:tc>
          <w:tcPr>
            <w:tcW w:w="1814" w:type="dxa"/>
          </w:tcPr>
          <w:p w14:paraId="7649DA92"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color w:val="141414"/>
                <w:szCs w:val="21"/>
                <w:lang w:eastAsia="ru-RU"/>
              </w:rPr>
              <w:t>FS</w:t>
            </w:r>
          </w:p>
        </w:tc>
        <w:tc>
          <w:tcPr>
            <w:tcW w:w="6969" w:type="dxa"/>
          </w:tcPr>
          <w:p w14:paraId="0A530096"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Feasibility Study </w:t>
            </w:r>
          </w:p>
        </w:tc>
      </w:tr>
      <w:tr w:rsidR="009753BD" w:rsidRPr="00342E82" w14:paraId="65CC1BD7" w14:textId="77777777" w:rsidTr="00606F9A">
        <w:trPr>
          <w:jc w:val="center"/>
        </w:trPr>
        <w:tc>
          <w:tcPr>
            <w:tcW w:w="1814" w:type="dxa"/>
          </w:tcPr>
          <w:p w14:paraId="150E2F86"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PIU</w:t>
            </w:r>
          </w:p>
        </w:tc>
        <w:tc>
          <w:tcPr>
            <w:tcW w:w="6969" w:type="dxa"/>
          </w:tcPr>
          <w:p w14:paraId="5C41DD1A"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Cs/>
                <w:noProof w:val="0"/>
                <w:color w:val="000000"/>
                <w:szCs w:val="21"/>
                <w:lang w:eastAsia="ru-RU"/>
              </w:rPr>
              <w:t>Environment Project Implementation Unit</w:t>
            </w:r>
          </w:p>
        </w:tc>
      </w:tr>
      <w:tr w:rsidR="009753BD" w:rsidRPr="00342E82" w14:paraId="569B31F2" w14:textId="77777777" w:rsidTr="00606F9A">
        <w:trPr>
          <w:jc w:val="center"/>
        </w:trPr>
        <w:tc>
          <w:tcPr>
            <w:tcW w:w="1814" w:type="dxa"/>
          </w:tcPr>
          <w:p w14:paraId="6254E870"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GBV</w:t>
            </w:r>
          </w:p>
        </w:tc>
        <w:tc>
          <w:tcPr>
            <w:tcW w:w="6969" w:type="dxa"/>
          </w:tcPr>
          <w:p w14:paraId="6E65E8A7"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Gender Based Violence</w:t>
            </w:r>
          </w:p>
        </w:tc>
      </w:tr>
      <w:tr w:rsidR="009753BD" w:rsidRPr="00342E82" w14:paraId="47D67994" w14:textId="77777777" w:rsidTr="00606F9A">
        <w:trPr>
          <w:jc w:val="center"/>
        </w:trPr>
        <w:tc>
          <w:tcPr>
            <w:tcW w:w="1814" w:type="dxa"/>
          </w:tcPr>
          <w:p w14:paraId="1AD804AE"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GRM</w:t>
            </w:r>
          </w:p>
        </w:tc>
        <w:tc>
          <w:tcPr>
            <w:tcW w:w="6969" w:type="dxa"/>
          </w:tcPr>
          <w:p w14:paraId="6C385309"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Grievance Redress Mechanism</w:t>
            </w:r>
          </w:p>
        </w:tc>
      </w:tr>
      <w:tr w:rsidR="009753BD" w:rsidRPr="00342E82" w14:paraId="2050DD34" w14:textId="77777777" w:rsidTr="00606F9A">
        <w:trPr>
          <w:jc w:val="center"/>
        </w:trPr>
        <w:tc>
          <w:tcPr>
            <w:tcW w:w="1814" w:type="dxa"/>
          </w:tcPr>
          <w:p w14:paraId="0A02FF9B"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GN</w:t>
            </w:r>
          </w:p>
        </w:tc>
        <w:tc>
          <w:tcPr>
            <w:tcW w:w="6969" w:type="dxa"/>
          </w:tcPr>
          <w:p w14:paraId="301492CF"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Guidance Note to ESS2 </w:t>
            </w:r>
          </w:p>
        </w:tc>
      </w:tr>
      <w:tr w:rsidR="009753BD" w:rsidRPr="00342E82" w14:paraId="2FF618C2" w14:textId="77777777" w:rsidTr="00606F9A">
        <w:trPr>
          <w:jc w:val="center"/>
        </w:trPr>
        <w:tc>
          <w:tcPr>
            <w:tcW w:w="1814" w:type="dxa"/>
          </w:tcPr>
          <w:p w14:paraId="5942CAB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M&amp;E</w:t>
            </w:r>
          </w:p>
        </w:tc>
        <w:tc>
          <w:tcPr>
            <w:tcW w:w="6969" w:type="dxa"/>
          </w:tcPr>
          <w:p w14:paraId="72688CFF"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Monitoring &amp; Evaluation </w:t>
            </w:r>
          </w:p>
        </w:tc>
      </w:tr>
      <w:tr w:rsidR="009753BD" w:rsidRPr="00342E82" w14:paraId="0102259A" w14:textId="77777777" w:rsidTr="00606F9A">
        <w:trPr>
          <w:jc w:val="center"/>
        </w:trPr>
        <w:tc>
          <w:tcPr>
            <w:tcW w:w="1814" w:type="dxa"/>
          </w:tcPr>
          <w:p w14:paraId="0F20A9B7"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MoF</w:t>
            </w:r>
          </w:p>
        </w:tc>
        <w:tc>
          <w:tcPr>
            <w:tcW w:w="6969" w:type="dxa"/>
          </w:tcPr>
          <w:p w14:paraId="731B7FC9"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Ministry of Finance</w:t>
            </w:r>
          </w:p>
        </w:tc>
      </w:tr>
      <w:tr w:rsidR="009753BD" w:rsidRPr="00342E82" w14:paraId="6256D69C" w14:textId="77777777" w:rsidTr="00606F9A">
        <w:trPr>
          <w:jc w:val="center"/>
        </w:trPr>
        <w:tc>
          <w:tcPr>
            <w:tcW w:w="1814" w:type="dxa"/>
          </w:tcPr>
          <w:p w14:paraId="4A6947DB" w14:textId="77777777" w:rsidR="009753BD" w:rsidRPr="00342E82" w:rsidRDefault="009753BD" w:rsidP="00EC59E7">
            <w:pPr>
              <w:widowControl/>
              <w:autoSpaceDE/>
              <w:autoSpaceDN/>
              <w:adjustRightInd/>
              <w:spacing w:after="0"/>
              <w:rPr>
                <w:rFonts w:eastAsia="Times New Roman"/>
                <w:noProof w:val="0"/>
                <w:szCs w:val="21"/>
              </w:rPr>
            </w:pPr>
            <w:r w:rsidRPr="00342E82">
              <w:rPr>
                <w:rFonts w:eastAsia="Times New Roman"/>
                <w:noProof w:val="0"/>
                <w:szCs w:val="21"/>
              </w:rPr>
              <w:t>MARDE</w:t>
            </w:r>
          </w:p>
        </w:tc>
        <w:tc>
          <w:tcPr>
            <w:tcW w:w="6969" w:type="dxa"/>
          </w:tcPr>
          <w:p w14:paraId="43F67E44"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Minister of Agriculture, Regional Development and Environment </w:t>
            </w:r>
          </w:p>
        </w:tc>
      </w:tr>
      <w:tr w:rsidR="009753BD" w:rsidRPr="00342E82" w14:paraId="068246BE" w14:textId="77777777" w:rsidTr="00606F9A">
        <w:trPr>
          <w:trHeight w:val="260"/>
          <w:jc w:val="center"/>
        </w:trPr>
        <w:tc>
          <w:tcPr>
            <w:tcW w:w="1814" w:type="dxa"/>
          </w:tcPr>
          <w:p w14:paraId="38740BB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MECR</w:t>
            </w:r>
          </w:p>
        </w:tc>
        <w:tc>
          <w:tcPr>
            <w:tcW w:w="6969" w:type="dxa"/>
          </w:tcPr>
          <w:p w14:paraId="56F16A27"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Ministry of Education, Culture and Research</w:t>
            </w:r>
            <w:r w:rsidRPr="00342E82" w:rsidDel="00BD4C34">
              <w:rPr>
                <w:rFonts w:eastAsia="Times New Roman"/>
                <w:noProof w:val="0"/>
                <w:szCs w:val="21"/>
              </w:rPr>
              <w:t xml:space="preserve"> </w:t>
            </w:r>
          </w:p>
        </w:tc>
      </w:tr>
      <w:tr w:rsidR="009753BD" w:rsidRPr="00342E82" w14:paraId="5D862254" w14:textId="77777777" w:rsidTr="00606F9A">
        <w:trPr>
          <w:jc w:val="center"/>
        </w:trPr>
        <w:tc>
          <w:tcPr>
            <w:tcW w:w="1814" w:type="dxa"/>
          </w:tcPr>
          <w:p w14:paraId="4EE0A21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MHLSP</w:t>
            </w:r>
          </w:p>
        </w:tc>
        <w:tc>
          <w:tcPr>
            <w:tcW w:w="6969" w:type="dxa"/>
          </w:tcPr>
          <w:p w14:paraId="1AB6451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Ministry of Health, Labour and Social Protection</w:t>
            </w:r>
          </w:p>
        </w:tc>
      </w:tr>
      <w:tr w:rsidR="009753BD" w:rsidRPr="00342E82" w14:paraId="6819630E" w14:textId="77777777" w:rsidTr="00606F9A">
        <w:trPr>
          <w:jc w:val="center"/>
        </w:trPr>
        <w:tc>
          <w:tcPr>
            <w:tcW w:w="1814" w:type="dxa"/>
          </w:tcPr>
          <w:p w14:paraId="7DDFE493"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Cs/>
                <w:noProof w:val="0"/>
                <w:color w:val="000000"/>
                <w:szCs w:val="21"/>
                <w:lang w:eastAsia="ru-RU"/>
              </w:rPr>
              <w:t>MWSSP</w:t>
            </w:r>
          </w:p>
        </w:tc>
        <w:tc>
          <w:tcPr>
            <w:tcW w:w="6969" w:type="dxa"/>
          </w:tcPr>
          <w:p w14:paraId="1150E978"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Cs/>
                <w:noProof w:val="0"/>
                <w:color w:val="000000"/>
                <w:szCs w:val="21"/>
                <w:lang w:eastAsia="ru-RU"/>
              </w:rPr>
              <w:t>Moldova Water Security and Sanitation Project</w:t>
            </w:r>
          </w:p>
        </w:tc>
      </w:tr>
      <w:tr w:rsidR="009753BD" w:rsidRPr="00342E82" w14:paraId="5ECE9881" w14:textId="77777777" w:rsidTr="00606F9A">
        <w:trPr>
          <w:jc w:val="center"/>
        </w:trPr>
        <w:tc>
          <w:tcPr>
            <w:tcW w:w="1814" w:type="dxa"/>
          </w:tcPr>
          <w:p w14:paraId="30F9EE59"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bCs/>
                <w:noProof w:val="0"/>
                <w:color w:val="000000"/>
                <w:szCs w:val="21"/>
                <w:lang w:eastAsia="ru-RU"/>
              </w:rPr>
              <w:t>LMP</w:t>
            </w:r>
          </w:p>
        </w:tc>
        <w:tc>
          <w:tcPr>
            <w:tcW w:w="6969" w:type="dxa"/>
          </w:tcPr>
          <w:p w14:paraId="7F399323"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bCs/>
                <w:noProof w:val="0"/>
                <w:color w:val="000000"/>
                <w:szCs w:val="21"/>
                <w:lang w:eastAsia="ru-RU"/>
              </w:rPr>
              <w:t>labor-Management Procedures</w:t>
            </w:r>
          </w:p>
        </w:tc>
      </w:tr>
      <w:tr w:rsidR="009753BD" w:rsidRPr="00342E82" w14:paraId="182AFCE6" w14:textId="77777777" w:rsidTr="00606F9A">
        <w:trPr>
          <w:jc w:val="center"/>
        </w:trPr>
        <w:tc>
          <w:tcPr>
            <w:tcW w:w="1814" w:type="dxa"/>
          </w:tcPr>
          <w:p w14:paraId="36BD7131"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noProof w:val="0"/>
                <w:szCs w:val="21"/>
              </w:rPr>
              <w:t>NGO</w:t>
            </w:r>
          </w:p>
        </w:tc>
        <w:tc>
          <w:tcPr>
            <w:tcW w:w="6969" w:type="dxa"/>
          </w:tcPr>
          <w:p w14:paraId="1CAC46F6"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noProof w:val="0"/>
                <w:szCs w:val="21"/>
              </w:rPr>
              <w:t>Non-Governmental Organization</w:t>
            </w:r>
          </w:p>
        </w:tc>
      </w:tr>
      <w:tr w:rsidR="009753BD" w:rsidRPr="00342E82" w14:paraId="3C64D08C" w14:textId="77777777" w:rsidTr="00606F9A">
        <w:trPr>
          <w:jc w:val="center"/>
        </w:trPr>
        <w:tc>
          <w:tcPr>
            <w:tcW w:w="1814" w:type="dxa"/>
          </w:tcPr>
          <w:p w14:paraId="4434B981"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OHS</w:t>
            </w:r>
          </w:p>
        </w:tc>
        <w:tc>
          <w:tcPr>
            <w:tcW w:w="6969" w:type="dxa"/>
          </w:tcPr>
          <w:p w14:paraId="35BD5B50"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Occupational Health and Safety</w:t>
            </w:r>
          </w:p>
        </w:tc>
      </w:tr>
      <w:tr w:rsidR="009753BD" w:rsidRPr="00342E82" w14:paraId="7D31E753" w14:textId="77777777" w:rsidTr="00606F9A">
        <w:trPr>
          <w:jc w:val="center"/>
        </w:trPr>
        <w:tc>
          <w:tcPr>
            <w:tcW w:w="1814" w:type="dxa"/>
          </w:tcPr>
          <w:p w14:paraId="02A16574"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Cs/>
                <w:noProof w:val="0"/>
                <w:color w:val="000000"/>
                <w:szCs w:val="21"/>
                <w:lang w:eastAsia="ru-RU"/>
              </w:rPr>
              <w:t>PIU</w:t>
            </w:r>
          </w:p>
        </w:tc>
        <w:tc>
          <w:tcPr>
            <w:tcW w:w="6969" w:type="dxa"/>
          </w:tcPr>
          <w:p w14:paraId="04BDB769"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Cs/>
                <w:noProof w:val="0"/>
                <w:color w:val="000000"/>
                <w:szCs w:val="21"/>
                <w:lang w:eastAsia="ru-RU"/>
              </w:rPr>
              <w:t xml:space="preserve">Project Implementation Unit </w:t>
            </w:r>
          </w:p>
        </w:tc>
      </w:tr>
      <w:tr w:rsidR="009753BD" w:rsidRPr="00342E82" w14:paraId="3C0C3AFA" w14:textId="77777777" w:rsidTr="00606F9A">
        <w:trPr>
          <w:jc w:val="center"/>
        </w:trPr>
        <w:tc>
          <w:tcPr>
            <w:tcW w:w="1814" w:type="dxa"/>
          </w:tcPr>
          <w:p w14:paraId="7E84441D"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bCs/>
                <w:noProof w:val="0"/>
                <w:color w:val="000000"/>
                <w:szCs w:val="21"/>
                <w:lang w:eastAsia="ru-RU"/>
              </w:rPr>
              <w:t>PDO</w:t>
            </w:r>
          </w:p>
        </w:tc>
        <w:tc>
          <w:tcPr>
            <w:tcW w:w="6969" w:type="dxa"/>
          </w:tcPr>
          <w:p w14:paraId="33360FE3" w14:textId="77777777" w:rsidR="009753BD" w:rsidRPr="00342E82" w:rsidRDefault="009753BD" w:rsidP="009753BD">
            <w:pPr>
              <w:widowControl/>
              <w:autoSpaceDE/>
              <w:autoSpaceDN/>
              <w:adjustRightInd/>
              <w:spacing w:after="0"/>
              <w:rPr>
                <w:rFonts w:eastAsia="Times New Roman"/>
                <w:bCs/>
                <w:noProof w:val="0"/>
                <w:color w:val="000000"/>
                <w:szCs w:val="21"/>
                <w:lang w:eastAsia="ru-RU"/>
              </w:rPr>
            </w:pPr>
            <w:r w:rsidRPr="00342E82">
              <w:rPr>
                <w:rFonts w:eastAsia="Times New Roman"/>
                <w:bCs/>
                <w:noProof w:val="0"/>
                <w:color w:val="000000"/>
                <w:szCs w:val="21"/>
                <w:lang w:eastAsia="ru-RU"/>
              </w:rPr>
              <w:t xml:space="preserve">Project Development Objective </w:t>
            </w:r>
          </w:p>
        </w:tc>
      </w:tr>
      <w:tr w:rsidR="009753BD" w:rsidRPr="00342E82" w14:paraId="766465B2" w14:textId="77777777" w:rsidTr="00606F9A">
        <w:trPr>
          <w:jc w:val="center"/>
        </w:trPr>
        <w:tc>
          <w:tcPr>
            <w:tcW w:w="1814" w:type="dxa"/>
          </w:tcPr>
          <w:p w14:paraId="3C3F558C" w14:textId="77777777" w:rsidR="009753BD" w:rsidRPr="00342E82" w:rsidRDefault="009753BD" w:rsidP="009753BD">
            <w:pPr>
              <w:widowControl/>
              <w:autoSpaceDE/>
              <w:autoSpaceDN/>
              <w:adjustRightInd/>
              <w:spacing w:after="0"/>
              <w:rPr>
                <w:rFonts w:eastAsia="Times New Roman"/>
                <w:bCs/>
                <w:noProof w:val="0"/>
                <w:color w:val="000000"/>
                <w:szCs w:val="21"/>
                <w:highlight w:val="yellow"/>
                <w:lang w:eastAsia="ru-RU"/>
              </w:rPr>
            </w:pPr>
            <w:r w:rsidRPr="00342E82">
              <w:rPr>
                <w:rFonts w:eastAsia="Times New Roman"/>
                <w:noProof w:val="0"/>
                <w:color w:val="000000"/>
                <w:szCs w:val="21"/>
              </w:rPr>
              <w:t>PPE</w:t>
            </w:r>
          </w:p>
        </w:tc>
        <w:tc>
          <w:tcPr>
            <w:tcW w:w="6969" w:type="dxa"/>
          </w:tcPr>
          <w:p w14:paraId="64C1B5B2" w14:textId="77777777" w:rsidR="009753BD" w:rsidRPr="00342E82" w:rsidRDefault="009753BD" w:rsidP="009753BD">
            <w:pPr>
              <w:widowControl/>
              <w:autoSpaceDE/>
              <w:autoSpaceDN/>
              <w:adjustRightInd/>
              <w:spacing w:after="0"/>
              <w:rPr>
                <w:rFonts w:eastAsia="Times New Roman"/>
                <w:bCs/>
                <w:noProof w:val="0"/>
                <w:color w:val="000000"/>
                <w:szCs w:val="21"/>
                <w:highlight w:val="yellow"/>
                <w:lang w:eastAsia="ru-RU"/>
              </w:rPr>
            </w:pPr>
            <w:r w:rsidRPr="00342E82">
              <w:rPr>
                <w:rFonts w:eastAsia="Times New Roman"/>
                <w:noProof w:val="0"/>
                <w:color w:val="000000"/>
                <w:szCs w:val="21"/>
              </w:rPr>
              <w:t>Personal protective equipment</w:t>
            </w:r>
          </w:p>
        </w:tc>
      </w:tr>
      <w:tr w:rsidR="009753BD" w:rsidRPr="00342E82" w14:paraId="2A778AB5" w14:textId="77777777" w:rsidTr="00606F9A">
        <w:trPr>
          <w:jc w:val="center"/>
        </w:trPr>
        <w:tc>
          <w:tcPr>
            <w:tcW w:w="1814" w:type="dxa"/>
          </w:tcPr>
          <w:p w14:paraId="049E5D6C" w14:textId="77777777" w:rsidR="009753BD" w:rsidRPr="00342E82" w:rsidRDefault="009753BD" w:rsidP="009753BD">
            <w:pPr>
              <w:widowControl/>
              <w:autoSpaceDE/>
              <w:autoSpaceDN/>
              <w:adjustRightInd/>
              <w:spacing w:after="0"/>
              <w:rPr>
                <w:rFonts w:eastAsia="Times New Roman"/>
                <w:noProof w:val="0"/>
                <w:color w:val="000000"/>
                <w:szCs w:val="21"/>
              </w:rPr>
            </w:pPr>
            <w:r w:rsidRPr="00342E82">
              <w:rPr>
                <w:rFonts w:eastAsia="Times New Roman" w:cs="Calibri"/>
                <w:noProof w:val="0"/>
                <w:szCs w:val="21"/>
              </w:rPr>
              <w:t>PAPs</w:t>
            </w:r>
          </w:p>
        </w:tc>
        <w:tc>
          <w:tcPr>
            <w:tcW w:w="6969" w:type="dxa"/>
          </w:tcPr>
          <w:p w14:paraId="4A72A02C" w14:textId="77777777" w:rsidR="009753BD" w:rsidRPr="00342E82" w:rsidRDefault="009753BD" w:rsidP="009753BD">
            <w:pPr>
              <w:widowControl/>
              <w:autoSpaceDE/>
              <w:autoSpaceDN/>
              <w:adjustRightInd/>
              <w:spacing w:after="0"/>
              <w:rPr>
                <w:rFonts w:eastAsia="Times New Roman"/>
                <w:noProof w:val="0"/>
                <w:color w:val="000000"/>
                <w:szCs w:val="21"/>
              </w:rPr>
            </w:pPr>
            <w:r w:rsidRPr="00342E82">
              <w:rPr>
                <w:rFonts w:eastAsia="Times New Roman"/>
                <w:noProof w:val="0"/>
                <w:color w:val="000000"/>
                <w:szCs w:val="21"/>
              </w:rPr>
              <w:t>Project affected peoples (persons)</w:t>
            </w:r>
          </w:p>
        </w:tc>
      </w:tr>
      <w:tr w:rsidR="009753BD" w:rsidRPr="00342E82" w14:paraId="70072975" w14:textId="77777777" w:rsidTr="00606F9A">
        <w:trPr>
          <w:jc w:val="center"/>
        </w:trPr>
        <w:tc>
          <w:tcPr>
            <w:tcW w:w="1814" w:type="dxa"/>
          </w:tcPr>
          <w:p w14:paraId="4711099C"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RDAs</w:t>
            </w:r>
          </w:p>
        </w:tc>
        <w:tc>
          <w:tcPr>
            <w:tcW w:w="6969" w:type="dxa"/>
          </w:tcPr>
          <w:p w14:paraId="73AA86E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Regional Development Agency (s)</w:t>
            </w:r>
          </w:p>
        </w:tc>
      </w:tr>
      <w:tr w:rsidR="009753BD" w:rsidRPr="00342E82" w14:paraId="2030B0F1" w14:textId="77777777" w:rsidTr="00606F9A">
        <w:trPr>
          <w:jc w:val="center"/>
        </w:trPr>
        <w:tc>
          <w:tcPr>
            <w:tcW w:w="1814" w:type="dxa"/>
          </w:tcPr>
          <w:p w14:paraId="5DCE54FA"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SEP</w:t>
            </w:r>
          </w:p>
        </w:tc>
        <w:tc>
          <w:tcPr>
            <w:tcW w:w="6969" w:type="dxa"/>
          </w:tcPr>
          <w:p w14:paraId="4F9EF52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Stakeholder Engagement Plan</w:t>
            </w:r>
          </w:p>
        </w:tc>
      </w:tr>
      <w:tr w:rsidR="009753BD" w:rsidRPr="00342E82" w14:paraId="06DD09D2" w14:textId="77777777" w:rsidTr="00606F9A">
        <w:trPr>
          <w:trHeight w:val="70"/>
          <w:jc w:val="center"/>
        </w:trPr>
        <w:tc>
          <w:tcPr>
            <w:tcW w:w="1814" w:type="dxa"/>
          </w:tcPr>
          <w:p w14:paraId="0700CF1E"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color w:val="000000"/>
                <w:szCs w:val="21"/>
                <w:lang w:eastAsia="ru-RU"/>
              </w:rPr>
              <w:t>WASH</w:t>
            </w:r>
          </w:p>
        </w:tc>
        <w:tc>
          <w:tcPr>
            <w:tcW w:w="6969" w:type="dxa"/>
          </w:tcPr>
          <w:p w14:paraId="451662E7"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water, sanitation and hygiene</w:t>
            </w:r>
          </w:p>
        </w:tc>
      </w:tr>
      <w:tr w:rsidR="009753BD" w:rsidRPr="00342E82" w14:paraId="0BAAEEE6" w14:textId="77777777" w:rsidTr="00606F9A">
        <w:trPr>
          <w:jc w:val="center"/>
        </w:trPr>
        <w:tc>
          <w:tcPr>
            <w:tcW w:w="1814" w:type="dxa"/>
          </w:tcPr>
          <w:p w14:paraId="68CE5EDB"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WB</w:t>
            </w:r>
          </w:p>
        </w:tc>
        <w:tc>
          <w:tcPr>
            <w:tcW w:w="6969" w:type="dxa"/>
          </w:tcPr>
          <w:p w14:paraId="5019DFC8"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World Bank</w:t>
            </w:r>
          </w:p>
        </w:tc>
      </w:tr>
      <w:tr w:rsidR="009753BD" w:rsidRPr="00342E82" w14:paraId="5109D3D1" w14:textId="77777777" w:rsidTr="00606F9A">
        <w:trPr>
          <w:trHeight w:val="70"/>
          <w:jc w:val="center"/>
        </w:trPr>
        <w:tc>
          <w:tcPr>
            <w:tcW w:w="1814" w:type="dxa"/>
          </w:tcPr>
          <w:p w14:paraId="379BAEF8"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WSS</w:t>
            </w:r>
          </w:p>
        </w:tc>
        <w:tc>
          <w:tcPr>
            <w:tcW w:w="6969" w:type="dxa"/>
          </w:tcPr>
          <w:p w14:paraId="6A942985"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Water Supply and Sanitation</w:t>
            </w:r>
          </w:p>
        </w:tc>
      </w:tr>
      <w:tr w:rsidR="009753BD" w:rsidRPr="00342E82" w14:paraId="386E8603" w14:textId="77777777" w:rsidTr="00606F9A">
        <w:trPr>
          <w:trHeight w:val="70"/>
          <w:jc w:val="center"/>
        </w:trPr>
        <w:tc>
          <w:tcPr>
            <w:tcW w:w="1814" w:type="dxa"/>
          </w:tcPr>
          <w:p w14:paraId="010FE67A" w14:textId="77777777" w:rsidR="009753BD" w:rsidRPr="00342E82" w:rsidRDefault="009753BD" w:rsidP="009753BD">
            <w:pPr>
              <w:widowControl/>
              <w:autoSpaceDE/>
              <w:autoSpaceDN/>
              <w:adjustRightInd/>
              <w:spacing w:after="0"/>
              <w:rPr>
                <w:rFonts w:eastAsia="Times New Roman"/>
                <w:noProof w:val="0"/>
                <w:color w:val="000000"/>
                <w:szCs w:val="21"/>
                <w:lang w:eastAsia="ru-RU"/>
              </w:rPr>
            </w:pPr>
            <w:r w:rsidRPr="00342E82">
              <w:rPr>
                <w:rFonts w:eastAsia="Times New Roman"/>
                <w:noProof w:val="0"/>
                <w:color w:val="141414"/>
                <w:szCs w:val="21"/>
                <w:lang w:eastAsia="ru-RU"/>
              </w:rPr>
              <w:t>WWTP</w:t>
            </w:r>
          </w:p>
        </w:tc>
        <w:tc>
          <w:tcPr>
            <w:tcW w:w="6969" w:type="dxa"/>
          </w:tcPr>
          <w:p w14:paraId="5A0978DC"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Wastewater treatment plant </w:t>
            </w:r>
          </w:p>
        </w:tc>
      </w:tr>
    </w:tbl>
    <w:p w14:paraId="0317EA39" w14:textId="77777777" w:rsidR="009753BD" w:rsidRPr="00342E82" w:rsidRDefault="009753BD" w:rsidP="00606F9A">
      <w:pPr>
        <w:widowControl/>
        <w:autoSpaceDE/>
        <w:autoSpaceDN/>
        <w:adjustRightInd/>
        <w:spacing w:after="0" w:line="240" w:lineRule="auto"/>
        <w:rPr>
          <w:rFonts w:eastAsia="Times New Roman"/>
          <w:noProof w:val="0"/>
          <w:szCs w:val="22"/>
        </w:rPr>
      </w:pPr>
      <w:r w:rsidRPr="00342E82">
        <w:rPr>
          <w:rFonts w:eastAsia="Times New Roman"/>
          <w:noProof w:val="0"/>
          <w:sz w:val="24"/>
        </w:rPr>
        <w:br w:type="page"/>
      </w:r>
      <w:bookmarkStart w:id="328" w:name="_Toc63798742"/>
      <w:bookmarkStart w:id="329" w:name="_Toc63792619"/>
      <w:bookmarkStart w:id="330" w:name="_Toc63792722"/>
      <w:r w:rsidRPr="00342E82">
        <w:rPr>
          <w:rFonts w:ascii="Arial" w:eastAsia="Times New Roman" w:hAnsi="Arial" w:cs="Arial"/>
          <w:noProof w:val="0"/>
          <w:sz w:val="28"/>
          <w:szCs w:val="28"/>
        </w:rPr>
        <w:t>1</w:t>
      </w:r>
      <w:r w:rsidRPr="00342E82">
        <w:rPr>
          <w:rFonts w:eastAsia="Times New Roman"/>
          <w:noProof w:val="0"/>
          <w:szCs w:val="22"/>
        </w:rPr>
        <w:tab/>
      </w:r>
      <w:r w:rsidRPr="00342E82">
        <w:rPr>
          <w:rFonts w:ascii="Arial" w:eastAsia="Times New Roman" w:hAnsi="Arial" w:cs="Arial"/>
          <w:noProof w:val="0"/>
          <w:sz w:val="28"/>
          <w:szCs w:val="28"/>
        </w:rPr>
        <w:t>Introduction</w:t>
      </w:r>
      <w:bookmarkEnd w:id="328"/>
      <w:r w:rsidRPr="00342E82">
        <w:rPr>
          <w:rFonts w:eastAsia="Times New Roman"/>
          <w:noProof w:val="0"/>
          <w:szCs w:val="22"/>
        </w:rPr>
        <w:t xml:space="preserve"> </w:t>
      </w:r>
      <w:bookmarkEnd w:id="329"/>
      <w:bookmarkEnd w:id="330"/>
    </w:p>
    <w:p w14:paraId="47814AF9"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31" w:name="_Toc63792620"/>
      <w:bookmarkStart w:id="332" w:name="_Toc63792723"/>
      <w:bookmarkStart w:id="333" w:name="_Toc63798743"/>
      <w:r w:rsidRPr="00342E82">
        <w:rPr>
          <w:rFonts w:ascii="Arial" w:eastAsia="Times New Roman" w:hAnsi="Arial" w:cs="Arial"/>
          <w:noProof w:val="0"/>
          <w:sz w:val="24"/>
        </w:rPr>
        <w:t>1.1</w:t>
      </w:r>
      <w:r w:rsidRPr="00342E82">
        <w:rPr>
          <w:rFonts w:ascii="Arial" w:eastAsia="Times New Roman" w:hAnsi="Arial" w:cs="Arial"/>
          <w:noProof w:val="0"/>
          <w:sz w:val="24"/>
        </w:rPr>
        <w:tab/>
        <w:t>Project Background</w:t>
      </w:r>
      <w:bookmarkEnd w:id="331"/>
      <w:bookmarkEnd w:id="332"/>
      <w:bookmarkEnd w:id="333"/>
    </w:p>
    <w:p w14:paraId="46260A20"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Project is being prepared under the World Bank’s new Environment and Social Framework (ESF), which came into effect on October 1, 2018, replacing the Bank’s Environmental and Social Safeguard Policies. Under the ESF, all World Bank Borrowers have agreed to comply with ten Environmental and Social Standards (ESSs) applied to investment project lending financed by the Bank. The project recognizes the significance of, and adopts the ESSs, for identifying and assessing as well as managing the environmental and social risks and impacts associated with this investment project. One of the Standards – ESS2 relates to Labor and Working Conditions and expects the Borrowers to develop labor-management procedures (LMP). The LMP identifies the main labor requirements and risks associated with the project and help the Borrower to determine the resources necessary to address labor issues. The LMP is a living document, which is initiated early in project preparation stage and is reviewed and updated throughout the development and implementation </w:t>
      </w:r>
      <w:r w:rsidR="00B853FA" w:rsidRPr="00342E82">
        <w:rPr>
          <w:rFonts w:eastAsia="Times New Roman"/>
          <w:noProof w:val="0"/>
          <w:szCs w:val="22"/>
        </w:rPr>
        <w:t>of the project. The LMP identifies</w:t>
      </w:r>
      <w:r w:rsidRPr="00342E82">
        <w:rPr>
          <w:rFonts w:eastAsia="Times New Roman"/>
          <w:noProof w:val="0"/>
          <w:szCs w:val="22"/>
        </w:rPr>
        <w:t xml:space="preserve"> key aspects of labor planning and management.  </w:t>
      </w:r>
    </w:p>
    <w:p w14:paraId="3C5F4C09"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LMP will enable different project-related parties, staff of the project implementing unit, contractors and sub-contractors and project workers, to have a clear understanding of what is required on a specific labor issue. Where relevant information is not available, this should be noted and the LMP should be updated as soon as possible. In preparing and updating this LMP, PIU refer to the requirements of national law and ESS2 and the Guidance Note to ESS2 (GN). </w:t>
      </w:r>
    </w:p>
    <w:p w14:paraId="2EF4CA04"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34" w:name="_Toc32407155"/>
      <w:bookmarkStart w:id="335" w:name="_Toc63792621"/>
      <w:bookmarkStart w:id="336" w:name="_Toc63792724"/>
      <w:bookmarkStart w:id="337" w:name="_Toc63798744"/>
      <w:r w:rsidRPr="00342E82">
        <w:rPr>
          <w:rFonts w:ascii="Arial" w:eastAsia="Times New Roman" w:hAnsi="Arial" w:cs="Arial"/>
          <w:noProof w:val="0"/>
          <w:sz w:val="24"/>
        </w:rPr>
        <w:t>1.2</w:t>
      </w:r>
      <w:r w:rsidRPr="00342E82">
        <w:rPr>
          <w:rFonts w:ascii="Arial" w:eastAsia="Times New Roman" w:hAnsi="Arial" w:cs="Arial"/>
          <w:noProof w:val="0"/>
          <w:sz w:val="24"/>
        </w:rPr>
        <w:tab/>
        <w:t>Project Objectives</w:t>
      </w:r>
      <w:bookmarkEnd w:id="334"/>
      <w:r w:rsidRPr="00342E82">
        <w:rPr>
          <w:rFonts w:ascii="Arial" w:eastAsia="Times New Roman" w:hAnsi="Arial" w:cs="Arial"/>
          <w:noProof w:val="0"/>
          <w:sz w:val="24"/>
        </w:rPr>
        <w:t xml:space="preserve"> and labor management procedures</w:t>
      </w:r>
      <w:bookmarkEnd w:id="335"/>
      <w:bookmarkEnd w:id="336"/>
      <w:bookmarkEnd w:id="337"/>
    </w:p>
    <w:p w14:paraId="7FF6BFA2"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Project Development Objective (PDO) of the Moldova Water Security and Sanitation Project (MWSS Project) is to increase access to safely managed water supply and sanitation services in selected rural areas and small towns, and to strengthen local and national institutional capacities for water supply and sanitation service delivery</w:t>
      </w:r>
      <w:r w:rsidRPr="00342E82">
        <w:rPr>
          <w:rFonts w:eastAsia="Times New Roman"/>
          <w:b/>
          <w:noProof w:val="0"/>
          <w:szCs w:val="22"/>
        </w:rPr>
        <w:t xml:space="preserve">. </w:t>
      </w:r>
      <w:r w:rsidRPr="00342E82">
        <w:rPr>
          <w:rFonts w:eastAsia="Times New Roman"/>
          <w:noProof w:val="0"/>
          <w:szCs w:val="22"/>
        </w:rPr>
        <w:t xml:space="preserve">The Project’s objectives are aligned with the recovery from the COVID-19 pandemic and will increase future resilience. </w:t>
      </w:r>
    </w:p>
    <w:p w14:paraId="3822B54B"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purpose of the LMP, outlined in the World Bank’s ESS2, will help MWWSP to facilitate planning for the project and will help to identify the resources necessary to address the labor issues associated with the project. The labor management procedures will help to identify the different types of project workers that are likely to be involved in the </w:t>
      </w:r>
      <w:r w:rsidR="00FD4F65" w:rsidRPr="00342E82">
        <w:rPr>
          <w:rFonts w:eastAsia="Times New Roman"/>
          <w:noProof w:val="0"/>
          <w:szCs w:val="22"/>
        </w:rPr>
        <w:t>project and</w:t>
      </w:r>
      <w:r w:rsidRPr="00342E82">
        <w:rPr>
          <w:rFonts w:eastAsia="Times New Roman"/>
          <w:noProof w:val="0"/>
          <w:szCs w:val="22"/>
        </w:rPr>
        <w:t xml:space="preserve"> set out the ways of meeting the requirements of ESS2 that apply to the different types of workers. The LMP will set out a systematic approach to the management of labor issues in the project and reflect the requirements of national law and requirements of </w:t>
      </w:r>
      <w:r w:rsidR="00FD4F65" w:rsidRPr="00342E82">
        <w:rPr>
          <w:rFonts w:eastAsia="Times New Roman"/>
          <w:noProof w:val="0"/>
          <w:szCs w:val="22"/>
        </w:rPr>
        <w:t>ESS2.</w:t>
      </w:r>
    </w:p>
    <w:p w14:paraId="2691D970" w14:textId="77777777" w:rsidR="009753BD" w:rsidRPr="00342E82" w:rsidRDefault="009753BD" w:rsidP="009753BD">
      <w:pPr>
        <w:widowControl/>
        <w:autoSpaceDE/>
        <w:autoSpaceDN/>
        <w:adjustRightInd/>
        <w:spacing w:after="0" w:line="240" w:lineRule="auto"/>
        <w:rPr>
          <w:rFonts w:eastAsia="Times New Roman"/>
          <w:noProof w:val="0"/>
          <w:szCs w:val="21"/>
        </w:rPr>
      </w:pPr>
      <w:r w:rsidRPr="00342E82">
        <w:rPr>
          <w:rFonts w:eastAsia="Times New Roman"/>
          <w:noProof w:val="0"/>
          <w:szCs w:val="21"/>
        </w:rPr>
        <w:t xml:space="preserve">The LMP will: </w:t>
      </w:r>
    </w:p>
    <w:p w14:paraId="444F5356" w14:textId="77777777" w:rsidR="009753BD" w:rsidRPr="00342E82" w:rsidRDefault="009753BD" w:rsidP="00F20B7D">
      <w:pPr>
        <w:widowControl/>
        <w:numPr>
          <w:ilvl w:val="0"/>
          <w:numId w:val="63"/>
        </w:numPr>
        <w:autoSpaceDE/>
        <w:autoSpaceDN/>
        <w:adjustRightInd/>
        <w:spacing w:after="0" w:line="240" w:lineRule="auto"/>
        <w:rPr>
          <w:rFonts w:eastAsia="Times New Roman"/>
          <w:noProof w:val="0"/>
          <w:szCs w:val="21"/>
        </w:rPr>
      </w:pPr>
      <w:r w:rsidRPr="00342E82">
        <w:rPr>
          <w:rFonts w:eastAsia="Times New Roman"/>
          <w:noProof w:val="0"/>
          <w:szCs w:val="21"/>
        </w:rPr>
        <w:t xml:space="preserve">Review of national Laws and Policies related to labor environment in the Republic of </w:t>
      </w:r>
      <w:r w:rsidR="00FD4F65" w:rsidRPr="00342E82">
        <w:rPr>
          <w:rFonts w:eastAsia="Times New Roman"/>
          <w:noProof w:val="0"/>
          <w:szCs w:val="21"/>
        </w:rPr>
        <w:t>Moldova.</w:t>
      </w:r>
    </w:p>
    <w:p w14:paraId="323CE62E" w14:textId="77777777" w:rsidR="009753BD" w:rsidRPr="00342E82" w:rsidRDefault="009753BD" w:rsidP="00F20B7D">
      <w:pPr>
        <w:widowControl/>
        <w:numPr>
          <w:ilvl w:val="0"/>
          <w:numId w:val="63"/>
        </w:numPr>
        <w:autoSpaceDE/>
        <w:autoSpaceDN/>
        <w:adjustRightInd/>
        <w:spacing w:after="0" w:line="240" w:lineRule="auto"/>
        <w:rPr>
          <w:rFonts w:eastAsia="Times New Roman"/>
          <w:noProof w:val="0"/>
          <w:szCs w:val="21"/>
        </w:rPr>
      </w:pPr>
      <w:r w:rsidRPr="00342E82">
        <w:rPr>
          <w:rFonts w:eastAsia="Times New Roman"/>
          <w:noProof w:val="0"/>
          <w:szCs w:val="21"/>
        </w:rPr>
        <w:t xml:space="preserve">Promote fair and equitable labor practices for fair treatment, non-discrimination and equal opportunity of </w:t>
      </w:r>
      <w:r w:rsidR="00FD4F65" w:rsidRPr="00342E82">
        <w:rPr>
          <w:rFonts w:eastAsia="Times New Roman"/>
          <w:noProof w:val="0"/>
          <w:szCs w:val="21"/>
        </w:rPr>
        <w:t>workers.</w:t>
      </w:r>
    </w:p>
    <w:p w14:paraId="655747AD" w14:textId="77777777" w:rsidR="009753BD" w:rsidRPr="00342E82" w:rsidRDefault="009753BD" w:rsidP="00F20B7D">
      <w:pPr>
        <w:widowControl/>
        <w:numPr>
          <w:ilvl w:val="0"/>
          <w:numId w:val="63"/>
        </w:numPr>
        <w:autoSpaceDE/>
        <w:autoSpaceDN/>
        <w:adjustRightInd/>
        <w:spacing w:after="0" w:line="240" w:lineRule="auto"/>
        <w:rPr>
          <w:rFonts w:eastAsia="Times New Roman"/>
          <w:noProof w:val="0"/>
          <w:szCs w:val="21"/>
        </w:rPr>
      </w:pPr>
      <w:r w:rsidRPr="00342E82">
        <w:rPr>
          <w:rFonts w:eastAsia="Times New Roman"/>
          <w:noProof w:val="0"/>
          <w:szCs w:val="21"/>
        </w:rPr>
        <w:t xml:space="preserve">Protect workers’ rights and promote healthy, safe and secure work </w:t>
      </w:r>
      <w:r w:rsidR="00FD4F65" w:rsidRPr="00342E82">
        <w:rPr>
          <w:rFonts w:eastAsia="Times New Roman"/>
          <w:noProof w:val="0"/>
          <w:szCs w:val="21"/>
        </w:rPr>
        <w:t>conditions.</w:t>
      </w:r>
      <w:r w:rsidRPr="00342E82">
        <w:rPr>
          <w:rFonts w:eastAsia="Times New Roman"/>
          <w:noProof w:val="0"/>
          <w:szCs w:val="21"/>
        </w:rPr>
        <w:t xml:space="preserve"> </w:t>
      </w:r>
    </w:p>
    <w:p w14:paraId="6065B74D" w14:textId="77777777" w:rsidR="009753BD" w:rsidRPr="00342E82" w:rsidRDefault="009753BD" w:rsidP="00F20B7D">
      <w:pPr>
        <w:widowControl/>
        <w:numPr>
          <w:ilvl w:val="0"/>
          <w:numId w:val="63"/>
        </w:numPr>
        <w:autoSpaceDE/>
        <w:autoSpaceDN/>
        <w:adjustRightInd/>
        <w:spacing w:after="0" w:line="240" w:lineRule="auto"/>
        <w:rPr>
          <w:rFonts w:eastAsia="Times New Roman"/>
          <w:noProof w:val="0"/>
          <w:szCs w:val="21"/>
        </w:rPr>
      </w:pPr>
      <w:r w:rsidRPr="00342E82">
        <w:rPr>
          <w:rFonts w:eastAsia="Times New Roman"/>
          <w:noProof w:val="0"/>
          <w:szCs w:val="21"/>
        </w:rPr>
        <w:t>Ensure the management and control of activities that may pose labor-related risks at workplaces.</w:t>
      </w:r>
    </w:p>
    <w:p w14:paraId="3935DDB0" w14:textId="77777777" w:rsidR="009753BD" w:rsidRPr="00342E82" w:rsidRDefault="009753BD" w:rsidP="009753BD">
      <w:pPr>
        <w:widowControl/>
        <w:autoSpaceDE/>
        <w:autoSpaceDN/>
        <w:adjustRightInd/>
        <w:spacing w:after="0" w:line="240" w:lineRule="auto"/>
        <w:rPr>
          <w:rFonts w:eastAsia="Times New Roman"/>
          <w:noProof w:val="0"/>
          <w:szCs w:val="21"/>
        </w:rPr>
      </w:pPr>
    </w:p>
    <w:p w14:paraId="6286852C"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38" w:name="_Toc63792622"/>
      <w:bookmarkStart w:id="339" w:name="_Toc63792725"/>
      <w:bookmarkStart w:id="340" w:name="_Toc63798745"/>
      <w:r w:rsidRPr="00342E82">
        <w:rPr>
          <w:rFonts w:ascii="Arial" w:eastAsia="Times New Roman" w:hAnsi="Arial" w:cs="Arial"/>
          <w:noProof w:val="0"/>
          <w:sz w:val="24"/>
        </w:rPr>
        <w:t>1.3</w:t>
      </w:r>
      <w:r w:rsidRPr="00342E82">
        <w:rPr>
          <w:rFonts w:ascii="Arial" w:eastAsia="Times New Roman" w:hAnsi="Arial" w:cs="Arial"/>
          <w:noProof w:val="0"/>
          <w:sz w:val="24"/>
        </w:rPr>
        <w:tab/>
        <w:t>About the Project</w:t>
      </w:r>
      <w:bookmarkEnd w:id="338"/>
      <w:bookmarkEnd w:id="339"/>
      <w:bookmarkEnd w:id="340"/>
    </w:p>
    <w:p w14:paraId="5DAFD9D3"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bCs/>
          <w:noProof w:val="0"/>
          <w:szCs w:val="22"/>
          <w:lang w:eastAsia="ru-RU"/>
        </w:rPr>
        <w:t>T</w:t>
      </w:r>
      <w:r w:rsidRPr="00342E82">
        <w:rPr>
          <w:rFonts w:eastAsia="Times New Roman"/>
          <w:noProof w:val="0"/>
          <w:szCs w:val="22"/>
          <w:lang w:eastAsia="ru-RU"/>
        </w:rPr>
        <w:t xml:space="preserve">he </w:t>
      </w:r>
      <w:r w:rsidRPr="00342E82">
        <w:rPr>
          <w:rFonts w:eastAsia="Times New Roman"/>
          <w:bCs/>
          <w:noProof w:val="0"/>
          <w:szCs w:val="22"/>
          <w:lang w:eastAsia="ru-RU"/>
        </w:rPr>
        <w:t>project development objective</w:t>
      </w:r>
      <w:r w:rsidRPr="00342E82">
        <w:rPr>
          <w:rFonts w:eastAsia="Times New Roman"/>
          <w:noProof w:val="0"/>
          <w:szCs w:val="22"/>
          <w:lang w:eastAsia="ru-RU"/>
        </w:rPr>
        <w:t xml:space="preserve"> is to increase access to improved water supply and sanitation services in selected rural areas and small towns, and to strengthen institutional capacity for delivery of water supply and sanitation services. </w:t>
      </w:r>
    </w:p>
    <w:p w14:paraId="3E44629F" w14:textId="77777777" w:rsidR="009753BD" w:rsidRPr="00342E82" w:rsidRDefault="009753BD" w:rsidP="009753BD">
      <w:pPr>
        <w:widowControl/>
        <w:spacing w:line="240" w:lineRule="auto"/>
        <w:rPr>
          <w:rFonts w:eastAsia="Times New Roman"/>
          <w:noProof w:val="0"/>
          <w:szCs w:val="21"/>
        </w:rPr>
      </w:pPr>
      <w:r w:rsidRPr="00342E82">
        <w:rPr>
          <w:rFonts w:eastAsia="Times New Roman"/>
          <w:noProof w:val="0"/>
          <w:szCs w:val="21"/>
        </w:rPr>
        <w:t xml:space="preserve">The </w:t>
      </w:r>
      <w:r w:rsidRPr="00342E82">
        <w:rPr>
          <w:rFonts w:eastAsia="Times New Roman"/>
          <w:b/>
          <w:bCs/>
          <w:noProof w:val="0"/>
          <w:szCs w:val="21"/>
          <w:lang w:eastAsia="ru-RU"/>
        </w:rPr>
        <w:t>Moldova Water Security and Sanitation Project</w:t>
      </w:r>
      <w:r w:rsidRPr="00342E82">
        <w:rPr>
          <w:rFonts w:eastAsia="Times New Roman"/>
          <w:noProof w:val="0"/>
          <w:szCs w:val="21"/>
        </w:rPr>
        <w:t xml:space="preserve"> includes four components, as described below:</w:t>
      </w:r>
    </w:p>
    <w:p w14:paraId="608847F9" w14:textId="77777777" w:rsidR="009753BD" w:rsidRPr="00342E82" w:rsidRDefault="009753BD" w:rsidP="009753BD">
      <w:pPr>
        <w:widowControl/>
        <w:autoSpaceDE/>
        <w:autoSpaceDN/>
        <w:adjustRightInd/>
        <w:spacing w:after="0"/>
        <w:rPr>
          <w:rFonts w:eastAsia="Times New Roman"/>
          <w:noProof w:val="0"/>
          <w:color w:val="000000"/>
          <w:szCs w:val="21"/>
          <w:lang w:eastAsia="ru-RU"/>
        </w:rPr>
      </w:pPr>
      <w:r w:rsidRPr="00342E82">
        <w:rPr>
          <w:rFonts w:eastAsia="Times New Roman"/>
          <w:b/>
          <w:noProof w:val="0"/>
          <w:color w:val="000000"/>
          <w:szCs w:val="21"/>
          <w:lang w:eastAsia="ru-RU"/>
        </w:rPr>
        <w:t>Component 1:</w:t>
      </w:r>
      <w:r w:rsidRPr="00342E82">
        <w:rPr>
          <w:rFonts w:eastAsia="Times New Roman"/>
          <w:noProof w:val="0"/>
          <w:color w:val="000000"/>
          <w:szCs w:val="21"/>
          <w:lang w:eastAsia="ru-RU"/>
        </w:rPr>
        <w:t xml:space="preserve"> Access and quality of WSS in small towns and rural areas.  This component focuses on the short- and medium-term delivery of critical WSS infrastructure and services in small </w:t>
      </w:r>
      <w:r w:rsidR="00B853FA" w:rsidRPr="00342E82">
        <w:rPr>
          <w:rFonts w:eastAsia="Times New Roman"/>
          <w:noProof w:val="0"/>
          <w:color w:val="000000"/>
          <w:szCs w:val="21"/>
          <w:lang w:eastAsia="ru-RU"/>
        </w:rPr>
        <w:t>towns and rural areas. It focus</w:t>
      </w:r>
      <w:r w:rsidRPr="00342E82">
        <w:rPr>
          <w:rFonts w:eastAsia="Times New Roman"/>
          <w:noProof w:val="0"/>
          <w:color w:val="000000"/>
          <w:szCs w:val="21"/>
          <w:lang w:eastAsia="ru-RU"/>
        </w:rPr>
        <w:t>es on both delivery of services to households, businesses, as well as improving WASH in social institutions. This component will support the medium-term recovery and future resilience to COVID-19 outbreaks by focusing targeted investments in WASH facilities in public institutions such as in rural schools, health care facilities as well as hand hygiene campaigns. This component and the targeting of institutions will be done in close coordination with the Ministry of Education, Culture and Research, and the Ministry of Health, Labor and Social Protection.</w:t>
      </w:r>
    </w:p>
    <w:p w14:paraId="673E0FF8" w14:textId="77777777" w:rsidR="009753BD" w:rsidRPr="00342E82" w:rsidRDefault="009753BD" w:rsidP="009753BD">
      <w:pPr>
        <w:widowControl/>
        <w:autoSpaceDE/>
        <w:autoSpaceDN/>
        <w:adjustRightInd/>
        <w:spacing w:after="0"/>
        <w:rPr>
          <w:rFonts w:eastAsia="Times New Roman"/>
          <w:noProof w:val="0"/>
          <w:color w:val="000000"/>
          <w:szCs w:val="21"/>
          <w:lang w:eastAsia="ru-RU"/>
        </w:rPr>
      </w:pPr>
      <w:r w:rsidRPr="00342E82">
        <w:rPr>
          <w:rFonts w:eastAsia="Times New Roman"/>
          <w:b/>
          <w:noProof w:val="0"/>
          <w:color w:val="000000"/>
          <w:szCs w:val="21"/>
          <w:lang w:eastAsia="ru-RU"/>
        </w:rPr>
        <w:t>Component 2:</w:t>
      </w:r>
      <w:r w:rsidRPr="00342E82">
        <w:rPr>
          <w:rFonts w:eastAsia="Times New Roman"/>
          <w:noProof w:val="0"/>
          <w:color w:val="000000"/>
          <w:szCs w:val="21"/>
          <w:lang w:eastAsia="ru-RU"/>
        </w:rPr>
        <w:t xml:space="preserve"> Strengthening of capacities for Water Sector Modernization. This component will focus on: </w:t>
      </w:r>
    </w:p>
    <w:p w14:paraId="52F7883E" w14:textId="77777777" w:rsidR="009753BD" w:rsidRPr="00342E82" w:rsidRDefault="009753BD" w:rsidP="00F20B7D">
      <w:pPr>
        <w:widowControl/>
        <w:numPr>
          <w:ilvl w:val="0"/>
          <w:numId w:val="54"/>
        </w:numPr>
        <w:autoSpaceDE/>
        <w:autoSpaceDN/>
        <w:adjustRightInd/>
        <w:spacing w:after="0"/>
        <w:contextualSpacing/>
        <w:rPr>
          <w:rFonts w:eastAsia="Times New Roman"/>
          <w:noProof w:val="0"/>
          <w:color w:val="000000"/>
          <w:szCs w:val="21"/>
          <w:lang w:eastAsia="ru-RU"/>
        </w:rPr>
      </w:pPr>
      <w:r w:rsidRPr="00342E82">
        <w:rPr>
          <w:rFonts w:eastAsia="Times New Roman"/>
          <w:noProof w:val="0"/>
          <w:color w:val="000000"/>
          <w:szCs w:val="21"/>
          <w:lang w:eastAsia="ru-RU"/>
        </w:rPr>
        <w:t xml:space="preserve">WSS sector development planning, financing, institutional implementation capacities, regulatory aspects, monitoring and sustainability support </w:t>
      </w:r>
      <w:r w:rsidR="00FD4F65" w:rsidRPr="00342E82">
        <w:rPr>
          <w:rFonts w:eastAsia="Times New Roman"/>
          <w:noProof w:val="0"/>
          <w:color w:val="000000"/>
          <w:szCs w:val="21"/>
          <w:lang w:eastAsia="ru-RU"/>
        </w:rPr>
        <w:t>functions.</w:t>
      </w:r>
    </w:p>
    <w:p w14:paraId="7D32829E" w14:textId="77777777" w:rsidR="009753BD" w:rsidRPr="00342E82" w:rsidRDefault="009753BD" w:rsidP="00F20B7D">
      <w:pPr>
        <w:widowControl/>
        <w:numPr>
          <w:ilvl w:val="0"/>
          <w:numId w:val="54"/>
        </w:numPr>
        <w:autoSpaceDE/>
        <w:autoSpaceDN/>
        <w:adjustRightInd/>
        <w:spacing w:after="0"/>
        <w:contextualSpacing/>
        <w:rPr>
          <w:rFonts w:eastAsia="Times New Roman"/>
          <w:noProof w:val="0"/>
          <w:color w:val="000000"/>
          <w:szCs w:val="21"/>
          <w:lang w:eastAsia="ru-RU"/>
        </w:rPr>
      </w:pPr>
      <w:r w:rsidRPr="00342E82">
        <w:rPr>
          <w:rFonts w:eastAsia="Times New Roman"/>
          <w:noProof w:val="0"/>
          <w:color w:val="000000"/>
          <w:szCs w:val="21"/>
          <w:lang w:eastAsia="ru-RU"/>
        </w:rPr>
        <w:t xml:space="preserve">Improving performance and financial sustainability of service </w:t>
      </w:r>
      <w:r w:rsidR="00FD4F65" w:rsidRPr="00342E82">
        <w:rPr>
          <w:rFonts w:eastAsia="Times New Roman"/>
          <w:noProof w:val="0"/>
          <w:color w:val="000000"/>
          <w:szCs w:val="21"/>
          <w:lang w:eastAsia="ru-RU"/>
        </w:rPr>
        <w:t>providers.</w:t>
      </w:r>
      <w:r w:rsidRPr="00342E82">
        <w:rPr>
          <w:rFonts w:eastAsia="Times New Roman"/>
          <w:noProof w:val="0"/>
          <w:color w:val="000000"/>
          <w:szCs w:val="21"/>
          <w:lang w:eastAsia="ru-RU"/>
        </w:rPr>
        <w:t xml:space="preserve"> </w:t>
      </w:r>
    </w:p>
    <w:p w14:paraId="15C9EE46" w14:textId="77777777" w:rsidR="009753BD" w:rsidRPr="00342E82" w:rsidRDefault="009753BD" w:rsidP="00F20B7D">
      <w:pPr>
        <w:widowControl/>
        <w:numPr>
          <w:ilvl w:val="0"/>
          <w:numId w:val="54"/>
        </w:numPr>
        <w:autoSpaceDE/>
        <w:autoSpaceDN/>
        <w:adjustRightInd/>
        <w:spacing w:after="0"/>
        <w:contextualSpacing/>
        <w:rPr>
          <w:rFonts w:eastAsia="Times New Roman"/>
          <w:noProof w:val="0"/>
          <w:color w:val="000000"/>
          <w:szCs w:val="21"/>
          <w:lang w:eastAsia="ru-RU"/>
        </w:rPr>
      </w:pPr>
      <w:r w:rsidRPr="00342E82">
        <w:rPr>
          <w:rFonts w:eastAsia="Times New Roman"/>
          <w:noProof w:val="0"/>
          <w:color w:val="000000"/>
          <w:szCs w:val="21"/>
          <w:lang w:eastAsia="ru-RU"/>
        </w:rPr>
        <w:t>Strengthening planning and capacity development of Moldova’s water agencies.</w:t>
      </w:r>
    </w:p>
    <w:p w14:paraId="7EC6A51B" w14:textId="77777777" w:rsidR="009753BD" w:rsidRPr="00342E82" w:rsidRDefault="009753BD" w:rsidP="009753BD">
      <w:pPr>
        <w:widowControl/>
        <w:autoSpaceDE/>
        <w:autoSpaceDN/>
        <w:adjustRightInd/>
        <w:spacing w:after="0"/>
        <w:rPr>
          <w:rFonts w:eastAsia="Times New Roman"/>
          <w:b/>
          <w:noProof w:val="0"/>
          <w:color w:val="000000"/>
          <w:szCs w:val="21"/>
          <w:lang w:eastAsia="ru-RU"/>
        </w:rPr>
      </w:pPr>
    </w:p>
    <w:p w14:paraId="25B8E70F" w14:textId="77777777" w:rsidR="009753BD" w:rsidRPr="00342E82" w:rsidRDefault="009753BD" w:rsidP="009753BD">
      <w:pPr>
        <w:widowControl/>
        <w:autoSpaceDE/>
        <w:autoSpaceDN/>
        <w:adjustRightInd/>
        <w:spacing w:after="0"/>
        <w:rPr>
          <w:rFonts w:eastAsia="Times New Roman"/>
          <w:noProof w:val="0"/>
          <w:color w:val="000000"/>
          <w:szCs w:val="21"/>
          <w:lang w:eastAsia="ru-RU"/>
        </w:rPr>
      </w:pPr>
      <w:r w:rsidRPr="00342E82">
        <w:rPr>
          <w:rFonts w:eastAsia="Times New Roman"/>
          <w:b/>
          <w:noProof w:val="0"/>
          <w:color w:val="000000"/>
          <w:szCs w:val="21"/>
          <w:lang w:eastAsia="ru-RU"/>
        </w:rPr>
        <w:t xml:space="preserve">Component 3: </w:t>
      </w:r>
      <w:r w:rsidRPr="00342E82">
        <w:rPr>
          <w:rFonts w:eastAsia="Times New Roman"/>
          <w:noProof w:val="0"/>
          <w:color w:val="000000"/>
          <w:szCs w:val="21"/>
          <w:lang w:eastAsia="ru-RU"/>
        </w:rPr>
        <w:t>Project Management. This component will finance project management costs of a central Project Implementation Unit (PIU), as well as implementation support needs at the regional level. It will finance capacity building, financial audits, and implementation support consultants as required (such as for ESF requirements), as well as training, workshops, and costs for monitoring and evaluation, including verification of results.</w:t>
      </w:r>
    </w:p>
    <w:p w14:paraId="4184F3CE" w14:textId="77777777" w:rsidR="009753BD" w:rsidRPr="00342E82" w:rsidRDefault="009753BD" w:rsidP="009753BD">
      <w:pPr>
        <w:widowControl/>
        <w:spacing w:after="0"/>
        <w:rPr>
          <w:rFonts w:eastAsia="Times New Roman"/>
          <w:noProof w:val="0"/>
          <w:color w:val="000000"/>
          <w:szCs w:val="21"/>
          <w:lang w:eastAsia="ru-RU"/>
        </w:rPr>
      </w:pPr>
      <w:r w:rsidRPr="00342E82">
        <w:rPr>
          <w:rFonts w:eastAsia="Times New Roman"/>
          <w:b/>
          <w:noProof w:val="0"/>
          <w:color w:val="000000"/>
          <w:szCs w:val="21"/>
          <w:lang w:eastAsia="ru-RU"/>
        </w:rPr>
        <w:t>Component 4:</w:t>
      </w:r>
      <w:r w:rsidRPr="00342E82">
        <w:rPr>
          <w:rFonts w:eastAsia="Times New Roman"/>
          <w:noProof w:val="0"/>
          <w:color w:val="000000"/>
          <w:szCs w:val="21"/>
          <w:lang w:eastAsia="ru-RU"/>
        </w:rPr>
        <w:t xml:space="preserve"> Contingent Emergency Response Component (CERC).</w:t>
      </w:r>
    </w:p>
    <w:p w14:paraId="2489F902" w14:textId="77777777" w:rsidR="009753BD" w:rsidRPr="00342E82" w:rsidRDefault="009753BD" w:rsidP="009753BD">
      <w:pPr>
        <w:widowControl/>
        <w:autoSpaceDE/>
        <w:autoSpaceDN/>
        <w:adjustRightInd/>
        <w:spacing w:after="0"/>
        <w:rPr>
          <w:rFonts w:eastAsia="Times New Roman"/>
          <w:noProof w:val="0"/>
          <w:color w:val="000000"/>
          <w:szCs w:val="21"/>
          <w:lang w:eastAsia="ru-RU"/>
        </w:rPr>
      </w:pPr>
      <w:r w:rsidRPr="00342E82">
        <w:rPr>
          <w:rFonts w:eastAsia="Times New Roman"/>
          <w:noProof w:val="0"/>
          <w:color w:val="000000"/>
          <w:szCs w:val="21"/>
          <w:lang w:eastAsia="ru-RU"/>
        </w:rPr>
        <w:t>A provisional zero amount component is included, which will allow for rapid reallocation of loan proceeds from other Project components during an emergency, under streamlined procurement and disbursement procedures.</w:t>
      </w:r>
    </w:p>
    <w:p w14:paraId="5C228D07"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41" w:name="_Toc63792623"/>
      <w:bookmarkStart w:id="342" w:name="_Toc63792726"/>
      <w:bookmarkStart w:id="343" w:name="_Toc63798746"/>
      <w:r w:rsidRPr="00342E82">
        <w:rPr>
          <w:rFonts w:ascii="Arial" w:eastAsia="Times New Roman" w:hAnsi="Arial" w:cs="Arial"/>
          <w:noProof w:val="0"/>
          <w:sz w:val="28"/>
          <w:szCs w:val="28"/>
        </w:rPr>
        <w:t>2</w:t>
      </w:r>
      <w:r w:rsidRPr="00342E82">
        <w:rPr>
          <w:rFonts w:ascii="Arial" w:eastAsia="Times New Roman" w:hAnsi="Arial" w:cs="Arial"/>
          <w:noProof w:val="0"/>
          <w:sz w:val="28"/>
          <w:szCs w:val="28"/>
        </w:rPr>
        <w:tab/>
        <w:t>Overview of labor use on the project</w:t>
      </w:r>
      <w:bookmarkEnd w:id="341"/>
      <w:bookmarkEnd w:id="342"/>
      <w:bookmarkEnd w:id="343"/>
    </w:p>
    <w:p w14:paraId="34893470"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44" w:name="_Toc63792624"/>
      <w:bookmarkStart w:id="345" w:name="_Toc63792727"/>
      <w:bookmarkStart w:id="346" w:name="_Toc63798747"/>
      <w:r w:rsidRPr="00342E82">
        <w:rPr>
          <w:rFonts w:ascii="Arial" w:eastAsia="Times New Roman" w:hAnsi="Arial" w:cs="Arial"/>
          <w:noProof w:val="0"/>
          <w:sz w:val="24"/>
        </w:rPr>
        <w:t>2.1</w:t>
      </w:r>
      <w:r w:rsidRPr="00342E82">
        <w:rPr>
          <w:rFonts w:ascii="Arial" w:eastAsia="Times New Roman" w:hAnsi="Arial" w:cs="Arial"/>
          <w:noProof w:val="0"/>
          <w:sz w:val="24"/>
        </w:rPr>
        <w:tab/>
        <w:t>Number of Project Workers</w:t>
      </w:r>
      <w:bookmarkEnd w:id="344"/>
      <w:bookmarkEnd w:id="345"/>
      <w:bookmarkEnd w:id="346"/>
      <w:r w:rsidRPr="00342E82">
        <w:rPr>
          <w:rFonts w:ascii="Arial" w:eastAsia="Times New Roman" w:hAnsi="Arial" w:cs="Arial"/>
          <w:noProof w:val="0"/>
          <w:sz w:val="24"/>
        </w:rPr>
        <w:t xml:space="preserve"> </w:t>
      </w:r>
    </w:p>
    <w:p w14:paraId="0EAD7FF0"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i/>
          <w:noProof w:val="0"/>
          <w:szCs w:val="22"/>
          <w:lang w:eastAsia="ru-RU"/>
        </w:rPr>
        <w:t xml:space="preserve">Direct Workers. </w:t>
      </w:r>
      <w:r w:rsidRPr="00342E82">
        <w:rPr>
          <w:rFonts w:eastAsia="Times New Roman"/>
          <w:noProof w:val="0"/>
          <w:szCs w:val="22"/>
          <w:lang w:eastAsia="ru-RU"/>
        </w:rPr>
        <w:t>The estimated number of direct workers from MWSSP PIU fiduciary team would be 6 staff members.</w:t>
      </w:r>
    </w:p>
    <w:p w14:paraId="3111C619"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 xml:space="preserve">Additionally, at least total number of 11 consultants will be hired to support the implementation, coordination, supervision and reporting on vary activities of the </w:t>
      </w:r>
      <w:r w:rsidR="00FD4F65" w:rsidRPr="00342E82">
        <w:rPr>
          <w:rFonts w:eastAsia="Times New Roman"/>
          <w:noProof w:val="0"/>
          <w:szCs w:val="22"/>
          <w:lang w:eastAsia="ru-RU"/>
        </w:rPr>
        <w:t>project.</w:t>
      </w:r>
      <w:r w:rsidRPr="00342E82">
        <w:rPr>
          <w:rFonts w:eastAsia="Times New Roman"/>
          <w:noProof w:val="0"/>
          <w:szCs w:val="22"/>
          <w:lang w:eastAsia="ru-RU"/>
        </w:rPr>
        <w:t xml:space="preserve"> </w:t>
      </w:r>
    </w:p>
    <w:p w14:paraId="11E9717F"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i/>
          <w:noProof w:val="0"/>
          <w:szCs w:val="22"/>
          <w:lang w:eastAsia="ru-RU"/>
        </w:rPr>
        <w:t xml:space="preserve">Contracted Workers. </w:t>
      </w:r>
      <w:r w:rsidRPr="00342E82">
        <w:rPr>
          <w:rFonts w:eastAsia="Times New Roman"/>
          <w:noProof w:val="0"/>
          <w:szCs w:val="22"/>
          <w:lang w:eastAsia="ru-RU"/>
        </w:rPr>
        <w:t xml:space="preserve">The exact number of project contracted workers, to be employed, is not defined at this stage. However, it is estimated that the total number of contracted workers to be involved would be less than 500 persons. </w:t>
      </w:r>
    </w:p>
    <w:p w14:paraId="43B3C265"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 xml:space="preserve">Considering the nature of the project works, it is not expected that the number of </w:t>
      </w:r>
      <w:r w:rsidRPr="00342E82">
        <w:rPr>
          <w:rFonts w:eastAsia="Times New Roman"/>
          <w:i/>
          <w:noProof w:val="0"/>
          <w:szCs w:val="22"/>
          <w:lang w:eastAsia="ru-RU"/>
        </w:rPr>
        <w:t>female workers</w:t>
      </w:r>
      <w:r w:rsidRPr="00342E82">
        <w:rPr>
          <w:rFonts w:eastAsia="Times New Roman"/>
          <w:noProof w:val="0"/>
          <w:szCs w:val="22"/>
          <w:lang w:eastAsia="ru-RU"/>
        </w:rPr>
        <w:t xml:space="preserve"> will be high. It is estimated that women would represent less than 10 percent of the workforce, and those would likely be technical (engineer-technician) and/or staff working in the operation offices. Based on national experience, all workers will be over 18 years old. The unskilled laborers may be expected to be involved in the project works /the construction works (linear water projects). The local population may be hired temporary as </w:t>
      </w:r>
      <w:r w:rsidRPr="00342E82">
        <w:rPr>
          <w:rFonts w:eastAsia="Times New Roman"/>
          <w:i/>
          <w:noProof w:val="0"/>
          <w:szCs w:val="22"/>
          <w:lang w:eastAsia="ru-RU"/>
        </w:rPr>
        <w:t>the skilled or unskilled laborers</w:t>
      </w:r>
      <w:r w:rsidRPr="00342E82">
        <w:rPr>
          <w:rFonts w:eastAsia="Times New Roman"/>
          <w:noProof w:val="0"/>
          <w:szCs w:val="22"/>
          <w:lang w:eastAsia="ru-RU"/>
        </w:rPr>
        <w:t xml:space="preserve"> in their regions (Soroca, Râșcani, Cahul, Vulcanești, Comrat). </w:t>
      </w:r>
    </w:p>
    <w:p w14:paraId="62356B70"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47" w:name="_Toc63792625"/>
      <w:bookmarkStart w:id="348" w:name="_Toc63792728"/>
      <w:bookmarkStart w:id="349" w:name="_Toc63798748"/>
      <w:r w:rsidRPr="00342E82">
        <w:rPr>
          <w:rFonts w:ascii="Arial" w:eastAsia="Times New Roman" w:hAnsi="Arial" w:cs="Arial"/>
          <w:noProof w:val="0"/>
          <w:sz w:val="24"/>
        </w:rPr>
        <w:t>2.2</w:t>
      </w:r>
      <w:r w:rsidRPr="00342E82">
        <w:rPr>
          <w:rFonts w:ascii="Arial" w:eastAsia="Times New Roman" w:hAnsi="Arial" w:cs="Arial"/>
          <w:noProof w:val="0"/>
          <w:sz w:val="24"/>
        </w:rPr>
        <w:tab/>
        <w:t>Characteristics of Project Workers</w:t>
      </w:r>
      <w:bookmarkEnd w:id="347"/>
      <w:bookmarkEnd w:id="348"/>
      <w:bookmarkEnd w:id="349"/>
      <w:r w:rsidRPr="00342E82">
        <w:rPr>
          <w:rFonts w:ascii="Arial" w:eastAsia="Times New Roman" w:hAnsi="Arial" w:cs="Arial"/>
          <w:noProof w:val="0"/>
          <w:sz w:val="24"/>
        </w:rPr>
        <w:t xml:space="preserve"> </w:t>
      </w:r>
    </w:p>
    <w:p w14:paraId="3667A438" w14:textId="77777777" w:rsidR="009753BD" w:rsidRPr="00342E82" w:rsidRDefault="009753BD" w:rsidP="009753BD">
      <w:pPr>
        <w:widowControl/>
        <w:autoSpaceDE/>
        <w:autoSpaceDN/>
        <w:adjustRightInd/>
        <w:spacing w:after="240"/>
        <w:rPr>
          <w:rFonts w:eastAsia="Times New Roman"/>
          <w:noProof w:val="0"/>
          <w:szCs w:val="21"/>
        </w:rPr>
      </w:pPr>
      <w:r w:rsidRPr="00342E82">
        <w:rPr>
          <w:rFonts w:eastAsia="Times New Roman"/>
          <w:noProof w:val="0"/>
          <w:szCs w:val="21"/>
        </w:rPr>
        <w:t xml:space="preserve">The project activities sort four types of employment categories, these include: </w:t>
      </w:r>
    </w:p>
    <w:p w14:paraId="4113CDD6" w14:textId="77777777" w:rsidR="009753BD" w:rsidRPr="00342E82" w:rsidRDefault="009753BD" w:rsidP="00606F9A">
      <w:pPr>
        <w:widowControl/>
        <w:numPr>
          <w:ilvl w:val="0"/>
          <w:numId w:val="56"/>
        </w:numPr>
        <w:autoSpaceDE/>
        <w:autoSpaceDN/>
        <w:adjustRightInd/>
        <w:spacing w:after="240"/>
        <w:ind w:left="360" w:hanging="180"/>
        <w:contextualSpacing/>
        <w:rPr>
          <w:rFonts w:eastAsia="Times New Roman"/>
          <w:noProof w:val="0"/>
          <w:szCs w:val="21"/>
        </w:rPr>
      </w:pPr>
      <w:r w:rsidRPr="00342E82">
        <w:rPr>
          <w:rFonts w:eastAsia="Times New Roman"/>
          <w:i/>
          <w:iCs/>
          <w:noProof w:val="0"/>
          <w:szCs w:val="21"/>
        </w:rPr>
        <w:t>Direct workers</w:t>
      </w:r>
      <w:r w:rsidRPr="00342E82">
        <w:rPr>
          <w:rFonts w:eastAsia="Times New Roman"/>
          <w:noProof w:val="0"/>
          <w:szCs w:val="21"/>
        </w:rPr>
        <w:t xml:space="preserve"> such as PIU staff who will be directly engaged in the project activities throughout the project life. </w:t>
      </w:r>
    </w:p>
    <w:p w14:paraId="2FCC6E40" w14:textId="77777777" w:rsidR="009753BD" w:rsidRPr="00342E82" w:rsidRDefault="009753BD" w:rsidP="00606F9A">
      <w:pPr>
        <w:widowControl/>
        <w:numPr>
          <w:ilvl w:val="0"/>
          <w:numId w:val="56"/>
        </w:numPr>
        <w:autoSpaceDE/>
        <w:autoSpaceDN/>
        <w:adjustRightInd/>
        <w:spacing w:after="240"/>
        <w:ind w:left="360" w:hanging="180"/>
        <w:contextualSpacing/>
        <w:rPr>
          <w:rFonts w:eastAsia="Times New Roman"/>
          <w:iCs/>
          <w:noProof w:val="0"/>
          <w:szCs w:val="21"/>
        </w:rPr>
      </w:pPr>
      <w:r w:rsidRPr="00342E82">
        <w:rPr>
          <w:rFonts w:eastAsia="Times New Roman"/>
          <w:i/>
          <w:iCs/>
          <w:noProof w:val="0"/>
          <w:szCs w:val="21"/>
        </w:rPr>
        <w:t xml:space="preserve">Contracted workers </w:t>
      </w:r>
      <w:r w:rsidRPr="00342E82">
        <w:rPr>
          <w:rFonts w:eastAsia="Times New Roman"/>
          <w:iCs/>
          <w:noProof w:val="0"/>
          <w:szCs w:val="21"/>
        </w:rPr>
        <w:t>through third parties such as contractors, construction workers and consultancy firms for technical assistance in project management. Roles and responsibilities of some of workers in this category maybe corresponding to direct worker.</w:t>
      </w:r>
    </w:p>
    <w:p w14:paraId="50AE491E" w14:textId="77777777" w:rsidR="009753BD" w:rsidRPr="00342E82" w:rsidRDefault="009753BD" w:rsidP="00606F9A">
      <w:pPr>
        <w:widowControl/>
        <w:numPr>
          <w:ilvl w:val="0"/>
          <w:numId w:val="56"/>
        </w:numPr>
        <w:autoSpaceDE/>
        <w:autoSpaceDN/>
        <w:adjustRightInd/>
        <w:spacing w:after="240"/>
        <w:ind w:left="360" w:hanging="180"/>
        <w:contextualSpacing/>
        <w:rPr>
          <w:rFonts w:eastAsia="Times New Roman"/>
          <w:noProof w:val="0"/>
          <w:szCs w:val="21"/>
        </w:rPr>
      </w:pPr>
      <w:r w:rsidRPr="00342E82">
        <w:rPr>
          <w:rFonts w:eastAsia="Times New Roman"/>
          <w:i/>
          <w:iCs/>
          <w:noProof w:val="0"/>
          <w:szCs w:val="21"/>
        </w:rPr>
        <w:t xml:space="preserve">Primary supply workers – </w:t>
      </w:r>
      <w:r w:rsidRPr="00342E82">
        <w:rPr>
          <w:rFonts w:eastAsia="Times New Roman"/>
          <w:iCs/>
          <w:noProof w:val="0"/>
          <w:szCs w:val="21"/>
        </w:rPr>
        <w:t>people engaged by the borrower or construction / water supply companies and consultancy’s primary</w:t>
      </w:r>
      <w:r w:rsidRPr="00342E82">
        <w:rPr>
          <w:rFonts w:eastAsia="Times New Roman"/>
          <w:noProof w:val="0"/>
          <w:szCs w:val="21"/>
        </w:rPr>
        <w:t xml:space="preserve"> suppliers. </w:t>
      </w:r>
    </w:p>
    <w:p w14:paraId="4937E2C2" w14:textId="77777777" w:rsidR="009753BD" w:rsidRPr="00342E82" w:rsidRDefault="009753BD" w:rsidP="008479A8">
      <w:pPr>
        <w:widowControl/>
        <w:numPr>
          <w:ilvl w:val="0"/>
          <w:numId w:val="56"/>
        </w:numPr>
        <w:autoSpaceDE/>
        <w:autoSpaceDN/>
        <w:adjustRightInd/>
        <w:spacing w:after="240"/>
        <w:ind w:left="360" w:hanging="180"/>
        <w:contextualSpacing/>
        <w:rPr>
          <w:rFonts w:eastAsia="Times New Roman"/>
          <w:iCs/>
          <w:noProof w:val="0"/>
          <w:szCs w:val="21"/>
        </w:rPr>
      </w:pPr>
      <w:r w:rsidRPr="00342E82">
        <w:rPr>
          <w:rFonts w:eastAsia="Times New Roman"/>
          <w:i/>
          <w:iCs/>
          <w:noProof w:val="0"/>
          <w:szCs w:val="21"/>
        </w:rPr>
        <w:t xml:space="preserve">Community Workers - </w:t>
      </w:r>
      <w:r w:rsidR="008479A8" w:rsidRPr="00342E82">
        <w:rPr>
          <w:rFonts w:eastAsia="Times New Roman"/>
          <w:iCs/>
          <w:noProof w:val="0"/>
          <w:szCs w:val="21"/>
        </w:rPr>
        <w:t>the involvement of community workers not expected.</w:t>
      </w:r>
    </w:p>
    <w:p w14:paraId="000304AC" w14:textId="77777777" w:rsidR="00606F9A" w:rsidRPr="00342E82" w:rsidRDefault="00606F9A" w:rsidP="009753BD">
      <w:pPr>
        <w:widowControl/>
        <w:autoSpaceDE/>
        <w:autoSpaceDN/>
        <w:adjustRightInd/>
        <w:spacing w:after="0"/>
        <w:rPr>
          <w:rFonts w:eastAsia="Times New Roman"/>
          <w:noProof w:val="0"/>
          <w:szCs w:val="22"/>
          <w:lang w:eastAsia="ru-RU"/>
        </w:rPr>
      </w:pPr>
    </w:p>
    <w:p w14:paraId="0ED6E5F2"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lang w:eastAsia="ru-RU"/>
        </w:rPr>
        <w:t xml:space="preserve">Migrant international workers are not expected to be employed. This information results from the experience of other water and sanitation projects implementation. Some local migrants coming seasonal from abroad may be hired locally. </w:t>
      </w:r>
    </w:p>
    <w:p w14:paraId="654035E0" w14:textId="77777777" w:rsidR="009753BD" w:rsidRPr="00342E82" w:rsidRDefault="00452EEF" w:rsidP="009753BD">
      <w:pPr>
        <w:widowControl/>
        <w:autoSpaceDE/>
        <w:autoSpaceDN/>
        <w:adjustRightInd/>
        <w:spacing w:after="0"/>
        <w:rPr>
          <w:rFonts w:eastAsia="Times New Roman"/>
          <w:noProof w:val="0"/>
          <w:szCs w:val="22"/>
        </w:rPr>
      </w:pPr>
      <w:r w:rsidRPr="00342E82">
        <w:rPr>
          <w:rFonts w:eastAsia="Times New Roman"/>
          <w:noProof w:val="0"/>
          <w:szCs w:val="22"/>
        </w:rPr>
        <w:t>P</w:t>
      </w:r>
      <w:r w:rsidR="009753BD" w:rsidRPr="00342E82">
        <w:rPr>
          <w:rFonts w:eastAsia="Times New Roman"/>
          <w:noProof w:val="0"/>
          <w:szCs w:val="22"/>
        </w:rPr>
        <w:t xml:space="preserve">rimary supply workers will not be involved directly in the project. They can be hired by the Construction companies who will perform the construction works. </w:t>
      </w:r>
    </w:p>
    <w:p w14:paraId="6B5FCC8B"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Thus, it is expected that project will engage the following categories of project workers as defined by ESS2: </w:t>
      </w:r>
    </w:p>
    <w:p w14:paraId="5536E3E2"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 xml:space="preserve">Direct workers: In this category are included beneficiary entity- MARDE (the beneficiary of the project) Additionally, the MARDE will delegate the project implementation and fiduciary responsibilities to the Public Institution “Environmental Projects Implementation Unit” (P.I. EPIU) under MARDE, acting as the MWSSP Project Implementation Unit (PIU) . </w:t>
      </w:r>
    </w:p>
    <w:p w14:paraId="35D14AD1"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PIU will be involved in all stages of project design and implementation: procurement design, preparation of bidding documents (especially technical specifications and ToRs), evaluation of bids and selection of contractors, engineering design, construction, installation, testing, com</w:t>
      </w:r>
      <w:r w:rsidR="000D601A" w:rsidRPr="00342E82">
        <w:rPr>
          <w:rFonts w:eastAsia="Times New Roman"/>
          <w:noProof w:val="0"/>
          <w:szCs w:val="22"/>
          <w:lang w:eastAsia="ru-RU"/>
        </w:rPr>
        <w:t>missioning, and quality control</w:t>
      </w:r>
      <w:r w:rsidR="003D7E19" w:rsidRPr="00342E82">
        <w:rPr>
          <w:rFonts w:eastAsia="Times New Roman"/>
          <w:noProof w:val="0"/>
          <w:szCs w:val="22"/>
          <w:lang w:eastAsia="ru-RU"/>
        </w:rPr>
        <w:t>.</w:t>
      </w:r>
      <w:r w:rsidRPr="00342E82">
        <w:rPr>
          <w:rFonts w:eastAsia="Times New Roman"/>
          <w:noProof w:val="0"/>
          <w:szCs w:val="22"/>
          <w:lang w:eastAsia="ru-RU"/>
        </w:rPr>
        <w:t xml:space="preserve"> </w:t>
      </w:r>
    </w:p>
    <w:p w14:paraId="392FF51D"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 xml:space="preserve">To facilitate the project implementation, the Beneficiary will create a Group for coordination of the MWSSP implementation, consisting of delegated specialists from both Ministries and other institutions with a role of monitoring the Project implementation. </w:t>
      </w:r>
    </w:p>
    <w:p w14:paraId="7FDB346B" w14:textId="77777777" w:rsidR="009753BD" w:rsidRPr="00342E82" w:rsidRDefault="009753BD" w:rsidP="009753BD">
      <w:pPr>
        <w:widowControl/>
        <w:spacing w:after="0" w:line="240" w:lineRule="auto"/>
        <w:rPr>
          <w:rFonts w:eastAsia="Times New Roman"/>
          <w:noProof w:val="0"/>
          <w:color w:val="000000"/>
          <w:szCs w:val="21"/>
          <w:lang w:eastAsia="ru-RU"/>
        </w:rPr>
      </w:pPr>
      <w:r w:rsidRPr="00342E82">
        <w:rPr>
          <w:rFonts w:eastAsia="Times New Roman"/>
          <w:noProof w:val="0"/>
          <w:color w:val="000000"/>
          <w:szCs w:val="21"/>
          <w:lang w:eastAsia="ru-RU"/>
        </w:rPr>
        <w:t xml:space="preserve">The technical supervision activities and M&amp;E aspects are in the process of determining of roles to be supported by RDAs. </w:t>
      </w:r>
    </w:p>
    <w:p w14:paraId="1776F9BD" w14:textId="77777777" w:rsidR="009753BD" w:rsidRPr="00342E82" w:rsidRDefault="009753BD" w:rsidP="009753BD">
      <w:pPr>
        <w:widowControl/>
        <w:tabs>
          <w:tab w:val="left" w:pos="0"/>
        </w:tabs>
        <w:autoSpaceDE/>
        <w:autoSpaceDN/>
        <w:adjustRightInd/>
        <w:spacing w:after="240"/>
        <w:contextualSpacing/>
        <w:rPr>
          <w:rFonts w:eastAsia="Times New Roman"/>
          <w:noProof w:val="0"/>
          <w:color w:val="000000"/>
          <w:szCs w:val="21"/>
          <w:lang w:eastAsia="ru-RU"/>
        </w:rPr>
      </w:pPr>
      <w:r w:rsidRPr="00342E82">
        <w:rPr>
          <w:rFonts w:eastAsia="Times New Roman"/>
          <w:noProof w:val="0"/>
          <w:color w:val="000000"/>
          <w:szCs w:val="21"/>
          <w:lang w:eastAsia="ru-RU"/>
        </w:rPr>
        <w:t xml:space="preserve">Contracted Workers: Contracted workers would be hired under the design, supply, </w:t>
      </w:r>
      <w:r w:rsidR="00FD4F65" w:rsidRPr="00342E82">
        <w:rPr>
          <w:rFonts w:eastAsia="Times New Roman"/>
          <w:noProof w:val="0"/>
          <w:color w:val="000000"/>
          <w:szCs w:val="21"/>
          <w:lang w:eastAsia="ru-RU"/>
        </w:rPr>
        <w:t>installation,</w:t>
      </w:r>
      <w:r w:rsidRPr="00342E82">
        <w:rPr>
          <w:rFonts w:eastAsia="Times New Roman"/>
          <w:noProof w:val="0"/>
          <w:color w:val="000000"/>
          <w:szCs w:val="21"/>
          <w:lang w:eastAsia="ru-RU"/>
        </w:rPr>
        <w:t xml:space="preserve"> and technical supervision contracts. Each contractor might need engagement of multiple subcontractors. The subcontractors’ workforce will be also considered as contracted workers. </w:t>
      </w:r>
    </w:p>
    <w:p w14:paraId="4A578DB8" w14:textId="77777777" w:rsidR="00A75CC2" w:rsidRPr="00342E82" w:rsidRDefault="00A75CC2" w:rsidP="009753BD">
      <w:pPr>
        <w:widowControl/>
        <w:tabs>
          <w:tab w:val="left" w:pos="0"/>
        </w:tabs>
        <w:autoSpaceDE/>
        <w:autoSpaceDN/>
        <w:adjustRightInd/>
        <w:spacing w:after="240"/>
        <w:contextualSpacing/>
        <w:rPr>
          <w:rFonts w:eastAsia="Times New Roman"/>
          <w:noProof w:val="0"/>
          <w:color w:val="000000"/>
          <w:szCs w:val="21"/>
          <w:lang w:eastAsia="ru-RU"/>
        </w:rPr>
      </w:pPr>
    </w:p>
    <w:p w14:paraId="1BE49F51"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50" w:name="_Toc63792626"/>
      <w:bookmarkStart w:id="351" w:name="_Toc63792729"/>
      <w:bookmarkStart w:id="352" w:name="_Toc63798749"/>
      <w:r w:rsidRPr="00342E82">
        <w:rPr>
          <w:rFonts w:ascii="Arial" w:eastAsia="Times New Roman" w:hAnsi="Arial" w:cs="Arial"/>
          <w:noProof w:val="0"/>
          <w:sz w:val="24"/>
        </w:rPr>
        <w:t>2.3</w:t>
      </w:r>
      <w:r w:rsidRPr="00342E82">
        <w:rPr>
          <w:rFonts w:ascii="Arial" w:eastAsia="Times New Roman" w:hAnsi="Arial" w:cs="Arial"/>
          <w:noProof w:val="0"/>
          <w:sz w:val="24"/>
        </w:rPr>
        <w:tab/>
        <w:t>Timing of Labor Requirements</w:t>
      </w:r>
      <w:bookmarkEnd w:id="350"/>
      <w:bookmarkEnd w:id="351"/>
      <w:bookmarkEnd w:id="352"/>
    </w:p>
    <w:p w14:paraId="2CC0A73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ESS2 applies to project workers including full-time, part-time, temporary, </w:t>
      </w:r>
      <w:r w:rsidR="00FD4F65" w:rsidRPr="00342E82">
        <w:rPr>
          <w:rFonts w:eastAsia="Times New Roman"/>
          <w:noProof w:val="0"/>
          <w:szCs w:val="22"/>
        </w:rPr>
        <w:t>seasonal,</w:t>
      </w:r>
      <w:r w:rsidRPr="00342E82">
        <w:rPr>
          <w:rFonts w:eastAsia="Times New Roman"/>
          <w:noProof w:val="0"/>
          <w:szCs w:val="22"/>
        </w:rPr>
        <w:t xml:space="preserve"> and migrant workers.</w:t>
      </w:r>
    </w:p>
    <w:p w14:paraId="75DCAD91" w14:textId="77777777" w:rsidR="009753BD" w:rsidRPr="00342E82" w:rsidRDefault="009753BD" w:rsidP="009753BD">
      <w:pPr>
        <w:widowControl/>
        <w:autoSpaceDE/>
        <w:autoSpaceDN/>
        <w:adjustRightInd/>
        <w:spacing w:after="0"/>
        <w:rPr>
          <w:rFonts w:eastAsia="Times New Roman"/>
          <w:noProof w:val="0"/>
          <w:color w:val="000000"/>
          <w:szCs w:val="22"/>
          <w:lang w:eastAsia="ru-RU"/>
        </w:rPr>
      </w:pPr>
      <w:r w:rsidRPr="00342E82">
        <w:rPr>
          <w:rFonts w:eastAsia="Times New Roman"/>
          <w:noProof w:val="0"/>
          <w:color w:val="000000"/>
          <w:szCs w:val="22"/>
          <w:lang w:eastAsia="ru-RU"/>
        </w:rPr>
        <w:t>In addition to the basic tasks and assignments within the MoF, MARDE, the activities related to the implementation of the project will be part of the work program that these employees have within the Ministries.</w:t>
      </w:r>
    </w:p>
    <w:p w14:paraId="2DFB8EC9" w14:textId="77777777" w:rsidR="009753BD" w:rsidRPr="00342E82" w:rsidRDefault="009753BD" w:rsidP="009753BD">
      <w:pPr>
        <w:widowControl/>
        <w:autoSpaceDE/>
        <w:autoSpaceDN/>
        <w:adjustRightInd/>
        <w:spacing w:after="0"/>
        <w:rPr>
          <w:rFonts w:eastAsia="Times New Roman"/>
          <w:noProof w:val="0"/>
          <w:color w:val="000000"/>
          <w:szCs w:val="22"/>
          <w:lang w:eastAsia="ru-RU"/>
        </w:rPr>
      </w:pPr>
      <w:r w:rsidRPr="00342E82">
        <w:rPr>
          <w:rFonts w:eastAsia="Times New Roman"/>
          <w:noProof w:val="0"/>
          <w:color w:val="000000"/>
          <w:szCs w:val="22"/>
          <w:lang w:eastAsia="ru-RU"/>
        </w:rPr>
        <w:t xml:space="preserve">The direct workers (PIU staff) will be hired on a full-time basis for the entire project period. Other experts/consultants will be hired on demand basis throughout the project implementation period. The time input of contracted workers will be defined at a later stage, </w:t>
      </w:r>
      <w:r w:rsidR="00A75CC2" w:rsidRPr="00342E82">
        <w:rPr>
          <w:rFonts w:eastAsia="Times New Roman"/>
          <w:noProof w:val="0"/>
          <w:color w:val="000000"/>
          <w:szCs w:val="22"/>
          <w:lang w:eastAsia="ru-RU"/>
        </w:rPr>
        <w:t xml:space="preserve">and </w:t>
      </w:r>
      <w:r w:rsidRPr="00342E82">
        <w:rPr>
          <w:rFonts w:eastAsia="Times New Roman"/>
          <w:noProof w:val="0"/>
          <w:color w:val="000000"/>
          <w:szCs w:val="22"/>
          <w:lang w:eastAsia="ru-RU"/>
        </w:rPr>
        <w:t>they will be engaged depending on the implementation of various project components and sub-components on specific time slots.</w:t>
      </w:r>
    </w:p>
    <w:p w14:paraId="26A17948" w14:textId="77777777" w:rsidR="009753BD" w:rsidRPr="00342E82" w:rsidRDefault="009753BD" w:rsidP="009753BD">
      <w:pPr>
        <w:widowControl/>
        <w:autoSpaceDE/>
        <w:autoSpaceDN/>
        <w:adjustRightInd/>
        <w:spacing w:after="0"/>
        <w:rPr>
          <w:rFonts w:eastAsia="Times New Roman"/>
          <w:noProof w:val="0"/>
          <w:color w:val="000000"/>
          <w:szCs w:val="22"/>
          <w:lang w:eastAsia="ru-RU"/>
        </w:rPr>
      </w:pPr>
      <w:r w:rsidRPr="00342E82">
        <w:rPr>
          <w:rFonts w:eastAsia="Times New Roman"/>
          <w:noProof w:val="0"/>
          <w:color w:val="000000"/>
          <w:szCs w:val="22"/>
          <w:lang w:eastAsia="ru-RU"/>
        </w:rPr>
        <w:t>The labor timing and sequencing of the contracted workers is under determination. This section can be filled once the sequencing of labor of the contracted workers, the implementation and procurement plans are finalized.</w:t>
      </w:r>
    </w:p>
    <w:p w14:paraId="1BB684D8" w14:textId="77777777" w:rsidR="009753BD" w:rsidRPr="00342E82" w:rsidRDefault="009753BD" w:rsidP="009753BD">
      <w:pPr>
        <w:widowControl/>
        <w:autoSpaceDE/>
        <w:autoSpaceDN/>
        <w:adjustRightInd/>
        <w:spacing w:after="0"/>
        <w:rPr>
          <w:rFonts w:eastAsia="Times New Roman"/>
          <w:noProof w:val="0"/>
          <w:color w:val="000000"/>
          <w:szCs w:val="22"/>
          <w:lang w:eastAsia="ru-RU"/>
        </w:rPr>
      </w:pPr>
      <w:r w:rsidRPr="00342E82">
        <w:rPr>
          <w:rFonts w:eastAsia="Times New Roman"/>
          <w:noProof w:val="0"/>
          <w:color w:val="000000"/>
          <w:szCs w:val="22"/>
          <w:lang w:eastAsia="ru-RU"/>
        </w:rPr>
        <w:t>Construction season typically lasts from March-April to October-November but can be somewhat longer or shorter depending on weather conditions. The Contractor can work on some water and sanitation works (earth works) even during winter period. The work hours should not exceed 8 hours a day, with the provision of at least 1 hour for the rest.</w:t>
      </w:r>
    </w:p>
    <w:p w14:paraId="44130319" w14:textId="77777777" w:rsidR="009753BD" w:rsidRPr="00342E82" w:rsidRDefault="009753BD" w:rsidP="009753BD">
      <w:pPr>
        <w:widowControl/>
        <w:autoSpaceDE/>
        <w:autoSpaceDN/>
        <w:adjustRightInd/>
        <w:spacing w:after="0"/>
        <w:rPr>
          <w:rFonts w:eastAsia="Times New Roman"/>
          <w:noProof w:val="0"/>
          <w:color w:val="000000"/>
          <w:szCs w:val="22"/>
          <w:lang w:eastAsia="ru-RU"/>
        </w:rPr>
      </w:pPr>
      <w:r w:rsidRPr="00342E82">
        <w:rPr>
          <w:rFonts w:eastAsia="Times New Roman"/>
          <w:noProof w:val="0"/>
          <w:color w:val="000000"/>
          <w:szCs w:val="22"/>
          <w:lang w:eastAsia="ru-RU"/>
        </w:rPr>
        <w:t xml:space="preserve">Timing and duration of the employment of contracted workers will be known at later stages, however they will only be engaged for the duration of respective sub-components which will unlikely extend more than 24 months. For WWTP construction this can be longer. This will be determining at the later stage of the Project when FS and technical design will be ready. The works contracts with employees need to be according to Moldova labor legislation. </w:t>
      </w:r>
    </w:p>
    <w:p w14:paraId="286AAB81"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353" w:name="_Toc63792627"/>
      <w:bookmarkStart w:id="354" w:name="_Toc63792730"/>
      <w:bookmarkStart w:id="355" w:name="_Toc63798750"/>
      <w:r w:rsidRPr="00342E82">
        <w:rPr>
          <w:rFonts w:ascii="Arial" w:eastAsia="Times New Roman" w:hAnsi="Arial" w:cs="Arial"/>
          <w:noProof w:val="0"/>
          <w:sz w:val="24"/>
        </w:rPr>
        <w:t>2.4</w:t>
      </w:r>
      <w:r w:rsidRPr="00342E82">
        <w:rPr>
          <w:rFonts w:ascii="Arial" w:eastAsia="Times New Roman" w:hAnsi="Arial" w:cs="Arial"/>
          <w:noProof w:val="0"/>
          <w:sz w:val="24"/>
        </w:rPr>
        <w:tab/>
        <w:t>Contracted Workers</w:t>
      </w:r>
      <w:bookmarkEnd w:id="353"/>
      <w:bookmarkEnd w:id="354"/>
      <w:bookmarkEnd w:id="355"/>
      <w:r w:rsidRPr="00342E82">
        <w:rPr>
          <w:rFonts w:ascii="Arial" w:eastAsia="Times New Roman" w:hAnsi="Arial" w:cs="Arial"/>
          <w:noProof w:val="0"/>
          <w:sz w:val="24"/>
        </w:rPr>
        <w:t xml:space="preserve"> </w:t>
      </w:r>
    </w:p>
    <w:p w14:paraId="1F422A0A" w14:textId="77777777" w:rsidR="009753BD" w:rsidRPr="00342E82" w:rsidRDefault="009753BD" w:rsidP="009753BD">
      <w:pPr>
        <w:widowControl/>
        <w:autoSpaceDE/>
        <w:autoSpaceDN/>
        <w:adjustRightInd/>
        <w:spacing w:after="0"/>
        <w:rPr>
          <w:rFonts w:eastAsia="Times New Roman"/>
          <w:noProof w:val="0"/>
          <w:color w:val="000000"/>
          <w:szCs w:val="22"/>
          <w:highlight w:val="yellow"/>
        </w:rPr>
      </w:pPr>
      <w:r w:rsidRPr="00342E82">
        <w:rPr>
          <w:rFonts w:eastAsia="Times New Roman"/>
          <w:noProof w:val="0"/>
          <w:szCs w:val="22"/>
        </w:rPr>
        <w:t xml:space="preserve">Each Sub-Project will be subject to a competitive open tendering procedure both for works and supervision services (although the scope of one supervision service contract may cover multiple construction contracts.) </w:t>
      </w:r>
      <w:r w:rsidRPr="00342E82">
        <w:rPr>
          <w:rFonts w:eastAsia="Times New Roman"/>
          <w:noProof w:val="0"/>
          <w:color w:val="000000"/>
          <w:szCs w:val="22"/>
        </w:rPr>
        <w:t xml:space="preserve">Due to the size of the contract, their scattered locations, required qualification to carry out design activities, it is expected that contracts will be awarded to well-known reputable predominantly national companies or international companies who have already established their operation in Moldova or obey by and operate under the Moldova regulatory framework including Labor and Occupational Health and Safety (OHS) laws. Should Contracts be awarded to multiple entities forming a Joint Venture or association alike each company shall be bound by these LMP. </w:t>
      </w:r>
    </w:p>
    <w:p w14:paraId="4853819F"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56" w:name="_Toc35338089"/>
      <w:bookmarkStart w:id="357" w:name="_Toc35338341"/>
      <w:bookmarkStart w:id="358" w:name="_Toc35338090"/>
      <w:bookmarkStart w:id="359" w:name="_Toc35338342"/>
      <w:bookmarkStart w:id="360" w:name="_Toc35338091"/>
      <w:bookmarkStart w:id="361" w:name="_Toc35338343"/>
      <w:bookmarkStart w:id="362" w:name="_Toc35338132"/>
      <w:bookmarkStart w:id="363" w:name="_Toc35338384"/>
      <w:bookmarkStart w:id="364" w:name="_Toc63792628"/>
      <w:bookmarkStart w:id="365" w:name="_Toc63792731"/>
      <w:bookmarkStart w:id="366" w:name="_Toc63798751"/>
      <w:bookmarkEnd w:id="356"/>
      <w:bookmarkEnd w:id="357"/>
      <w:bookmarkEnd w:id="358"/>
      <w:bookmarkEnd w:id="359"/>
      <w:bookmarkEnd w:id="360"/>
      <w:bookmarkEnd w:id="361"/>
      <w:bookmarkEnd w:id="362"/>
      <w:bookmarkEnd w:id="363"/>
      <w:r w:rsidRPr="00342E82">
        <w:rPr>
          <w:rFonts w:ascii="Arial" w:eastAsia="Times New Roman" w:hAnsi="Arial" w:cs="Arial"/>
          <w:noProof w:val="0"/>
          <w:sz w:val="28"/>
          <w:szCs w:val="28"/>
        </w:rPr>
        <w:t>3</w:t>
      </w:r>
      <w:r w:rsidRPr="00342E82">
        <w:rPr>
          <w:rFonts w:ascii="Arial" w:eastAsia="Times New Roman" w:hAnsi="Arial" w:cs="Arial"/>
          <w:noProof w:val="0"/>
          <w:sz w:val="28"/>
          <w:szCs w:val="28"/>
        </w:rPr>
        <w:tab/>
        <w:t>Assessment of key potential labor risks</w:t>
      </w:r>
      <w:bookmarkEnd w:id="364"/>
      <w:bookmarkEnd w:id="365"/>
      <w:bookmarkEnd w:id="366"/>
    </w:p>
    <w:p w14:paraId="46A08F3F" w14:textId="77777777" w:rsidR="009753BD" w:rsidRPr="00342E82" w:rsidRDefault="009753BD" w:rsidP="009753BD">
      <w:pPr>
        <w:widowControl/>
        <w:autoSpaceDE/>
        <w:autoSpaceDN/>
        <w:adjustRightInd/>
        <w:spacing w:after="0"/>
        <w:rPr>
          <w:rFonts w:ascii="Arial" w:eastAsia="Times New Roman" w:hAnsi="Arial" w:cs="Arial"/>
          <w:noProof w:val="0"/>
          <w:sz w:val="24"/>
          <w:lang w:eastAsia="ru-RU"/>
        </w:rPr>
      </w:pPr>
      <w:bookmarkStart w:id="367" w:name="_Toc61961652"/>
      <w:bookmarkStart w:id="368" w:name="_Toc61961653"/>
      <w:bookmarkStart w:id="369" w:name="_Toc63792629"/>
      <w:bookmarkStart w:id="370" w:name="_Toc63792732"/>
      <w:bookmarkStart w:id="371" w:name="_Toc63798752"/>
      <w:bookmarkEnd w:id="367"/>
      <w:bookmarkEnd w:id="368"/>
      <w:r w:rsidRPr="00342E82">
        <w:rPr>
          <w:rFonts w:ascii="Arial" w:eastAsia="Times New Roman" w:hAnsi="Arial" w:cs="Arial"/>
          <w:noProof w:val="0"/>
          <w:sz w:val="24"/>
          <w:lang w:eastAsia="ru-RU"/>
        </w:rPr>
        <w:t>3.1</w:t>
      </w:r>
      <w:r w:rsidRPr="00342E82">
        <w:rPr>
          <w:rFonts w:ascii="Arial" w:eastAsia="Times New Roman" w:hAnsi="Arial" w:cs="Arial"/>
          <w:noProof w:val="0"/>
          <w:sz w:val="24"/>
          <w:lang w:eastAsia="ru-RU"/>
        </w:rPr>
        <w:tab/>
        <w:t>Project activities</w:t>
      </w:r>
      <w:bookmarkEnd w:id="369"/>
      <w:bookmarkEnd w:id="370"/>
      <w:bookmarkEnd w:id="371"/>
      <w:r w:rsidRPr="00342E82">
        <w:rPr>
          <w:rFonts w:ascii="Arial" w:eastAsia="Times New Roman" w:hAnsi="Arial" w:cs="Arial"/>
          <w:noProof w:val="0"/>
          <w:sz w:val="24"/>
          <w:lang w:eastAsia="ru-RU"/>
        </w:rPr>
        <w:t xml:space="preserve"> </w:t>
      </w:r>
    </w:p>
    <w:p w14:paraId="18A43F9A"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b/>
          <w:bCs/>
          <w:noProof w:val="0"/>
          <w:szCs w:val="22"/>
        </w:rPr>
        <w:t>Component 1 – Access and Quality of Water Supply and Sanitation (WSS) services in Small Towns and Rural Areas</w:t>
      </w:r>
      <w:r w:rsidRPr="00342E82">
        <w:rPr>
          <w:rFonts w:eastAsia="Times New Roman"/>
          <w:noProof w:val="0"/>
          <w:szCs w:val="22"/>
        </w:rPr>
        <w:t>.</w:t>
      </w:r>
      <w:r w:rsidRPr="00342E82">
        <w:rPr>
          <w:rFonts w:eastAsia="Times New Roman"/>
          <w:b/>
          <w:bCs/>
          <w:noProof w:val="0"/>
          <w:szCs w:val="22"/>
        </w:rPr>
        <w:t xml:space="preserve"> </w:t>
      </w:r>
      <w:r w:rsidRPr="00342E82">
        <w:rPr>
          <w:rFonts w:eastAsia="Times New Roman"/>
          <w:noProof w:val="0"/>
          <w:szCs w:val="22"/>
        </w:rPr>
        <w:t>This component will develop new and rehabilitate existing WSS infrastructure and facilities in rural areas and small towns, herewith expanding access and quality of services for households, businesses and in public social institutions. It consists of two sub-components:</w:t>
      </w:r>
    </w:p>
    <w:p w14:paraId="7028B702" w14:textId="77777777" w:rsidR="009753BD" w:rsidRPr="00342E82" w:rsidRDefault="009753BD" w:rsidP="00F20B7D">
      <w:pPr>
        <w:widowControl/>
        <w:numPr>
          <w:ilvl w:val="0"/>
          <w:numId w:val="55"/>
        </w:numPr>
        <w:autoSpaceDE/>
        <w:autoSpaceDN/>
        <w:adjustRightInd/>
        <w:spacing w:after="0"/>
        <w:rPr>
          <w:rFonts w:eastAsia="Times New Roman"/>
          <w:noProof w:val="0"/>
          <w:szCs w:val="21"/>
        </w:rPr>
      </w:pPr>
      <w:r w:rsidRPr="00342E82">
        <w:rPr>
          <w:rFonts w:eastAsia="Times New Roman"/>
          <w:noProof w:val="0"/>
          <w:szCs w:val="21"/>
          <w:u w:val="single"/>
        </w:rPr>
        <w:t>Subcomponent 1.1: Expanding access and quality of WSS services</w:t>
      </w:r>
      <w:r w:rsidRPr="00342E82">
        <w:rPr>
          <w:rFonts w:eastAsia="Times New Roman"/>
          <w:noProof w:val="0"/>
          <w:szCs w:val="21"/>
        </w:rPr>
        <w:t>: Subcomponent 1.1 will finance investments in small towns and rural areas prioritized by the MARDE in line with the National Water Supply and Sanitation Strategy 2014-2028.  This includes: i) expansion and improvement water supply services in Cahul, Vulcanesti</w:t>
      </w:r>
      <w:r w:rsidRPr="00342E82">
        <w:rPr>
          <w:rFonts w:eastAsia="Times New Roman"/>
          <w:noProof w:val="0"/>
          <w:szCs w:val="21"/>
          <w:vertAlign w:val="superscript"/>
        </w:rPr>
        <w:footnoteReference w:id="74"/>
      </w:r>
      <w:r w:rsidRPr="00342E82">
        <w:rPr>
          <w:rFonts w:eastAsia="Times New Roman"/>
          <w:noProof w:val="0"/>
          <w:szCs w:val="21"/>
        </w:rPr>
        <w:t xml:space="preserve"> and Riscani district, ii) expansion and improvements of wastewater services in Soroca and Comrat municipalities, and iii) improvements in on-site sanitation services for rural villages. Activities will include, but are not limited to, the (re)construction and protection measures for water intake facilities, drinking water quality treatment, transmission mains, distribution network, household connections, construction and rehabilitation of sewer networks, wastewater treatment plants including sludge treatment and disposal, sewer connections for households, and a household grant incentive scheme to improve on-site sanitation services in rural villages where sewer solutions are not financially feasible. It finances feasibility, design and preparation studies, independent technical supervision services, capacity building for citizen engagement activities in sub-project locations, and advisory support to prepare necessary tariff applications and service delegation arrangements between district and local government administrations and licensed WSS operators.</w:t>
      </w:r>
    </w:p>
    <w:p w14:paraId="6501AD2D" w14:textId="77777777" w:rsidR="009753BD" w:rsidRPr="00342E82" w:rsidRDefault="009753BD" w:rsidP="00F20B7D">
      <w:pPr>
        <w:widowControl/>
        <w:numPr>
          <w:ilvl w:val="0"/>
          <w:numId w:val="55"/>
        </w:numPr>
        <w:autoSpaceDE/>
        <w:autoSpaceDN/>
        <w:adjustRightInd/>
        <w:spacing w:after="0"/>
        <w:rPr>
          <w:rFonts w:eastAsia="Times New Roman"/>
          <w:noProof w:val="0"/>
          <w:szCs w:val="21"/>
        </w:rPr>
      </w:pPr>
      <w:r w:rsidRPr="00342E82">
        <w:rPr>
          <w:rFonts w:eastAsia="Times New Roman"/>
          <w:noProof w:val="0"/>
          <w:szCs w:val="21"/>
          <w:u w:val="single"/>
        </w:rPr>
        <w:t>Subcomponent 1.2: Improving WASH</w:t>
      </w:r>
      <w:r w:rsidRPr="00342E82">
        <w:rPr>
          <w:rFonts w:eastAsia="Times New Roman"/>
          <w:noProof w:val="0"/>
          <w:szCs w:val="21"/>
          <w:u w:val="single"/>
          <w:vertAlign w:val="superscript"/>
        </w:rPr>
        <w:footnoteReference w:id="75"/>
      </w:r>
      <w:r w:rsidRPr="00342E82">
        <w:rPr>
          <w:rFonts w:eastAsia="Times New Roman"/>
          <w:noProof w:val="0"/>
          <w:szCs w:val="21"/>
          <w:u w:val="single"/>
        </w:rPr>
        <w:t xml:space="preserve"> facilities in public institutions</w:t>
      </w:r>
      <w:r w:rsidRPr="00342E82">
        <w:rPr>
          <w:rFonts w:eastAsia="Times New Roman"/>
          <w:noProof w:val="0"/>
          <w:szCs w:val="21"/>
        </w:rPr>
        <w:t xml:space="preserve">  within health care centers in sub-project locations under component 1.1 and within primary and secondary schools in sub-project locations under component 1.1 and other locations based on an inventory of WASH investments needs. This includes the rehabilitation/construction of water supply connections to centralized networks or existing point sources, connection to sewer systems or construction of on-site sanitation facilities, and the rehabilitation or new construction of indoor toilet facilities with adequate handwashing and hygiene facilities. The sub-component will finance capacity development to ensure adequate O&amp;M of the facilities, as well as education and behavior change campaigns for school staff, students and health workers on hygiene and handwashing.</w:t>
      </w:r>
    </w:p>
    <w:p w14:paraId="0C5D9575" w14:textId="77777777" w:rsidR="009753BD" w:rsidRPr="00342E82" w:rsidRDefault="009753BD" w:rsidP="009753BD">
      <w:pPr>
        <w:widowControl/>
        <w:autoSpaceDE/>
        <w:autoSpaceDN/>
        <w:adjustRightInd/>
        <w:spacing w:after="0"/>
        <w:rPr>
          <w:rFonts w:eastAsia="Times New Roman"/>
          <w:noProof w:val="0"/>
          <w:szCs w:val="22"/>
          <w:u w:val="single"/>
        </w:rPr>
      </w:pPr>
      <w:r w:rsidRPr="00342E82">
        <w:rPr>
          <w:rFonts w:eastAsia="Times New Roman"/>
          <w:b/>
          <w:noProof w:val="0"/>
          <w:szCs w:val="22"/>
        </w:rPr>
        <w:t>Component 2 – WSS Sector Development and Modernization</w:t>
      </w:r>
      <w:r w:rsidRPr="00342E82">
        <w:rPr>
          <w:rFonts w:eastAsia="Times New Roman"/>
          <w:noProof w:val="0"/>
          <w:szCs w:val="22"/>
        </w:rPr>
        <w:t>.</w:t>
      </w:r>
      <w:r w:rsidRPr="00342E82">
        <w:rPr>
          <w:rFonts w:eastAsia="Times New Roman"/>
          <w:b/>
          <w:noProof w:val="0"/>
          <w:szCs w:val="22"/>
        </w:rPr>
        <w:t xml:space="preserve"> </w:t>
      </w:r>
      <w:r w:rsidRPr="00342E82">
        <w:rPr>
          <w:rFonts w:eastAsia="Times New Roman"/>
          <w:noProof w:val="0"/>
          <w:szCs w:val="22"/>
        </w:rPr>
        <w:t>This component will focus on medium to long-term term WSS sector development and modernization by strengthening institutional capacities of national and sub-national entities for sector management, planning, regulation and reform implementation, and increasing capacities of WSS operators to improve service delivery performance. It includes two sub-components:</w:t>
      </w:r>
    </w:p>
    <w:p w14:paraId="7D3B5183" w14:textId="77777777" w:rsidR="009753BD" w:rsidRPr="00342E82" w:rsidRDefault="009753BD" w:rsidP="00F20B7D">
      <w:pPr>
        <w:widowControl/>
        <w:numPr>
          <w:ilvl w:val="0"/>
          <w:numId w:val="55"/>
        </w:numPr>
        <w:autoSpaceDE/>
        <w:autoSpaceDN/>
        <w:adjustRightInd/>
        <w:spacing w:after="0"/>
        <w:rPr>
          <w:rFonts w:eastAsia="Times New Roman"/>
          <w:bCs/>
          <w:iCs/>
          <w:noProof w:val="0"/>
          <w:szCs w:val="21"/>
        </w:rPr>
      </w:pPr>
      <w:r w:rsidRPr="00342E82">
        <w:rPr>
          <w:rFonts w:eastAsia="Times New Roman"/>
          <w:noProof w:val="0"/>
          <w:szCs w:val="21"/>
          <w:u w:val="single"/>
        </w:rPr>
        <w:t>Subcomponent 2.1: National WSS Institutional Capacity Development &amp;Reform</w:t>
      </w:r>
      <w:r w:rsidRPr="00342E82">
        <w:rPr>
          <w:rFonts w:eastAsia="Times New Roman"/>
          <w:noProof w:val="0"/>
          <w:szCs w:val="21"/>
        </w:rPr>
        <w:t>.</w:t>
      </w:r>
      <w:r w:rsidRPr="00342E82">
        <w:rPr>
          <w:rFonts w:eastAsia="Times New Roman"/>
          <w:i/>
          <w:iCs/>
          <w:noProof w:val="0"/>
          <w:szCs w:val="21"/>
        </w:rPr>
        <w:t xml:space="preserve"> </w:t>
      </w:r>
      <w:r w:rsidRPr="00342E82">
        <w:rPr>
          <w:rFonts w:eastAsia="Times New Roman"/>
          <w:noProof w:val="0"/>
          <w:szCs w:val="21"/>
          <w:u w:val="single"/>
        </w:rPr>
        <w:t xml:space="preserve">and </w:t>
      </w:r>
      <w:r w:rsidRPr="00342E82">
        <w:rPr>
          <w:rFonts w:eastAsia="Times New Roman"/>
          <w:bCs/>
          <w:iCs/>
          <w:noProof w:val="0"/>
          <w:szCs w:val="21"/>
        </w:rPr>
        <w:t>will finance activities to strengthen institutional capacities at national level for resilient, inclusive, sustainable and efficient sector development and modernization. The sub-component will focus on capacities for planning, financing, economic regulation, performance monitoring, professional development and the revision and development of new policies and normative documents. This sub-component will finance goods, consulting services, non-consulting services, and training for the following: i) the preparation of a National WSS Development Plan</w:t>
      </w:r>
      <w:r w:rsidRPr="00342E82">
        <w:rPr>
          <w:rFonts w:eastAsia="Times New Roman"/>
          <w:bCs/>
          <w:iCs/>
          <w:noProof w:val="0"/>
          <w:szCs w:val="21"/>
          <w:vertAlign w:val="superscript"/>
        </w:rPr>
        <w:footnoteReference w:id="76"/>
      </w:r>
      <w:r w:rsidRPr="00342E82">
        <w:rPr>
          <w:rFonts w:eastAsia="Times New Roman"/>
          <w:bCs/>
          <w:iCs/>
          <w:noProof w:val="0"/>
          <w:szCs w:val="21"/>
        </w:rPr>
        <w:t>, investment program and financing strategy and capacity development of its lead entity ii) the aggregation process of WSS operators into regional licensed service providers under this Plan, iii) the development and roll-out of a national WSS information system for performance benchmarking, iv) the preparation of revisions and/or new legislation, policies and normative documents, and new design &amp; construction norms for sanitation, v) the capacity development of ANRE, the WSS regulator, Operators and Local Administrations to comply with tariff procedures, and vi) the implementation of a professional development program, in collaboration with AMAC</w:t>
      </w:r>
      <w:r w:rsidRPr="00342E82">
        <w:rPr>
          <w:rFonts w:eastAsia="Times New Roman"/>
          <w:bCs/>
          <w:iCs/>
          <w:noProof w:val="0"/>
          <w:szCs w:val="21"/>
          <w:vertAlign w:val="superscript"/>
        </w:rPr>
        <w:footnoteReference w:id="77"/>
      </w:r>
      <w:r w:rsidRPr="00342E82">
        <w:rPr>
          <w:rFonts w:eastAsia="Times New Roman"/>
          <w:bCs/>
          <w:iCs/>
          <w:noProof w:val="0"/>
          <w:szCs w:val="21"/>
        </w:rPr>
        <w:t xml:space="preserve"> and Moldovan education institutions</w:t>
      </w:r>
      <w:r w:rsidRPr="00342E82">
        <w:rPr>
          <w:rFonts w:eastAsia="Times New Roman"/>
          <w:bCs/>
          <w:iCs/>
          <w:noProof w:val="0"/>
          <w:szCs w:val="21"/>
          <w:vertAlign w:val="superscript"/>
        </w:rPr>
        <w:footnoteReference w:id="78"/>
      </w:r>
      <w:r w:rsidRPr="00342E82">
        <w:rPr>
          <w:rFonts w:eastAsia="Times New Roman"/>
          <w:bCs/>
          <w:iCs/>
          <w:noProof w:val="0"/>
          <w:szCs w:val="21"/>
        </w:rPr>
        <w:t xml:space="preserve"> to upskill existing and attract new human resources, specifically women, to the sector. </w:t>
      </w:r>
    </w:p>
    <w:p w14:paraId="67B30EA4" w14:textId="77777777" w:rsidR="009753BD" w:rsidRPr="00342E82" w:rsidRDefault="009753BD" w:rsidP="00F20B7D">
      <w:pPr>
        <w:widowControl/>
        <w:numPr>
          <w:ilvl w:val="0"/>
          <w:numId w:val="55"/>
        </w:numPr>
        <w:autoSpaceDE/>
        <w:autoSpaceDN/>
        <w:adjustRightInd/>
        <w:spacing w:after="0"/>
        <w:rPr>
          <w:rFonts w:eastAsia="Times New Roman"/>
          <w:bCs/>
          <w:iCs/>
          <w:noProof w:val="0"/>
          <w:szCs w:val="21"/>
        </w:rPr>
      </w:pPr>
      <w:r w:rsidRPr="00342E82">
        <w:rPr>
          <w:rFonts w:eastAsia="Times New Roman"/>
          <w:noProof w:val="0"/>
          <w:szCs w:val="21"/>
          <w:u w:val="single"/>
        </w:rPr>
        <w:t>Subcomponent 2.2: Performance Improvement Program for WSS Operators</w:t>
      </w:r>
      <w:r w:rsidRPr="00342E82">
        <w:rPr>
          <w:rFonts w:eastAsia="Times New Roman"/>
          <w:i/>
          <w:iCs/>
          <w:noProof w:val="0"/>
          <w:szCs w:val="21"/>
        </w:rPr>
        <w:t xml:space="preserve"> </w:t>
      </w:r>
      <w:r w:rsidRPr="00342E82">
        <w:rPr>
          <w:rFonts w:eastAsia="Times New Roman"/>
          <w:bCs/>
          <w:iCs/>
          <w:noProof w:val="0"/>
          <w:szCs w:val="21"/>
        </w:rPr>
        <w:t>will finance investments (goods, works) and technical assistance (consulting services, training) to support a prioritized multi-annual Performance Improvement Plan (PIP) to lift the performance of five WSS operators</w:t>
      </w:r>
      <w:r w:rsidRPr="00342E82">
        <w:rPr>
          <w:rFonts w:eastAsia="Times New Roman"/>
          <w:bCs/>
          <w:iCs/>
          <w:noProof w:val="0"/>
          <w:szCs w:val="21"/>
          <w:vertAlign w:val="superscript"/>
        </w:rPr>
        <w:footnoteReference w:id="79"/>
      </w:r>
      <w:r w:rsidRPr="00342E82">
        <w:rPr>
          <w:rFonts w:eastAsia="Times New Roman"/>
          <w:bCs/>
          <w:iCs/>
          <w:noProof w:val="0"/>
          <w:szCs w:val="21"/>
        </w:rPr>
        <w:t xml:space="preserve"> involved under component 1.1, specifically for related to financial sustainability, efficiency, </w:t>
      </w:r>
      <w:r w:rsidR="00504A3E" w:rsidRPr="00342E82">
        <w:rPr>
          <w:rFonts w:eastAsia="Times New Roman"/>
          <w:bCs/>
          <w:iCs/>
          <w:noProof w:val="0"/>
          <w:szCs w:val="21"/>
        </w:rPr>
        <w:t>inclusion,</w:t>
      </w:r>
      <w:r w:rsidRPr="00342E82">
        <w:rPr>
          <w:rFonts w:eastAsia="Times New Roman"/>
          <w:bCs/>
          <w:iCs/>
          <w:noProof w:val="0"/>
          <w:szCs w:val="21"/>
        </w:rPr>
        <w:t xml:space="preserve"> and resilience. Investments and measures include but are not limited </w:t>
      </w:r>
      <w:r w:rsidR="00504A3E" w:rsidRPr="00342E82">
        <w:rPr>
          <w:rFonts w:eastAsia="Times New Roman"/>
          <w:bCs/>
          <w:iCs/>
          <w:noProof w:val="0"/>
          <w:szCs w:val="21"/>
        </w:rPr>
        <w:t>to</w:t>
      </w:r>
      <w:r w:rsidRPr="00342E82">
        <w:rPr>
          <w:rFonts w:eastAsia="Times New Roman"/>
          <w:bCs/>
          <w:iCs/>
          <w:noProof w:val="0"/>
          <w:szCs w:val="21"/>
        </w:rPr>
        <w:t xml:space="preserve"> increasing connection rates, improving commercial practices and accounting systems, asset management, water metering programs, non-revenue water (NRW) reduction programs, energy efficiency, improved customer orientation, water safety and resilience/continuity plans. Customer feedback and engagement will be a part of the annual performance assessments.</w:t>
      </w:r>
    </w:p>
    <w:p w14:paraId="5B4593C0" w14:textId="77777777" w:rsidR="009753BD" w:rsidRPr="00342E82" w:rsidRDefault="009753BD" w:rsidP="009753BD">
      <w:pPr>
        <w:widowControl/>
        <w:autoSpaceDE/>
        <w:autoSpaceDN/>
        <w:adjustRightInd/>
        <w:spacing w:after="0"/>
        <w:rPr>
          <w:rFonts w:eastAsia="Times New Roman"/>
          <w:b/>
          <w:noProof w:val="0"/>
          <w:szCs w:val="22"/>
        </w:rPr>
      </w:pPr>
      <w:r w:rsidRPr="00342E82">
        <w:rPr>
          <w:rFonts w:eastAsia="Times New Roman"/>
          <w:b/>
          <w:noProof w:val="0"/>
          <w:szCs w:val="22"/>
        </w:rPr>
        <w:t xml:space="preserve">Component 3 - Project Management and Coordination </w:t>
      </w:r>
      <w:r w:rsidRPr="00342E82">
        <w:rPr>
          <w:rFonts w:eastAsia="Times New Roman"/>
          <w:noProof w:val="0"/>
          <w:szCs w:val="22"/>
        </w:rPr>
        <w:t>component will finance operational costs, consulting services, non-consulting services, goods, and training to finance the overall project management cost, including the core project team for the Project Implementation Unit (PIU), implementation support needs at regional level within Regional Development Agencies (RDAs) and at central level for MARDE, as Project Implementing Entity (PIE). It will finance capacity building for project implementation, financial audits, implementation support consultants, training and workshops, cost for project communication and citizen consultations, and monitoring and evaluation of project results.</w:t>
      </w:r>
    </w:p>
    <w:p w14:paraId="1742155A"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b/>
          <w:noProof w:val="0"/>
          <w:szCs w:val="22"/>
        </w:rPr>
        <w:t>Component 4 – Contingent Emergency Response Component (CERC)</w:t>
      </w:r>
      <w:r w:rsidRPr="00342E82">
        <w:rPr>
          <w:rFonts w:eastAsia="Times New Roman"/>
          <w:noProof w:val="0"/>
          <w:szCs w:val="22"/>
        </w:rPr>
        <w:t>.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w:t>
      </w:r>
      <w:bookmarkStart w:id="372" w:name="_Hlk505919923"/>
      <w:bookmarkStart w:id="373" w:name="_Hlk505810067"/>
    </w:p>
    <w:p w14:paraId="5D39E70C" w14:textId="77777777" w:rsidR="009753BD" w:rsidRPr="00342E82" w:rsidRDefault="009753BD" w:rsidP="009753BD">
      <w:pPr>
        <w:widowControl/>
        <w:autoSpaceDE/>
        <w:autoSpaceDN/>
        <w:adjustRightInd/>
        <w:spacing w:after="0"/>
        <w:rPr>
          <w:rFonts w:ascii="Arial" w:eastAsia="Times New Roman" w:hAnsi="Arial" w:cs="Arial"/>
          <w:noProof w:val="0"/>
          <w:sz w:val="24"/>
          <w:lang w:eastAsia="ru-RU"/>
        </w:rPr>
      </w:pPr>
      <w:bookmarkStart w:id="374" w:name="_Toc63792630"/>
      <w:bookmarkStart w:id="375" w:name="_Toc63792733"/>
      <w:bookmarkStart w:id="376" w:name="_Toc63798753"/>
      <w:bookmarkEnd w:id="372"/>
      <w:bookmarkEnd w:id="373"/>
      <w:r w:rsidRPr="00342E82">
        <w:rPr>
          <w:rFonts w:ascii="Arial" w:eastAsia="Times New Roman" w:hAnsi="Arial" w:cs="Arial"/>
          <w:noProof w:val="0"/>
          <w:sz w:val="24"/>
          <w:lang w:eastAsia="ru-RU"/>
        </w:rPr>
        <w:t>3.2</w:t>
      </w:r>
      <w:r w:rsidRPr="00342E82">
        <w:rPr>
          <w:rFonts w:ascii="Arial" w:eastAsia="Times New Roman" w:hAnsi="Arial" w:cs="Arial"/>
          <w:noProof w:val="0"/>
          <w:sz w:val="24"/>
          <w:lang w:eastAsia="ru-RU"/>
        </w:rPr>
        <w:tab/>
        <w:t>Key Labor Risks</w:t>
      </w:r>
      <w:bookmarkEnd w:id="374"/>
      <w:bookmarkEnd w:id="375"/>
      <w:bookmarkEnd w:id="376"/>
    </w:p>
    <w:p w14:paraId="1161B0E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Labor risks for </w:t>
      </w:r>
      <w:r w:rsidRPr="00342E82">
        <w:rPr>
          <w:rFonts w:eastAsia="Times New Roman"/>
          <w:b/>
          <w:bCs/>
          <w:i/>
          <w:iCs/>
          <w:noProof w:val="0"/>
          <w:szCs w:val="22"/>
        </w:rPr>
        <w:t>Contracted workers</w:t>
      </w:r>
      <w:r w:rsidRPr="00342E82">
        <w:rPr>
          <w:rFonts w:eastAsia="Times New Roman"/>
          <w:noProof w:val="0"/>
          <w:szCs w:val="22"/>
        </w:rPr>
        <w:t xml:space="preserve"> includes tripping and falling, accidents during pipe replacement, exposure to hazard materials, exposure to noise and dust, exposure to risk to electrical hazards from the use of tools and machinery, risk from operating heavy machinery. Taking in consideration the presence of possible hazardous work, persons under the age of 18 will not be employed by the Project.</w:t>
      </w:r>
    </w:p>
    <w:p w14:paraId="6BCC0C7E" w14:textId="77777777" w:rsidR="009753BD" w:rsidRPr="00342E82" w:rsidRDefault="009753BD" w:rsidP="009753BD">
      <w:pPr>
        <w:widowControl/>
        <w:autoSpaceDE/>
        <w:autoSpaceDN/>
        <w:adjustRightInd/>
        <w:spacing w:after="0"/>
        <w:rPr>
          <w:rFonts w:eastAsia="Times New Roman"/>
          <w:noProof w:val="0"/>
          <w:spacing w:val="-1"/>
          <w:szCs w:val="22"/>
        </w:rPr>
      </w:pPr>
      <w:r w:rsidRPr="00342E82">
        <w:rPr>
          <w:rFonts w:eastAsia="Times New Roman"/>
          <w:noProof w:val="0"/>
          <w:szCs w:val="22"/>
        </w:rPr>
        <w:t>The</w:t>
      </w:r>
      <w:r w:rsidRPr="00342E82">
        <w:rPr>
          <w:rFonts w:eastAsia="Times New Roman"/>
          <w:noProof w:val="0"/>
          <w:spacing w:val="3"/>
          <w:szCs w:val="22"/>
        </w:rPr>
        <w:t xml:space="preserve"> </w:t>
      </w:r>
      <w:r w:rsidRPr="00342E82">
        <w:rPr>
          <w:rFonts w:eastAsia="Times New Roman"/>
          <w:noProof w:val="0"/>
          <w:spacing w:val="-1"/>
          <w:szCs w:val="22"/>
        </w:rPr>
        <w:t>project</w:t>
      </w:r>
      <w:r w:rsidRPr="00342E82">
        <w:rPr>
          <w:rFonts w:eastAsia="Times New Roman"/>
          <w:noProof w:val="0"/>
          <w:spacing w:val="5"/>
          <w:szCs w:val="22"/>
        </w:rPr>
        <w:t xml:space="preserve"> </w:t>
      </w:r>
      <w:r w:rsidRPr="00342E82">
        <w:rPr>
          <w:rFonts w:eastAsia="Times New Roman"/>
          <w:noProof w:val="0"/>
          <w:szCs w:val="22"/>
        </w:rPr>
        <w:t>will</w:t>
      </w:r>
      <w:r w:rsidRPr="00342E82">
        <w:rPr>
          <w:rFonts w:eastAsia="Times New Roman"/>
          <w:noProof w:val="0"/>
          <w:spacing w:val="5"/>
          <w:szCs w:val="22"/>
        </w:rPr>
        <w:t xml:space="preserve"> </w:t>
      </w:r>
      <w:r w:rsidRPr="00342E82">
        <w:rPr>
          <w:rFonts w:eastAsia="Times New Roman"/>
          <w:noProof w:val="0"/>
          <w:szCs w:val="22"/>
        </w:rPr>
        <w:t>be</w:t>
      </w:r>
      <w:r w:rsidRPr="00342E82">
        <w:rPr>
          <w:rFonts w:eastAsia="Times New Roman"/>
          <w:noProof w:val="0"/>
          <w:spacing w:val="3"/>
          <w:szCs w:val="22"/>
        </w:rPr>
        <w:t xml:space="preserve"> </w:t>
      </w:r>
      <w:r w:rsidRPr="00342E82">
        <w:rPr>
          <w:rFonts w:eastAsia="Times New Roman"/>
          <w:noProof w:val="0"/>
          <w:szCs w:val="22"/>
        </w:rPr>
        <w:t>mainly</w:t>
      </w:r>
      <w:r w:rsidRPr="00342E82">
        <w:rPr>
          <w:rFonts w:eastAsia="Times New Roman"/>
          <w:noProof w:val="0"/>
          <w:spacing w:val="2"/>
          <w:szCs w:val="22"/>
        </w:rPr>
        <w:t xml:space="preserve"> </w:t>
      </w:r>
      <w:r w:rsidRPr="00342E82">
        <w:rPr>
          <w:rFonts w:eastAsia="Times New Roman"/>
          <w:noProof w:val="0"/>
          <w:szCs w:val="22"/>
        </w:rPr>
        <w:t xml:space="preserve">related to civil works on </w:t>
      </w:r>
      <w:r w:rsidRPr="00342E82">
        <w:rPr>
          <w:rFonts w:eastAsia="Times New Roman"/>
          <w:noProof w:val="0"/>
          <w:spacing w:val="-1"/>
          <w:szCs w:val="22"/>
        </w:rPr>
        <w:t>water</w:t>
      </w:r>
      <w:r w:rsidRPr="00342E82">
        <w:rPr>
          <w:rFonts w:eastAsia="Times New Roman"/>
          <w:noProof w:val="0"/>
          <w:spacing w:val="3"/>
          <w:szCs w:val="22"/>
        </w:rPr>
        <w:t xml:space="preserve"> </w:t>
      </w:r>
      <w:r w:rsidRPr="00342E82">
        <w:rPr>
          <w:rFonts w:eastAsia="Times New Roman"/>
          <w:noProof w:val="0"/>
          <w:szCs w:val="22"/>
        </w:rPr>
        <w:t>supply, sewage</w:t>
      </w:r>
      <w:r w:rsidRPr="00342E82">
        <w:rPr>
          <w:rFonts w:eastAsia="Times New Roman"/>
          <w:noProof w:val="0"/>
          <w:spacing w:val="-1"/>
          <w:szCs w:val="22"/>
        </w:rPr>
        <w:t xml:space="preserve"> systems and construction of WWTPs infrastructure.  The project will comprise the following:</w:t>
      </w:r>
    </w:p>
    <w:p w14:paraId="0E082CAC" w14:textId="77777777" w:rsidR="009753BD" w:rsidRPr="00342E82" w:rsidRDefault="009753BD" w:rsidP="00F20B7D">
      <w:pPr>
        <w:widowControl/>
        <w:numPr>
          <w:ilvl w:val="0"/>
          <w:numId w:val="57"/>
        </w:numPr>
        <w:tabs>
          <w:tab w:val="left" w:pos="821"/>
        </w:tabs>
        <w:kinsoku w:val="0"/>
        <w:overflowPunct w:val="0"/>
        <w:autoSpaceDE/>
        <w:autoSpaceDN/>
        <w:adjustRightInd/>
        <w:spacing w:before="40" w:after="0" w:line="240" w:lineRule="auto"/>
        <w:rPr>
          <w:rFonts w:eastAsia="Times New Roman"/>
          <w:noProof w:val="0"/>
          <w:spacing w:val="-1"/>
          <w:szCs w:val="21"/>
        </w:rPr>
      </w:pPr>
      <w:r w:rsidRPr="00342E82">
        <w:rPr>
          <w:rFonts w:eastAsia="Times New Roman"/>
          <w:noProof w:val="0"/>
          <w:spacing w:val="-1"/>
          <w:szCs w:val="21"/>
        </w:rPr>
        <w:t>Laying of pipes</w:t>
      </w:r>
    </w:p>
    <w:p w14:paraId="6AA66F5D" w14:textId="77777777" w:rsidR="009753BD" w:rsidRPr="00342E82" w:rsidRDefault="009753BD" w:rsidP="00F20B7D">
      <w:pPr>
        <w:widowControl/>
        <w:numPr>
          <w:ilvl w:val="0"/>
          <w:numId w:val="57"/>
        </w:numPr>
        <w:tabs>
          <w:tab w:val="left" w:pos="821"/>
        </w:tabs>
        <w:kinsoku w:val="0"/>
        <w:overflowPunct w:val="0"/>
        <w:autoSpaceDE/>
        <w:autoSpaceDN/>
        <w:adjustRightInd/>
        <w:spacing w:before="43" w:after="0" w:line="240" w:lineRule="auto"/>
        <w:rPr>
          <w:rFonts w:eastAsia="Times New Roman"/>
          <w:noProof w:val="0"/>
          <w:spacing w:val="-1"/>
          <w:szCs w:val="21"/>
        </w:rPr>
      </w:pPr>
      <w:r w:rsidRPr="00342E82">
        <w:rPr>
          <w:rFonts w:eastAsia="Times New Roman"/>
          <w:noProof w:val="0"/>
          <w:spacing w:val="-1"/>
          <w:szCs w:val="21"/>
        </w:rPr>
        <w:t>Construction</w:t>
      </w:r>
      <w:r w:rsidRPr="00342E82">
        <w:rPr>
          <w:rFonts w:eastAsia="Times New Roman"/>
          <w:noProof w:val="0"/>
          <w:szCs w:val="21"/>
        </w:rPr>
        <w:t xml:space="preserve"> of</w:t>
      </w:r>
      <w:r w:rsidRPr="00342E82">
        <w:rPr>
          <w:rFonts w:eastAsia="Times New Roman"/>
          <w:noProof w:val="0"/>
          <w:spacing w:val="-1"/>
          <w:szCs w:val="21"/>
        </w:rPr>
        <w:t xml:space="preserve"> valve</w:t>
      </w:r>
      <w:r w:rsidRPr="00342E82">
        <w:rPr>
          <w:rFonts w:eastAsia="Times New Roman"/>
          <w:noProof w:val="0"/>
          <w:szCs w:val="21"/>
        </w:rPr>
        <w:t xml:space="preserve"> </w:t>
      </w:r>
      <w:r w:rsidRPr="00342E82">
        <w:rPr>
          <w:rFonts w:eastAsia="Times New Roman"/>
          <w:noProof w:val="0"/>
          <w:spacing w:val="-1"/>
          <w:szCs w:val="21"/>
        </w:rPr>
        <w:t>chambers</w:t>
      </w:r>
    </w:p>
    <w:p w14:paraId="0E0B3B6C" w14:textId="77777777" w:rsidR="009753BD" w:rsidRPr="00342E82" w:rsidRDefault="009753BD" w:rsidP="00F20B7D">
      <w:pPr>
        <w:widowControl/>
        <w:numPr>
          <w:ilvl w:val="0"/>
          <w:numId w:val="57"/>
        </w:numPr>
        <w:tabs>
          <w:tab w:val="left" w:pos="821"/>
        </w:tabs>
        <w:kinsoku w:val="0"/>
        <w:overflowPunct w:val="0"/>
        <w:autoSpaceDE/>
        <w:autoSpaceDN/>
        <w:adjustRightInd/>
        <w:spacing w:before="40" w:after="0" w:line="240" w:lineRule="auto"/>
        <w:rPr>
          <w:rFonts w:eastAsia="Times New Roman"/>
          <w:noProof w:val="0"/>
          <w:spacing w:val="-1"/>
          <w:szCs w:val="21"/>
        </w:rPr>
      </w:pPr>
      <w:r w:rsidRPr="00342E82">
        <w:rPr>
          <w:rFonts w:eastAsia="Times New Roman"/>
          <w:noProof w:val="0"/>
          <w:spacing w:val="-1"/>
          <w:szCs w:val="21"/>
        </w:rPr>
        <w:t>Construction</w:t>
      </w:r>
      <w:r w:rsidRPr="00342E82">
        <w:rPr>
          <w:rFonts w:eastAsia="Times New Roman"/>
          <w:noProof w:val="0"/>
          <w:szCs w:val="21"/>
        </w:rPr>
        <w:t xml:space="preserve"> of</w:t>
      </w:r>
      <w:r w:rsidRPr="00342E82">
        <w:rPr>
          <w:rFonts w:eastAsia="Times New Roman"/>
          <w:noProof w:val="0"/>
          <w:spacing w:val="-1"/>
          <w:szCs w:val="21"/>
        </w:rPr>
        <w:t xml:space="preserve"> storage</w:t>
      </w:r>
      <w:r w:rsidRPr="00342E82">
        <w:rPr>
          <w:rFonts w:eastAsia="Times New Roman"/>
          <w:noProof w:val="0"/>
          <w:szCs w:val="21"/>
        </w:rPr>
        <w:t xml:space="preserve"> </w:t>
      </w:r>
      <w:r w:rsidRPr="00342E82">
        <w:rPr>
          <w:rFonts w:eastAsia="Times New Roman"/>
          <w:noProof w:val="0"/>
          <w:spacing w:val="-1"/>
          <w:szCs w:val="21"/>
        </w:rPr>
        <w:t>reservoirs</w:t>
      </w:r>
    </w:p>
    <w:p w14:paraId="5FF362A4" w14:textId="77777777" w:rsidR="009753BD" w:rsidRPr="00342E82" w:rsidRDefault="009753BD" w:rsidP="00F20B7D">
      <w:pPr>
        <w:widowControl/>
        <w:numPr>
          <w:ilvl w:val="0"/>
          <w:numId w:val="57"/>
        </w:numPr>
        <w:tabs>
          <w:tab w:val="left" w:pos="821"/>
        </w:tabs>
        <w:kinsoku w:val="0"/>
        <w:overflowPunct w:val="0"/>
        <w:autoSpaceDE/>
        <w:autoSpaceDN/>
        <w:adjustRightInd/>
        <w:spacing w:before="42" w:after="0" w:line="240" w:lineRule="auto"/>
        <w:rPr>
          <w:rFonts w:eastAsia="Times New Roman"/>
          <w:noProof w:val="0"/>
          <w:szCs w:val="21"/>
        </w:rPr>
      </w:pPr>
      <w:r w:rsidRPr="00342E82">
        <w:rPr>
          <w:rFonts w:eastAsia="Times New Roman"/>
          <w:noProof w:val="0"/>
          <w:spacing w:val="-1"/>
          <w:szCs w:val="21"/>
        </w:rPr>
        <w:t>Construction</w:t>
      </w:r>
      <w:r w:rsidRPr="00342E82">
        <w:rPr>
          <w:rFonts w:eastAsia="Times New Roman"/>
          <w:noProof w:val="0"/>
          <w:szCs w:val="21"/>
        </w:rPr>
        <w:t xml:space="preserve"> of </w:t>
      </w:r>
      <w:r w:rsidRPr="00342E82">
        <w:rPr>
          <w:rFonts w:eastAsia="Times New Roman"/>
          <w:noProof w:val="0"/>
          <w:spacing w:val="-1"/>
          <w:szCs w:val="21"/>
        </w:rPr>
        <w:t xml:space="preserve">booster </w:t>
      </w:r>
      <w:r w:rsidRPr="00342E82">
        <w:rPr>
          <w:rFonts w:eastAsia="Times New Roman"/>
          <w:noProof w:val="0"/>
          <w:szCs w:val="21"/>
        </w:rPr>
        <w:t>pump station</w:t>
      </w:r>
    </w:p>
    <w:p w14:paraId="171C2790" w14:textId="77777777" w:rsidR="009753BD" w:rsidRPr="00342E82" w:rsidRDefault="009753BD" w:rsidP="00F20B7D">
      <w:pPr>
        <w:widowControl/>
        <w:numPr>
          <w:ilvl w:val="0"/>
          <w:numId w:val="57"/>
        </w:numPr>
        <w:tabs>
          <w:tab w:val="left" w:pos="821"/>
        </w:tabs>
        <w:kinsoku w:val="0"/>
        <w:overflowPunct w:val="0"/>
        <w:autoSpaceDE/>
        <w:autoSpaceDN/>
        <w:adjustRightInd/>
        <w:spacing w:before="42" w:after="0" w:line="240" w:lineRule="auto"/>
        <w:rPr>
          <w:rFonts w:eastAsia="Times New Roman"/>
          <w:noProof w:val="0"/>
          <w:spacing w:val="-1"/>
          <w:szCs w:val="21"/>
        </w:rPr>
      </w:pPr>
      <w:r w:rsidRPr="00342E82">
        <w:rPr>
          <w:rFonts w:eastAsia="Times New Roman"/>
          <w:noProof w:val="0"/>
          <w:spacing w:val="-1"/>
          <w:szCs w:val="21"/>
        </w:rPr>
        <w:t>Construction</w:t>
      </w:r>
      <w:r w:rsidRPr="00342E82">
        <w:rPr>
          <w:rFonts w:eastAsia="Times New Roman"/>
          <w:noProof w:val="0"/>
          <w:szCs w:val="21"/>
        </w:rPr>
        <w:t xml:space="preserve"> of</w:t>
      </w:r>
      <w:r w:rsidRPr="00342E82">
        <w:rPr>
          <w:rFonts w:eastAsia="Times New Roman"/>
          <w:noProof w:val="0"/>
          <w:spacing w:val="-1"/>
          <w:szCs w:val="21"/>
        </w:rPr>
        <w:t xml:space="preserve"> </w:t>
      </w:r>
      <w:r w:rsidRPr="00342E82">
        <w:rPr>
          <w:rFonts w:eastAsia="Times New Roman"/>
          <w:noProof w:val="0"/>
          <w:szCs w:val="21"/>
        </w:rPr>
        <w:t>sanitary</w:t>
      </w:r>
      <w:r w:rsidRPr="00342E82">
        <w:rPr>
          <w:rFonts w:eastAsia="Times New Roman"/>
          <w:noProof w:val="0"/>
          <w:spacing w:val="-3"/>
          <w:szCs w:val="21"/>
        </w:rPr>
        <w:t xml:space="preserve"> </w:t>
      </w:r>
      <w:r w:rsidRPr="00342E82">
        <w:rPr>
          <w:rFonts w:eastAsia="Times New Roman"/>
          <w:noProof w:val="0"/>
          <w:spacing w:val="-1"/>
          <w:szCs w:val="21"/>
        </w:rPr>
        <w:t>facilities</w:t>
      </w:r>
    </w:p>
    <w:p w14:paraId="2E268E10" w14:textId="77777777" w:rsidR="009753BD" w:rsidRPr="00342E82" w:rsidRDefault="009753BD" w:rsidP="00F20B7D">
      <w:pPr>
        <w:widowControl/>
        <w:numPr>
          <w:ilvl w:val="0"/>
          <w:numId w:val="57"/>
        </w:numPr>
        <w:tabs>
          <w:tab w:val="left" w:pos="821"/>
        </w:tabs>
        <w:kinsoku w:val="0"/>
        <w:overflowPunct w:val="0"/>
        <w:autoSpaceDE/>
        <w:autoSpaceDN/>
        <w:adjustRightInd/>
        <w:spacing w:before="40" w:after="0" w:line="240" w:lineRule="auto"/>
        <w:rPr>
          <w:rFonts w:eastAsia="Times New Roman"/>
          <w:noProof w:val="0"/>
          <w:szCs w:val="21"/>
        </w:rPr>
      </w:pPr>
      <w:r w:rsidRPr="00342E82">
        <w:rPr>
          <w:rFonts w:eastAsia="Times New Roman"/>
          <w:noProof w:val="0"/>
          <w:spacing w:val="-1"/>
          <w:szCs w:val="21"/>
        </w:rPr>
        <w:t>Concrete</w:t>
      </w:r>
      <w:r w:rsidRPr="00342E82">
        <w:rPr>
          <w:rFonts w:eastAsia="Times New Roman"/>
          <w:noProof w:val="0"/>
          <w:szCs w:val="21"/>
        </w:rPr>
        <w:t xml:space="preserve"> works</w:t>
      </w:r>
    </w:p>
    <w:p w14:paraId="1824D1FC" w14:textId="77777777" w:rsidR="009753BD" w:rsidRPr="00342E82" w:rsidRDefault="009753BD" w:rsidP="009753BD">
      <w:pPr>
        <w:widowControl/>
        <w:autoSpaceDE/>
        <w:autoSpaceDN/>
        <w:adjustRightInd/>
        <w:spacing w:after="0"/>
        <w:rPr>
          <w:rFonts w:eastAsia="Times New Roman"/>
          <w:noProof w:val="0"/>
          <w:spacing w:val="35"/>
          <w:szCs w:val="22"/>
        </w:rPr>
      </w:pPr>
      <w:r w:rsidRPr="00342E82">
        <w:rPr>
          <w:rFonts w:eastAsia="Times New Roman"/>
          <w:noProof w:val="0"/>
          <w:szCs w:val="22"/>
        </w:rPr>
        <w:t>There will be a site specific ESMP, OHSP, prepared by the environmental and social, H&amp;S consultants,</w:t>
      </w:r>
      <w:r w:rsidRPr="00342E82">
        <w:rPr>
          <w:rFonts w:eastAsia="Times New Roman"/>
          <w:noProof w:val="0"/>
          <w:spacing w:val="52"/>
          <w:szCs w:val="22"/>
        </w:rPr>
        <w:t xml:space="preserve"> </w:t>
      </w:r>
      <w:r w:rsidRPr="00342E82">
        <w:rPr>
          <w:rFonts w:eastAsia="Times New Roman"/>
          <w:noProof w:val="0"/>
          <w:szCs w:val="22"/>
        </w:rPr>
        <w:t>which</w:t>
      </w:r>
      <w:r w:rsidRPr="00342E82">
        <w:rPr>
          <w:rFonts w:eastAsia="Times New Roman"/>
          <w:noProof w:val="0"/>
          <w:spacing w:val="53"/>
          <w:szCs w:val="22"/>
        </w:rPr>
        <w:t xml:space="preserve"> </w:t>
      </w:r>
      <w:r w:rsidRPr="00342E82">
        <w:rPr>
          <w:rFonts w:eastAsia="Times New Roman"/>
          <w:noProof w:val="0"/>
          <w:szCs w:val="22"/>
        </w:rPr>
        <w:t>the</w:t>
      </w:r>
      <w:r w:rsidRPr="00342E82">
        <w:rPr>
          <w:rFonts w:eastAsia="Times New Roman"/>
          <w:noProof w:val="0"/>
          <w:spacing w:val="52"/>
          <w:szCs w:val="22"/>
        </w:rPr>
        <w:t xml:space="preserve"> </w:t>
      </w:r>
      <w:r w:rsidRPr="00342E82">
        <w:rPr>
          <w:rFonts w:eastAsia="Times New Roman"/>
          <w:noProof w:val="0"/>
          <w:szCs w:val="22"/>
        </w:rPr>
        <w:t>contractor</w:t>
      </w:r>
      <w:r w:rsidRPr="00342E82">
        <w:rPr>
          <w:rFonts w:eastAsia="Times New Roman"/>
          <w:noProof w:val="0"/>
          <w:spacing w:val="52"/>
          <w:szCs w:val="22"/>
        </w:rPr>
        <w:t xml:space="preserve"> </w:t>
      </w:r>
      <w:r w:rsidRPr="00342E82">
        <w:rPr>
          <w:rFonts w:eastAsia="Times New Roman"/>
          <w:noProof w:val="0"/>
          <w:szCs w:val="22"/>
        </w:rPr>
        <w:t>must</w:t>
      </w:r>
      <w:r w:rsidRPr="00342E82">
        <w:rPr>
          <w:rFonts w:eastAsia="Times New Roman"/>
          <w:noProof w:val="0"/>
          <w:spacing w:val="65"/>
          <w:szCs w:val="22"/>
        </w:rPr>
        <w:t xml:space="preserve"> </w:t>
      </w:r>
      <w:r w:rsidRPr="00342E82">
        <w:rPr>
          <w:rFonts w:eastAsia="Times New Roman"/>
          <w:noProof w:val="0"/>
          <w:szCs w:val="22"/>
        </w:rPr>
        <w:t>comply</w:t>
      </w:r>
      <w:r w:rsidRPr="00342E82">
        <w:rPr>
          <w:rFonts w:eastAsia="Times New Roman"/>
          <w:noProof w:val="0"/>
          <w:spacing w:val="19"/>
          <w:szCs w:val="22"/>
        </w:rPr>
        <w:t xml:space="preserve"> </w:t>
      </w:r>
      <w:r w:rsidRPr="00342E82">
        <w:rPr>
          <w:rFonts w:eastAsia="Times New Roman"/>
          <w:noProof w:val="0"/>
          <w:szCs w:val="22"/>
        </w:rPr>
        <w:t>with</w:t>
      </w:r>
      <w:r w:rsidRPr="00342E82">
        <w:rPr>
          <w:rFonts w:eastAsia="Times New Roman"/>
          <w:noProof w:val="0"/>
          <w:spacing w:val="22"/>
          <w:szCs w:val="22"/>
        </w:rPr>
        <w:t xml:space="preserve"> </w:t>
      </w:r>
      <w:r w:rsidRPr="00342E82">
        <w:rPr>
          <w:rFonts w:eastAsia="Times New Roman"/>
          <w:noProof w:val="0"/>
          <w:szCs w:val="22"/>
        </w:rPr>
        <w:t>and</w:t>
      </w:r>
      <w:r w:rsidRPr="00342E82">
        <w:rPr>
          <w:rFonts w:eastAsia="Times New Roman"/>
          <w:noProof w:val="0"/>
          <w:spacing w:val="21"/>
          <w:szCs w:val="22"/>
        </w:rPr>
        <w:t xml:space="preserve"> </w:t>
      </w:r>
      <w:r w:rsidRPr="00342E82">
        <w:rPr>
          <w:rFonts w:eastAsia="Times New Roman"/>
          <w:noProof w:val="0"/>
          <w:szCs w:val="22"/>
        </w:rPr>
        <w:t>it</w:t>
      </w:r>
      <w:r w:rsidRPr="00342E82">
        <w:rPr>
          <w:rFonts w:eastAsia="Times New Roman"/>
          <w:noProof w:val="0"/>
          <w:spacing w:val="25"/>
          <w:szCs w:val="22"/>
        </w:rPr>
        <w:t xml:space="preserve"> </w:t>
      </w:r>
      <w:r w:rsidRPr="00342E82">
        <w:rPr>
          <w:rFonts w:eastAsia="Times New Roman"/>
          <w:noProof w:val="0"/>
          <w:szCs w:val="22"/>
        </w:rPr>
        <w:t>will</w:t>
      </w:r>
      <w:r w:rsidRPr="00342E82">
        <w:rPr>
          <w:rFonts w:eastAsia="Times New Roman"/>
          <w:noProof w:val="0"/>
          <w:spacing w:val="24"/>
          <w:szCs w:val="22"/>
        </w:rPr>
        <w:t xml:space="preserve"> </w:t>
      </w:r>
      <w:r w:rsidRPr="00342E82">
        <w:rPr>
          <w:rFonts w:eastAsia="Times New Roman"/>
          <w:noProof w:val="0"/>
          <w:szCs w:val="22"/>
        </w:rPr>
        <w:t>indicate</w:t>
      </w:r>
      <w:r w:rsidRPr="00342E82">
        <w:rPr>
          <w:rFonts w:eastAsia="Times New Roman"/>
          <w:noProof w:val="0"/>
          <w:spacing w:val="20"/>
          <w:szCs w:val="22"/>
        </w:rPr>
        <w:t xml:space="preserve"> </w:t>
      </w:r>
      <w:r w:rsidRPr="00342E82">
        <w:rPr>
          <w:rFonts w:eastAsia="Times New Roman"/>
          <w:noProof w:val="0"/>
          <w:szCs w:val="22"/>
        </w:rPr>
        <w:t>all</w:t>
      </w:r>
      <w:r w:rsidRPr="00342E82">
        <w:rPr>
          <w:rFonts w:eastAsia="Times New Roman"/>
          <w:noProof w:val="0"/>
          <w:spacing w:val="26"/>
          <w:szCs w:val="22"/>
        </w:rPr>
        <w:t xml:space="preserve"> </w:t>
      </w:r>
      <w:r w:rsidRPr="00342E82">
        <w:rPr>
          <w:rFonts w:eastAsia="Times New Roman"/>
          <w:noProof w:val="0"/>
          <w:szCs w:val="22"/>
        </w:rPr>
        <w:t>risk</w:t>
      </w:r>
      <w:r w:rsidRPr="00342E82">
        <w:rPr>
          <w:rFonts w:eastAsia="Times New Roman"/>
          <w:noProof w:val="0"/>
          <w:spacing w:val="21"/>
          <w:szCs w:val="22"/>
        </w:rPr>
        <w:t xml:space="preserve"> </w:t>
      </w:r>
      <w:r w:rsidRPr="00342E82">
        <w:rPr>
          <w:rFonts w:eastAsia="Times New Roman"/>
          <w:noProof w:val="0"/>
          <w:szCs w:val="22"/>
        </w:rPr>
        <w:t>and</w:t>
      </w:r>
      <w:r w:rsidRPr="00342E82">
        <w:rPr>
          <w:rFonts w:eastAsia="Times New Roman"/>
          <w:noProof w:val="0"/>
          <w:spacing w:val="24"/>
          <w:szCs w:val="22"/>
        </w:rPr>
        <w:t xml:space="preserve"> </w:t>
      </w:r>
      <w:r w:rsidRPr="00342E82">
        <w:rPr>
          <w:rFonts w:eastAsia="Times New Roman"/>
          <w:noProof w:val="0"/>
          <w:szCs w:val="22"/>
        </w:rPr>
        <w:t>mitigation</w:t>
      </w:r>
      <w:r w:rsidRPr="00342E82">
        <w:rPr>
          <w:rFonts w:eastAsia="Times New Roman"/>
          <w:noProof w:val="0"/>
          <w:spacing w:val="21"/>
          <w:szCs w:val="22"/>
        </w:rPr>
        <w:t xml:space="preserve"> </w:t>
      </w:r>
      <w:r w:rsidRPr="00342E82">
        <w:rPr>
          <w:rFonts w:eastAsia="Times New Roman"/>
          <w:noProof w:val="0"/>
          <w:szCs w:val="22"/>
        </w:rPr>
        <w:t>measure</w:t>
      </w:r>
      <w:r w:rsidRPr="00342E82">
        <w:rPr>
          <w:rFonts w:eastAsia="Times New Roman"/>
          <w:noProof w:val="0"/>
          <w:spacing w:val="22"/>
          <w:szCs w:val="22"/>
        </w:rPr>
        <w:t xml:space="preserve"> </w:t>
      </w:r>
      <w:r w:rsidRPr="00342E82">
        <w:rPr>
          <w:rFonts w:eastAsia="Times New Roman"/>
          <w:noProof w:val="0"/>
          <w:szCs w:val="22"/>
        </w:rPr>
        <w:t>to</w:t>
      </w:r>
      <w:r w:rsidRPr="00342E82">
        <w:rPr>
          <w:rFonts w:eastAsia="Times New Roman"/>
          <w:noProof w:val="0"/>
          <w:spacing w:val="24"/>
          <w:szCs w:val="22"/>
        </w:rPr>
        <w:t xml:space="preserve"> </w:t>
      </w:r>
      <w:r w:rsidRPr="00342E82">
        <w:rPr>
          <w:rFonts w:eastAsia="Times New Roman"/>
          <w:noProof w:val="0"/>
          <w:szCs w:val="22"/>
        </w:rPr>
        <w:t>all</w:t>
      </w:r>
      <w:r w:rsidRPr="00342E82">
        <w:rPr>
          <w:rFonts w:eastAsia="Times New Roman"/>
          <w:noProof w:val="0"/>
          <w:spacing w:val="22"/>
          <w:szCs w:val="22"/>
        </w:rPr>
        <w:t xml:space="preserve"> </w:t>
      </w:r>
      <w:r w:rsidRPr="00342E82">
        <w:rPr>
          <w:rFonts w:eastAsia="Times New Roman"/>
          <w:noProof w:val="0"/>
          <w:szCs w:val="22"/>
        </w:rPr>
        <w:t>the</w:t>
      </w:r>
      <w:r w:rsidRPr="00342E82">
        <w:rPr>
          <w:rFonts w:eastAsia="Times New Roman"/>
          <w:noProof w:val="0"/>
          <w:spacing w:val="23"/>
          <w:szCs w:val="22"/>
        </w:rPr>
        <w:t xml:space="preserve"> </w:t>
      </w:r>
      <w:r w:rsidRPr="00342E82">
        <w:rPr>
          <w:rFonts w:eastAsia="Times New Roman"/>
          <w:noProof w:val="0"/>
          <w:szCs w:val="22"/>
        </w:rPr>
        <w:t>identified</w:t>
      </w:r>
      <w:r w:rsidRPr="00342E82">
        <w:rPr>
          <w:rFonts w:eastAsia="Times New Roman"/>
          <w:noProof w:val="0"/>
          <w:spacing w:val="23"/>
          <w:szCs w:val="22"/>
        </w:rPr>
        <w:t xml:space="preserve"> </w:t>
      </w:r>
      <w:r w:rsidRPr="00342E82">
        <w:rPr>
          <w:rFonts w:eastAsia="Times New Roman"/>
          <w:noProof w:val="0"/>
          <w:szCs w:val="22"/>
        </w:rPr>
        <w:t>social</w:t>
      </w:r>
      <w:r w:rsidRPr="00342E82">
        <w:rPr>
          <w:rFonts w:eastAsia="Times New Roman"/>
          <w:noProof w:val="0"/>
          <w:spacing w:val="22"/>
          <w:szCs w:val="22"/>
        </w:rPr>
        <w:t xml:space="preserve"> </w:t>
      </w:r>
      <w:r w:rsidRPr="00342E82">
        <w:rPr>
          <w:rFonts w:eastAsia="Times New Roman"/>
          <w:noProof w:val="0"/>
          <w:szCs w:val="22"/>
        </w:rPr>
        <w:t>and</w:t>
      </w:r>
      <w:r w:rsidRPr="00342E82">
        <w:rPr>
          <w:rFonts w:eastAsia="Times New Roman"/>
          <w:noProof w:val="0"/>
          <w:spacing w:val="69"/>
          <w:szCs w:val="22"/>
        </w:rPr>
        <w:t xml:space="preserve"> </w:t>
      </w:r>
      <w:r w:rsidRPr="00342E82">
        <w:rPr>
          <w:rFonts w:eastAsia="Times New Roman"/>
          <w:noProof w:val="0"/>
          <w:szCs w:val="22"/>
        </w:rPr>
        <w:t>labor</w:t>
      </w:r>
      <w:r w:rsidRPr="00342E82">
        <w:rPr>
          <w:rFonts w:eastAsia="Times New Roman"/>
          <w:noProof w:val="0"/>
          <w:spacing w:val="20"/>
          <w:szCs w:val="22"/>
        </w:rPr>
        <w:t xml:space="preserve"> </w:t>
      </w:r>
      <w:r w:rsidRPr="00342E82">
        <w:rPr>
          <w:rFonts w:eastAsia="Times New Roman"/>
          <w:noProof w:val="0"/>
          <w:szCs w:val="22"/>
        </w:rPr>
        <w:t>risks.</w:t>
      </w:r>
      <w:r w:rsidRPr="00342E82">
        <w:rPr>
          <w:rFonts w:eastAsia="Times New Roman"/>
          <w:noProof w:val="0"/>
          <w:spacing w:val="21"/>
          <w:szCs w:val="22"/>
        </w:rPr>
        <w:t xml:space="preserve"> </w:t>
      </w:r>
      <w:r w:rsidRPr="00342E82">
        <w:rPr>
          <w:rFonts w:eastAsia="Times New Roman"/>
          <w:noProof w:val="0"/>
          <w:szCs w:val="22"/>
        </w:rPr>
        <w:t>The</w:t>
      </w:r>
      <w:r w:rsidRPr="00342E82">
        <w:rPr>
          <w:rFonts w:eastAsia="Times New Roman"/>
          <w:noProof w:val="0"/>
          <w:spacing w:val="20"/>
          <w:szCs w:val="22"/>
        </w:rPr>
        <w:t xml:space="preserve"> </w:t>
      </w:r>
      <w:r w:rsidRPr="00342E82">
        <w:rPr>
          <w:rFonts w:eastAsia="Times New Roman"/>
          <w:noProof w:val="0"/>
          <w:szCs w:val="22"/>
        </w:rPr>
        <w:t>main</w:t>
      </w:r>
      <w:r w:rsidRPr="00342E82">
        <w:rPr>
          <w:rFonts w:eastAsia="Times New Roman"/>
          <w:noProof w:val="0"/>
          <w:spacing w:val="21"/>
          <w:szCs w:val="22"/>
        </w:rPr>
        <w:t xml:space="preserve"> </w:t>
      </w:r>
      <w:r w:rsidRPr="00342E82">
        <w:rPr>
          <w:rFonts w:eastAsia="Times New Roman"/>
          <w:noProof w:val="0"/>
          <w:szCs w:val="22"/>
        </w:rPr>
        <w:t>labor</w:t>
      </w:r>
      <w:r w:rsidRPr="00342E82">
        <w:rPr>
          <w:rFonts w:eastAsia="Times New Roman"/>
          <w:noProof w:val="0"/>
          <w:spacing w:val="20"/>
          <w:szCs w:val="22"/>
        </w:rPr>
        <w:t xml:space="preserve"> </w:t>
      </w:r>
      <w:r w:rsidRPr="00342E82">
        <w:rPr>
          <w:rFonts w:eastAsia="Times New Roman"/>
          <w:noProof w:val="0"/>
          <w:szCs w:val="22"/>
        </w:rPr>
        <w:t>risks</w:t>
      </w:r>
      <w:r w:rsidRPr="00342E82">
        <w:rPr>
          <w:rFonts w:eastAsia="Times New Roman"/>
          <w:noProof w:val="0"/>
          <w:spacing w:val="21"/>
          <w:szCs w:val="22"/>
        </w:rPr>
        <w:t xml:space="preserve"> </w:t>
      </w:r>
      <w:r w:rsidRPr="00342E82">
        <w:rPr>
          <w:rFonts w:eastAsia="Times New Roman"/>
          <w:noProof w:val="0"/>
          <w:szCs w:val="22"/>
        </w:rPr>
        <w:t>associated</w:t>
      </w:r>
      <w:r w:rsidRPr="00342E82">
        <w:rPr>
          <w:rFonts w:eastAsia="Times New Roman"/>
          <w:noProof w:val="0"/>
          <w:spacing w:val="20"/>
          <w:szCs w:val="22"/>
        </w:rPr>
        <w:t xml:space="preserve"> </w:t>
      </w:r>
      <w:r w:rsidRPr="00342E82">
        <w:rPr>
          <w:rFonts w:eastAsia="Times New Roman"/>
          <w:noProof w:val="0"/>
          <w:szCs w:val="22"/>
        </w:rPr>
        <w:t>with</w:t>
      </w:r>
      <w:r w:rsidRPr="00342E82">
        <w:rPr>
          <w:rFonts w:eastAsia="Times New Roman"/>
          <w:noProof w:val="0"/>
          <w:spacing w:val="21"/>
          <w:szCs w:val="22"/>
        </w:rPr>
        <w:t xml:space="preserve"> </w:t>
      </w:r>
      <w:r w:rsidRPr="00342E82">
        <w:rPr>
          <w:rFonts w:eastAsia="Times New Roman"/>
          <w:noProof w:val="0"/>
          <w:szCs w:val="22"/>
        </w:rPr>
        <w:t>the</w:t>
      </w:r>
      <w:r w:rsidRPr="00342E82">
        <w:rPr>
          <w:rFonts w:eastAsia="Times New Roman"/>
          <w:noProof w:val="0"/>
          <w:spacing w:val="20"/>
          <w:szCs w:val="22"/>
        </w:rPr>
        <w:t xml:space="preserve"> </w:t>
      </w:r>
      <w:r w:rsidRPr="00342E82">
        <w:rPr>
          <w:rFonts w:eastAsia="Times New Roman"/>
          <w:noProof w:val="0"/>
          <w:szCs w:val="22"/>
        </w:rPr>
        <w:t>project</w:t>
      </w:r>
      <w:r w:rsidRPr="00342E82">
        <w:rPr>
          <w:rFonts w:eastAsia="Times New Roman"/>
          <w:noProof w:val="0"/>
          <w:spacing w:val="21"/>
          <w:szCs w:val="22"/>
        </w:rPr>
        <w:t xml:space="preserve"> </w:t>
      </w:r>
      <w:r w:rsidRPr="00342E82">
        <w:rPr>
          <w:rFonts w:eastAsia="Times New Roman"/>
          <w:noProof w:val="0"/>
          <w:szCs w:val="22"/>
        </w:rPr>
        <w:t>are</w:t>
      </w:r>
      <w:r w:rsidRPr="00342E82">
        <w:rPr>
          <w:rFonts w:eastAsia="Times New Roman"/>
          <w:noProof w:val="0"/>
          <w:spacing w:val="19"/>
          <w:szCs w:val="22"/>
        </w:rPr>
        <w:t xml:space="preserve"> </w:t>
      </w:r>
      <w:r w:rsidRPr="00342E82">
        <w:rPr>
          <w:rFonts w:eastAsia="Times New Roman"/>
          <w:noProof w:val="0"/>
          <w:szCs w:val="22"/>
        </w:rPr>
        <w:t>assessed</w:t>
      </w:r>
      <w:r w:rsidRPr="00342E82">
        <w:rPr>
          <w:rFonts w:eastAsia="Times New Roman"/>
          <w:noProof w:val="0"/>
          <w:spacing w:val="21"/>
          <w:szCs w:val="22"/>
        </w:rPr>
        <w:t xml:space="preserve"> </w:t>
      </w:r>
      <w:r w:rsidRPr="00342E82">
        <w:rPr>
          <w:rFonts w:eastAsia="Times New Roman"/>
          <w:noProof w:val="0"/>
          <w:szCs w:val="22"/>
        </w:rPr>
        <w:t>to</w:t>
      </w:r>
      <w:r w:rsidRPr="00342E82">
        <w:rPr>
          <w:rFonts w:eastAsia="Times New Roman"/>
          <w:noProof w:val="0"/>
          <w:spacing w:val="21"/>
          <w:szCs w:val="22"/>
        </w:rPr>
        <w:t xml:space="preserve"> </w:t>
      </w:r>
      <w:r w:rsidRPr="00342E82">
        <w:rPr>
          <w:rFonts w:eastAsia="Times New Roman"/>
          <w:noProof w:val="0"/>
          <w:szCs w:val="22"/>
        </w:rPr>
        <w:t>be</w:t>
      </w:r>
      <w:r w:rsidRPr="00342E82">
        <w:rPr>
          <w:rFonts w:eastAsia="Times New Roman"/>
          <w:noProof w:val="0"/>
          <w:spacing w:val="20"/>
          <w:szCs w:val="22"/>
        </w:rPr>
        <w:t xml:space="preserve"> </w:t>
      </w:r>
      <w:r w:rsidRPr="00342E82">
        <w:rPr>
          <w:rFonts w:eastAsia="Times New Roman"/>
          <w:noProof w:val="0"/>
          <w:szCs w:val="22"/>
        </w:rPr>
        <w:t>related</w:t>
      </w:r>
      <w:r w:rsidRPr="00342E82">
        <w:rPr>
          <w:rFonts w:eastAsia="Times New Roman"/>
          <w:noProof w:val="0"/>
          <w:spacing w:val="21"/>
          <w:szCs w:val="22"/>
        </w:rPr>
        <w:t xml:space="preserve"> </w:t>
      </w:r>
      <w:r w:rsidRPr="00342E82">
        <w:rPr>
          <w:rFonts w:eastAsia="Times New Roman"/>
          <w:noProof w:val="0"/>
          <w:szCs w:val="22"/>
        </w:rPr>
        <w:t>to</w:t>
      </w:r>
      <w:r w:rsidRPr="00342E82">
        <w:rPr>
          <w:rFonts w:eastAsia="Times New Roman"/>
          <w:noProof w:val="0"/>
          <w:spacing w:val="21"/>
          <w:szCs w:val="22"/>
        </w:rPr>
        <w:t xml:space="preserve"> </w:t>
      </w:r>
      <w:r w:rsidRPr="00342E82">
        <w:rPr>
          <w:rFonts w:eastAsia="Times New Roman"/>
          <w:noProof w:val="0"/>
          <w:szCs w:val="22"/>
        </w:rPr>
        <w:t>the</w:t>
      </w:r>
      <w:r w:rsidRPr="00342E82">
        <w:rPr>
          <w:rFonts w:eastAsia="Times New Roman"/>
          <w:noProof w:val="0"/>
          <w:spacing w:val="57"/>
          <w:szCs w:val="22"/>
        </w:rPr>
        <w:t xml:space="preserve"> </w:t>
      </w:r>
      <w:r w:rsidRPr="00342E82">
        <w:rPr>
          <w:rFonts w:eastAsia="Times New Roman"/>
          <w:noProof w:val="0"/>
          <w:szCs w:val="22"/>
        </w:rPr>
        <w:t>potentially</w:t>
      </w:r>
      <w:r w:rsidRPr="00342E82">
        <w:rPr>
          <w:rFonts w:eastAsia="Times New Roman"/>
          <w:noProof w:val="0"/>
          <w:spacing w:val="-3"/>
          <w:szCs w:val="22"/>
        </w:rPr>
        <w:t xml:space="preserve"> </w:t>
      </w:r>
      <w:r w:rsidRPr="00342E82">
        <w:rPr>
          <w:rFonts w:eastAsia="Times New Roman"/>
          <w:noProof w:val="0"/>
          <w:szCs w:val="22"/>
        </w:rPr>
        <w:t>hazardous</w:t>
      </w:r>
      <w:r w:rsidRPr="00342E82">
        <w:rPr>
          <w:rFonts w:eastAsia="Times New Roman"/>
          <w:noProof w:val="0"/>
          <w:spacing w:val="4"/>
          <w:szCs w:val="22"/>
        </w:rPr>
        <w:t xml:space="preserve"> </w:t>
      </w:r>
      <w:r w:rsidRPr="00342E82">
        <w:rPr>
          <w:rFonts w:eastAsia="Times New Roman"/>
          <w:noProof w:val="0"/>
          <w:szCs w:val="22"/>
        </w:rPr>
        <w:t>work</w:t>
      </w:r>
      <w:r w:rsidRPr="00342E82">
        <w:rPr>
          <w:rFonts w:eastAsia="Times New Roman"/>
          <w:noProof w:val="0"/>
          <w:spacing w:val="3"/>
          <w:szCs w:val="22"/>
        </w:rPr>
        <w:t xml:space="preserve"> </w:t>
      </w:r>
      <w:r w:rsidRPr="00342E82">
        <w:rPr>
          <w:rFonts w:eastAsia="Times New Roman"/>
          <w:noProof w:val="0"/>
          <w:szCs w:val="22"/>
        </w:rPr>
        <w:t>environment,</w:t>
      </w:r>
      <w:r w:rsidRPr="00342E82">
        <w:rPr>
          <w:rFonts w:eastAsia="Times New Roman"/>
          <w:noProof w:val="0"/>
          <w:spacing w:val="5"/>
          <w:szCs w:val="22"/>
        </w:rPr>
        <w:t xml:space="preserve"> </w:t>
      </w:r>
      <w:r w:rsidRPr="00342E82">
        <w:rPr>
          <w:rFonts w:eastAsia="Times New Roman"/>
          <w:noProof w:val="0"/>
          <w:szCs w:val="22"/>
        </w:rPr>
        <w:t>the</w:t>
      </w:r>
      <w:r w:rsidRPr="00342E82">
        <w:rPr>
          <w:rFonts w:eastAsia="Times New Roman"/>
          <w:noProof w:val="0"/>
          <w:spacing w:val="4"/>
          <w:szCs w:val="22"/>
        </w:rPr>
        <w:t xml:space="preserve"> </w:t>
      </w:r>
      <w:r w:rsidRPr="00342E82">
        <w:rPr>
          <w:rFonts w:eastAsia="Times New Roman"/>
          <w:noProof w:val="0"/>
          <w:szCs w:val="22"/>
        </w:rPr>
        <w:t>associated</w:t>
      </w:r>
      <w:r w:rsidRPr="00342E82">
        <w:rPr>
          <w:rFonts w:eastAsia="Times New Roman"/>
          <w:noProof w:val="0"/>
          <w:spacing w:val="4"/>
          <w:szCs w:val="22"/>
        </w:rPr>
        <w:t xml:space="preserve"> </w:t>
      </w:r>
      <w:r w:rsidRPr="00342E82">
        <w:rPr>
          <w:rFonts w:eastAsia="Times New Roman"/>
          <w:noProof w:val="0"/>
          <w:szCs w:val="22"/>
        </w:rPr>
        <w:t>risk</w:t>
      </w:r>
      <w:r w:rsidRPr="00342E82">
        <w:rPr>
          <w:rFonts w:eastAsia="Times New Roman"/>
          <w:noProof w:val="0"/>
          <w:spacing w:val="4"/>
          <w:szCs w:val="22"/>
        </w:rPr>
        <w:t xml:space="preserve"> </w:t>
      </w:r>
      <w:r w:rsidRPr="00342E82">
        <w:rPr>
          <w:rFonts w:eastAsia="Times New Roman"/>
          <w:noProof w:val="0"/>
          <w:szCs w:val="22"/>
        </w:rPr>
        <w:t>of</w:t>
      </w:r>
      <w:r w:rsidRPr="00342E82">
        <w:rPr>
          <w:rFonts w:eastAsia="Times New Roman"/>
          <w:noProof w:val="0"/>
          <w:spacing w:val="3"/>
          <w:szCs w:val="22"/>
        </w:rPr>
        <w:t xml:space="preserve"> </w:t>
      </w:r>
      <w:r w:rsidRPr="00342E82">
        <w:rPr>
          <w:rFonts w:eastAsia="Times New Roman"/>
          <w:noProof w:val="0"/>
          <w:szCs w:val="22"/>
        </w:rPr>
        <w:t>accidents</w:t>
      </w:r>
      <w:r w:rsidRPr="00342E82">
        <w:rPr>
          <w:rFonts w:eastAsia="Times New Roman"/>
          <w:noProof w:val="0"/>
          <w:spacing w:val="5"/>
          <w:szCs w:val="22"/>
        </w:rPr>
        <w:t xml:space="preserve"> </w:t>
      </w:r>
      <w:r w:rsidRPr="00342E82">
        <w:rPr>
          <w:rFonts w:eastAsia="Times New Roman"/>
          <w:noProof w:val="0"/>
          <w:szCs w:val="22"/>
        </w:rPr>
        <w:t>for</w:t>
      </w:r>
      <w:r w:rsidRPr="00342E82">
        <w:rPr>
          <w:rFonts w:eastAsia="Times New Roman"/>
          <w:noProof w:val="0"/>
          <w:spacing w:val="3"/>
          <w:szCs w:val="22"/>
        </w:rPr>
        <w:t xml:space="preserve"> </w:t>
      </w:r>
      <w:r w:rsidRPr="00342E82">
        <w:rPr>
          <w:rFonts w:eastAsia="Times New Roman"/>
          <w:noProof w:val="0"/>
          <w:szCs w:val="22"/>
        </w:rPr>
        <w:t>workers</w:t>
      </w:r>
      <w:r w:rsidRPr="00342E82">
        <w:rPr>
          <w:rFonts w:eastAsia="Times New Roman"/>
          <w:noProof w:val="0"/>
          <w:spacing w:val="4"/>
          <w:szCs w:val="22"/>
        </w:rPr>
        <w:t xml:space="preserve"> </w:t>
      </w:r>
      <w:r w:rsidRPr="00342E82">
        <w:rPr>
          <w:rFonts w:eastAsia="Times New Roman"/>
          <w:noProof w:val="0"/>
          <w:szCs w:val="22"/>
        </w:rPr>
        <w:t>engaged</w:t>
      </w:r>
      <w:r w:rsidRPr="00342E82">
        <w:rPr>
          <w:rFonts w:eastAsia="Times New Roman"/>
          <w:noProof w:val="0"/>
          <w:spacing w:val="4"/>
          <w:szCs w:val="22"/>
        </w:rPr>
        <w:t xml:space="preserve"> </w:t>
      </w:r>
      <w:r w:rsidRPr="00342E82">
        <w:rPr>
          <w:rFonts w:eastAsia="Times New Roman"/>
          <w:noProof w:val="0"/>
          <w:szCs w:val="22"/>
        </w:rPr>
        <w:t>on</w:t>
      </w:r>
      <w:r w:rsidRPr="00342E82">
        <w:rPr>
          <w:rFonts w:eastAsia="Times New Roman"/>
          <w:noProof w:val="0"/>
          <w:spacing w:val="77"/>
          <w:szCs w:val="22"/>
        </w:rPr>
        <w:t xml:space="preserve"> </w:t>
      </w:r>
      <w:r w:rsidRPr="00342E82">
        <w:rPr>
          <w:rFonts w:eastAsia="Times New Roman"/>
          <w:noProof w:val="0"/>
          <w:szCs w:val="22"/>
        </w:rPr>
        <w:t>the</w:t>
      </w:r>
      <w:r w:rsidRPr="00342E82">
        <w:rPr>
          <w:rFonts w:eastAsia="Times New Roman"/>
          <w:noProof w:val="0"/>
          <w:spacing w:val="35"/>
          <w:szCs w:val="22"/>
        </w:rPr>
        <w:t xml:space="preserve"> </w:t>
      </w:r>
      <w:r w:rsidRPr="00342E82">
        <w:rPr>
          <w:rFonts w:eastAsia="Times New Roman"/>
          <w:noProof w:val="0"/>
          <w:szCs w:val="22"/>
        </w:rPr>
        <w:t>project</w:t>
      </w:r>
      <w:r w:rsidRPr="00342E82">
        <w:rPr>
          <w:rFonts w:eastAsia="Times New Roman"/>
          <w:noProof w:val="0"/>
          <w:spacing w:val="36"/>
          <w:szCs w:val="22"/>
        </w:rPr>
        <w:t xml:space="preserve"> </w:t>
      </w:r>
      <w:r w:rsidRPr="00342E82">
        <w:rPr>
          <w:rFonts w:eastAsia="Times New Roman"/>
          <w:noProof w:val="0"/>
          <w:szCs w:val="22"/>
        </w:rPr>
        <w:t>and</w:t>
      </w:r>
      <w:r w:rsidRPr="00342E82">
        <w:rPr>
          <w:rFonts w:eastAsia="Times New Roman"/>
          <w:noProof w:val="0"/>
          <w:spacing w:val="35"/>
          <w:szCs w:val="22"/>
        </w:rPr>
        <w:t xml:space="preserve"> </w:t>
      </w:r>
      <w:r w:rsidRPr="00342E82">
        <w:rPr>
          <w:rFonts w:eastAsia="Times New Roman"/>
          <w:noProof w:val="0"/>
          <w:szCs w:val="22"/>
        </w:rPr>
        <w:t>the</w:t>
      </w:r>
      <w:r w:rsidRPr="00342E82">
        <w:rPr>
          <w:rFonts w:eastAsia="Times New Roman"/>
          <w:noProof w:val="0"/>
          <w:spacing w:val="35"/>
          <w:szCs w:val="22"/>
        </w:rPr>
        <w:t xml:space="preserve"> </w:t>
      </w:r>
      <w:r w:rsidRPr="00342E82">
        <w:rPr>
          <w:rFonts w:eastAsia="Times New Roman"/>
          <w:noProof w:val="0"/>
          <w:szCs w:val="22"/>
        </w:rPr>
        <w:t>community</w:t>
      </w:r>
      <w:r w:rsidRPr="00342E82">
        <w:rPr>
          <w:rFonts w:eastAsia="Times New Roman"/>
          <w:noProof w:val="0"/>
          <w:spacing w:val="30"/>
          <w:szCs w:val="22"/>
        </w:rPr>
        <w:t xml:space="preserve"> </w:t>
      </w:r>
      <w:r w:rsidRPr="00342E82">
        <w:rPr>
          <w:rFonts w:eastAsia="Times New Roman"/>
          <w:noProof w:val="0"/>
          <w:szCs w:val="22"/>
        </w:rPr>
        <w:t>and</w:t>
      </w:r>
      <w:r w:rsidRPr="00342E82">
        <w:rPr>
          <w:rFonts w:eastAsia="Times New Roman"/>
          <w:noProof w:val="0"/>
          <w:spacing w:val="35"/>
          <w:szCs w:val="22"/>
        </w:rPr>
        <w:t xml:space="preserve"> </w:t>
      </w:r>
      <w:r w:rsidRPr="00342E82">
        <w:rPr>
          <w:rFonts w:eastAsia="Times New Roman"/>
          <w:noProof w:val="0"/>
          <w:szCs w:val="22"/>
        </w:rPr>
        <w:t>labor</w:t>
      </w:r>
      <w:r w:rsidRPr="00342E82">
        <w:rPr>
          <w:rFonts w:eastAsia="Times New Roman"/>
          <w:noProof w:val="0"/>
          <w:spacing w:val="35"/>
          <w:szCs w:val="22"/>
        </w:rPr>
        <w:t xml:space="preserve"> </w:t>
      </w:r>
      <w:r w:rsidRPr="00342E82">
        <w:rPr>
          <w:rFonts w:eastAsia="Times New Roman"/>
          <w:noProof w:val="0"/>
          <w:szCs w:val="22"/>
        </w:rPr>
        <w:t>influx.</w:t>
      </w:r>
      <w:r w:rsidRPr="00342E82">
        <w:rPr>
          <w:rFonts w:eastAsia="Times New Roman"/>
          <w:noProof w:val="0"/>
          <w:spacing w:val="35"/>
          <w:szCs w:val="22"/>
        </w:rPr>
        <w:t xml:space="preserve"> </w:t>
      </w:r>
    </w:p>
    <w:p w14:paraId="57985FAD" w14:textId="77777777" w:rsidR="009753BD" w:rsidRPr="00342E82" w:rsidRDefault="009753BD" w:rsidP="009753BD">
      <w:pPr>
        <w:widowControl/>
        <w:autoSpaceDE/>
        <w:autoSpaceDN/>
        <w:adjustRightInd/>
        <w:spacing w:after="0"/>
        <w:rPr>
          <w:rFonts w:eastAsia="Times New Roman"/>
          <w:noProof w:val="0"/>
          <w:color w:val="000000"/>
          <w:szCs w:val="22"/>
        </w:rPr>
      </w:pPr>
      <w:r w:rsidRPr="00342E82">
        <w:rPr>
          <w:rFonts w:eastAsia="Times New Roman"/>
          <w:noProof w:val="0"/>
          <w:color w:val="000000"/>
          <w:szCs w:val="22"/>
        </w:rPr>
        <w:t xml:space="preserve">Many workers will be exposed to occupational health and safety hazards, primarily including, but not limited to: </w:t>
      </w:r>
    </w:p>
    <w:p w14:paraId="0B9B535B"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Lack of awareness on occupational health and safety requirements such as the use of personal protective equipment (PPE) and safe workplace </w:t>
      </w:r>
      <w:r w:rsidR="00504A3E" w:rsidRPr="00342E82">
        <w:rPr>
          <w:rFonts w:eastAsia="Times New Roman"/>
          <w:noProof w:val="0"/>
          <w:color w:val="000000"/>
          <w:szCs w:val="21"/>
        </w:rPr>
        <w:t>practices.</w:t>
      </w:r>
    </w:p>
    <w:p w14:paraId="60D985ED"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Electrical </w:t>
      </w:r>
      <w:r w:rsidR="00504A3E" w:rsidRPr="00342E82">
        <w:rPr>
          <w:rFonts w:eastAsia="Times New Roman"/>
          <w:noProof w:val="0"/>
          <w:color w:val="000000"/>
          <w:szCs w:val="21"/>
        </w:rPr>
        <w:t>works.</w:t>
      </w:r>
      <w:r w:rsidRPr="00342E82">
        <w:rPr>
          <w:rFonts w:eastAsia="Times New Roman"/>
          <w:noProof w:val="0"/>
          <w:color w:val="000000"/>
          <w:szCs w:val="21"/>
        </w:rPr>
        <w:t xml:space="preserve"> </w:t>
      </w:r>
    </w:p>
    <w:p w14:paraId="13F3B3F6"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Exposure to chemicals (as paints, solvents, lubricants, and fuels);</w:t>
      </w:r>
    </w:p>
    <w:p w14:paraId="074B9633"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Traffic </w:t>
      </w:r>
      <w:r w:rsidR="00504A3E" w:rsidRPr="00342E82">
        <w:rPr>
          <w:rFonts w:eastAsia="Times New Roman"/>
          <w:noProof w:val="0"/>
          <w:color w:val="000000"/>
          <w:szCs w:val="21"/>
        </w:rPr>
        <w:t>accidents.</w:t>
      </w:r>
      <w:r w:rsidRPr="00342E82">
        <w:rPr>
          <w:rFonts w:eastAsia="Times New Roman"/>
          <w:noProof w:val="0"/>
          <w:color w:val="000000"/>
          <w:szCs w:val="21"/>
        </w:rPr>
        <w:t xml:space="preserve"> </w:t>
      </w:r>
    </w:p>
    <w:p w14:paraId="79CDCDFC"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Excavations hazards</w:t>
      </w:r>
      <w:r w:rsidR="00504A3E" w:rsidRPr="00342E82">
        <w:rPr>
          <w:rFonts w:eastAsia="Times New Roman"/>
          <w:noProof w:val="0"/>
          <w:color w:val="000000"/>
          <w:szCs w:val="21"/>
        </w:rPr>
        <w:t>.</w:t>
      </w:r>
      <w:r w:rsidRPr="00342E82">
        <w:rPr>
          <w:rFonts w:eastAsia="Times New Roman"/>
          <w:noProof w:val="0"/>
          <w:color w:val="000000"/>
          <w:szCs w:val="21"/>
        </w:rPr>
        <w:t xml:space="preserve"> </w:t>
      </w:r>
    </w:p>
    <w:p w14:paraId="676423DF"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Lifting of heavy </w:t>
      </w:r>
      <w:r w:rsidR="00504A3E" w:rsidRPr="00342E82">
        <w:rPr>
          <w:rFonts w:eastAsia="Times New Roman"/>
          <w:noProof w:val="0"/>
          <w:color w:val="000000"/>
          <w:szCs w:val="21"/>
        </w:rPr>
        <w:t>structures.</w:t>
      </w:r>
      <w:r w:rsidRPr="00342E82">
        <w:rPr>
          <w:rFonts w:eastAsia="Times New Roman"/>
          <w:noProof w:val="0"/>
          <w:color w:val="000000"/>
          <w:szCs w:val="21"/>
        </w:rPr>
        <w:t xml:space="preserve"> </w:t>
      </w:r>
    </w:p>
    <w:p w14:paraId="07C10E70"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Exposure to construction airborne agents (dust, silica and asbestos); </w:t>
      </w:r>
    </w:p>
    <w:p w14:paraId="14538BCC" w14:textId="77777777" w:rsidR="009753BD" w:rsidRPr="00342E82" w:rsidRDefault="009753BD" w:rsidP="00F20B7D">
      <w:pPr>
        <w:widowControl/>
        <w:numPr>
          <w:ilvl w:val="0"/>
          <w:numId w:val="50"/>
        </w:numPr>
        <w:autoSpaceDE/>
        <w:autoSpaceDN/>
        <w:adjustRightInd/>
        <w:spacing w:after="0" w:line="240" w:lineRule="auto"/>
        <w:rPr>
          <w:rFonts w:eastAsia="Times New Roman"/>
          <w:noProof w:val="0"/>
          <w:color w:val="000000"/>
          <w:szCs w:val="21"/>
        </w:rPr>
      </w:pPr>
      <w:r w:rsidRPr="00342E82">
        <w:rPr>
          <w:rFonts w:eastAsia="Times New Roman"/>
          <w:noProof w:val="0"/>
          <w:color w:val="000000"/>
          <w:szCs w:val="21"/>
        </w:rPr>
        <w:t xml:space="preserve">Welding hazards (fumes, burns and radiation). </w:t>
      </w:r>
    </w:p>
    <w:p w14:paraId="6426D1EC" w14:textId="77777777" w:rsidR="009753BD" w:rsidRPr="00342E82" w:rsidRDefault="009753BD" w:rsidP="009753BD">
      <w:pPr>
        <w:widowControl/>
        <w:spacing w:after="0" w:line="240" w:lineRule="auto"/>
        <w:ind w:left="720"/>
        <w:rPr>
          <w:rFonts w:eastAsia="Times New Roman"/>
          <w:noProof w:val="0"/>
          <w:color w:val="000000"/>
          <w:szCs w:val="21"/>
        </w:rPr>
      </w:pPr>
    </w:p>
    <w:p w14:paraId="4050292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No other labor risks are considered to be significant. The project is assessed as Low on gender-based violence (GBV) risk. However, the ESMPs for of the project components will be developed and will include GBV risks assessment and mitigation measures to prevent and respond to GBV risks.</w:t>
      </w:r>
    </w:p>
    <w:p w14:paraId="5E47452F"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Therefore, the GBV aspect in MWSSP implementation will focus socially vulnerable groups protection and on prevention of GBV (physical violence - such as slapping, kicking, hitting, or the use of weapons; emotional abuse - such as systematic humiliation, controlling behavior, degrading treatment, insults, and threats; sexual violence etc.) between the project workers, between the project workers and the community.</w:t>
      </w:r>
    </w:p>
    <w:p w14:paraId="6F36069F"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PIU will ensure that GBV risks are adequately prevented and mitigated. The prevention measures will </w:t>
      </w:r>
      <w:r w:rsidR="00504A3E" w:rsidRPr="00342E82">
        <w:rPr>
          <w:rFonts w:eastAsia="Times New Roman"/>
          <w:noProof w:val="0"/>
          <w:szCs w:val="22"/>
        </w:rPr>
        <w:t>include but</w:t>
      </w:r>
      <w:r w:rsidRPr="00342E82">
        <w:rPr>
          <w:rFonts w:eastAsia="Times New Roman"/>
          <w:noProof w:val="0"/>
          <w:szCs w:val="22"/>
        </w:rPr>
        <w:t xml:space="preserve"> will not limited to: Code of Conduct for all employees, GBV-sensitized grievance mechanism, awareness raising of all employees and community members on GBV risks and mitigation measures.</w:t>
      </w:r>
    </w:p>
    <w:p w14:paraId="06A8E6D8" w14:textId="77777777" w:rsidR="009753BD" w:rsidRPr="00342E82" w:rsidRDefault="009753BD" w:rsidP="009753BD">
      <w:pPr>
        <w:widowControl/>
        <w:autoSpaceDE/>
        <w:autoSpaceDN/>
        <w:adjustRightInd/>
        <w:spacing w:after="0"/>
        <w:rPr>
          <w:rFonts w:eastAsia="Times New Roman"/>
          <w:b/>
          <w:bCs/>
          <w:i/>
          <w:iCs/>
          <w:noProof w:val="0"/>
          <w:szCs w:val="22"/>
        </w:rPr>
      </w:pPr>
      <w:r w:rsidRPr="00342E82">
        <w:rPr>
          <w:rFonts w:eastAsia="Times New Roman"/>
          <w:noProof w:val="0"/>
          <w:szCs w:val="22"/>
        </w:rPr>
        <w:t>However, if other labor risks arise during project implementation, the implementing entities will develop relevant procedures to prevent potential impacts.</w:t>
      </w:r>
    </w:p>
    <w:p w14:paraId="18ACA14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pacing w:val="-1"/>
          <w:szCs w:val="22"/>
        </w:rPr>
        <w:t>Based</w:t>
      </w:r>
      <w:r w:rsidRPr="00342E82">
        <w:rPr>
          <w:rFonts w:eastAsia="Times New Roman"/>
          <w:noProof w:val="0"/>
          <w:spacing w:val="35"/>
          <w:szCs w:val="22"/>
        </w:rPr>
        <w:t xml:space="preserve"> </w:t>
      </w:r>
      <w:r w:rsidRPr="00342E82">
        <w:rPr>
          <w:rFonts w:eastAsia="Times New Roman"/>
          <w:noProof w:val="0"/>
          <w:szCs w:val="22"/>
        </w:rPr>
        <w:t>on</w:t>
      </w:r>
      <w:r w:rsidRPr="00342E82">
        <w:rPr>
          <w:rFonts w:eastAsia="Times New Roman"/>
          <w:noProof w:val="0"/>
          <w:spacing w:val="35"/>
          <w:szCs w:val="22"/>
        </w:rPr>
        <w:t xml:space="preserve"> </w:t>
      </w:r>
      <w:r w:rsidRPr="00342E82">
        <w:rPr>
          <w:rFonts w:eastAsia="Times New Roman"/>
          <w:noProof w:val="0"/>
          <w:spacing w:val="-1"/>
          <w:szCs w:val="22"/>
        </w:rPr>
        <w:t>current</w:t>
      </w:r>
      <w:r w:rsidRPr="00342E82">
        <w:rPr>
          <w:rFonts w:eastAsia="Times New Roman"/>
          <w:noProof w:val="0"/>
          <w:spacing w:val="36"/>
          <w:szCs w:val="22"/>
        </w:rPr>
        <w:t xml:space="preserve"> </w:t>
      </w:r>
      <w:r w:rsidRPr="00342E82">
        <w:rPr>
          <w:rFonts w:eastAsia="Times New Roman"/>
          <w:noProof w:val="0"/>
          <w:spacing w:val="-1"/>
          <w:szCs w:val="22"/>
        </w:rPr>
        <w:t>conditions</w:t>
      </w:r>
      <w:r w:rsidRPr="00342E82">
        <w:rPr>
          <w:rFonts w:eastAsia="Times New Roman"/>
          <w:noProof w:val="0"/>
          <w:spacing w:val="36"/>
          <w:szCs w:val="22"/>
        </w:rPr>
        <w:t xml:space="preserve"> </w:t>
      </w:r>
      <w:r w:rsidRPr="00342E82">
        <w:rPr>
          <w:rFonts w:eastAsia="Times New Roman"/>
          <w:noProof w:val="0"/>
          <w:szCs w:val="22"/>
        </w:rPr>
        <w:t>in</w:t>
      </w:r>
      <w:r w:rsidRPr="00342E82">
        <w:rPr>
          <w:rFonts w:eastAsia="Times New Roman"/>
          <w:noProof w:val="0"/>
          <w:spacing w:val="36"/>
          <w:szCs w:val="22"/>
        </w:rPr>
        <w:t xml:space="preserve"> </w:t>
      </w:r>
      <w:r w:rsidRPr="00342E82">
        <w:rPr>
          <w:rFonts w:eastAsia="Times New Roman"/>
          <w:noProof w:val="0"/>
          <w:szCs w:val="22"/>
        </w:rPr>
        <w:t>the</w:t>
      </w:r>
      <w:r w:rsidRPr="00342E82">
        <w:rPr>
          <w:rFonts w:eastAsia="Times New Roman"/>
          <w:noProof w:val="0"/>
          <w:spacing w:val="73"/>
          <w:szCs w:val="22"/>
        </w:rPr>
        <w:t xml:space="preserve"> </w:t>
      </w:r>
      <w:r w:rsidRPr="00342E82">
        <w:rPr>
          <w:rFonts w:eastAsia="Times New Roman"/>
          <w:noProof w:val="0"/>
          <w:spacing w:val="-1"/>
          <w:szCs w:val="22"/>
        </w:rPr>
        <w:t>sector</w:t>
      </w:r>
      <w:r w:rsidRPr="00342E82">
        <w:rPr>
          <w:rFonts w:eastAsia="Times New Roman"/>
          <w:noProof w:val="0"/>
          <w:spacing w:val="30"/>
          <w:szCs w:val="22"/>
        </w:rPr>
        <w:t xml:space="preserve"> </w:t>
      </w:r>
      <w:r w:rsidRPr="00342E82">
        <w:rPr>
          <w:rFonts w:eastAsia="Times New Roman"/>
          <w:noProof w:val="0"/>
          <w:szCs w:val="22"/>
        </w:rPr>
        <w:t>it</w:t>
      </w:r>
      <w:r w:rsidRPr="00342E82">
        <w:rPr>
          <w:rFonts w:eastAsia="Times New Roman"/>
          <w:noProof w:val="0"/>
          <w:spacing w:val="31"/>
          <w:szCs w:val="22"/>
        </w:rPr>
        <w:t xml:space="preserve"> </w:t>
      </w:r>
      <w:r w:rsidRPr="00342E82">
        <w:rPr>
          <w:rFonts w:eastAsia="Times New Roman"/>
          <w:noProof w:val="0"/>
          <w:szCs w:val="22"/>
        </w:rPr>
        <w:t>is</w:t>
      </w:r>
      <w:r w:rsidRPr="00342E82">
        <w:rPr>
          <w:rFonts w:eastAsia="Times New Roman"/>
          <w:noProof w:val="0"/>
          <w:spacing w:val="31"/>
          <w:szCs w:val="22"/>
        </w:rPr>
        <w:t xml:space="preserve"> </w:t>
      </w:r>
      <w:r w:rsidRPr="00342E82">
        <w:rPr>
          <w:rFonts w:eastAsia="Times New Roman"/>
          <w:noProof w:val="0"/>
          <w:spacing w:val="-1"/>
          <w:szCs w:val="22"/>
        </w:rPr>
        <w:t>assessed</w:t>
      </w:r>
      <w:r w:rsidRPr="00342E82">
        <w:rPr>
          <w:rFonts w:eastAsia="Times New Roman"/>
          <w:noProof w:val="0"/>
          <w:spacing w:val="30"/>
          <w:szCs w:val="22"/>
        </w:rPr>
        <w:t xml:space="preserve"> </w:t>
      </w:r>
      <w:r w:rsidRPr="00342E82">
        <w:rPr>
          <w:rFonts w:eastAsia="Times New Roman"/>
          <w:noProof w:val="0"/>
          <w:szCs w:val="22"/>
        </w:rPr>
        <w:t>that</w:t>
      </w:r>
      <w:r w:rsidRPr="00342E82">
        <w:rPr>
          <w:rFonts w:eastAsia="Times New Roman"/>
          <w:noProof w:val="0"/>
          <w:spacing w:val="33"/>
          <w:szCs w:val="22"/>
        </w:rPr>
        <w:t xml:space="preserve"> </w:t>
      </w:r>
      <w:r w:rsidRPr="00342E82">
        <w:rPr>
          <w:rFonts w:eastAsia="Times New Roman"/>
          <w:noProof w:val="0"/>
          <w:szCs w:val="22"/>
        </w:rPr>
        <w:t>the</w:t>
      </w:r>
      <w:r w:rsidRPr="00342E82">
        <w:rPr>
          <w:rFonts w:eastAsia="Times New Roman"/>
          <w:noProof w:val="0"/>
          <w:spacing w:val="30"/>
          <w:szCs w:val="22"/>
        </w:rPr>
        <w:t xml:space="preserve"> </w:t>
      </w:r>
      <w:r w:rsidRPr="00342E82">
        <w:rPr>
          <w:rFonts w:eastAsia="Times New Roman"/>
          <w:noProof w:val="0"/>
          <w:szCs w:val="22"/>
        </w:rPr>
        <w:t>risk</w:t>
      </w:r>
      <w:r w:rsidRPr="00342E82">
        <w:rPr>
          <w:rFonts w:eastAsia="Times New Roman"/>
          <w:noProof w:val="0"/>
          <w:spacing w:val="30"/>
          <w:szCs w:val="22"/>
        </w:rPr>
        <w:t xml:space="preserve"> </w:t>
      </w:r>
      <w:r w:rsidRPr="00342E82">
        <w:rPr>
          <w:rFonts w:eastAsia="Times New Roman"/>
          <w:noProof w:val="0"/>
          <w:szCs w:val="22"/>
        </w:rPr>
        <w:t>of</w:t>
      </w:r>
      <w:r w:rsidRPr="00342E82">
        <w:rPr>
          <w:rFonts w:eastAsia="Times New Roman"/>
          <w:noProof w:val="0"/>
          <w:spacing w:val="30"/>
          <w:szCs w:val="22"/>
        </w:rPr>
        <w:t xml:space="preserve"> </w:t>
      </w:r>
      <w:r w:rsidRPr="00342E82">
        <w:rPr>
          <w:rFonts w:eastAsia="Times New Roman"/>
          <w:noProof w:val="0"/>
          <w:spacing w:val="-1"/>
          <w:szCs w:val="22"/>
        </w:rPr>
        <w:t>child</w:t>
      </w:r>
      <w:r w:rsidRPr="00342E82">
        <w:rPr>
          <w:rFonts w:eastAsia="Times New Roman"/>
          <w:noProof w:val="0"/>
          <w:spacing w:val="30"/>
          <w:szCs w:val="22"/>
        </w:rPr>
        <w:t xml:space="preserve"> </w:t>
      </w:r>
      <w:r w:rsidRPr="00342E82">
        <w:rPr>
          <w:rFonts w:eastAsia="Times New Roman"/>
          <w:noProof w:val="0"/>
          <w:szCs w:val="22"/>
        </w:rPr>
        <w:t>or</w:t>
      </w:r>
      <w:r w:rsidRPr="00342E82">
        <w:rPr>
          <w:rFonts w:eastAsia="Times New Roman"/>
          <w:noProof w:val="0"/>
          <w:spacing w:val="32"/>
          <w:szCs w:val="22"/>
        </w:rPr>
        <w:t xml:space="preserve"> </w:t>
      </w:r>
      <w:r w:rsidRPr="00342E82">
        <w:rPr>
          <w:rFonts w:eastAsia="Times New Roman"/>
          <w:noProof w:val="0"/>
          <w:spacing w:val="-1"/>
          <w:szCs w:val="22"/>
        </w:rPr>
        <w:t>forced</w:t>
      </w:r>
      <w:r w:rsidRPr="00342E82">
        <w:rPr>
          <w:rFonts w:eastAsia="Times New Roman"/>
          <w:noProof w:val="0"/>
          <w:spacing w:val="30"/>
          <w:szCs w:val="22"/>
        </w:rPr>
        <w:t xml:space="preserve"> </w:t>
      </w:r>
      <w:r w:rsidR="00324135" w:rsidRPr="00342E82">
        <w:rPr>
          <w:rFonts w:eastAsia="Times New Roman"/>
          <w:noProof w:val="0"/>
          <w:szCs w:val="22"/>
        </w:rPr>
        <w:t>labor</w:t>
      </w:r>
      <w:r w:rsidRPr="00342E82">
        <w:rPr>
          <w:rFonts w:eastAsia="Times New Roman"/>
          <w:noProof w:val="0"/>
          <w:spacing w:val="29"/>
          <w:szCs w:val="22"/>
        </w:rPr>
        <w:t xml:space="preserve"> </w:t>
      </w:r>
      <w:r w:rsidRPr="00342E82">
        <w:rPr>
          <w:rFonts w:eastAsia="Times New Roman"/>
          <w:noProof w:val="0"/>
          <w:szCs w:val="22"/>
        </w:rPr>
        <w:t>is</w:t>
      </w:r>
      <w:r w:rsidRPr="00342E82">
        <w:rPr>
          <w:rFonts w:eastAsia="Times New Roman"/>
          <w:noProof w:val="0"/>
          <w:spacing w:val="31"/>
          <w:szCs w:val="22"/>
        </w:rPr>
        <w:t xml:space="preserve"> </w:t>
      </w:r>
      <w:r w:rsidRPr="00342E82">
        <w:rPr>
          <w:rFonts w:eastAsia="Times New Roman"/>
          <w:noProof w:val="0"/>
          <w:spacing w:val="-1"/>
          <w:szCs w:val="22"/>
        </w:rPr>
        <w:t>negligible,</w:t>
      </w:r>
      <w:r w:rsidRPr="00342E82">
        <w:rPr>
          <w:rFonts w:eastAsia="Times New Roman"/>
          <w:noProof w:val="0"/>
          <w:spacing w:val="33"/>
          <w:szCs w:val="22"/>
        </w:rPr>
        <w:t xml:space="preserve"> </w:t>
      </w:r>
      <w:r w:rsidRPr="00342E82">
        <w:rPr>
          <w:rFonts w:eastAsia="Times New Roman"/>
          <w:noProof w:val="0"/>
          <w:spacing w:val="-1"/>
          <w:szCs w:val="22"/>
        </w:rPr>
        <w:t>and</w:t>
      </w:r>
      <w:r w:rsidRPr="00342E82">
        <w:rPr>
          <w:rFonts w:eastAsia="Times New Roman"/>
          <w:noProof w:val="0"/>
          <w:spacing w:val="30"/>
          <w:szCs w:val="22"/>
        </w:rPr>
        <w:t xml:space="preserve"> </w:t>
      </w:r>
      <w:r w:rsidRPr="00342E82">
        <w:rPr>
          <w:rFonts w:eastAsia="Times New Roman"/>
          <w:noProof w:val="0"/>
          <w:szCs w:val="22"/>
        </w:rPr>
        <w:t>already</w:t>
      </w:r>
      <w:r w:rsidRPr="00342E82">
        <w:rPr>
          <w:rFonts w:eastAsia="Times New Roman"/>
          <w:noProof w:val="0"/>
          <w:spacing w:val="26"/>
          <w:szCs w:val="22"/>
        </w:rPr>
        <w:t xml:space="preserve"> </w:t>
      </w:r>
      <w:r w:rsidRPr="00342E82">
        <w:rPr>
          <w:rFonts w:eastAsia="Times New Roman"/>
          <w:noProof w:val="0"/>
          <w:spacing w:val="-1"/>
          <w:szCs w:val="22"/>
        </w:rPr>
        <w:t>managed</w:t>
      </w:r>
      <w:r w:rsidRPr="00342E82">
        <w:rPr>
          <w:rFonts w:eastAsia="Times New Roman"/>
          <w:noProof w:val="0"/>
          <w:spacing w:val="69"/>
          <w:szCs w:val="22"/>
        </w:rPr>
        <w:t xml:space="preserve"> </w:t>
      </w:r>
      <w:r w:rsidRPr="00342E82">
        <w:rPr>
          <w:rFonts w:eastAsia="Times New Roman"/>
          <w:noProof w:val="0"/>
          <w:spacing w:val="-1"/>
          <w:szCs w:val="22"/>
        </w:rPr>
        <w:t>through</w:t>
      </w:r>
      <w:r w:rsidRPr="00342E82">
        <w:rPr>
          <w:rFonts w:eastAsia="Times New Roman"/>
          <w:noProof w:val="0"/>
          <w:spacing w:val="38"/>
          <w:szCs w:val="22"/>
        </w:rPr>
        <w:t xml:space="preserve"> </w:t>
      </w:r>
      <w:r w:rsidRPr="00342E82">
        <w:rPr>
          <w:rFonts w:eastAsia="Times New Roman"/>
          <w:noProof w:val="0"/>
          <w:spacing w:val="-1"/>
          <w:szCs w:val="22"/>
        </w:rPr>
        <w:t>national</w:t>
      </w:r>
      <w:r w:rsidRPr="00342E82">
        <w:rPr>
          <w:rFonts w:eastAsia="Times New Roman"/>
          <w:noProof w:val="0"/>
          <w:spacing w:val="38"/>
          <w:szCs w:val="22"/>
        </w:rPr>
        <w:t xml:space="preserve"> </w:t>
      </w:r>
      <w:r w:rsidRPr="00342E82">
        <w:rPr>
          <w:rFonts w:eastAsia="Times New Roman"/>
          <w:noProof w:val="0"/>
          <w:spacing w:val="-1"/>
          <w:szCs w:val="22"/>
        </w:rPr>
        <w:t>legislation</w:t>
      </w:r>
      <w:r w:rsidRPr="00342E82">
        <w:rPr>
          <w:rFonts w:eastAsia="Times New Roman"/>
          <w:noProof w:val="0"/>
          <w:spacing w:val="38"/>
          <w:szCs w:val="22"/>
        </w:rPr>
        <w:t xml:space="preserve"> </w:t>
      </w:r>
      <w:r w:rsidRPr="00342E82">
        <w:rPr>
          <w:rFonts w:eastAsia="Times New Roman"/>
          <w:noProof w:val="0"/>
          <w:spacing w:val="-1"/>
          <w:szCs w:val="22"/>
        </w:rPr>
        <w:t>and</w:t>
      </w:r>
      <w:r w:rsidRPr="00342E82">
        <w:rPr>
          <w:rFonts w:eastAsia="Times New Roman"/>
          <w:noProof w:val="0"/>
          <w:spacing w:val="38"/>
          <w:szCs w:val="22"/>
        </w:rPr>
        <w:t xml:space="preserve"> </w:t>
      </w:r>
      <w:r w:rsidRPr="00342E82">
        <w:rPr>
          <w:rFonts w:eastAsia="Times New Roman"/>
          <w:noProof w:val="0"/>
          <w:spacing w:val="-1"/>
          <w:szCs w:val="22"/>
        </w:rPr>
        <w:t>WB</w:t>
      </w:r>
      <w:r w:rsidRPr="00342E82">
        <w:rPr>
          <w:rFonts w:eastAsia="Times New Roman"/>
          <w:noProof w:val="0"/>
          <w:spacing w:val="37"/>
          <w:szCs w:val="22"/>
        </w:rPr>
        <w:t xml:space="preserve"> </w:t>
      </w:r>
      <w:r w:rsidRPr="00342E82">
        <w:rPr>
          <w:rFonts w:eastAsia="Times New Roman"/>
          <w:noProof w:val="0"/>
          <w:spacing w:val="-1"/>
          <w:szCs w:val="22"/>
        </w:rPr>
        <w:t>requirement.</w:t>
      </w:r>
      <w:r w:rsidRPr="00342E82">
        <w:rPr>
          <w:rFonts w:eastAsia="Times New Roman"/>
          <w:noProof w:val="0"/>
          <w:spacing w:val="41"/>
          <w:szCs w:val="22"/>
        </w:rPr>
        <w:t xml:space="preserve"> </w:t>
      </w:r>
      <w:r w:rsidRPr="00342E82">
        <w:rPr>
          <w:rFonts w:eastAsia="Times New Roman"/>
          <w:noProof w:val="0"/>
          <w:szCs w:val="22"/>
        </w:rPr>
        <w:t>However,</w:t>
      </w:r>
      <w:r w:rsidRPr="00342E82">
        <w:rPr>
          <w:rFonts w:eastAsia="Times New Roman"/>
          <w:noProof w:val="0"/>
          <w:spacing w:val="38"/>
          <w:szCs w:val="22"/>
        </w:rPr>
        <w:t xml:space="preserve"> </w:t>
      </w:r>
      <w:r w:rsidRPr="00342E82">
        <w:rPr>
          <w:rFonts w:eastAsia="Times New Roman"/>
          <w:noProof w:val="0"/>
          <w:spacing w:val="-1"/>
          <w:szCs w:val="22"/>
        </w:rPr>
        <w:t>child</w:t>
      </w:r>
      <w:r w:rsidRPr="00342E82">
        <w:rPr>
          <w:rFonts w:eastAsia="Times New Roman"/>
          <w:noProof w:val="0"/>
          <w:spacing w:val="38"/>
          <w:szCs w:val="22"/>
        </w:rPr>
        <w:t xml:space="preserve"> </w:t>
      </w:r>
      <w:r w:rsidRPr="00342E82">
        <w:rPr>
          <w:rFonts w:eastAsia="Times New Roman"/>
          <w:noProof w:val="0"/>
          <w:szCs w:val="22"/>
        </w:rPr>
        <w:t>labor</w:t>
      </w:r>
      <w:r w:rsidRPr="00342E82">
        <w:rPr>
          <w:rFonts w:eastAsia="Times New Roman"/>
          <w:noProof w:val="0"/>
          <w:spacing w:val="36"/>
          <w:szCs w:val="22"/>
        </w:rPr>
        <w:t xml:space="preserve"> </w:t>
      </w:r>
      <w:r w:rsidRPr="00342E82">
        <w:rPr>
          <w:rFonts w:eastAsia="Times New Roman"/>
          <w:noProof w:val="0"/>
          <w:szCs w:val="22"/>
        </w:rPr>
        <w:t>will</w:t>
      </w:r>
      <w:r w:rsidRPr="00342E82">
        <w:rPr>
          <w:rFonts w:eastAsia="Times New Roman"/>
          <w:noProof w:val="0"/>
          <w:spacing w:val="36"/>
          <w:szCs w:val="22"/>
        </w:rPr>
        <w:t xml:space="preserve"> </w:t>
      </w:r>
      <w:r w:rsidRPr="00342E82">
        <w:rPr>
          <w:rFonts w:eastAsia="Times New Roman"/>
          <w:noProof w:val="0"/>
          <w:szCs w:val="22"/>
        </w:rPr>
        <w:t>be</w:t>
      </w:r>
      <w:r w:rsidRPr="00342E82">
        <w:rPr>
          <w:rFonts w:eastAsia="Times New Roman"/>
          <w:noProof w:val="0"/>
          <w:spacing w:val="81"/>
          <w:szCs w:val="22"/>
        </w:rPr>
        <w:t xml:space="preserve"> </w:t>
      </w:r>
      <w:r w:rsidRPr="00342E82">
        <w:rPr>
          <w:rFonts w:eastAsia="Times New Roman"/>
          <w:noProof w:val="0"/>
          <w:spacing w:val="-1"/>
          <w:szCs w:val="22"/>
        </w:rPr>
        <w:t>mitigated</w:t>
      </w:r>
      <w:r w:rsidRPr="00342E82">
        <w:rPr>
          <w:rFonts w:eastAsia="Times New Roman"/>
          <w:noProof w:val="0"/>
          <w:spacing w:val="30"/>
          <w:szCs w:val="22"/>
        </w:rPr>
        <w:t xml:space="preserve"> </w:t>
      </w:r>
      <w:r w:rsidRPr="00342E82">
        <w:rPr>
          <w:rFonts w:eastAsia="Times New Roman"/>
          <w:noProof w:val="0"/>
          <w:spacing w:val="-1"/>
          <w:szCs w:val="22"/>
        </w:rPr>
        <w:t>through</w:t>
      </w:r>
      <w:r w:rsidRPr="00342E82">
        <w:rPr>
          <w:rFonts w:eastAsia="Times New Roman"/>
          <w:noProof w:val="0"/>
          <w:spacing w:val="33"/>
          <w:szCs w:val="22"/>
        </w:rPr>
        <w:t xml:space="preserve"> </w:t>
      </w:r>
      <w:r w:rsidRPr="00342E82">
        <w:rPr>
          <w:rFonts w:eastAsia="Times New Roman"/>
          <w:noProof w:val="0"/>
          <w:spacing w:val="-1"/>
          <w:szCs w:val="22"/>
        </w:rPr>
        <w:t>certification</w:t>
      </w:r>
      <w:r w:rsidRPr="00342E82">
        <w:rPr>
          <w:rFonts w:eastAsia="Times New Roman"/>
          <w:noProof w:val="0"/>
          <w:spacing w:val="30"/>
          <w:szCs w:val="22"/>
        </w:rPr>
        <w:t xml:space="preserve"> </w:t>
      </w:r>
      <w:r w:rsidRPr="00342E82">
        <w:rPr>
          <w:rFonts w:eastAsia="Times New Roman"/>
          <w:noProof w:val="0"/>
          <w:szCs w:val="22"/>
        </w:rPr>
        <w:t>of</w:t>
      </w:r>
      <w:r w:rsidRPr="00342E82">
        <w:rPr>
          <w:rFonts w:eastAsia="Times New Roman"/>
          <w:noProof w:val="0"/>
          <w:spacing w:val="32"/>
          <w:szCs w:val="22"/>
        </w:rPr>
        <w:t xml:space="preserve"> </w:t>
      </w:r>
      <w:r w:rsidRPr="00342E82">
        <w:rPr>
          <w:rFonts w:eastAsia="Times New Roman"/>
          <w:noProof w:val="0"/>
          <w:szCs w:val="22"/>
        </w:rPr>
        <w:t>labors’</w:t>
      </w:r>
      <w:r w:rsidRPr="00342E82">
        <w:rPr>
          <w:rFonts w:eastAsia="Times New Roman"/>
          <w:noProof w:val="0"/>
          <w:spacing w:val="32"/>
          <w:szCs w:val="22"/>
        </w:rPr>
        <w:t xml:space="preserve"> </w:t>
      </w:r>
      <w:r w:rsidRPr="00342E82">
        <w:rPr>
          <w:rFonts w:eastAsia="Times New Roman"/>
          <w:noProof w:val="0"/>
          <w:spacing w:val="-1"/>
          <w:szCs w:val="22"/>
        </w:rPr>
        <w:t>age.</w:t>
      </w:r>
      <w:r w:rsidRPr="00342E82">
        <w:rPr>
          <w:rFonts w:eastAsia="Times New Roman"/>
          <w:noProof w:val="0"/>
          <w:spacing w:val="33"/>
          <w:szCs w:val="22"/>
        </w:rPr>
        <w:t xml:space="preserve"> </w:t>
      </w:r>
      <w:r w:rsidRPr="00342E82">
        <w:rPr>
          <w:rFonts w:eastAsia="Times New Roman"/>
          <w:noProof w:val="0"/>
          <w:szCs w:val="22"/>
        </w:rPr>
        <w:t>This</w:t>
      </w:r>
      <w:r w:rsidRPr="00342E82">
        <w:rPr>
          <w:rFonts w:eastAsia="Times New Roman"/>
          <w:noProof w:val="0"/>
          <w:spacing w:val="31"/>
          <w:szCs w:val="22"/>
        </w:rPr>
        <w:t xml:space="preserve"> </w:t>
      </w:r>
      <w:r w:rsidRPr="00342E82">
        <w:rPr>
          <w:rFonts w:eastAsia="Times New Roman"/>
          <w:noProof w:val="0"/>
          <w:szCs w:val="22"/>
        </w:rPr>
        <w:t>will</w:t>
      </w:r>
      <w:r w:rsidRPr="00342E82">
        <w:rPr>
          <w:rFonts w:eastAsia="Times New Roman"/>
          <w:noProof w:val="0"/>
          <w:spacing w:val="31"/>
          <w:szCs w:val="22"/>
        </w:rPr>
        <w:t xml:space="preserve"> </w:t>
      </w:r>
      <w:r w:rsidRPr="00342E82">
        <w:rPr>
          <w:rFonts w:eastAsia="Times New Roman"/>
          <w:noProof w:val="0"/>
          <w:szCs w:val="22"/>
        </w:rPr>
        <w:t>be</w:t>
      </w:r>
      <w:r w:rsidRPr="00342E82">
        <w:rPr>
          <w:rFonts w:eastAsia="Times New Roman"/>
          <w:noProof w:val="0"/>
          <w:spacing w:val="30"/>
          <w:szCs w:val="22"/>
        </w:rPr>
        <w:t xml:space="preserve"> </w:t>
      </w:r>
      <w:r w:rsidRPr="00342E82">
        <w:rPr>
          <w:rFonts w:eastAsia="Times New Roman"/>
          <w:noProof w:val="0"/>
          <w:szCs w:val="22"/>
        </w:rPr>
        <w:t>done</w:t>
      </w:r>
      <w:r w:rsidRPr="00342E82">
        <w:rPr>
          <w:rFonts w:eastAsia="Times New Roman"/>
          <w:noProof w:val="0"/>
          <w:spacing w:val="30"/>
          <w:szCs w:val="22"/>
        </w:rPr>
        <w:t xml:space="preserve"> </w:t>
      </w:r>
      <w:r w:rsidRPr="00342E82">
        <w:rPr>
          <w:rFonts w:eastAsia="Times New Roman"/>
          <w:noProof w:val="0"/>
          <w:szCs w:val="22"/>
        </w:rPr>
        <w:t>using</w:t>
      </w:r>
      <w:r w:rsidRPr="00342E82">
        <w:rPr>
          <w:rFonts w:eastAsia="Times New Roman"/>
          <w:noProof w:val="0"/>
          <w:spacing w:val="30"/>
          <w:szCs w:val="22"/>
        </w:rPr>
        <w:t xml:space="preserve"> </w:t>
      </w:r>
      <w:r w:rsidRPr="00342E82">
        <w:rPr>
          <w:rFonts w:eastAsia="Times New Roman"/>
          <w:noProof w:val="0"/>
          <w:spacing w:val="-1"/>
          <w:szCs w:val="22"/>
        </w:rPr>
        <w:t>national</w:t>
      </w:r>
      <w:r w:rsidRPr="00342E82">
        <w:rPr>
          <w:rFonts w:eastAsia="Times New Roman"/>
          <w:noProof w:val="0"/>
          <w:spacing w:val="31"/>
          <w:szCs w:val="22"/>
        </w:rPr>
        <w:t xml:space="preserve"> </w:t>
      </w:r>
      <w:r w:rsidRPr="00342E82">
        <w:rPr>
          <w:rFonts w:eastAsia="Times New Roman"/>
          <w:noProof w:val="0"/>
          <w:spacing w:val="-1"/>
          <w:szCs w:val="22"/>
        </w:rPr>
        <w:t>identification</w:t>
      </w:r>
      <w:r w:rsidRPr="00342E82">
        <w:rPr>
          <w:rFonts w:eastAsia="Times New Roman"/>
          <w:noProof w:val="0"/>
          <w:spacing w:val="87"/>
          <w:szCs w:val="22"/>
        </w:rPr>
        <w:t xml:space="preserve"> </w:t>
      </w:r>
      <w:r w:rsidRPr="00342E82">
        <w:rPr>
          <w:rFonts w:eastAsia="Times New Roman"/>
          <w:noProof w:val="0"/>
          <w:spacing w:val="-1"/>
          <w:szCs w:val="22"/>
        </w:rPr>
        <w:t>documents,</w:t>
      </w:r>
      <w:r w:rsidRPr="00342E82">
        <w:rPr>
          <w:rFonts w:eastAsia="Times New Roman"/>
          <w:noProof w:val="0"/>
          <w:spacing w:val="19"/>
          <w:szCs w:val="22"/>
        </w:rPr>
        <w:t xml:space="preserve"> </w:t>
      </w:r>
      <w:r w:rsidRPr="00342E82">
        <w:rPr>
          <w:rFonts w:eastAsia="Times New Roman"/>
          <w:noProof w:val="0"/>
          <w:spacing w:val="-1"/>
          <w:szCs w:val="22"/>
        </w:rPr>
        <w:t>passports,</w:t>
      </w:r>
      <w:r w:rsidRPr="00342E82">
        <w:rPr>
          <w:rFonts w:eastAsia="Times New Roman"/>
          <w:noProof w:val="0"/>
          <w:spacing w:val="19"/>
          <w:szCs w:val="22"/>
        </w:rPr>
        <w:t xml:space="preserve"> </w:t>
      </w:r>
      <w:r w:rsidRPr="00342E82">
        <w:rPr>
          <w:rFonts w:eastAsia="Times New Roman"/>
          <w:noProof w:val="0"/>
          <w:szCs w:val="22"/>
        </w:rPr>
        <w:t>birth</w:t>
      </w:r>
      <w:r w:rsidRPr="00342E82">
        <w:rPr>
          <w:rFonts w:eastAsia="Times New Roman"/>
          <w:noProof w:val="0"/>
          <w:spacing w:val="19"/>
          <w:szCs w:val="22"/>
        </w:rPr>
        <w:t xml:space="preserve"> </w:t>
      </w:r>
      <w:r w:rsidRPr="00342E82">
        <w:rPr>
          <w:rFonts w:eastAsia="Times New Roman"/>
          <w:noProof w:val="0"/>
          <w:spacing w:val="-1"/>
          <w:szCs w:val="22"/>
        </w:rPr>
        <w:t>certificates.</w:t>
      </w:r>
      <w:r w:rsidRPr="00342E82">
        <w:rPr>
          <w:rFonts w:eastAsia="Times New Roman"/>
          <w:noProof w:val="0"/>
          <w:spacing w:val="21"/>
          <w:szCs w:val="22"/>
        </w:rPr>
        <w:t xml:space="preserve"> </w:t>
      </w:r>
      <w:r w:rsidRPr="00342E82">
        <w:rPr>
          <w:rFonts w:eastAsia="Times New Roman"/>
          <w:noProof w:val="0"/>
          <w:spacing w:val="-2"/>
          <w:szCs w:val="22"/>
        </w:rPr>
        <w:t>The Contractors will report periodical the lists and number of staff</w:t>
      </w:r>
      <w:r w:rsidRPr="00342E82">
        <w:rPr>
          <w:rFonts w:eastAsia="Times New Roman"/>
          <w:noProof w:val="0"/>
          <w:spacing w:val="-1"/>
          <w:szCs w:val="22"/>
        </w:rPr>
        <w:t>.</w:t>
      </w:r>
      <w:r w:rsidRPr="00342E82">
        <w:rPr>
          <w:rFonts w:eastAsia="Times New Roman"/>
          <w:noProof w:val="0"/>
          <w:szCs w:val="22"/>
        </w:rPr>
        <w:t xml:space="preserve"> </w:t>
      </w:r>
    </w:p>
    <w:p w14:paraId="31B49642" w14:textId="77777777" w:rsidR="009753BD" w:rsidRPr="00342E82" w:rsidRDefault="009753BD" w:rsidP="009753BD">
      <w:pPr>
        <w:widowControl/>
        <w:autoSpaceDE/>
        <w:autoSpaceDN/>
        <w:adjustRightInd/>
        <w:spacing w:after="0"/>
        <w:rPr>
          <w:rFonts w:eastAsia="Times New Roman"/>
          <w:noProof w:val="0"/>
          <w:spacing w:val="-1"/>
          <w:szCs w:val="22"/>
        </w:rPr>
      </w:pPr>
      <w:r w:rsidRPr="00342E82">
        <w:rPr>
          <w:rFonts w:eastAsia="Times New Roman"/>
          <w:noProof w:val="0"/>
          <w:szCs w:val="22"/>
        </w:rPr>
        <w:t xml:space="preserve">There </w:t>
      </w:r>
      <w:r w:rsidRPr="00342E82">
        <w:rPr>
          <w:rFonts w:eastAsia="Times New Roman"/>
          <w:noProof w:val="0"/>
          <w:spacing w:val="-1"/>
          <w:szCs w:val="22"/>
        </w:rPr>
        <w:t xml:space="preserve">are </w:t>
      </w:r>
      <w:r w:rsidRPr="00342E82">
        <w:rPr>
          <w:rFonts w:eastAsia="Times New Roman"/>
          <w:noProof w:val="0"/>
          <w:szCs w:val="22"/>
        </w:rPr>
        <w:t>three</w:t>
      </w:r>
      <w:r w:rsidRPr="00342E82">
        <w:rPr>
          <w:rFonts w:eastAsia="Times New Roman"/>
          <w:noProof w:val="0"/>
          <w:spacing w:val="-1"/>
          <w:szCs w:val="22"/>
        </w:rPr>
        <w:t xml:space="preserve"> </w:t>
      </w:r>
      <w:r w:rsidRPr="00342E82">
        <w:rPr>
          <w:rFonts w:eastAsia="Times New Roman"/>
          <w:noProof w:val="0"/>
          <w:szCs w:val="22"/>
        </w:rPr>
        <w:t xml:space="preserve">mains </w:t>
      </w:r>
      <w:r w:rsidRPr="00342E82">
        <w:rPr>
          <w:rFonts w:eastAsia="Times New Roman"/>
          <w:noProof w:val="0"/>
          <w:spacing w:val="-1"/>
          <w:szCs w:val="22"/>
        </w:rPr>
        <w:t>categories</w:t>
      </w:r>
      <w:r w:rsidRPr="00342E82">
        <w:rPr>
          <w:rFonts w:eastAsia="Times New Roman"/>
          <w:noProof w:val="0"/>
          <w:szCs w:val="22"/>
        </w:rPr>
        <w:t xml:space="preserve"> of </w:t>
      </w:r>
      <w:r w:rsidRPr="00342E82">
        <w:rPr>
          <w:rFonts w:eastAsia="Times New Roman"/>
          <w:noProof w:val="0"/>
          <w:spacing w:val="-1"/>
          <w:szCs w:val="22"/>
        </w:rPr>
        <w:t>risk:</w:t>
      </w:r>
    </w:p>
    <w:p w14:paraId="77F53DE9" w14:textId="77777777" w:rsidR="009753BD" w:rsidRPr="00342E82" w:rsidRDefault="009753BD" w:rsidP="00F20B7D">
      <w:pPr>
        <w:widowControl/>
        <w:numPr>
          <w:ilvl w:val="0"/>
          <w:numId w:val="65"/>
        </w:numPr>
        <w:autoSpaceDE/>
        <w:autoSpaceDN/>
        <w:adjustRightInd/>
        <w:spacing w:after="0"/>
        <w:rPr>
          <w:rFonts w:eastAsia="Times New Roman"/>
          <w:noProof w:val="0"/>
          <w:szCs w:val="22"/>
        </w:rPr>
      </w:pPr>
      <w:r w:rsidRPr="00342E82">
        <w:rPr>
          <w:rFonts w:eastAsia="Times New Roman"/>
          <w:b/>
          <w:bCs/>
          <w:noProof w:val="0"/>
          <w:spacing w:val="-1"/>
          <w:szCs w:val="22"/>
        </w:rPr>
        <w:t>Community</w:t>
      </w:r>
      <w:r w:rsidRPr="00342E82">
        <w:rPr>
          <w:rFonts w:eastAsia="Times New Roman"/>
          <w:b/>
          <w:bCs/>
          <w:noProof w:val="0"/>
          <w:spacing w:val="11"/>
          <w:szCs w:val="22"/>
        </w:rPr>
        <w:t xml:space="preserve"> </w:t>
      </w:r>
      <w:r w:rsidRPr="00342E82">
        <w:rPr>
          <w:rFonts w:eastAsia="Times New Roman"/>
          <w:b/>
          <w:bCs/>
          <w:noProof w:val="0"/>
          <w:spacing w:val="-1"/>
          <w:szCs w:val="22"/>
        </w:rPr>
        <w:t>health</w:t>
      </w:r>
      <w:r w:rsidRPr="00342E82">
        <w:rPr>
          <w:rFonts w:eastAsia="Times New Roman"/>
          <w:b/>
          <w:bCs/>
          <w:noProof w:val="0"/>
          <w:spacing w:val="12"/>
          <w:szCs w:val="22"/>
        </w:rPr>
        <w:t xml:space="preserve"> </w:t>
      </w:r>
      <w:r w:rsidRPr="00342E82">
        <w:rPr>
          <w:rFonts w:eastAsia="Times New Roman"/>
          <w:b/>
          <w:bCs/>
          <w:noProof w:val="0"/>
          <w:szCs w:val="22"/>
        </w:rPr>
        <w:t>and</w:t>
      </w:r>
      <w:r w:rsidRPr="00342E82">
        <w:rPr>
          <w:rFonts w:eastAsia="Times New Roman"/>
          <w:b/>
          <w:bCs/>
          <w:noProof w:val="0"/>
          <w:spacing w:val="12"/>
          <w:szCs w:val="22"/>
        </w:rPr>
        <w:t xml:space="preserve"> </w:t>
      </w:r>
      <w:r w:rsidRPr="00342E82">
        <w:rPr>
          <w:rFonts w:eastAsia="Times New Roman"/>
          <w:b/>
          <w:bCs/>
          <w:noProof w:val="0"/>
          <w:szCs w:val="22"/>
        </w:rPr>
        <w:t>safety.</w:t>
      </w:r>
      <w:r w:rsidRPr="00342E82">
        <w:rPr>
          <w:rFonts w:eastAsia="Times New Roman"/>
          <w:b/>
          <w:bCs/>
          <w:noProof w:val="0"/>
          <w:spacing w:val="14"/>
          <w:szCs w:val="22"/>
        </w:rPr>
        <w:t xml:space="preserve"> </w:t>
      </w:r>
      <w:r w:rsidRPr="00342E82">
        <w:rPr>
          <w:rFonts w:eastAsia="Times New Roman"/>
          <w:noProof w:val="0"/>
          <w:szCs w:val="22"/>
        </w:rPr>
        <w:t>The</w:t>
      </w:r>
      <w:r w:rsidRPr="00342E82">
        <w:rPr>
          <w:rFonts w:eastAsia="Times New Roman"/>
          <w:noProof w:val="0"/>
          <w:spacing w:val="12"/>
          <w:szCs w:val="22"/>
        </w:rPr>
        <w:t xml:space="preserve"> </w:t>
      </w:r>
      <w:r w:rsidRPr="00342E82">
        <w:rPr>
          <w:rFonts w:eastAsia="Times New Roman"/>
          <w:noProof w:val="0"/>
          <w:szCs w:val="22"/>
        </w:rPr>
        <w:t>risk</w:t>
      </w:r>
      <w:r w:rsidRPr="00342E82">
        <w:rPr>
          <w:rFonts w:eastAsia="Times New Roman"/>
          <w:noProof w:val="0"/>
          <w:spacing w:val="11"/>
          <w:szCs w:val="22"/>
        </w:rPr>
        <w:t xml:space="preserve"> </w:t>
      </w:r>
      <w:r w:rsidRPr="00342E82">
        <w:rPr>
          <w:rFonts w:eastAsia="Times New Roman"/>
          <w:noProof w:val="0"/>
          <w:szCs w:val="22"/>
        </w:rPr>
        <w:t>is</w:t>
      </w:r>
      <w:r w:rsidRPr="00342E82">
        <w:rPr>
          <w:rFonts w:eastAsia="Times New Roman"/>
          <w:noProof w:val="0"/>
          <w:spacing w:val="12"/>
          <w:szCs w:val="22"/>
        </w:rPr>
        <w:t xml:space="preserve"> </w:t>
      </w:r>
      <w:r w:rsidRPr="00342E82">
        <w:rPr>
          <w:rFonts w:eastAsia="Times New Roman"/>
          <w:noProof w:val="0"/>
          <w:szCs w:val="22"/>
        </w:rPr>
        <w:t>associated</w:t>
      </w:r>
      <w:r w:rsidRPr="00342E82">
        <w:rPr>
          <w:rFonts w:eastAsia="Times New Roman"/>
          <w:noProof w:val="0"/>
          <w:spacing w:val="11"/>
          <w:szCs w:val="22"/>
        </w:rPr>
        <w:t xml:space="preserve"> </w:t>
      </w:r>
      <w:r w:rsidRPr="00342E82">
        <w:rPr>
          <w:rFonts w:eastAsia="Times New Roman"/>
          <w:noProof w:val="0"/>
          <w:szCs w:val="22"/>
        </w:rPr>
        <w:t>with</w:t>
      </w:r>
      <w:r w:rsidRPr="00342E82">
        <w:rPr>
          <w:rFonts w:eastAsia="Times New Roman"/>
          <w:noProof w:val="0"/>
          <w:spacing w:val="12"/>
          <w:szCs w:val="22"/>
        </w:rPr>
        <w:t xml:space="preserve"> </w:t>
      </w:r>
      <w:r w:rsidRPr="00342E82">
        <w:rPr>
          <w:rFonts w:eastAsia="Times New Roman"/>
          <w:noProof w:val="0"/>
          <w:szCs w:val="22"/>
        </w:rPr>
        <w:t>the</w:t>
      </w:r>
      <w:r w:rsidRPr="00342E82">
        <w:rPr>
          <w:rFonts w:eastAsia="Times New Roman"/>
          <w:noProof w:val="0"/>
          <w:spacing w:val="11"/>
          <w:szCs w:val="22"/>
        </w:rPr>
        <w:t xml:space="preserve"> </w:t>
      </w:r>
      <w:r w:rsidRPr="00342E82">
        <w:rPr>
          <w:rFonts w:eastAsia="Times New Roman"/>
          <w:noProof w:val="0"/>
          <w:szCs w:val="22"/>
        </w:rPr>
        <w:t>potential</w:t>
      </w:r>
      <w:r w:rsidRPr="00342E82">
        <w:rPr>
          <w:rFonts w:eastAsia="Times New Roman"/>
          <w:noProof w:val="0"/>
          <w:spacing w:val="12"/>
          <w:szCs w:val="22"/>
        </w:rPr>
        <w:t xml:space="preserve"> </w:t>
      </w:r>
      <w:r w:rsidRPr="00342E82">
        <w:rPr>
          <w:rFonts w:eastAsia="Times New Roman"/>
          <w:noProof w:val="0"/>
          <w:szCs w:val="22"/>
        </w:rPr>
        <w:t>for</w:t>
      </w:r>
      <w:r w:rsidRPr="00342E82">
        <w:rPr>
          <w:rFonts w:eastAsia="Times New Roman"/>
          <w:noProof w:val="0"/>
          <w:spacing w:val="11"/>
          <w:szCs w:val="22"/>
        </w:rPr>
        <w:t xml:space="preserve"> </w:t>
      </w:r>
      <w:r w:rsidRPr="00342E82">
        <w:rPr>
          <w:rFonts w:eastAsia="Times New Roman"/>
          <w:noProof w:val="0"/>
          <w:spacing w:val="-1"/>
          <w:szCs w:val="22"/>
        </w:rPr>
        <w:t>unprotected</w:t>
      </w:r>
      <w:r w:rsidRPr="00342E82">
        <w:rPr>
          <w:rFonts w:eastAsia="Times New Roman"/>
          <w:noProof w:val="0"/>
          <w:spacing w:val="45"/>
          <w:szCs w:val="22"/>
        </w:rPr>
        <w:t xml:space="preserve"> </w:t>
      </w:r>
      <w:r w:rsidRPr="00342E82">
        <w:rPr>
          <w:rFonts w:eastAsia="Times New Roman"/>
          <w:noProof w:val="0"/>
          <w:spacing w:val="-1"/>
          <w:szCs w:val="22"/>
        </w:rPr>
        <w:t>worksites,</w:t>
      </w:r>
      <w:r w:rsidRPr="00342E82">
        <w:rPr>
          <w:rFonts w:eastAsia="Times New Roman"/>
          <w:noProof w:val="0"/>
          <w:spacing w:val="7"/>
          <w:szCs w:val="22"/>
        </w:rPr>
        <w:t xml:space="preserve"> </w:t>
      </w:r>
      <w:r w:rsidRPr="00342E82">
        <w:rPr>
          <w:rFonts w:eastAsia="Times New Roman"/>
          <w:noProof w:val="0"/>
          <w:spacing w:val="-1"/>
          <w:szCs w:val="22"/>
        </w:rPr>
        <w:t>management</w:t>
      </w:r>
      <w:r w:rsidRPr="00342E82">
        <w:rPr>
          <w:rFonts w:eastAsia="Times New Roman"/>
          <w:noProof w:val="0"/>
          <w:spacing w:val="9"/>
          <w:szCs w:val="22"/>
        </w:rPr>
        <w:t xml:space="preserve"> </w:t>
      </w:r>
      <w:r w:rsidRPr="00342E82">
        <w:rPr>
          <w:rFonts w:eastAsia="Times New Roman"/>
          <w:noProof w:val="0"/>
          <w:szCs w:val="22"/>
        </w:rPr>
        <w:t>of</w:t>
      </w:r>
      <w:r w:rsidRPr="00342E82">
        <w:rPr>
          <w:rFonts w:eastAsia="Times New Roman"/>
          <w:noProof w:val="0"/>
          <w:spacing w:val="6"/>
          <w:szCs w:val="22"/>
        </w:rPr>
        <w:t xml:space="preserve"> </w:t>
      </w:r>
      <w:r w:rsidRPr="00342E82">
        <w:rPr>
          <w:rFonts w:eastAsia="Times New Roman"/>
          <w:noProof w:val="0"/>
          <w:spacing w:val="-1"/>
          <w:szCs w:val="22"/>
        </w:rPr>
        <w:t>traffic</w:t>
      </w:r>
      <w:r w:rsidRPr="00342E82">
        <w:rPr>
          <w:rFonts w:eastAsia="Times New Roman"/>
          <w:noProof w:val="0"/>
          <w:spacing w:val="8"/>
          <w:szCs w:val="22"/>
        </w:rPr>
        <w:t xml:space="preserve"> </w:t>
      </w:r>
      <w:r w:rsidRPr="00342E82">
        <w:rPr>
          <w:rFonts w:eastAsia="Times New Roman"/>
          <w:noProof w:val="0"/>
          <w:spacing w:val="-1"/>
          <w:szCs w:val="22"/>
        </w:rPr>
        <w:t>and</w:t>
      </w:r>
      <w:r w:rsidRPr="00342E82">
        <w:rPr>
          <w:rFonts w:eastAsia="Times New Roman"/>
          <w:noProof w:val="0"/>
          <w:spacing w:val="6"/>
          <w:szCs w:val="22"/>
        </w:rPr>
        <w:t xml:space="preserve"> </w:t>
      </w:r>
      <w:r w:rsidRPr="00342E82">
        <w:rPr>
          <w:rFonts w:eastAsia="Times New Roman"/>
          <w:noProof w:val="0"/>
          <w:szCs w:val="22"/>
        </w:rPr>
        <w:t>labor</w:t>
      </w:r>
      <w:r w:rsidRPr="00342E82">
        <w:rPr>
          <w:rFonts w:eastAsia="Times New Roman"/>
          <w:noProof w:val="0"/>
          <w:spacing w:val="6"/>
          <w:szCs w:val="22"/>
        </w:rPr>
        <w:t xml:space="preserve"> </w:t>
      </w:r>
      <w:r w:rsidRPr="00342E82">
        <w:rPr>
          <w:rFonts w:eastAsia="Times New Roman"/>
          <w:noProof w:val="0"/>
          <w:spacing w:val="-1"/>
          <w:szCs w:val="22"/>
        </w:rPr>
        <w:t>management.</w:t>
      </w:r>
      <w:r w:rsidRPr="00342E82">
        <w:rPr>
          <w:rFonts w:eastAsia="Times New Roman"/>
          <w:noProof w:val="0"/>
          <w:spacing w:val="10"/>
          <w:szCs w:val="22"/>
        </w:rPr>
        <w:t xml:space="preserve"> </w:t>
      </w:r>
      <w:r w:rsidRPr="00342E82">
        <w:rPr>
          <w:rFonts w:eastAsia="Times New Roman"/>
          <w:noProof w:val="0"/>
          <w:szCs w:val="22"/>
        </w:rPr>
        <w:t>While</w:t>
      </w:r>
      <w:r w:rsidRPr="00342E82">
        <w:rPr>
          <w:rFonts w:eastAsia="Times New Roman"/>
          <w:noProof w:val="0"/>
          <w:spacing w:val="6"/>
          <w:szCs w:val="22"/>
        </w:rPr>
        <w:t xml:space="preserve"> </w:t>
      </w:r>
      <w:r w:rsidRPr="00342E82">
        <w:rPr>
          <w:rFonts w:eastAsia="Times New Roman"/>
          <w:noProof w:val="0"/>
          <w:szCs w:val="22"/>
        </w:rPr>
        <w:t>a</w:t>
      </w:r>
      <w:r w:rsidRPr="00342E82">
        <w:rPr>
          <w:rFonts w:eastAsia="Times New Roman"/>
          <w:noProof w:val="0"/>
          <w:spacing w:val="8"/>
          <w:szCs w:val="22"/>
        </w:rPr>
        <w:t xml:space="preserve"> </w:t>
      </w:r>
      <w:r w:rsidRPr="00342E82">
        <w:rPr>
          <w:rFonts w:eastAsia="Times New Roman"/>
          <w:noProof w:val="0"/>
          <w:szCs w:val="22"/>
        </w:rPr>
        <w:t>substantial</w:t>
      </w:r>
      <w:r w:rsidRPr="00342E82">
        <w:rPr>
          <w:rFonts w:eastAsia="Times New Roman"/>
          <w:noProof w:val="0"/>
          <w:spacing w:val="7"/>
          <w:szCs w:val="22"/>
        </w:rPr>
        <w:t xml:space="preserve"> </w:t>
      </w:r>
      <w:r w:rsidRPr="00342E82">
        <w:rPr>
          <w:rFonts w:eastAsia="Times New Roman"/>
          <w:noProof w:val="0"/>
          <w:szCs w:val="22"/>
        </w:rPr>
        <w:t>number</w:t>
      </w:r>
      <w:r w:rsidRPr="00342E82">
        <w:rPr>
          <w:rFonts w:eastAsia="Times New Roman"/>
          <w:noProof w:val="0"/>
          <w:spacing w:val="5"/>
          <w:szCs w:val="22"/>
        </w:rPr>
        <w:t xml:space="preserve"> </w:t>
      </w:r>
      <w:r w:rsidRPr="00342E82">
        <w:rPr>
          <w:rFonts w:eastAsia="Times New Roman"/>
          <w:noProof w:val="0"/>
          <w:szCs w:val="22"/>
        </w:rPr>
        <w:t>of</w:t>
      </w:r>
      <w:r w:rsidRPr="00342E82">
        <w:rPr>
          <w:rFonts w:eastAsia="Times New Roman"/>
          <w:noProof w:val="0"/>
          <w:spacing w:val="73"/>
          <w:szCs w:val="22"/>
        </w:rPr>
        <w:t xml:space="preserve"> </w:t>
      </w:r>
      <w:r w:rsidRPr="00342E82">
        <w:rPr>
          <w:rFonts w:eastAsia="Times New Roman"/>
          <w:noProof w:val="0"/>
          <w:szCs w:val="22"/>
        </w:rPr>
        <w:t>jobs</w:t>
      </w:r>
      <w:r w:rsidRPr="00342E82">
        <w:rPr>
          <w:rFonts w:eastAsia="Times New Roman"/>
          <w:noProof w:val="0"/>
          <w:spacing w:val="2"/>
          <w:szCs w:val="22"/>
        </w:rPr>
        <w:t xml:space="preserve"> </w:t>
      </w:r>
      <w:r w:rsidRPr="00342E82">
        <w:rPr>
          <w:rFonts w:eastAsia="Times New Roman"/>
          <w:noProof w:val="0"/>
          <w:szCs w:val="22"/>
        </w:rPr>
        <w:t>will</w:t>
      </w:r>
      <w:r w:rsidRPr="00342E82">
        <w:rPr>
          <w:rFonts w:eastAsia="Times New Roman"/>
          <w:noProof w:val="0"/>
          <w:spacing w:val="2"/>
          <w:szCs w:val="22"/>
        </w:rPr>
        <w:t xml:space="preserve"> </w:t>
      </w:r>
      <w:r w:rsidRPr="00342E82">
        <w:rPr>
          <w:rFonts w:eastAsia="Times New Roman"/>
          <w:noProof w:val="0"/>
          <w:szCs w:val="22"/>
        </w:rPr>
        <w:t>be</w:t>
      </w:r>
      <w:r w:rsidRPr="00342E82">
        <w:rPr>
          <w:rFonts w:eastAsia="Times New Roman"/>
          <w:noProof w:val="0"/>
          <w:spacing w:val="1"/>
          <w:szCs w:val="22"/>
        </w:rPr>
        <w:t xml:space="preserve"> </w:t>
      </w:r>
      <w:r w:rsidRPr="00342E82">
        <w:rPr>
          <w:rFonts w:eastAsia="Times New Roman"/>
          <w:noProof w:val="0"/>
          <w:szCs w:val="22"/>
        </w:rPr>
        <w:t>created,</w:t>
      </w:r>
      <w:r w:rsidRPr="00342E82">
        <w:rPr>
          <w:rFonts w:eastAsia="Times New Roman"/>
          <w:noProof w:val="0"/>
          <w:spacing w:val="1"/>
          <w:szCs w:val="22"/>
        </w:rPr>
        <w:t xml:space="preserve"> </w:t>
      </w:r>
      <w:r w:rsidRPr="00342E82">
        <w:rPr>
          <w:rFonts w:eastAsia="Times New Roman"/>
          <w:noProof w:val="0"/>
          <w:szCs w:val="22"/>
        </w:rPr>
        <w:t>it</w:t>
      </w:r>
      <w:r w:rsidRPr="00342E82">
        <w:rPr>
          <w:rFonts w:eastAsia="Times New Roman"/>
          <w:noProof w:val="0"/>
          <w:spacing w:val="2"/>
          <w:szCs w:val="22"/>
        </w:rPr>
        <w:t xml:space="preserve"> </w:t>
      </w:r>
      <w:r w:rsidRPr="00342E82">
        <w:rPr>
          <w:rFonts w:eastAsia="Times New Roman"/>
          <w:noProof w:val="0"/>
          <w:szCs w:val="22"/>
        </w:rPr>
        <w:t>is</w:t>
      </w:r>
      <w:r w:rsidRPr="00342E82">
        <w:rPr>
          <w:rFonts w:eastAsia="Times New Roman"/>
          <w:noProof w:val="0"/>
          <w:spacing w:val="5"/>
          <w:szCs w:val="22"/>
        </w:rPr>
        <w:t xml:space="preserve"> </w:t>
      </w:r>
      <w:r w:rsidRPr="00342E82">
        <w:rPr>
          <w:rFonts w:eastAsia="Times New Roman"/>
          <w:noProof w:val="0"/>
          <w:szCs w:val="22"/>
        </w:rPr>
        <w:t>not</w:t>
      </w:r>
      <w:r w:rsidRPr="00342E82">
        <w:rPr>
          <w:rFonts w:eastAsia="Times New Roman"/>
          <w:noProof w:val="0"/>
          <w:spacing w:val="2"/>
          <w:szCs w:val="22"/>
        </w:rPr>
        <w:t xml:space="preserve"> </w:t>
      </w:r>
      <w:r w:rsidRPr="00342E82">
        <w:rPr>
          <w:rFonts w:eastAsia="Times New Roman"/>
          <w:noProof w:val="0"/>
          <w:spacing w:val="-1"/>
          <w:szCs w:val="22"/>
        </w:rPr>
        <w:t>expected</w:t>
      </w:r>
      <w:r w:rsidRPr="00342E82">
        <w:rPr>
          <w:rFonts w:eastAsia="Times New Roman"/>
          <w:noProof w:val="0"/>
          <w:spacing w:val="1"/>
          <w:szCs w:val="22"/>
        </w:rPr>
        <w:t xml:space="preserve"> </w:t>
      </w:r>
      <w:r w:rsidRPr="00342E82">
        <w:rPr>
          <w:rFonts w:eastAsia="Times New Roman"/>
          <w:noProof w:val="0"/>
          <w:szCs w:val="22"/>
        </w:rPr>
        <w:t>that</w:t>
      </w:r>
      <w:r w:rsidRPr="00342E82">
        <w:rPr>
          <w:rFonts w:eastAsia="Times New Roman"/>
          <w:noProof w:val="0"/>
          <w:spacing w:val="4"/>
          <w:szCs w:val="22"/>
        </w:rPr>
        <w:t xml:space="preserve"> </w:t>
      </w:r>
      <w:r w:rsidRPr="00342E82">
        <w:rPr>
          <w:rFonts w:eastAsia="Times New Roman"/>
          <w:noProof w:val="0"/>
          <w:szCs w:val="22"/>
        </w:rPr>
        <w:t>the</w:t>
      </w:r>
      <w:r w:rsidRPr="00342E82">
        <w:rPr>
          <w:rFonts w:eastAsia="Times New Roman"/>
          <w:noProof w:val="0"/>
          <w:spacing w:val="1"/>
          <w:szCs w:val="22"/>
        </w:rPr>
        <w:t xml:space="preserve"> </w:t>
      </w:r>
      <w:r w:rsidRPr="00342E82">
        <w:rPr>
          <w:rFonts w:eastAsia="Times New Roman"/>
          <w:noProof w:val="0"/>
          <w:szCs w:val="22"/>
        </w:rPr>
        <w:t>Project</w:t>
      </w:r>
      <w:r w:rsidRPr="00342E82">
        <w:rPr>
          <w:rFonts w:eastAsia="Times New Roman"/>
          <w:noProof w:val="0"/>
          <w:spacing w:val="2"/>
          <w:szCs w:val="22"/>
        </w:rPr>
        <w:t xml:space="preserve"> </w:t>
      </w:r>
      <w:r w:rsidRPr="00342E82">
        <w:rPr>
          <w:rFonts w:eastAsia="Times New Roman"/>
          <w:noProof w:val="0"/>
          <w:spacing w:val="-1"/>
          <w:szCs w:val="22"/>
        </w:rPr>
        <w:t>area</w:t>
      </w:r>
      <w:r w:rsidRPr="00342E82">
        <w:rPr>
          <w:rFonts w:eastAsia="Times New Roman"/>
          <w:noProof w:val="0"/>
          <w:spacing w:val="3"/>
          <w:szCs w:val="22"/>
        </w:rPr>
        <w:t xml:space="preserve"> </w:t>
      </w:r>
      <w:r w:rsidRPr="00342E82">
        <w:rPr>
          <w:rFonts w:eastAsia="Times New Roman"/>
          <w:noProof w:val="0"/>
          <w:szCs w:val="22"/>
        </w:rPr>
        <w:t>will</w:t>
      </w:r>
      <w:r w:rsidRPr="00342E82">
        <w:rPr>
          <w:rFonts w:eastAsia="Times New Roman"/>
          <w:noProof w:val="0"/>
          <w:spacing w:val="2"/>
          <w:szCs w:val="22"/>
        </w:rPr>
        <w:t xml:space="preserve"> </w:t>
      </w:r>
      <w:r w:rsidRPr="00342E82">
        <w:rPr>
          <w:rFonts w:eastAsia="Times New Roman"/>
          <w:noProof w:val="0"/>
          <w:spacing w:val="-1"/>
          <w:szCs w:val="22"/>
        </w:rPr>
        <w:t>experience</w:t>
      </w:r>
      <w:r w:rsidRPr="00342E82">
        <w:rPr>
          <w:rFonts w:eastAsia="Times New Roman"/>
          <w:noProof w:val="0"/>
          <w:spacing w:val="1"/>
          <w:szCs w:val="22"/>
        </w:rPr>
        <w:t xml:space="preserve"> </w:t>
      </w:r>
      <w:r w:rsidRPr="00342E82">
        <w:rPr>
          <w:rFonts w:eastAsia="Times New Roman"/>
          <w:noProof w:val="0"/>
          <w:szCs w:val="22"/>
        </w:rPr>
        <w:t>substantial</w:t>
      </w:r>
      <w:r w:rsidRPr="00342E82">
        <w:rPr>
          <w:rFonts w:eastAsia="Times New Roman"/>
          <w:noProof w:val="0"/>
          <w:spacing w:val="50"/>
          <w:szCs w:val="22"/>
        </w:rPr>
        <w:t xml:space="preserve"> </w:t>
      </w:r>
      <w:r w:rsidRPr="00342E82">
        <w:rPr>
          <w:rFonts w:eastAsia="Times New Roman"/>
          <w:noProof w:val="0"/>
          <w:szCs w:val="22"/>
        </w:rPr>
        <w:t>labor</w:t>
      </w:r>
      <w:r w:rsidRPr="00342E82">
        <w:rPr>
          <w:rFonts w:eastAsia="Times New Roman"/>
          <w:noProof w:val="0"/>
          <w:spacing w:val="5"/>
          <w:szCs w:val="22"/>
        </w:rPr>
        <w:t xml:space="preserve"> </w:t>
      </w:r>
      <w:r w:rsidRPr="00342E82">
        <w:rPr>
          <w:rFonts w:eastAsia="Times New Roman"/>
          <w:noProof w:val="0"/>
          <w:szCs w:val="22"/>
        </w:rPr>
        <w:t>influx</w:t>
      </w:r>
      <w:r w:rsidRPr="00342E82">
        <w:rPr>
          <w:rFonts w:eastAsia="Times New Roman"/>
          <w:noProof w:val="0"/>
          <w:spacing w:val="9"/>
          <w:szCs w:val="22"/>
        </w:rPr>
        <w:t xml:space="preserve"> </w:t>
      </w:r>
      <w:r w:rsidRPr="00342E82">
        <w:rPr>
          <w:rFonts w:eastAsia="Times New Roman"/>
          <w:noProof w:val="0"/>
          <w:spacing w:val="-1"/>
          <w:szCs w:val="22"/>
        </w:rPr>
        <w:t>as</w:t>
      </w:r>
      <w:r w:rsidRPr="00342E82">
        <w:rPr>
          <w:rFonts w:eastAsia="Times New Roman"/>
          <w:noProof w:val="0"/>
          <w:spacing w:val="8"/>
          <w:szCs w:val="22"/>
        </w:rPr>
        <w:t xml:space="preserve"> </w:t>
      </w:r>
      <w:r w:rsidRPr="00342E82">
        <w:rPr>
          <w:rFonts w:eastAsia="Times New Roman"/>
          <w:noProof w:val="0"/>
          <w:szCs w:val="22"/>
        </w:rPr>
        <w:t>most</w:t>
      </w:r>
      <w:r w:rsidRPr="00342E82">
        <w:rPr>
          <w:rFonts w:eastAsia="Times New Roman"/>
          <w:noProof w:val="0"/>
          <w:spacing w:val="7"/>
          <w:szCs w:val="22"/>
        </w:rPr>
        <w:t xml:space="preserve"> </w:t>
      </w:r>
      <w:r w:rsidRPr="00342E82">
        <w:rPr>
          <w:rFonts w:eastAsia="Times New Roman"/>
          <w:noProof w:val="0"/>
          <w:szCs w:val="22"/>
        </w:rPr>
        <w:t>of</w:t>
      </w:r>
      <w:r w:rsidRPr="00342E82">
        <w:rPr>
          <w:rFonts w:eastAsia="Times New Roman"/>
          <w:noProof w:val="0"/>
          <w:spacing w:val="6"/>
          <w:szCs w:val="22"/>
        </w:rPr>
        <w:t xml:space="preserve"> </w:t>
      </w:r>
      <w:r w:rsidRPr="00342E82">
        <w:rPr>
          <w:rFonts w:eastAsia="Times New Roman"/>
          <w:noProof w:val="0"/>
          <w:szCs w:val="22"/>
        </w:rPr>
        <w:t>the</w:t>
      </w:r>
      <w:r w:rsidRPr="00342E82">
        <w:rPr>
          <w:rFonts w:eastAsia="Times New Roman"/>
          <w:noProof w:val="0"/>
          <w:spacing w:val="6"/>
          <w:szCs w:val="22"/>
        </w:rPr>
        <w:t xml:space="preserve"> </w:t>
      </w:r>
      <w:r w:rsidRPr="00342E82">
        <w:rPr>
          <w:rFonts w:eastAsia="Times New Roman"/>
          <w:noProof w:val="0"/>
          <w:szCs w:val="22"/>
        </w:rPr>
        <w:t>skills</w:t>
      </w:r>
      <w:r w:rsidRPr="00342E82">
        <w:rPr>
          <w:rFonts w:eastAsia="Times New Roman"/>
          <w:noProof w:val="0"/>
          <w:spacing w:val="7"/>
          <w:szCs w:val="22"/>
        </w:rPr>
        <w:t xml:space="preserve"> </w:t>
      </w:r>
      <w:r w:rsidRPr="00342E82">
        <w:rPr>
          <w:rFonts w:eastAsia="Times New Roman"/>
          <w:noProof w:val="0"/>
          <w:spacing w:val="-1"/>
          <w:szCs w:val="22"/>
        </w:rPr>
        <w:t>required</w:t>
      </w:r>
      <w:r w:rsidRPr="00342E82">
        <w:rPr>
          <w:rFonts w:eastAsia="Times New Roman"/>
          <w:noProof w:val="0"/>
          <w:spacing w:val="6"/>
          <w:szCs w:val="22"/>
        </w:rPr>
        <w:t xml:space="preserve"> </w:t>
      </w:r>
      <w:r w:rsidRPr="00342E82">
        <w:rPr>
          <w:rFonts w:eastAsia="Times New Roman"/>
          <w:noProof w:val="0"/>
          <w:spacing w:val="1"/>
          <w:szCs w:val="22"/>
        </w:rPr>
        <w:t>by</w:t>
      </w:r>
      <w:r w:rsidRPr="00342E82">
        <w:rPr>
          <w:rFonts w:eastAsia="Times New Roman"/>
          <w:noProof w:val="0"/>
          <w:spacing w:val="4"/>
          <w:szCs w:val="22"/>
        </w:rPr>
        <w:t xml:space="preserve"> </w:t>
      </w:r>
      <w:r w:rsidRPr="00342E82">
        <w:rPr>
          <w:rFonts w:eastAsia="Times New Roman"/>
          <w:noProof w:val="0"/>
          <w:szCs w:val="22"/>
        </w:rPr>
        <w:t>contractors</w:t>
      </w:r>
      <w:r w:rsidRPr="00342E82">
        <w:rPr>
          <w:rFonts w:eastAsia="Times New Roman"/>
          <w:noProof w:val="0"/>
          <w:spacing w:val="6"/>
          <w:szCs w:val="22"/>
        </w:rPr>
        <w:t xml:space="preserve"> </w:t>
      </w:r>
      <w:r w:rsidRPr="00342E82">
        <w:rPr>
          <w:rFonts w:eastAsia="Times New Roman"/>
          <w:noProof w:val="0"/>
          <w:szCs w:val="22"/>
        </w:rPr>
        <w:t>can</w:t>
      </w:r>
      <w:r w:rsidRPr="00342E82">
        <w:rPr>
          <w:rFonts w:eastAsia="Times New Roman"/>
          <w:noProof w:val="0"/>
          <w:spacing w:val="6"/>
          <w:szCs w:val="22"/>
        </w:rPr>
        <w:t xml:space="preserve"> </w:t>
      </w:r>
      <w:r w:rsidRPr="00342E82">
        <w:rPr>
          <w:rFonts w:eastAsia="Times New Roman"/>
          <w:noProof w:val="0"/>
          <w:szCs w:val="22"/>
        </w:rPr>
        <w:t>be</w:t>
      </w:r>
      <w:r w:rsidRPr="00342E82">
        <w:rPr>
          <w:rFonts w:eastAsia="Times New Roman"/>
          <w:noProof w:val="0"/>
          <w:spacing w:val="8"/>
          <w:szCs w:val="22"/>
        </w:rPr>
        <w:t xml:space="preserve"> </w:t>
      </w:r>
      <w:r w:rsidRPr="00342E82">
        <w:rPr>
          <w:rFonts w:eastAsia="Times New Roman"/>
          <w:noProof w:val="0"/>
          <w:spacing w:val="-1"/>
          <w:szCs w:val="22"/>
        </w:rPr>
        <w:t>sourced</w:t>
      </w:r>
      <w:r w:rsidRPr="00342E82">
        <w:rPr>
          <w:rFonts w:eastAsia="Times New Roman"/>
          <w:noProof w:val="0"/>
          <w:spacing w:val="6"/>
          <w:szCs w:val="22"/>
        </w:rPr>
        <w:t xml:space="preserve"> </w:t>
      </w:r>
      <w:r w:rsidRPr="00342E82">
        <w:rPr>
          <w:rFonts w:eastAsia="Times New Roman"/>
          <w:noProof w:val="0"/>
          <w:szCs w:val="22"/>
        </w:rPr>
        <w:t>locally in Moldova.</w:t>
      </w:r>
      <w:r w:rsidRPr="00342E82">
        <w:rPr>
          <w:rFonts w:eastAsia="Times New Roman"/>
          <w:noProof w:val="0"/>
          <w:spacing w:val="23"/>
          <w:szCs w:val="22"/>
        </w:rPr>
        <w:t xml:space="preserve"> </w:t>
      </w:r>
      <w:r w:rsidRPr="00342E82">
        <w:rPr>
          <w:rFonts w:eastAsia="Times New Roman"/>
          <w:noProof w:val="0"/>
          <w:spacing w:val="-1"/>
          <w:szCs w:val="22"/>
        </w:rPr>
        <w:t>External</w:t>
      </w:r>
      <w:r w:rsidRPr="00342E82">
        <w:rPr>
          <w:rFonts w:eastAsia="Times New Roman"/>
          <w:noProof w:val="0"/>
          <w:spacing w:val="38"/>
          <w:szCs w:val="22"/>
        </w:rPr>
        <w:t xml:space="preserve"> </w:t>
      </w:r>
      <w:r w:rsidRPr="00342E82">
        <w:rPr>
          <w:rFonts w:eastAsia="Times New Roman"/>
          <w:noProof w:val="0"/>
          <w:spacing w:val="-1"/>
          <w:szCs w:val="22"/>
        </w:rPr>
        <w:t>workers,</w:t>
      </w:r>
      <w:r w:rsidRPr="00342E82">
        <w:rPr>
          <w:rFonts w:eastAsia="Times New Roman"/>
          <w:noProof w:val="0"/>
          <w:spacing w:val="39"/>
          <w:szCs w:val="22"/>
        </w:rPr>
        <w:t xml:space="preserve"> </w:t>
      </w:r>
      <w:r w:rsidRPr="00342E82">
        <w:rPr>
          <w:rFonts w:eastAsia="Times New Roman"/>
          <w:noProof w:val="0"/>
          <w:szCs w:val="22"/>
        </w:rPr>
        <w:t>expat</w:t>
      </w:r>
      <w:r w:rsidRPr="00342E82">
        <w:rPr>
          <w:rFonts w:eastAsia="Times New Roman"/>
          <w:noProof w:val="0"/>
          <w:spacing w:val="38"/>
          <w:szCs w:val="22"/>
        </w:rPr>
        <w:t xml:space="preserve"> </w:t>
      </w:r>
      <w:r w:rsidRPr="00342E82">
        <w:rPr>
          <w:rFonts w:eastAsia="Times New Roman"/>
          <w:noProof w:val="0"/>
          <w:spacing w:val="-1"/>
          <w:szCs w:val="22"/>
        </w:rPr>
        <w:t>and</w:t>
      </w:r>
      <w:r w:rsidRPr="00342E82">
        <w:rPr>
          <w:rFonts w:eastAsia="Times New Roman"/>
          <w:noProof w:val="0"/>
          <w:spacing w:val="38"/>
          <w:szCs w:val="22"/>
        </w:rPr>
        <w:t xml:space="preserve"> </w:t>
      </w:r>
      <w:r w:rsidRPr="00342E82">
        <w:rPr>
          <w:rFonts w:eastAsia="Times New Roman"/>
          <w:noProof w:val="0"/>
          <w:spacing w:val="-1"/>
          <w:szCs w:val="22"/>
        </w:rPr>
        <w:t>national,</w:t>
      </w:r>
      <w:r w:rsidRPr="00342E82">
        <w:rPr>
          <w:rFonts w:eastAsia="Times New Roman"/>
          <w:noProof w:val="0"/>
          <w:spacing w:val="40"/>
          <w:szCs w:val="22"/>
        </w:rPr>
        <w:t xml:space="preserve"> </w:t>
      </w:r>
      <w:r w:rsidRPr="00342E82">
        <w:rPr>
          <w:rFonts w:eastAsia="Times New Roman"/>
          <w:noProof w:val="0"/>
          <w:szCs w:val="22"/>
        </w:rPr>
        <w:t>will</w:t>
      </w:r>
      <w:r w:rsidRPr="00342E82">
        <w:rPr>
          <w:rFonts w:eastAsia="Times New Roman"/>
          <w:noProof w:val="0"/>
          <w:spacing w:val="38"/>
          <w:szCs w:val="22"/>
        </w:rPr>
        <w:t xml:space="preserve"> </w:t>
      </w:r>
      <w:r w:rsidRPr="00342E82">
        <w:rPr>
          <w:rFonts w:eastAsia="Times New Roman"/>
          <w:noProof w:val="0"/>
          <w:szCs w:val="22"/>
        </w:rPr>
        <w:t>be</w:t>
      </w:r>
      <w:r w:rsidRPr="00342E82">
        <w:rPr>
          <w:rFonts w:eastAsia="Times New Roman"/>
          <w:noProof w:val="0"/>
          <w:spacing w:val="37"/>
          <w:szCs w:val="22"/>
        </w:rPr>
        <w:t xml:space="preserve"> </w:t>
      </w:r>
      <w:r w:rsidRPr="00342E82">
        <w:rPr>
          <w:rFonts w:eastAsia="Times New Roman"/>
          <w:noProof w:val="0"/>
          <w:spacing w:val="-1"/>
          <w:szCs w:val="22"/>
        </w:rPr>
        <w:t>accommodated</w:t>
      </w:r>
      <w:r w:rsidRPr="00342E82">
        <w:rPr>
          <w:rFonts w:eastAsia="Times New Roman"/>
          <w:noProof w:val="0"/>
          <w:spacing w:val="37"/>
          <w:szCs w:val="22"/>
        </w:rPr>
        <w:t xml:space="preserve"> </w:t>
      </w:r>
      <w:r w:rsidRPr="00342E82">
        <w:rPr>
          <w:rFonts w:eastAsia="Times New Roman"/>
          <w:noProof w:val="0"/>
          <w:spacing w:val="-1"/>
          <w:szCs w:val="22"/>
        </w:rPr>
        <w:t>at</w:t>
      </w:r>
      <w:r w:rsidRPr="00342E82">
        <w:rPr>
          <w:rFonts w:eastAsia="Times New Roman"/>
          <w:noProof w:val="0"/>
          <w:spacing w:val="38"/>
          <w:szCs w:val="22"/>
        </w:rPr>
        <w:t xml:space="preserve"> </w:t>
      </w:r>
      <w:r w:rsidRPr="00342E82">
        <w:rPr>
          <w:rFonts w:eastAsia="Times New Roman"/>
          <w:noProof w:val="0"/>
          <w:szCs w:val="22"/>
        </w:rPr>
        <w:t>existing</w:t>
      </w:r>
      <w:r w:rsidRPr="00342E82">
        <w:rPr>
          <w:rFonts w:eastAsia="Times New Roman"/>
          <w:noProof w:val="0"/>
          <w:spacing w:val="67"/>
          <w:szCs w:val="22"/>
        </w:rPr>
        <w:t xml:space="preserve"> </w:t>
      </w:r>
      <w:r w:rsidRPr="00342E82">
        <w:rPr>
          <w:rFonts w:eastAsia="Times New Roman"/>
          <w:noProof w:val="0"/>
          <w:szCs w:val="22"/>
        </w:rPr>
        <w:t>housing</w:t>
      </w:r>
      <w:r w:rsidRPr="00342E82">
        <w:rPr>
          <w:rFonts w:eastAsia="Times New Roman"/>
          <w:noProof w:val="0"/>
          <w:spacing w:val="2"/>
          <w:szCs w:val="22"/>
        </w:rPr>
        <w:t xml:space="preserve"> </w:t>
      </w:r>
      <w:r w:rsidRPr="00342E82">
        <w:rPr>
          <w:rFonts w:eastAsia="Times New Roman"/>
          <w:noProof w:val="0"/>
          <w:szCs w:val="22"/>
        </w:rPr>
        <w:t>in</w:t>
      </w:r>
      <w:r w:rsidRPr="00342E82">
        <w:rPr>
          <w:rFonts w:eastAsia="Times New Roman"/>
          <w:noProof w:val="0"/>
          <w:spacing w:val="5"/>
          <w:szCs w:val="22"/>
        </w:rPr>
        <w:t xml:space="preserve"> </w:t>
      </w:r>
      <w:r w:rsidRPr="00342E82">
        <w:rPr>
          <w:rFonts w:eastAsia="Times New Roman"/>
          <w:noProof w:val="0"/>
          <w:szCs w:val="22"/>
        </w:rPr>
        <w:t>the</w:t>
      </w:r>
      <w:r w:rsidRPr="00342E82">
        <w:rPr>
          <w:rFonts w:eastAsia="Times New Roman"/>
          <w:noProof w:val="0"/>
          <w:spacing w:val="4"/>
          <w:szCs w:val="22"/>
        </w:rPr>
        <w:t xml:space="preserve"> </w:t>
      </w:r>
      <w:r w:rsidRPr="00342E82">
        <w:rPr>
          <w:rFonts w:eastAsia="Times New Roman"/>
          <w:noProof w:val="0"/>
          <w:spacing w:val="-1"/>
          <w:szCs w:val="22"/>
        </w:rPr>
        <w:t>area,</w:t>
      </w:r>
      <w:r w:rsidRPr="00342E82">
        <w:rPr>
          <w:rFonts w:eastAsia="Times New Roman"/>
          <w:noProof w:val="0"/>
          <w:spacing w:val="4"/>
          <w:szCs w:val="22"/>
        </w:rPr>
        <w:t xml:space="preserve"> </w:t>
      </w:r>
      <w:r w:rsidRPr="00342E82">
        <w:rPr>
          <w:rFonts w:eastAsia="Times New Roman"/>
          <w:noProof w:val="0"/>
          <w:spacing w:val="-1"/>
          <w:szCs w:val="22"/>
        </w:rPr>
        <w:t>such</w:t>
      </w:r>
      <w:r w:rsidRPr="00342E82">
        <w:rPr>
          <w:rFonts w:eastAsia="Times New Roman"/>
          <w:noProof w:val="0"/>
          <w:spacing w:val="6"/>
          <w:szCs w:val="22"/>
        </w:rPr>
        <w:t xml:space="preserve"> </w:t>
      </w:r>
      <w:r w:rsidRPr="00342E82">
        <w:rPr>
          <w:rFonts w:eastAsia="Times New Roman"/>
          <w:noProof w:val="0"/>
          <w:spacing w:val="-1"/>
          <w:szCs w:val="22"/>
        </w:rPr>
        <w:t>as</w:t>
      </w:r>
      <w:r w:rsidRPr="00342E82">
        <w:rPr>
          <w:rFonts w:eastAsia="Times New Roman"/>
          <w:noProof w:val="0"/>
          <w:spacing w:val="5"/>
          <w:szCs w:val="22"/>
        </w:rPr>
        <w:t xml:space="preserve"> </w:t>
      </w:r>
      <w:r w:rsidRPr="00342E82">
        <w:rPr>
          <w:rFonts w:eastAsia="Times New Roman"/>
          <w:noProof w:val="0"/>
          <w:spacing w:val="-1"/>
          <w:szCs w:val="22"/>
        </w:rPr>
        <w:t>Soroca, Costesti/Riscani, Cahul, Vulcanest, Comrati</w:t>
      </w:r>
      <w:r w:rsidRPr="00342E82">
        <w:rPr>
          <w:rFonts w:eastAsia="Times New Roman"/>
          <w:noProof w:val="0"/>
          <w:spacing w:val="4"/>
          <w:szCs w:val="22"/>
        </w:rPr>
        <w:t xml:space="preserve"> </w:t>
      </w:r>
      <w:r w:rsidRPr="00342E82">
        <w:rPr>
          <w:rFonts w:eastAsia="Times New Roman"/>
          <w:noProof w:val="0"/>
          <w:szCs w:val="22"/>
        </w:rPr>
        <w:t>towns</w:t>
      </w:r>
      <w:r w:rsidRPr="00342E82">
        <w:rPr>
          <w:rFonts w:eastAsia="Times New Roman"/>
          <w:noProof w:val="0"/>
          <w:spacing w:val="4"/>
          <w:szCs w:val="22"/>
        </w:rPr>
        <w:t xml:space="preserve"> </w:t>
      </w:r>
      <w:r w:rsidRPr="00342E82">
        <w:rPr>
          <w:rFonts w:eastAsia="Times New Roman"/>
          <w:noProof w:val="0"/>
          <w:szCs w:val="22"/>
        </w:rPr>
        <w:t>houses</w:t>
      </w:r>
      <w:r w:rsidRPr="00342E82">
        <w:rPr>
          <w:rFonts w:eastAsia="Times New Roman"/>
          <w:noProof w:val="0"/>
          <w:spacing w:val="4"/>
          <w:szCs w:val="22"/>
        </w:rPr>
        <w:t xml:space="preserve"> </w:t>
      </w:r>
      <w:r w:rsidRPr="00342E82">
        <w:rPr>
          <w:rFonts w:eastAsia="Times New Roman"/>
          <w:noProof w:val="0"/>
          <w:szCs w:val="22"/>
        </w:rPr>
        <w:t>that</w:t>
      </w:r>
      <w:r w:rsidRPr="00342E82">
        <w:rPr>
          <w:rFonts w:eastAsia="Times New Roman"/>
          <w:noProof w:val="0"/>
          <w:spacing w:val="4"/>
          <w:szCs w:val="22"/>
        </w:rPr>
        <w:t xml:space="preserve"> </w:t>
      </w:r>
      <w:r w:rsidRPr="00342E82">
        <w:rPr>
          <w:rFonts w:eastAsia="Times New Roman"/>
          <w:noProof w:val="0"/>
          <w:spacing w:val="-1"/>
          <w:szCs w:val="22"/>
        </w:rPr>
        <w:t>are</w:t>
      </w:r>
      <w:r w:rsidRPr="00342E82">
        <w:rPr>
          <w:rFonts w:eastAsia="Times New Roman"/>
          <w:noProof w:val="0"/>
          <w:spacing w:val="2"/>
          <w:szCs w:val="22"/>
        </w:rPr>
        <w:t xml:space="preserve"> </w:t>
      </w:r>
      <w:r w:rsidRPr="00342E82">
        <w:rPr>
          <w:rFonts w:eastAsia="Times New Roman"/>
          <w:noProof w:val="0"/>
          <w:szCs w:val="22"/>
        </w:rPr>
        <w:t>normally</w:t>
      </w:r>
      <w:r w:rsidRPr="00342E82">
        <w:rPr>
          <w:rFonts w:eastAsia="Times New Roman"/>
          <w:noProof w:val="0"/>
          <w:spacing w:val="-1"/>
          <w:szCs w:val="22"/>
        </w:rPr>
        <w:t xml:space="preserve"> </w:t>
      </w:r>
      <w:r w:rsidRPr="00342E82">
        <w:rPr>
          <w:rFonts w:eastAsia="Times New Roman"/>
          <w:noProof w:val="0"/>
          <w:szCs w:val="22"/>
        </w:rPr>
        <w:t>rented</w:t>
      </w:r>
      <w:r w:rsidRPr="00342E82">
        <w:rPr>
          <w:rFonts w:eastAsia="Times New Roman"/>
          <w:noProof w:val="0"/>
          <w:spacing w:val="4"/>
          <w:szCs w:val="22"/>
        </w:rPr>
        <w:t xml:space="preserve"> </w:t>
      </w:r>
      <w:r w:rsidRPr="00342E82">
        <w:rPr>
          <w:rFonts w:eastAsia="Times New Roman"/>
          <w:noProof w:val="0"/>
          <w:szCs w:val="22"/>
        </w:rPr>
        <w:t>out</w:t>
      </w:r>
      <w:r w:rsidRPr="00342E82">
        <w:rPr>
          <w:rFonts w:eastAsia="Times New Roman"/>
          <w:noProof w:val="0"/>
          <w:spacing w:val="9"/>
          <w:szCs w:val="22"/>
        </w:rPr>
        <w:t xml:space="preserve"> </w:t>
      </w:r>
      <w:r w:rsidRPr="00342E82">
        <w:rPr>
          <w:rFonts w:eastAsia="Times New Roman"/>
          <w:noProof w:val="0"/>
          <w:szCs w:val="22"/>
        </w:rPr>
        <w:t>for</w:t>
      </w:r>
      <w:r w:rsidRPr="00342E82">
        <w:rPr>
          <w:rFonts w:eastAsia="Times New Roman"/>
          <w:noProof w:val="0"/>
          <w:spacing w:val="3"/>
          <w:szCs w:val="22"/>
        </w:rPr>
        <w:t xml:space="preserve"> </w:t>
      </w:r>
      <w:r w:rsidRPr="00342E82">
        <w:rPr>
          <w:rFonts w:eastAsia="Times New Roman"/>
          <w:noProof w:val="0"/>
          <w:spacing w:val="-1"/>
          <w:szCs w:val="22"/>
        </w:rPr>
        <w:t>such</w:t>
      </w:r>
      <w:r w:rsidRPr="00342E82">
        <w:rPr>
          <w:rFonts w:eastAsia="Times New Roman"/>
          <w:noProof w:val="0"/>
          <w:spacing w:val="49"/>
          <w:szCs w:val="22"/>
        </w:rPr>
        <w:t xml:space="preserve"> </w:t>
      </w:r>
      <w:r w:rsidRPr="00342E82">
        <w:rPr>
          <w:rFonts w:eastAsia="Times New Roman"/>
          <w:noProof w:val="0"/>
          <w:spacing w:val="-1"/>
          <w:szCs w:val="22"/>
        </w:rPr>
        <w:t>purposes,</w:t>
      </w:r>
      <w:r w:rsidRPr="00342E82">
        <w:rPr>
          <w:rFonts w:eastAsia="Times New Roman"/>
          <w:noProof w:val="0"/>
          <w:spacing w:val="24"/>
          <w:szCs w:val="22"/>
        </w:rPr>
        <w:t xml:space="preserve"> </w:t>
      </w:r>
      <w:r w:rsidRPr="00342E82">
        <w:rPr>
          <w:rFonts w:eastAsia="Times New Roman"/>
          <w:noProof w:val="0"/>
          <w:spacing w:val="-1"/>
          <w:szCs w:val="22"/>
        </w:rPr>
        <w:t>which</w:t>
      </w:r>
      <w:r w:rsidRPr="00342E82">
        <w:rPr>
          <w:rFonts w:eastAsia="Times New Roman"/>
          <w:noProof w:val="0"/>
          <w:spacing w:val="23"/>
          <w:szCs w:val="22"/>
        </w:rPr>
        <w:t xml:space="preserve"> </w:t>
      </w:r>
      <w:r w:rsidRPr="00342E82">
        <w:rPr>
          <w:rFonts w:eastAsia="Times New Roman"/>
          <w:noProof w:val="0"/>
          <w:spacing w:val="-1"/>
          <w:szCs w:val="22"/>
        </w:rPr>
        <w:t>has</w:t>
      </w:r>
      <w:r w:rsidRPr="00342E82">
        <w:rPr>
          <w:rFonts w:eastAsia="Times New Roman"/>
          <w:noProof w:val="0"/>
          <w:spacing w:val="24"/>
          <w:szCs w:val="22"/>
        </w:rPr>
        <w:t xml:space="preserve"> </w:t>
      </w:r>
      <w:r w:rsidRPr="00342E82">
        <w:rPr>
          <w:rFonts w:eastAsia="Times New Roman"/>
          <w:noProof w:val="0"/>
          <w:szCs w:val="22"/>
        </w:rPr>
        <w:t>been</w:t>
      </w:r>
      <w:r w:rsidRPr="00342E82">
        <w:rPr>
          <w:rFonts w:eastAsia="Times New Roman"/>
          <w:noProof w:val="0"/>
          <w:spacing w:val="23"/>
          <w:szCs w:val="22"/>
        </w:rPr>
        <w:t xml:space="preserve"> </w:t>
      </w:r>
      <w:r w:rsidRPr="00342E82">
        <w:rPr>
          <w:rFonts w:eastAsia="Times New Roman"/>
          <w:noProof w:val="0"/>
          <w:szCs w:val="22"/>
        </w:rPr>
        <w:t>prior</w:t>
      </w:r>
      <w:r w:rsidRPr="00342E82">
        <w:rPr>
          <w:rFonts w:eastAsia="Times New Roman"/>
          <w:noProof w:val="0"/>
          <w:spacing w:val="22"/>
          <w:szCs w:val="22"/>
        </w:rPr>
        <w:t xml:space="preserve"> </w:t>
      </w:r>
      <w:r w:rsidRPr="00342E82">
        <w:rPr>
          <w:rFonts w:eastAsia="Times New Roman"/>
          <w:noProof w:val="0"/>
          <w:spacing w:val="-1"/>
          <w:szCs w:val="22"/>
        </w:rPr>
        <w:t xml:space="preserve">practice by Construction companies in similar projects. There will be no encouraged dedicated camps established </w:t>
      </w:r>
      <w:r w:rsidR="00606F9A" w:rsidRPr="00342E82">
        <w:rPr>
          <w:rFonts w:eastAsia="Times New Roman"/>
          <w:noProof w:val="0"/>
          <w:spacing w:val="-1"/>
          <w:szCs w:val="22"/>
        </w:rPr>
        <w:t xml:space="preserve">for worker </w:t>
      </w:r>
      <w:r w:rsidR="00504A3E" w:rsidRPr="00342E82">
        <w:rPr>
          <w:rFonts w:eastAsia="Times New Roman"/>
          <w:noProof w:val="0"/>
          <w:spacing w:val="-1"/>
          <w:szCs w:val="22"/>
        </w:rPr>
        <w:t>accommodation in</w:t>
      </w:r>
      <w:r w:rsidRPr="00342E82">
        <w:rPr>
          <w:rFonts w:eastAsia="Times New Roman"/>
          <w:noProof w:val="0"/>
          <w:spacing w:val="-1"/>
          <w:szCs w:val="22"/>
        </w:rPr>
        <w:t xml:space="preserve">  the  project.  Specific requirements</w:t>
      </w:r>
      <w:r w:rsidRPr="00342E82">
        <w:rPr>
          <w:rFonts w:eastAsia="Times New Roman"/>
          <w:noProof w:val="0"/>
          <w:spacing w:val="2"/>
          <w:szCs w:val="22"/>
        </w:rPr>
        <w:t xml:space="preserve"> </w:t>
      </w:r>
      <w:r w:rsidRPr="00342E82">
        <w:rPr>
          <w:rFonts w:eastAsia="Times New Roman"/>
          <w:noProof w:val="0"/>
          <w:szCs w:val="22"/>
        </w:rPr>
        <w:t>to</w:t>
      </w:r>
      <w:r w:rsidRPr="00342E82">
        <w:rPr>
          <w:rFonts w:eastAsia="Times New Roman"/>
          <w:noProof w:val="0"/>
          <w:spacing w:val="2"/>
          <w:szCs w:val="22"/>
        </w:rPr>
        <w:t xml:space="preserve"> </w:t>
      </w:r>
      <w:r w:rsidRPr="00342E82">
        <w:rPr>
          <w:rFonts w:eastAsia="Times New Roman"/>
          <w:noProof w:val="0"/>
          <w:spacing w:val="-1"/>
          <w:szCs w:val="22"/>
        </w:rPr>
        <w:t>manage</w:t>
      </w:r>
      <w:r w:rsidRPr="00342E82">
        <w:rPr>
          <w:rFonts w:eastAsia="Times New Roman"/>
          <w:noProof w:val="0"/>
          <w:spacing w:val="1"/>
          <w:szCs w:val="22"/>
        </w:rPr>
        <w:t xml:space="preserve"> </w:t>
      </w:r>
      <w:r w:rsidRPr="00342E82">
        <w:rPr>
          <w:rFonts w:eastAsia="Times New Roman"/>
          <w:noProof w:val="0"/>
          <w:szCs w:val="22"/>
        </w:rPr>
        <w:t>risks</w:t>
      </w:r>
      <w:r w:rsidRPr="00342E82">
        <w:rPr>
          <w:rFonts w:eastAsia="Times New Roman"/>
          <w:noProof w:val="0"/>
          <w:spacing w:val="2"/>
          <w:szCs w:val="22"/>
        </w:rPr>
        <w:t xml:space="preserve"> </w:t>
      </w:r>
      <w:r w:rsidRPr="00342E82">
        <w:rPr>
          <w:rFonts w:eastAsia="Times New Roman"/>
          <w:noProof w:val="0"/>
          <w:spacing w:val="-1"/>
          <w:szCs w:val="22"/>
        </w:rPr>
        <w:t>associated</w:t>
      </w:r>
      <w:r w:rsidRPr="00342E82">
        <w:rPr>
          <w:rFonts w:eastAsia="Times New Roman"/>
          <w:noProof w:val="0"/>
          <w:spacing w:val="1"/>
          <w:szCs w:val="22"/>
        </w:rPr>
        <w:t xml:space="preserve"> </w:t>
      </w:r>
      <w:r w:rsidRPr="00342E82">
        <w:rPr>
          <w:rFonts w:eastAsia="Times New Roman"/>
          <w:noProof w:val="0"/>
          <w:szCs w:val="22"/>
        </w:rPr>
        <w:t>with</w:t>
      </w:r>
      <w:r w:rsidRPr="00342E82">
        <w:rPr>
          <w:rFonts w:eastAsia="Times New Roman"/>
          <w:noProof w:val="0"/>
          <w:spacing w:val="2"/>
          <w:szCs w:val="22"/>
        </w:rPr>
        <w:t xml:space="preserve"> </w:t>
      </w:r>
      <w:r w:rsidRPr="00342E82">
        <w:rPr>
          <w:rFonts w:eastAsia="Times New Roman"/>
          <w:noProof w:val="0"/>
          <w:spacing w:val="-1"/>
          <w:szCs w:val="22"/>
        </w:rPr>
        <w:t>labor</w:t>
      </w:r>
      <w:r w:rsidRPr="00342E82">
        <w:rPr>
          <w:rFonts w:eastAsia="Times New Roman"/>
          <w:noProof w:val="0"/>
          <w:spacing w:val="1"/>
          <w:szCs w:val="22"/>
        </w:rPr>
        <w:t xml:space="preserve"> </w:t>
      </w:r>
      <w:r w:rsidRPr="00342E82">
        <w:rPr>
          <w:rFonts w:eastAsia="Times New Roman"/>
          <w:noProof w:val="0"/>
          <w:szCs w:val="22"/>
        </w:rPr>
        <w:t>influx,</w:t>
      </w:r>
      <w:r w:rsidRPr="00342E82">
        <w:rPr>
          <w:rFonts w:eastAsia="Times New Roman"/>
          <w:noProof w:val="0"/>
          <w:spacing w:val="-1"/>
          <w:szCs w:val="22"/>
        </w:rPr>
        <w:t xml:space="preserve"> related</w:t>
      </w:r>
      <w:r w:rsidRPr="00342E82">
        <w:rPr>
          <w:rFonts w:eastAsia="Times New Roman"/>
          <w:noProof w:val="0"/>
          <w:spacing w:val="2"/>
          <w:szCs w:val="22"/>
        </w:rPr>
        <w:t xml:space="preserve"> </w:t>
      </w:r>
      <w:r w:rsidRPr="00342E82">
        <w:rPr>
          <w:rFonts w:eastAsia="Times New Roman"/>
          <w:noProof w:val="0"/>
          <w:szCs w:val="22"/>
        </w:rPr>
        <w:t>to</w:t>
      </w:r>
      <w:r w:rsidRPr="00342E82">
        <w:rPr>
          <w:rFonts w:eastAsia="Times New Roman"/>
          <w:noProof w:val="0"/>
          <w:spacing w:val="2"/>
          <w:szCs w:val="22"/>
        </w:rPr>
        <w:t xml:space="preserve"> </w:t>
      </w:r>
      <w:r w:rsidRPr="00342E82">
        <w:rPr>
          <w:rFonts w:eastAsia="Times New Roman"/>
          <w:noProof w:val="0"/>
          <w:spacing w:val="-1"/>
          <w:szCs w:val="22"/>
        </w:rPr>
        <w:t>interaction</w:t>
      </w:r>
      <w:r w:rsidRPr="00342E82">
        <w:rPr>
          <w:rFonts w:eastAsia="Times New Roman"/>
          <w:noProof w:val="0"/>
          <w:spacing w:val="2"/>
          <w:szCs w:val="22"/>
        </w:rPr>
        <w:t xml:space="preserve"> </w:t>
      </w:r>
      <w:r w:rsidRPr="00342E82">
        <w:rPr>
          <w:rFonts w:eastAsia="Times New Roman"/>
          <w:noProof w:val="0"/>
          <w:spacing w:val="-1"/>
          <w:szCs w:val="22"/>
        </w:rPr>
        <w:t>between project</w:t>
      </w:r>
      <w:r w:rsidRPr="00342E82">
        <w:rPr>
          <w:rFonts w:eastAsia="Times New Roman"/>
          <w:noProof w:val="0"/>
          <w:spacing w:val="2"/>
          <w:szCs w:val="22"/>
        </w:rPr>
        <w:t xml:space="preserve"> </w:t>
      </w:r>
      <w:r w:rsidRPr="00342E82">
        <w:rPr>
          <w:rFonts w:eastAsia="Times New Roman"/>
          <w:noProof w:val="0"/>
          <w:spacing w:val="-1"/>
          <w:szCs w:val="22"/>
        </w:rPr>
        <w:t>workers</w:t>
      </w:r>
      <w:r w:rsidRPr="00342E82">
        <w:rPr>
          <w:rFonts w:eastAsia="Times New Roman"/>
          <w:noProof w:val="0"/>
          <w:spacing w:val="1"/>
          <w:szCs w:val="22"/>
        </w:rPr>
        <w:t xml:space="preserve"> </w:t>
      </w:r>
      <w:r w:rsidRPr="00342E82">
        <w:rPr>
          <w:rFonts w:eastAsia="Times New Roman"/>
          <w:noProof w:val="0"/>
          <w:spacing w:val="-1"/>
          <w:szCs w:val="22"/>
        </w:rPr>
        <w:t>and</w:t>
      </w:r>
      <w:r w:rsidRPr="00342E82">
        <w:rPr>
          <w:rFonts w:eastAsia="Times New Roman"/>
          <w:noProof w:val="0"/>
          <w:spacing w:val="2"/>
          <w:szCs w:val="22"/>
        </w:rPr>
        <w:t xml:space="preserve"> </w:t>
      </w:r>
      <w:r w:rsidRPr="00342E82">
        <w:rPr>
          <w:rFonts w:eastAsia="Times New Roman"/>
          <w:noProof w:val="0"/>
          <w:szCs w:val="22"/>
        </w:rPr>
        <w:t>local</w:t>
      </w:r>
      <w:r w:rsidRPr="00342E82">
        <w:rPr>
          <w:rFonts w:eastAsia="Times New Roman"/>
          <w:noProof w:val="0"/>
          <w:spacing w:val="2"/>
          <w:szCs w:val="22"/>
        </w:rPr>
        <w:t xml:space="preserve"> </w:t>
      </w:r>
      <w:r w:rsidRPr="00342E82">
        <w:rPr>
          <w:rFonts w:eastAsia="Times New Roman"/>
          <w:noProof w:val="0"/>
          <w:spacing w:val="-1"/>
          <w:szCs w:val="22"/>
        </w:rPr>
        <w:t>communities,</w:t>
      </w:r>
      <w:r w:rsidRPr="00342E82">
        <w:rPr>
          <w:rFonts w:eastAsia="Times New Roman"/>
          <w:noProof w:val="0"/>
          <w:spacing w:val="1"/>
          <w:szCs w:val="22"/>
        </w:rPr>
        <w:t xml:space="preserve"> </w:t>
      </w:r>
      <w:r w:rsidRPr="00342E82">
        <w:rPr>
          <w:rFonts w:eastAsia="Times New Roman"/>
          <w:noProof w:val="0"/>
          <w:spacing w:val="-1"/>
          <w:szCs w:val="22"/>
        </w:rPr>
        <w:t>such</w:t>
      </w:r>
      <w:r w:rsidRPr="00342E82">
        <w:rPr>
          <w:rFonts w:eastAsia="Times New Roman"/>
          <w:noProof w:val="0"/>
          <w:spacing w:val="2"/>
          <w:szCs w:val="22"/>
        </w:rPr>
        <w:t xml:space="preserve"> </w:t>
      </w:r>
      <w:r w:rsidRPr="00342E82">
        <w:rPr>
          <w:rFonts w:eastAsia="Times New Roman"/>
          <w:noProof w:val="0"/>
          <w:spacing w:val="-1"/>
          <w:szCs w:val="22"/>
        </w:rPr>
        <w:t>as</w:t>
      </w:r>
      <w:r w:rsidRPr="00342E82">
        <w:rPr>
          <w:rFonts w:eastAsia="Times New Roman"/>
          <w:noProof w:val="0"/>
          <w:spacing w:val="2"/>
          <w:szCs w:val="22"/>
        </w:rPr>
        <w:t xml:space="preserve"> </w:t>
      </w:r>
      <w:r w:rsidRPr="00342E82">
        <w:rPr>
          <w:rFonts w:eastAsia="Times New Roman"/>
          <w:noProof w:val="0"/>
          <w:spacing w:val="-1"/>
          <w:szCs w:val="22"/>
        </w:rPr>
        <w:t>communicable</w:t>
      </w:r>
      <w:r w:rsidRPr="00342E82">
        <w:rPr>
          <w:rFonts w:eastAsia="Times New Roman"/>
          <w:noProof w:val="0"/>
          <w:spacing w:val="1"/>
          <w:szCs w:val="22"/>
        </w:rPr>
        <w:t xml:space="preserve"> </w:t>
      </w:r>
      <w:r w:rsidRPr="00342E82">
        <w:rPr>
          <w:rFonts w:eastAsia="Times New Roman"/>
          <w:noProof w:val="0"/>
          <w:szCs w:val="22"/>
        </w:rPr>
        <w:t>diseases</w:t>
      </w:r>
      <w:r w:rsidRPr="00342E82">
        <w:rPr>
          <w:rFonts w:eastAsia="Times New Roman"/>
          <w:noProof w:val="0"/>
          <w:spacing w:val="2"/>
          <w:szCs w:val="22"/>
        </w:rPr>
        <w:t xml:space="preserve"> </w:t>
      </w:r>
      <w:r w:rsidRPr="00342E82">
        <w:rPr>
          <w:rFonts w:eastAsia="Times New Roman"/>
          <w:noProof w:val="0"/>
          <w:spacing w:val="-1"/>
          <w:szCs w:val="22"/>
        </w:rPr>
        <w:t>and</w:t>
      </w:r>
      <w:r w:rsidRPr="00342E82">
        <w:rPr>
          <w:rFonts w:eastAsia="Times New Roman"/>
          <w:noProof w:val="0"/>
          <w:spacing w:val="4"/>
          <w:szCs w:val="22"/>
        </w:rPr>
        <w:t xml:space="preserve"> </w:t>
      </w:r>
      <w:r w:rsidRPr="00342E82">
        <w:rPr>
          <w:rFonts w:eastAsia="Times New Roman"/>
          <w:noProof w:val="0"/>
          <w:spacing w:val="-1"/>
          <w:szCs w:val="22"/>
        </w:rPr>
        <w:t>gender-based violence,</w:t>
      </w:r>
      <w:r w:rsidRPr="00342E82">
        <w:rPr>
          <w:rFonts w:eastAsia="Times New Roman"/>
          <w:noProof w:val="0"/>
          <w:spacing w:val="4"/>
          <w:szCs w:val="22"/>
        </w:rPr>
        <w:t xml:space="preserve"> </w:t>
      </w:r>
      <w:r w:rsidRPr="00342E82">
        <w:rPr>
          <w:rFonts w:eastAsia="Times New Roman"/>
          <w:noProof w:val="0"/>
          <w:szCs w:val="22"/>
        </w:rPr>
        <w:t>are</w:t>
      </w:r>
      <w:r w:rsidRPr="00342E82">
        <w:rPr>
          <w:rFonts w:eastAsia="Times New Roman"/>
          <w:noProof w:val="0"/>
          <w:spacing w:val="3"/>
          <w:szCs w:val="22"/>
        </w:rPr>
        <w:t xml:space="preserve"> </w:t>
      </w:r>
      <w:r w:rsidRPr="00342E82">
        <w:rPr>
          <w:rFonts w:eastAsia="Times New Roman"/>
          <w:noProof w:val="0"/>
          <w:spacing w:val="-1"/>
          <w:szCs w:val="22"/>
        </w:rPr>
        <w:t>managed</w:t>
      </w:r>
      <w:r w:rsidRPr="00342E82">
        <w:rPr>
          <w:rFonts w:eastAsia="Times New Roman"/>
          <w:noProof w:val="0"/>
          <w:spacing w:val="4"/>
          <w:szCs w:val="22"/>
        </w:rPr>
        <w:t xml:space="preserve"> </w:t>
      </w:r>
      <w:r w:rsidRPr="00342E82">
        <w:rPr>
          <w:rFonts w:eastAsia="Times New Roman"/>
          <w:noProof w:val="0"/>
          <w:spacing w:val="-1"/>
          <w:szCs w:val="22"/>
        </w:rPr>
        <w:t>through</w:t>
      </w:r>
      <w:r w:rsidRPr="00342E82">
        <w:rPr>
          <w:rFonts w:eastAsia="Times New Roman"/>
          <w:noProof w:val="0"/>
          <w:spacing w:val="6"/>
          <w:szCs w:val="22"/>
        </w:rPr>
        <w:t xml:space="preserve"> </w:t>
      </w:r>
      <w:r w:rsidRPr="00342E82">
        <w:rPr>
          <w:rFonts w:eastAsia="Times New Roman"/>
          <w:noProof w:val="0"/>
          <w:spacing w:val="-1"/>
          <w:szCs w:val="22"/>
        </w:rPr>
        <w:t>contractual</w:t>
      </w:r>
      <w:r w:rsidRPr="00342E82">
        <w:rPr>
          <w:rFonts w:eastAsia="Times New Roman"/>
          <w:noProof w:val="0"/>
          <w:spacing w:val="5"/>
          <w:szCs w:val="22"/>
        </w:rPr>
        <w:t xml:space="preserve"> </w:t>
      </w:r>
      <w:r w:rsidRPr="00342E82">
        <w:rPr>
          <w:rFonts w:eastAsia="Times New Roman"/>
          <w:noProof w:val="0"/>
          <w:szCs w:val="22"/>
        </w:rPr>
        <w:t>requirements,</w:t>
      </w:r>
      <w:r w:rsidRPr="00342E82">
        <w:rPr>
          <w:rFonts w:eastAsia="Times New Roman"/>
          <w:noProof w:val="0"/>
          <w:spacing w:val="4"/>
          <w:szCs w:val="22"/>
        </w:rPr>
        <w:t xml:space="preserve"> </w:t>
      </w:r>
      <w:r w:rsidRPr="00342E82">
        <w:rPr>
          <w:rFonts w:eastAsia="Times New Roman"/>
          <w:noProof w:val="0"/>
          <w:spacing w:val="-1"/>
          <w:szCs w:val="22"/>
        </w:rPr>
        <w:t>code</w:t>
      </w:r>
      <w:r w:rsidRPr="00342E82">
        <w:rPr>
          <w:rFonts w:eastAsia="Times New Roman"/>
          <w:noProof w:val="0"/>
          <w:spacing w:val="3"/>
          <w:szCs w:val="22"/>
        </w:rPr>
        <w:t xml:space="preserve"> </w:t>
      </w:r>
      <w:r w:rsidRPr="00342E82">
        <w:rPr>
          <w:rFonts w:eastAsia="Times New Roman"/>
          <w:noProof w:val="0"/>
          <w:szCs w:val="22"/>
        </w:rPr>
        <w:t>of</w:t>
      </w:r>
      <w:r w:rsidRPr="00342E82">
        <w:rPr>
          <w:rFonts w:eastAsia="Times New Roman"/>
          <w:noProof w:val="0"/>
          <w:spacing w:val="3"/>
          <w:szCs w:val="22"/>
        </w:rPr>
        <w:t xml:space="preserve"> </w:t>
      </w:r>
      <w:r w:rsidRPr="00342E82">
        <w:rPr>
          <w:rFonts w:eastAsia="Times New Roman"/>
          <w:noProof w:val="0"/>
          <w:spacing w:val="-1"/>
          <w:szCs w:val="22"/>
        </w:rPr>
        <w:t>conduct</w:t>
      </w:r>
      <w:r w:rsidRPr="00342E82">
        <w:rPr>
          <w:rFonts w:eastAsia="Times New Roman"/>
          <w:noProof w:val="0"/>
          <w:spacing w:val="7"/>
          <w:szCs w:val="22"/>
        </w:rPr>
        <w:t xml:space="preserve"> </w:t>
      </w:r>
      <w:r w:rsidRPr="00342E82">
        <w:rPr>
          <w:rFonts w:eastAsia="Times New Roman"/>
          <w:noProof w:val="0"/>
          <w:szCs w:val="22"/>
        </w:rPr>
        <w:t>and</w:t>
      </w:r>
      <w:r w:rsidRPr="00342E82">
        <w:rPr>
          <w:rFonts w:eastAsia="Times New Roman"/>
          <w:noProof w:val="0"/>
          <w:spacing w:val="4"/>
          <w:szCs w:val="22"/>
        </w:rPr>
        <w:t xml:space="preserve"> </w:t>
      </w:r>
      <w:r w:rsidRPr="00342E82">
        <w:rPr>
          <w:rFonts w:eastAsia="Times New Roman"/>
          <w:noProof w:val="0"/>
          <w:spacing w:val="-1"/>
          <w:szCs w:val="22"/>
        </w:rPr>
        <w:t>training</w:t>
      </w:r>
      <w:r w:rsidRPr="00342E82">
        <w:rPr>
          <w:rFonts w:eastAsia="Times New Roman"/>
          <w:noProof w:val="0"/>
          <w:spacing w:val="2"/>
          <w:szCs w:val="22"/>
        </w:rPr>
        <w:t xml:space="preserve"> </w:t>
      </w:r>
      <w:r w:rsidRPr="00342E82">
        <w:rPr>
          <w:rFonts w:eastAsia="Times New Roman"/>
          <w:noProof w:val="0"/>
          <w:spacing w:val="-1"/>
          <w:szCs w:val="22"/>
        </w:rPr>
        <w:t>set</w:t>
      </w:r>
      <w:r w:rsidRPr="00342E82">
        <w:rPr>
          <w:rFonts w:eastAsia="Times New Roman"/>
          <w:noProof w:val="0"/>
          <w:spacing w:val="83"/>
          <w:szCs w:val="22"/>
        </w:rPr>
        <w:t xml:space="preserve"> </w:t>
      </w:r>
      <w:r w:rsidRPr="00342E82">
        <w:rPr>
          <w:rFonts w:eastAsia="Times New Roman"/>
          <w:noProof w:val="0"/>
          <w:szCs w:val="22"/>
        </w:rPr>
        <w:t>out</w:t>
      </w:r>
      <w:r w:rsidRPr="00342E82">
        <w:rPr>
          <w:rFonts w:eastAsia="Times New Roman"/>
          <w:noProof w:val="0"/>
          <w:spacing w:val="26"/>
          <w:szCs w:val="22"/>
        </w:rPr>
        <w:t xml:space="preserve"> </w:t>
      </w:r>
      <w:r w:rsidRPr="00342E82">
        <w:rPr>
          <w:rFonts w:eastAsia="Times New Roman"/>
          <w:noProof w:val="0"/>
          <w:szCs w:val="22"/>
        </w:rPr>
        <w:t>in</w:t>
      </w:r>
      <w:r w:rsidRPr="00342E82">
        <w:rPr>
          <w:rFonts w:eastAsia="Times New Roman"/>
          <w:noProof w:val="0"/>
          <w:spacing w:val="26"/>
          <w:szCs w:val="22"/>
        </w:rPr>
        <w:t xml:space="preserve"> </w:t>
      </w:r>
      <w:r w:rsidRPr="00342E82">
        <w:rPr>
          <w:rFonts w:eastAsia="Times New Roman"/>
          <w:noProof w:val="0"/>
          <w:szCs w:val="22"/>
        </w:rPr>
        <w:t>Project documents</w:t>
      </w:r>
      <w:r w:rsidRPr="00342E82">
        <w:rPr>
          <w:rFonts w:eastAsia="Times New Roman"/>
          <w:noProof w:val="0"/>
          <w:spacing w:val="-1"/>
          <w:szCs w:val="22"/>
        </w:rPr>
        <w:t>.</w:t>
      </w:r>
      <w:r w:rsidRPr="00342E82">
        <w:rPr>
          <w:rFonts w:eastAsia="Times New Roman"/>
          <w:noProof w:val="0"/>
          <w:spacing w:val="26"/>
          <w:szCs w:val="22"/>
        </w:rPr>
        <w:t xml:space="preserve"> </w:t>
      </w:r>
      <w:r w:rsidRPr="00342E82">
        <w:rPr>
          <w:rFonts w:eastAsia="Times New Roman"/>
          <w:noProof w:val="0"/>
          <w:spacing w:val="-1"/>
          <w:szCs w:val="22"/>
        </w:rPr>
        <w:t>These</w:t>
      </w:r>
      <w:r w:rsidRPr="00342E82">
        <w:rPr>
          <w:rFonts w:eastAsia="Times New Roman"/>
          <w:noProof w:val="0"/>
          <w:spacing w:val="25"/>
          <w:szCs w:val="22"/>
        </w:rPr>
        <w:t xml:space="preserve"> </w:t>
      </w:r>
      <w:r w:rsidRPr="00342E82">
        <w:rPr>
          <w:rFonts w:eastAsia="Times New Roman"/>
          <w:noProof w:val="0"/>
          <w:spacing w:val="-1"/>
          <w:szCs w:val="22"/>
        </w:rPr>
        <w:t>procedures</w:t>
      </w:r>
      <w:r w:rsidRPr="00342E82">
        <w:rPr>
          <w:rFonts w:eastAsia="Times New Roman"/>
          <w:noProof w:val="0"/>
          <w:spacing w:val="28"/>
          <w:szCs w:val="22"/>
        </w:rPr>
        <w:t xml:space="preserve"> </w:t>
      </w:r>
      <w:r w:rsidRPr="00342E82">
        <w:rPr>
          <w:rFonts w:eastAsia="Times New Roman"/>
          <w:noProof w:val="0"/>
          <w:spacing w:val="-1"/>
          <w:szCs w:val="22"/>
        </w:rPr>
        <w:t>are</w:t>
      </w:r>
      <w:r w:rsidRPr="00342E82">
        <w:rPr>
          <w:rFonts w:eastAsia="Times New Roman"/>
          <w:noProof w:val="0"/>
          <w:spacing w:val="26"/>
          <w:szCs w:val="22"/>
        </w:rPr>
        <w:t xml:space="preserve"> </w:t>
      </w:r>
      <w:r w:rsidRPr="00342E82">
        <w:rPr>
          <w:rFonts w:eastAsia="Times New Roman"/>
          <w:noProof w:val="0"/>
          <w:spacing w:val="-1"/>
          <w:szCs w:val="22"/>
        </w:rPr>
        <w:t>guided</w:t>
      </w:r>
      <w:r w:rsidRPr="00342E82">
        <w:rPr>
          <w:rFonts w:eastAsia="Times New Roman"/>
          <w:noProof w:val="0"/>
          <w:spacing w:val="26"/>
          <w:szCs w:val="22"/>
        </w:rPr>
        <w:t xml:space="preserve"> </w:t>
      </w:r>
      <w:r w:rsidRPr="00342E82">
        <w:rPr>
          <w:rFonts w:eastAsia="Times New Roman"/>
          <w:noProof w:val="0"/>
          <w:spacing w:val="1"/>
          <w:szCs w:val="22"/>
        </w:rPr>
        <w:t>by</w:t>
      </w:r>
      <w:r w:rsidRPr="00342E82">
        <w:rPr>
          <w:rFonts w:eastAsia="Times New Roman"/>
          <w:noProof w:val="0"/>
          <w:spacing w:val="15"/>
          <w:szCs w:val="22"/>
        </w:rPr>
        <w:t xml:space="preserve"> </w:t>
      </w:r>
      <w:r w:rsidRPr="00342E82">
        <w:rPr>
          <w:rFonts w:eastAsia="Times New Roman"/>
          <w:noProof w:val="0"/>
          <w:spacing w:val="-1"/>
          <w:szCs w:val="22"/>
        </w:rPr>
        <w:t>national</w:t>
      </w:r>
      <w:r w:rsidRPr="00342E82">
        <w:rPr>
          <w:rFonts w:eastAsia="Times New Roman"/>
          <w:noProof w:val="0"/>
          <w:spacing w:val="24"/>
          <w:szCs w:val="22"/>
        </w:rPr>
        <w:t xml:space="preserve"> </w:t>
      </w:r>
      <w:r w:rsidRPr="00342E82">
        <w:rPr>
          <w:rFonts w:eastAsia="Times New Roman"/>
          <w:noProof w:val="0"/>
          <w:spacing w:val="-2"/>
          <w:szCs w:val="22"/>
        </w:rPr>
        <w:t>legislation</w:t>
      </w:r>
      <w:r w:rsidRPr="00342E82">
        <w:rPr>
          <w:rFonts w:eastAsia="Times New Roman"/>
          <w:noProof w:val="0"/>
          <w:spacing w:val="24"/>
          <w:szCs w:val="22"/>
        </w:rPr>
        <w:t xml:space="preserve"> </w:t>
      </w:r>
      <w:r w:rsidRPr="00342E82">
        <w:rPr>
          <w:rFonts w:eastAsia="Times New Roman"/>
          <w:noProof w:val="0"/>
          <w:spacing w:val="-1"/>
          <w:szCs w:val="22"/>
        </w:rPr>
        <w:t>and</w:t>
      </w:r>
      <w:r w:rsidRPr="00342E82">
        <w:rPr>
          <w:rFonts w:eastAsia="Times New Roman"/>
          <w:noProof w:val="0"/>
          <w:spacing w:val="27"/>
          <w:szCs w:val="22"/>
        </w:rPr>
        <w:t xml:space="preserve"> </w:t>
      </w:r>
      <w:r w:rsidRPr="00342E82">
        <w:rPr>
          <w:rFonts w:eastAsia="Times New Roman"/>
          <w:noProof w:val="0"/>
          <w:spacing w:val="-1"/>
          <w:szCs w:val="22"/>
        </w:rPr>
        <w:t>ESS2</w:t>
      </w:r>
      <w:r w:rsidRPr="00342E82">
        <w:rPr>
          <w:rFonts w:eastAsia="Times New Roman"/>
          <w:noProof w:val="0"/>
          <w:spacing w:val="25"/>
          <w:szCs w:val="22"/>
        </w:rPr>
        <w:t xml:space="preserve"> </w:t>
      </w:r>
      <w:r w:rsidRPr="00342E82">
        <w:rPr>
          <w:rFonts w:eastAsia="Times New Roman"/>
          <w:noProof w:val="0"/>
          <w:spacing w:val="-1"/>
          <w:szCs w:val="22"/>
        </w:rPr>
        <w:t>and</w:t>
      </w:r>
      <w:r w:rsidRPr="00342E82">
        <w:rPr>
          <w:rFonts w:eastAsia="Times New Roman"/>
          <w:noProof w:val="0"/>
          <w:spacing w:val="82"/>
          <w:szCs w:val="22"/>
        </w:rPr>
        <w:t xml:space="preserve"> </w:t>
      </w:r>
      <w:r w:rsidRPr="00342E82">
        <w:rPr>
          <w:rFonts w:eastAsia="Times New Roman"/>
          <w:noProof w:val="0"/>
          <w:spacing w:val="-1"/>
          <w:szCs w:val="22"/>
        </w:rPr>
        <w:t>ESS4.</w:t>
      </w:r>
      <w:r w:rsidRPr="00342E82">
        <w:rPr>
          <w:rFonts w:eastAsia="Times New Roman"/>
          <w:noProof w:val="0"/>
          <w:spacing w:val="45"/>
          <w:szCs w:val="22"/>
        </w:rPr>
        <w:t xml:space="preserve"> </w:t>
      </w:r>
      <w:r w:rsidRPr="00342E82">
        <w:rPr>
          <w:rFonts w:eastAsia="Times New Roman"/>
          <w:noProof w:val="0"/>
          <w:spacing w:val="-1"/>
          <w:szCs w:val="22"/>
        </w:rPr>
        <w:t>These</w:t>
      </w:r>
      <w:r w:rsidRPr="00342E82">
        <w:rPr>
          <w:rFonts w:eastAsia="Times New Roman"/>
          <w:noProof w:val="0"/>
          <w:spacing w:val="44"/>
          <w:szCs w:val="22"/>
        </w:rPr>
        <w:t xml:space="preserve"> </w:t>
      </w:r>
      <w:r w:rsidRPr="00342E82">
        <w:rPr>
          <w:rFonts w:eastAsia="Times New Roman"/>
          <w:noProof w:val="0"/>
          <w:spacing w:val="-1"/>
          <w:szCs w:val="22"/>
        </w:rPr>
        <w:t>requirements</w:t>
      </w:r>
      <w:r w:rsidRPr="00342E82">
        <w:rPr>
          <w:rFonts w:eastAsia="Times New Roman"/>
          <w:noProof w:val="0"/>
          <w:spacing w:val="46"/>
          <w:szCs w:val="22"/>
        </w:rPr>
        <w:t xml:space="preserve"> </w:t>
      </w:r>
      <w:r w:rsidRPr="00342E82">
        <w:rPr>
          <w:rFonts w:eastAsia="Times New Roman"/>
          <w:noProof w:val="0"/>
          <w:szCs w:val="22"/>
        </w:rPr>
        <w:t>will</w:t>
      </w:r>
      <w:r w:rsidRPr="00342E82">
        <w:rPr>
          <w:rFonts w:eastAsia="Times New Roman"/>
          <w:noProof w:val="0"/>
          <w:spacing w:val="48"/>
          <w:szCs w:val="22"/>
        </w:rPr>
        <w:t xml:space="preserve"> </w:t>
      </w:r>
      <w:r w:rsidRPr="00342E82">
        <w:rPr>
          <w:rFonts w:eastAsia="Times New Roman"/>
          <w:noProof w:val="0"/>
          <w:szCs w:val="22"/>
        </w:rPr>
        <w:t>be</w:t>
      </w:r>
      <w:r w:rsidRPr="00342E82">
        <w:rPr>
          <w:rFonts w:eastAsia="Times New Roman"/>
          <w:noProof w:val="0"/>
          <w:spacing w:val="44"/>
          <w:szCs w:val="22"/>
        </w:rPr>
        <w:t xml:space="preserve"> </w:t>
      </w:r>
      <w:r w:rsidRPr="00342E82">
        <w:rPr>
          <w:rFonts w:eastAsia="Times New Roman"/>
          <w:noProof w:val="0"/>
          <w:spacing w:val="-1"/>
          <w:szCs w:val="22"/>
        </w:rPr>
        <w:t>dealt</w:t>
      </w:r>
      <w:r w:rsidRPr="00342E82">
        <w:rPr>
          <w:rFonts w:eastAsia="Times New Roman"/>
          <w:noProof w:val="0"/>
          <w:spacing w:val="46"/>
          <w:szCs w:val="22"/>
        </w:rPr>
        <w:t xml:space="preserve"> </w:t>
      </w:r>
      <w:r w:rsidRPr="00342E82">
        <w:rPr>
          <w:rFonts w:eastAsia="Times New Roman"/>
          <w:noProof w:val="0"/>
          <w:szCs w:val="22"/>
        </w:rPr>
        <w:t>with</w:t>
      </w:r>
      <w:r w:rsidRPr="00342E82">
        <w:rPr>
          <w:rFonts w:eastAsia="Times New Roman"/>
          <w:noProof w:val="0"/>
          <w:spacing w:val="45"/>
          <w:szCs w:val="22"/>
        </w:rPr>
        <w:t xml:space="preserve"> </w:t>
      </w:r>
      <w:r w:rsidRPr="00342E82">
        <w:rPr>
          <w:rFonts w:eastAsia="Times New Roman"/>
          <w:noProof w:val="0"/>
          <w:spacing w:val="-1"/>
          <w:szCs w:val="22"/>
        </w:rPr>
        <w:t>through</w:t>
      </w:r>
      <w:r w:rsidRPr="00342E82">
        <w:rPr>
          <w:rFonts w:eastAsia="Times New Roman"/>
          <w:noProof w:val="0"/>
          <w:spacing w:val="45"/>
          <w:szCs w:val="22"/>
        </w:rPr>
        <w:t xml:space="preserve"> </w:t>
      </w:r>
      <w:r w:rsidRPr="00342E82">
        <w:rPr>
          <w:rFonts w:eastAsia="Times New Roman"/>
          <w:noProof w:val="0"/>
          <w:szCs w:val="22"/>
        </w:rPr>
        <w:t>the</w:t>
      </w:r>
      <w:r w:rsidRPr="00342E82">
        <w:rPr>
          <w:rFonts w:eastAsia="Times New Roman"/>
          <w:noProof w:val="0"/>
          <w:spacing w:val="47"/>
          <w:szCs w:val="22"/>
        </w:rPr>
        <w:t xml:space="preserve"> </w:t>
      </w:r>
      <w:r w:rsidRPr="00342E82">
        <w:rPr>
          <w:rFonts w:eastAsia="Times New Roman"/>
          <w:noProof w:val="0"/>
          <w:szCs w:val="22"/>
        </w:rPr>
        <w:t>PIU</w:t>
      </w:r>
      <w:r w:rsidRPr="00342E82">
        <w:rPr>
          <w:rFonts w:eastAsia="Times New Roman"/>
          <w:noProof w:val="0"/>
          <w:spacing w:val="46"/>
          <w:szCs w:val="22"/>
        </w:rPr>
        <w:t xml:space="preserve"> </w:t>
      </w:r>
      <w:r w:rsidRPr="00342E82">
        <w:rPr>
          <w:rFonts w:eastAsia="Times New Roman"/>
          <w:noProof w:val="0"/>
          <w:spacing w:val="-1"/>
          <w:szCs w:val="22"/>
        </w:rPr>
        <w:t>and</w:t>
      </w:r>
      <w:r w:rsidRPr="00342E82">
        <w:rPr>
          <w:rFonts w:eastAsia="Times New Roman"/>
          <w:noProof w:val="0"/>
          <w:spacing w:val="45"/>
          <w:szCs w:val="22"/>
        </w:rPr>
        <w:t xml:space="preserve"> </w:t>
      </w:r>
      <w:r w:rsidRPr="00342E82">
        <w:rPr>
          <w:rFonts w:eastAsia="Times New Roman"/>
          <w:noProof w:val="0"/>
          <w:szCs w:val="22"/>
        </w:rPr>
        <w:t>workers</w:t>
      </w:r>
      <w:r w:rsidRPr="00342E82">
        <w:rPr>
          <w:rFonts w:eastAsia="Times New Roman"/>
          <w:noProof w:val="0"/>
          <w:spacing w:val="44"/>
          <w:szCs w:val="22"/>
        </w:rPr>
        <w:t xml:space="preserve"> </w:t>
      </w:r>
      <w:r w:rsidRPr="00342E82">
        <w:rPr>
          <w:rFonts w:eastAsia="Times New Roman"/>
          <w:noProof w:val="0"/>
          <w:szCs w:val="22"/>
        </w:rPr>
        <w:t>codes</w:t>
      </w:r>
      <w:r w:rsidRPr="00342E82">
        <w:rPr>
          <w:rFonts w:eastAsia="Times New Roman"/>
          <w:noProof w:val="0"/>
          <w:spacing w:val="45"/>
          <w:szCs w:val="22"/>
        </w:rPr>
        <w:t xml:space="preserve"> </w:t>
      </w:r>
      <w:r w:rsidRPr="00342E82">
        <w:rPr>
          <w:rFonts w:eastAsia="Times New Roman"/>
          <w:noProof w:val="0"/>
          <w:szCs w:val="22"/>
        </w:rPr>
        <w:t>of</w:t>
      </w:r>
      <w:r w:rsidRPr="00342E82">
        <w:rPr>
          <w:rFonts w:eastAsia="Times New Roman"/>
          <w:noProof w:val="0"/>
          <w:spacing w:val="55"/>
          <w:szCs w:val="22"/>
        </w:rPr>
        <w:t xml:space="preserve"> </w:t>
      </w:r>
      <w:r w:rsidRPr="00342E82">
        <w:rPr>
          <w:rFonts w:eastAsia="Times New Roman"/>
          <w:noProof w:val="0"/>
          <w:spacing w:val="-1"/>
          <w:szCs w:val="22"/>
        </w:rPr>
        <w:t>conduct</w:t>
      </w:r>
      <w:r w:rsidRPr="00342E82">
        <w:rPr>
          <w:rFonts w:eastAsia="Times New Roman"/>
          <w:noProof w:val="0"/>
          <w:szCs w:val="22"/>
        </w:rPr>
        <w:t xml:space="preserve"> for</w:t>
      </w:r>
      <w:r w:rsidRPr="00342E82">
        <w:rPr>
          <w:rFonts w:eastAsia="Times New Roman"/>
          <w:noProof w:val="0"/>
          <w:spacing w:val="-1"/>
          <w:szCs w:val="22"/>
        </w:rPr>
        <w:t xml:space="preserve"> contractor</w:t>
      </w:r>
      <w:r w:rsidRPr="00342E82">
        <w:rPr>
          <w:rFonts w:eastAsia="Times New Roman"/>
          <w:noProof w:val="0"/>
          <w:szCs w:val="22"/>
        </w:rPr>
        <w:t xml:space="preserve"> staff.</w:t>
      </w:r>
    </w:p>
    <w:p w14:paraId="16550EFB" w14:textId="77777777" w:rsidR="009753BD" w:rsidRPr="00342E82" w:rsidRDefault="009753BD" w:rsidP="00F20B7D">
      <w:pPr>
        <w:widowControl/>
        <w:numPr>
          <w:ilvl w:val="0"/>
          <w:numId w:val="66"/>
        </w:numPr>
        <w:autoSpaceDE/>
        <w:autoSpaceDN/>
        <w:adjustRightInd/>
        <w:spacing w:after="0"/>
        <w:rPr>
          <w:rFonts w:eastAsia="Times New Roman"/>
          <w:noProof w:val="0"/>
          <w:szCs w:val="22"/>
        </w:rPr>
      </w:pPr>
      <w:r w:rsidRPr="00342E82">
        <w:rPr>
          <w:rFonts w:eastAsia="Times New Roman"/>
          <w:b/>
          <w:bCs/>
          <w:noProof w:val="0"/>
          <w:szCs w:val="22"/>
        </w:rPr>
        <w:t>Occupational</w:t>
      </w:r>
      <w:r w:rsidRPr="00342E82">
        <w:rPr>
          <w:rFonts w:eastAsia="Times New Roman"/>
          <w:b/>
          <w:bCs/>
          <w:noProof w:val="0"/>
          <w:spacing w:val="31"/>
          <w:szCs w:val="22"/>
        </w:rPr>
        <w:t xml:space="preserve"> </w:t>
      </w:r>
      <w:r w:rsidRPr="00342E82">
        <w:rPr>
          <w:rFonts w:eastAsia="Times New Roman"/>
          <w:b/>
          <w:bCs/>
          <w:noProof w:val="0"/>
          <w:szCs w:val="22"/>
        </w:rPr>
        <w:t>health</w:t>
      </w:r>
      <w:r w:rsidRPr="00342E82">
        <w:rPr>
          <w:rFonts w:eastAsia="Times New Roman"/>
          <w:b/>
          <w:bCs/>
          <w:noProof w:val="0"/>
          <w:spacing w:val="31"/>
          <w:szCs w:val="22"/>
        </w:rPr>
        <w:t xml:space="preserve"> </w:t>
      </w:r>
      <w:r w:rsidRPr="00342E82">
        <w:rPr>
          <w:rFonts w:eastAsia="Times New Roman"/>
          <w:b/>
          <w:bCs/>
          <w:noProof w:val="0"/>
          <w:spacing w:val="-2"/>
          <w:szCs w:val="22"/>
        </w:rPr>
        <w:t>and</w:t>
      </w:r>
      <w:r w:rsidRPr="00342E82">
        <w:rPr>
          <w:rFonts w:eastAsia="Times New Roman"/>
          <w:b/>
          <w:bCs/>
          <w:noProof w:val="0"/>
          <w:spacing w:val="31"/>
          <w:szCs w:val="22"/>
        </w:rPr>
        <w:t xml:space="preserve"> </w:t>
      </w:r>
      <w:r w:rsidRPr="00342E82">
        <w:rPr>
          <w:rFonts w:eastAsia="Times New Roman"/>
          <w:b/>
          <w:bCs/>
          <w:noProof w:val="0"/>
          <w:szCs w:val="22"/>
        </w:rPr>
        <w:t>safety.</w:t>
      </w:r>
      <w:r w:rsidRPr="00342E82">
        <w:rPr>
          <w:rFonts w:eastAsia="Times New Roman"/>
          <w:b/>
          <w:bCs/>
          <w:noProof w:val="0"/>
          <w:spacing w:val="33"/>
          <w:szCs w:val="22"/>
        </w:rPr>
        <w:t xml:space="preserve"> </w:t>
      </w:r>
      <w:r w:rsidRPr="00342E82">
        <w:rPr>
          <w:rFonts w:eastAsia="Times New Roman"/>
          <w:noProof w:val="0"/>
          <w:szCs w:val="22"/>
        </w:rPr>
        <w:t>The</w:t>
      </w:r>
      <w:r w:rsidRPr="00342E82">
        <w:rPr>
          <w:rFonts w:eastAsia="Times New Roman"/>
          <w:noProof w:val="0"/>
          <w:spacing w:val="29"/>
          <w:szCs w:val="22"/>
        </w:rPr>
        <w:t xml:space="preserve"> </w:t>
      </w:r>
      <w:r w:rsidRPr="00342E82">
        <w:rPr>
          <w:rFonts w:eastAsia="Times New Roman"/>
          <w:noProof w:val="0"/>
          <w:szCs w:val="22"/>
        </w:rPr>
        <w:t>risk</w:t>
      </w:r>
      <w:r w:rsidRPr="00342E82">
        <w:rPr>
          <w:rFonts w:eastAsia="Times New Roman"/>
          <w:noProof w:val="0"/>
          <w:spacing w:val="30"/>
          <w:szCs w:val="22"/>
        </w:rPr>
        <w:t xml:space="preserve"> </w:t>
      </w:r>
      <w:r w:rsidRPr="00342E82">
        <w:rPr>
          <w:rFonts w:eastAsia="Times New Roman"/>
          <w:noProof w:val="0"/>
          <w:szCs w:val="22"/>
        </w:rPr>
        <w:t>may</w:t>
      </w:r>
      <w:r w:rsidRPr="00342E82">
        <w:rPr>
          <w:rFonts w:eastAsia="Times New Roman"/>
          <w:noProof w:val="0"/>
          <w:spacing w:val="28"/>
          <w:szCs w:val="22"/>
        </w:rPr>
        <w:t xml:space="preserve"> </w:t>
      </w:r>
      <w:r w:rsidRPr="00342E82">
        <w:rPr>
          <w:rFonts w:eastAsia="Times New Roman"/>
          <w:noProof w:val="0"/>
          <w:szCs w:val="22"/>
        </w:rPr>
        <w:t>be</w:t>
      </w:r>
      <w:r w:rsidRPr="00342E82">
        <w:rPr>
          <w:rFonts w:eastAsia="Times New Roman"/>
          <w:noProof w:val="0"/>
          <w:spacing w:val="30"/>
          <w:szCs w:val="22"/>
        </w:rPr>
        <w:t xml:space="preserve"> </w:t>
      </w:r>
      <w:r w:rsidRPr="00342E82">
        <w:rPr>
          <w:rFonts w:eastAsia="Times New Roman"/>
          <w:noProof w:val="0"/>
          <w:szCs w:val="22"/>
        </w:rPr>
        <w:t>accidents</w:t>
      </w:r>
      <w:r w:rsidRPr="00342E82">
        <w:rPr>
          <w:rFonts w:eastAsia="Times New Roman"/>
          <w:noProof w:val="0"/>
          <w:spacing w:val="31"/>
          <w:szCs w:val="22"/>
        </w:rPr>
        <w:t xml:space="preserve"> </w:t>
      </w:r>
      <w:r w:rsidRPr="00342E82">
        <w:rPr>
          <w:rFonts w:eastAsia="Times New Roman"/>
          <w:noProof w:val="0"/>
          <w:szCs w:val="22"/>
        </w:rPr>
        <w:t>of</w:t>
      </w:r>
      <w:r w:rsidRPr="00342E82">
        <w:rPr>
          <w:rFonts w:eastAsia="Times New Roman"/>
          <w:noProof w:val="0"/>
          <w:spacing w:val="30"/>
          <w:szCs w:val="22"/>
        </w:rPr>
        <w:t xml:space="preserve"> </w:t>
      </w:r>
      <w:r w:rsidRPr="00342E82">
        <w:rPr>
          <w:rFonts w:eastAsia="Times New Roman"/>
          <w:noProof w:val="0"/>
          <w:szCs w:val="22"/>
        </w:rPr>
        <w:t>falling</w:t>
      </w:r>
      <w:r w:rsidRPr="00342E82">
        <w:rPr>
          <w:rFonts w:eastAsia="Times New Roman"/>
          <w:noProof w:val="0"/>
          <w:spacing w:val="32"/>
          <w:szCs w:val="22"/>
        </w:rPr>
        <w:t xml:space="preserve"> </w:t>
      </w:r>
      <w:r w:rsidRPr="00342E82">
        <w:rPr>
          <w:rFonts w:eastAsia="Times New Roman"/>
          <w:noProof w:val="0"/>
          <w:szCs w:val="22"/>
        </w:rPr>
        <w:t>into</w:t>
      </w:r>
      <w:r w:rsidRPr="00342E82">
        <w:rPr>
          <w:rFonts w:eastAsia="Times New Roman"/>
          <w:noProof w:val="0"/>
          <w:spacing w:val="31"/>
          <w:szCs w:val="22"/>
        </w:rPr>
        <w:t xml:space="preserve"> </w:t>
      </w:r>
      <w:r w:rsidRPr="00342E82">
        <w:rPr>
          <w:rFonts w:eastAsia="Times New Roman"/>
          <w:noProof w:val="0"/>
          <w:szCs w:val="22"/>
        </w:rPr>
        <w:t>ditches or</w:t>
      </w:r>
      <w:r w:rsidRPr="00342E82">
        <w:rPr>
          <w:rFonts w:eastAsia="Times New Roman"/>
          <w:noProof w:val="0"/>
          <w:spacing w:val="69"/>
          <w:szCs w:val="22"/>
        </w:rPr>
        <w:t xml:space="preserve"> </w:t>
      </w:r>
      <w:r w:rsidRPr="00342E82">
        <w:rPr>
          <w:rFonts w:eastAsia="Times New Roman"/>
          <w:noProof w:val="0"/>
          <w:szCs w:val="22"/>
        </w:rPr>
        <w:t>heights,</w:t>
      </w:r>
      <w:r w:rsidRPr="00342E82">
        <w:rPr>
          <w:rFonts w:eastAsia="Times New Roman"/>
          <w:noProof w:val="0"/>
          <w:spacing w:val="7"/>
          <w:szCs w:val="22"/>
        </w:rPr>
        <w:t xml:space="preserve"> </w:t>
      </w:r>
      <w:r w:rsidRPr="00342E82">
        <w:rPr>
          <w:rFonts w:eastAsia="Times New Roman"/>
          <w:noProof w:val="0"/>
          <w:szCs w:val="22"/>
        </w:rPr>
        <w:t>as</w:t>
      </w:r>
      <w:r w:rsidRPr="00342E82">
        <w:rPr>
          <w:rFonts w:eastAsia="Times New Roman"/>
          <w:noProof w:val="0"/>
          <w:spacing w:val="4"/>
          <w:szCs w:val="22"/>
        </w:rPr>
        <w:t xml:space="preserve"> </w:t>
      </w:r>
      <w:r w:rsidRPr="00342E82">
        <w:rPr>
          <w:rFonts w:eastAsia="Times New Roman"/>
          <w:noProof w:val="0"/>
          <w:szCs w:val="22"/>
        </w:rPr>
        <w:t>there</w:t>
      </w:r>
      <w:r w:rsidRPr="00342E82">
        <w:rPr>
          <w:rFonts w:eastAsia="Times New Roman"/>
          <w:noProof w:val="0"/>
          <w:spacing w:val="5"/>
          <w:szCs w:val="22"/>
        </w:rPr>
        <w:t xml:space="preserve"> </w:t>
      </w:r>
      <w:r w:rsidRPr="00342E82">
        <w:rPr>
          <w:rFonts w:eastAsia="Times New Roman"/>
          <w:noProof w:val="0"/>
          <w:szCs w:val="22"/>
        </w:rPr>
        <w:t>will</w:t>
      </w:r>
      <w:r w:rsidRPr="00342E82">
        <w:rPr>
          <w:rFonts w:eastAsia="Times New Roman"/>
          <w:noProof w:val="0"/>
          <w:spacing w:val="5"/>
          <w:szCs w:val="22"/>
        </w:rPr>
        <w:t xml:space="preserve"> </w:t>
      </w:r>
      <w:r w:rsidRPr="00342E82">
        <w:rPr>
          <w:rFonts w:eastAsia="Times New Roman"/>
          <w:noProof w:val="0"/>
          <w:szCs w:val="22"/>
        </w:rPr>
        <w:t>be</w:t>
      </w:r>
      <w:r w:rsidRPr="00342E82">
        <w:rPr>
          <w:rFonts w:eastAsia="Times New Roman"/>
          <w:noProof w:val="0"/>
          <w:spacing w:val="6"/>
          <w:szCs w:val="22"/>
        </w:rPr>
        <w:t xml:space="preserve"> </w:t>
      </w:r>
      <w:r w:rsidRPr="00342E82">
        <w:rPr>
          <w:rFonts w:eastAsia="Times New Roman"/>
          <w:noProof w:val="0"/>
          <w:szCs w:val="22"/>
        </w:rPr>
        <w:t>reservoir</w:t>
      </w:r>
      <w:r w:rsidRPr="00342E82">
        <w:rPr>
          <w:rFonts w:eastAsia="Times New Roman"/>
          <w:noProof w:val="0"/>
          <w:spacing w:val="5"/>
          <w:szCs w:val="22"/>
        </w:rPr>
        <w:t xml:space="preserve"> </w:t>
      </w:r>
      <w:r w:rsidRPr="00342E82">
        <w:rPr>
          <w:rFonts w:eastAsia="Times New Roman"/>
          <w:noProof w:val="0"/>
          <w:szCs w:val="22"/>
        </w:rPr>
        <w:t>construction</w:t>
      </w:r>
      <w:r w:rsidRPr="00342E82">
        <w:rPr>
          <w:rFonts w:eastAsia="Times New Roman"/>
          <w:noProof w:val="0"/>
          <w:spacing w:val="4"/>
          <w:szCs w:val="22"/>
        </w:rPr>
        <w:t xml:space="preserve"> </w:t>
      </w:r>
      <w:r w:rsidRPr="00342E82">
        <w:rPr>
          <w:rFonts w:eastAsia="Times New Roman"/>
          <w:noProof w:val="0"/>
          <w:szCs w:val="22"/>
        </w:rPr>
        <w:t>that</w:t>
      </w:r>
      <w:r w:rsidRPr="00342E82">
        <w:rPr>
          <w:rFonts w:eastAsia="Times New Roman"/>
          <w:noProof w:val="0"/>
          <w:spacing w:val="5"/>
          <w:szCs w:val="22"/>
        </w:rPr>
        <w:t xml:space="preserve"> </w:t>
      </w:r>
      <w:r w:rsidRPr="00342E82">
        <w:rPr>
          <w:rFonts w:eastAsia="Times New Roman"/>
          <w:noProof w:val="0"/>
          <w:szCs w:val="22"/>
        </w:rPr>
        <w:t>will</w:t>
      </w:r>
      <w:r w:rsidRPr="00342E82">
        <w:rPr>
          <w:rFonts w:eastAsia="Times New Roman"/>
          <w:noProof w:val="0"/>
          <w:spacing w:val="5"/>
          <w:szCs w:val="22"/>
        </w:rPr>
        <w:t xml:space="preserve"> </w:t>
      </w:r>
      <w:r w:rsidRPr="00342E82">
        <w:rPr>
          <w:rFonts w:eastAsia="Times New Roman"/>
          <w:noProof w:val="0"/>
          <w:szCs w:val="22"/>
        </w:rPr>
        <w:t>be</w:t>
      </w:r>
      <w:r w:rsidRPr="00342E82">
        <w:rPr>
          <w:rFonts w:eastAsia="Times New Roman"/>
          <w:noProof w:val="0"/>
          <w:spacing w:val="3"/>
          <w:szCs w:val="22"/>
        </w:rPr>
        <w:t xml:space="preserve"> </w:t>
      </w:r>
      <w:r w:rsidRPr="00342E82">
        <w:rPr>
          <w:rFonts w:eastAsia="Times New Roman"/>
          <w:noProof w:val="0"/>
          <w:szCs w:val="22"/>
        </w:rPr>
        <w:t>more</w:t>
      </w:r>
      <w:r w:rsidRPr="00342E82">
        <w:rPr>
          <w:rFonts w:eastAsia="Times New Roman"/>
          <w:noProof w:val="0"/>
          <w:spacing w:val="3"/>
          <w:szCs w:val="22"/>
        </w:rPr>
        <w:t xml:space="preserve"> </w:t>
      </w:r>
      <w:r w:rsidRPr="00342E82">
        <w:rPr>
          <w:rFonts w:eastAsia="Times New Roman"/>
          <w:noProof w:val="0"/>
          <w:szCs w:val="22"/>
        </w:rPr>
        <w:t>than</w:t>
      </w:r>
      <w:r w:rsidRPr="00342E82">
        <w:rPr>
          <w:rFonts w:eastAsia="Times New Roman"/>
          <w:noProof w:val="0"/>
          <w:spacing w:val="6"/>
          <w:szCs w:val="22"/>
        </w:rPr>
        <w:t xml:space="preserve"> </w:t>
      </w:r>
      <w:r w:rsidRPr="00342E82">
        <w:rPr>
          <w:rFonts w:eastAsia="Times New Roman"/>
          <w:noProof w:val="0"/>
          <w:szCs w:val="22"/>
        </w:rPr>
        <w:t>5m</w:t>
      </w:r>
      <w:r w:rsidRPr="00342E82">
        <w:rPr>
          <w:rFonts w:eastAsia="Times New Roman"/>
          <w:noProof w:val="0"/>
          <w:spacing w:val="5"/>
          <w:szCs w:val="22"/>
        </w:rPr>
        <w:t xml:space="preserve"> </w:t>
      </w:r>
      <w:r w:rsidRPr="00342E82">
        <w:rPr>
          <w:rFonts w:eastAsia="Times New Roman"/>
          <w:noProof w:val="0"/>
          <w:szCs w:val="22"/>
        </w:rPr>
        <w:t>high,</w:t>
      </w:r>
      <w:r w:rsidRPr="00342E82">
        <w:rPr>
          <w:rFonts w:eastAsia="Times New Roman"/>
          <w:noProof w:val="0"/>
          <w:spacing w:val="14"/>
          <w:szCs w:val="22"/>
        </w:rPr>
        <w:t xml:space="preserve"> </w:t>
      </w:r>
      <w:r w:rsidRPr="00342E82">
        <w:rPr>
          <w:rFonts w:eastAsia="Times New Roman"/>
          <w:noProof w:val="0"/>
          <w:szCs w:val="22"/>
        </w:rPr>
        <w:t>collapsing</w:t>
      </w:r>
      <w:r w:rsidRPr="00342E82">
        <w:rPr>
          <w:rFonts w:eastAsia="Times New Roman"/>
          <w:noProof w:val="0"/>
          <w:spacing w:val="61"/>
          <w:szCs w:val="22"/>
        </w:rPr>
        <w:t xml:space="preserve"> </w:t>
      </w:r>
      <w:r w:rsidRPr="00342E82">
        <w:rPr>
          <w:rFonts w:eastAsia="Times New Roman"/>
          <w:noProof w:val="0"/>
          <w:szCs w:val="22"/>
        </w:rPr>
        <w:t>of</w:t>
      </w:r>
      <w:r w:rsidRPr="00342E82">
        <w:rPr>
          <w:rFonts w:eastAsia="Times New Roman"/>
          <w:noProof w:val="0"/>
          <w:spacing w:val="13"/>
          <w:szCs w:val="22"/>
        </w:rPr>
        <w:t xml:space="preserve"> </w:t>
      </w:r>
      <w:r w:rsidRPr="00342E82">
        <w:rPr>
          <w:rFonts w:eastAsia="Times New Roman"/>
          <w:noProof w:val="0"/>
          <w:szCs w:val="22"/>
        </w:rPr>
        <w:t>deep</w:t>
      </w:r>
      <w:r w:rsidRPr="00342E82">
        <w:rPr>
          <w:rFonts w:eastAsia="Times New Roman"/>
          <w:noProof w:val="0"/>
          <w:spacing w:val="14"/>
          <w:szCs w:val="22"/>
        </w:rPr>
        <w:t xml:space="preserve"> </w:t>
      </w:r>
      <w:r w:rsidRPr="00342E82">
        <w:rPr>
          <w:rFonts w:eastAsia="Times New Roman"/>
          <w:noProof w:val="0"/>
          <w:szCs w:val="22"/>
        </w:rPr>
        <w:t>excavations</w:t>
      </w:r>
      <w:r w:rsidRPr="00342E82">
        <w:rPr>
          <w:rFonts w:eastAsia="Times New Roman"/>
          <w:noProof w:val="0"/>
          <w:spacing w:val="14"/>
          <w:szCs w:val="22"/>
        </w:rPr>
        <w:t xml:space="preserve"> </w:t>
      </w:r>
      <w:r w:rsidRPr="00342E82">
        <w:rPr>
          <w:rFonts w:eastAsia="Times New Roman"/>
          <w:noProof w:val="0"/>
          <w:szCs w:val="22"/>
        </w:rPr>
        <w:t>like</w:t>
      </w:r>
      <w:r w:rsidRPr="00342E82">
        <w:rPr>
          <w:rFonts w:eastAsia="Times New Roman"/>
          <w:noProof w:val="0"/>
          <w:spacing w:val="13"/>
          <w:szCs w:val="22"/>
        </w:rPr>
        <w:t xml:space="preserve"> </w:t>
      </w:r>
      <w:r w:rsidRPr="00342E82">
        <w:rPr>
          <w:rFonts w:eastAsia="Times New Roman"/>
          <w:noProof w:val="0"/>
          <w:szCs w:val="22"/>
        </w:rPr>
        <w:t>deep</w:t>
      </w:r>
      <w:r w:rsidRPr="00342E82">
        <w:rPr>
          <w:rFonts w:eastAsia="Times New Roman"/>
          <w:noProof w:val="0"/>
          <w:spacing w:val="14"/>
          <w:szCs w:val="22"/>
        </w:rPr>
        <w:t xml:space="preserve"> </w:t>
      </w:r>
      <w:r w:rsidRPr="00342E82">
        <w:rPr>
          <w:rFonts w:eastAsia="Times New Roman"/>
          <w:noProof w:val="0"/>
          <w:szCs w:val="22"/>
        </w:rPr>
        <w:t>trenching,</w:t>
      </w:r>
      <w:r w:rsidRPr="00342E82">
        <w:rPr>
          <w:rFonts w:eastAsia="Times New Roman"/>
          <w:noProof w:val="0"/>
          <w:spacing w:val="17"/>
          <w:szCs w:val="22"/>
        </w:rPr>
        <w:t xml:space="preserve"> </w:t>
      </w:r>
      <w:r w:rsidRPr="00342E82">
        <w:rPr>
          <w:rFonts w:eastAsia="Times New Roman"/>
          <w:noProof w:val="0"/>
          <w:szCs w:val="22"/>
        </w:rPr>
        <w:t>etc.</w:t>
      </w:r>
      <w:r w:rsidRPr="00342E82">
        <w:rPr>
          <w:rFonts w:eastAsia="Times New Roman"/>
          <w:noProof w:val="0"/>
          <w:spacing w:val="14"/>
          <w:szCs w:val="22"/>
        </w:rPr>
        <w:t xml:space="preserve"> </w:t>
      </w:r>
      <w:r w:rsidRPr="00342E82">
        <w:rPr>
          <w:rFonts w:eastAsia="Times New Roman"/>
          <w:noProof w:val="0"/>
          <w:szCs w:val="22"/>
        </w:rPr>
        <w:t>The</w:t>
      </w:r>
      <w:r w:rsidRPr="00342E82">
        <w:rPr>
          <w:rFonts w:eastAsia="Times New Roman"/>
          <w:noProof w:val="0"/>
          <w:spacing w:val="15"/>
          <w:szCs w:val="22"/>
        </w:rPr>
        <w:t xml:space="preserve"> </w:t>
      </w:r>
      <w:r w:rsidRPr="00342E82">
        <w:rPr>
          <w:rFonts w:eastAsia="Times New Roman"/>
          <w:noProof w:val="0"/>
          <w:szCs w:val="22"/>
        </w:rPr>
        <w:t>risks</w:t>
      </w:r>
      <w:r w:rsidRPr="00342E82">
        <w:rPr>
          <w:rFonts w:eastAsia="Times New Roman"/>
          <w:noProof w:val="0"/>
          <w:spacing w:val="14"/>
          <w:szCs w:val="22"/>
        </w:rPr>
        <w:t xml:space="preserve"> </w:t>
      </w:r>
      <w:r w:rsidR="00606F9A" w:rsidRPr="00342E82">
        <w:rPr>
          <w:rFonts w:eastAsia="Times New Roman"/>
          <w:noProof w:val="0"/>
          <w:szCs w:val="22"/>
        </w:rPr>
        <w:t xml:space="preserve">assessment </w:t>
      </w:r>
      <w:r w:rsidR="00606F9A" w:rsidRPr="00342E82">
        <w:rPr>
          <w:rFonts w:eastAsia="Times New Roman"/>
          <w:noProof w:val="0"/>
          <w:spacing w:val="13"/>
          <w:szCs w:val="22"/>
        </w:rPr>
        <w:t>will</w:t>
      </w:r>
      <w:r w:rsidRPr="00342E82">
        <w:rPr>
          <w:rFonts w:eastAsia="Times New Roman"/>
          <w:noProof w:val="0"/>
          <w:spacing w:val="14"/>
          <w:szCs w:val="22"/>
        </w:rPr>
        <w:t xml:space="preserve"> </w:t>
      </w:r>
      <w:r w:rsidRPr="00342E82">
        <w:rPr>
          <w:rFonts w:eastAsia="Times New Roman"/>
          <w:noProof w:val="0"/>
          <w:szCs w:val="22"/>
        </w:rPr>
        <w:t>be</w:t>
      </w:r>
      <w:r w:rsidRPr="00342E82">
        <w:rPr>
          <w:rFonts w:eastAsia="Times New Roman"/>
          <w:noProof w:val="0"/>
          <w:spacing w:val="13"/>
          <w:szCs w:val="22"/>
        </w:rPr>
        <w:t xml:space="preserve"> </w:t>
      </w:r>
      <w:r w:rsidRPr="00342E82">
        <w:rPr>
          <w:rFonts w:eastAsia="Times New Roman"/>
          <w:noProof w:val="0"/>
          <w:szCs w:val="22"/>
        </w:rPr>
        <w:t>developed</w:t>
      </w:r>
      <w:r w:rsidRPr="00342E82">
        <w:rPr>
          <w:rFonts w:eastAsia="Times New Roman"/>
          <w:noProof w:val="0"/>
          <w:spacing w:val="13"/>
          <w:szCs w:val="22"/>
        </w:rPr>
        <w:t xml:space="preserve"> </w:t>
      </w:r>
      <w:r w:rsidRPr="00342E82">
        <w:rPr>
          <w:rFonts w:eastAsia="Times New Roman"/>
          <w:noProof w:val="0"/>
          <w:szCs w:val="22"/>
        </w:rPr>
        <w:t>for</w:t>
      </w:r>
      <w:r w:rsidR="003328D0" w:rsidRPr="00342E82">
        <w:rPr>
          <w:rFonts w:eastAsia="Times New Roman"/>
          <w:noProof w:val="0"/>
          <w:szCs w:val="22"/>
        </w:rPr>
        <w:t xml:space="preserve"> the</w:t>
      </w:r>
      <w:r w:rsidRPr="00342E82">
        <w:rPr>
          <w:rFonts w:eastAsia="Times New Roman"/>
          <w:noProof w:val="0"/>
          <w:spacing w:val="12"/>
          <w:szCs w:val="22"/>
        </w:rPr>
        <w:t xml:space="preserve"> </w:t>
      </w:r>
      <w:r w:rsidR="00606F9A" w:rsidRPr="00342E82">
        <w:rPr>
          <w:rFonts w:eastAsia="Times New Roman"/>
          <w:noProof w:val="0"/>
          <w:szCs w:val="22"/>
        </w:rPr>
        <w:t>each</w:t>
      </w:r>
      <w:r w:rsidRPr="00342E82">
        <w:rPr>
          <w:rFonts w:eastAsia="Times New Roman"/>
          <w:noProof w:val="0"/>
          <w:szCs w:val="22"/>
        </w:rPr>
        <w:t xml:space="preserve"> subproject</w:t>
      </w:r>
      <w:r w:rsidRPr="00342E82">
        <w:rPr>
          <w:rFonts w:eastAsia="Times New Roman"/>
          <w:noProof w:val="0"/>
          <w:spacing w:val="38"/>
          <w:szCs w:val="22"/>
        </w:rPr>
        <w:t xml:space="preserve"> </w:t>
      </w:r>
      <w:r w:rsidRPr="00342E82">
        <w:rPr>
          <w:rFonts w:eastAsia="Times New Roman"/>
          <w:noProof w:val="0"/>
          <w:szCs w:val="22"/>
        </w:rPr>
        <w:t>and</w:t>
      </w:r>
      <w:r w:rsidRPr="00342E82">
        <w:rPr>
          <w:rFonts w:eastAsia="Times New Roman"/>
          <w:noProof w:val="0"/>
          <w:spacing w:val="40"/>
          <w:szCs w:val="22"/>
        </w:rPr>
        <w:t xml:space="preserve"> </w:t>
      </w:r>
      <w:r w:rsidRPr="00342E82">
        <w:rPr>
          <w:rFonts w:eastAsia="Times New Roman"/>
          <w:noProof w:val="0"/>
          <w:szCs w:val="22"/>
        </w:rPr>
        <w:t>be</w:t>
      </w:r>
      <w:r w:rsidRPr="00342E82">
        <w:rPr>
          <w:rFonts w:eastAsia="Times New Roman"/>
          <w:noProof w:val="0"/>
          <w:spacing w:val="37"/>
          <w:szCs w:val="22"/>
        </w:rPr>
        <w:t xml:space="preserve"> </w:t>
      </w:r>
      <w:r w:rsidRPr="00342E82">
        <w:rPr>
          <w:rFonts w:eastAsia="Times New Roman"/>
          <w:noProof w:val="0"/>
          <w:szCs w:val="22"/>
        </w:rPr>
        <w:t>updated</w:t>
      </w:r>
      <w:r w:rsidRPr="00342E82">
        <w:rPr>
          <w:rFonts w:eastAsia="Times New Roman"/>
          <w:noProof w:val="0"/>
          <w:spacing w:val="40"/>
          <w:szCs w:val="22"/>
        </w:rPr>
        <w:t xml:space="preserve"> </w:t>
      </w:r>
      <w:r w:rsidRPr="00342E82">
        <w:rPr>
          <w:rFonts w:eastAsia="Times New Roman"/>
          <w:noProof w:val="0"/>
          <w:szCs w:val="22"/>
        </w:rPr>
        <w:t>during</w:t>
      </w:r>
      <w:r w:rsidRPr="00342E82">
        <w:rPr>
          <w:rFonts w:eastAsia="Times New Roman"/>
          <w:noProof w:val="0"/>
          <w:spacing w:val="35"/>
          <w:szCs w:val="22"/>
        </w:rPr>
        <w:t xml:space="preserve"> </w:t>
      </w:r>
      <w:r w:rsidRPr="00342E82">
        <w:rPr>
          <w:rFonts w:eastAsia="Times New Roman"/>
          <w:noProof w:val="0"/>
          <w:szCs w:val="22"/>
        </w:rPr>
        <w:t>the</w:t>
      </w:r>
      <w:r w:rsidRPr="00342E82">
        <w:rPr>
          <w:rFonts w:eastAsia="Times New Roman"/>
          <w:noProof w:val="0"/>
          <w:spacing w:val="37"/>
          <w:szCs w:val="22"/>
        </w:rPr>
        <w:t xml:space="preserve"> </w:t>
      </w:r>
      <w:r w:rsidRPr="00342E82">
        <w:rPr>
          <w:rFonts w:eastAsia="Times New Roman"/>
          <w:noProof w:val="0"/>
          <w:szCs w:val="22"/>
        </w:rPr>
        <w:t>implementation</w:t>
      </w:r>
      <w:r w:rsidRPr="00342E82">
        <w:rPr>
          <w:rFonts w:eastAsia="Times New Roman"/>
          <w:noProof w:val="0"/>
          <w:spacing w:val="38"/>
          <w:szCs w:val="22"/>
        </w:rPr>
        <w:t xml:space="preserve"> </w:t>
      </w:r>
      <w:r w:rsidRPr="00342E82">
        <w:rPr>
          <w:rFonts w:eastAsia="Times New Roman"/>
          <w:noProof w:val="0"/>
          <w:szCs w:val="22"/>
        </w:rPr>
        <w:t>of</w:t>
      </w:r>
      <w:r w:rsidRPr="00342E82">
        <w:rPr>
          <w:rFonts w:eastAsia="Times New Roman"/>
          <w:noProof w:val="0"/>
          <w:spacing w:val="37"/>
          <w:szCs w:val="22"/>
        </w:rPr>
        <w:t xml:space="preserve"> </w:t>
      </w:r>
      <w:r w:rsidRPr="00342E82">
        <w:rPr>
          <w:rFonts w:eastAsia="Times New Roman"/>
          <w:noProof w:val="0"/>
          <w:szCs w:val="22"/>
        </w:rPr>
        <w:t>the</w:t>
      </w:r>
      <w:r w:rsidRPr="00342E82">
        <w:rPr>
          <w:rFonts w:eastAsia="Times New Roman"/>
          <w:noProof w:val="0"/>
          <w:spacing w:val="37"/>
          <w:szCs w:val="22"/>
        </w:rPr>
        <w:t xml:space="preserve"> </w:t>
      </w:r>
      <w:r w:rsidRPr="00342E82">
        <w:rPr>
          <w:rFonts w:eastAsia="Times New Roman"/>
          <w:noProof w:val="0"/>
          <w:szCs w:val="22"/>
        </w:rPr>
        <w:t>project.</w:t>
      </w:r>
      <w:r w:rsidRPr="00342E82">
        <w:rPr>
          <w:rFonts w:eastAsia="Times New Roman"/>
          <w:noProof w:val="0"/>
          <w:spacing w:val="38"/>
          <w:szCs w:val="22"/>
        </w:rPr>
        <w:t xml:space="preserve"> </w:t>
      </w:r>
      <w:r w:rsidRPr="00342E82">
        <w:rPr>
          <w:rFonts w:eastAsia="Times New Roman"/>
          <w:noProof w:val="0"/>
          <w:szCs w:val="22"/>
        </w:rPr>
        <w:t>Mitigation</w:t>
      </w:r>
      <w:r w:rsidRPr="00342E82">
        <w:rPr>
          <w:rFonts w:eastAsia="Times New Roman"/>
          <w:noProof w:val="0"/>
          <w:spacing w:val="38"/>
          <w:szCs w:val="22"/>
        </w:rPr>
        <w:t xml:space="preserve"> </w:t>
      </w:r>
      <w:r w:rsidRPr="00342E82">
        <w:rPr>
          <w:rFonts w:eastAsia="Times New Roman"/>
          <w:noProof w:val="0"/>
          <w:szCs w:val="22"/>
        </w:rPr>
        <w:t>measures</w:t>
      </w:r>
      <w:r w:rsidRPr="00342E82">
        <w:rPr>
          <w:rFonts w:eastAsia="Times New Roman"/>
          <w:noProof w:val="0"/>
          <w:spacing w:val="71"/>
          <w:szCs w:val="22"/>
        </w:rPr>
        <w:t xml:space="preserve"> </w:t>
      </w:r>
      <w:r w:rsidRPr="00342E82">
        <w:rPr>
          <w:rFonts w:eastAsia="Times New Roman"/>
          <w:noProof w:val="0"/>
          <w:szCs w:val="22"/>
        </w:rPr>
        <w:t>will</w:t>
      </w:r>
      <w:r w:rsidRPr="00342E82">
        <w:rPr>
          <w:rFonts w:eastAsia="Times New Roman"/>
          <w:noProof w:val="0"/>
          <w:spacing w:val="5"/>
          <w:szCs w:val="22"/>
        </w:rPr>
        <w:t xml:space="preserve"> </w:t>
      </w:r>
      <w:r w:rsidRPr="00342E82">
        <w:rPr>
          <w:rFonts w:eastAsia="Times New Roman"/>
          <w:noProof w:val="0"/>
          <w:szCs w:val="22"/>
        </w:rPr>
        <w:t>be</w:t>
      </w:r>
      <w:r w:rsidRPr="00342E82">
        <w:rPr>
          <w:rFonts w:eastAsia="Times New Roman"/>
          <w:noProof w:val="0"/>
          <w:spacing w:val="3"/>
          <w:szCs w:val="22"/>
        </w:rPr>
        <w:t xml:space="preserve"> </w:t>
      </w:r>
      <w:r w:rsidRPr="00342E82">
        <w:rPr>
          <w:rFonts w:eastAsia="Times New Roman"/>
          <w:noProof w:val="0"/>
          <w:szCs w:val="22"/>
        </w:rPr>
        <w:t>placed</w:t>
      </w:r>
      <w:r w:rsidRPr="00342E82">
        <w:rPr>
          <w:rFonts w:eastAsia="Times New Roman"/>
          <w:noProof w:val="0"/>
          <w:spacing w:val="6"/>
          <w:szCs w:val="22"/>
        </w:rPr>
        <w:t xml:space="preserve"> </w:t>
      </w:r>
      <w:r w:rsidRPr="00342E82">
        <w:rPr>
          <w:rFonts w:eastAsia="Times New Roman"/>
          <w:noProof w:val="0"/>
          <w:szCs w:val="22"/>
        </w:rPr>
        <w:t>for</w:t>
      </w:r>
      <w:r w:rsidRPr="00342E82">
        <w:rPr>
          <w:rFonts w:eastAsia="Times New Roman"/>
          <w:noProof w:val="0"/>
          <w:spacing w:val="5"/>
          <w:szCs w:val="22"/>
        </w:rPr>
        <w:t xml:space="preserve"> </w:t>
      </w:r>
      <w:r w:rsidRPr="00342E82">
        <w:rPr>
          <w:rFonts w:eastAsia="Times New Roman"/>
          <w:noProof w:val="0"/>
          <w:szCs w:val="22"/>
        </w:rPr>
        <w:t>all</w:t>
      </w:r>
      <w:r w:rsidRPr="00342E82">
        <w:rPr>
          <w:rFonts w:eastAsia="Times New Roman"/>
          <w:noProof w:val="0"/>
          <w:spacing w:val="5"/>
          <w:szCs w:val="22"/>
        </w:rPr>
        <w:t xml:space="preserve"> </w:t>
      </w:r>
      <w:r w:rsidRPr="00342E82">
        <w:rPr>
          <w:rFonts w:eastAsia="Times New Roman"/>
          <w:noProof w:val="0"/>
          <w:szCs w:val="22"/>
        </w:rPr>
        <w:t>identified</w:t>
      </w:r>
      <w:r w:rsidRPr="00342E82">
        <w:rPr>
          <w:rFonts w:eastAsia="Times New Roman"/>
          <w:noProof w:val="0"/>
          <w:spacing w:val="4"/>
          <w:szCs w:val="22"/>
        </w:rPr>
        <w:t xml:space="preserve"> </w:t>
      </w:r>
      <w:r w:rsidRPr="00342E82">
        <w:rPr>
          <w:rFonts w:eastAsia="Times New Roman"/>
          <w:noProof w:val="0"/>
          <w:szCs w:val="22"/>
        </w:rPr>
        <w:t>risks</w:t>
      </w:r>
      <w:r w:rsidRPr="00342E82">
        <w:rPr>
          <w:rFonts w:eastAsia="Times New Roman"/>
          <w:noProof w:val="0"/>
          <w:spacing w:val="8"/>
          <w:szCs w:val="22"/>
        </w:rPr>
        <w:t xml:space="preserve"> </w:t>
      </w:r>
      <w:r w:rsidRPr="00342E82">
        <w:rPr>
          <w:rFonts w:eastAsia="Times New Roman"/>
          <w:noProof w:val="0"/>
          <w:szCs w:val="22"/>
        </w:rPr>
        <w:t>in</w:t>
      </w:r>
      <w:r w:rsidRPr="00342E82">
        <w:rPr>
          <w:rFonts w:eastAsia="Times New Roman"/>
          <w:noProof w:val="0"/>
          <w:spacing w:val="5"/>
          <w:szCs w:val="22"/>
        </w:rPr>
        <w:t xml:space="preserve"> </w:t>
      </w:r>
      <w:r w:rsidRPr="00342E82">
        <w:rPr>
          <w:rFonts w:eastAsia="Times New Roman"/>
          <w:noProof w:val="0"/>
          <w:szCs w:val="22"/>
        </w:rPr>
        <w:t>the</w:t>
      </w:r>
      <w:r w:rsidRPr="00342E82">
        <w:rPr>
          <w:rFonts w:eastAsia="Times New Roman"/>
          <w:noProof w:val="0"/>
          <w:spacing w:val="4"/>
          <w:szCs w:val="22"/>
        </w:rPr>
        <w:t xml:space="preserve"> </w:t>
      </w:r>
      <w:r w:rsidRPr="00342E82">
        <w:rPr>
          <w:rFonts w:eastAsia="Times New Roman"/>
          <w:noProof w:val="0"/>
          <w:szCs w:val="22"/>
        </w:rPr>
        <w:t>OHS Plan.</w:t>
      </w:r>
      <w:r w:rsidRPr="00342E82">
        <w:rPr>
          <w:rFonts w:eastAsia="Times New Roman"/>
          <w:noProof w:val="0"/>
          <w:spacing w:val="4"/>
          <w:szCs w:val="22"/>
        </w:rPr>
        <w:t xml:space="preserve"> </w:t>
      </w:r>
      <w:r w:rsidRPr="00342E82">
        <w:rPr>
          <w:rFonts w:eastAsia="Times New Roman"/>
          <w:noProof w:val="0"/>
          <w:szCs w:val="22"/>
        </w:rPr>
        <w:t>Specific</w:t>
      </w:r>
      <w:r w:rsidRPr="00342E82">
        <w:rPr>
          <w:rFonts w:eastAsia="Times New Roman"/>
          <w:noProof w:val="0"/>
          <w:spacing w:val="3"/>
          <w:szCs w:val="22"/>
        </w:rPr>
        <w:t xml:space="preserve"> </w:t>
      </w:r>
      <w:r w:rsidRPr="00342E82">
        <w:rPr>
          <w:rFonts w:eastAsia="Times New Roman"/>
          <w:noProof w:val="0"/>
          <w:szCs w:val="22"/>
        </w:rPr>
        <w:t>requirements</w:t>
      </w:r>
      <w:r w:rsidRPr="00342E82">
        <w:rPr>
          <w:rFonts w:eastAsia="Times New Roman"/>
          <w:noProof w:val="0"/>
          <w:spacing w:val="4"/>
          <w:szCs w:val="22"/>
        </w:rPr>
        <w:t xml:space="preserve"> </w:t>
      </w:r>
      <w:r w:rsidRPr="00342E82">
        <w:rPr>
          <w:rFonts w:eastAsia="Times New Roman"/>
          <w:noProof w:val="0"/>
          <w:szCs w:val="22"/>
        </w:rPr>
        <w:t>to</w:t>
      </w:r>
      <w:r w:rsidRPr="00342E82">
        <w:rPr>
          <w:rFonts w:eastAsia="Times New Roman"/>
          <w:noProof w:val="0"/>
          <w:spacing w:val="7"/>
          <w:szCs w:val="22"/>
        </w:rPr>
        <w:t xml:space="preserve"> </w:t>
      </w:r>
      <w:r w:rsidRPr="00342E82">
        <w:rPr>
          <w:rFonts w:eastAsia="Times New Roman"/>
          <w:noProof w:val="0"/>
          <w:szCs w:val="22"/>
        </w:rPr>
        <w:t>manage</w:t>
      </w:r>
      <w:r w:rsidRPr="00342E82">
        <w:rPr>
          <w:rFonts w:eastAsia="Times New Roman"/>
          <w:noProof w:val="0"/>
          <w:spacing w:val="5"/>
          <w:szCs w:val="22"/>
        </w:rPr>
        <w:t xml:space="preserve"> </w:t>
      </w:r>
      <w:r w:rsidRPr="00342E82">
        <w:rPr>
          <w:rFonts w:eastAsia="Times New Roman"/>
          <w:noProof w:val="0"/>
          <w:szCs w:val="22"/>
        </w:rPr>
        <w:t>health</w:t>
      </w:r>
      <w:r w:rsidRPr="00342E82">
        <w:rPr>
          <w:rFonts w:eastAsia="Times New Roman"/>
          <w:noProof w:val="0"/>
          <w:spacing w:val="71"/>
          <w:szCs w:val="22"/>
        </w:rPr>
        <w:t xml:space="preserve"> </w:t>
      </w:r>
      <w:r w:rsidRPr="00342E82">
        <w:rPr>
          <w:rFonts w:eastAsia="Times New Roman"/>
          <w:noProof w:val="0"/>
          <w:szCs w:val="22"/>
        </w:rPr>
        <w:t>risks</w:t>
      </w:r>
      <w:r w:rsidRPr="00342E82">
        <w:rPr>
          <w:rFonts w:eastAsia="Times New Roman"/>
          <w:noProof w:val="0"/>
          <w:spacing w:val="2"/>
          <w:szCs w:val="22"/>
        </w:rPr>
        <w:t xml:space="preserve"> </w:t>
      </w:r>
      <w:r w:rsidRPr="00342E82">
        <w:rPr>
          <w:rFonts w:eastAsia="Times New Roman"/>
          <w:noProof w:val="0"/>
          <w:szCs w:val="22"/>
        </w:rPr>
        <w:t>associated</w:t>
      </w:r>
      <w:r w:rsidRPr="00342E82">
        <w:rPr>
          <w:rFonts w:eastAsia="Times New Roman"/>
          <w:noProof w:val="0"/>
          <w:spacing w:val="3"/>
          <w:szCs w:val="22"/>
        </w:rPr>
        <w:t xml:space="preserve"> </w:t>
      </w:r>
      <w:r w:rsidRPr="00342E82">
        <w:rPr>
          <w:rFonts w:eastAsia="Times New Roman"/>
          <w:noProof w:val="0"/>
          <w:szCs w:val="22"/>
        </w:rPr>
        <w:t>with</w:t>
      </w:r>
      <w:r w:rsidRPr="00342E82">
        <w:rPr>
          <w:rFonts w:eastAsia="Times New Roman"/>
          <w:noProof w:val="0"/>
          <w:spacing w:val="4"/>
          <w:szCs w:val="22"/>
        </w:rPr>
        <w:t xml:space="preserve"> </w:t>
      </w:r>
      <w:r w:rsidRPr="00342E82">
        <w:rPr>
          <w:rFonts w:eastAsia="Times New Roman"/>
          <w:noProof w:val="0"/>
          <w:szCs w:val="22"/>
        </w:rPr>
        <w:t>interaction</w:t>
      </w:r>
      <w:r w:rsidRPr="00342E82">
        <w:rPr>
          <w:rFonts w:eastAsia="Times New Roman"/>
          <w:noProof w:val="0"/>
          <w:spacing w:val="2"/>
          <w:szCs w:val="22"/>
        </w:rPr>
        <w:t xml:space="preserve"> </w:t>
      </w:r>
      <w:r w:rsidRPr="00342E82">
        <w:rPr>
          <w:rFonts w:eastAsia="Times New Roman"/>
          <w:noProof w:val="0"/>
          <w:szCs w:val="22"/>
        </w:rPr>
        <w:t>of</w:t>
      </w:r>
      <w:r w:rsidRPr="00342E82">
        <w:rPr>
          <w:rFonts w:eastAsia="Times New Roman"/>
          <w:noProof w:val="0"/>
          <w:spacing w:val="3"/>
          <w:szCs w:val="22"/>
        </w:rPr>
        <w:t xml:space="preserve"> </w:t>
      </w:r>
      <w:r w:rsidRPr="00342E82">
        <w:rPr>
          <w:rFonts w:eastAsia="Times New Roman"/>
          <w:noProof w:val="0"/>
          <w:szCs w:val="22"/>
        </w:rPr>
        <w:t>project</w:t>
      </w:r>
      <w:r w:rsidRPr="00342E82">
        <w:rPr>
          <w:rFonts w:eastAsia="Times New Roman"/>
          <w:noProof w:val="0"/>
          <w:spacing w:val="2"/>
          <w:szCs w:val="22"/>
        </w:rPr>
        <w:t xml:space="preserve"> </w:t>
      </w:r>
      <w:r w:rsidRPr="00342E82">
        <w:rPr>
          <w:rFonts w:eastAsia="Times New Roman"/>
          <w:noProof w:val="0"/>
          <w:szCs w:val="22"/>
        </w:rPr>
        <w:t>workers</w:t>
      </w:r>
      <w:r w:rsidRPr="00342E82">
        <w:rPr>
          <w:rFonts w:eastAsia="Times New Roman"/>
          <w:noProof w:val="0"/>
          <w:spacing w:val="1"/>
          <w:szCs w:val="22"/>
        </w:rPr>
        <w:t xml:space="preserve"> </w:t>
      </w:r>
      <w:r w:rsidRPr="00342E82">
        <w:rPr>
          <w:rFonts w:eastAsia="Times New Roman"/>
          <w:noProof w:val="0"/>
          <w:szCs w:val="22"/>
        </w:rPr>
        <w:t>and</w:t>
      </w:r>
      <w:r w:rsidRPr="00342E82">
        <w:rPr>
          <w:rFonts w:eastAsia="Times New Roman"/>
          <w:noProof w:val="0"/>
          <w:spacing w:val="4"/>
          <w:szCs w:val="22"/>
        </w:rPr>
        <w:t xml:space="preserve"> </w:t>
      </w:r>
      <w:r w:rsidRPr="00342E82">
        <w:rPr>
          <w:rFonts w:eastAsia="Times New Roman"/>
          <w:noProof w:val="0"/>
          <w:szCs w:val="22"/>
        </w:rPr>
        <w:t>local</w:t>
      </w:r>
      <w:r w:rsidRPr="00342E82">
        <w:rPr>
          <w:rFonts w:eastAsia="Times New Roman"/>
          <w:noProof w:val="0"/>
          <w:spacing w:val="5"/>
          <w:szCs w:val="22"/>
        </w:rPr>
        <w:t xml:space="preserve"> </w:t>
      </w:r>
      <w:r w:rsidRPr="00342E82">
        <w:rPr>
          <w:rFonts w:eastAsia="Times New Roman"/>
          <w:noProof w:val="0"/>
          <w:szCs w:val="22"/>
        </w:rPr>
        <w:t>communities,</w:t>
      </w:r>
      <w:r w:rsidRPr="00342E82">
        <w:rPr>
          <w:rFonts w:eastAsia="Times New Roman"/>
          <w:noProof w:val="0"/>
          <w:spacing w:val="1"/>
          <w:szCs w:val="22"/>
        </w:rPr>
        <w:t xml:space="preserve"> </w:t>
      </w:r>
      <w:r w:rsidRPr="00342E82">
        <w:rPr>
          <w:rFonts w:eastAsia="Times New Roman"/>
          <w:noProof w:val="0"/>
          <w:szCs w:val="22"/>
        </w:rPr>
        <w:t>such</w:t>
      </w:r>
      <w:r w:rsidRPr="00342E82">
        <w:rPr>
          <w:rFonts w:eastAsia="Times New Roman"/>
          <w:noProof w:val="0"/>
          <w:spacing w:val="2"/>
          <w:szCs w:val="22"/>
        </w:rPr>
        <w:t xml:space="preserve"> </w:t>
      </w:r>
      <w:r w:rsidRPr="00342E82">
        <w:rPr>
          <w:rFonts w:eastAsia="Times New Roman"/>
          <w:noProof w:val="0"/>
          <w:szCs w:val="22"/>
        </w:rPr>
        <w:t>as</w:t>
      </w:r>
      <w:r w:rsidRPr="00342E82">
        <w:rPr>
          <w:rFonts w:eastAsia="Times New Roman"/>
          <w:noProof w:val="0"/>
          <w:spacing w:val="99"/>
          <w:szCs w:val="22"/>
        </w:rPr>
        <w:t xml:space="preserve"> </w:t>
      </w:r>
      <w:r w:rsidRPr="00342E82">
        <w:rPr>
          <w:rFonts w:eastAsia="Times New Roman"/>
          <w:noProof w:val="0"/>
          <w:szCs w:val="22"/>
        </w:rPr>
        <w:t>communicable</w:t>
      </w:r>
      <w:r w:rsidRPr="00342E82">
        <w:rPr>
          <w:rFonts w:eastAsia="Times New Roman"/>
          <w:noProof w:val="0"/>
          <w:spacing w:val="1"/>
          <w:szCs w:val="22"/>
        </w:rPr>
        <w:t xml:space="preserve"> </w:t>
      </w:r>
      <w:r w:rsidRPr="00342E82">
        <w:rPr>
          <w:rFonts w:eastAsia="Times New Roman"/>
          <w:noProof w:val="0"/>
          <w:szCs w:val="22"/>
        </w:rPr>
        <w:t>diseases</w:t>
      </w:r>
      <w:r w:rsidRPr="00342E82">
        <w:rPr>
          <w:rFonts w:eastAsia="Times New Roman"/>
          <w:noProof w:val="0"/>
          <w:spacing w:val="2"/>
          <w:szCs w:val="22"/>
        </w:rPr>
        <w:t xml:space="preserve"> </w:t>
      </w:r>
      <w:r w:rsidRPr="00342E82">
        <w:rPr>
          <w:rFonts w:eastAsia="Times New Roman"/>
          <w:noProof w:val="0"/>
          <w:szCs w:val="22"/>
        </w:rPr>
        <w:t>and</w:t>
      </w:r>
      <w:r w:rsidRPr="00342E82">
        <w:rPr>
          <w:rFonts w:eastAsia="Times New Roman"/>
          <w:noProof w:val="0"/>
          <w:spacing w:val="2"/>
          <w:szCs w:val="22"/>
        </w:rPr>
        <w:t xml:space="preserve"> </w:t>
      </w:r>
      <w:r w:rsidRPr="00342E82">
        <w:rPr>
          <w:rFonts w:eastAsia="Times New Roman"/>
          <w:noProof w:val="0"/>
          <w:szCs w:val="22"/>
        </w:rPr>
        <w:t>gender-based</w:t>
      </w:r>
      <w:r w:rsidRPr="00342E82">
        <w:rPr>
          <w:rFonts w:eastAsia="Times New Roman"/>
          <w:noProof w:val="0"/>
          <w:spacing w:val="2"/>
          <w:szCs w:val="22"/>
        </w:rPr>
        <w:t xml:space="preserve"> </w:t>
      </w:r>
      <w:r w:rsidRPr="00342E82">
        <w:rPr>
          <w:rFonts w:eastAsia="Times New Roman"/>
          <w:noProof w:val="0"/>
          <w:szCs w:val="22"/>
        </w:rPr>
        <w:t>violence,</w:t>
      </w:r>
      <w:r w:rsidRPr="00342E82">
        <w:rPr>
          <w:rFonts w:eastAsia="Times New Roman"/>
          <w:noProof w:val="0"/>
          <w:spacing w:val="2"/>
          <w:szCs w:val="22"/>
        </w:rPr>
        <w:t xml:space="preserve"> </w:t>
      </w:r>
      <w:r w:rsidRPr="00342E82">
        <w:rPr>
          <w:rFonts w:eastAsia="Times New Roman"/>
          <w:noProof w:val="0"/>
          <w:szCs w:val="22"/>
        </w:rPr>
        <w:t>are managed</w:t>
      </w:r>
      <w:r w:rsidRPr="00342E82">
        <w:rPr>
          <w:rFonts w:eastAsia="Times New Roman"/>
          <w:noProof w:val="0"/>
          <w:spacing w:val="2"/>
          <w:szCs w:val="22"/>
        </w:rPr>
        <w:t xml:space="preserve"> </w:t>
      </w:r>
      <w:r w:rsidRPr="00342E82">
        <w:rPr>
          <w:rFonts w:eastAsia="Times New Roman"/>
          <w:noProof w:val="0"/>
          <w:szCs w:val="22"/>
        </w:rPr>
        <w:t>through</w:t>
      </w:r>
      <w:r w:rsidRPr="00342E82">
        <w:rPr>
          <w:rFonts w:eastAsia="Times New Roman"/>
          <w:noProof w:val="0"/>
          <w:spacing w:val="2"/>
          <w:szCs w:val="22"/>
        </w:rPr>
        <w:t xml:space="preserve"> </w:t>
      </w:r>
      <w:r w:rsidRPr="00342E82">
        <w:rPr>
          <w:rFonts w:eastAsia="Times New Roman"/>
          <w:noProof w:val="0"/>
          <w:szCs w:val="22"/>
        </w:rPr>
        <w:t>contractual</w:t>
      </w:r>
      <w:r w:rsidRPr="00342E82">
        <w:rPr>
          <w:rFonts w:eastAsia="Times New Roman"/>
          <w:noProof w:val="0"/>
          <w:spacing w:val="111"/>
          <w:szCs w:val="22"/>
        </w:rPr>
        <w:t xml:space="preserve"> </w:t>
      </w:r>
      <w:r w:rsidRPr="00342E82">
        <w:rPr>
          <w:rFonts w:eastAsia="Times New Roman"/>
          <w:noProof w:val="0"/>
          <w:szCs w:val="22"/>
        </w:rPr>
        <w:t>requirements,</w:t>
      </w:r>
      <w:r w:rsidRPr="00342E82">
        <w:rPr>
          <w:rFonts w:eastAsia="Times New Roman"/>
          <w:noProof w:val="0"/>
          <w:spacing w:val="19"/>
          <w:szCs w:val="22"/>
        </w:rPr>
        <w:t xml:space="preserve"> </w:t>
      </w:r>
      <w:r w:rsidRPr="00342E82">
        <w:rPr>
          <w:rFonts w:eastAsia="Times New Roman"/>
          <w:noProof w:val="0"/>
          <w:szCs w:val="22"/>
        </w:rPr>
        <w:t>code</w:t>
      </w:r>
      <w:r w:rsidRPr="00342E82">
        <w:rPr>
          <w:rFonts w:eastAsia="Times New Roman"/>
          <w:noProof w:val="0"/>
          <w:spacing w:val="18"/>
          <w:szCs w:val="22"/>
        </w:rPr>
        <w:t xml:space="preserve"> </w:t>
      </w:r>
      <w:r w:rsidRPr="00342E82">
        <w:rPr>
          <w:rFonts w:eastAsia="Times New Roman"/>
          <w:noProof w:val="0"/>
          <w:szCs w:val="22"/>
        </w:rPr>
        <w:t>of</w:t>
      </w:r>
      <w:r w:rsidRPr="00342E82">
        <w:rPr>
          <w:rFonts w:eastAsia="Times New Roman"/>
          <w:noProof w:val="0"/>
          <w:spacing w:val="18"/>
          <w:szCs w:val="22"/>
        </w:rPr>
        <w:t xml:space="preserve"> </w:t>
      </w:r>
      <w:r w:rsidRPr="00342E82">
        <w:rPr>
          <w:rFonts w:eastAsia="Times New Roman"/>
          <w:noProof w:val="0"/>
          <w:szCs w:val="22"/>
        </w:rPr>
        <w:t>conduct,</w:t>
      </w:r>
      <w:r w:rsidRPr="00342E82">
        <w:rPr>
          <w:rFonts w:eastAsia="Times New Roman"/>
          <w:noProof w:val="0"/>
          <w:spacing w:val="18"/>
          <w:szCs w:val="22"/>
        </w:rPr>
        <w:t xml:space="preserve"> </w:t>
      </w:r>
      <w:r w:rsidRPr="00342E82">
        <w:rPr>
          <w:rFonts w:eastAsia="Times New Roman"/>
          <w:noProof w:val="0"/>
          <w:szCs w:val="22"/>
        </w:rPr>
        <w:t>awareness</w:t>
      </w:r>
      <w:r w:rsidRPr="00342E82">
        <w:rPr>
          <w:rFonts w:eastAsia="Times New Roman"/>
          <w:noProof w:val="0"/>
          <w:spacing w:val="19"/>
          <w:szCs w:val="22"/>
        </w:rPr>
        <w:t xml:space="preserve"> </w:t>
      </w:r>
      <w:r w:rsidRPr="00342E82">
        <w:rPr>
          <w:rFonts w:eastAsia="Times New Roman"/>
          <w:noProof w:val="0"/>
          <w:szCs w:val="22"/>
        </w:rPr>
        <w:t>raising,</w:t>
      </w:r>
      <w:r w:rsidRPr="00342E82">
        <w:rPr>
          <w:rFonts w:eastAsia="Times New Roman"/>
          <w:noProof w:val="0"/>
          <w:spacing w:val="21"/>
          <w:szCs w:val="22"/>
        </w:rPr>
        <w:t xml:space="preserve"> </w:t>
      </w:r>
      <w:r w:rsidRPr="00342E82">
        <w:rPr>
          <w:rFonts w:eastAsia="Times New Roman"/>
          <w:noProof w:val="0"/>
          <w:szCs w:val="22"/>
        </w:rPr>
        <w:t>and</w:t>
      </w:r>
      <w:r w:rsidRPr="00342E82">
        <w:rPr>
          <w:rFonts w:eastAsia="Times New Roman"/>
          <w:noProof w:val="0"/>
          <w:spacing w:val="18"/>
          <w:szCs w:val="22"/>
        </w:rPr>
        <w:t xml:space="preserve"> </w:t>
      </w:r>
      <w:r w:rsidRPr="00342E82">
        <w:rPr>
          <w:rFonts w:eastAsia="Times New Roman"/>
          <w:noProof w:val="0"/>
          <w:szCs w:val="22"/>
        </w:rPr>
        <w:t>training</w:t>
      </w:r>
      <w:r w:rsidRPr="00342E82">
        <w:rPr>
          <w:rFonts w:eastAsia="Times New Roman"/>
          <w:noProof w:val="0"/>
          <w:spacing w:val="16"/>
          <w:szCs w:val="22"/>
        </w:rPr>
        <w:t xml:space="preserve"> </w:t>
      </w:r>
      <w:r w:rsidRPr="00342E82">
        <w:rPr>
          <w:rFonts w:eastAsia="Times New Roman"/>
          <w:noProof w:val="0"/>
          <w:szCs w:val="22"/>
        </w:rPr>
        <w:t>set</w:t>
      </w:r>
      <w:r w:rsidRPr="00342E82">
        <w:rPr>
          <w:rFonts w:eastAsia="Times New Roman"/>
          <w:noProof w:val="0"/>
          <w:spacing w:val="19"/>
          <w:szCs w:val="22"/>
        </w:rPr>
        <w:t xml:space="preserve"> </w:t>
      </w:r>
      <w:r w:rsidRPr="00342E82">
        <w:rPr>
          <w:rFonts w:eastAsia="Times New Roman"/>
          <w:noProof w:val="0"/>
          <w:szCs w:val="22"/>
        </w:rPr>
        <w:t>out</w:t>
      </w:r>
      <w:r w:rsidRPr="00342E82">
        <w:rPr>
          <w:rFonts w:eastAsia="Times New Roman"/>
          <w:noProof w:val="0"/>
          <w:spacing w:val="19"/>
          <w:szCs w:val="22"/>
        </w:rPr>
        <w:t xml:space="preserve"> </w:t>
      </w:r>
      <w:r w:rsidRPr="00342E82">
        <w:rPr>
          <w:rFonts w:eastAsia="Times New Roman"/>
          <w:noProof w:val="0"/>
          <w:szCs w:val="22"/>
        </w:rPr>
        <w:t>in</w:t>
      </w:r>
      <w:r w:rsidRPr="00342E82">
        <w:rPr>
          <w:rFonts w:eastAsia="Times New Roman"/>
          <w:noProof w:val="0"/>
          <w:spacing w:val="19"/>
          <w:szCs w:val="22"/>
        </w:rPr>
        <w:t xml:space="preserve"> </w:t>
      </w:r>
      <w:r w:rsidRPr="00342E82">
        <w:rPr>
          <w:rFonts w:eastAsia="Times New Roman"/>
          <w:noProof w:val="0"/>
          <w:szCs w:val="22"/>
        </w:rPr>
        <w:t>this</w:t>
      </w:r>
      <w:r w:rsidRPr="00342E82">
        <w:rPr>
          <w:rFonts w:eastAsia="Times New Roman"/>
          <w:noProof w:val="0"/>
          <w:spacing w:val="19"/>
          <w:szCs w:val="22"/>
        </w:rPr>
        <w:t xml:space="preserve"> </w:t>
      </w:r>
      <w:r w:rsidRPr="00342E82">
        <w:rPr>
          <w:rFonts w:eastAsia="Times New Roman"/>
          <w:noProof w:val="0"/>
          <w:szCs w:val="22"/>
        </w:rPr>
        <w:t>document.</w:t>
      </w:r>
      <w:r w:rsidRPr="00342E82">
        <w:rPr>
          <w:rFonts w:eastAsia="Times New Roman"/>
          <w:noProof w:val="0"/>
          <w:spacing w:val="77"/>
          <w:szCs w:val="22"/>
        </w:rPr>
        <w:t xml:space="preserve"> </w:t>
      </w:r>
      <w:r w:rsidRPr="00342E82">
        <w:rPr>
          <w:rFonts w:eastAsia="Times New Roman"/>
          <w:noProof w:val="0"/>
          <w:szCs w:val="22"/>
        </w:rPr>
        <w:t>These procedures are</w:t>
      </w:r>
      <w:r w:rsidRPr="00342E82">
        <w:rPr>
          <w:rFonts w:eastAsia="Times New Roman"/>
          <w:noProof w:val="0"/>
          <w:spacing w:val="1"/>
          <w:szCs w:val="22"/>
        </w:rPr>
        <w:t xml:space="preserve"> </w:t>
      </w:r>
      <w:r w:rsidRPr="00342E82">
        <w:rPr>
          <w:rFonts w:eastAsia="Times New Roman"/>
          <w:noProof w:val="0"/>
          <w:szCs w:val="22"/>
        </w:rPr>
        <w:t>guided by</w:t>
      </w:r>
      <w:r w:rsidRPr="00342E82">
        <w:rPr>
          <w:rFonts w:eastAsia="Times New Roman"/>
          <w:noProof w:val="0"/>
          <w:spacing w:val="-5"/>
          <w:szCs w:val="22"/>
        </w:rPr>
        <w:t xml:space="preserve"> </w:t>
      </w:r>
      <w:r w:rsidRPr="00342E82">
        <w:rPr>
          <w:rFonts w:eastAsia="Times New Roman"/>
          <w:noProof w:val="0"/>
          <w:szCs w:val="22"/>
        </w:rPr>
        <w:t>national legislation and ESS2 and ESS4.</w:t>
      </w:r>
    </w:p>
    <w:p w14:paraId="582C660F" w14:textId="77777777" w:rsidR="009753BD" w:rsidRPr="00342E82" w:rsidRDefault="009753BD" w:rsidP="00F20B7D">
      <w:pPr>
        <w:widowControl/>
        <w:numPr>
          <w:ilvl w:val="0"/>
          <w:numId w:val="67"/>
        </w:numPr>
        <w:autoSpaceDE/>
        <w:autoSpaceDN/>
        <w:adjustRightInd/>
        <w:spacing w:after="0"/>
        <w:rPr>
          <w:rFonts w:eastAsia="Times New Roman"/>
          <w:b/>
          <w:i/>
          <w:noProof w:val="0"/>
          <w:color w:val="000000"/>
          <w:szCs w:val="22"/>
        </w:rPr>
      </w:pPr>
      <w:r w:rsidRPr="00342E82">
        <w:rPr>
          <w:rFonts w:eastAsia="Times New Roman"/>
          <w:b/>
          <w:bCs/>
          <w:noProof w:val="0"/>
          <w:szCs w:val="22"/>
        </w:rPr>
        <w:t>Labor influx.</w:t>
      </w:r>
      <w:r w:rsidRPr="00342E82">
        <w:rPr>
          <w:rFonts w:eastAsia="Times New Roman"/>
          <w:noProof w:val="0"/>
          <w:spacing w:val="14"/>
          <w:szCs w:val="22"/>
        </w:rPr>
        <w:t xml:space="preserve"> </w:t>
      </w:r>
      <w:r w:rsidRPr="00342E82">
        <w:rPr>
          <w:rFonts w:eastAsia="Times New Roman"/>
          <w:noProof w:val="0"/>
          <w:szCs w:val="22"/>
        </w:rPr>
        <w:t>Construction</w:t>
      </w:r>
      <w:r w:rsidRPr="00342E82">
        <w:rPr>
          <w:rFonts w:eastAsia="Times New Roman"/>
          <w:noProof w:val="0"/>
          <w:spacing w:val="14"/>
          <w:szCs w:val="22"/>
        </w:rPr>
        <w:t xml:space="preserve"> </w:t>
      </w:r>
      <w:r w:rsidRPr="00342E82">
        <w:rPr>
          <w:rFonts w:eastAsia="Times New Roman"/>
          <w:noProof w:val="0"/>
          <w:szCs w:val="22"/>
        </w:rPr>
        <w:t>activities</w:t>
      </w:r>
      <w:r w:rsidRPr="00342E82">
        <w:rPr>
          <w:rFonts w:eastAsia="Times New Roman"/>
          <w:noProof w:val="0"/>
          <w:spacing w:val="13"/>
          <w:szCs w:val="22"/>
        </w:rPr>
        <w:t xml:space="preserve"> </w:t>
      </w:r>
      <w:r w:rsidRPr="00342E82">
        <w:rPr>
          <w:rFonts w:eastAsia="Times New Roman"/>
          <w:noProof w:val="0"/>
          <w:szCs w:val="22"/>
        </w:rPr>
        <w:t>under</w:t>
      </w:r>
      <w:r w:rsidRPr="00342E82">
        <w:rPr>
          <w:rFonts w:eastAsia="Times New Roman"/>
          <w:noProof w:val="0"/>
          <w:spacing w:val="13"/>
          <w:szCs w:val="22"/>
        </w:rPr>
        <w:t xml:space="preserve"> </w:t>
      </w:r>
      <w:r w:rsidRPr="00342E82">
        <w:rPr>
          <w:rFonts w:eastAsia="Times New Roman"/>
          <w:noProof w:val="0"/>
          <w:szCs w:val="22"/>
        </w:rPr>
        <w:t>component</w:t>
      </w:r>
      <w:r w:rsidRPr="00342E82">
        <w:rPr>
          <w:rFonts w:eastAsia="Times New Roman"/>
          <w:noProof w:val="0"/>
          <w:spacing w:val="14"/>
          <w:szCs w:val="22"/>
        </w:rPr>
        <w:t xml:space="preserve"> </w:t>
      </w:r>
      <w:r w:rsidRPr="00342E82">
        <w:rPr>
          <w:rFonts w:eastAsia="Times New Roman"/>
          <w:noProof w:val="0"/>
          <w:szCs w:val="22"/>
        </w:rPr>
        <w:t>1</w:t>
      </w:r>
      <w:r w:rsidRPr="00342E82">
        <w:rPr>
          <w:rFonts w:eastAsia="Times New Roman"/>
          <w:noProof w:val="0"/>
          <w:spacing w:val="17"/>
          <w:szCs w:val="22"/>
        </w:rPr>
        <w:t xml:space="preserve"> </w:t>
      </w:r>
      <w:r w:rsidRPr="00342E82">
        <w:rPr>
          <w:rFonts w:eastAsia="Times New Roman"/>
          <w:noProof w:val="0"/>
          <w:szCs w:val="22"/>
        </w:rPr>
        <w:t>will</w:t>
      </w:r>
      <w:r w:rsidRPr="00342E82">
        <w:rPr>
          <w:rFonts w:eastAsia="Times New Roman"/>
          <w:noProof w:val="0"/>
          <w:spacing w:val="15"/>
          <w:szCs w:val="22"/>
        </w:rPr>
        <w:t xml:space="preserve"> </w:t>
      </w:r>
      <w:r w:rsidRPr="00342E82">
        <w:rPr>
          <w:rFonts w:eastAsia="Times New Roman"/>
          <w:noProof w:val="0"/>
          <w:szCs w:val="22"/>
        </w:rPr>
        <w:t>result</w:t>
      </w:r>
      <w:r w:rsidRPr="00342E82">
        <w:rPr>
          <w:rFonts w:eastAsia="Times New Roman"/>
          <w:noProof w:val="0"/>
          <w:spacing w:val="15"/>
          <w:szCs w:val="22"/>
        </w:rPr>
        <w:t xml:space="preserve"> </w:t>
      </w:r>
      <w:r w:rsidRPr="00342E82">
        <w:rPr>
          <w:rFonts w:eastAsia="Times New Roman"/>
          <w:noProof w:val="0"/>
          <w:szCs w:val="22"/>
        </w:rPr>
        <w:t>in</w:t>
      </w:r>
      <w:r w:rsidRPr="00342E82">
        <w:rPr>
          <w:rFonts w:eastAsia="Times New Roman"/>
          <w:noProof w:val="0"/>
          <w:spacing w:val="15"/>
          <w:szCs w:val="22"/>
        </w:rPr>
        <w:t xml:space="preserve"> </w:t>
      </w:r>
      <w:r w:rsidRPr="00342E82">
        <w:rPr>
          <w:rFonts w:eastAsia="Times New Roman"/>
          <w:noProof w:val="0"/>
          <w:szCs w:val="22"/>
        </w:rPr>
        <w:t>job</w:t>
      </w:r>
      <w:r w:rsidRPr="00342E82">
        <w:rPr>
          <w:rFonts w:eastAsia="Times New Roman"/>
          <w:noProof w:val="0"/>
          <w:spacing w:val="14"/>
          <w:szCs w:val="22"/>
        </w:rPr>
        <w:t xml:space="preserve"> </w:t>
      </w:r>
      <w:r w:rsidRPr="00342E82">
        <w:rPr>
          <w:rFonts w:eastAsia="Times New Roman"/>
          <w:noProof w:val="0"/>
          <w:szCs w:val="22"/>
        </w:rPr>
        <w:t>creation</w:t>
      </w:r>
      <w:r w:rsidRPr="00342E82">
        <w:rPr>
          <w:rFonts w:eastAsia="Times New Roman"/>
          <w:noProof w:val="0"/>
          <w:spacing w:val="14"/>
          <w:szCs w:val="22"/>
        </w:rPr>
        <w:t xml:space="preserve"> </w:t>
      </w:r>
      <w:r w:rsidRPr="00342E82">
        <w:rPr>
          <w:rFonts w:eastAsia="Times New Roman"/>
          <w:noProof w:val="0"/>
          <w:szCs w:val="22"/>
        </w:rPr>
        <w:t>but</w:t>
      </w:r>
      <w:r w:rsidRPr="00342E82">
        <w:rPr>
          <w:rFonts w:eastAsia="Times New Roman"/>
          <w:noProof w:val="0"/>
          <w:spacing w:val="85"/>
          <w:szCs w:val="22"/>
        </w:rPr>
        <w:t xml:space="preserve"> </w:t>
      </w:r>
      <w:r w:rsidRPr="00342E82">
        <w:rPr>
          <w:rFonts w:eastAsia="Times New Roman"/>
          <w:noProof w:val="0"/>
          <w:szCs w:val="22"/>
        </w:rPr>
        <w:t>it</w:t>
      </w:r>
      <w:r w:rsidRPr="00342E82">
        <w:rPr>
          <w:rFonts w:eastAsia="Times New Roman"/>
          <w:noProof w:val="0"/>
          <w:spacing w:val="22"/>
          <w:szCs w:val="22"/>
        </w:rPr>
        <w:t xml:space="preserve"> </w:t>
      </w:r>
      <w:r w:rsidRPr="00342E82">
        <w:rPr>
          <w:rFonts w:eastAsia="Times New Roman"/>
          <w:noProof w:val="0"/>
          <w:szCs w:val="22"/>
        </w:rPr>
        <w:t>is</w:t>
      </w:r>
      <w:r w:rsidRPr="00342E82">
        <w:rPr>
          <w:rFonts w:eastAsia="Times New Roman"/>
          <w:noProof w:val="0"/>
          <w:spacing w:val="22"/>
          <w:szCs w:val="22"/>
        </w:rPr>
        <w:t xml:space="preserve"> </w:t>
      </w:r>
      <w:r w:rsidRPr="00342E82">
        <w:rPr>
          <w:rFonts w:eastAsia="Times New Roman"/>
          <w:noProof w:val="0"/>
          <w:szCs w:val="22"/>
        </w:rPr>
        <w:t>not</w:t>
      </w:r>
      <w:r w:rsidRPr="00342E82">
        <w:rPr>
          <w:rFonts w:eastAsia="Times New Roman"/>
          <w:noProof w:val="0"/>
          <w:spacing w:val="21"/>
          <w:szCs w:val="22"/>
        </w:rPr>
        <w:t xml:space="preserve"> </w:t>
      </w:r>
      <w:r w:rsidRPr="00342E82">
        <w:rPr>
          <w:rFonts w:eastAsia="Times New Roman"/>
          <w:noProof w:val="0"/>
          <w:szCs w:val="22"/>
        </w:rPr>
        <w:t>expected</w:t>
      </w:r>
      <w:r w:rsidRPr="00342E82">
        <w:rPr>
          <w:rFonts w:eastAsia="Times New Roman"/>
          <w:noProof w:val="0"/>
          <w:spacing w:val="20"/>
          <w:szCs w:val="22"/>
        </w:rPr>
        <w:t xml:space="preserve"> </w:t>
      </w:r>
      <w:r w:rsidRPr="00342E82">
        <w:rPr>
          <w:rFonts w:eastAsia="Times New Roman"/>
          <w:noProof w:val="0"/>
          <w:szCs w:val="22"/>
        </w:rPr>
        <w:t>that</w:t>
      </w:r>
      <w:r w:rsidRPr="00342E82">
        <w:rPr>
          <w:rFonts w:eastAsia="Times New Roman"/>
          <w:noProof w:val="0"/>
          <w:spacing w:val="21"/>
          <w:szCs w:val="22"/>
        </w:rPr>
        <w:t xml:space="preserve"> </w:t>
      </w:r>
      <w:r w:rsidRPr="00342E82">
        <w:rPr>
          <w:rFonts w:eastAsia="Times New Roman"/>
          <w:noProof w:val="0"/>
          <w:szCs w:val="22"/>
        </w:rPr>
        <w:t>the</w:t>
      </w:r>
      <w:r w:rsidRPr="00342E82">
        <w:rPr>
          <w:rFonts w:eastAsia="Times New Roman"/>
          <w:noProof w:val="0"/>
          <w:spacing w:val="20"/>
          <w:szCs w:val="22"/>
        </w:rPr>
        <w:t xml:space="preserve"> </w:t>
      </w:r>
      <w:r w:rsidRPr="00342E82">
        <w:rPr>
          <w:rFonts w:eastAsia="Times New Roman"/>
          <w:noProof w:val="0"/>
          <w:szCs w:val="22"/>
        </w:rPr>
        <w:t>Moldova and subprojects</w:t>
      </w:r>
      <w:r w:rsidRPr="00342E82">
        <w:rPr>
          <w:rFonts w:eastAsia="Times New Roman"/>
          <w:noProof w:val="0"/>
          <w:spacing w:val="21"/>
          <w:szCs w:val="22"/>
        </w:rPr>
        <w:t xml:space="preserve"> </w:t>
      </w:r>
      <w:r w:rsidRPr="00342E82">
        <w:rPr>
          <w:rFonts w:eastAsia="Times New Roman"/>
          <w:noProof w:val="0"/>
          <w:szCs w:val="22"/>
        </w:rPr>
        <w:t>areas</w:t>
      </w:r>
      <w:r w:rsidRPr="00342E82">
        <w:rPr>
          <w:rFonts w:eastAsia="Times New Roman"/>
          <w:noProof w:val="0"/>
          <w:spacing w:val="20"/>
          <w:szCs w:val="22"/>
        </w:rPr>
        <w:t xml:space="preserve"> </w:t>
      </w:r>
      <w:r w:rsidRPr="00342E82">
        <w:rPr>
          <w:rFonts w:eastAsia="Times New Roman"/>
          <w:noProof w:val="0"/>
          <w:szCs w:val="22"/>
        </w:rPr>
        <w:t>will</w:t>
      </w:r>
      <w:r w:rsidRPr="00342E82">
        <w:rPr>
          <w:rFonts w:eastAsia="Times New Roman"/>
          <w:noProof w:val="0"/>
          <w:spacing w:val="22"/>
          <w:szCs w:val="22"/>
        </w:rPr>
        <w:t xml:space="preserve"> </w:t>
      </w:r>
      <w:r w:rsidRPr="00342E82">
        <w:rPr>
          <w:rFonts w:eastAsia="Times New Roman"/>
          <w:noProof w:val="0"/>
          <w:szCs w:val="22"/>
        </w:rPr>
        <w:t>experience</w:t>
      </w:r>
      <w:r w:rsidRPr="00342E82">
        <w:rPr>
          <w:rFonts w:eastAsia="Times New Roman"/>
          <w:noProof w:val="0"/>
          <w:spacing w:val="25"/>
          <w:szCs w:val="22"/>
        </w:rPr>
        <w:t xml:space="preserve"> </w:t>
      </w:r>
      <w:r w:rsidRPr="00342E82">
        <w:rPr>
          <w:rFonts w:eastAsia="Times New Roman"/>
          <w:noProof w:val="0"/>
          <w:spacing w:val="1"/>
          <w:szCs w:val="22"/>
        </w:rPr>
        <w:t>any</w:t>
      </w:r>
      <w:r w:rsidRPr="00342E82">
        <w:rPr>
          <w:rFonts w:eastAsia="Times New Roman"/>
          <w:noProof w:val="0"/>
          <w:spacing w:val="14"/>
          <w:szCs w:val="22"/>
        </w:rPr>
        <w:t xml:space="preserve"> </w:t>
      </w:r>
      <w:r w:rsidRPr="00342E82">
        <w:rPr>
          <w:rFonts w:eastAsia="Times New Roman"/>
          <w:noProof w:val="0"/>
          <w:szCs w:val="22"/>
        </w:rPr>
        <w:t>substantial</w:t>
      </w:r>
      <w:r w:rsidRPr="00342E82">
        <w:rPr>
          <w:rFonts w:eastAsia="Times New Roman"/>
          <w:noProof w:val="0"/>
          <w:spacing w:val="21"/>
          <w:szCs w:val="22"/>
        </w:rPr>
        <w:t xml:space="preserve"> </w:t>
      </w:r>
      <w:r w:rsidRPr="00342E82">
        <w:rPr>
          <w:rFonts w:eastAsia="Times New Roman"/>
          <w:noProof w:val="0"/>
          <w:szCs w:val="22"/>
        </w:rPr>
        <w:t>labor</w:t>
      </w:r>
      <w:r w:rsidRPr="00342E82">
        <w:rPr>
          <w:rFonts w:eastAsia="Times New Roman"/>
          <w:noProof w:val="0"/>
          <w:spacing w:val="20"/>
          <w:szCs w:val="22"/>
        </w:rPr>
        <w:t xml:space="preserve"> </w:t>
      </w:r>
      <w:r w:rsidRPr="00342E82">
        <w:rPr>
          <w:rFonts w:eastAsia="Times New Roman"/>
          <w:noProof w:val="0"/>
          <w:szCs w:val="22"/>
        </w:rPr>
        <w:t>influx.</w:t>
      </w:r>
      <w:r w:rsidRPr="00342E82">
        <w:rPr>
          <w:rFonts w:eastAsia="Times New Roman"/>
          <w:noProof w:val="0"/>
          <w:spacing w:val="55"/>
          <w:szCs w:val="22"/>
        </w:rPr>
        <w:t xml:space="preserve"> </w:t>
      </w:r>
      <w:r w:rsidRPr="00342E82">
        <w:rPr>
          <w:rFonts w:eastAsia="Times New Roman"/>
          <w:noProof w:val="0"/>
          <w:szCs w:val="22"/>
        </w:rPr>
        <w:t>Thus,</w:t>
      </w:r>
      <w:r w:rsidRPr="00342E82">
        <w:rPr>
          <w:rFonts w:eastAsia="Times New Roman"/>
          <w:noProof w:val="0"/>
          <w:spacing w:val="16"/>
          <w:szCs w:val="22"/>
        </w:rPr>
        <w:t xml:space="preserve"> </w:t>
      </w:r>
      <w:r w:rsidRPr="00342E82">
        <w:rPr>
          <w:rFonts w:eastAsia="Times New Roman"/>
          <w:noProof w:val="0"/>
          <w:szCs w:val="22"/>
        </w:rPr>
        <w:t>PIU</w:t>
      </w:r>
      <w:r w:rsidRPr="00342E82">
        <w:rPr>
          <w:rFonts w:eastAsia="Times New Roman"/>
          <w:noProof w:val="0"/>
          <w:spacing w:val="14"/>
          <w:szCs w:val="22"/>
        </w:rPr>
        <w:t xml:space="preserve"> </w:t>
      </w:r>
      <w:r w:rsidRPr="00342E82">
        <w:rPr>
          <w:rFonts w:eastAsia="Times New Roman"/>
          <w:noProof w:val="0"/>
          <w:szCs w:val="22"/>
        </w:rPr>
        <w:t>will</w:t>
      </w:r>
      <w:r w:rsidRPr="00342E82">
        <w:rPr>
          <w:rFonts w:eastAsia="Times New Roman"/>
          <w:noProof w:val="0"/>
          <w:spacing w:val="16"/>
          <w:szCs w:val="22"/>
        </w:rPr>
        <w:t xml:space="preserve"> </w:t>
      </w:r>
      <w:r w:rsidRPr="00342E82">
        <w:rPr>
          <w:rFonts w:eastAsia="Times New Roman"/>
          <w:noProof w:val="0"/>
          <w:szCs w:val="22"/>
        </w:rPr>
        <w:t>minimize</w:t>
      </w:r>
      <w:r w:rsidRPr="00342E82">
        <w:rPr>
          <w:rFonts w:eastAsia="Times New Roman"/>
          <w:noProof w:val="0"/>
          <w:spacing w:val="15"/>
          <w:szCs w:val="22"/>
        </w:rPr>
        <w:t xml:space="preserve"> </w:t>
      </w:r>
      <w:r w:rsidRPr="00342E82">
        <w:rPr>
          <w:rFonts w:eastAsia="Times New Roman"/>
          <w:noProof w:val="0"/>
          <w:szCs w:val="22"/>
        </w:rPr>
        <w:t>the</w:t>
      </w:r>
      <w:r w:rsidRPr="00342E82">
        <w:rPr>
          <w:rFonts w:eastAsia="Times New Roman"/>
          <w:noProof w:val="0"/>
          <w:spacing w:val="16"/>
          <w:szCs w:val="22"/>
        </w:rPr>
        <w:t xml:space="preserve"> </w:t>
      </w:r>
      <w:r w:rsidRPr="00342E82">
        <w:rPr>
          <w:rFonts w:eastAsia="Times New Roman"/>
          <w:noProof w:val="0"/>
          <w:szCs w:val="22"/>
        </w:rPr>
        <w:t>risk</w:t>
      </w:r>
      <w:r w:rsidRPr="00342E82">
        <w:rPr>
          <w:rFonts w:eastAsia="Times New Roman"/>
          <w:noProof w:val="0"/>
          <w:spacing w:val="16"/>
          <w:szCs w:val="22"/>
        </w:rPr>
        <w:t xml:space="preserve"> </w:t>
      </w:r>
      <w:r w:rsidRPr="00342E82">
        <w:rPr>
          <w:rFonts w:eastAsia="Times New Roman"/>
          <w:noProof w:val="0"/>
          <w:szCs w:val="22"/>
        </w:rPr>
        <w:t>of</w:t>
      </w:r>
      <w:r w:rsidRPr="00342E82">
        <w:rPr>
          <w:rFonts w:eastAsia="Times New Roman"/>
          <w:noProof w:val="0"/>
          <w:spacing w:val="15"/>
          <w:szCs w:val="22"/>
        </w:rPr>
        <w:t xml:space="preserve"> </w:t>
      </w:r>
      <w:r w:rsidRPr="00342E82">
        <w:rPr>
          <w:rFonts w:eastAsia="Times New Roman"/>
          <w:noProof w:val="0"/>
          <w:szCs w:val="22"/>
        </w:rPr>
        <w:t>labor</w:t>
      </w:r>
      <w:r w:rsidRPr="00342E82">
        <w:rPr>
          <w:rFonts w:eastAsia="Times New Roman"/>
          <w:noProof w:val="0"/>
          <w:spacing w:val="15"/>
          <w:szCs w:val="22"/>
        </w:rPr>
        <w:t xml:space="preserve"> </w:t>
      </w:r>
      <w:r w:rsidRPr="00342E82">
        <w:rPr>
          <w:rFonts w:eastAsia="Times New Roman"/>
          <w:noProof w:val="0"/>
          <w:szCs w:val="22"/>
        </w:rPr>
        <w:t>influx</w:t>
      </w:r>
      <w:r w:rsidRPr="00342E82">
        <w:rPr>
          <w:rFonts w:eastAsia="Times New Roman"/>
          <w:noProof w:val="0"/>
          <w:spacing w:val="18"/>
          <w:szCs w:val="22"/>
        </w:rPr>
        <w:t xml:space="preserve"> </w:t>
      </w:r>
      <w:r w:rsidRPr="00342E82">
        <w:rPr>
          <w:rFonts w:eastAsia="Times New Roman"/>
          <w:noProof w:val="0"/>
          <w:spacing w:val="1"/>
          <w:szCs w:val="22"/>
        </w:rPr>
        <w:t>by</w:t>
      </w:r>
      <w:r w:rsidRPr="00342E82">
        <w:rPr>
          <w:rFonts w:eastAsia="Times New Roman"/>
          <w:noProof w:val="0"/>
          <w:spacing w:val="9"/>
          <w:szCs w:val="22"/>
        </w:rPr>
        <w:t xml:space="preserve"> </w:t>
      </w:r>
      <w:r w:rsidRPr="00342E82">
        <w:rPr>
          <w:rFonts w:eastAsia="Times New Roman"/>
          <w:noProof w:val="0"/>
          <w:szCs w:val="22"/>
        </w:rPr>
        <w:t>requesting</w:t>
      </w:r>
      <w:r w:rsidRPr="00342E82">
        <w:rPr>
          <w:rFonts w:eastAsia="Times New Roman"/>
          <w:noProof w:val="0"/>
          <w:spacing w:val="16"/>
          <w:szCs w:val="22"/>
        </w:rPr>
        <w:t xml:space="preserve"> </w:t>
      </w:r>
      <w:r w:rsidRPr="00342E82">
        <w:rPr>
          <w:rFonts w:eastAsia="Times New Roman"/>
          <w:noProof w:val="0"/>
          <w:szCs w:val="22"/>
        </w:rPr>
        <w:t>contractors</w:t>
      </w:r>
      <w:r w:rsidRPr="00342E82">
        <w:rPr>
          <w:rFonts w:eastAsia="Times New Roman"/>
          <w:noProof w:val="0"/>
          <w:spacing w:val="16"/>
          <w:szCs w:val="22"/>
        </w:rPr>
        <w:t xml:space="preserve"> </w:t>
      </w:r>
      <w:r w:rsidRPr="00342E82">
        <w:rPr>
          <w:rFonts w:eastAsia="Times New Roman"/>
          <w:noProof w:val="0"/>
          <w:szCs w:val="22"/>
        </w:rPr>
        <w:t>to</w:t>
      </w:r>
      <w:r w:rsidRPr="00342E82">
        <w:rPr>
          <w:rFonts w:eastAsia="Times New Roman"/>
          <w:noProof w:val="0"/>
          <w:spacing w:val="45"/>
          <w:szCs w:val="22"/>
        </w:rPr>
        <w:t xml:space="preserve"> </w:t>
      </w:r>
      <w:r w:rsidR="00324135" w:rsidRPr="00342E82">
        <w:rPr>
          <w:rFonts w:eastAsia="Times New Roman"/>
          <w:noProof w:val="0"/>
          <w:szCs w:val="22"/>
        </w:rPr>
        <w:t>prioritize</w:t>
      </w:r>
      <w:r w:rsidRPr="00342E82">
        <w:rPr>
          <w:rFonts w:eastAsia="Times New Roman"/>
          <w:noProof w:val="0"/>
          <w:spacing w:val="57"/>
          <w:szCs w:val="22"/>
        </w:rPr>
        <w:t xml:space="preserve"> </w:t>
      </w:r>
      <w:r w:rsidRPr="00342E82">
        <w:rPr>
          <w:rFonts w:eastAsia="Times New Roman"/>
          <w:noProof w:val="0"/>
          <w:szCs w:val="22"/>
        </w:rPr>
        <w:t>recruitment</w:t>
      </w:r>
      <w:r w:rsidRPr="00342E82">
        <w:rPr>
          <w:rFonts w:eastAsia="Times New Roman"/>
          <w:noProof w:val="0"/>
          <w:spacing w:val="57"/>
          <w:szCs w:val="22"/>
        </w:rPr>
        <w:t xml:space="preserve"> </w:t>
      </w:r>
      <w:r w:rsidRPr="00342E82">
        <w:rPr>
          <w:rFonts w:eastAsia="Times New Roman"/>
          <w:noProof w:val="0"/>
          <w:szCs w:val="22"/>
        </w:rPr>
        <w:t>of</w:t>
      </w:r>
      <w:r w:rsidRPr="00342E82">
        <w:rPr>
          <w:rFonts w:eastAsia="Times New Roman"/>
          <w:noProof w:val="0"/>
          <w:spacing w:val="58"/>
          <w:szCs w:val="22"/>
        </w:rPr>
        <w:t xml:space="preserve"> </w:t>
      </w:r>
      <w:r w:rsidRPr="00342E82">
        <w:rPr>
          <w:rFonts w:eastAsia="Times New Roman"/>
          <w:noProof w:val="0"/>
          <w:szCs w:val="22"/>
        </w:rPr>
        <w:t>unskilled</w:t>
      </w:r>
      <w:r w:rsidRPr="00342E82">
        <w:rPr>
          <w:rFonts w:eastAsia="Times New Roman"/>
          <w:noProof w:val="0"/>
          <w:spacing w:val="57"/>
          <w:szCs w:val="22"/>
        </w:rPr>
        <w:t xml:space="preserve"> </w:t>
      </w:r>
      <w:r w:rsidRPr="00342E82">
        <w:rPr>
          <w:rFonts w:eastAsia="Times New Roman"/>
          <w:noProof w:val="0"/>
          <w:szCs w:val="22"/>
        </w:rPr>
        <w:t>local</w:t>
      </w:r>
      <w:r w:rsidRPr="00342E82">
        <w:rPr>
          <w:rFonts w:eastAsia="Times New Roman"/>
          <w:noProof w:val="0"/>
          <w:spacing w:val="57"/>
          <w:szCs w:val="22"/>
        </w:rPr>
        <w:t xml:space="preserve"> </w:t>
      </w:r>
      <w:r w:rsidRPr="00342E82">
        <w:rPr>
          <w:rFonts w:eastAsia="Times New Roman"/>
          <w:noProof w:val="0"/>
          <w:szCs w:val="22"/>
        </w:rPr>
        <w:t>labor</w:t>
      </w:r>
      <w:r w:rsidRPr="00342E82">
        <w:rPr>
          <w:rFonts w:eastAsia="Times New Roman"/>
          <w:noProof w:val="0"/>
          <w:spacing w:val="59"/>
          <w:szCs w:val="22"/>
        </w:rPr>
        <w:t xml:space="preserve"> </w:t>
      </w:r>
      <w:r w:rsidRPr="00342E82">
        <w:rPr>
          <w:rFonts w:eastAsia="Times New Roman"/>
          <w:noProof w:val="0"/>
          <w:szCs w:val="22"/>
        </w:rPr>
        <w:t>in</w:t>
      </w:r>
      <w:r w:rsidRPr="00342E82">
        <w:rPr>
          <w:rFonts w:eastAsia="Times New Roman"/>
          <w:noProof w:val="0"/>
          <w:spacing w:val="57"/>
          <w:szCs w:val="22"/>
        </w:rPr>
        <w:t xml:space="preserve"> </w:t>
      </w:r>
      <w:r w:rsidRPr="00342E82">
        <w:rPr>
          <w:rFonts w:eastAsia="Times New Roman"/>
          <w:noProof w:val="0"/>
          <w:szCs w:val="22"/>
        </w:rPr>
        <w:t>the</w:t>
      </w:r>
      <w:r w:rsidRPr="00342E82">
        <w:rPr>
          <w:rFonts w:eastAsia="Times New Roman"/>
          <w:noProof w:val="0"/>
          <w:spacing w:val="56"/>
          <w:szCs w:val="22"/>
        </w:rPr>
        <w:t xml:space="preserve"> </w:t>
      </w:r>
      <w:r w:rsidRPr="00342E82">
        <w:rPr>
          <w:rFonts w:eastAsia="Times New Roman"/>
          <w:noProof w:val="0"/>
          <w:szCs w:val="22"/>
        </w:rPr>
        <w:t>project</w:t>
      </w:r>
      <w:r w:rsidRPr="00342E82">
        <w:rPr>
          <w:rFonts w:eastAsia="Times New Roman"/>
          <w:noProof w:val="0"/>
          <w:spacing w:val="57"/>
          <w:szCs w:val="22"/>
        </w:rPr>
        <w:t xml:space="preserve"> </w:t>
      </w:r>
      <w:r w:rsidRPr="00342E82">
        <w:rPr>
          <w:rFonts w:eastAsia="Times New Roman"/>
          <w:noProof w:val="0"/>
          <w:szCs w:val="22"/>
        </w:rPr>
        <w:t>areas consequently,</w:t>
      </w:r>
      <w:r w:rsidRPr="00342E82">
        <w:rPr>
          <w:rFonts w:eastAsia="Times New Roman"/>
          <w:noProof w:val="0"/>
          <w:spacing w:val="6"/>
          <w:szCs w:val="22"/>
        </w:rPr>
        <w:t xml:space="preserve"> </w:t>
      </w:r>
      <w:r w:rsidRPr="00342E82">
        <w:rPr>
          <w:rFonts w:eastAsia="Times New Roman"/>
          <w:noProof w:val="0"/>
          <w:szCs w:val="22"/>
        </w:rPr>
        <w:t>no</w:t>
      </w:r>
      <w:r w:rsidRPr="00342E82">
        <w:rPr>
          <w:rFonts w:eastAsia="Times New Roman"/>
          <w:noProof w:val="0"/>
          <w:spacing w:val="99"/>
          <w:szCs w:val="22"/>
        </w:rPr>
        <w:t xml:space="preserve"> </w:t>
      </w:r>
      <w:r w:rsidRPr="00342E82">
        <w:rPr>
          <w:rFonts w:eastAsia="Times New Roman"/>
          <w:noProof w:val="0"/>
          <w:szCs w:val="22"/>
        </w:rPr>
        <w:t>labor</w:t>
      </w:r>
      <w:r w:rsidRPr="00342E82">
        <w:rPr>
          <w:rFonts w:eastAsia="Times New Roman"/>
          <w:noProof w:val="0"/>
          <w:spacing w:val="8"/>
          <w:szCs w:val="22"/>
        </w:rPr>
        <w:t xml:space="preserve"> </w:t>
      </w:r>
      <w:r w:rsidRPr="00342E82">
        <w:rPr>
          <w:rFonts w:eastAsia="Times New Roman"/>
          <w:noProof w:val="0"/>
          <w:szCs w:val="22"/>
        </w:rPr>
        <w:t>camps</w:t>
      </w:r>
      <w:r w:rsidRPr="00342E82">
        <w:rPr>
          <w:rFonts w:eastAsia="Times New Roman"/>
          <w:noProof w:val="0"/>
          <w:spacing w:val="10"/>
          <w:szCs w:val="22"/>
        </w:rPr>
        <w:t xml:space="preserve"> </w:t>
      </w:r>
      <w:r w:rsidRPr="00342E82">
        <w:rPr>
          <w:rFonts w:eastAsia="Times New Roman"/>
          <w:noProof w:val="0"/>
          <w:szCs w:val="22"/>
        </w:rPr>
        <w:t>will</w:t>
      </w:r>
      <w:r w:rsidRPr="00342E82">
        <w:rPr>
          <w:rFonts w:eastAsia="Times New Roman"/>
          <w:noProof w:val="0"/>
          <w:spacing w:val="10"/>
          <w:szCs w:val="22"/>
        </w:rPr>
        <w:t xml:space="preserve"> </w:t>
      </w:r>
      <w:r w:rsidRPr="00342E82">
        <w:rPr>
          <w:rFonts w:eastAsia="Times New Roman"/>
          <w:noProof w:val="0"/>
          <w:szCs w:val="22"/>
        </w:rPr>
        <w:t>be</w:t>
      </w:r>
      <w:r w:rsidRPr="00342E82">
        <w:rPr>
          <w:rFonts w:eastAsia="Times New Roman"/>
          <w:noProof w:val="0"/>
          <w:spacing w:val="8"/>
          <w:szCs w:val="22"/>
        </w:rPr>
        <w:t xml:space="preserve"> </w:t>
      </w:r>
      <w:r w:rsidRPr="00342E82">
        <w:rPr>
          <w:rFonts w:eastAsia="Times New Roman"/>
          <w:noProof w:val="0"/>
          <w:szCs w:val="22"/>
        </w:rPr>
        <w:t>established.</w:t>
      </w:r>
      <w:r w:rsidRPr="00342E82">
        <w:rPr>
          <w:rFonts w:eastAsia="Times New Roman"/>
          <w:noProof w:val="0"/>
          <w:spacing w:val="9"/>
          <w:szCs w:val="22"/>
        </w:rPr>
        <w:t xml:space="preserve"> </w:t>
      </w:r>
      <w:r w:rsidRPr="00342E82">
        <w:rPr>
          <w:rFonts w:eastAsia="Times New Roman"/>
          <w:noProof w:val="0"/>
          <w:szCs w:val="22"/>
        </w:rPr>
        <w:t>However,</w:t>
      </w:r>
      <w:r w:rsidRPr="00342E82">
        <w:rPr>
          <w:rFonts w:eastAsia="Times New Roman"/>
          <w:noProof w:val="0"/>
          <w:spacing w:val="8"/>
          <w:szCs w:val="22"/>
        </w:rPr>
        <w:t xml:space="preserve"> </w:t>
      </w:r>
      <w:r w:rsidRPr="00342E82">
        <w:rPr>
          <w:rFonts w:eastAsia="Times New Roman"/>
          <w:noProof w:val="0"/>
          <w:szCs w:val="22"/>
        </w:rPr>
        <w:t>the</w:t>
      </w:r>
      <w:r w:rsidRPr="00342E82">
        <w:rPr>
          <w:rFonts w:eastAsia="Times New Roman"/>
          <w:noProof w:val="0"/>
          <w:spacing w:val="8"/>
          <w:szCs w:val="22"/>
        </w:rPr>
        <w:t xml:space="preserve"> </w:t>
      </w:r>
      <w:r w:rsidRPr="00342E82">
        <w:rPr>
          <w:rFonts w:eastAsia="Times New Roman"/>
          <w:noProof w:val="0"/>
          <w:szCs w:val="22"/>
        </w:rPr>
        <w:t>project</w:t>
      </w:r>
      <w:r w:rsidRPr="00342E82">
        <w:rPr>
          <w:rFonts w:eastAsia="Times New Roman"/>
          <w:noProof w:val="0"/>
          <w:spacing w:val="9"/>
          <w:szCs w:val="22"/>
        </w:rPr>
        <w:t xml:space="preserve"> Contractors </w:t>
      </w:r>
      <w:r w:rsidRPr="00342E82">
        <w:rPr>
          <w:rFonts w:eastAsia="Times New Roman"/>
          <w:noProof w:val="0"/>
          <w:szCs w:val="22"/>
        </w:rPr>
        <w:t>will</w:t>
      </w:r>
      <w:r w:rsidRPr="00342E82">
        <w:rPr>
          <w:rFonts w:eastAsia="Times New Roman"/>
          <w:noProof w:val="0"/>
          <w:spacing w:val="10"/>
          <w:szCs w:val="22"/>
        </w:rPr>
        <w:t xml:space="preserve"> </w:t>
      </w:r>
      <w:r w:rsidRPr="00342E82">
        <w:rPr>
          <w:rFonts w:eastAsia="Times New Roman"/>
          <w:noProof w:val="0"/>
          <w:szCs w:val="22"/>
        </w:rPr>
        <w:t>recruit</w:t>
      </w:r>
      <w:r w:rsidRPr="00342E82">
        <w:rPr>
          <w:rFonts w:eastAsia="Times New Roman"/>
          <w:noProof w:val="0"/>
          <w:spacing w:val="10"/>
          <w:szCs w:val="22"/>
        </w:rPr>
        <w:t xml:space="preserve"> </w:t>
      </w:r>
      <w:r w:rsidRPr="00342E82">
        <w:rPr>
          <w:rFonts w:eastAsia="Times New Roman"/>
          <w:noProof w:val="0"/>
          <w:szCs w:val="22"/>
        </w:rPr>
        <w:t>external</w:t>
      </w:r>
      <w:r w:rsidRPr="00342E82">
        <w:rPr>
          <w:rFonts w:eastAsia="Times New Roman"/>
          <w:noProof w:val="0"/>
          <w:spacing w:val="45"/>
          <w:szCs w:val="22"/>
        </w:rPr>
        <w:t xml:space="preserve"> </w:t>
      </w:r>
      <w:r w:rsidRPr="00342E82">
        <w:rPr>
          <w:rFonts w:eastAsia="Times New Roman"/>
          <w:noProof w:val="0"/>
          <w:szCs w:val="22"/>
        </w:rPr>
        <w:t>workers</w:t>
      </w:r>
      <w:r w:rsidRPr="00342E82">
        <w:rPr>
          <w:rFonts w:eastAsia="Times New Roman"/>
          <w:noProof w:val="0"/>
          <w:spacing w:val="28"/>
          <w:szCs w:val="22"/>
        </w:rPr>
        <w:t xml:space="preserve"> </w:t>
      </w:r>
      <w:r w:rsidRPr="00342E82">
        <w:rPr>
          <w:rFonts w:eastAsia="Times New Roman"/>
          <w:noProof w:val="0"/>
          <w:szCs w:val="22"/>
        </w:rPr>
        <w:t>with</w:t>
      </w:r>
      <w:r w:rsidRPr="00342E82">
        <w:rPr>
          <w:rFonts w:eastAsia="Times New Roman"/>
          <w:noProof w:val="0"/>
          <w:spacing w:val="26"/>
          <w:szCs w:val="22"/>
        </w:rPr>
        <w:t xml:space="preserve"> </w:t>
      </w:r>
      <w:r w:rsidRPr="00342E82">
        <w:rPr>
          <w:rFonts w:eastAsia="Times New Roman"/>
          <w:noProof w:val="0"/>
          <w:szCs w:val="22"/>
        </w:rPr>
        <w:t>specialized</w:t>
      </w:r>
      <w:r w:rsidRPr="00342E82">
        <w:rPr>
          <w:rFonts w:eastAsia="Times New Roman"/>
          <w:noProof w:val="0"/>
          <w:spacing w:val="28"/>
          <w:szCs w:val="22"/>
        </w:rPr>
        <w:t xml:space="preserve"> </w:t>
      </w:r>
      <w:r w:rsidRPr="00342E82">
        <w:rPr>
          <w:rFonts w:eastAsia="Times New Roman"/>
          <w:noProof w:val="0"/>
          <w:szCs w:val="22"/>
        </w:rPr>
        <w:t>skills,</w:t>
      </w:r>
      <w:r w:rsidRPr="00342E82">
        <w:rPr>
          <w:rFonts w:eastAsia="Times New Roman"/>
          <w:noProof w:val="0"/>
          <w:spacing w:val="26"/>
          <w:szCs w:val="22"/>
        </w:rPr>
        <w:t xml:space="preserve"> </w:t>
      </w:r>
      <w:r w:rsidRPr="00342E82">
        <w:rPr>
          <w:rFonts w:eastAsia="Times New Roman"/>
          <w:noProof w:val="0"/>
          <w:szCs w:val="22"/>
        </w:rPr>
        <w:t>who</w:t>
      </w:r>
      <w:r w:rsidRPr="00342E82">
        <w:rPr>
          <w:rFonts w:eastAsia="Times New Roman"/>
          <w:noProof w:val="0"/>
          <w:spacing w:val="25"/>
          <w:szCs w:val="22"/>
        </w:rPr>
        <w:t xml:space="preserve"> </w:t>
      </w:r>
      <w:r w:rsidRPr="00342E82">
        <w:rPr>
          <w:rFonts w:eastAsia="Times New Roman"/>
          <w:noProof w:val="0"/>
          <w:szCs w:val="22"/>
        </w:rPr>
        <w:t>will</w:t>
      </w:r>
      <w:r w:rsidRPr="00342E82">
        <w:rPr>
          <w:rFonts w:eastAsia="Times New Roman"/>
          <w:noProof w:val="0"/>
          <w:spacing w:val="27"/>
          <w:szCs w:val="22"/>
        </w:rPr>
        <w:t xml:space="preserve"> </w:t>
      </w:r>
      <w:r w:rsidRPr="00342E82">
        <w:rPr>
          <w:rFonts w:eastAsia="Times New Roman"/>
          <w:noProof w:val="0"/>
          <w:szCs w:val="22"/>
        </w:rPr>
        <w:t>accommodated</w:t>
      </w:r>
      <w:r w:rsidRPr="00342E82">
        <w:rPr>
          <w:rFonts w:eastAsia="Times New Roman"/>
          <w:noProof w:val="0"/>
          <w:spacing w:val="27"/>
          <w:szCs w:val="22"/>
        </w:rPr>
        <w:t xml:space="preserve"> </w:t>
      </w:r>
      <w:r w:rsidRPr="00342E82">
        <w:rPr>
          <w:rFonts w:eastAsia="Times New Roman"/>
          <w:noProof w:val="0"/>
          <w:szCs w:val="22"/>
        </w:rPr>
        <w:t>in</w:t>
      </w:r>
      <w:r w:rsidRPr="00342E82">
        <w:rPr>
          <w:rFonts w:eastAsia="Times New Roman"/>
          <w:noProof w:val="0"/>
          <w:spacing w:val="26"/>
          <w:szCs w:val="22"/>
        </w:rPr>
        <w:t xml:space="preserve"> </w:t>
      </w:r>
      <w:r w:rsidRPr="00342E82">
        <w:rPr>
          <w:rFonts w:eastAsia="Times New Roman"/>
          <w:noProof w:val="0"/>
          <w:szCs w:val="22"/>
        </w:rPr>
        <w:t>local</w:t>
      </w:r>
      <w:r w:rsidRPr="00342E82">
        <w:rPr>
          <w:rFonts w:eastAsia="Times New Roman"/>
          <w:noProof w:val="0"/>
          <w:spacing w:val="26"/>
          <w:szCs w:val="22"/>
        </w:rPr>
        <w:t xml:space="preserve"> </w:t>
      </w:r>
      <w:r w:rsidRPr="00342E82">
        <w:rPr>
          <w:rFonts w:eastAsia="Times New Roman"/>
          <w:noProof w:val="0"/>
          <w:szCs w:val="22"/>
        </w:rPr>
        <w:t>hotels</w:t>
      </w:r>
      <w:r w:rsidRPr="00342E82">
        <w:rPr>
          <w:rFonts w:eastAsia="Times New Roman"/>
          <w:noProof w:val="0"/>
          <w:spacing w:val="28"/>
          <w:szCs w:val="22"/>
        </w:rPr>
        <w:t xml:space="preserve"> </w:t>
      </w:r>
      <w:r w:rsidRPr="00342E82">
        <w:rPr>
          <w:rFonts w:eastAsia="Times New Roman"/>
          <w:noProof w:val="0"/>
          <w:szCs w:val="22"/>
        </w:rPr>
        <w:t>or</w:t>
      </w:r>
      <w:r w:rsidRPr="00342E82">
        <w:rPr>
          <w:rFonts w:eastAsia="Times New Roman"/>
          <w:noProof w:val="0"/>
          <w:spacing w:val="25"/>
          <w:szCs w:val="22"/>
        </w:rPr>
        <w:t xml:space="preserve"> </w:t>
      </w:r>
      <w:r w:rsidRPr="00342E82">
        <w:rPr>
          <w:rFonts w:eastAsia="Times New Roman"/>
          <w:noProof w:val="0"/>
          <w:szCs w:val="22"/>
        </w:rPr>
        <w:t>houses.</w:t>
      </w:r>
      <w:r w:rsidRPr="00342E82">
        <w:rPr>
          <w:rFonts w:eastAsia="Times New Roman"/>
          <w:noProof w:val="0"/>
          <w:spacing w:val="25"/>
          <w:szCs w:val="22"/>
        </w:rPr>
        <w:t xml:space="preserve"> </w:t>
      </w:r>
      <w:r w:rsidRPr="00342E82">
        <w:rPr>
          <w:rFonts w:eastAsia="Times New Roman"/>
          <w:noProof w:val="0"/>
          <w:szCs w:val="22"/>
        </w:rPr>
        <w:t xml:space="preserve">This has been a practice </w:t>
      </w:r>
      <w:r w:rsidRPr="00342E82">
        <w:rPr>
          <w:rFonts w:eastAsia="Times New Roman"/>
          <w:noProof w:val="0"/>
          <w:spacing w:val="2"/>
          <w:szCs w:val="22"/>
        </w:rPr>
        <w:t>by</w:t>
      </w:r>
      <w:r w:rsidRPr="00342E82">
        <w:rPr>
          <w:rFonts w:eastAsia="Times New Roman"/>
          <w:noProof w:val="0"/>
          <w:spacing w:val="-4"/>
          <w:szCs w:val="22"/>
        </w:rPr>
        <w:t xml:space="preserve"> </w:t>
      </w:r>
      <w:r w:rsidRPr="00342E82">
        <w:rPr>
          <w:rFonts w:eastAsia="Times New Roman"/>
          <w:noProof w:val="0"/>
          <w:szCs w:val="22"/>
        </w:rPr>
        <w:t>other Contractors</w:t>
      </w:r>
      <w:r w:rsidRPr="00342E82">
        <w:rPr>
          <w:rFonts w:eastAsia="Times New Roman"/>
          <w:noProof w:val="0"/>
          <w:spacing w:val="1"/>
          <w:szCs w:val="22"/>
        </w:rPr>
        <w:t xml:space="preserve"> </w:t>
      </w:r>
      <w:r w:rsidRPr="00342E82">
        <w:rPr>
          <w:rFonts w:eastAsia="Times New Roman"/>
          <w:noProof w:val="0"/>
          <w:szCs w:val="22"/>
        </w:rPr>
        <w:t>in previous and similar projects (water, sanitation, roads).  Labor risks including labor influx and associated Gender-Based Violence (GBV), and child labor</w:t>
      </w:r>
      <w:r w:rsidRPr="00342E82">
        <w:rPr>
          <w:rFonts w:eastAsia="Times New Roman"/>
          <w:b/>
          <w:bCs/>
          <w:i/>
          <w:iCs/>
          <w:noProof w:val="0"/>
          <w:szCs w:val="22"/>
        </w:rPr>
        <w:t xml:space="preserve"> </w:t>
      </w:r>
      <w:r w:rsidRPr="00342E82">
        <w:rPr>
          <w:rFonts w:eastAsia="Times New Roman"/>
          <w:noProof w:val="0"/>
          <w:szCs w:val="22"/>
        </w:rPr>
        <w:t>are considered low given the small size of subproject construction works and the adherence to the national labor code which prohibits forced labor (article 10, Labor Code). Since civil works to be supported under the project will be very small in scale and prioritized by Project and together with local communities themselves, the risk of forced labor is expected to be small. Nonetheless, the contractor will be required in the contract to commit against the use of child and forced labor, introduce mitigation measures against GBV, and Project staff in charge of contractor supervision will monitor and report the absence of forced labor.</w:t>
      </w:r>
    </w:p>
    <w:p w14:paraId="3A54341A"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In the event an employee is injured at work, the incident will be handled according to the applicable laws including the Labor Code (inform Police and Labor Inspection, create a Company group of inspection etc.).  All contractors will be required to have a written contract with their workers materially consistent with objective of ESS2 and in compliance of this LMP, in particular about child and forced labor, following the requirement in the Bank’s Standard Procurement Document (SPD). A major accident/incident has to be reported to PIU by Contractor and to ESIT to the WB. </w:t>
      </w:r>
    </w:p>
    <w:p w14:paraId="4B5F9D71" w14:textId="77777777" w:rsidR="009753BD" w:rsidRPr="00342E82" w:rsidRDefault="009753BD" w:rsidP="009753BD">
      <w:pPr>
        <w:widowControl/>
        <w:autoSpaceDE/>
        <w:autoSpaceDN/>
        <w:adjustRightInd/>
        <w:spacing w:after="0"/>
        <w:rPr>
          <w:rFonts w:eastAsia="Times New Roman"/>
          <w:iCs/>
          <w:noProof w:val="0"/>
          <w:color w:val="000000"/>
          <w:szCs w:val="22"/>
        </w:rPr>
      </w:pPr>
      <w:r w:rsidRPr="00342E82">
        <w:rPr>
          <w:rFonts w:eastAsia="Times New Roman"/>
          <w:noProof w:val="0"/>
          <w:color w:val="000000"/>
          <w:szCs w:val="22"/>
        </w:rPr>
        <w:t xml:space="preserve">It is expected that the </w:t>
      </w:r>
      <w:r w:rsidR="006D6120" w:rsidRPr="00342E82">
        <w:rPr>
          <w:rFonts w:eastAsia="Times New Roman"/>
          <w:noProof w:val="0"/>
          <w:color w:val="000000"/>
          <w:szCs w:val="22"/>
        </w:rPr>
        <w:t>l</w:t>
      </w:r>
      <w:r w:rsidRPr="00342E82">
        <w:rPr>
          <w:rFonts w:eastAsia="Times New Roman"/>
          <w:noProof w:val="0"/>
          <w:color w:val="000000"/>
          <w:szCs w:val="22"/>
        </w:rPr>
        <w:t xml:space="preserve">abor risks associated with the </w:t>
      </w:r>
      <w:r w:rsidRPr="00342E82">
        <w:rPr>
          <w:rFonts w:eastAsia="Times New Roman"/>
          <w:bCs/>
          <w:noProof w:val="0"/>
          <w:color w:val="000000"/>
          <w:szCs w:val="22"/>
        </w:rPr>
        <w:t>direct workers</w:t>
      </w:r>
      <w:r w:rsidRPr="00342E82">
        <w:rPr>
          <w:rFonts w:eastAsia="Times New Roman"/>
          <w:noProof w:val="0"/>
          <w:color w:val="000000"/>
          <w:szCs w:val="22"/>
        </w:rPr>
        <w:t xml:space="preserve"> will be low, given the fact that project implementing entities have high awareness of national labor legislation and the provisions of the national Labor Code. Moreover, </w:t>
      </w:r>
      <w:r w:rsidRPr="00342E82">
        <w:rPr>
          <w:rFonts w:eastAsia="Times New Roman"/>
          <w:iCs/>
          <w:noProof w:val="0"/>
          <w:color w:val="000000"/>
          <w:szCs w:val="22"/>
        </w:rPr>
        <w:t>the type of work to be carried out by the direct workers does not entail high vulnerability to abuse of labor rights or OHS risks.</w:t>
      </w:r>
    </w:p>
    <w:p w14:paraId="2E27C348"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77" w:name="_Toc63792631"/>
      <w:bookmarkStart w:id="378" w:name="_Toc63792734"/>
      <w:bookmarkStart w:id="379" w:name="_Toc63798754"/>
      <w:r w:rsidRPr="00342E82">
        <w:rPr>
          <w:rFonts w:ascii="Arial" w:eastAsia="Times New Roman" w:hAnsi="Arial" w:cs="Arial"/>
          <w:noProof w:val="0"/>
          <w:sz w:val="28"/>
          <w:szCs w:val="28"/>
        </w:rPr>
        <w:t>4</w:t>
      </w:r>
      <w:r w:rsidRPr="00342E82">
        <w:rPr>
          <w:rFonts w:ascii="Arial" w:eastAsia="Times New Roman" w:hAnsi="Arial" w:cs="Arial"/>
          <w:noProof w:val="0"/>
          <w:sz w:val="28"/>
          <w:szCs w:val="28"/>
        </w:rPr>
        <w:tab/>
        <w:t>Brief overview of labor legislation: Terms and Conditions</w:t>
      </w:r>
      <w:bookmarkEnd w:id="377"/>
      <w:bookmarkEnd w:id="378"/>
      <w:bookmarkEnd w:id="379"/>
    </w:p>
    <w:p w14:paraId="467B62B8"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This section sets out the key aspects of national labor legislation, regarding the working terms and conditions. </w:t>
      </w:r>
    </w:p>
    <w:p w14:paraId="06870437" w14:textId="77777777" w:rsidR="00970BA5" w:rsidRPr="00342E82" w:rsidRDefault="00970BA5" w:rsidP="009753BD">
      <w:pPr>
        <w:widowControl/>
        <w:autoSpaceDE/>
        <w:autoSpaceDN/>
        <w:adjustRightInd/>
        <w:spacing w:after="0"/>
        <w:rPr>
          <w:rFonts w:eastAsia="Times New Roman"/>
          <w:noProof w:val="0"/>
          <w:szCs w:val="22"/>
        </w:rPr>
      </w:pPr>
      <w:r w:rsidRPr="00342E82">
        <w:rPr>
          <w:rFonts w:eastAsia="Times New Roman"/>
          <w:noProof w:val="0"/>
          <w:szCs w:val="22"/>
        </w:rPr>
        <w:t>The provisions provided in Labor Code of Republic of Moldova is harmonized with ILO policies so no gaps were discovered.</w:t>
      </w:r>
    </w:p>
    <w:p w14:paraId="04B95D8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overview focuses on legislation, which relates to the items set out in ESS2, paragraph 11 (i.e. wages, deductions and benefits). The Labor Code of the Republic of Moldova will be applied in relation to all project workers. </w:t>
      </w:r>
    </w:p>
    <w:p w14:paraId="564558E2"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 brief overview of the legislation in terms of wages, deductions and benefits is summarized below: </w:t>
      </w:r>
    </w:p>
    <w:p w14:paraId="3D6FBE54"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 xml:space="preserve">Salary wages and deductions </w:t>
      </w:r>
    </w:p>
    <w:p w14:paraId="02E56965" w14:textId="77777777" w:rsidR="009753BD" w:rsidRPr="00342E82" w:rsidRDefault="009753BD" w:rsidP="009753BD">
      <w:pPr>
        <w:widowControl/>
        <w:autoSpaceDE/>
        <w:autoSpaceDN/>
        <w:adjustRightInd/>
        <w:spacing w:after="0"/>
        <w:rPr>
          <w:rFonts w:eastAsia="Times New Roman"/>
          <w:noProof w:val="0"/>
          <w:color w:val="000000"/>
          <w:szCs w:val="22"/>
        </w:rPr>
      </w:pPr>
      <w:r w:rsidRPr="00342E82">
        <w:rPr>
          <w:rFonts w:eastAsia="Times New Roman"/>
          <w:noProof w:val="0"/>
          <w:szCs w:val="22"/>
        </w:rPr>
        <w:t xml:space="preserve">The amount and form of remuneration in Moldova is determined by the individual labor contract. The wage is paid at least monthly. </w:t>
      </w:r>
    </w:p>
    <w:p w14:paraId="3609091B"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amount of the average monthly salary per economy, forecasted for 2021, will be 8716 lei (~US$ 500). A decision in this regard was approved, at the end of December 2020, by the Cabinet of Ministers.</w:t>
      </w:r>
    </w:p>
    <w:p w14:paraId="13AF1A3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That amount is used to determine the ceiling for the calculation of social security benefits and the monthly insured income of employees.</w:t>
      </w:r>
    </w:p>
    <w:p w14:paraId="3F8E874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average monthly salary per economy was calculated in accordance with the forecast of macroeconomic indicators for the years 2021-2023, estimated by the Ministry of Economy and Infrastructure.</w:t>
      </w:r>
    </w:p>
    <w:p w14:paraId="59E97973"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In 2020 the average salary in the economy was 7953 lei (US$ 450).</w:t>
      </w:r>
    </w:p>
    <w:p w14:paraId="6CE520D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At the same time, the minimum guaranteed amount of salary in the real sector was increased from 2775 lei (US$ 160) to 2935 lei (~US$ 170) per month. The government is re-examining the guaranteed minimum wage in the real sector on the basis of the annual summary increase in the consumer price index and the rate of increase in labor productivity at national level.</w:t>
      </w:r>
    </w:p>
    <w:p w14:paraId="2D2ADAA9" w14:textId="77777777" w:rsidR="009753BD" w:rsidRPr="00342E82" w:rsidRDefault="009753BD" w:rsidP="009753BD">
      <w:pPr>
        <w:widowControl/>
        <w:autoSpaceDE/>
        <w:autoSpaceDN/>
        <w:adjustRightInd/>
        <w:spacing w:after="0"/>
        <w:rPr>
          <w:rFonts w:eastAsia="Times New Roman"/>
          <w:noProof w:val="0"/>
          <w:color w:val="000000"/>
          <w:szCs w:val="22"/>
        </w:rPr>
      </w:pPr>
      <w:r w:rsidRPr="00342E82">
        <w:rPr>
          <w:rFonts w:eastAsia="Times New Roman"/>
          <w:noProof w:val="0"/>
          <w:color w:val="000000"/>
          <w:szCs w:val="22"/>
        </w:rPr>
        <w:t xml:space="preserve">The employers usually deduct the income tax and the health and social insurance contributions automatically from the </w:t>
      </w:r>
      <w:r w:rsidR="00FB5B4E" w:rsidRPr="00342E82">
        <w:rPr>
          <w:rFonts w:eastAsia="Times New Roman"/>
          <w:noProof w:val="0"/>
          <w:color w:val="000000"/>
          <w:szCs w:val="22"/>
        </w:rPr>
        <w:t>wages and</w:t>
      </w:r>
      <w:r w:rsidRPr="00342E82">
        <w:rPr>
          <w:rFonts w:eastAsia="Times New Roman"/>
          <w:noProof w:val="0"/>
          <w:color w:val="000000"/>
          <w:szCs w:val="22"/>
        </w:rPr>
        <w:t xml:space="preserve"> transfer them to the fiscal authorities. </w:t>
      </w:r>
      <w:r w:rsidRPr="00342E82">
        <w:rPr>
          <w:rFonts w:eastAsia="Times New Roman"/>
          <w:noProof w:val="0"/>
          <w:szCs w:val="22"/>
        </w:rPr>
        <w:t>The total amount of deductions cannot exceed 50 percent from the wage to be paid to the employee.</w:t>
      </w:r>
    </w:p>
    <w:p w14:paraId="60136287"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Working Hours</w:t>
      </w:r>
    </w:p>
    <w:p w14:paraId="62B7CCC7"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Moldovan Labor Code envisages a regular 40-hours work week (Art. 95 of the Moldovan Labor Code). The work is set at up to 25 hours per week for individuals aged up to 16 and 35 hours per week for those aged 16-18, as well as for individual working in hazardous sectors of the economy. The daily duration of the working time for the individuals with severe disabilities is established according to the medical certificate, within the limits of the normal daily working time (art. 100). However, this category of individuals is entitled to benefit of a working time reduced up to 30-hours per week (Art. 96).</w:t>
      </w:r>
    </w:p>
    <w:p w14:paraId="4037D22C"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Rest Breaks</w:t>
      </w:r>
    </w:p>
    <w:p w14:paraId="3886C0B2"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Employees are entitled to a lunch break of at least half an hour each workday. The exact duration of the lunch break rest is stipulated in the collective labor agreement or the internal regulations of the entity. Meal breaks, with the exceptions specified in the collective labor contract or entity internal regulations, shall not be included in the working time. The duration of the daily break, that is the time between the end of the working program and the start of the work program the following workday cannot be less than the double duration of the daily working time (Article 107). Weekly rest is granted for 2 consecutive days, usually Saturday and Sunday.</w:t>
      </w:r>
    </w:p>
    <w:p w14:paraId="249B36EC" w14:textId="77777777" w:rsidR="009753BD" w:rsidRPr="00342E82" w:rsidRDefault="009753BD" w:rsidP="009753BD">
      <w:pPr>
        <w:widowControl/>
        <w:autoSpaceDE/>
        <w:autoSpaceDN/>
        <w:adjustRightInd/>
        <w:spacing w:after="0"/>
        <w:rPr>
          <w:rFonts w:eastAsia="Times New Roman"/>
          <w:b/>
          <w:i/>
          <w:noProof w:val="0"/>
          <w:szCs w:val="22"/>
          <w:u w:val="single"/>
        </w:rPr>
      </w:pPr>
      <w:r w:rsidRPr="00342E82">
        <w:rPr>
          <w:rFonts w:eastAsia="Times New Roman"/>
          <w:b/>
          <w:i/>
          <w:noProof w:val="0"/>
          <w:szCs w:val="22"/>
          <w:u w:val="single"/>
        </w:rPr>
        <w:t>Leaves (annual, played, unpaid)</w:t>
      </w:r>
    </w:p>
    <w:p w14:paraId="7196AF6F"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right to annual leave is guaranteed to all employees. Any employee who works based on an individual labor contract shall benefit from the right for annual rest leave which can be used after the first six months of employment. All the employees are entitled to be paid annual rest leave, with duration of minimum 28 calendar days. The leave does not include a period of temporary disability, and maternity leave. In addition, employees may request up to 120 calendar days of unpaid leave with a justification and agreement from the employer. Short-term and seasonal contracts are not clearly covered in the Moldovan Labor Code and practically, those employees do not benefit from annual leaves.</w:t>
      </w:r>
    </w:p>
    <w:p w14:paraId="3CD51BE7"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Overtime Work</w:t>
      </w:r>
    </w:p>
    <w:p w14:paraId="569C3A0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An employer can order overtime work in case that is related to national defense or emergencies. Normally, at employer’s request, employees can perform overtime work up to 120 hours during the calendar year. In exceptional cases, this limit can be extended to 240 hours with the agreement of both parties (Article 104). Employers must keep a record of the work performed outside the normal working hours. The overtime work is paid at 1.5 the amount of the regular hourly rate for the first two hours of overtime work and at 2 times the regular rate for the subsequent hours. </w:t>
      </w:r>
    </w:p>
    <w:p w14:paraId="426AA822" w14:textId="77777777" w:rsidR="009753BD" w:rsidRPr="00342E82" w:rsidRDefault="009753BD" w:rsidP="009753BD">
      <w:pPr>
        <w:widowControl/>
        <w:autoSpaceDE/>
        <w:autoSpaceDN/>
        <w:adjustRightInd/>
        <w:spacing w:after="0"/>
        <w:rPr>
          <w:rFonts w:eastAsia="Times New Roman"/>
          <w:b/>
          <w:i/>
          <w:noProof w:val="0"/>
          <w:szCs w:val="22"/>
          <w:u w:val="single"/>
        </w:rPr>
      </w:pPr>
      <w:r w:rsidRPr="00342E82">
        <w:rPr>
          <w:rFonts w:eastAsia="Times New Roman"/>
          <w:b/>
          <w:i/>
          <w:noProof w:val="0"/>
          <w:szCs w:val="22"/>
          <w:u w:val="single"/>
        </w:rPr>
        <w:t>Labor Disputes</w:t>
      </w:r>
    </w:p>
    <w:p w14:paraId="10C103C9"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Labor Code of Moldova includes provisions that allow workers to resolve individual and collective disputes between the employer and the employee(s) over the terms and conditions of a labor agreement or other aspects of work, including occupational and labor safety (Articles 288, 357-361). The disagreements and disputes may be solved through conciliation. A conciliation commission should be set not later than three days from the registration of the labor dispute and conflict. The commission should notify the parties in writing within five days from reaching an agreement on how to settle the dispute. If the parties do not agree with the recommendations of this commission, the conflict shall be settled in court. </w:t>
      </w:r>
    </w:p>
    <w:p w14:paraId="57BAEAEB" w14:textId="77777777" w:rsidR="009753BD" w:rsidRPr="00342E82" w:rsidRDefault="009753BD" w:rsidP="009753BD">
      <w:pPr>
        <w:widowControl/>
        <w:spacing w:before="0" w:after="0" w:line="240" w:lineRule="auto"/>
        <w:rPr>
          <w:rFonts w:eastAsia="Times New Roman"/>
          <w:noProof w:val="0"/>
          <w:color w:val="000000"/>
          <w:sz w:val="24"/>
        </w:rPr>
      </w:pPr>
    </w:p>
    <w:p w14:paraId="38D31C5A"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80" w:name="_Toc63798755"/>
      <w:bookmarkStart w:id="381" w:name="_Toc63792632"/>
      <w:bookmarkStart w:id="382" w:name="_Toc63792735"/>
      <w:r w:rsidRPr="00342E82">
        <w:rPr>
          <w:rFonts w:ascii="Arial" w:eastAsia="Times New Roman" w:hAnsi="Arial" w:cs="Arial"/>
          <w:noProof w:val="0"/>
          <w:sz w:val="28"/>
          <w:szCs w:val="28"/>
        </w:rPr>
        <w:t>5</w:t>
      </w:r>
      <w:r w:rsidRPr="00342E82">
        <w:rPr>
          <w:rFonts w:ascii="Arial" w:eastAsia="Times New Roman" w:hAnsi="Arial" w:cs="Arial"/>
          <w:noProof w:val="0"/>
          <w:sz w:val="28"/>
          <w:szCs w:val="28"/>
        </w:rPr>
        <w:tab/>
        <w:t>Brief overview of labor legislation: Occupational Health and Safety</w:t>
      </w:r>
      <w:bookmarkEnd w:id="380"/>
      <w:r w:rsidRPr="00342E82">
        <w:rPr>
          <w:rFonts w:ascii="Arial" w:eastAsia="Times New Roman" w:hAnsi="Arial" w:cs="Arial"/>
          <w:noProof w:val="0"/>
          <w:sz w:val="28"/>
          <w:szCs w:val="28"/>
        </w:rPr>
        <w:t xml:space="preserve"> </w:t>
      </w:r>
      <w:bookmarkEnd w:id="381"/>
      <w:bookmarkEnd w:id="382"/>
    </w:p>
    <w:p w14:paraId="15F38084"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Moldovan Labor Code as well as the Law on Occupational Health and Safety (OHS) (2008) set the framework for occupational health and safety in Moldova. Several Government orders and decisions detail how these are to be implemented and outline the list of hazardous industries and occupations in the country. Overall, the Moldovan OHS legislation is extensive, and generally, in line with the provisions set out in ESS2, paragraphs 24 to 30, the main challenge being the implementation and enforcement of these provisions.</w:t>
      </w:r>
    </w:p>
    <w:p w14:paraId="3995F6EF" w14:textId="77777777" w:rsidR="009753BD" w:rsidRPr="00342E82" w:rsidRDefault="009753BD" w:rsidP="009753BD">
      <w:pPr>
        <w:widowControl/>
        <w:autoSpaceDE/>
        <w:autoSpaceDN/>
        <w:adjustRightInd/>
        <w:spacing w:after="0"/>
        <w:rPr>
          <w:rFonts w:eastAsia="Times New Roman"/>
          <w:b/>
          <w:i/>
          <w:noProof w:val="0"/>
          <w:szCs w:val="22"/>
          <w:u w:val="single"/>
        </w:rPr>
      </w:pPr>
      <w:r w:rsidRPr="00342E82">
        <w:rPr>
          <w:rFonts w:eastAsia="Times New Roman"/>
          <w:b/>
          <w:i/>
          <w:noProof w:val="0"/>
          <w:szCs w:val="22"/>
          <w:u w:val="single"/>
        </w:rPr>
        <w:t>Employers’ Obligations</w:t>
      </w:r>
    </w:p>
    <w:p w14:paraId="492F0464"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Article 198 of the Labor Code envisages that each business entity or organization should have internal regulations that outline, among other things, the occupational health and safety provisions of the organization. Articles 9 and 10 of the Law on OHS makes the employers responsible for ensuring the health and safety of the employees, for identifying and preventing work-related risks, for informing and training staff on the risks and organizational OHS provisions. The employer must provide the necessary means and equipment and adapt the working environment to prevent and minimize the occupational risks. Article 11 mandates the employer to assign at least one trained individual within the organization responsible to ensure the compliance with the OHS provisions. The employer may set a collective OHS committee made up of both employee and employer’s representatives to supervise the OHS arrangements in the work place. In case of emergencies, the employer must take immediate action to provide emergency response and evacuation of workers from the premises/site (Article 12 of the OHS law)</w:t>
      </w:r>
      <w:r w:rsidRPr="00342E82">
        <w:rPr>
          <w:rFonts w:eastAsia="Times New Roman"/>
          <w:noProof w:val="0"/>
          <w:szCs w:val="21"/>
          <w:vertAlign w:val="superscript"/>
        </w:rPr>
        <w:footnoteReference w:id="80"/>
      </w:r>
      <w:r w:rsidRPr="00342E82">
        <w:rPr>
          <w:rFonts w:eastAsia="Times New Roman"/>
          <w:noProof w:val="0"/>
          <w:szCs w:val="22"/>
        </w:rPr>
        <w:t xml:space="preserve">. </w:t>
      </w:r>
    </w:p>
    <w:p w14:paraId="2BC85ACE" w14:textId="77777777" w:rsidR="009753BD" w:rsidRPr="00342E82" w:rsidRDefault="009753BD" w:rsidP="009753BD">
      <w:pPr>
        <w:widowControl/>
        <w:autoSpaceDE/>
        <w:autoSpaceDN/>
        <w:adjustRightInd/>
        <w:spacing w:after="0"/>
        <w:rPr>
          <w:rFonts w:eastAsia="Times New Roman"/>
          <w:b/>
          <w:i/>
          <w:noProof w:val="0"/>
          <w:szCs w:val="22"/>
          <w:u w:val="single"/>
        </w:rPr>
      </w:pPr>
      <w:r w:rsidRPr="00342E82">
        <w:rPr>
          <w:rFonts w:eastAsia="Times New Roman"/>
          <w:b/>
          <w:i/>
          <w:noProof w:val="0"/>
          <w:szCs w:val="22"/>
          <w:u w:val="single"/>
        </w:rPr>
        <w:t>Employees’ Rights and Obligations</w:t>
      </w:r>
    </w:p>
    <w:p w14:paraId="4050489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Employees have the right and obligation to inform the employer of any emerging hazard or malfunctioning equipment as well as make suggestions on how to improve the OHS rules at the workplace. Employees have the right to refuse to work if the working place does not meet the OHS requirements. They are entitled to be informed and trained about the occupational risks and be provided the required protective gear by the employer at the employer’s expense.</w:t>
      </w:r>
    </w:p>
    <w:p w14:paraId="62FD5B5C"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83" w:name="_Toc63792633"/>
      <w:bookmarkStart w:id="384" w:name="_Toc63792736"/>
      <w:bookmarkStart w:id="385" w:name="_Toc63798756"/>
      <w:r w:rsidRPr="00342E82">
        <w:rPr>
          <w:rFonts w:ascii="Arial" w:eastAsia="Times New Roman" w:hAnsi="Arial" w:cs="Arial"/>
          <w:noProof w:val="0"/>
          <w:sz w:val="28"/>
          <w:szCs w:val="28"/>
        </w:rPr>
        <w:t>6</w:t>
      </w:r>
      <w:r w:rsidRPr="00342E82">
        <w:rPr>
          <w:rFonts w:ascii="Arial" w:eastAsia="Times New Roman" w:hAnsi="Arial" w:cs="Arial"/>
          <w:noProof w:val="0"/>
          <w:sz w:val="28"/>
          <w:szCs w:val="28"/>
        </w:rPr>
        <w:tab/>
        <w:t>Responsible Staff</w:t>
      </w:r>
      <w:bookmarkEnd w:id="383"/>
      <w:bookmarkEnd w:id="384"/>
      <w:bookmarkEnd w:id="385"/>
    </w:p>
    <w:p w14:paraId="2CA6D375"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 xml:space="preserve">The MWSSP will be implemented by the Public Institution “Environmental Projects Implementation Unit” (P.I. EPIU) under MARDE, acting as the MWSSP Project Implementation Unit (PIU). A contract among the MARDE and the P.I. EPIU will be signed before the project effectiveness to delegate the implementation and fiduciary responsibilities for the MWSSP. </w:t>
      </w:r>
    </w:p>
    <w:p w14:paraId="170AECB9" w14:textId="77777777" w:rsidR="009753BD" w:rsidRPr="00342E82" w:rsidRDefault="009753BD" w:rsidP="009753BD">
      <w:pPr>
        <w:widowControl/>
        <w:autoSpaceDE/>
        <w:autoSpaceDN/>
        <w:adjustRightInd/>
        <w:spacing w:after="0"/>
        <w:rPr>
          <w:rFonts w:eastAsia="Times New Roman"/>
          <w:noProof w:val="0"/>
          <w:color w:val="141414"/>
          <w:szCs w:val="21"/>
          <w:lang w:eastAsia="ru-RU"/>
        </w:rPr>
      </w:pPr>
      <w:r w:rsidRPr="00342E82">
        <w:rPr>
          <w:rFonts w:eastAsia="Times New Roman"/>
          <w:noProof w:val="0"/>
          <w:color w:val="141414"/>
          <w:szCs w:val="21"/>
          <w:lang w:eastAsia="ru-RU"/>
        </w:rPr>
        <w:t>The organizational chart of the project implementation unit will be as follows:</w:t>
      </w:r>
    </w:p>
    <w:p w14:paraId="1928380C" w14:textId="77777777" w:rsidR="009753BD" w:rsidRPr="00342E82" w:rsidRDefault="009753BD" w:rsidP="009753BD">
      <w:pPr>
        <w:widowControl/>
        <w:spacing w:after="0" w:line="240" w:lineRule="auto"/>
        <w:rPr>
          <w:rFonts w:eastAsia="Times New Roman"/>
          <w:iCs/>
          <w:noProof w:val="0"/>
          <w:color w:val="000000"/>
          <w:sz w:val="24"/>
          <w:lang w:eastAsia="ru-RU"/>
        </w:rPr>
      </w:pPr>
      <w:r w:rsidRPr="00342E82">
        <w:rPr>
          <w:rFonts w:eastAsia="Times New Roman"/>
          <w:szCs w:val="22"/>
          <w:lang w:val="ru-RU" w:eastAsia="ru-RU"/>
        </w:rPr>
        <w:drawing>
          <wp:inline distT="0" distB="0" distL="0" distR="0" wp14:anchorId="790D2C2F" wp14:editId="09651272">
            <wp:extent cx="6255385" cy="3823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l="19305" t="24586" r="18480" b="7802"/>
                    <a:stretch>
                      <a:fillRect/>
                    </a:stretch>
                  </pic:blipFill>
                  <pic:spPr bwMode="auto">
                    <a:xfrm>
                      <a:off x="0" y="0"/>
                      <a:ext cx="6255385" cy="3823970"/>
                    </a:xfrm>
                    <a:prstGeom prst="rect">
                      <a:avLst/>
                    </a:prstGeom>
                    <a:noFill/>
                    <a:ln>
                      <a:noFill/>
                    </a:ln>
                  </pic:spPr>
                </pic:pic>
              </a:graphicData>
            </a:graphic>
          </wp:inline>
        </w:drawing>
      </w:r>
    </w:p>
    <w:p w14:paraId="36FAD8B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PIU staff will be formed of </w:t>
      </w:r>
      <w:r w:rsidRPr="00342E82">
        <w:rPr>
          <w:rFonts w:eastAsia="Times New Roman"/>
          <w:b/>
          <w:bCs/>
          <w:noProof w:val="0"/>
          <w:szCs w:val="22"/>
        </w:rPr>
        <w:t>three permanent staff</w:t>
      </w:r>
      <w:r w:rsidRPr="00342E82">
        <w:rPr>
          <w:rFonts w:eastAsia="Times New Roman"/>
          <w:noProof w:val="0"/>
          <w:szCs w:val="22"/>
        </w:rPr>
        <w:t xml:space="preserve">, Director, Legal advisor and Expert on financial management and chief accountant hired in the public institution and paid from budgetary sources. Additionally, the PIU will have a </w:t>
      </w:r>
      <w:r w:rsidRPr="00342E82">
        <w:rPr>
          <w:rFonts w:eastAsia="Times New Roman"/>
          <w:b/>
          <w:bCs/>
          <w:noProof w:val="0"/>
          <w:szCs w:val="22"/>
        </w:rPr>
        <w:t>team of consultants</w:t>
      </w:r>
      <w:r w:rsidRPr="00342E82">
        <w:rPr>
          <w:rFonts w:eastAsia="Times New Roman"/>
          <w:noProof w:val="0"/>
          <w:szCs w:val="22"/>
        </w:rPr>
        <w:t xml:space="preserve"> </w:t>
      </w:r>
      <w:r w:rsidRPr="00342E82">
        <w:rPr>
          <w:rFonts w:eastAsia="Times New Roman"/>
          <w:b/>
          <w:bCs/>
          <w:noProof w:val="0"/>
          <w:szCs w:val="22"/>
        </w:rPr>
        <w:t>as main fiduciary team</w:t>
      </w:r>
      <w:r w:rsidRPr="00342E82">
        <w:rPr>
          <w:rFonts w:eastAsia="Times New Roman"/>
          <w:noProof w:val="0"/>
          <w:szCs w:val="22"/>
        </w:rPr>
        <w:t xml:space="preserve"> supporting the PIU on the MWSSP: Project Manager, the Financial Specialist, the Financial Specialist Assistance, Procurement Specialist, Procurement Specialist Assistance and Driver. Also for the purpose of project implementation the PIU will engage one environmental Specialist, one Social Specialist, one Communication expert, one M&amp;E consultant, one citizen Engagement Consultant, one engineer consultant for Cahul and Riscani sub-project, one engineer for Soroca and Comrat subproject, one engineer for WASH component, one energy efficiency consultant for subcomponent 2.2, Civil engineer Consultant for sub-component 2.2 and a consultant to provide support to the MARDE for sub-component 2.1.</w:t>
      </w:r>
    </w:p>
    <w:p w14:paraId="50597CD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According to the </w:t>
      </w:r>
      <w:r w:rsidRPr="00342E82">
        <w:rPr>
          <w:rFonts w:eastAsia="Times New Roman"/>
          <w:i/>
          <w:noProof w:val="0"/>
          <w:szCs w:val="22"/>
        </w:rPr>
        <w:t>Government Decision 1249 dated December 19, 2018</w:t>
      </w:r>
      <w:r w:rsidRPr="00342E82">
        <w:rPr>
          <w:rFonts w:eastAsia="Times New Roman"/>
          <w:noProof w:val="0"/>
          <w:szCs w:val="22"/>
        </w:rPr>
        <w:t xml:space="preserve"> on organization and operation of the P.I. EPIU, the Director of the PIU, among others, will supervise the MWSSP implementation and report to the Group for coordination of the MWSSP implementation under the P.I. EPIU Steering Committee and will act as employer for all the contracts signed by PIU under the project, including with the team of consultants. </w:t>
      </w:r>
    </w:p>
    <w:p w14:paraId="1417F897"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Legal Advisor of the PIU will provide among other tasks, legal advice on issues concerning the national and international legal framework, interpretation and compatibility between national and bi- or multilateral treaties in the field; </w:t>
      </w:r>
      <w:bookmarkStart w:id="386" w:name="_Hlk62061062"/>
      <w:r w:rsidRPr="00342E82">
        <w:rPr>
          <w:rFonts w:eastAsia="Times New Roman"/>
          <w:noProof w:val="0"/>
          <w:szCs w:val="22"/>
        </w:rPr>
        <w:t xml:space="preserve">legal assistance in negotiating contracts on behalf of the </w:t>
      </w:r>
      <w:bookmarkEnd w:id="386"/>
      <w:r w:rsidRPr="00342E82">
        <w:rPr>
          <w:rFonts w:eastAsia="Times New Roman"/>
          <w:noProof w:val="0"/>
          <w:szCs w:val="22"/>
        </w:rPr>
        <w:t xml:space="preserve">PIU; Legal advice in preparing Steering Committee meetings; legal advice on the elaboration, review, interpretation and application of the regulatory framework of the PIU, including staff regulation, rules, instructions and other administrative issues; will coordinate and manage  the recruitment activities in the PIU; will provide legal assistance in negotiating contracts on behalf of the I.P. UIPM, </w:t>
      </w:r>
    </w:p>
    <w:p w14:paraId="76A86536"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Expert on financial management, including chief accountant is responsible for coordinating and controlling the budget process, the management of I.P. UIPM's material and financial resources, and its documentation; ensuring that effective financial management and internal control procedures are in place, reviewing existing procedures related to financial management and developing and proposing to the Director management procedures adapted to the specific needs and tasks; providing accurate and reliable advice and support to the Director and I.P. UIPM in all aspects of financial management; maintaining efficient financial functions (especially budget planning and control, accounting, reporting  and treasury) which are compliant with the financial rules and regulations of the state and donors; ensuring close co-operation with other areas of the I.P UIPM and other stakeholders, in particular with Ministry of Finance, MARDE, the Procurement Agency and other financial institutions, to ensure efficient management of financial resources; preparing periodic financial reports for internal use and for submission to the leadership of the institution and for external use (donors, internal and external auditors);</w:t>
      </w:r>
    </w:p>
    <w:p w14:paraId="353FB6D6" w14:textId="77777777" w:rsidR="009753BD" w:rsidRPr="00342E82" w:rsidRDefault="009753BD" w:rsidP="009753BD">
      <w:pPr>
        <w:widowControl/>
        <w:autoSpaceDE/>
        <w:autoSpaceDN/>
        <w:adjustRightInd/>
        <w:spacing w:after="0"/>
        <w:rPr>
          <w:rFonts w:eastAsia="Times New Roman"/>
          <w:noProof w:val="0"/>
          <w:color w:val="141414"/>
          <w:szCs w:val="22"/>
          <w:lang w:eastAsia="ru-RU"/>
        </w:rPr>
      </w:pPr>
      <w:r w:rsidRPr="00342E82">
        <w:rPr>
          <w:rFonts w:eastAsia="Times New Roman"/>
          <w:noProof w:val="0"/>
          <w:color w:val="141414"/>
          <w:szCs w:val="22"/>
          <w:lang w:eastAsia="ru-RU"/>
        </w:rPr>
        <w:t>PIU will be directly supervised by the MARDE and/or will report to responsible staff within MARDE appointed by the minister. PIU will coordinate the project activities on daily basis, including the relations with the direct employees, contractors</w:t>
      </w:r>
      <w:r w:rsidR="00510C86" w:rsidRPr="00342E82">
        <w:rPr>
          <w:rFonts w:eastAsia="Times New Roman"/>
          <w:noProof w:val="0"/>
          <w:color w:val="141414"/>
          <w:szCs w:val="22"/>
          <w:lang w:eastAsia="ru-RU"/>
        </w:rPr>
        <w:t>,</w:t>
      </w:r>
      <w:r w:rsidRPr="00342E82">
        <w:rPr>
          <w:rFonts w:eastAsia="Times New Roman"/>
          <w:noProof w:val="0"/>
          <w:color w:val="141414"/>
          <w:szCs w:val="22"/>
          <w:lang w:eastAsia="ru-RU"/>
        </w:rPr>
        <w:t xml:space="preserve"> and suppliers. The RDAs role will be to support PIU on technical supervision on site. </w:t>
      </w:r>
    </w:p>
    <w:p w14:paraId="68561112" w14:textId="77777777" w:rsidR="009753BD" w:rsidRPr="00342E82" w:rsidRDefault="009753BD" w:rsidP="009753BD">
      <w:pPr>
        <w:widowControl/>
        <w:autoSpaceDE/>
        <w:autoSpaceDN/>
        <w:adjustRightInd/>
        <w:spacing w:after="0"/>
        <w:rPr>
          <w:rFonts w:eastAsia="Times New Roman"/>
          <w:noProof w:val="0"/>
          <w:color w:val="141414"/>
          <w:szCs w:val="22"/>
          <w:lang w:eastAsia="ru-RU"/>
        </w:rPr>
      </w:pPr>
      <w:r w:rsidRPr="00342E82">
        <w:rPr>
          <w:rFonts w:eastAsia="Times New Roman"/>
          <w:noProof w:val="0"/>
          <w:color w:val="141414"/>
          <w:szCs w:val="22"/>
          <w:lang w:eastAsia="ru-RU"/>
        </w:rPr>
        <w:t xml:space="preserve">PIU is headed by the PIU director, who will be managing, directing and leading the PIU and will ensure efficient and effective development, implementation, monitoring, and evaluation of the projects under the responsibility of the I.P. UIPM. The PIU Director will hire the team of consultants who will be implementing the MWSSP, including the Project Manager, the Financial Specialist, the Financial Specialist Assistance, Procurement Specialist, Procurement Specialist Assistance and Driver as main fiduciary team. </w:t>
      </w:r>
      <w:r w:rsidR="00C26338" w:rsidRPr="00342E82">
        <w:rPr>
          <w:rFonts w:eastAsia="Times New Roman"/>
          <w:szCs w:val="22"/>
          <w:lang w:val="ru-RU" w:eastAsia="ru-RU"/>
        </w:rPr>
        <mc:AlternateContent>
          <mc:Choice Requires="wps">
            <w:drawing>
              <wp:anchor distT="0" distB="0" distL="114299" distR="114299" simplePos="0" relativeHeight="251684873" behindDoc="0" locked="0" layoutInCell="1" allowOverlap="1" wp14:anchorId="05814D33" wp14:editId="4C7B5054">
                <wp:simplePos x="0" y="0"/>
                <wp:positionH relativeFrom="column">
                  <wp:posOffset>2633344</wp:posOffset>
                </wp:positionH>
                <wp:positionV relativeFrom="paragraph">
                  <wp:posOffset>1571625</wp:posOffset>
                </wp:positionV>
                <wp:extent cx="0" cy="131445"/>
                <wp:effectExtent l="0" t="0" r="19050" b="19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CD15F" id="_x0000_t32" coordsize="21600,21600" o:spt="32" o:oned="t" path="m,l21600,21600e" filled="f">
                <v:path arrowok="t" fillok="f" o:connecttype="none"/>
                <o:lock v:ext="edit" shapetype="t"/>
              </v:shapetype>
              <v:shape id="Straight Arrow Connector 4" o:spid="_x0000_s1026" type="#_x0000_t32" style="position:absolute;margin-left:207.35pt;margin-top:123.75pt;width:0;height:10.35pt;z-index:2516848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" strokecolor="#0070c0"/>
            </w:pict>
          </mc:Fallback>
        </mc:AlternateContent>
      </w:r>
      <w:r w:rsidRPr="00342E82">
        <w:rPr>
          <w:rFonts w:eastAsia="Times New Roman"/>
          <w:noProof w:val="0"/>
          <w:color w:val="141414"/>
          <w:szCs w:val="22"/>
          <w:lang w:eastAsia="ru-RU"/>
        </w:rPr>
        <w:t>In context of this LMP implementation, the staff assigned by PIU’s Environmental, Social and Health and Safety Consultants will be responsible for the following:</w:t>
      </w:r>
    </w:p>
    <w:p w14:paraId="48D9DDDE"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Implementing the LMP;</w:t>
      </w:r>
    </w:p>
    <w:p w14:paraId="692170ED"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Ensuring that the contractors comply with the LMP;</w:t>
      </w:r>
    </w:p>
    <w:p w14:paraId="42F627C9"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Monitoring that the contractors meet the labor and OHS obligations toward the contracted and subcontracted workers, as required by the Moldovan le legislation in force and ESS2;</w:t>
      </w:r>
    </w:p>
    <w:p w14:paraId="7861353D"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Monitoring contractors and sub-contractors‘ implementation of labor management procedures and ESMPs;</w:t>
      </w:r>
    </w:p>
    <w:p w14:paraId="44446297"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Monitoring compliance with occupational health and safety norms at all workplaces in line with the national occupational health and safety legislation;</w:t>
      </w:r>
    </w:p>
    <w:p w14:paraId="0E871765"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Monitoring and implement training on LMP and OHS for project workers;</w:t>
      </w:r>
    </w:p>
    <w:p w14:paraId="6F993DAD"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Ensuring that the grievance redress mechanism for project workers is established and implemented and that workers are informed of its purpose and how to use it;</w:t>
      </w:r>
    </w:p>
    <w:p w14:paraId="64E01AB2" w14:textId="77777777" w:rsidR="009753BD" w:rsidRPr="00342E82" w:rsidRDefault="009753BD" w:rsidP="00F20B7D">
      <w:pPr>
        <w:widowControl/>
        <w:numPr>
          <w:ilvl w:val="0"/>
          <w:numId w:val="51"/>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Have in place a system for regular monitoring and reporting on labor and occupational safety and health performance.</w:t>
      </w:r>
    </w:p>
    <w:p w14:paraId="046CFA75" w14:textId="77777777" w:rsidR="009753BD" w:rsidRPr="00342E82" w:rsidRDefault="009753BD" w:rsidP="009753BD">
      <w:pPr>
        <w:widowControl/>
        <w:spacing w:after="0" w:line="240" w:lineRule="auto"/>
        <w:ind w:left="360"/>
        <w:rPr>
          <w:rFonts w:eastAsia="Times New Roman"/>
          <w:noProof w:val="0"/>
          <w:color w:val="141414"/>
          <w:szCs w:val="21"/>
          <w:lang w:eastAsia="ru-RU"/>
        </w:rPr>
      </w:pPr>
    </w:p>
    <w:p w14:paraId="63D0FB2C" w14:textId="77777777" w:rsidR="009753BD" w:rsidRPr="00342E82" w:rsidRDefault="009753BD" w:rsidP="009753BD">
      <w:pPr>
        <w:widowControl/>
        <w:spacing w:after="0" w:line="240" w:lineRule="auto"/>
        <w:rPr>
          <w:rFonts w:eastAsia="Times New Roman"/>
          <w:b/>
          <w:noProof w:val="0"/>
          <w:color w:val="141414"/>
          <w:szCs w:val="21"/>
          <w:lang w:eastAsia="ru-RU"/>
        </w:rPr>
      </w:pPr>
      <w:r w:rsidRPr="00342E82">
        <w:rPr>
          <w:rFonts w:eastAsia="Times New Roman"/>
          <w:b/>
          <w:noProof w:val="0"/>
          <w:color w:val="141414"/>
          <w:szCs w:val="21"/>
          <w:lang w:eastAsia="ru-RU"/>
        </w:rPr>
        <w:t>The Contractors (Consultants) will be responsible for the following:</w:t>
      </w:r>
    </w:p>
    <w:p w14:paraId="6340A850"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To obey the requirements of the national legislation and the LPM;</w:t>
      </w:r>
    </w:p>
    <w:p w14:paraId="42860364"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 xml:space="preserve">To develop “Occupational Health and Safety Plan”, which will apply to contracted and sub-contracted workers. These procedures and plans will be submitted for review and approval to PIU. </w:t>
      </w:r>
    </w:p>
    <w:p w14:paraId="2A3CF69C"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To maintain the records of recruitment and employment process for the contracted workers;</w:t>
      </w:r>
    </w:p>
    <w:p w14:paraId="7FCD8BFF"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To communicate clearly the job description and the employment conditions to all contracted workers;</w:t>
      </w:r>
    </w:p>
    <w:p w14:paraId="0B80A0DD"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To have a system for regular review and reporting on labor, and occupational safety and health performance.</w:t>
      </w:r>
    </w:p>
    <w:p w14:paraId="60A7EF10"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A Grievance Redress Mechanism (GRM) has been detailed within this LMP in line with SEP. The Contractors will be required to comply with the GRM provisions.</w:t>
      </w:r>
    </w:p>
    <w:p w14:paraId="258B1C2B"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The Contractors will be fully responsible to ensure that their workers know and are trained on their obligations with respect to GBV, safe disposal of wastes and reporting of communicable diseases, if they contract any.</w:t>
      </w:r>
    </w:p>
    <w:p w14:paraId="64C471EA"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The contractor will develop and implement a Code of Conduct. The construction contractor should also submit a Code of Conduct for review and approval to PIU. The Code of Conduct will reflect the company’s core values and overall working culture including prohibition of any type of harassment and will include provisions related to gender-based violence (GBV).</w:t>
      </w:r>
    </w:p>
    <w:p w14:paraId="5F53051C" w14:textId="77777777" w:rsidR="009753BD" w:rsidRPr="00342E82" w:rsidRDefault="009753BD" w:rsidP="00F20B7D">
      <w:pPr>
        <w:widowControl/>
        <w:numPr>
          <w:ilvl w:val="0"/>
          <w:numId w:val="52"/>
        </w:numPr>
        <w:autoSpaceDE/>
        <w:autoSpaceDN/>
        <w:adjustRightInd/>
        <w:spacing w:after="0" w:line="240" w:lineRule="auto"/>
        <w:rPr>
          <w:rFonts w:eastAsia="Times New Roman"/>
          <w:noProof w:val="0"/>
          <w:color w:val="141414"/>
          <w:szCs w:val="21"/>
          <w:lang w:eastAsia="ru-RU"/>
        </w:rPr>
      </w:pPr>
      <w:r w:rsidRPr="00342E82">
        <w:rPr>
          <w:rFonts w:eastAsia="Times New Roman"/>
          <w:noProof w:val="0"/>
          <w:color w:val="141414"/>
          <w:szCs w:val="21"/>
          <w:lang w:eastAsia="ru-RU"/>
        </w:rPr>
        <w:t xml:space="preserve">The Contractors are required to ensure that the assigned workers are adequately trained and briefed with overall safety arrangement, use of equipment, GRM procedures, and the working conditions under the project. </w:t>
      </w:r>
    </w:p>
    <w:p w14:paraId="0EF7DA9E" w14:textId="77777777" w:rsidR="009753BD" w:rsidRPr="00342E82" w:rsidRDefault="009753BD" w:rsidP="009753BD">
      <w:pPr>
        <w:widowControl/>
        <w:autoSpaceDE/>
        <w:autoSpaceDN/>
        <w:adjustRightInd/>
        <w:spacing w:after="0"/>
        <w:rPr>
          <w:rFonts w:eastAsia="Times New Roman"/>
          <w:noProof w:val="0"/>
          <w:szCs w:val="22"/>
          <w:lang w:eastAsia="ru-RU"/>
        </w:rPr>
      </w:pPr>
      <w:r w:rsidRPr="00342E82">
        <w:rPr>
          <w:rFonts w:eastAsia="Times New Roman"/>
          <w:noProof w:val="0"/>
          <w:szCs w:val="22"/>
          <w:lang w:eastAsia="ru-RU"/>
        </w:rPr>
        <w:t>When the contractor(s) are known, these labor management procedures can be updated, to include additional details about the companies, hired workforce and other, as necessary.</w:t>
      </w:r>
    </w:p>
    <w:p w14:paraId="558A91E6"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87" w:name="_Toc63792634"/>
      <w:bookmarkStart w:id="388" w:name="_Toc63792737"/>
      <w:bookmarkStart w:id="389" w:name="_Toc63798757"/>
      <w:r w:rsidRPr="00342E82">
        <w:rPr>
          <w:rFonts w:ascii="Arial" w:eastAsia="Times New Roman" w:hAnsi="Arial" w:cs="Arial"/>
          <w:noProof w:val="0"/>
          <w:sz w:val="28"/>
          <w:szCs w:val="28"/>
        </w:rPr>
        <w:t>7</w:t>
      </w:r>
      <w:r w:rsidRPr="00342E82">
        <w:rPr>
          <w:rFonts w:ascii="Arial" w:eastAsia="Times New Roman" w:hAnsi="Arial" w:cs="Arial"/>
          <w:noProof w:val="0"/>
          <w:sz w:val="28"/>
          <w:szCs w:val="28"/>
        </w:rPr>
        <w:tab/>
        <w:t>Policies and Procedures</w:t>
      </w:r>
      <w:bookmarkEnd w:id="387"/>
      <w:bookmarkEnd w:id="388"/>
      <w:bookmarkEnd w:id="389"/>
    </w:p>
    <w:p w14:paraId="400C0EBA" w14:textId="77777777" w:rsidR="009753BD" w:rsidRPr="00342E82" w:rsidRDefault="009753BD" w:rsidP="009753BD">
      <w:pPr>
        <w:widowControl/>
        <w:autoSpaceDE/>
        <w:autoSpaceDN/>
        <w:adjustRightInd/>
        <w:spacing w:after="0"/>
        <w:rPr>
          <w:rFonts w:eastAsia="Times New Roman"/>
          <w:noProof w:val="0"/>
          <w:szCs w:val="22"/>
        </w:rPr>
      </w:pPr>
      <w:bookmarkStart w:id="390" w:name="_Toc34823755"/>
      <w:r w:rsidRPr="00342E82">
        <w:rPr>
          <w:rFonts w:eastAsia="Times New Roman"/>
          <w:noProof w:val="0"/>
          <w:szCs w:val="22"/>
        </w:rPr>
        <w:t xml:space="preserve">As set out in the Labor Code, project workers' jobs will be based on non-discrimination laws and equal opportunities. There will be no discrimination regarding any aspects of the employment relationship including recruitment, working conditions compensation, and terms of employment, access to training, promotion or termination of employment. PIU will incorporate such standardized social clauses in the tender documentation and contract documents so that the potential bidders are aware of the social / labor performance requirement.  No major gaps can be found in local legislation because is harmonized mostly with ILO policies. </w:t>
      </w:r>
    </w:p>
    <w:p w14:paraId="299DDE2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No forced and under-aged labor will be engaged by PIU, Contractors, Suppliers, sub-contractor or any stakeholder in any circumstance. Forced labor includes bonded labor, excessive notice period, retaining worker’s identity, limitations of freedom of movement and substantial fines, physical punishment, under high unpayable debt or any other condition where the project worker is compelled to work in a non-voluntary basis.     </w:t>
      </w:r>
    </w:p>
    <w:p w14:paraId="28610757"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Occupational Safety and Health</w:t>
      </w:r>
    </w:p>
    <w:p w14:paraId="2D6367C7" w14:textId="77777777" w:rsidR="009753BD" w:rsidRPr="00342E82" w:rsidRDefault="009753BD" w:rsidP="009753BD">
      <w:pPr>
        <w:widowControl/>
        <w:autoSpaceDE/>
        <w:autoSpaceDN/>
        <w:adjustRightInd/>
        <w:spacing w:after="0"/>
        <w:rPr>
          <w:rFonts w:eastAsia="Times New Roman"/>
          <w:b/>
          <w:bCs/>
          <w:noProof w:val="0"/>
          <w:szCs w:val="22"/>
        </w:rPr>
      </w:pPr>
      <w:r w:rsidRPr="00342E82">
        <w:rPr>
          <w:rFonts w:eastAsia="Times New Roman"/>
          <w:noProof w:val="0"/>
          <w:szCs w:val="22"/>
        </w:rPr>
        <w:t>All the contractors under the project will have to comply with the Moldovan OHS legislation and the Labor Code, as well as the provisions set under the World Bank’s ESS2. The contractors will have to prepare or adjust their internal regulations, in case they do not comply with the current legislation. They will also make them known and available to their staff and workers. According to national legislation, the obligations of the employer are to provide a healthy work environment; the obligation to assign an individual who will be responsible for the OHS arrangements at work and on site; describe and explain the main risks of the work involved to the employee; train the employees and workers on the OHS arrangements at the enterprise; provide appropriate protective equipment, clothing and gear to mitigate the potential risks; record and report the work incidents on site; ensure that first-aid help is available on site and have emergency and evacuation protocols in place  and explained to the staff and workers for emergency cases. The PIU will guide to:</w:t>
      </w:r>
    </w:p>
    <w:p w14:paraId="59910898"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 xml:space="preserve">Comply with OHS related legislation and other, related applicable requirement. </w:t>
      </w:r>
    </w:p>
    <w:p w14:paraId="2C039E1D"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Ensure transparent recruitment process that is open with respect to ethnicity, religion, disability or gender.</w:t>
      </w:r>
    </w:p>
    <w:p w14:paraId="21D591C8"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Enable active involvement in OHS risk elimination by promoting adequate hazard skills, knowledge and attitudes.</w:t>
      </w:r>
    </w:p>
    <w:p w14:paraId="194677EE"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Continuously improving the process and efficiency of OHS implementation.</w:t>
      </w:r>
    </w:p>
    <w:p w14:paraId="3F73A9DF"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 xml:space="preserve">Make this policy statement available to all interested parties at all MWSSP sites and facilities. </w:t>
      </w:r>
    </w:p>
    <w:p w14:paraId="5348A3A1" w14:textId="77777777" w:rsidR="00510C86" w:rsidRPr="00342E82" w:rsidRDefault="00510C86" w:rsidP="00F20B7D">
      <w:pPr>
        <w:widowControl/>
        <w:numPr>
          <w:ilvl w:val="0"/>
          <w:numId w:val="64"/>
        </w:numPr>
        <w:tabs>
          <w:tab w:val="left" w:pos="709"/>
        </w:tabs>
        <w:autoSpaceDE/>
        <w:autoSpaceDN/>
        <w:adjustRightInd/>
        <w:spacing w:after="240"/>
        <w:contextualSpacing/>
        <w:rPr>
          <w:rFonts w:eastAsia="Times New Roman"/>
          <w:bCs/>
          <w:noProof w:val="0"/>
          <w:szCs w:val="21"/>
        </w:rPr>
      </w:pPr>
      <w:r w:rsidRPr="00342E82">
        <w:rPr>
          <w:rFonts w:eastAsia="Times New Roman"/>
          <w:bCs/>
          <w:noProof w:val="0"/>
          <w:szCs w:val="21"/>
        </w:rPr>
        <w:t xml:space="preserve">  </w:t>
      </w:r>
      <w:r w:rsidR="009753BD" w:rsidRPr="00342E82">
        <w:rPr>
          <w:rFonts w:eastAsia="Times New Roman"/>
          <w:bCs/>
          <w:noProof w:val="0"/>
          <w:szCs w:val="21"/>
        </w:rPr>
        <w:t xml:space="preserve">Under current rules of </w:t>
      </w:r>
      <w:r w:rsidRPr="00342E82">
        <w:rPr>
          <w:rFonts w:eastAsia="Times New Roman"/>
          <w:bCs/>
          <w:noProof w:val="0"/>
          <w:szCs w:val="21"/>
        </w:rPr>
        <w:t>Moldova,</w:t>
      </w:r>
      <w:r w:rsidR="009753BD" w:rsidRPr="00342E82">
        <w:rPr>
          <w:rFonts w:eastAsia="Times New Roman"/>
          <w:bCs/>
          <w:noProof w:val="0"/>
          <w:szCs w:val="21"/>
        </w:rPr>
        <w:t xml:space="preserve"> the contractors are required to have at least one occupational health and safety representative for the worksite. </w:t>
      </w:r>
    </w:p>
    <w:p w14:paraId="24BA4C9A" w14:textId="77777777" w:rsidR="009753BD" w:rsidRPr="00342E82" w:rsidRDefault="009753BD" w:rsidP="00510C86">
      <w:pPr>
        <w:widowControl/>
        <w:tabs>
          <w:tab w:val="left" w:pos="709"/>
        </w:tabs>
        <w:autoSpaceDE/>
        <w:autoSpaceDN/>
        <w:adjustRightInd/>
        <w:spacing w:after="240"/>
        <w:ind w:left="820"/>
        <w:contextualSpacing/>
        <w:rPr>
          <w:rFonts w:eastAsia="Times New Roman"/>
          <w:bCs/>
          <w:noProof w:val="0"/>
          <w:szCs w:val="21"/>
        </w:rPr>
      </w:pPr>
      <w:r w:rsidRPr="00342E82">
        <w:rPr>
          <w:rFonts w:eastAsia="Times New Roman"/>
          <w:bCs/>
          <w:noProof w:val="0"/>
          <w:szCs w:val="21"/>
        </w:rPr>
        <w:t>The representative must:</w:t>
      </w:r>
    </w:p>
    <w:p w14:paraId="1A19861E"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Conduct regular OHS training to workers</w:t>
      </w:r>
      <w:r w:rsidR="00510C86" w:rsidRPr="00342E82">
        <w:rPr>
          <w:rFonts w:eastAsia="Times New Roman"/>
          <w:bCs/>
          <w:noProof w:val="0"/>
          <w:szCs w:val="21"/>
        </w:rPr>
        <w:t>.</w:t>
      </w:r>
    </w:p>
    <w:p w14:paraId="603ADC07"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Identify any potential hazard</w:t>
      </w:r>
      <w:r w:rsidR="00510C86" w:rsidRPr="00342E82">
        <w:rPr>
          <w:rFonts w:eastAsia="Times New Roman"/>
          <w:bCs/>
          <w:noProof w:val="0"/>
          <w:szCs w:val="21"/>
        </w:rPr>
        <w:t>.</w:t>
      </w:r>
    </w:p>
    <w:p w14:paraId="4D17DC0C"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In case of an accident, investigate the cause and report the PIU</w:t>
      </w:r>
      <w:r w:rsidR="00510C86" w:rsidRPr="00342E82">
        <w:rPr>
          <w:rFonts w:eastAsia="Times New Roman"/>
          <w:bCs/>
          <w:noProof w:val="0"/>
          <w:szCs w:val="21"/>
        </w:rPr>
        <w:t>.</w:t>
      </w:r>
    </w:p>
    <w:p w14:paraId="27619A98" w14:textId="77777777" w:rsidR="009753BD" w:rsidRPr="00342E82" w:rsidRDefault="009753BD" w:rsidP="00F20B7D">
      <w:pPr>
        <w:widowControl/>
        <w:numPr>
          <w:ilvl w:val="0"/>
          <w:numId w:val="64"/>
        </w:numPr>
        <w:autoSpaceDE/>
        <w:autoSpaceDN/>
        <w:adjustRightInd/>
        <w:spacing w:before="240" w:after="0"/>
        <w:contextualSpacing/>
        <w:rPr>
          <w:rFonts w:eastAsia="Times New Roman"/>
          <w:bCs/>
          <w:noProof w:val="0"/>
          <w:szCs w:val="21"/>
        </w:rPr>
      </w:pPr>
      <w:r w:rsidRPr="00342E82">
        <w:rPr>
          <w:rFonts w:eastAsia="Times New Roman"/>
          <w:bCs/>
          <w:noProof w:val="0"/>
          <w:szCs w:val="21"/>
        </w:rPr>
        <w:t>Ensure that all the workers are taking the required safety measures during workhours.</w:t>
      </w:r>
    </w:p>
    <w:p w14:paraId="667471B6" w14:textId="77777777" w:rsidR="009753BD" w:rsidRPr="00342E82" w:rsidRDefault="009753BD" w:rsidP="00F20B7D">
      <w:pPr>
        <w:widowControl/>
        <w:numPr>
          <w:ilvl w:val="0"/>
          <w:numId w:val="64"/>
        </w:numPr>
        <w:autoSpaceDE/>
        <w:autoSpaceDN/>
        <w:adjustRightInd/>
        <w:spacing w:before="240" w:after="240"/>
        <w:contextualSpacing/>
        <w:rPr>
          <w:rFonts w:eastAsia="Times New Roman"/>
          <w:bCs/>
          <w:noProof w:val="0"/>
          <w:szCs w:val="21"/>
        </w:rPr>
      </w:pPr>
      <w:r w:rsidRPr="00342E82">
        <w:rPr>
          <w:rFonts w:eastAsia="Times New Roman"/>
          <w:bCs/>
          <w:noProof w:val="0"/>
          <w:szCs w:val="21"/>
        </w:rPr>
        <w:t>Ensure availability of first aid box at worksite.</w:t>
      </w:r>
    </w:p>
    <w:p w14:paraId="1C3B51A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PIU will conduct regular monitoring to ensure proper OHS implementation. The OHS representative will be responsible to provide regular reports to ESS unit of PIU.</w:t>
      </w:r>
    </w:p>
    <w:p w14:paraId="2AB9054F" w14:textId="77777777" w:rsidR="009753BD" w:rsidRPr="00342E82" w:rsidRDefault="009753BD" w:rsidP="009753BD">
      <w:pPr>
        <w:tabs>
          <w:tab w:val="left" w:pos="810"/>
        </w:tabs>
        <w:spacing w:after="240"/>
        <w:contextualSpacing/>
        <w:rPr>
          <w:rFonts w:eastAsia="Times New Roman"/>
          <w:noProof w:val="0"/>
          <w:szCs w:val="21"/>
        </w:rPr>
      </w:pPr>
      <w:r w:rsidRPr="00342E82">
        <w:rPr>
          <w:rFonts w:eastAsia="Times New Roman"/>
          <w:b/>
          <w:bCs/>
          <w:noProof w:val="0"/>
          <w:szCs w:val="21"/>
        </w:rPr>
        <w:t xml:space="preserve">Gender Based Violence </w:t>
      </w:r>
    </w:p>
    <w:p w14:paraId="170D68AA"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contractor is required to address the risk of gender-based violence by providing training and awareness raising sessions for the workers to refrain from any unacceptable conduct towards local community members, particularly women. Moreover, the contractor is obliged to inform their workers about the legal consequences and punishment by law of sexual harassment and gender-based violence.     </w:t>
      </w:r>
    </w:p>
    <w:p w14:paraId="787507B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In addition, the above statement, each of the contractor and construction companies shall include GBV prevention to their labor management plans. </w:t>
      </w:r>
    </w:p>
    <w:bookmarkEnd w:id="390"/>
    <w:p w14:paraId="3CB6D087"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Non-discriminatory Nature of Employment</w:t>
      </w:r>
    </w:p>
    <w:p w14:paraId="4C6A900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All the workers hired under the project, whether direct, contracted or sub-contracted, will be employed based on the principles of non-discrimination. As per Article 8 of the Moldovan Labor Code, any discrimination based on gender, age, race, ethnicity, political option, social origin, residence, handicap, status or trade union activity, as well as other criteria not related to his/her professional qualities, shall be prohibited.</w:t>
      </w:r>
    </w:p>
    <w:p w14:paraId="2F2527BA" w14:textId="77777777" w:rsidR="009753BD" w:rsidRPr="00342E82" w:rsidRDefault="009753BD" w:rsidP="009753BD">
      <w:pPr>
        <w:widowControl/>
        <w:autoSpaceDE/>
        <w:autoSpaceDN/>
        <w:adjustRightInd/>
        <w:spacing w:after="0"/>
        <w:rPr>
          <w:rFonts w:eastAsia="Times New Roman"/>
          <w:b/>
          <w:i/>
          <w:noProof w:val="0"/>
          <w:sz w:val="22"/>
          <w:szCs w:val="22"/>
          <w:u w:val="single"/>
        </w:rPr>
      </w:pPr>
      <w:r w:rsidRPr="00342E82">
        <w:rPr>
          <w:rFonts w:eastAsia="Times New Roman"/>
          <w:b/>
          <w:i/>
          <w:noProof w:val="0"/>
          <w:sz w:val="22"/>
          <w:szCs w:val="22"/>
          <w:u w:val="single"/>
        </w:rPr>
        <w:t>Terms of Employment</w:t>
      </w:r>
    </w:p>
    <w:p w14:paraId="3F71DEB7"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All workers will have </w:t>
      </w:r>
      <w:r w:rsidRPr="00342E82">
        <w:rPr>
          <w:rFonts w:eastAsia="Times New Roman"/>
          <w:bCs/>
          <w:noProof w:val="0"/>
          <w:szCs w:val="22"/>
        </w:rPr>
        <w:t>written contracts</w:t>
      </w:r>
      <w:r w:rsidRPr="00342E82">
        <w:rPr>
          <w:rFonts w:eastAsia="Times New Roman"/>
          <w:noProof w:val="0"/>
          <w:szCs w:val="22"/>
        </w:rPr>
        <w:t xml:space="preserve"> describing terms and conditions of work. Workers will sign the employment contract in two originals. The terms and conditions of employment will be available at the work sites. Every worker, when employed, will be briefed on the contents of the contract; the internal regulations of the institution; the work safety and OHS arrangements at the work place. All employees will be informed about the possibility to request a copy and to study these internal documents in more detail.</w:t>
      </w:r>
    </w:p>
    <w:p w14:paraId="0E79EBA6" w14:textId="77777777" w:rsidR="009753BD" w:rsidRPr="00342E82" w:rsidRDefault="009753BD" w:rsidP="009753BD">
      <w:pPr>
        <w:widowControl/>
        <w:spacing w:before="0" w:after="70" w:line="240" w:lineRule="auto"/>
        <w:rPr>
          <w:rFonts w:eastAsia="Times New Roman"/>
          <w:noProof w:val="0"/>
          <w:szCs w:val="21"/>
          <w:highlight w:val="yellow"/>
        </w:rPr>
      </w:pPr>
    </w:p>
    <w:p w14:paraId="7651F89F" w14:textId="77777777" w:rsidR="009753BD" w:rsidRPr="00342E82" w:rsidRDefault="009753BD" w:rsidP="009753BD">
      <w:pPr>
        <w:widowControl/>
        <w:autoSpaceDE/>
        <w:autoSpaceDN/>
        <w:adjustRightInd/>
        <w:spacing w:after="0"/>
        <w:rPr>
          <w:rFonts w:eastAsia="Times New Roman"/>
          <w:b/>
          <w:i/>
          <w:noProof w:val="0"/>
          <w:szCs w:val="22"/>
          <w:u w:val="single"/>
        </w:rPr>
      </w:pPr>
      <w:r w:rsidRPr="00342E82">
        <w:rPr>
          <w:rFonts w:eastAsia="Times New Roman"/>
          <w:b/>
          <w:i/>
          <w:noProof w:val="0"/>
          <w:szCs w:val="22"/>
          <w:u w:val="single"/>
        </w:rPr>
        <w:t xml:space="preserve">Employee Rights and Obligations </w:t>
      </w:r>
    </w:p>
    <w:p w14:paraId="41BBEA3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Moldovan legislation specify, among others, that the employees have the right to a safe working environment; lunch breaks and rest days; timely payment of wages and salaries; the right to appeal to employers, trade unions and authorities in case of labor disputes; the right to associate freely.</w:t>
      </w:r>
    </w:p>
    <w:p w14:paraId="61161760" w14:textId="77777777" w:rsidR="009753BD" w:rsidRPr="00342E82" w:rsidRDefault="009753BD" w:rsidP="009753BD">
      <w:pPr>
        <w:widowControl/>
        <w:spacing w:before="240" w:after="0" w:line="240" w:lineRule="auto"/>
        <w:rPr>
          <w:rFonts w:eastAsia="Times New Roman"/>
          <w:b/>
          <w:i/>
          <w:noProof w:val="0"/>
          <w:color w:val="000000"/>
          <w:szCs w:val="21"/>
          <w:u w:val="single"/>
        </w:rPr>
      </w:pPr>
      <w:r w:rsidRPr="00342E82">
        <w:rPr>
          <w:rFonts w:eastAsia="Times New Roman"/>
          <w:b/>
          <w:i/>
          <w:noProof w:val="0"/>
          <w:color w:val="000000"/>
          <w:szCs w:val="21"/>
          <w:u w:val="single"/>
        </w:rPr>
        <w:t>General requirements at workplaces</w:t>
      </w:r>
    </w:p>
    <w:p w14:paraId="278BA953"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According to the Government Decision of the Republic of Moldova no. 80 of February 09, 2012 regarding the minimum safety and health requirements for temporary or mobile sites, the Contractor must provide workers with good hygiene standards, with fresh drinking water, clean beds, enough blankets, restrooms and showers, clean bedrooms, good illumination, lockers, proper ventilation, safe electrical installation, fire and lightening protection, separate cooking and eating areas. The recreation and / or accommodation rooms must be equipped with a sufficient number of tables and chairs, corresponding to the number of workers. If there is no room for recreation and / or accommodation, other facilities must be made available to workers so that they can use them during work interruption.</w:t>
      </w:r>
    </w:p>
    <w:p w14:paraId="33EB9AC3" w14:textId="77777777" w:rsidR="009753BD" w:rsidRPr="00342E82" w:rsidRDefault="009753BD" w:rsidP="009753BD">
      <w:pPr>
        <w:widowControl/>
        <w:autoSpaceDE/>
        <w:autoSpaceDN/>
        <w:adjustRightInd/>
        <w:spacing w:after="0"/>
        <w:rPr>
          <w:rFonts w:eastAsia="Times New Roman"/>
          <w:b/>
          <w:i/>
          <w:noProof w:val="0"/>
          <w:szCs w:val="22"/>
        </w:rPr>
      </w:pPr>
      <w:r w:rsidRPr="00342E82">
        <w:rPr>
          <w:rFonts w:eastAsia="Times New Roman"/>
          <w:b/>
          <w:i/>
          <w:noProof w:val="0"/>
          <w:szCs w:val="22"/>
        </w:rPr>
        <w:t>Useful References</w:t>
      </w:r>
    </w:p>
    <w:p w14:paraId="709CFAD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 complete labor guide for employers and contractors is available on the website of Moldovan Labor Inspectorate at: </w:t>
      </w:r>
      <w:hyperlink r:id="rId80" w:history="1">
        <w:r w:rsidRPr="00342E82">
          <w:rPr>
            <w:rFonts w:eastAsia="Times New Roman"/>
            <w:noProof w:val="0"/>
            <w:color w:val="0000FF"/>
            <w:szCs w:val="21"/>
            <w:u w:val="single"/>
          </w:rPr>
          <w:t>https://ism.gov.md/ro/content/ghid-pentru-angajatori</w:t>
        </w:r>
      </w:hyperlink>
      <w:r w:rsidRPr="00342E82">
        <w:rPr>
          <w:rFonts w:eastAsia="Times New Roman"/>
          <w:noProof w:val="0"/>
          <w:szCs w:val="22"/>
        </w:rPr>
        <w:t>. Article 199 of the Labor Code provides the minimum structure of the internal regulations of an enterprise. Sample internal regulations for contractors can be found by following the link:</w:t>
      </w:r>
    </w:p>
    <w:p w14:paraId="5150C9D3" w14:textId="77777777" w:rsidR="009753BD" w:rsidRPr="00342E82" w:rsidRDefault="002863EC" w:rsidP="009753BD">
      <w:pPr>
        <w:widowControl/>
        <w:autoSpaceDE/>
        <w:autoSpaceDN/>
        <w:adjustRightInd/>
        <w:spacing w:after="0"/>
        <w:rPr>
          <w:rFonts w:eastAsia="Times New Roman"/>
          <w:noProof w:val="0"/>
          <w:szCs w:val="22"/>
        </w:rPr>
      </w:pPr>
      <w:hyperlink r:id="rId81" w:history="1">
        <w:r w:rsidR="009753BD" w:rsidRPr="00342E82">
          <w:rPr>
            <w:rFonts w:eastAsia="Times New Roman"/>
            <w:noProof w:val="0"/>
            <w:color w:val="0000FF"/>
            <w:szCs w:val="21"/>
            <w:u w:val="single"/>
          </w:rPr>
          <w:t>http://editurastatistica.md/sites/default/files/2019/Regulament%20intern%20I.S.%20Editura%20de%20Imprimate%20STATISTICA.pdf</w:t>
        </w:r>
      </w:hyperlink>
    </w:p>
    <w:p w14:paraId="235B7FE4"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protection of employees during Covid-19 pandemic </w:t>
      </w:r>
    </w:p>
    <w:p w14:paraId="08461850" w14:textId="77777777" w:rsidR="009753BD" w:rsidRPr="00342E82" w:rsidRDefault="002863EC" w:rsidP="009753BD">
      <w:pPr>
        <w:widowControl/>
        <w:autoSpaceDE/>
        <w:autoSpaceDN/>
        <w:adjustRightInd/>
        <w:spacing w:after="0"/>
        <w:rPr>
          <w:rFonts w:eastAsia="Times New Roman"/>
          <w:noProof w:val="0"/>
          <w:szCs w:val="22"/>
        </w:rPr>
      </w:pPr>
      <w:hyperlink r:id="rId82" w:history="1">
        <w:r w:rsidR="009753BD" w:rsidRPr="00342E82">
          <w:rPr>
            <w:rFonts w:eastAsia="Times New Roman"/>
            <w:noProof w:val="0"/>
            <w:color w:val="0000FF"/>
            <w:szCs w:val="21"/>
            <w:u w:val="single"/>
          </w:rPr>
          <w:t>https://msmps.gov.md/sites/default/files/ghid_practic_print.pdf</w:t>
        </w:r>
      </w:hyperlink>
    </w:p>
    <w:p w14:paraId="041F574F"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91" w:name="_Toc63792635"/>
      <w:bookmarkStart w:id="392" w:name="_Toc63792738"/>
      <w:bookmarkStart w:id="393" w:name="_Toc63798758"/>
      <w:r w:rsidRPr="00342E82">
        <w:rPr>
          <w:rFonts w:ascii="Arial" w:eastAsia="Times New Roman" w:hAnsi="Arial" w:cs="Arial"/>
          <w:noProof w:val="0"/>
          <w:sz w:val="28"/>
          <w:szCs w:val="28"/>
        </w:rPr>
        <w:t>8</w:t>
      </w:r>
      <w:r w:rsidRPr="00342E82">
        <w:rPr>
          <w:rFonts w:ascii="Arial" w:eastAsia="Times New Roman" w:hAnsi="Arial" w:cs="Arial"/>
          <w:noProof w:val="0"/>
          <w:sz w:val="28"/>
          <w:szCs w:val="28"/>
        </w:rPr>
        <w:tab/>
        <w:t>Age of Employment</w:t>
      </w:r>
      <w:bookmarkEnd w:id="391"/>
      <w:bookmarkEnd w:id="392"/>
      <w:bookmarkEnd w:id="393"/>
    </w:p>
    <w:p w14:paraId="4165258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minimum age for employment under the project is 18 years. Therefore, the Contractors will not hire individuals less than 18 years. They will be required to verify the age of all workers. If a child under the minimum age is discovered working under the project, the relevant supervisor will take the required actions to terminate responsibly the employment of the child, considering the best interest of the child.</w:t>
      </w:r>
    </w:p>
    <w:p w14:paraId="605E605F"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94" w:name="_Toc63798759"/>
      <w:bookmarkStart w:id="395" w:name="_Toc63792636"/>
      <w:bookmarkStart w:id="396" w:name="_Toc63792739"/>
      <w:r w:rsidRPr="00342E82">
        <w:rPr>
          <w:rFonts w:ascii="Arial" w:eastAsia="Times New Roman" w:hAnsi="Arial" w:cs="Arial"/>
          <w:noProof w:val="0"/>
          <w:sz w:val="28"/>
          <w:szCs w:val="28"/>
        </w:rPr>
        <w:t>9</w:t>
      </w:r>
      <w:r w:rsidRPr="00342E82">
        <w:rPr>
          <w:rFonts w:ascii="Arial" w:eastAsia="Times New Roman" w:hAnsi="Arial" w:cs="Arial"/>
          <w:noProof w:val="0"/>
          <w:sz w:val="28"/>
          <w:szCs w:val="28"/>
        </w:rPr>
        <w:tab/>
        <w:t>Terms and Conditions</w:t>
      </w:r>
      <w:bookmarkEnd w:id="394"/>
      <w:r w:rsidRPr="00342E82">
        <w:rPr>
          <w:rFonts w:ascii="Arial" w:eastAsia="Times New Roman" w:hAnsi="Arial" w:cs="Arial"/>
          <w:noProof w:val="0"/>
          <w:sz w:val="28"/>
          <w:szCs w:val="28"/>
        </w:rPr>
        <w:t xml:space="preserve"> </w:t>
      </w:r>
      <w:bookmarkEnd w:id="395"/>
      <w:bookmarkEnd w:id="396"/>
    </w:p>
    <w:p w14:paraId="1FA407A9"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terms and conditions of employment applied to all the types of project workers shall be governed by the internal regulations of contractors and suppliers in line with the Moldovan Labor Code and other national labor-related legislation. These terms and conditions will be clearly mentioned in the written contracts for all type of workers, whether full-time or part-time, and be made known to project workers prior to contract signature. </w:t>
      </w:r>
    </w:p>
    <w:p w14:paraId="72C6AE7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working hours are 40 per week for all workers. The number of weekly overtime hours and the payment of overtime shall be governed by the provisions of the Moldovan Labor Code, which is in line with the ESS2. </w:t>
      </w:r>
    </w:p>
    <w:p w14:paraId="4B20F848"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There is no project-wide collective labor agreement. </w:t>
      </w:r>
    </w:p>
    <w:p w14:paraId="4AE1BA32"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397" w:name="_Toc63792637"/>
      <w:bookmarkStart w:id="398" w:name="_Toc63792740"/>
      <w:r w:rsidRPr="00342E82">
        <w:rPr>
          <w:rFonts w:ascii="Arial" w:eastAsia="Times New Roman" w:hAnsi="Arial" w:cs="Arial"/>
          <w:noProof w:val="0"/>
          <w:sz w:val="28"/>
          <w:szCs w:val="28"/>
        </w:rPr>
        <w:t>10</w:t>
      </w:r>
      <w:r w:rsidRPr="00342E82">
        <w:rPr>
          <w:rFonts w:ascii="Arial" w:eastAsia="Times New Roman" w:hAnsi="Arial" w:cs="Arial"/>
          <w:noProof w:val="0"/>
          <w:sz w:val="28"/>
          <w:szCs w:val="28"/>
        </w:rPr>
        <w:tab/>
      </w:r>
      <w:bookmarkStart w:id="399" w:name="_Toc63798760"/>
      <w:r w:rsidRPr="00342E82">
        <w:rPr>
          <w:rFonts w:ascii="Arial" w:eastAsia="Times New Roman" w:hAnsi="Arial" w:cs="Arial"/>
          <w:noProof w:val="0"/>
          <w:sz w:val="28"/>
          <w:szCs w:val="28"/>
        </w:rPr>
        <w:t>Grievance Mechanism</w:t>
      </w:r>
      <w:bookmarkEnd w:id="397"/>
      <w:bookmarkEnd w:id="398"/>
      <w:bookmarkEnd w:id="399"/>
    </w:p>
    <w:p w14:paraId="50B0FA69" w14:textId="77777777" w:rsidR="009753BD" w:rsidRPr="00342E82" w:rsidRDefault="009753BD" w:rsidP="009753BD">
      <w:pPr>
        <w:widowControl/>
        <w:autoSpaceDE/>
        <w:autoSpaceDN/>
        <w:adjustRightInd/>
        <w:spacing w:after="0"/>
        <w:rPr>
          <w:rFonts w:eastAsia="Times New Roman"/>
          <w:noProof w:val="0"/>
          <w:szCs w:val="22"/>
        </w:rPr>
      </w:pPr>
      <w:bookmarkStart w:id="400" w:name="_Toc35338142"/>
      <w:r w:rsidRPr="00342E82">
        <w:rPr>
          <w:rFonts w:eastAsia="Times New Roman"/>
          <w:noProof w:val="0"/>
          <w:szCs w:val="22"/>
        </w:rPr>
        <w:t>PIU will provide an effective grievance mechanism for workers to raise workplace problems and concerns. The grievance mechanism will be established by the beginning of the project implementation and will be maintained over the project life.</w:t>
      </w:r>
      <w:bookmarkEnd w:id="400"/>
      <w:r w:rsidRPr="00342E82">
        <w:rPr>
          <w:rFonts w:eastAsia="Times New Roman"/>
          <w:noProof w:val="0"/>
          <w:szCs w:val="22"/>
        </w:rPr>
        <w:t xml:space="preserve"> PIU will be the main body for receiving, recording and tracking resolution of grievances.</w:t>
      </w:r>
    </w:p>
    <w:p w14:paraId="30837DB7" w14:textId="77777777" w:rsidR="009753BD" w:rsidRPr="00342E82" w:rsidRDefault="009753BD" w:rsidP="009753BD">
      <w:pPr>
        <w:widowControl/>
        <w:autoSpaceDE/>
        <w:autoSpaceDN/>
        <w:adjustRightInd/>
        <w:spacing w:after="0"/>
        <w:rPr>
          <w:rFonts w:eastAsia="Times New Roman"/>
          <w:noProof w:val="0"/>
          <w:szCs w:val="22"/>
        </w:rPr>
      </w:pPr>
      <w:bookmarkStart w:id="401" w:name="_Toc35338143"/>
      <w:r w:rsidRPr="00342E82">
        <w:rPr>
          <w:rFonts w:eastAsia="Times New Roman"/>
          <w:noProof w:val="0"/>
          <w:szCs w:val="22"/>
        </w:rPr>
        <w:t>Information about the existence of the grievance mechanism will be readily available to all project workers (direct and contracted) through notice boards and other means, as needed. Also, the GRM will be described in workers’ induction trainings, which will be provided to all project workers.</w:t>
      </w:r>
      <w:bookmarkEnd w:id="401"/>
      <w:r w:rsidRPr="00342E82">
        <w:rPr>
          <w:rFonts w:eastAsia="Times New Roman"/>
          <w:noProof w:val="0"/>
          <w:szCs w:val="22"/>
        </w:rPr>
        <w:t xml:space="preserve"> </w:t>
      </w:r>
    </w:p>
    <w:p w14:paraId="3F7A9AB7" w14:textId="77777777" w:rsidR="009753BD" w:rsidRPr="00342E82" w:rsidRDefault="009753BD" w:rsidP="009753BD">
      <w:pPr>
        <w:widowControl/>
        <w:autoSpaceDE/>
        <w:autoSpaceDN/>
        <w:adjustRightInd/>
        <w:spacing w:after="0"/>
        <w:rPr>
          <w:rFonts w:eastAsia="Times New Roman"/>
          <w:noProof w:val="0"/>
          <w:szCs w:val="22"/>
        </w:rPr>
      </w:pPr>
      <w:bookmarkStart w:id="402" w:name="_Toc35338144"/>
      <w:r w:rsidRPr="00342E82">
        <w:rPr>
          <w:rFonts w:eastAsia="Times New Roman"/>
          <w:noProof w:val="0"/>
          <w:szCs w:val="22"/>
        </w:rPr>
        <w:t xml:space="preserve">GRM at the Project level is applicable to PIU, Contractors, workers, people living in Project area and will be maintained during the entire period of Project implementation. The GRM will ensure that the all stakeholders can effectively be engaged in the Project design, implementation, provide project staff with practical suggestions/feedback on Project activities allowing them to be more accountable, transparent, and responsive. </w:t>
      </w:r>
    </w:p>
    <w:p w14:paraId="5D8E3206"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This mechanism will follow the following principles:</w:t>
      </w:r>
    </w:p>
    <w:p w14:paraId="3321FE53" w14:textId="77777777" w:rsidR="009753BD" w:rsidRPr="00342E82" w:rsidRDefault="009753BD" w:rsidP="00F20B7D">
      <w:pPr>
        <w:widowControl/>
        <w:numPr>
          <w:ilvl w:val="0"/>
          <w:numId w:val="59"/>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Grievances will be treated confidentially, assessed impartially, and handled transparently.</w:t>
      </w:r>
    </w:p>
    <w:p w14:paraId="3A269071" w14:textId="77777777" w:rsidR="009753BD" w:rsidRPr="00342E82" w:rsidRDefault="009753BD" w:rsidP="00F20B7D">
      <w:pPr>
        <w:widowControl/>
        <w:numPr>
          <w:ilvl w:val="0"/>
          <w:numId w:val="59"/>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The submitting and readdressing of the grievances will be free of charge for complainants.</w:t>
      </w:r>
    </w:p>
    <w:p w14:paraId="7480142B" w14:textId="77777777" w:rsidR="009753BD" w:rsidRPr="00342E82" w:rsidRDefault="009753BD" w:rsidP="00F20B7D">
      <w:pPr>
        <w:widowControl/>
        <w:numPr>
          <w:ilvl w:val="0"/>
          <w:numId w:val="59"/>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 xml:space="preserve">The MARDE/ PIU will ensure that all project-affected parties will have equal opportunity to submit their grievance in accessible way. The Project beneficiaries may use a range of contact options (telephone number, e-mail address and postal address, etc.). The GRM is accessible to all stakeholders. </w:t>
      </w:r>
    </w:p>
    <w:p w14:paraId="70929CA5" w14:textId="77777777" w:rsidR="009753BD" w:rsidRPr="00342E82" w:rsidRDefault="009753BD" w:rsidP="00F20B7D">
      <w:pPr>
        <w:widowControl/>
        <w:numPr>
          <w:ilvl w:val="0"/>
          <w:numId w:val="59"/>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The channels for filling in grievance form should be disclosed on official sources;</w:t>
      </w:r>
    </w:p>
    <w:p w14:paraId="43905CDA"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The MARDE/PIU will provide an opportunity to submit a grievance anonymously;</w:t>
      </w:r>
    </w:p>
    <w:p w14:paraId="1446FB3A"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Affected persons may raise a complain at any time of project related activity.</w:t>
      </w:r>
    </w:p>
    <w:p w14:paraId="0220A65B"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 xml:space="preserve">The GRM is designed to be responsive to the needs of all complainants, including anonymous ones. </w:t>
      </w:r>
    </w:p>
    <w:p w14:paraId="399AB312"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All grievances, simple or complex, will be addressed and resolved as quickly as possible. The action taken on the grievance will be swift, decisive, and constructive.</w:t>
      </w:r>
    </w:p>
    <w:p w14:paraId="7ED4945A"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szCs w:val="21"/>
        </w:rPr>
      </w:pPr>
      <w:r w:rsidRPr="00342E82">
        <w:rPr>
          <w:rFonts w:eastAsia="Times New Roman"/>
          <w:noProof w:val="0"/>
          <w:szCs w:val="21"/>
        </w:rPr>
        <w:t>In cases where the aggrieved individuals or group is not satisfied with the outcome of the amicable mechanism, they will always be able to file to the court at any stage in the resolution process;</w:t>
      </w:r>
    </w:p>
    <w:p w14:paraId="3C4C373C"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color w:val="000000"/>
          <w:szCs w:val="21"/>
        </w:rPr>
      </w:pPr>
      <w:r w:rsidRPr="00342E82">
        <w:rPr>
          <w:rFonts w:eastAsia="Times New Roman"/>
          <w:noProof w:val="0"/>
          <w:szCs w:val="21"/>
        </w:rPr>
        <w:t>All grievances will be registered and documented, and each grievance resolution process and communication will be systematically tracked;</w:t>
      </w:r>
    </w:p>
    <w:p w14:paraId="52EFBA0F" w14:textId="77777777" w:rsidR="009753BD" w:rsidRPr="00342E82" w:rsidRDefault="009753BD" w:rsidP="00F20B7D">
      <w:pPr>
        <w:widowControl/>
        <w:numPr>
          <w:ilvl w:val="0"/>
          <w:numId w:val="60"/>
        </w:numPr>
        <w:autoSpaceDE/>
        <w:autoSpaceDN/>
        <w:adjustRightInd/>
        <w:spacing w:after="0"/>
        <w:ind w:left="714" w:hanging="357"/>
        <w:contextualSpacing/>
        <w:rPr>
          <w:rFonts w:eastAsia="Times New Roman"/>
          <w:noProof w:val="0"/>
          <w:color w:val="000000"/>
          <w:szCs w:val="21"/>
        </w:rPr>
      </w:pPr>
      <w:r w:rsidRPr="00342E82">
        <w:rPr>
          <w:rFonts w:eastAsia="Times New Roman"/>
          <w:noProof w:val="0"/>
          <w:color w:val="000000"/>
          <w:szCs w:val="21"/>
        </w:rPr>
        <w:t xml:space="preserve"> The channels for filing complaints will be listed in SEP and communicated to the public during the consultations.</w:t>
      </w:r>
    </w:p>
    <w:p w14:paraId="51C1B34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w:t>
      </w:r>
      <w:r w:rsidRPr="00342E82">
        <w:rPr>
          <w:rFonts w:eastAsia="Times New Roman"/>
          <w:bCs/>
          <w:noProof w:val="0"/>
          <w:color w:val="000000"/>
          <w:szCs w:val="22"/>
          <w:lang w:eastAsia="ru-RU"/>
        </w:rPr>
        <w:t xml:space="preserve"> MWSSP</w:t>
      </w:r>
      <w:r w:rsidRPr="00342E82">
        <w:rPr>
          <w:rFonts w:eastAsia="Times New Roman"/>
          <w:noProof w:val="0"/>
          <w:szCs w:val="22"/>
        </w:rPr>
        <w:t xml:space="preserve"> will ensure equal and nondiscriminatory access to grievance mechanisms, but the special attention will be given to the local population and most vulnerable groups: people less informed, with limited legal knowledge, the poorest community members, with limited or no access to internet; the Roma people that have the least access to education and the infrastructure required for proper understanding of how to file complaints through conventional channels. The project team will be working together with LPA, social assistances and community mediator (for Roma people) to provide access for complaints and ensure that the most vulnerable groups views are taken into account. Main findings from Feasibility studies and ESIA / ESMP will also be consulted with the public and the project team will ensure that all proposals, including those from disadvantaged groups are analyzed and if the suggestions, requirements are reasonable will be included in the project design. The representatives of the vulnerable groups (NGOs, community leaders) will be included in the communication channels for ensuring the dissemination of information to diver’s communities about Project preparation activities and also about planned public consultations. </w:t>
      </w:r>
    </w:p>
    <w:p w14:paraId="0F0899B8"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Social Specialist will serve as Grievance Focal Point(s) who will register the submitted grievances in the Grievance Log (database) and review within 15 (fifteen) calendar days, including the information verification, cross-checking, and analysis, and follow-up with the applicant as needed. As necessary, the Grievance Focal Point will involve the other relevant units’ specialists in this activity. </w:t>
      </w:r>
    </w:p>
    <w:p w14:paraId="57FDEE46"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i/>
          <w:noProof w:val="0"/>
          <w:szCs w:val="22"/>
        </w:rPr>
        <w:t xml:space="preserve">Channels to Make Complaints: </w:t>
      </w:r>
      <w:r w:rsidRPr="00342E82">
        <w:rPr>
          <w:rFonts w:eastAsia="Times New Roman"/>
          <w:noProof w:val="0"/>
          <w:szCs w:val="22"/>
        </w:rPr>
        <w:t xml:space="preserve">Due to COVID-19, the project has to provide the extend ways whereby grievances would be received. The suggestions/complaints can be submitted by e-mail, website, online platform, telephone, mail, </w:t>
      </w:r>
      <w:r w:rsidRPr="00342E82">
        <w:rPr>
          <w:rFonts w:eastAsia="Times New Roman"/>
          <w:noProof w:val="0"/>
          <w:color w:val="000000"/>
          <w:szCs w:val="22"/>
        </w:rPr>
        <w:t>grievance box on the site etc</w:t>
      </w:r>
      <w:r w:rsidRPr="00342E82">
        <w:rPr>
          <w:rFonts w:eastAsia="Times New Roman"/>
          <w:noProof w:val="0"/>
          <w:szCs w:val="22"/>
        </w:rPr>
        <w:t xml:space="preserve">.  The template for grievances will be provided. To make grievance mechanisms accessible to all stakeholders, it is helpful to make the procedures to submit grievances simple and easy to understand and provide an opportunity to submit a grievance anonymously. </w:t>
      </w:r>
      <w:r w:rsidRPr="00342E82">
        <w:rPr>
          <w:rFonts w:eastAsia="Times New Roman"/>
          <w:noProof w:val="0"/>
          <w:color w:val="000000"/>
          <w:szCs w:val="22"/>
        </w:rPr>
        <w:t>The channels for filing complaints will be listed communicated to the public during the consultations.</w:t>
      </w:r>
      <w:r w:rsidRPr="00342E82">
        <w:rPr>
          <w:rFonts w:eastAsia="Times New Roman"/>
          <w:noProof w:val="0"/>
          <w:szCs w:val="22"/>
        </w:rPr>
        <w:t xml:space="preserve"> </w:t>
      </w:r>
      <w:r w:rsidRPr="00342E82">
        <w:rPr>
          <w:rFonts w:eastAsia="Times New Roman"/>
          <w:bCs/>
          <w:noProof w:val="0"/>
          <w:szCs w:val="22"/>
        </w:rPr>
        <w:t>The MARDE/PIU intends to</w:t>
      </w:r>
      <w:r w:rsidRPr="00342E82">
        <w:rPr>
          <w:rFonts w:eastAsia="Times New Roman"/>
          <w:noProof w:val="0"/>
          <w:szCs w:val="22"/>
        </w:rPr>
        <w:t xml:space="preserve"> establish the following channels through which citizens/beneficiaries/ PAPs can make complaints/suggestions/compliments regarding MWSSP activities: </w:t>
      </w:r>
    </w:p>
    <w:p w14:paraId="43AAE9BE" w14:textId="77777777" w:rsidR="009753BD" w:rsidRPr="00342E82" w:rsidRDefault="009753BD" w:rsidP="00F20B7D">
      <w:pPr>
        <w:widowControl/>
        <w:numPr>
          <w:ilvl w:val="0"/>
          <w:numId w:val="61"/>
        </w:numPr>
        <w:autoSpaceDE/>
        <w:autoSpaceDN/>
        <w:adjustRightInd/>
        <w:spacing w:after="0"/>
        <w:contextualSpacing/>
        <w:rPr>
          <w:rFonts w:eastAsia="Times New Roman"/>
          <w:noProof w:val="0"/>
          <w:szCs w:val="21"/>
        </w:rPr>
      </w:pPr>
      <w:r w:rsidRPr="00342E82">
        <w:rPr>
          <w:rFonts w:eastAsia="Times New Roman"/>
          <w:noProof w:val="0"/>
          <w:szCs w:val="21"/>
        </w:rPr>
        <w:t>In writing:</w:t>
      </w:r>
    </w:p>
    <w:p w14:paraId="0ED5F099" w14:textId="77777777" w:rsidR="009753BD" w:rsidRPr="00342E82" w:rsidRDefault="009753BD" w:rsidP="00F20B7D">
      <w:pPr>
        <w:widowControl/>
        <w:numPr>
          <w:ilvl w:val="0"/>
          <w:numId w:val="62"/>
        </w:numPr>
        <w:autoSpaceDE/>
        <w:autoSpaceDN/>
        <w:adjustRightInd/>
        <w:spacing w:after="0"/>
        <w:contextualSpacing/>
        <w:rPr>
          <w:rFonts w:eastAsia="Times New Roman"/>
          <w:noProof w:val="0"/>
          <w:szCs w:val="21"/>
        </w:rPr>
      </w:pPr>
      <w:r w:rsidRPr="00342E82">
        <w:rPr>
          <w:rFonts w:eastAsia="Times New Roman"/>
          <w:noProof w:val="0"/>
          <w:szCs w:val="21"/>
        </w:rPr>
        <w:t>by email: MARDE/ PIU</w:t>
      </w:r>
    </w:p>
    <w:p w14:paraId="407BD780" w14:textId="77777777" w:rsidR="009753BD" w:rsidRPr="00342E82" w:rsidRDefault="009753BD" w:rsidP="00F20B7D">
      <w:pPr>
        <w:widowControl/>
        <w:numPr>
          <w:ilvl w:val="0"/>
          <w:numId w:val="62"/>
        </w:numPr>
        <w:autoSpaceDE/>
        <w:autoSpaceDN/>
        <w:adjustRightInd/>
        <w:spacing w:after="0"/>
        <w:contextualSpacing/>
        <w:rPr>
          <w:rFonts w:eastAsia="Times New Roman"/>
          <w:noProof w:val="0"/>
          <w:szCs w:val="21"/>
        </w:rPr>
      </w:pPr>
      <w:r w:rsidRPr="00342E82">
        <w:rPr>
          <w:rFonts w:eastAsia="Times New Roman"/>
          <w:noProof w:val="0"/>
          <w:szCs w:val="21"/>
        </w:rPr>
        <w:t>letters: MARDE/ PIU address /post box where the letters should be sent</w:t>
      </w:r>
    </w:p>
    <w:p w14:paraId="6A0732FF" w14:textId="77777777" w:rsidR="009753BD" w:rsidRPr="00342E82" w:rsidRDefault="009753BD" w:rsidP="009753BD">
      <w:pPr>
        <w:widowControl/>
        <w:autoSpaceDE/>
        <w:autoSpaceDN/>
        <w:adjustRightInd/>
        <w:spacing w:after="0"/>
        <w:rPr>
          <w:rFonts w:eastAsia="Times New Roman"/>
          <w:noProof w:val="0"/>
          <w:szCs w:val="21"/>
        </w:rPr>
      </w:pPr>
    </w:p>
    <w:p w14:paraId="313C5740" w14:textId="77777777" w:rsidR="009753BD" w:rsidRPr="00342E82" w:rsidRDefault="009753BD" w:rsidP="00F20B7D">
      <w:pPr>
        <w:widowControl/>
        <w:numPr>
          <w:ilvl w:val="0"/>
          <w:numId w:val="61"/>
        </w:numPr>
        <w:autoSpaceDE/>
        <w:autoSpaceDN/>
        <w:adjustRightInd/>
        <w:spacing w:after="0"/>
        <w:contextualSpacing/>
        <w:rPr>
          <w:rFonts w:eastAsia="Times New Roman"/>
          <w:noProof w:val="0"/>
          <w:szCs w:val="21"/>
        </w:rPr>
      </w:pPr>
      <w:r w:rsidRPr="00342E82">
        <w:rPr>
          <w:rFonts w:eastAsia="Times New Roman"/>
          <w:noProof w:val="0"/>
          <w:szCs w:val="21"/>
        </w:rPr>
        <w:t>oral/verbal (which should be recorded in writing by the receiver):</w:t>
      </w:r>
    </w:p>
    <w:p w14:paraId="72EBFA54" w14:textId="77777777" w:rsidR="009753BD" w:rsidRPr="00342E82" w:rsidRDefault="009753BD" w:rsidP="00F20B7D">
      <w:pPr>
        <w:widowControl/>
        <w:numPr>
          <w:ilvl w:val="0"/>
          <w:numId w:val="62"/>
        </w:numPr>
        <w:autoSpaceDE/>
        <w:autoSpaceDN/>
        <w:adjustRightInd/>
        <w:spacing w:after="0"/>
        <w:contextualSpacing/>
        <w:rPr>
          <w:rFonts w:eastAsia="Times New Roman"/>
          <w:noProof w:val="0"/>
          <w:szCs w:val="21"/>
        </w:rPr>
      </w:pPr>
      <w:r w:rsidRPr="00342E82">
        <w:rPr>
          <w:rFonts w:eastAsia="Times New Roman"/>
          <w:noProof w:val="0"/>
          <w:szCs w:val="21"/>
        </w:rPr>
        <w:t xml:space="preserve">by phone </w:t>
      </w:r>
    </w:p>
    <w:p w14:paraId="61EF5EAD" w14:textId="77777777" w:rsidR="009753BD" w:rsidRPr="00342E82" w:rsidRDefault="009753BD" w:rsidP="00F20B7D">
      <w:pPr>
        <w:widowControl/>
        <w:numPr>
          <w:ilvl w:val="0"/>
          <w:numId w:val="62"/>
        </w:numPr>
        <w:autoSpaceDE/>
        <w:autoSpaceDN/>
        <w:adjustRightInd/>
        <w:spacing w:before="240" w:after="240"/>
        <w:contextualSpacing/>
        <w:rPr>
          <w:rFonts w:eastAsia="Times New Roman"/>
          <w:noProof w:val="0"/>
          <w:szCs w:val="21"/>
        </w:rPr>
      </w:pPr>
      <w:r w:rsidRPr="00342E82">
        <w:rPr>
          <w:rFonts w:eastAsia="Times New Roman"/>
          <w:noProof w:val="0"/>
          <w:szCs w:val="21"/>
        </w:rPr>
        <w:t>verbal complaints addressed to the LPA, , RDA, PIU/ MARDE</w:t>
      </w:r>
    </w:p>
    <w:p w14:paraId="370FFDEC" w14:textId="77777777" w:rsidR="009753BD" w:rsidRPr="00342E82" w:rsidRDefault="009753BD" w:rsidP="009753BD">
      <w:pPr>
        <w:widowControl/>
        <w:autoSpaceDE/>
        <w:autoSpaceDN/>
        <w:adjustRightInd/>
        <w:spacing w:before="240" w:after="240"/>
        <w:ind w:left="720"/>
        <w:contextualSpacing/>
        <w:rPr>
          <w:rFonts w:eastAsia="Times New Roman"/>
          <w:noProof w:val="0"/>
          <w:szCs w:val="21"/>
        </w:rPr>
      </w:pPr>
    </w:p>
    <w:p w14:paraId="7B8D0FDC" w14:textId="77777777" w:rsidR="009753BD" w:rsidRPr="00342E82" w:rsidRDefault="009753BD" w:rsidP="00F20B7D">
      <w:pPr>
        <w:widowControl/>
        <w:numPr>
          <w:ilvl w:val="0"/>
          <w:numId w:val="61"/>
        </w:numPr>
        <w:autoSpaceDE/>
        <w:autoSpaceDN/>
        <w:adjustRightInd/>
        <w:spacing w:after="0"/>
        <w:contextualSpacing/>
        <w:rPr>
          <w:rFonts w:eastAsia="Times New Roman"/>
          <w:noProof w:val="0"/>
          <w:szCs w:val="21"/>
        </w:rPr>
      </w:pPr>
      <w:r w:rsidRPr="00342E82">
        <w:rPr>
          <w:rFonts w:eastAsia="Times New Roman"/>
          <w:noProof w:val="0"/>
          <w:szCs w:val="21"/>
        </w:rPr>
        <w:t xml:space="preserve">Both audio and written forms on online Platform. </w:t>
      </w:r>
    </w:p>
    <w:p w14:paraId="6DA675E9"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For GBV, and particularly for SHE complaints, there are risks of stigmatization, rejection and reprisals against survivors. The GRM therefore have multiple channels through which complaints can be registered in a safe and confidential manner.</w:t>
      </w:r>
    </w:p>
    <w:p w14:paraId="260669C0"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GRM will be established at 3 levels:</w:t>
      </w:r>
    </w:p>
    <w:p w14:paraId="5F13B933" w14:textId="77777777" w:rsidR="009753BD" w:rsidRPr="00342E82" w:rsidRDefault="009753BD" w:rsidP="009753BD">
      <w:pPr>
        <w:widowControl/>
        <w:autoSpaceDE/>
        <w:autoSpaceDN/>
        <w:adjustRightInd/>
        <w:spacing w:after="0"/>
        <w:rPr>
          <w:rFonts w:eastAsia="Times New Roman"/>
          <w:noProof w:val="0"/>
          <w:color w:val="000000"/>
          <w:szCs w:val="21"/>
        </w:rPr>
      </w:pPr>
      <w:r w:rsidRPr="00342E82">
        <w:rPr>
          <w:rFonts w:eastAsia="Times New Roman"/>
          <w:b/>
          <w:i/>
          <w:noProof w:val="0"/>
          <w:color w:val="000000"/>
          <w:szCs w:val="21"/>
        </w:rPr>
        <w:t>Level 1. Local level and on online platform.</w:t>
      </w:r>
      <w:r w:rsidRPr="00342E82">
        <w:rPr>
          <w:rFonts w:eastAsia="Times New Roman"/>
          <w:noProof w:val="0"/>
          <w:color w:val="000000"/>
          <w:szCs w:val="21"/>
        </w:rPr>
        <w:t xml:space="preserve"> </w:t>
      </w:r>
      <w:r w:rsidRPr="00342E82">
        <w:rPr>
          <w:rFonts w:eastAsia="Times New Roman"/>
          <w:noProof w:val="0"/>
          <w:szCs w:val="22"/>
        </w:rPr>
        <w:t>The technical supervisor will be responsible for collecting the grievance from local residents and Contractor`s employees.  The channels for grievance submission will be disclosed near the construction site in big board format. For Contractor`s employee special grievance box and e-mail will be available for submitting grievances (including anonymous). The technical supervisor will responsible for collecting grievances from Contractor`s personnel.</w:t>
      </w:r>
      <w:r w:rsidRPr="00342E82">
        <w:rPr>
          <w:rFonts w:eastAsia="Times New Roman"/>
          <w:noProof w:val="0"/>
          <w:color w:val="000000"/>
          <w:szCs w:val="21"/>
        </w:rPr>
        <w:t xml:space="preserve"> </w:t>
      </w:r>
    </w:p>
    <w:p w14:paraId="12B4BA30" w14:textId="77777777" w:rsidR="009753BD" w:rsidRPr="00342E82" w:rsidRDefault="009753BD" w:rsidP="009753BD">
      <w:pPr>
        <w:widowControl/>
        <w:autoSpaceDE/>
        <w:autoSpaceDN/>
        <w:adjustRightInd/>
        <w:spacing w:after="0"/>
        <w:rPr>
          <w:rFonts w:eastAsia="Times New Roman"/>
          <w:noProof w:val="0"/>
          <w:color w:val="000000"/>
          <w:szCs w:val="21"/>
        </w:rPr>
      </w:pPr>
      <w:r w:rsidRPr="00342E82">
        <w:rPr>
          <w:rFonts w:eastAsia="Times New Roman"/>
          <w:noProof w:val="0"/>
          <w:color w:val="000000"/>
          <w:szCs w:val="21"/>
        </w:rPr>
        <w:t xml:space="preserve">The GRM will be also accessible on the online Platform and linked with the MARDE and RDAs websites - </w:t>
      </w:r>
      <w:r w:rsidR="006D0EB9" w:rsidRPr="00342E82">
        <w:rPr>
          <w:szCs w:val="22"/>
        </w:rPr>
        <w:t xml:space="preserve">link </w:t>
      </w:r>
      <w:r w:rsidR="006D0EB9" w:rsidRPr="00342E82">
        <w:rPr>
          <w:b/>
          <w:bCs/>
          <w:szCs w:val="22"/>
        </w:rPr>
        <w:t>(TBD)</w:t>
      </w:r>
    </w:p>
    <w:p w14:paraId="3A57830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b/>
          <w:i/>
          <w:noProof w:val="0"/>
          <w:szCs w:val="21"/>
        </w:rPr>
        <w:t>Level 2. PIU.</w:t>
      </w:r>
      <w:r w:rsidRPr="00342E82">
        <w:rPr>
          <w:rFonts w:eastAsia="Times New Roman"/>
          <w:noProof w:val="0"/>
          <w:szCs w:val="21"/>
        </w:rPr>
        <w:t xml:space="preserve"> the complainant will be able to submit grievance to PIU on: </w:t>
      </w:r>
    </w:p>
    <w:p w14:paraId="4A4B6BBB"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i/>
          <w:noProof w:val="0"/>
          <w:szCs w:val="21"/>
        </w:rPr>
        <w:t>online Platform:</w:t>
      </w:r>
      <w:r w:rsidRPr="00342E82">
        <w:rPr>
          <w:rFonts w:eastAsia="Times New Roman"/>
          <w:noProof w:val="0"/>
          <w:szCs w:val="21"/>
        </w:rPr>
        <w:t xml:space="preserve"> - </w:t>
      </w:r>
      <w:r w:rsidR="006D0EB9" w:rsidRPr="00342E82">
        <w:rPr>
          <w:szCs w:val="22"/>
        </w:rPr>
        <w:t xml:space="preserve">link </w:t>
      </w:r>
      <w:r w:rsidR="006D0EB9" w:rsidRPr="00342E82">
        <w:rPr>
          <w:b/>
          <w:bCs/>
          <w:szCs w:val="22"/>
        </w:rPr>
        <w:t>(TBD)</w:t>
      </w:r>
    </w:p>
    <w:p w14:paraId="4A70AEE3" w14:textId="1BEEF70A" w:rsidR="009753BD" w:rsidRPr="00A21EB4" w:rsidRDefault="009753BD" w:rsidP="009753BD">
      <w:pPr>
        <w:widowControl/>
        <w:autoSpaceDE/>
        <w:autoSpaceDN/>
        <w:adjustRightInd/>
        <w:spacing w:after="0"/>
        <w:rPr>
          <w:rStyle w:val="ab"/>
          <w:sz w:val="21"/>
        </w:rPr>
      </w:pPr>
      <w:r w:rsidRPr="00342E82">
        <w:rPr>
          <w:rFonts w:eastAsia="Times New Roman"/>
          <w:i/>
          <w:noProof w:val="0"/>
          <w:szCs w:val="21"/>
        </w:rPr>
        <w:t>e-mail</w:t>
      </w:r>
      <w:r w:rsidRPr="00342E82">
        <w:rPr>
          <w:rFonts w:eastAsia="Times New Roman"/>
          <w:noProof w:val="0"/>
          <w:szCs w:val="21"/>
        </w:rPr>
        <w:t xml:space="preserve">: </w:t>
      </w:r>
      <w:hyperlink r:id="rId83" w:history="1">
        <w:r w:rsidR="00A21EB4" w:rsidRPr="004D1335">
          <w:rPr>
            <w:rStyle w:val="ab"/>
            <w:rFonts w:eastAsia="Times New Roman"/>
            <w:noProof w:val="0"/>
            <w:sz w:val="21"/>
            <w:szCs w:val="21"/>
            <w:shd w:val="clear" w:color="auto" w:fill="FFFFFF"/>
          </w:rPr>
          <w:t>mihail.beregoi@uipm.gov.md</w:t>
        </w:r>
      </w:hyperlink>
      <w:r w:rsidR="00A21EB4">
        <w:rPr>
          <w:rFonts w:eastAsia="Times New Roman"/>
          <w:noProof w:val="0"/>
          <w:color w:val="0000FF"/>
          <w:szCs w:val="21"/>
          <w:u w:val="single"/>
          <w:shd w:val="clear" w:color="auto" w:fill="FFFFFF"/>
        </w:rPr>
        <w:t xml:space="preserve"> </w:t>
      </w:r>
      <w:r w:rsidR="00A21EB4" w:rsidRPr="00A21EB4">
        <w:rPr>
          <w:rStyle w:val="ab"/>
          <w:sz w:val="21"/>
        </w:rPr>
        <w:t xml:space="preserve">and </w:t>
      </w:r>
      <w:hyperlink r:id="rId84" w:history="1">
        <w:r w:rsidR="00A21EB4" w:rsidRPr="004D1335">
          <w:rPr>
            <w:rStyle w:val="ab"/>
            <w:sz w:val="21"/>
          </w:rPr>
          <w:t>larisa.cupcea@uipm.md</w:t>
        </w:r>
      </w:hyperlink>
      <w:r w:rsidR="00A21EB4">
        <w:rPr>
          <w:rStyle w:val="ab"/>
          <w:sz w:val="21"/>
        </w:rPr>
        <w:t xml:space="preserve"> </w:t>
      </w:r>
    </w:p>
    <w:p w14:paraId="5FF21F04" w14:textId="1180D19B"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i/>
          <w:noProof w:val="0"/>
          <w:szCs w:val="21"/>
        </w:rPr>
        <w:t>postal address</w:t>
      </w:r>
      <w:r w:rsidRPr="00342E82">
        <w:rPr>
          <w:rFonts w:eastAsia="Times New Roman"/>
          <w:noProof w:val="0"/>
          <w:szCs w:val="21"/>
        </w:rPr>
        <w:t xml:space="preserve">: </w:t>
      </w:r>
      <w:r w:rsidR="0002403A">
        <w:rPr>
          <w:rFonts w:eastAsia="Times New Roman"/>
          <w:noProof w:val="0"/>
          <w:szCs w:val="21"/>
        </w:rPr>
        <w:t>Mihail Beregoi</w:t>
      </w:r>
      <w:r w:rsidRPr="00342E82">
        <w:rPr>
          <w:rFonts w:eastAsia="Times New Roman"/>
          <w:noProof w:val="0"/>
          <w:szCs w:val="21"/>
        </w:rPr>
        <w:t>, Chisinau, Alexandru cel Bun 51A street, MD 2012</w:t>
      </w:r>
    </w:p>
    <w:p w14:paraId="669CD383"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i/>
          <w:noProof w:val="0"/>
          <w:szCs w:val="21"/>
        </w:rPr>
        <w:t>by telephone:</w:t>
      </w:r>
      <w:r w:rsidRPr="00342E82">
        <w:rPr>
          <w:rFonts w:eastAsia="Times New Roman"/>
          <w:noProof w:val="0"/>
          <w:szCs w:val="21"/>
        </w:rPr>
        <w:t xml:space="preserve"> 022</w:t>
      </w:r>
      <w:r w:rsidR="006D0EB9" w:rsidRPr="00342E82">
        <w:rPr>
          <w:rFonts w:eastAsia="Times New Roman"/>
          <w:noProof w:val="0"/>
          <w:szCs w:val="21"/>
        </w:rPr>
        <w:t xml:space="preserve"> 22</w:t>
      </w:r>
      <w:r w:rsidRPr="00342E82">
        <w:rPr>
          <w:rFonts w:eastAsia="Times New Roman"/>
          <w:noProof w:val="0"/>
          <w:szCs w:val="21"/>
        </w:rPr>
        <w:t>6</w:t>
      </w:r>
      <w:r w:rsidR="009A757E" w:rsidRPr="00342E82">
        <w:rPr>
          <w:rFonts w:eastAsia="Times New Roman"/>
          <w:noProof w:val="0"/>
          <w:szCs w:val="21"/>
        </w:rPr>
        <w:t>-</w:t>
      </w:r>
      <w:r w:rsidRPr="00342E82">
        <w:rPr>
          <w:rFonts w:eastAsia="Times New Roman"/>
          <w:noProof w:val="0"/>
          <w:szCs w:val="21"/>
        </w:rPr>
        <w:t xml:space="preserve">254 </w:t>
      </w:r>
    </w:p>
    <w:p w14:paraId="296B3A7C" w14:textId="77777777" w:rsidR="009753BD" w:rsidRPr="00342E82" w:rsidRDefault="009753BD" w:rsidP="009753BD">
      <w:pPr>
        <w:widowControl/>
        <w:autoSpaceDE/>
        <w:autoSpaceDN/>
        <w:adjustRightInd/>
        <w:spacing w:after="0"/>
        <w:rPr>
          <w:rFonts w:eastAsia="Times New Roman"/>
          <w:i/>
          <w:noProof w:val="0"/>
          <w:szCs w:val="21"/>
        </w:rPr>
      </w:pPr>
      <w:r w:rsidRPr="00342E82">
        <w:rPr>
          <w:rFonts w:eastAsia="Times New Roman"/>
          <w:b/>
          <w:i/>
          <w:noProof w:val="0"/>
          <w:szCs w:val="21"/>
        </w:rPr>
        <w:t>Level 3. MARDE.</w:t>
      </w:r>
      <w:r w:rsidRPr="00342E82">
        <w:rPr>
          <w:rFonts w:eastAsia="Times New Roman"/>
          <w:i/>
          <w:noProof w:val="0"/>
          <w:szCs w:val="21"/>
        </w:rPr>
        <w:t xml:space="preserve"> </w:t>
      </w:r>
      <w:r w:rsidRPr="00342E82">
        <w:rPr>
          <w:rFonts w:eastAsia="Times New Roman"/>
          <w:noProof w:val="0"/>
          <w:szCs w:val="21"/>
        </w:rPr>
        <w:t>Complainants may fill in online form following the provided platform link or fill in the template (Annex 4) and send to:</w:t>
      </w:r>
    </w:p>
    <w:p w14:paraId="11AF5E1F" w14:textId="77777777" w:rsidR="009753BD" w:rsidRPr="00342E82" w:rsidRDefault="009753BD" w:rsidP="009753BD">
      <w:pPr>
        <w:widowControl/>
        <w:autoSpaceDE/>
        <w:autoSpaceDN/>
        <w:adjustRightInd/>
        <w:spacing w:after="0"/>
        <w:rPr>
          <w:rFonts w:eastAsia="Times New Roman"/>
          <w:i/>
          <w:noProof w:val="0"/>
          <w:szCs w:val="21"/>
        </w:rPr>
      </w:pPr>
      <w:r w:rsidRPr="00342E82">
        <w:rPr>
          <w:rFonts w:eastAsia="Times New Roman"/>
          <w:i/>
          <w:noProof w:val="0"/>
          <w:szCs w:val="21"/>
        </w:rPr>
        <w:t>online Platform</w:t>
      </w:r>
      <w:r w:rsidRPr="00342E82">
        <w:rPr>
          <w:rFonts w:eastAsia="Times New Roman"/>
          <w:noProof w:val="0"/>
          <w:szCs w:val="21"/>
        </w:rPr>
        <w:t xml:space="preserve">: - </w:t>
      </w:r>
      <w:r w:rsidR="006D0EB9" w:rsidRPr="00342E82">
        <w:rPr>
          <w:szCs w:val="22"/>
        </w:rPr>
        <w:t xml:space="preserve">link </w:t>
      </w:r>
      <w:r w:rsidR="006D0EB9" w:rsidRPr="00342E82">
        <w:rPr>
          <w:b/>
          <w:bCs/>
          <w:szCs w:val="22"/>
        </w:rPr>
        <w:t>(TBD)</w:t>
      </w:r>
    </w:p>
    <w:p w14:paraId="0FBA9226" w14:textId="163B6D9B"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i/>
          <w:noProof w:val="0"/>
          <w:szCs w:val="21"/>
        </w:rPr>
        <w:t>e-mail:</w:t>
      </w:r>
      <w:r w:rsidRPr="00342E82">
        <w:rPr>
          <w:rFonts w:eastAsia="Times New Roman"/>
          <w:noProof w:val="0"/>
          <w:szCs w:val="21"/>
        </w:rPr>
        <w:t xml:space="preserve"> </w:t>
      </w:r>
      <w:hyperlink r:id="rId85" w:history="1">
        <w:r w:rsidR="0002403A" w:rsidRPr="004D1335">
          <w:rPr>
            <w:rStyle w:val="ab"/>
            <w:rFonts w:eastAsia="Times New Roman"/>
            <w:b/>
            <w:bCs/>
            <w:noProof w:val="0"/>
            <w:sz w:val="21"/>
            <w:szCs w:val="21"/>
            <w:bdr w:val="none" w:sz="0" w:space="0" w:color="auto" w:frame="1"/>
            <w:shd w:val="clear" w:color="auto" w:fill="FFFFFF"/>
          </w:rPr>
          <w:t>cancelaria@madrm.gov.md</w:t>
        </w:r>
      </w:hyperlink>
      <w:r w:rsidR="0002403A">
        <w:rPr>
          <w:rFonts w:eastAsia="Times New Roman"/>
          <w:b/>
          <w:bCs/>
          <w:noProof w:val="0"/>
          <w:szCs w:val="21"/>
          <w:bdr w:val="none" w:sz="0" w:space="0" w:color="auto" w:frame="1"/>
          <w:shd w:val="clear" w:color="auto" w:fill="FFFFFF"/>
        </w:rPr>
        <w:t xml:space="preserve"> </w:t>
      </w:r>
    </w:p>
    <w:p w14:paraId="038568D7" w14:textId="76179D73" w:rsidR="009753BD" w:rsidRPr="00342E82" w:rsidRDefault="009753BD" w:rsidP="009753BD">
      <w:pPr>
        <w:widowControl/>
        <w:autoSpaceDE/>
        <w:autoSpaceDN/>
        <w:adjustRightInd/>
        <w:spacing w:after="0"/>
        <w:rPr>
          <w:rFonts w:eastAsia="Times New Roman"/>
          <w:i/>
          <w:noProof w:val="0"/>
          <w:szCs w:val="21"/>
        </w:rPr>
      </w:pPr>
      <w:r w:rsidRPr="00342E82">
        <w:rPr>
          <w:rFonts w:eastAsia="Times New Roman"/>
          <w:i/>
          <w:noProof w:val="0"/>
          <w:szCs w:val="21"/>
        </w:rPr>
        <w:t>postal address:</w:t>
      </w:r>
      <w:r w:rsidRPr="00342E82">
        <w:rPr>
          <w:rFonts w:eastAsia="Times New Roman"/>
          <w:noProof w:val="0"/>
          <w:szCs w:val="21"/>
        </w:rPr>
        <w:t xml:space="preserve"> </w:t>
      </w:r>
      <w:r w:rsidR="0002403A" w:rsidRPr="00342E82">
        <w:rPr>
          <w:rFonts w:eastAsia="Times New Roman"/>
          <w:noProof w:val="0"/>
          <w:szCs w:val="21"/>
        </w:rPr>
        <w:t>Ministry of Agriculture, Regional Development and Environment</w:t>
      </w:r>
      <w:r w:rsidR="0002403A">
        <w:rPr>
          <w:rFonts w:eastAsia="Times New Roman"/>
          <w:noProof w:val="0"/>
          <w:szCs w:val="21"/>
        </w:rPr>
        <w:t>,</w:t>
      </w:r>
      <w:r w:rsidR="0002403A" w:rsidRPr="00342E82">
        <w:rPr>
          <w:rFonts w:eastAsia="Times New Roman"/>
          <w:noProof w:val="0"/>
          <w:szCs w:val="21"/>
        </w:rPr>
        <w:t xml:space="preserve"> </w:t>
      </w:r>
      <w:r w:rsidRPr="00342E82">
        <w:rPr>
          <w:rFonts w:eastAsia="Times New Roman"/>
          <w:noProof w:val="0"/>
          <w:szCs w:val="21"/>
        </w:rPr>
        <w:t>MD-2005 Chisinau, str. Constantin Tanase 9</w:t>
      </w:r>
    </w:p>
    <w:p w14:paraId="3013B9F4"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i/>
          <w:noProof w:val="0"/>
          <w:szCs w:val="21"/>
        </w:rPr>
        <w:t>by telephone:</w:t>
      </w:r>
      <w:r w:rsidRPr="00342E82">
        <w:rPr>
          <w:rFonts w:eastAsia="Times New Roman"/>
          <w:noProof w:val="0"/>
          <w:szCs w:val="21"/>
        </w:rPr>
        <w:t xml:space="preserve"> 022 </w:t>
      </w:r>
      <w:r w:rsidRPr="00342E82">
        <w:rPr>
          <w:rFonts w:eastAsia="Times New Roman"/>
          <w:noProof w:val="0"/>
          <w:szCs w:val="21"/>
          <w:shd w:val="clear" w:color="auto" w:fill="FFFFFF"/>
        </w:rPr>
        <w:t>204-547.</w:t>
      </w:r>
      <w:r w:rsidRPr="00342E82">
        <w:rPr>
          <w:rFonts w:eastAsia="Times New Roman"/>
          <w:noProof w:val="0"/>
          <w:szCs w:val="21"/>
        </w:rPr>
        <w:t xml:space="preserve"> </w:t>
      </w:r>
    </w:p>
    <w:p w14:paraId="7FD181C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All the responsible personnel for GRM (local and regional focal points and MARDE/PIU) have to fill the Grievance/inquiry template record (Annex 1) for GRM Log. </w:t>
      </w:r>
    </w:p>
    <w:p w14:paraId="236DB692"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term of response will not exceed 10 working days. PIU will coordinate and monitor the responses to all complaints The MARDE will be able to extend the term of addressing grievance up to 20 working days (the complainant will be informed about extension).</w:t>
      </w:r>
    </w:p>
    <w:p w14:paraId="4301C6E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GRM will assist GBV survivors by referring them to GBV Services Provider(s) for support immediately after receiving a complaint directly from a survivor. The list of GBV service providers/ NGOs is available www.stopviolenta.md</w:t>
      </w:r>
      <w:r w:rsidRPr="00342E82">
        <w:rPr>
          <w:rFonts w:eastAsia="Times New Roman"/>
          <w:noProof w:val="0"/>
          <w:color w:val="000000"/>
          <w:szCs w:val="21"/>
          <w:vertAlign w:val="superscript"/>
        </w:rPr>
        <w:footnoteReference w:id="81"/>
      </w:r>
      <w:r w:rsidRPr="00342E82">
        <w:rPr>
          <w:rFonts w:eastAsia="Times New Roman"/>
          <w:noProof w:val="0"/>
          <w:szCs w:val="22"/>
        </w:rPr>
        <w:t xml:space="preserve">. The </w:t>
      </w:r>
      <w:hyperlink r:id="rId86" w:history="1">
        <w:r w:rsidRPr="00342E82">
          <w:rPr>
            <w:rFonts w:eastAsia="Times New Roman"/>
            <w:noProof w:val="0"/>
            <w:szCs w:val="22"/>
          </w:rPr>
          <w:t>Trust Line for Women</w:t>
        </w:r>
      </w:hyperlink>
      <w:r w:rsidRPr="00342E82">
        <w:rPr>
          <w:rFonts w:eastAsia="Times New Roman"/>
          <w:noProof w:val="0"/>
          <w:szCs w:val="22"/>
        </w:rPr>
        <w:t xml:space="preserve"> - 0 8008 8008 for appropriate GBV and SHE support, will be disclosure during the public consultations and on the Project online platform.</w:t>
      </w:r>
    </w:p>
    <w:p w14:paraId="36382073" w14:textId="77777777" w:rsidR="0095647D" w:rsidRPr="00342E82" w:rsidRDefault="0095647D" w:rsidP="009753BD">
      <w:pPr>
        <w:widowControl/>
        <w:autoSpaceDE/>
        <w:autoSpaceDN/>
        <w:adjustRightInd/>
        <w:spacing w:after="0"/>
        <w:rPr>
          <w:rFonts w:eastAsia="Times New Roman"/>
          <w:noProof w:val="0"/>
          <w:szCs w:val="22"/>
        </w:rPr>
      </w:pPr>
    </w:p>
    <w:p w14:paraId="2241ACC7"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403" w:name="_Toc62072591"/>
      <w:bookmarkStart w:id="404" w:name="_Toc63798761"/>
      <w:r w:rsidRPr="00342E82">
        <w:rPr>
          <w:rFonts w:ascii="Arial" w:eastAsia="Times New Roman" w:hAnsi="Arial" w:cs="Arial"/>
          <w:noProof w:val="0"/>
          <w:sz w:val="24"/>
        </w:rPr>
        <w:t>10.1</w:t>
      </w:r>
      <w:r w:rsidRPr="00342E82">
        <w:rPr>
          <w:rFonts w:ascii="Arial" w:eastAsia="Times New Roman" w:hAnsi="Arial" w:cs="Arial"/>
          <w:noProof w:val="0"/>
          <w:sz w:val="24"/>
        </w:rPr>
        <w:tab/>
        <w:t>Grievance Log</w:t>
      </w:r>
      <w:bookmarkEnd w:id="403"/>
      <w:bookmarkEnd w:id="404"/>
    </w:p>
    <w:p w14:paraId="4C8E0F55"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It is important that all complaints, including the anonymous ones, to be recorded in writing and stored in a database. Complaints received should be assigned a number that will help the assigned specialist to track progress via the database. The database should at least contain relevant information on the date of submission, sphere of issue, responsible party, deadline for the problem solving and feedback (positive or negative). The Grievance log will be submitted to the Bank of quarterly basis for review.</w:t>
      </w:r>
    </w:p>
    <w:p w14:paraId="00EEFCD6"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i/>
          <w:noProof w:val="0"/>
          <w:szCs w:val="22"/>
        </w:rPr>
        <w:t>WB’s Grievance Redress Service</w:t>
      </w:r>
      <w:r w:rsidRPr="00342E82">
        <w:rPr>
          <w:rFonts w:eastAsia="Times New Roman"/>
          <w:noProof w:val="0"/>
          <w:szCs w:val="22"/>
        </w:rPr>
        <w:t xml:space="preserve">: </w:t>
      </w:r>
      <w:r w:rsidR="00BF210A" w:rsidRPr="00342E82">
        <w:rPr>
          <w:rFonts w:eastAsia="Times New Roman"/>
          <w:noProof w:val="0"/>
          <w:szCs w:val="22"/>
        </w:rPr>
        <w:t xml:space="preserve">Employees </w:t>
      </w:r>
      <w:r w:rsidRPr="00342E82">
        <w:rPr>
          <w:rFonts w:eastAsia="Times New Roman"/>
          <w:noProof w:val="0"/>
          <w:szCs w:val="22"/>
        </w:rPr>
        <w:t xml:space="preserve">may submit complaints to existing project-level grievance redress mechanisms or the WB’s Grievance Redress Service (GRS). The GRS ensures that complaints received are promptly reviewed in order to address project-related concerns. Information on how to submit complaints to the WB’s GRS is available at </w:t>
      </w:r>
      <w:hyperlink r:id="rId87" w:history="1">
        <w:r w:rsidRPr="00342E82">
          <w:rPr>
            <w:rFonts w:eastAsia="Times New Roman"/>
            <w:noProof w:val="0"/>
            <w:szCs w:val="22"/>
          </w:rPr>
          <w:t>http://www.worldbank.org/GRS</w:t>
        </w:r>
      </w:hyperlink>
      <w:r w:rsidRPr="00342E82">
        <w:rPr>
          <w:rFonts w:eastAsia="Times New Roman"/>
          <w:noProof w:val="0"/>
          <w:szCs w:val="22"/>
        </w:rPr>
        <w:t>.</w:t>
      </w:r>
    </w:p>
    <w:p w14:paraId="6B663FC2" w14:textId="77777777" w:rsidR="009753BD" w:rsidRPr="00342E82" w:rsidRDefault="009753BD" w:rsidP="009753BD">
      <w:pPr>
        <w:widowControl/>
        <w:autoSpaceDE/>
        <w:autoSpaceDN/>
        <w:adjustRightInd/>
        <w:spacing w:after="0"/>
        <w:rPr>
          <w:rFonts w:eastAsia="Times New Roman"/>
          <w:i/>
          <w:noProof w:val="0"/>
          <w:szCs w:val="22"/>
        </w:rPr>
      </w:pPr>
      <w:r w:rsidRPr="00342E82">
        <w:rPr>
          <w:rFonts w:eastAsia="Times New Roman"/>
          <w:i/>
          <w:noProof w:val="0"/>
          <w:szCs w:val="22"/>
        </w:rPr>
        <w:t xml:space="preserve">The mechanism of addressing the complaints will be the following: </w:t>
      </w:r>
    </w:p>
    <w:p w14:paraId="4CA8E126" w14:textId="77777777" w:rsidR="009753BD" w:rsidRPr="00342E82" w:rsidRDefault="009753BD" w:rsidP="009753BD">
      <w:pPr>
        <w:widowControl/>
        <w:autoSpaceDE/>
        <w:autoSpaceDN/>
        <w:adjustRightInd/>
        <w:spacing w:after="0"/>
        <w:rPr>
          <w:rFonts w:eastAsia="Times New Roman"/>
          <w:b/>
          <w:i/>
          <w:noProof w:val="0"/>
          <w:color w:val="000000"/>
          <w:szCs w:val="22"/>
        </w:rPr>
      </w:pPr>
      <w:r w:rsidRPr="00342E82">
        <w:rPr>
          <w:rFonts w:eastAsia="Times New Roman"/>
          <w:b/>
          <w:i/>
          <w:noProof w:val="0"/>
          <w:color w:val="000000"/>
          <w:szCs w:val="22"/>
        </w:rPr>
        <w:t xml:space="preserve">Stage 1: </w:t>
      </w:r>
      <w:r w:rsidRPr="00342E82">
        <w:rPr>
          <w:rFonts w:eastAsia="Times New Roman"/>
          <w:b/>
          <w:i/>
          <w:noProof w:val="0"/>
          <w:szCs w:val="22"/>
        </w:rPr>
        <w:t>Receiving the Complaints/proposal/suggestion</w:t>
      </w:r>
      <w:r w:rsidRPr="00342E82">
        <w:rPr>
          <w:rFonts w:eastAsia="Times New Roman"/>
          <w:noProof w:val="0"/>
          <w:szCs w:val="22"/>
        </w:rPr>
        <w:t xml:space="preserve"> (all together named future “complaint”) do not matter what form of receiving: verbal, writing, online etc. An initial screening is done by the receiver - Social specialist and included obligatory in the GRM Log. All complaints that meet the admissibility criteria (related to the Project) are transmitted also to the concerned to obtain their views/proposals on the complaints or allegations of violations contained therein.</w:t>
      </w:r>
    </w:p>
    <w:p w14:paraId="05D254F0"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b/>
          <w:i/>
          <w:noProof w:val="0"/>
          <w:color w:val="000000"/>
          <w:szCs w:val="22"/>
        </w:rPr>
        <w:t>Stage 2</w:t>
      </w:r>
      <w:r w:rsidRPr="00342E82">
        <w:rPr>
          <w:rFonts w:eastAsia="Times New Roman"/>
          <w:noProof w:val="0"/>
          <w:szCs w:val="22"/>
        </w:rPr>
        <w:t xml:space="preserve">: </w:t>
      </w:r>
      <w:r w:rsidRPr="00342E82">
        <w:rPr>
          <w:rFonts w:eastAsia="Times New Roman"/>
          <w:b/>
          <w:i/>
          <w:noProof w:val="0"/>
          <w:szCs w:val="22"/>
        </w:rPr>
        <w:t>The screening / reviewing of complaints.</w:t>
      </w:r>
      <w:r w:rsidRPr="00342E82">
        <w:rPr>
          <w:rFonts w:eastAsia="Times New Roman"/>
          <w:noProof w:val="0"/>
          <w:szCs w:val="22"/>
        </w:rPr>
        <w:t xml:space="preserve"> The Social specialist together with other specialists investigates and decides on the complaint and assesses the case including whether the complaint alone or in combination with other complaints appear to reveal a consistent pattern of reliably attested future steps.</w:t>
      </w:r>
    </w:p>
    <w:p w14:paraId="71111E67" w14:textId="77777777" w:rsidR="009753BD" w:rsidRPr="00342E82" w:rsidRDefault="009753BD" w:rsidP="009753BD">
      <w:pPr>
        <w:widowControl/>
        <w:autoSpaceDE/>
        <w:autoSpaceDN/>
        <w:adjustRightInd/>
        <w:spacing w:before="0" w:after="240"/>
        <w:rPr>
          <w:rFonts w:eastAsia="Times New Roman"/>
          <w:noProof w:val="0"/>
          <w:szCs w:val="21"/>
        </w:rPr>
      </w:pPr>
      <w:r w:rsidRPr="00342E82">
        <w:rPr>
          <w:rFonts w:eastAsia="Times New Roman"/>
          <w:noProof w:val="0"/>
          <w:szCs w:val="21"/>
        </w:rPr>
        <w:t>During its review, the Social specialist may propose to Project manager to decide to:</w:t>
      </w:r>
    </w:p>
    <w:p w14:paraId="38C83D7E" w14:textId="77777777" w:rsidR="009753BD" w:rsidRPr="00342E82" w:rsidRDefault="009753BD" w:rsidP="00F20B7D">
      <w:pPr>
        <w:widowControl/>
        <w:numPr>
          <w:ilvl w:val="0"/>
          <w:numId w:val="37"/>
        </w:numPr>
        <w:autoSpaceDE/>
        <w:autoSpaceDN/>
        <w:adjustRightInd/>
        <w:spacing w:before="0" w:after="0"/>
        <w:rPr>
          <w:rFonts w:eastAsia="Times New Roman"/>
          <w:noProof w:val="0"/>
          <w:szCs w:val="21"/>
        </w:rPr>
      </w:pPr>
      <w:r w:rsidRPr="00342E82">
        <w:rPr>
          <w:rFonts w:eastAsia="Times New Roman"/>
          <w:noProof w:val="0"/>
          <w:szCs w:val="21"/>
        </w:rPr>
        <w:t>dismiss a complaint if it is not admissible because is not related with Project directly or indirectly and inform the applicant;</w:t>
      </w:r>
    </w:p>
    <w:p w14:paraId="74EBF026" w14:textId="77777777" w:rsidR="009753BD" w:rsidRPr="00342E82" w:rsidRDefault="009753BD" w:rsidP="00F20B7D">
      <w:pPr>
        <w:widowControl/>
        <w:numPr>
          <w:ilvl w:val="0"/>
          <w:numId w:val="37"/>
        </w:numPr>
        <w:autoSpaceDE/>
        <w:autoSpaceDN/>
        <w:adjustRightInd/>
        <w:spacing w:before="100" w:beforeAutospacing="1" w:after="0"/>
        <w:rPr>
          <w:rFonts w:eastAsia="Times New Roman"/>
          <w:noProof w:val="0"/>
          <w:szCs w:val="21"/>
        </w:rPr>
      </w:pPr>
      <w:r w:rsidRPr="00342E82">
        <w:rPr>
          <w:rFonts w:eastAsia="Times New Roman"/>
          <w:noProof w:val="0"/>
          <w:szCs w:val="21"/>
        </w:rPr>
        <w:t>keep a complaint under review and request the other stakeholders concerned and/or the complainant to provide further information within a reasonable time;</w:t>
      </w:r>
    </w:p>
    <w:p w14:paraId="1A68D8CB" w14:textId="77777777" w:rsidR="009753BD" w:rsidRPr="00342E82" w:rsidRDefault="009753BD" w:rsidP="00F20B7D">
      <w:pPr>
        <w:widowControl/>
        <w:numPr>
          <w:ilvl w:val="0"/>
          <w:numId w:val="37"/>
        </w:numPr>
        <w:autoSpaceDE/>
        <w:autoSpaceDN/>
        <w:adjustRightInd/>
        <w:spacing w:before="100" w:beforeAutospacing="1" w:after="0"/>
        <w:rPr>
          <w:rFonts w:eastAsia="Times New Roman"/>
          <w:noProof w:val="0"/>
          <w:szCs w:val="21"/>
        </w:rPr>
      </w:pPr>
      <w:r w:rsidRPr="00342E82">
        <w:rPr>
          <w:rFonts w:eastAsia="Times New Roman"/>
          <w:noProof w:val="0"/>
          <w:szCs w:val="21"/>
        </w:rPr>
        <w:t xml:space="preserve">solve the grievance in 15 days and inform the applicant about the decision with explanations. </w:t>
      </w:r>
    </w:p>
    <w:p w14:paraId="4351A84E" w14:textId="77777777" w:rsidR="009753BD" w:rsidRPr="00342E82" w:rsidRDefault="009753BD" w:rsidP="00F20B7D">
      <w:pPr>
        <w:widowControl/>
        <w:numPr>
          <w:ilvl w:val="0"/>
          <w:numId w:val="37"/>
        </w:numPr>
        <w:autoSpaceDE/>
        <w:autoSpaceDN/>
        <w:adjustRightInd/>
        <w:spacing w:before="100" w:beforeAutospacing="1" w:after="0"/>
        <w:rPr>
          <w:rFonts w:eastAsia="Times New Roman"/>
          <w:noProof w:val="0"/>
          <w:szCs w:val="21"/>
        </w:rPr>
      </w:pPr>
      <w:r w:rsidRPr="00342E82">
        <w:rPr>
          <w:rFonts w:eastAsia="Times New Roman"/>
          <w:noProof w:val="0"/>
          <w:szCs w:val="21"/>
        </w:rPr>
        <w:t>If it is not in his competence to transmit a file containing all admissible communications as well as recommendations thereon to the MARDE and WB for further consideration.</w:t>
      </w:r>
    </w:p>
    <w:p w14:paraId="2EB299E5" w14:textId="77777777" w:rsidR="009753BD" w:rsidRPr="00342E82" w:rsidRDefault="009753BD" w:rsidP="009753BD">
      <w:pPr>
        <w:widowControl/>
        <w:autoSpaceDE/>
        <w:autoSpaceDN/>
        <w:adjustRightInd/>
        <w:spacing w:before="0" w:after="0"/>
        <w:ind w:left="720"/>
        <w:rPr>
          <w:rFonts w:eastAsia="Times New Roman"/>
          <w:noProof w:val="0"/>
          <w:szCs w:val="21"/>
        </w:rPr>
      </w:pPr>
    </w:p>
    <w:p w14:paraId="14C6ACB4" w14:textId="77777777" w:rsidR="009753BD" w:rsidRPr="00342E82" w:rsidRDefault="009753BD" w:rsidP="009753BD">
      <w:pPr>
        <w:widowControl/>
        <w:autoSpaceDE/>
        <w:autoSpaceDN/>
        <w:adjustRightInd/>
        <w:spacing w:before="0" w:after="0"/>
        <w:rPr>
          <w:rFonts w:eastAsia="Times New Roman"/>
          <w:noProof w:val="0"/>
          <w:szCs w:val="21"/>
        </w:rPr>
      </w:pPr>
      <w:r w:rsidRPr="00342E82">
        <w:rPr>
          <w:rFonts w:eastAsia="Times New Roman"/>
          <w:b/>
          <w:i/>
          <w:noProof w:val="0"/>
          <w:color w:val="000000"/>
          <w:szCs w:val="21"/>
        </w:rPr>
        <w:t>Stage 3</w:t>
      </w:r>
      <w:r w:rsidRPr="00342E82">
        <w:rPr>
          <w:rFonts w:eastAsia="Times New Roman"/>
          <w:noProof w:val="0"/>
          <w:szCs w:val="21"/>
        </w:rPr>
        <w:t xml:space="preserve">: </w:t>
      </w:r>
      <w:r w:rsidRPr="00342E82">
        <w:rPr>
          <w:rFonts w:eastAsia="Times New Roman"/>
          <w:b/>
          <w:i/>
          <w:noProof w:val="0"/>
          <w:szCs w:val="21"/>
        </w:rPr>
        <w:t>MARDE, PIU, WB</w:t>
      </w:r>
      <w:r w:rsidRPr="00342E82">
        <w:rPr>
          <w:rFonts w:eastAsia="Times New Roman"/>
          <w:noProof w:val="0"/>
          <w:szCs w:val="21"/>
        </w:rPr>
        <w:t>. The Ministries and WB may express their opinion to:</w:t>
      </w:r>
    </w:p>
    <w:p w14:paraId="24DC25F2" w14:textId="77777777" w:rsidR="009753BD" w:rsidRPr="00342E82" w:rsidRDefault="009753BD" w:rsidP="00F20B7D">
      <w:pPr>
        <w:widowControl/>
        <w:numPr>
          <w:ilvl w:val="0"/>
          <w:numId w:val="38"/>
        </w:numPr>
        <w:autoSpaceDE/>
        <w:autoSpaceDN/>
        <w:adjustRightInd/>
        <w:spacing w:before="0" w:after="0"/>
        <w:rPr>
          <w:rFonts w:eastAsia="Times New Roman"/>
          <w:noProof w:val="0"/>
          <w:szCs w:val="21"/>
        </w:rPr>
      </w:pPr>
      <w:r w:rsidRPr="00342E82">
        <w:rPr>
          <w:rFonts w:eastAsia="Times New Roman"/>
          <w:noProof w:val="0"/>
          <w:szCs w:val="21"/>
        </w:rPr>
        <w:t>discontinue its consideration of the situation;</w:t>
      </w:r>
    </w:p>
    <w:p w14:paraId="2CA8835E" w14:textId="77777777" w:rsidR="009753BD" w:rsidRPr="00342E82" w:rsidRDefault="009753BD" w:rsidP="00F20B7D">
      <w:pPr>
        <w:widowControl/>
        <w:numPr>
          <w:ilvl w:val="0"/>
          <w:numId w:val="38"/>
        </w:numPr>
        <w:autoSpaceDE/>
        <w:autoSpaceDN/>
        <w:adjustRightInd/>
        <w:spacing w:before="0" w:after="0"/>
        <w:rPr>
          <w:rFonts w:eastAsia="Times New Roman"/>
          <w:noProof w:val="0"/>
          <w:szCs w:val="21"/>
        </w:rPr>
      </w:pPr>
      <w:r w:rsidRPr="00342E82">
        <w:rPr>
          <w:rFonts w:eastAsia="Times New Roman"/>
          <w:noProof w:val="0"/>
          <w:szCs w:val="21"/>
        </w:rPr>
        <w:t>keep the situation under review for further consideration or additional information;</w:t>
      </w:r>
    </w:p>
    <w:p w14:paraId="57C46771" w14:textId="77777777" w:rsidR="009753BD" w:rsidRPr="00342E82" w:rsidRDefault="009753BD" w:rsidP="00F20B7D">
      <w:pPr>
        <w:widowControl/>
        <w:numPr>
          <w:ilvl w:val="0"/>
          <w:numId w:val="38"/>
        </w:numPr>
        <w:autoSpaceDE/>
        <w:autoSpaceDN/>
        <w:adjustRightInd/>
        <w:spacing w:before="0" w:after="0"/>
        <w:rPr>
          <w:rFonts w:eastAsia="Times New Roman"/>
          <w:noProof w:val="0"/>
          <w:szCs w:val="21"/>
        </w:rPr>
      </w:pPr>
      <w:r w:rsidRPr="00342E82">
        <w:rPr>
          <w:rFonts w:eastAsia="Times New Roman"/>
          <w:noProof w:val="0"/>
          <w:szCs w:val="21"/>
        </w:rPr>
        <w:t>transmit the situation to the other Moldova State institutions for their opinion or solving.</w:t>
      </w:r>
    </w:p>
    <w:p w14:paraId="24C14008"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All the stages of solving grievances ha</w:t>
      </w:r>
      <w:r w:rsidR="0095647D" w:rsidRPr="00342E82">
        <w:rPr>
          <w:rFonts w:eastAsia="Times New Roman"/>
          <w:noProof w:val="0"/>
          <w:szCs w:val="21"/>
        </w:rPr>
        <w:t>ve</w:t>
      </w:r>
      <w:r w:rsidRPr="00342E82">
        <w:rPr>
          <w:rFonts w:eastAsia="Times New Roman"/>
          <w:noProof w:val="0"/>
          <w:szCs w:val="21"/>
        </w:rPr>
        <w:t xml:space="preserve"> to be documented and the resolution included in the GRM Log. </w:t>
      </w:r>
    </w:p>
    <w:p w14:paraId="24C22E8D" w14:textId="77777777" w:rsidR="009753BD" w:rsidRPr="00342E82" w:rsidRDefault="009753BD" w:rsidP="009753BD">
      <w:pPr>
        <w:widowControl/>
        <w:autoSpaceDE/>
        <w:autoSpaceDN/>
        <w:adjustRightInd/>
        <w:spacing w:after="0"/>
        <w:rPr>
          <w:rFonts w:eastAsia="Times New Roman"/>
          <w:noProof w:val="0"/>
          <w:szCs w:val="21"/>
        </w:rPr>
      </w:pPr>
      <w:r w:rsidRPr="00342E82">
        <w:rPr>
          <w:rFonts w:eastAsia="Times New Roman"/>
          <w:noProof w:val="0"/>
          <w:szCs w:val="21"/>
        </w:rPr>
        <w:t xml:space="preserve">The GRM log will be regularly (monthly base) sent to MARDE and WB for information. </w:t>
      </w:r>
    </w:p>
    <w:p w14:paraId="4880A12D" w14:textId="77777777" w:rsidR="0095647D" w:rsidRPr="00342E82" w:rsidRDefault="0095647D" w:rsidP="009753BD">
      <w:pPr>
        <w:widowControl/>
        <w:autoSpaceDE/>
        <w:autoSpaceDN/>
        <w:adjustRightInd/>
        <w:spacing w:after="0"/>
        <w:rPr>
          <w:rFonts w:eastAsia="Times New Roman"/>
          <w:noProof w:val="0"/>
          <w:szCs w:val="22"/>
        </w:rPr>
      </w:pPr>
    </w:p>
    <w:p w14:paraId="09B41FE8"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405" w:name="_Toc26190731"/>
      <w:bookmarkStart w:id="406" w:name="_Toc23422702"/>
      <w:bookmarkStart w:id="407" w:name="_Toc62072593"/>
      <w:bookmarkStart w:id="408" w:name="_Toc63798763"/>
      <w:r w:rsidRPr="00342E82">
        <w:rPr>
          <w:rFonts w:ascii="Arial" w:eastAsia="Times New Roman" w:hAnsi="Arial" w:cs="Arial"/>
          <w:noProof w:val="0"/>
          <w:sz w:val="24"/>
        </w:rPr>
        <w:t>10.</w:t>
      </w:r>
      <w:r w:rsidR="00BF210A" w:rsidRPr="00342E82">
        <w:rPr>
          <w:rFonts w:ascii="Arial" w:eastAsia="Times New Roman" w:hAnsi="Arial" w:cs="Arial"/>
          <w:noProof w:val="0"/>
          <w:sz w:val="24"/>
        </w:rPr>
        <w:t>2</w:t>
      </w:r>
      <w:r w:rsidRPr="00342E82">
        <w:rPr>
          <w:rFonts w:ascii="Arial" w:eastAsia="Times New Roman" w:hAnsi="Arial" w:cs="Arial"/>
          <w:noProof w:val="0"/>
          <w:sz w:val="24"/>
        </w:rPr>
        <w:tab/>
        <w:t>Roles and Responsibilities for GRM</w:t>
      </w:r>
      <w:bookmarkEnd w:id="405"/>
      <w:bookmarkEnd w:id="406"/>
      <w:bookmarkEnd w:id="407"/>
      <w:bookmarkEnd w:id="408"/>
      <w:r w:rsidRPr="00342E82">
        <w:rPr>
          <w:rFonts w:ascii="Arial" w:eastAsia="Times New Roman" w:hAnsi="Arial" w:cs="Arial"/>
          <w:noProof w:val="0"/>
          <w:sz w:val="24"/>
        </w:rPr>
        <w:t xml:space="preserve"> </w:t>
      </w:r>
    </w:p>
    <w:p w14:paraId="5E38B19D"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The responsibilities for the management of the GRM system include the following and may be updated from time to time in consultation with PIU, MARDE and the World Bank task teams. </w:t>
      </w:r>
    </w:p>
    <w:p w14:paraId="4002C5ED"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Overall management of the GRM system</w:t>
      </w:r>
    </w:p>
    <w:p w14:paraId="456FF289"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Developing and maintaining awareness-building</w:t>
      </w:r>
    </w:p>
    <w:p w14:paraId="72B838A6"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Collection of complaints</w:t>
      </w:r>
    </w:p>
    <w:p w14:paraId="20623211"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Recording complaints</w:t>
      </w:r>
    </w:p>
    <w:p w14:paraId="72277018"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 xml:space="preserve">Notification to the complainant on the receipt and timeline to review a complaint </w:t>
      </w:r>
    </w:p>
    <w:p w14:paraId="6E043237"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Sorting/categorization of complaints</w:t>
      </w:r>
    </w:p>
    <w:p w14:paraId="32075E98"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Thorough review of the issues, including the causal link between project activities and alleged damage/harm/nuisance</w:t>
      </w:r>
    </w:p>
    <w:p w14:paraId="5FC4B560"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 xml:space="preserve">Decision-making based on such examination </w:t>
      </w:r>
    </w:p>
    <w:p w14:paraId="186EFAA5" w14:textId="77777777" w:rsidR="009753BD" w:rsidRPr="00342E82" w:rsidRDefault="009753BD" w:rsidP="00F20B7D">
      <w:pPr>
        <w:widowControl/>
        <w:numPr>
          <w:ilvl w:val="0"/>
          <w:numId w:val="58"/>
        </w:numPr>
        <w:autoSpaceDE/>
        <w:autoSpaceDN/>
        <w:adjustRightInd/>
        <w:spacing w:after="160"/>
        <w:contextualSpacing/>
        <w:rPr>
          <w:rFonts w:eastAsia="Times New Roman"/>
          <w:noProof w:val="0"/>
          <w:szCs w:val="21"/>
        </w:rPr>
      </w:pPr>
      <w:r w:rsidRPr="00342E82">
        <w:rPr>
          <w:rFonts w:eastAsia="Times New Roman"/>
          <w:noProof w:val="0"/>
          <w:szCs w:val="21"/>
        </w:rPr>
        <w:t>Processing appeals or continuous communication with complainants with the purpose to resolve issues amicably</w:t>
      </w:r>
    </w:p>
    <w:p w14:paraId="74924C74" w14:textId="77777777" w:rsidR="003A20B1" w:rsidRPr="00342E82" w:rsidRDefault="009753BD" w:rsidP="00452EEF">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 xml:space="preserve">Publishing responses to complaints, unless otherwise is requested by complainants due to privacy or other </w:t>
      </w:r>
      <w:r w:rsidR="003A20B1" w:rsidRPr="00342E82">
        <w:rPr>
          <w:rFonts w:eastAsia="Times New Roman"/>
          <w:noProof w:val="0"/>
          <w:szCs w:val="21"/>
        </w:rPr>
        <w:t>concerns.</w:t>
      </w:r>
      <w:r w:rsidRPr="00342E82">
        <w:rPr>
          <w:rFonts w:eastAsia="Times New Roman"/>
          <w:noProof w:val="0"/>
          <w:szCs w:val="21"/>
        </w:rPr>
        <w:t xml:space="preserve"> </w:t>
      </w:r>
      <w:r w:rsidR="003A20B1" w:rsidRPr="00342E82">
        <w:rPr>
          <w:rFonts w:eastAsia="Times New Roman"/>
          <w:noProof w:val="0"/>
          <w:szCs w:val="21"/>
        </w:rPr>
        <w:t xml:space="preserve"> </w:t>
      </w:r>
    </w:p>
    <w:p w14:paraId="2B8BE70B" w14:textId="77777777" w:rsidR="009753BD" w:rsidRPr="00342E82" w:rsidRDefault="003A20B1" w:rsidP="00452EEF">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O</w:t>
      </w:r>
      <w:r w:rsidR="009753BD" w:rsidRPr="00342E82">
        <w:rPr>
          <w:rFonts w:eastAsia="Times New Roman"/>
          <w:noProof w:val="0"/>
          <w:szCs w:val="21"/>
        </w:rPr>
        <w:t>rganization and implementation of information materials and awareness campaigns</w:t>
      </w:r>
    </w:p>
    <w:p w14:paraId="312B4FDD" w14:textId="77777777" w:rsidR="009753BD" w:rsidRPr="00342E82" w:rsidRDefault="009753BD" w:rsidP="003A20B1">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Reporting and feedback on GRM results.</w:t>
      </w:r>
    </w:p>
    <w:p w14:paraId="65A393F8" w14:textId="77777777" w:rsidR="009753BD" w:rsidRPr="00342E82" w:rsidRDefault="009753BD" w:rsidP="003A20B1">
      <w:pPr>
        <w:widowControl/>
        <w:autoSpaceDE/>
        <w:autoSpaceDN/>
        <w:adjustRightInd/>
        <w:spacing w:after="0"/>
        <w:ind w:left="720"/>
        <w:contextualSpacing/>
        <w:rPr>
          <w:rFonts w:eastAsia="Times New Roman"/>
          <w:noProof w:val="0"/>
          <w:szCs w:val="21"/>
        </w:rPr>
      </w:pPr>
    </w:p>
    <w:p w14:paraId="4F708442" w14:textId="77777777" w:rsidR="009753BD" w:rsidRPr="00342E82" w:rsidRDefault="009753BD" w:rsidP="009753BD">
      <w:pPr>
        <w:widowControl/>
        <w:autoSpaceDE/>
        <w:autoSpaceDN/>
        <w:adjustRightInd/>
        <w:spacing w:after="0"/>
        <w:rPr>
          <w:rFonts w:ascii="Arial" w:eastAsia="Times New Roman" w:hAnsi="Arial" w:cs="Arial"/>
          <w:noProof w:val="0"/>
          <w:sz w:val="24"/>
        </w:rPr>
      </w:pPr>
      <w:bookmarkStart w:id="409" w:name="_Toc23422703"/>
      <w:bookmarkStart w:id="410" w:name="_Toc26190732"/>
      <w:bookmarkStart w:id="411" w:name="_Toc62072594"/>
      <w:bookmarkStart w:id="412" w:name="_Toc63798764"/>
      <w:r w:rsidRPr="00342E82">
        <w:rPr>
          <w:rFonts w:ascii="Arial" w:eastAsia="Times New Roman" w:hAnsi="Arial" w:cs="Arial"/>
          <w:noProof w:val="0"/>
          <w:sz w:val="24"/>
        </w:rPr>
        <w:t>10.</w:t>
      </w:r>
      <w:r w:rsidR="00BF210A" w:rsidRPr="00342E82">
        <w:rPr>
          <w:rFonts w:ascii="Arial" w:eastAsia="Times New Roman" w:hAnsi="Arial" w:cs="Arial"/>
          <w:noProof w:val="0"/>
          <w:sz w:val="24"/>
        </w:rPr>
        <w:t>3</w:t>
      </w:r>
      <w:r w:rsidRPr="00342E82">
        <w:rPr>
          <w:rFonts w:ascii="Arial" w:eastAsia="Times New Roman" w:hAnsi="Arial" w:cs="Arial"/>
          <w:noProof w:val="0"/>
          <w:sz w:val="24"/>
        </w:rPr>
        <w:tab/>
        <w:t xml:space="preserve">Monitoring and reporting on </w:t>
      </w:r>
      <w:r w:rsidR="003A20B1" w:rsidRPr="00342E82">
        <w:rPr>
          <w:rFonts w:ascii="Arial" w:eastAsia="Times New Roman" w:hAnsi="Arial" w:cs="Arial"/>
          <w:noProof w:val="0"/>
          <w:sz w:val="24"/>
        </w:rPr>
        <w:t xml:space="preserve">the </w:t>
      </w:r>
      <w:r w:rsidRPr="00342E82">
        <w:rPr>
          <w:rFonts w:ascii="Arial" w:eastAsia="Times New Roman" w:hAnsi="Arial" w:cs="Arial"/>
          <w:noProof w:val="0"/>
          <w:sz w:val="24"/>
        </w:rPr>
        <w:t>GRM implementation</w:t>
      </w:r>
      <w:bookmarkEnd w:id="409"/>
      <w:bookmarkEnd w:id="410"/>
      <w:bookmarkEnd w:id="411"/>
      <w:bookmarkEnd w:id="412"/>
      <w:r w:rsidR="003A20B1" w:rsidRPr="00342E82">
        <w:rPr>
          <w:rFonts w:ascii="Arial" w:eastAsia="Times New Roman" w:hAnsi="Arial" w:cs="Arial"/>
          <w:noProof w:val="0"/>
          <w:sz w:val="24"/>
        </w:rPr>
        <w:t>.</w:t>
      </w:r>
    </w:p>
    <w:p w14:paraId="2A8EB8C9"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Policies, procedures and regular updates on the GRM system will be made available for all stakeholders. The PIU will regularly track and monitor the status of complaints to ensure that all grievances are resolved within the established time-frame. The PIU will also provide and publish reports available to the World Bank team, and all stakeholders that would contain the following information:</w:t>
      </w:r>
    </w:p>
    <w:p w14:paraId="4053C492"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 xml:space="preserve">Status of establishment of the GRM (procedures, staffing, awareness building, etc.); </w:t>
      </w:r>
      <w:r w:rsidRPr="00342E82">
        <w:rPr>
          <w:rFonts w:eastAsia="Times New Roman"/>
          <w:noProof w:val="0"/>
          <w:szCs w:val="21"/>
        </w:rPr>
        <w:tab/>
      </w:r>
    </w:p>
    <w:p w14:paraId="68A8EECD"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Quantitative data on the number of complaints received, the number that were relevant, and the number resolved;</w:t>
      </w:r>
    </w:p>
    <w:p w14:paraId="33DE1F8A"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Qualitative data on the type of complaints and answers provided, issues that are unresolved;</w:t>
      </w:r>
    </w:p>
    <w:p w14:paraId="6B6CCEA4"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 xml:space="preserve">Time taken to resolve complaints; </w:t>
      </w:r>
    </w:p>
    <w:p w14:paraId="48405DCB"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Any issues faced with the procedures/staffing or use;</w:t>
      </w:r>
    </w:p>
    <w:p w14:paraId="685B0418" w14:textId="77777777" w:rsidR="009753BD" w:rsidRPr="00342E82" w:rsidRDefault="009753BD" w:rsidP="00F20B7D">
      <w:pPr>
        <w:widowControl/>
        <w:numPr>
          <w:ilvl w:val="0"/>
          <w:numId w:val="58"/>
        </w:numPr>
        <w:autoSpaceDE/>
        <w:autoSpaceDN/>
        <w:adjustRightInd/>
        <w:spacing w:after="0"/>
        <w:contextualSpacing/>
        <w:rPr>
          <w:rFonts w:eastAsia="Times New Roman"/>
          <w:noProof w:val="0"/>
          <w:szCs w:val="21"/>
        </w:rPr>
      </w:pPr>
      <w:r w:rsidRPr="00342E82">
        <w:rPr>
          <w:rFonts w:eastAsia="Times New Roman"/>
          <w:noProof w:val="0"/>
          <w:szCs w:val="21"/>
        </w:rPr>
        <w:t>Factors that may be affecting the use of the GRM/beneficiary feedback system;</w:t>
      </w:r>
    </w:p>
    <w:p w14:paraId="06B8F446" w14:textId="77777777" w:rsidR="009753BD" w:rsidRPr="00342E82" w:rsidRDefault="009753BD" w:rsidP="00F20B7D">
      <w:pPr>
        <w:widowControl/>
        <w:numPr>
          <w:ilvl w:val="0"/>
          <w:numId w:val="58"/>
        </w:numPr>
        <w:autoSpaceDE/>
        <w:autoSpaceDN/>
        <w:adjustRightInd/>
        <w:spacing w:after="0"/>
        <w:contextualSpacing/>
        <w:rPr>
          <w:rFonts w:eastAsia="Times New Roman" w:cs="Calibri"/>
          <w:noProof w:val="0"/>
          <w:szCs w:val="22"/>
        </w:rPr>
      </w:pPr>
      <w:r w:rsidRPr="00342E82">
        <w:rPr>
          <w:rFonts w:eastAsia="Times New Roman" w:cs="Calibri"/>
          <w:noProof w:val="0"/>
          <w:szCs w:val="22"/>
        </w:rPr>
        <w:t xml:space="preserve">Any corrective measures suggested/adopted. </w:t>
      </w:r>
      <w:bookmarkStart w:id="413" w:name="_Toc50028592"/>
      <w:bookmarkStart w:id="414" w:name="_Toc50061395"/>
      <w:bookmarkStart w:id="415" w:name="_Toc50061902"/>
      <w:bookmarkStart w:id="416" w:name="_Toc50062244"/>
      <w:bookmarkStart w:id="417" w:name="_Toc50062557"/>
      <w:bookmarkStart w:id="418" w:name="_Toc50063068"/>
      <w:bookmarkStart w:id="419" w:name="_Toc58273620"/>
      <w:bookmarkStart w:id="420" w:name="_Toc58274791"/>
      <w:bookmarkStart w:id="421" w:name="_Toc58316434"/>
      <w:bookmarkStart w:id="422" w:name="_Toc58316667"/>
      <w:bookmarkStart w:id="423" w:name="_Toc58316780"/>
      <w:bookmarkStart w:id="424" w:name="_Toc58316853"/>
      <w:bookmarkStart w:id="425" w:name="_Toc58318117"/>
      <w:bookmarkStart w:id="426" w:name="_Toc58319052"/>
      <w:bookmarkStart w:id="427" w:name="_Toc60082353"/>
      <w:bookmarkStart w:id="428" w:name="_Toc60086256"/>
      <w:bookmarkStart w:id="429" w:name="_Toc60139235"/>
      <w:bookmarkStart w:id="430" w:name="_Toc60140290"/>
      <w:bookmarkStart w:id="431" w:name="_Toc50028593"/>
      <w:bookmarkStart w:id="432" w:name="_Toc50061396"/>
      <w:bookmarkStart w:id="433" w:name="_Toc50061903"/>
      <w:bookmarkStart w:id="434" w:name="_Toc50062245"/>
      <w:bookmarkStart w:id="435" w:name="_Toc50062558"/>
      <w:bookmarkStart w:id="436" w:name="_Toc50063069"/>
      <w:bookmarkStart w:id="437" w:name="_Toc58273621"/>
      <w:bookmarkStart w:id="438" w:name="_Toc58274792"/>
      <w:bookmarkStart w:id="439" w:name="_Toc58316435"/>
      <w:bookmarkStart w:id="440" w:name="_Toc58316668"/>
      <w:bookmarkStart w:id="441" w:name="_Toc58316781"/>
      <w:bookmarkStart w:id="442" w:name="_Toc58316854"/>
      <w:bookmarkStart w:id="443" w:name="_Toc58318118"/>
      <w:bookmarkStart w:id="444" w:name="_Toc58319053"/>
      <w:bookmarkStart w:id="445" w:name="_Toc60082354"/>
      <w:bookmarkStart w:id="446" w:name="_Toc60086257"/>
      <w:bookmarkStart w:id="447" w:name="_Toc60139236"/>
      <w:bookmarkStart w:id="448" w:name="_Toc60140291"/>
      <w:bookmarkStart w:id="449" w:name="_Toc62064221"/>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07FD5F5" w14:textId="77777777" w:rsidR="003A20B1" w:rsidRPr="00342E82" w:rsidRDefault="003A20B1" w:rsidP="003A20B1">
      <w:pPr>
        <w:widowControl/>
        <w:autoSpaceDE/>
        <w:autoSpaceDN/>
        <w:adjustRightInd/>
        <w:spacing w:after="0"/>
        <w:ind w:left="720"/>
        <w:contextualSpacing/>
        <w:rPr>
          <w:rFonts w:eastAsia="Times New Roman" w:cs="Calibri"/>
          <w:noProof w:val="0"/>
          <w:szCs w:val="22"/>
        </w:rPr>
      </w:pPr>
    </w:p>
    <w:p w14:paraId="433FD825"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450" w:name="_Toc35338159"/>
      <w:bookmarkStart w:id="451" w:name="_Toc63792638"/>
      <w:bookmarkStart w:id="452" w:name="_Toc63792741"/>
      <w:bookmarkStart w:id="453" w:name="_Toc63798765"/>
      <w:bookmarkEnd w:id="402"/>
      <w:r w:rsidRPr="00342E82">
        <w:rPr>
          <w:rFonts w:ascii="Arial" w:eastAsia="Times New Roman" w:hAnsi="Arial" w:cs="Arial"/>
          <w:noProof w:val="0"/>
          <w:sz w:val="28"/>
          <w:szCs w:val="28"/>
        </w:rPr>
        <w:t>11</w:t>
      </w:r>
      <w:r w:rsidRPr="00342E82">
        <w:rPr>
          <w:rFonts w:ascii="Arial" w:eastAsia="Times New Roman" w:hAnsi="Arial" w:cs="Arial"/>
          <w:noProof w:val="0"/>
          <w:sz w:val="28"/>
          <w:szCs w:val="28"/>
        </w:rPr>
        <w:tab/>
        <w:t>Contractor Management</w:t>
      </w:r>
      <w:bookmarkEnd w:id="450"/>
      <w:bookmarkEnd w:id="451"/>
      <w:bookmarkEnd w:id="452"/>
      <w:bookmarkEnd w:id="453"/>
    </w:p>
    <w:p w14:paraId="0353C981"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project will use the Bank’s 2019 Standard Procurement Document for Request for Bids (WWTP or water supply) or other WB Procurement Rules and Procedures for small scale procurement, both will include provisions referring to labor and occupational, health and safety requirements that must comply with the Moldovan national legislation and ESS2.</w:t>
      </w:r>
    </w:p>
    <w:p w14:paraId="4066126F"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 xml:space="preserve">As part of selection process for the design and construction contractors, who will engage contracted workers, PIU may review the following information: </w:t>
      </w:r>
    </w:p>
    <w:p w14:paraId="26DE0B7D" w14:textId="77777777" w:rsidR="009753BD" w:rsidRPr="00342E82" w:rsidRDefault="009753BD" w:rsidP="00F20B7D">
      <w:pPr>
        <w:widowControl/>
        <w:numPr>
          <w:ilvl w:val="0"/>
          <w:numId w:val="53"/>
        </w:numPr>
        <w:autoSpaceDE/>
        <w:autoSpaceDN/>
        <w:adjustRightInd/>
        <w:spacing w:before="240" w:after="0"/>
        <w:rPr>
          <w:rFonts w:eastAsia="Times New Roman"/>
          <w:noProof w:val="0"/>
          <w:color w:val="000000"/>
          <w:szCs w:val="21"/>
        </w:rPr>
      </w:pPr>
      <w:r w:rsidRPr="00342E82">
        <w:rPr>
          <w:rFonts w:eastAsia="Times New Roman"/>
          <w:noProof w:val="0"/>
          <w:color w:val="000000"/>
          <w:szCs w:val="21"/>
        </w:rPr>
        <w:t xml:space="preserve">Information in public records, for example, corporate registers and public documents related to violations of applicable labor law, including reports from labor inspectorates and other enforcement bodies; </w:t>
      </w:r>
    </w:p>
    <w:p w14:paraId="2F6B78C0"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Business licenses, registrations, permits, and approvals; </w:t>
      </w:r>
    </w:p>
    <w:p w14:paraId="49043C62"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Documents related to a labor management system, including OHS issues, for example, labor management procedures; </w:t>
      </w:r>
    </w:p>
    <w:p w14:paraId="428D6540"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Identification of labor management, safety, and health personnel, their qualifications, and certifications; </w:t>
      </w:r>
    </w:p>
    <w:p w14:paraId="4572266F"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Workers’ certifications/permits/training to perform required work; </w:t>
      </w:r>
    </w:p>
    <w:p w14:paraId="47395687"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Records of safety and health violations, and responses; </w:t>
      </w:r>
    </w:p>
    <w:p w14:paraId="7DB94996"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Accident and fatality records and notifications to authorities; </w:t>
      </w:r>
    </w:p>
    <w:p w14:paraId="484909CF"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Records of legally required worker benefits and proof of workers’ enrollment in the related programs; </w:t>
      </w:r>
    </w:p>
    <w:p w14:paraId="350A3007"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Worker payroll records, including hours worked and payment received; </w:t>
      </w:r>
    </w:p>
    <w:p w14:paraId="62E1509C"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Identification of safety committee members and records of meetings; and </w:t>
      </w:r>
    </w:p>
    <w:p w14:paraId="78DE693A" w14:textId="77777777" w:rsidR="009753BD" w:rsidRPr="00342E82" w:rsidRDefault="009753BD" w:rsidP="00F20B7D">
      <w:pPr>
        <w:widowControl/>
        <w:numPr>
          <w:ilvl w:val="0"/>
          <w:numId w:val="53"/>
        </w:numPr>
        <w:autoSpaceDE/>
        <w:autoSpaceDN/>
        <w:adjustRightInd/>
        <w:spacing w:before="0" w:after="0"/>
        <w:rPr>
          <w:rFonts w:eastAsia="Times New Roman"/>
          <w:noProof w:val="0"/>
          <w:color w:val="000000"/>
          <w:szCs w:val="21"/>
        </w:rPr>
      </w:pPr>
      <w:r w:rsidRPr="00342E82">
        <w:rPr>
          <w:rFonts w:eastAsia="Times New Roman"/>
          <w:noProof w:val="0"/>
          <w:color w:val="000000"/>
          <w:szCs w:val="21"/>
        </w:rPr>
        <w:t xml:space="preserve">Copies of previous contracts with the contractors and suppliers, showing the provisions and terms reflecting ESS2. </w:t>
      </w:r>
    </w:p>
    <w:p w14:paraId="0777E03E" w14:textId="77777777" w:rsidR="009753BD" w:rsidRPr="00342E82" w:rsidRDefault="009753BD" w:rsidP="009753BD">
      <w:pPr>
        <w:widowControl/>
        <w:autoSpaceDE/>
        <w:autoSpaceDN/>
        <w:adjustRightInd/>
        <w:spacing w:before="240" w:after="0"/>
        <w:rPr>
          <w:rFonts w:eastAsia="Times New Roman"/>
          <w:noProof w:val="0"/>
          <w:szCs w:val="21"/>
        </w:rPr>
      </w:pPr>
      <w:r w:rsidRPr="00342E82">
        <w:rPr>
          <w:rFonts w:eastAsia="Times New Roman"/>
          <w:noProof w:val="0"/>
          <w:szCs w:val="21"/>
        </w:rPr>
        <w:t xml:space="preserve">PIU and RDA’s assigned staff will monitor the performance of Contractor(s) in relation to the contracted workers. This may include periodic audits, inspections, and/or spot checks of project locations or work sites and/or of labor management records and reports compiled by contractors. </w:t>
      </w:r>
    </w:p>
    <w:p w14:paraId="1CE25BE7" w14:textId="77777777" w:rsidR="009753BD" w:rsidRPr="00342E82" w:rsidRDefault="009753BD" w:rsidP="009753BD">
      <w:pPr>
        <w:widowControl/>
        <w:autoSpaceDE/>
        <w:autoSpaceDN/>
        <w:adjustRightInd/>
        <w:spacing w:before="240" w:after="0"/>
        <w:rPr>
          <w:rFonts w:eastAsia="Times New Roman"/>
          <w:noProof w:val="0"/>
          <w:szCs w:val="21"/>
        </w:rPr>
      </w:pPr>
      <w:r w:rsidRPr="00342E82">
        <w:rPr>
          <w:rFonts w:eastAsia="Times New Roman"/>
          <w:noProof w:val="0"/>
          <w:szCs w:val="21"/>
        </w:rPr>
        <w:t>Contractors’ labor management records and reports may include: (a) a representative sample of employment contracts or arrangements between third parties and contracted workers; (b) records related to grievances received and their resolution; (c) reports related to safety inspections, including fatalities and incidents and implementation of corrective actions; (d) records related to incidents of non-compliance with the national law; and (e) records of training provided for contracted workers to explain labor and working conditions and OHS provisions under the project.</w:t>
      </w:r>
    </w:p>
    <w:p w14:paraId="32EC7B4B" w14:textId="77777777" w:rsidR="003A20B1" w:rsidRPr="00342E82" w:rsidRDefault="003A20B1" w:rsidP="009753BD">
      <w:pPr>
        <w:widowControl/>
        <w:autoSpaceDE/>
        <w:autoSpaceDN/>
        <w:adjustRightInd/>
        <w:spacing w:after="0"/>
        <w:rPr>
          <w:rFonts w:eastAsia="Times New Roman"/>
          <w:noProof w:val="0"/>
          <w:szCs w:val="22"/>
        </w:rPr>
      </w:pPr>
    </w:p>
    <w:p w14:paraId="3542C5F0" w14:textId="77777777" w:rsidR="009753BD" w:rsidRPr="00342E82" w:rsidRDefault="009753BD" w:rsidP="009753BD">
      <w:pPr>
        <w:widowControl/>
        <w:autoSpaceDE/>
        <w:autoSpaceDN/>
        <w:adjustRightInd/>
        <w:spacing w:after="0"/>
        <w:rPr>
          <w:rFonts w:ascii="Arial" w:eastAsia="Times New Roman" w:hAnsi="Arial" w:cs="Arial"/>
          <w:noProof w:val="0"/>
          <w:sz w:val="28"/>
          <w:szCs w:val="28"/>
        </w:rPr>
      </w:pPr>
      <w:bookmarkStart w:id="454" w:name="_Toc35338161"/>
      <w:bookmarkStart w:id="455" w:name="_Toc63792640"/>
      <w:bookmarkStart w:id="456" w:name="_Toc63792743"/>
      <w:bookmarkStart w:id="457" w:name="_Toc63798767"/>
      <w:r w:rsidRPr="00342E82">
        <w:rPr>
          <w:rFonts w:ascii="Arial" w:eastAsia="Times New Roman" w:hAnsi="Arial" w:cs="Arial"/>
          <w:noProof w:val="0"/>
          <w:sz w:val="28"/>
          <w:szCs w:val="28"/>
        </w:rPr>
        <w:t>1</w:t>
      </w:r>
      <w:r w:rsidR="00BF210A" w:rsidRPr="00342E82">
        <w:rPr>
          <w:rFonts w:ascii="Arial" w:eastAsia="Times New Roman" w:hAnsi="Arial" w:cs="Arial"/>
          <w:noProof w:val="0"/>
          <w:sz w:val="28"/>
          <w:szCs w:val="28"/>
        </w:rPr>
        <w:t>2</w:t>
      </w:r>
      <w:r w:rsidR="005B6E5D" w:rsidRPr="00342E82">
        <w:rPr>
          <w:rFonts w:ascii="Arial" w:eastAsia="Times New Roman" w:hAnsi="Arial" w:cs="Arial"/>
          <w:noProof w:val="0"/>
          <w:sz w:val="28"/>
          <w:szCs w:val="28"/>
        </w:rPr>
        <w:t xml:space="preserve">.  </w:t>
      </w:r>
      <w:r w:rsidRPr="00342E82">
        <w:rPr>
          <w:rFonts w:ascii="Arial" w:eastAsia="Times New Roman" w:hAnsi="Arial" w:cs="Arial"/>
          <w:noProof w:val="0"/>
          <w:sz w:val="28"/>
          <w:szCs w:val="28"/>
        </w:rPr>
        <w:t>Primary Supply Workers</w:t>
      </w:r>
      <w:bookmarkEnd w:id="454"/>
      <w:bookmarkEnd w:id="455"/>
      <w:bookmarkEnd w:id="456"/>
      <w:bookmarkEnd w:id="457"/>
    </w:p>
    <w:p w14:paraId="5DB04BEC"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t>The POM is not yet ready to ensure the entire role of the PIU. At this moment PIU will not directly procure any primary supply contracts. This may appear on subcomponent 2.2 during the project implementation. The Contractor who subcontracts the supply of materials and equipment for the implementation of project works will be responsible to include the same conditions and specifications on ESHS aspects into its subcontracting agreements.</w:t>
      </w:r>
    </w:p>
    <w:p w14:paraId="4F5D7E5E" w14:textId="77777777" w:rsidR="009753BD" w:rsidRPr="00342E82" w:rsidRDefault="009753BD" w:rsidP="009753BD">
      <w:pPr>
        <w:widowControl/>
        <w:autoSpaceDE/>
        <w:autoSpaceDN/>
        <w:adjustRightInd/>
        <w:spacing w:after="0"/>
        <w:rPr>
          <w:rFonts w:eastAsia="Times New Roman"/>
          <w:noProof w:val="0"/>
          <w:szCs w:val="22"/>
        </w:rPr>
      </w:pPr>
      <w:r w:rsidRPr="00342E82">
        <w:rPr>
          <w:rFonts w:eastAsia="Times New Roman"/>
          <w:noProof w:val="0"/>
          <w:szCs w:val="22"/>
        </w:rPr>
        <w:br w:type="page"/>
      </w:r>
    </w:p>
    <w:p w14:paraId="50C5A9A0" w14:textId="77777777" w:rsidR="009753BD" w:rsidRPr="004C0CCC" w:rsidRDefault="009753BD" w:rsidP="009753BD">
      <w:pPr>
        <w:widowControl/>
        <w:autoSpaceDE/>
        <w:autoSpaceDN/>
        <w:adjustRightInd/>
        <w:spacing w:after="0"/>
        <w:rPr>
          <w:rFonts w:eastAsia="Times New Roman"/>
          <w:bCs/>
          <w:noProof w:val="0"/>
          <w:sz w:val="22"/>
          <w:szCs w:val="22"/>
        </w:rPr>
      </w:pPr>
      <w:bookmarkStart w:id="458" w:name="_Toc62072599"/>
      <w:bookmarkStart w:id="459" w:name="_Toc63792641"/>
      <w:bookmarkStart w:id="460" w:name="_Toc63792744"/>
      <w:bookmarkStart w:id="461" w:name="_Toc63798768"/>
      <w:r w:rsidRPr="004C0CCC">
        <w:rPr>
          <w:rFonts w:eastAsia="Times New Roman"/>
          <w:bCs/>
          <w:noProof w:val="0"/>
          <w:sz w:val="22"/>
          <w:szCs w:val="22"/>
        </w:rPr>
        <w:t>Annex</w:t>
      </w:r>
      <w:r w:rsidR="004C0CCC">
        <w:rPr>
          <w:rFonts w:eastAsia="Times New Roman"/>
          <w:bCs/>
          <w:noProof w:val="0"/>
          <w:sz w:val="22"/>
          <w:szCs w:val="22"/>
        </w:rPr>
        <w:t xml:space="preserve">: </w:t>
      </w:r>
      <w:r w:rsidRPr="004C0CCC">
        <w:rPr>
          <w:rFonts w:eastAsia="Times New Roman"/>
          <w:bCs/>
          <w:noProof w:val="0"/>
          <w:sz w:val="22"/>
          <w:szCs w:val="22"/>
        </w:rPr>
        <w:t xml:space="preserve"> Grievance Registration Form</w:t>
      </w:r>
      <w:bookmarkEnd w:id="458"/>
      <w:bookmarkEnd w:id="459"/>
      <w:bookmarkEnd w:id="460"/>
      <w:bookmarkEnd w:id="461"/>
      <w:r w:rsidRPr="004C0CCC">
        <w:rPr>
          <w:rFonts w:eastAsia="Times New Roman"/>
          <w:bCs/>
          <w:noProof w:val="0"/>
          <w:sz w:val="22"/>
          <w:szCs w:val="22"/>
        </w:rPr>
        <w:t xml:space="preserve"> </w:t>
      </w:r>
    </w:p>
    <w:p w14:paraId="4A0931EC" w14:textId="77777777" w:rsidR="009753BD" w:rsidRPr="00342E82" w:rsidRDefault="009753BD" w:rsidP="009753BD">
      <w:pPr>
        <w:widowControl/>
        <w:autoSpaceDE/>
        <w:autoSpaceDN/>
        <w:adjustRightInd/>
        <w:spacing w:after="0"/>
        <w:rPr>
          <w:rFonts w:eastAsia="Times New Roman"/>
          <w:noProof w:val="0"/>
          <w:szCs w:val="22"/>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322"/>
      </w:tblGrid>
      <w:tr w:rsidR="009753BD" w:rsidRPr="00342E82" w14:paraId="1B8EC016" w14:textId="77777777" w:rsidTr="00925CE6">
        <w:tc>
          <w:tcPr>
            <w:tcW w:w="9345" w:type="dxa"/>
            <w:tcBorders>
              <w:top w:val="single" w:sz="4" w:space="0" w:color="auto"/>
            </w:tcBorders>
          </w:tcPr>
          <w:p w14:paraId="5DCCF98F"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Times New Roman"/>
                <w:noProof w:val="0"/>
                <w:szCs w:val="21"/>
              </w:rPr>
              <w:t xml:space="preserve">Reference No: </w:t>
            </w:r>
          </w:p>
        </w:tc>
      </w:tr>
      <w:tr w:rsidR="009753BD" w:rsidRPr="00342E82" w14:paraId="1B181CAB" w14:textId="77777777" w:rsidTr="00925CE6">
        <w:tc>
          <w:tcPr>
            <w:tcW w:w="9345" w:type="dxa"/>
          </w:tcPr>
          <w:p w14:paraId="4E6BDD5D" w14:textId="77777777" w:rsidR="009753BD" w:rsidRPr="00342E82" w:rsidRDefault="009753BD" w:rsidP="009753BD">
            <w:pPr>
              <w:widowControl/>
              <w:autoSpaceDE/>
              <w:autoSpaceDN/>
              <w:adjustRightInd/>
              <w:spacing w:line="240" w:lineRule="auto"/>
              <w:rPr>
                <w:rFonts w:eastAsia="Times New Roman"/>
                <w:i/>
                <w:iCs/>
                <w:noProof w:val="0"/>
                <w:szCs w:val="21"/>
              </w:rPr>
            </w:pPr>
            <w:r w:rsidRPr="00342E82">
              <w:rPr>
                <w:rFonts w:eastAsia="Times New Roman"/>
                <w:i/>
                <w:iCs/>
                <w:noProof w:val="0"/>
                <w:szCs w:val="21"/>
              </w:rPr>
              <w:t xml:space="preserve">Note: you can remain anonymous if you prefer or request not to disclose your identity to the third parties without your consent. In case of anonymous grievances, the decision will be disclosed at the online </w:t>
            </w:r>
            <w:r w:rsidRPr="00342E82">
              <w:rPr>
                <w:rFonts w:eastAsia="Times New Roman"/>
                <w:b/>
                <w:i/>
                <w:iCs/>
                <w:noProof w:val="0"/>
                <w:szCs w:val="21"/>
              </w:rPr>
              <w:t>Platform</w:t>
            </w:r>
          </w:p>
        </w:tc>
      </w:tr>
      <w:tr w:rsidR="009753BD" w:rsidRPr="00342E82" w14:paraId="0AAA9EC6" w14:textId="77777777" w:rsidTr="00925CE6">
        <w:trPr>
          <w:trHeight w:val="826"/>
        </w:trPr>
        <w:tc>
          <w:tcPr>
            <w:tcW w:w="9345" w:type="dxa"/>
          </w:tcPr>
          <w:p w14:paraId="07108479"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Times New Roman"/>
                <w:noProof w:val="0"/>
                <w:szCs w:val="21"/>
              </w:rPr>
              <w:t>First Name _________________________________________</w:t>
            </w:r>
          </w:p>
          <w:p w14:paraId="1FB6B9DA"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Times New Roman"/>
                <w:noProof w:val="0"/>
                <w:szCs w:val="21"/>
              </w:rPr>
              <w:t>Last Name __________________________________________</w:t>
            </w:r>
          </w:p>
          <w:p w14:paraId="400493E5" w14:textId="77777777" w:rsidR="009753BD" w:rsidRPr="00342E82" w:rsidRDefault="009753BD" w:rsidP="009753BD">
            <w:pPr>
              <w:widowControl/>
              <w:autoSpaceDE/>
              <w:autoSpaceDN/>
              <w:adjustRightInd/>
              <w:spacing w:line="240" w:lineRule="auto"/>
              <w:rPr>
                <w:rFonts w:eastAsia="Times New Roman"/>
                <w:noProof w:val="0"/>
                <w:szCs w:val="21"/>
              </w:rPr>
            </w:pPr>
          </w:p>
        </w:tc>
      </w:tr>
      <w:tr w:rsidR="009753BD" w:rsidRPr="00342E82" w14:paraId="7A4B6E91" w14:textId="77777777" w:rsidTr="00925CE6">
        <w:tc>
          <w:tcPr>
            <w:tcW w:w="9345" w:type="dxa"/>
          </w:tcPr>
          <w:p w14:paraId="4E99B898"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ascii="Segoe UI Symbol" w:eastAsia="MS Mincho" w:hAnsi="Segoe UI Symbol" w:cs="Segoe UI Symbol"/>
                <w:noProof w:val="0"/>
                <w:szCs w:val="21"/>
              </w:rPr>
              <w:t>❏</w:t>
            </w:r>
            <w:r w:rsidRPr="00342E82">
              <w:rPr>
                <w:rFonts w:eastAsia="Times New Roman"/>
                <w:noProof w:val="0"/>
                <w:szCs w:val="21"/>
              </w:rPr>
              <w:t xml:space="preserve"> I wish to raise my grievance anonymously </w:t>
            </w:r>
          </w:p>
        </w:tc>
      </w:tr>
      <w:tr w:rsidR="009753BD" w:rsidRPr="00342E82" w14:paraId="53AE3448" w14:textId="77777777" w:rsidTr="00925CE6">
        <w:trPr>
          <w:trHeight w:val="4995"/>
        </w:trPr>
        <w:tc>
          <w:tcPr>
            <w:tcW w:w="9345" w:type="dxa"/>
            <w:tcBorders>
              <w:bottom w:val="single" w:sz="4" w:space="0" w:color="auto"/>
            </w:tcBorders>
          </w:tcPr>
          <w:p w14:paraId="3ADD983A"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ascii="Segoe UI Symbol" w:eastAsia="MS Mincho" w:hAnsi="Segoe UI Symbol" w:cs="Segoe UI Symbol"/>
                <w:noProof w:val="0"/>
                <w:szCs w:val="21"/>
              </w:rPr>
              <w:t>❏</w:t>
            </w:r>
            <w:r w:rsidRPr="00342E82">
              <w:rPr>
                <w:rFonts w:eastAsia="Times New Roman"/>
                <w:noProof w:val="0"/>
                <w:szCs w:val="21"/>
              </w:rPr>
              <w:t xml:space="preserve"> I request not to disclose my identity without my consent </w:t>
            </w:r>
          </w:p>
          <w:p w14:paraId="6225C41B"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ascii="Segoe UI Symbol" w:eastAsia="MS Mincho" w:hAnsi="Segoe UI Symbol" w:cs="Segoe UI Symbol"/>
                <w:noProof w:val="0"/>
                <w:szCs w:val="21"/>
              </w:rPr>
              <w:t>❏</w:t>
            </w:r>
            <w:r w:rsidRPr="00342E82">
              <w:rPr>
                <w:rFonts w:eastAsia="MS Mincho"/>
                <w:noProof w:val="0"/>
                <w:szCs w:val="21"/>
              </w:rPr>
              <w:t xml:space="preserve"> </w:t>
            </w:r>
            <w:r w:rsidRPr="00342E82">
              <w:rPr>
                <w:rFonts w:eastAsia="Times New Roman"/>
                <w:noProof w:val="0"/>
                <w:szCs w:val="21"/>
              </w:rPr>
              <w:t xml:space="preserve">Contact Information </w:t>
            </w:r>
          </w:p>
          <w:p w14:paraId="5DE1343F" w14:textId="77777777" w:rsidR="009753BD" w:rsidRPr="00342E82" w:rsidRDefault="009753BD" w:rsidP="009753BD">
            <w:pPr>
              <w:widowControl/>
              <w:autoSpaceDE/>
              <w:autoSpaceDN/>
              <w:adjustRightInd/>
              <w:spacing w:line="240" w:lineRule="auto"/>
              <w:rPr>
                <w:rFonts w:eastAsia="Times New Roman"/>
                <w:i/>
                <w:noProof w:val="0"/>
                <w:szCs w:val="21"/>
              </w:rPr>
            </w:pPr>
            <w:r w:rsidRPr="00342E82">
              <w:rPr>
                <w:rFonts w:eastAsia="Times New Roman"/>
                <w:i/>
                <w:noProof w:val="0"/>
                <w:szCs w:val="21"/>
              </w:rPr>
              <w:t xml:space="preserve">Please mark how you wish to be contacted (telephone, e-mail). </w:t>
            </w:r>
          </w:p>
          <w:p w14:paraId="239E3911"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MS Mincho"/>
                <w:noProof w:val="0"/>
                <w:szCs w:val="21"/>
              </w:rPr>
              <w:t xml:space="preserve">   </w:t>
            </w:r>
            <w:r w:rsidRPr="00342E82">
              <w:rPr>
                <w:rFonts w:ascii="Segoe UI Symbol" w:eastAsia="MS Mincho" w:hAnsi="Segoe UI Symbol" w:cs="Segoe UI Symbol"/>
                <w:noProof w:val="0"/>
                <w:szCs w:val="21"/>
              </w:rPr>
              <w:t>❏</w:t>
            </w:r>
            <w:r w:rsidRPr="00342E82">
              <w:rPr>
                <w:rFonts w:eastAsia="Times New Roman"/>
                <w:noProof w:val="0"/>
                <w:szCs w:val="21"/>
              </w:rPr>
              <w:t xml:space="preserve"> By Telephone: _______________________________________________ </w:t>
            </w:r>
          </w:p>
          <w:p w14:paraId="08001566"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MS Mincho"/>
                <w:noProof w:val="0"/>
                <w:szCs w:val="21"/>
              </w:rPr>
              <w:t xml:space="preserve">   </w:t>
            </w:r>
            <w:r w:rsidRPr="00342E82">
              <w:rPr>
                <w:rFonts w:ascii="Segoe UI Symbol" w:eastAsia="MS Mincho" w:hAnsi="Segoe UI Symbol" w:cs="Segoe UI Symbol"/>
                <w:noProof w:val="0"/>
                <w:szCs w:val="21"/>
              </w:rPr>
              <w:t>❏</w:t>
            </w:r>
            <w:r w:rsidRPr="00342E82">
              <w:rPr>
                <w:rFonts w:eastAsia="Times New Roman"/>
                <w:noProof w:val="0"/>
                <w:szCs w:val="21"/>
              </w:rPr>
              <w:t xml:space="preserve"> By E</w:t>
            </w:r>
            <w:r w:rsidRPr="00342E82">
              <w:rPr>
                <w:rFonts w:eastAsia="Times New Roman"/>
                <w:noProof w:val="0"/>
                <w:szCs w:val="21"/>
              </w:rPr>
              <w:noBreakHyphen/>
              <w:t>mail _______________________________________________</w:t>
            </w:r>
          </w:p>
          <w:p w14:paraId="0641A3D4"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MS Mincho"/>
                <w:noProof w:val="0"/>
                <w:szCs w:val="21"/>
              </w:rPr>
              <w:t xml:space="preserve">   </w:t>
            </w:r>
            <w:r w:rsidRPr="00342E82">
              <w:rPr>
                <w:rFonts w:ascii="Segoe UI Symbol" w:eastAsia="MS Mincho" w:hAnsi="Segoe UI Symbol" w:cs="Segoe UI Symbol"/>
                <w:noProof w:val="0"/>
                <w:szCs w:val="21"/>
              </w:rPr>
              <w:t>❏</w:t>
            </w:r>
            <w:r w:rsidRPr="00342E82">
              <w:rPr>
                <w:rFonts w:eastAsia="Times New Roman"/>
                <w:noProof w:val="0"/>
                <w:szCs w:val="21"/>
              </w:rPr>
              <w:t xml:space="preserve"> I will follow up the resolution at the website as I want to remain anonymous</w:t>
            </w:r>
          </w:p>
          <w:p w14:paraId="1F36B138"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Times New Roman"/>
                <w:noProof w:val="0"/>
                <w:szCs w:val="21"/>
              </w:rPr>
              <w:t xml:space="preserve">      Preferred Language for communication:      </w:t>
            </w:r>
            <w:r w:rsidRPr="00342E82">
              <w:rPr>
                <w:rFonts w:ascii="Segoe UI Symbol" w:eastAsia="MS Mincho" w:hAnsi="Segoe UI Symbol" w:cs="Segoe UI Symbol"/>
                <w:noProof w:val="0"/>
                <w:szCs w:val="21"/>
              </w:rPr>
              <w:t>❏</w:t>
            </w:r>
            <w:r w:rsidRPr="00342E82">
              <w:rPr>
                <w:rFonts w:eastAsia="Times New Roman"/>
                <w:noProof w:val="0"/>
                <w:szCs w:val="21"/>
              </w:rPr>
              <w:t xml:space="preserve"> Romanian      </w:t>
            </w:r>
            <w:r w:rsidRPr="00342E82">
              <w:rPr>
                <w:rFonts w:ascii="Segoe UI Symbol" w:eastAsia="MS Mincho" w:hAnsi="Segoe UI Symbol" w:cs="Segoe UI Symbol"/>
                <w:noProof w:val="0"/>
                <w:szCs w:val="21"/>
              </w:rPr>
              <w:t>❏</w:t>
            </w:r>
            <w:r w:rsidRPr="00342E82">
              <w:rPr>
                <w:rFonts w:eastAsia="Times New Roman"/>
                <w:noProof w:val="0"/>
                <w:szCs w:val="21"/>
              </w:rPr>
              <w:t xml:space="preserve"> Other </w:t>
            </w:r>
            <w:r w:rsidRPr="00342E82">
              <w:rPr>
                <w:rFonts w:eastAsia="Times New Roman"/>
                <w:i/>
                <w:iCs/>
                <w:noProof w:val="0"/>
                <w:szCs w:val="21"/>
              </w:rPr>
              <w:t>(indicate)</w:t>
            </w:r>
            <w:r w:rsidRPr="00342E82">
              <w:rPr>
                <w:rFonts w:eastAsia="Times New Roman"/>
                <w:noProof w:val="0"/>
                <w:szCs w:val="21"/>
              </w:rPr>
              <w:t xml:space="preserve"> </w:t>
            </w:r>
          </w:p>
          <w:p w14:paraId="10396379" w14:textId="77777777" w:rsidR="009753BD" w:rsidRPr="00342E82" w:rsidRDefault="009753BD" w:rsidP="009753BD">
            <w:pPr>
              <w:widowControl/>
              <w:autoSpaceDE/>
              <w:autoSpaceDN/>
              <w:adjustRightInd/>
              <w:spacing w:line="240" w:lineRule="auto"/>
              <w:rPr>
                <w:rFonts w:eastAsia="Times New Roman"/>
                <w:noProof w:val="0"/>
                <w:szCs w:val="21"/>
              </w:rPr>
            </w:pPr>
          </w:p>
          <w:p w14:paraId="04A9E04B" w14:textId="77777777" w:rsidR="009753BD" w:rsidRPr="00342E82" w:rsidRDefault="009753BD" w:rsidP="009753BD">
            <w:pPr>
              <w:widowControl/>
              <w:autoSpaceDE/>
              <w:autoSpaceDN/>
              <w:adjustRightInd/>
              <w:spacing w:line="240" w:lineRule="auto"/>
              <w:rPr>
                <w:rFonts w:eastAsia="Times New Roman"/>
                <w:i/>
                <w:iCs/>
                <w:noProof w:val="0"/>
                <w:szCs w:val="21"/>
              </w:rPr>
            </w:pPr>
            <w:r w:rsidRPr="00342E82">
              <w:rPr>
                <w:rFonts w:eastAsia="Times New Roman"/>
                <w:noProof w:val="0"/>
                <w:szCs w:val="21"/>
              </w:rPr>
              <w:t>Description of Incident or Grievance (</w:t>
            </w:r>
            <w:r w:rsidRPr="00342E82">
              <w:rPr>
                <w:rFonts w:eastAsia="Times New Roman"/>
                <w:i/>
                <w:iCs/>
                <w:noProof w:val="0"/>
                <w:szCs w:val="21"/>
              </w:rPr>
              <w:t>What happened? Where did it happen? Who did it happen to? What is the result of the problem? Date of Incident/ Grievance)</w:t>
            </w:r>
          </w:p>
          <w:p w14:paraId="040E4DBB" w14:textId="77777777" w:rsidR="009753BD" w:rsidRPr="00342E82" w:rsidRDefault="009753BD" w:rsidP="009753BD">
            <w:pPr>
              <w:widowControl/>
              <w:autoSpaceDE/>
              <w:autoSpaceDN/>
              <w:adjustRightInd/>
              <w:spacing w:line="240" w:lineRule="auto"/>
              <w:rPr>
                <w:rFonts w:eastAsia="Times New Roman"/>
                <w:i/>
                <w:iCs/>
                <w:noProof w:val="0"/>
                <w:szCs w:val="21"/>
              </w:rPr>
            </w:pPr>
          </w:p>
          <w:p w14:paraId="33C8A00E" w14:textId="77777777" w:rsidR="009753BD" w:rsidRPr="00342E82" w:rsidRDefault="009753BD" w:rsidP="009753BD">
            <w:pPr>
              <w:widowControl/>
              <w:autoSpaceDE/>
              <w:autoSpaceDN/>
              <w:adjustRightInd/>
              <w:spacing w:line="240" w:lineRule="auto"/>
              <w:rPr>
                <w:rFonts w:eastAsia="Times New Roman"/>
                <w:i/>
                <w:iCs/>
                <w:noProof w:val="0"/>
                <w:szCs w:val="21"/>
              </w:rPr>
            </w:pPr>
            <w:r w:rsidRPr="00342E82">
              <w:rPr>
                <w:rFonts w:ascii="Segoe UI Symbol" w:eastAsia="MS Mincho" w:hAnsi="Segoe UI Symbol" w:cs="Segoe UI Symbol"/>
                <w:noProof w:val="0"/>
                <w:szCs w:val="21"/>
              </w:rPr>
              <w:t>❏</w:t>
            </w:r>
            <w:r w:rsidRPr="00342E82">
              <w:rPr>
                <w:rFonts w:eastAsia="Times New Roman"/>
                <w:noProof w:val="0"/>
                <w:szCs w:val="21"/>
              </w:rPr>
              <w:t xml:space="preserve"> One-time incident/grievance (date _______________)</w:t>
            </w:r>
          </w:p>
          <w:p w14:paraId="32B0F781"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ascii="Segoe UI Symbol" w:eastAsia="MS Mincho" w:hAnsi="Segoe UI Symbol" w:cs="Segoe UI Symbol"/>
                <w:noProof w:val="0"/>
                <w:szCs w:val="21"/>
              </w:rPr>
              <w:t>❏</w:t>
            </w:r>
            <w:r w:rsidRPr="00342E82">
              <w:rPr>
                <w:rFonts w:eastAsia="Times New Roman"/>
                <w:noProof w:val="0"/>
                <w:szCs w:val="21"/>
              </w:rPr>
              <w:t xml:space="preserve"> Happened more than once (how many times? _____) </w:t>
            </w:r>
          </w:p>
          <w:p w14:paraId="4A13CF1A" w14:textId="77777777" w:rsidR="009753BD" w:rsidRPr="00342E82" w:rsidRDefault="009753BD" w:rsidP="009753BD">
            <w:pPr>
              <w:widowControl/>
              <w:autoSpaceDE/>
              <w:autoSpaceDN/>
              <w:adjustRightInd/>
              <w:spacing w:line="240" w:lineRule="auto"/>
              <w:rPr>
                <w:rFonts w:eastAsia="Times New Roman"/>
                <w:noProof w:val="0"/>
                <w:szCs w:val="21"/>
              </w:rPr>
            </w:pPr>
          </w:p>
          <w:p w14:paraId="74FCFDF8" w14:textId="77777777" w:rsidR="009753BD" w:rsidRPr="00342E82" w:rsidRDefault="009753BD" w:rsidP="009753BD">
            <w:pPr>
              <w:widowControl/>
              <w:autoSpaceDE/>
              <w:autoSpaceDN/>
              <w:adjustRightInd/>
              <w:spacing w:line="240" w:lineRule="auto"/>
              <w:rPr>
                <w:rFonts w:eastAsia="Times New Roman"/>
                <w:noProof w:val="0"/>
                <w:szCs w:val="21"/>
              </w:rPr>
            </w:pPr>
            <w:r w:rsidRPr="00342E82">
              <w:rPr>
                <w:rFonts w:eastAsia="Times New Roman"/>
                <w:noProof w:val="0"/>
                <w:szCs w:val="21"/>
              </w:rPr>
              <w:t xml:space="preserve">Signature: _______________________________ Date: _______________________________ </w:t>
            </w:r>
          </w:p>
          <w:p w14:paraId="28A81805" w14:textId="0C388A1F" w:rsidR="009753BD" w:rsidRPr="00342E82" w:rsidRDefault="009753BD" w:rsidP="009753BD">
            <w:pPr>
              <w:widowControl/>
              <w:autoSpaceDE/>
              <w:autoSpaceDN/>
              <w:adjustRightInd/>
              <w:spacing w:line="240" w:lineRule="auto"/>
              <w:rPr>
                <w:rFonts w:eastAsia="Times New Roman"/>
                <w:i/>
                <w:iCs/>
                <w:noProof w:val="0"/>
                <w:szCs w:val="21"/>
              </w:rPr>
            </w:pPr>
            <w:r w:rsidRPr="00342E82">
              <w:rPr>
                <w:rFonts w:eastAsia="Times New Roman"/>
                <w:noProof w:val="0"/>
                <w:szCs w:val="21"/>
              </w:rPr>
              <w:t xml:space="preserve">Please return this form to: PIU, </w:t>
            </w:r>
            <w:r w:rsidR="00A21EB4">
              <w:rPr>
                <w:rFonts w:eastAsia="Times New Roman"/>
                <w:noProof w:val="0"/>
                <w:szCs w:val="21"/>
              </w:rPr>
              <w:t>Mihail Beregoi</w:t>
            </w:r>
            <w:r w:rsidRPr="00342E82">
              <w:rPr>
                <w:rFonts w:eastAsia="Times New Roman"/>
                <w:noProof w:val="0"/>
                <w:szCs w:val="21"/>
              </w:rPr>
              <w:t xml:space="preserve">, Chisinau, Alexandru cel Bun 51A street, MD 2012 </w:t>
            </w:r>
          </w:p>
        </w:tc>
      </w:tr>
    </w:tbl>
    <w:p w14:paraId="5D189E66" w14:textId="77777777" w:rsidR="009753BD" w:rsidRPr="00342E82" w:rsidRDefault="009753BD" w:rsidP="009753BD">
      <w:pPr>
        <w:widowControl/>
        <w:autoSpaceDE/>
        <w:autoSpaceDN/>
        <w:adjustRightInd/>
        <w:spacing w:before="240" w:after="0" w:line="240" w:lineRule="auto"/>
        <w:rPr>
          <w:rFonts w:eastAsia="Times New Roman"/>
          <w:noProof w:val="0"/>
          <w:sz w:val="24"/>
        </w:rPr>
      </w:pPr>
    </w:p>
    <w:p w14:paraId="14818CA5" w14:textId="77777777" w:rsidR="009753BD" w:rsidRPr="00342E82" w:rsidRDefault="009753BD" w:rsidP="00585956">
      <w:pPr>
        <w:pStyle w:val="a3"/>
        <w:spacing w:before="0"/>
        <w:ind w:left="0"/>
        <w:outlineLvl w:val="2"/>
        <w:rPr>
          <w:bCs/>
          <w:noProof w:val="0"/>
          <w:spacing w:val="-1"/>
        </w:rPr>
      </w:pPr>
      <w:r w:rsidRPr="00342E82">
        <w:rPr>
          <w:bCs/>
          <w:noProof w:val="0"/>
          <w:spacing w:val="-1"/>
        </w:rPr>
        <w:br w:type="page"/>
      </w:r>
    </w:p>
    <w:p w14:paraId="48FD4466" w14:textId="77777777" w:rsidR="00B51CC3" w:rsidRPr="00A804FC" w:rsidRDefault="00B51CC3" w:rsidP="00A804FC">
      <w:pPr>
        <w:pStyle w:val="a3"/>
        <w:tabs>
          <w:tab w:val="left" w:pos="8640"/>
        </w:tabs>
        <w:spacing w:before="0"/>
        <w:ind w:left="0" w:right="-298"/>
        <w:jc w:val="right"/>
        <w:outlineLvl w:val="2"/>
        <w:rPr>
          <w:noProof w:val="0"/>
          <w:spacing w:val="-1"/>
        </w:rPr>
      </w:pPr>
      <w:bookmarkStart w:id="462" w:name="_Toc56700674"/>
      <w:bookmarkStart w:id="463" w:name="_Toc57298133"/>
      <w:bookmarkStart w:id="464" w:name="_Toc63275116"/>
      <w:bookmarkStart w:id="465" w:name="_Toc64536357"/>
      <w:r w:rsidRPr="00A804FC">
        <w:rPr>
          <w:noProof w:val="0"/>
          <w:spacing w:val="-1"/>
        </w:rPr>
        <w:t>Annex</w:t>
      </w:r>
      <w:r w:rsidR="00765541" w:rsidRPr="00A804FC">
        <w:rPr>
          <w:noProof w:val="0"/>
          <w:spacing w:val="-1"/>
        </w:rPr>
        <w:t xml:space="preserve"> </w:t>
      </w:r>
      <w:r w:rsidR="00B977A0" w:rsidRPr="00A804FC">
        <w:rPr>
          <w:noProof w:val="0"/>
          <w:spacing w:val="-1"/>
        </w:rPr>
        <w:t>10</w:t>
      </w:r>
      <w:r w:rsidRPr="00A804FC">
        <w:rPr>
          <w:noProof w:val="0"/>
          <w:spacing w:val="-1"/>
        </w:rPr>
        <w:t>.</w:t>
      </w:r>
      <w:r w:rsidR="00765541" w:rsidRPr="00A804FC">
        <w:rPr>
          <w:noProof w:val="0"/>
          <w:spacing w:val="-1"/>
        </w:rPr>
        <w:t xml:space="preserve">  </w:t>
      </w:r>
      <w:r w:rsidRPr="00A804FC">
        <w:rPr>
          <w:noProof w:val="0"/>
          <w:spacing w:val="-1"/>
        </w:rPr>
        <w:t>Contingent</w:t>
      </w:r>
      <w:r w:rsidR="00765541" w:rsidRPr="00A804FC">
        <w:rPr>
          <w:noProof w:val="0"/>
          <w:spacing w:val="-1"/>
        </w:rPr>
        <w:t xml:space="preserve"> </w:t>
      </w:r>
      <w:r w:rsidRPr="00A804FC">
        <w:rPr>
          <w:noProof w:val="0"/>
          <w:spacing w:val="-1"/>
        </w:rPr>
        <w:t>Emergency</w:t>
      </w:r>
      <w:r w:rsidR="00765541" w:rsidRPr="00A804FC">
        <w:rPr>
          <w:noProof w:val="0"/>
          <w:spacing w:val="-1"/>
        </w:rPr>
        <w:t xml:space="preserve"> </w:t>
      </w:r>
      <w:r w:rsidRPr="00A804FC">
        <w:rPr>
          <w:noProof w:val="0"/>
          <w:spacing w:val="-1"/>
        </w:rPr>
        <w:t>Response</w:t>
      </w:r>
      <w:r w:rsidR="00765541" w:rsidRPr="00A804FC">
        <w:rPr>
          <w:noProof w:val="0"/>
          <w:spacing w:val="-1"/>
        </w:rPr>
        <w:t xml:space="preserve"> </w:t>
      </w:r>
      <w:r w:rsidRPr="00A804FC">
        <w:rPr>
          <w:noProof w:val="0"/>
          <w:spacing w:val="-1"/>
        </w:rPr>
        <w:t>Component</w:t>
      </w:r>
      <w:r w:rsidR="00765541" w:rsidRPr="00A804FC">
        <w:rPr>
          <w:noProof w:val="0"/>
          <w:spacing w:val="-1"/>
        </w:rPr>
        <w:t xml:space="preserve"> </w:t>
      </w:r>
      <w:r w:rsidRPr="00A804FC">
        <w:rPr>
          <w:noProof w:val="0"/>
          <w:spacing w:val="-1"/>
        </w:rPr>
        <w:t>(CERC)</w:t>
      </w:r>
      <w:r w:rsidR="00765541" w:rsidRPr="00A804FC">
        <w:rPr>
          <w:noProof w:val="0"/>
          <w:spacing w:val="-1"/>
        </w:rPr>
        <w:t xml:space="preserve"> </w:t>
      </w:r>
      <w:r w:rsidRPr="00A804FC">
        <w:rPr>
          <w:noProof w:val="0"/>
          <w:spacing w:val="-1"/>
        </w:rPr>
        <w:t>ESMF</w:t>
      </w:r>
      <w:r w:rsidR="00765541" w:rsidRPr="00A804FC">
        <w:rPr>
          <w:noProof w:val="0"/>
          <w:spacing w:val="-1"/>
        </w:rPr>
        <w:t xml:space="preserve"> </w:t>
      </w:r>
      <w:r w:rsidRPr="00A804FC">
        <w:rPr>
          <w:noProof w:val="0"/>
          <w:spacing w:val="-1"/>
        </w:rPr>
        <w:t>–</w:t>
      </w:r>
      <w:r w:rsidR="00765541" w:rsidRPr="00A804FC">
        <w:rPr>
          <w:noProof w:val="0"/>
          <w:spacing w:val="-1"/>
        </w:rPr>
        <w:t xml:space="preserve"> </w:t>
      </w:r>
      <w:r w:rsidRPr="00A804FC">
        <w:rPr>
          <w:noProof w:val="0"/>
          <w:spacing w:val="-1"/>
        </w:rPr>
        <w:t>Environmental</w:t>
      </w:r>
      <w:r w:rsidR="00765541" w:rsidRPr="00A804FC">
        <w:rPr>
          <w:noProof w:val="0"/>
          <w:spacing w:val="-1"/>
        </w:rPr>
        <w:t xml:space="preserve"> </w:t>
      </w:r>
      <w:r w:rsidRPr="00A804FC">
        <w:rPr>
          <w:noProof w:val="0"/>
          <w:spacing w:val="-1"/>
        </w:rPr>
        <w:t>and</w:t>
      </w:r>
      <w:r w:rsidR="00765541" w:rsidRPr="00A804FC">
        <w:rPr>
          <w:noProof w:val="0"/>
          <w:spacing w:val="-1"/>
        </w:rPr>
        <w:t xml:space="preserve"> </w:t>
      </w:r>
      <w:r w:rsidRPr="00A804FC">
        <w:rPr>
          <w:noProof w:val="0"/>
          <w:spacing w:val="-1"/>
        </w:rPr>
        <w:t>Social</w:t>
      </w:r>
      <w:r w:rsidR="00765541" w:rsidRPr="00A804FC">
        <w:rPr>
          <w:noProof w:val="0"/>
          <w:spacing w:val="-1"/>
        </w:rPr>
        <w:t xml:space="preserve"> </w:t>
      </w:r>
      <w:r w:rsidRPr="00A804FC">
        <w:rPr>
          <w:noProof w:val="0"/>
          <w:spacing w:val="-1"/>
        </w:rPr>
        <w:t>procedures</w:t>
      </w:r>
      <w:bookmarkEnd w:id="462"/>
      <w:bookmarkEnd w:id="463"/>
      <w:bookmarkEnd w:id="464"/>
      <w:bookmarkEnd w:id="465"/>
    </w:p>
    <w:p w14:paraId="3735C835" w14:textId="77777777" w:rsidR="00E74B5A" w:rsidRPr="00342E82" w:rsidRDefault="00E74B5A" w:rsidP="00A804FC">
      <w:pPr>
        <w:pStyle w:val="a3"/>
        <w:spacing w:before="0"/>
        <w:ind w:left="0"/>
        <w:jc w:val="right"/>
        <w:outlineLvl w:val="2"/>
        <w:rPr>
          <w:b/>
          <w:noProof w:val="0"/>
          <w:spacing w:val="-1"/>
        </w:rPr>
      </w:pPr>
    </w:p>
    <w:p w14:paraId="254E7A37" w14:textId="77777777" w:rsidR="00E74B5A" w:rsidRPr="00342E82" w:rsidRDefault="00E74B5A" w:rsidP="00585956">
      <w:pPr>
        <w:pStyle w:val="a3"/>
        <w:spacing w:before="0"/>
        <w:ind w:left="0"/>
        <w:outlineLvl w:val="2"/>
        <w:rPr>
          <w:b/>
          <w:noProof w:val="0"/>
          <w:spacing w:val="-1"/>
        </w:rPr>
      </w:pPr>
    </w:p>
    <w:p w14:paraId="4EB3451B" w14:textId="77777777" w:rsidR="00E74B5A" w:rsidRPr="00342E82" w:rsidRDefault="00E74B5A" w:rsidP="00585956">
      <w:pPr>
        <w:pStyle w:val="a3"/>
        <w:spacing w:before="0"/>
        <w:ind w:left="0"/>
        <w:outlineLvl w:val="2"/>
        <w:rPr>
          <w:b/>
          <w:noProof w:val="0"/>
          <w:spacing w:val="-1"/>
        </w:rPr>
      </w:pPr>
    </w:p>
    <w:p w14:paraId="4E6EEE54" w14:textId="77777777" w:rsidR="00E74B5A" w:rsidRPr="00342E82" w:rsidRDefault="00E74B5A" w:rsidP="00585956">
      <w:pPr>
        <w:pStyle w:val="a3"/>
        <w:spacing w:before="0"/>
        <w:ind w:left="0"/>
        <w:outlineLvl w:val="2"/>
        <w:rPr>
          <w:b/>
          <w:noProof w:val="0"/>
          <w:spacing w:val="-1"/>
        </w:rPr>
      </w:pPr>
    </w:p>
    <w:p w14:paraId="10B9FE56" w14:textId="77777777" w:rsidR="00E74B5A" w:rsidRPr="00342E82" w:rsidRDefault="00E74B5A" w:rsidP="00E74B5A">
      <w:pPr>
        <w:jc w:val="center"/>
        <w:rPr>
          <w:b/>
          <w:sz w:val="36"/>
          <w:szCs w:val="36"/>
        </w:rPr>
      </w:pPr>
      <w:bookmarkStart w:id="466" w:name="_Hlk523030114"/>
      <w:r w:rsidRPr="00342E82">
        <w:rPr>
          <w:b/>
          <w:sz w:val="36"/>
          <w:szCs w:val="36"/>
        </w:rPr>
        <w:t xml:space="preserve">MOLDOVA WATER SECURITY AND SANITATION PROJECT </w:t>
      </w:r>
    </w:p>
    <w:p w14:paraId="4A5ED959" w14:textId="77777777" w:rsidR="00E74B5A" w:rsidRPr="00342E82" w:rsidRDefault="00E74B5A" w:rsidP="00E74B5A">
      <w:pPr>
        <w:jc w:val="center"/>
        <w:rPr>
          <w:b/>
          <w:sz w:val="36"/>
          <w:szCs w:val="36"/>
        </w:rPr>
      </w:pPr>
      <w:r w:rsidRPr="00342E82">
        <w:rPr>
          <w:b/>
          <w:sz w:val="36"/>
          <w:szCs w:val="36"/>
        </w:rPr>
        <w:t>(P173076)</w:t>
      </w:r>
    </w:p>
    <w:bookmarkEnd w:id="466"/>
    <w:p w14:paraId="33C4F656" w14:textId="77777777" w:rsidR="00E74B5A" w:rsidRPr="00342E82" w:rsidRDefault="00E74B5A" w:rsidP="00E74B5A">
      <w:pPr>
        <w:pStyle w:val="TableParagraph"/>
        <w:spacing w:after="240"/>
        <w:jc w:val="center"/>
        <w:rPr>
          <w:sz w:val="48"/>
          <w:szCs w:val="48"/>
        </w:rPr>
      </w:pPr>
    </w:p>
    <w:p w14:paraId="262B1444" w14:textId="77777777" w:rsidR="00E74B5A" w:rsidRPr="00342E82" w:rsidRDefault="00E74B5A" w:rsidP="00E74B5A">
      <w:pPr>
        <w:pStyle w:val="TableParagraph"/>
        <w:spacing w:after="240"/>
        <w:jc w:val="center"/>
        <w:rPr>
          <w:b/>
          <w:bCs/>
          <w:sz w:val="40"/>
          <w:szCs w:val="40"/>
        </w:rPr>
      </w:pPr>
      <w:r w:rsidRPr="00342E82">
        <w:rPr>
          <w:b/>
          <w:bCs/>
          <w:sz w:val="40"/>
          <w:szCs w:val="40"/>
        </w:rPr>
        <w:t>Contingency Emergency Response Component</w:t>
      </w:r>
    </w:p>
    <w:p w14:paraId="5DB53211" w14:textId="77777777" w:rsidR="00E74B5A" w:rsidRPr="00342E82" w:rsidRDefault="00E74B5A" w:rsidP="00E74B5A">
      <w:pPr>
        <w:pStyle w:val="TableParagraph"/>
        <w:spacing w:after="240"/>
        <w:jc w:val="center"/>
        <w:rPr>
          <w:b/>
          <w:bCs/>
          <w:sz w:val="40"/>
          <w:szCs w:val="40"/>
        </w:rPr>
      </w:pPr>
      <w:r w:rsidRPr="00342E82">
        <w:rPr>
          <w:b/>
          <w:bCs/>
          <w:sz w:val="40"/>
          <w:szCs w:val="40"/>
        </w:rPr>
        <w:t>Environmental and Social Management Framework</w:t>
      </w:r>
    </w:p>
    <w:p w14:paraId="0B4EAD51" w14:textId="77777777" w:rsidR="00E74B5A" w:rsidRPr="00342E82" w:rsidRDefault="00E74B5A" w:rsidP="00E74B5A">
      <w:pPr>
        <w:pStyle w:val="TableParagraph"/>
        <w:spacing w:after="240"/>
        <w:jc w:val="center"/>
        <w:rPr>
          <w:b/>
          <w:bCs/>
          <w:sz w:val="40"/>
          <w:szCs w:val="40"/>
        </w:rPr>
      </w:pPr>
      <w:r w:rsidRPr="00342E82">
        <w:rPr>
          <w:b/>
          <w:bCs/>
          <w:sz w:val="40"/>
          <w:szCs w:val="40"/>
        </w:rPr>
        <w:t>(CERC-ESMF)</w:t>
      </w:r>
    </w:p>
    <w:p w14:paraId="645BA88F" w14:textId="77777777" w:rsidR="00E74B5A" w:rsidRPr="00342E82" w:rsidRDefault="00E74B5A" w:rsidP="00E74B5A">
      <w:pPr>
        <w:pStyle w:val="TableParagraph"/>
        <w:spacing w:after="240"/>
        <w:jc w:val="center"/>
        <w:rPr>
          <w:sz w:val="48"/>
          <w:szCs w:val="48"/>
        </w:rPr>
      </w:pPr>
    </w:p>
    <w:p w14:paraId="2B5E4F44" w14:textId="77777777" w:rsidR="00E74B5A" w:rsidRPr="00342E82" w:rsidRDefault="00E74B5A" w:rsidP="00E74B5A">
      <w:pPr>
        <w:pStyle w:val="TableParagraph"/>
        <w:tabs>
          <w:tab w:val="left" w:pos="5700"/>
        </w:tabs>
        <w:spacing w:after="240"/>
        <w:jc w:val="center"/>
        <w:rPr>
          <w:sz w:val="48"/>
          <w:szCs w:val="48"/>
        </w:rPr>
      </w:pPr>
    </w:p>
    <w:p w14:paraId="5C13AAF5" w14:textId="77777777" w:rsidR="00E74B5A" w:rsidRPr="00342E82" w:rsidRDefault="00E74B5A" w:rsidP="00E74B5A">
      <w:pPr>
        <w:pStyle w:val="TableParagraph"/>
        <w:spacing w:after="240"/>
        <w:jc w:val="center"/>
        <w:rPr>
          <w:sz w:val="48"/>
          <w:szCs w:val="48"/>
        </w:rPr>
      </w:pPr>
    </w:p>
    <w:p w14:paraId="79926F3D" w14:textId="77777777" w:rsidR="00E74B5A" w:rsidRPr="00342E82" w:rsidRDefault="00E74B5A" w:rsidP="00E74B5A">
      <w:pPr>
        <w:pStyle w:val="TableParagraph"/>
        <w:spacing w:after="240"/>
        <w:jc w:val="center"/>
        <w:rPr>
          <w:sz w:val="48"/>
          <w:szCs w:val="48"/>
        </w:rPr>
      </w:pPr>
    </w:p>
    <w:p w14:paraId="01C26921" w14:textId="77777777" w:rsidR="00E74B5A" w:rsidRPr="00342E82" w:rsidRDefault="00E74B5A" w:rsidP="00E74B5A">
      <w:pPr>
        <w:pStyle w:val="TableParagraph"/>
        <w:spacing w:after="240"/>
        <w:jc w:val="center"/>
        <w:rPr>
          <w:sz w:val="48"/>
          <w:szCs w:val="48"/>
        </w:rPr>
      </w:pPr>
    </w:p>
    <w:p w14:paraId="1A47D51B" w14:textId="77777777" w:rsidR="00E74B5A" w:rsidRPr="00342E82" w:rsidRDefault="00E74B5A" w:rsidP="00E74B5A">
      <w:pPr>
        <w:pStyle w:val="TableParagraph"/>
        <w:spacing w:after="240"/>
        <w:jc w:val="center"/>
        <w:rPr>
          <w:rFonts w:asciiTheme="minorHAnsi" w:hAnsiTheme="minorHAnsi" w:cstheme="minorHAnsi"/>
          <w:sz w:val="48"/>
          <w:szCs w:val="48"/>
        </w:rPr>
        <w:sectPr w:rsidR="00E74B5A" w:rsidRPr="00342E82" w:rsidSect="008E6207">
          <w:headerReference w:type="even" r:id="rId88"/>
          <w:headerReference w:type="default" r:id="rId89"/>
          <w:footerReference w:type="even" r:id="rId90"/>
          <w:footerReference w:type="default" r:id="rId91"/>
          <w:headerReference w:type="first" r:id="rId92"/>
          <w:footerReference w:type="first" r:id="rId93"/>
          <w:pgSz w:w="12240" w:h="15840"/>
          <w:pgMar w:top="810" w:right="1608" w:bottom="640" w:left="1300" w:header="270" w:footer="688" w:gutter="0"/>
          <w:pgNumType w:start="134"/>
          <w:cols w:space="720"/>
        </w:sectPr>
      </w:pPr>
      <w:r w:rsidRPr="00342E82">
        <w:rPr>
          <w:lang w:val="ru-RU" w:eastAsia="ru-RU"/>
        </w:rPr>
        <mc:AlternateContent>
          <mc:Choice Requires="wps">
            <w:drawing>
              <wp:inline distT="0" distB="0" distL="0" distR="0" wp14:anchorId="31C58633" wp14:editId="01BA2AA6">
                <wp:extent cx="5925820" cy="1292225"/>
                <wp:effectExtent l="0" t="0" r="17780" b="2222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292225"/>
                        </a:xfrm>
                        <a:prstGeom prst="rect">
                          <a:avLst/>
                        </a:prstGeom>
                        <a:solidFill>
                          <a:srgbClr val="FFFFEA"/>
                        </a:solidFill>
                        <a:ln w="9525">
                          <a:solidFill>
                            <a:srgbClr val="F0F0D8"/>
                          </a:solidFill>
                          <a:miter lim="800000"/>
                          <a:headEnd/>
                          <a:tailEnd/>
                        </a:ln>
                      </wps:spPr>
                      <wps:txbx>
                        <w:txbxContent>
                          <w:p w14:paraId="2FA0C9F2" w14:textId="77777777" w:rsidR="0044414E" w:rsidRPr="00320334" w:rsidRDefault="0044414E" w:rsidP="00320334">
                            <w:pPr>
                              <w:shd w:val="clear" w:color="auto" w:fill="DEEAF6" w:themeFill="accent5" w:themeFillTint="33"/>
                              <w:rPr>
                                <w:color w:val="0D0D0D" w:themeColor="text1" w:themeTint="F2"/>
                                <w:sz w:val="22"/>
                                <w:szCs w:val="22"/>
                              </w:rPr>
                            </w:pPr>
                            <w:r w:rsidRPr="00320334">
                              <w:rPr>
                                <w:b/>
                                <w:color w:val="0D0D0D" w:themeColor="text1" w:themeTint="F2"/>
                                <w:sz w:val="22"/>
                                <w:szCs w:val="22"/>
                              </w:rPr>
                              <w:t xml:space="preserve">Note: </w:t>
                            </w:r>
                            <w:r w:rsidRPr="00320334">
                              <w:rPr>
                                <w:b/>
                                <w:color w:val="0D0D0D" w:themeColor="text1" w:themeTint="F2"/>
                                <w:sz w:val="22"/>
                                <w:szCs w:val="22"/>
                              </w:rPr>
                              <w:br/>
                            </w:r>
                            <w:r w:rsidRPr="00320334">
                              <w:rPr>
                                <w:color w:val="0D0D0D" w:themeColor="text1" w:themeTint="F2"/>
                                <w:sz w:val="22"/>
                                <w:szCs w:val="22"/>
                              </w:rPr>
                              <w:t>1. This Annex is representing a model CERC-ESMF</w:t>
                            </w:r>
                          </w:p>
                          <w:p w14:paraId="46701D0F" w14:textId="77777777" w:rsidR="0044414E" w:rsidRPr="00320334" w:rsidRDefault="0044414E" w:rsidP="00320334">
                            <w:pPr>
                              <w:shd w:val="clear" w:color="auto" w:fill="DEEAF6" w:themeFill="accent5" w:themeFillTint="33"/>
                              <w:rPr>
                                <w:color w:val="0D0D0D" w:themeColor="text1" w:themeTint="F2"/>
                                <w:sz w:val="22"/>
                                <w:szCs w:val="22"/>
                              </w:rPr>
                            </w:pPr>
                            <w:r w:rsidRPr="00320334">
                              <w:rPr>
                                <w:color w:val="0D0D0D" w:themeColor="text1" w:themeTint="F2"/>
                                <w:sz w:val="22"/>
                                <w:szCs w:val="22"/>
                              </w:rPr>
                              <w:t>2. The CERC-ESMF will be updated and finalized at the time when the activation of emergency response component is requested by the Borrower.</w:t>
                            </w:r>
                          </w:p>
                          <w:p w14:paraId="5617A19D" w14:textId="77777777" w:rsidR="0044414E" w:rsidRPr="00320334" w:rsidRDefault="0044414E" w:rsidP="00320334">
                            <w:pPr>
                              <w:shd w:val="clear" w:color="auto" w:fill="DEEAF6" w:themeFill="accent5" w:themeFillTint="33"/>
                              <w:rPr>
                                <w:color w:val="0D0D0D" w:themeColor="text1" w:themeTint="F2"/>
                                <w:sz w:val="22"/>
                                <w:szCs w:val="22"/>
                              </w:rPr>
                            </w:pPr>
                            <w:r w:rsidRPr="00320334">
                              <w:rPr>
                                <w:color w:val="0D0D0D" w:themeColor="text1" w:themeTint="F2"/>
                                <w:sz w:val="22"/>
                                <w:szCs w:val="22"/>
                              </w:rPr>
                              <w:t>3. All parts highlighted in yellow should be completed/updated accordingly</w:t>
                            </w:r>
                          </w:p>
                          <w:p w14:paraId="639FE3B7" w14:textId="77777777" w:rsidR="0044414E" w:rsidRDefault="0044414E" w:rsidP="00320334">
                            <w:pPr>
                              <w:shd w:val="clear" w:color="auto" w:fill="DEEAF6" w:themeFill="accent5" w:themeFillTint="33"/>
                              <w:rPr>
                                <w:rFonts w:asciiTheme="minorHAnsi" w:hAnsiTheme="minorHAnsi"/>
                                <w:color w:val="0D0D0D" w:themeColor="text1" w:themeTint="F2"/>
                                <w:szCs w:val="20"/>
                              </w:rPr>
                            </w:pPr>
                          </w:p>
                          <w:p w14:paraId="07EFE1F7" w14:textId="77777777" w:rsidR="0044414E" w:rsidRPr="008F17CA" w:rsidRDefault="0044414E" w:rsidP="00320334">
                            <w:pPr>
                              <w:shd w:val="clear" w:color="auto" w:fill="DEEAF6" w:themeFill="accent5" w:themeFillTint="33"/>
                              <w:rPr>
                                <w:rFonts w:ascii="Calibri" w:eastAsia="Calibri" w:hAnsi="Calibri"/>
                                <w:color w:val="FF0000"/>
                              </w:rPr>
                            </w:pPr>
                            <w:r w:rsidRPr="008F17CA">
                              <w:rPr>
                                <w:rFonts w:ascii="Calibri" w:eastAsia="Calibri" w:hAnsi="Calibri"/>
                                <w:b/>
                                <w:i/>
                                <w:color w:val="FF0000"/>
                              </w:rPr>
                              <w:t>Please delete this note when finalizing the document.</w:t>
                            </w:r>
                          </w:p>
                          <w:p w14:paraId="18BC6539" w14:textId="77777777" w:rsidR="0044414E" w:rsidRPr="008E2C56" w:rsidRDefault="0044414E" w:rsidP="00320334">
                            <w:pPr>
                              <w:shd w:val="clear" w:color="auto" w:fill="DEEAF6" w:themeFill="accent5" w:themeFillTint="33"/>
                              <w:rPr>
                                <w:rFonts w:asciiTheme="minorHAnsi" w:hAnsiTheme="minorHAnsi"/>
                                <w:b/>
                                <w:color w:val="262626" w:themeColor="text1" w:themeTint="D9"/>
                                <w:szCs w:val="20"/>
                              </w:rPr>
                            </w:pPr>
                          </w:p>
                          <w:p w14:paraId="0E8400CB" w14:textId="77777777" w:rsidR="0044414E" w:rsidRPr="00692E93" w:rsidRDefault="0044414E" w:rsidP="00320334">
                            <w:pPr>
                              <w:shd w:val="clear" w:color="auto" w:fill="DEEAF6" w:themeFill="accent5" w:themeFillTint="33"/>
                              <w:rPr>
                                <w:rFonts w:asciiTheme="minorHAnsi" w:hAnsiTheme="minorHAnsi"/>
                                <w:b/>
                                <w:color w:val="262626" w:themeColor="text1" w:themeTint="D9"/>
                                <w:sz w:val="20"/>
                                <w:szCs w:val="20"/>
                              </w:rPr>
                            </w:pPr>
                          </w:p>
                        </w:txbxContent>
                      </wps:txbx>
                      <wps:bodyPr rot="0" vert="horz" wrap="square" anchor="t" anchorCtr="0" upright="1"/>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58633" id="Text Box 26" o:spid="_x0000_s1035" type="#_x0000_t202" style="width:466.6pt;height:1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" fillcolor="#ffffea" strokecolor="#f0f0d8">
                <v:textbox>
                  <w:txbxContent>
                    <w:p w14:paraId="2FA0C9F2" w14:textId="77777777" w:rsidR="0044414E" w:rsidRPr="00320334" w:rsidRDefault="0044414E" w:rsidP="00320334">
                      <w:pPr>
                        <w:shd w:val="clear" w:color="auto" w:fill="DEEAF6" w:themeFill="accent5" w:themeFillTint="33"/>
                        <w:rPr>
                          <w:color w:val="0D0D0D" w:themeColor="text1" w:themeTint="F2"/>
                          <w:sz w:val="22"/>
                          <w:szCs w:val="22"/>
                        </w:rPr>
                      </w:pPr>
                      <w:r w:rsidRPr="00320334">
                        <w:rPr>
                          <w:b/>
                          <w:color w:val="0D0D0D" w:themeColor="text1" w:themeTint="F2"/>
                          <w:sz w:val="22"/>
                          <w:szCs w:val="22"/>
                        </w:rPr>
                        <w:t xml:space="preserve">Note: </w:t>
                      </w:r>
                      <w:r w:rsidRPr="00320334">
                        <w:rPr>
                          <w:b/>
                          <w:color w:val="0D0D0D" w:themeColor="text1" w:themeTint="F2"/>
                          <w:sz w:val="22"/>
                          <w:szCs w:val="22"/>
                        </w:rPr>
                        <w:br/>
                      </w:r>
                      <w:r w:rsidRPr="00320334">
                        <w:rPr>
                          <w:color w:val="0D0D0D" w:themeColor="text1" w:themeTint="F2"/>
                          <w:sz w:val="22"/>
                          <w:szCs w:val="22"/>
                        </w:rPr>
                        <w:t>1. This Annex is representing a model CERC-ESMF</w:t>
                      </w:r>
                    </w:p>
                    <w:p w14:paraId="46701D0F" w14:textId="77777777" w:rsidR="0044414E" w:rsidRPr="00320334" w:rsidRDefault="0044414E" w:rsidP="00320334">
                      <w:pPr>
                        <w:shd w:val="clear" w:color="auto" w:fill="DEEAF6" w:themeFill="accent5" w:themeFillTint="33"/>
                        <w:rPr>
                          <w:color w:val="0D0D0D" w:themeColor="text1" w:themeTint="F2"/>
                          <w:sz w:val="22"/>
                          <w:szCs w:val="22"/>
                        </w:rPr>
                      </w:pPr>
                      <w:r w:rsidRPr="00320334">
                        <w:rPr>
                          <w:color w:val="0D0D0D" w:themeColor="text1" w:themeTint="F2"/>
                          <w:sz w:val="22"/>
                          <w:szCs w:val="22"/>
                        </w:rPr>
                        <w:t>2. The CERC-ESMF will be updated and finalized at the time when the activation of emergency response component is requested by the Borrower.</w:t>
                      </w:r>
                    </w:p>
                    <w:p w14:paraId="5617A19D" w14:textId="77777777" w:rsidR="0044414E" w:rsidRPr="00320334" w:rsidRDefault="0044414E" w:rsidP="00320334">
                      <w:pPr>
                        <w:shd w:val="clear" w:color="auto" w:fill="DEEAF6" w:themeFill="accent5" w:themeFillTint="33"/>
                        <w:rPr>
                          <w:color w:val="0D0D0D" w:themeColor="text1" w:themeTint="F2"/>
                          <w:sz w:val="22"/>
                          <w:szCs w:val="22"/>
                        </w:rPr>
                      </w:pPr>
                      <w:r w:rsidRPr="00320334">
                        <w:rPr>
                          <w:color w:val="0D0D0D" w:themeColor="text1" w:themeTint="F2"/>
                          <w:sz w:val="22"/>
                          <w:szCs w:val="22"/>
                        </w:rPr>
                        <w:t>3. All parts highlighted in yellow should be completed/updated accordingly</w:t>
                      </w:r>
                    </w:p>
                    <w:p w14:paraId="639FE3B7" w14:textId="77777777" w:rsidR="0044414E" w:rsidRDefault="0044414E" w:rsidP="00320334">
                      <w:pPr>
                        <w:shd w:val="clear" w:color="auto" w:fill="DEEAF6" w:themeFill="accent5" w:themeFillTint="33"/>
                        <w:rPr>
                          <w:rFonts w:asciiTheme="minorHAnsi" w:hAnsiTheme="minorHAnsi"/>
                          <w:color w:val="0D0D0D" w:themeColor="text1" w:themeTint="F2"/>
                          <w:szCs w:val="20"/>
                        </w:rPr>
                      </w:pPr>
                    </w:p>
                    <w:p w14:paraId="07EFE1F7" w14:textId="77777777" w:rsidR="0044414E" w:rsidRPr="008F17CA" w:rsidRDefault="0044414E" w:rsidP="00320334">
                      <w:pPr>
                        <w:shd w:val="clear" w:color="auto" w:fill="DEEAF6" w:themeFill="accent5" w:themeFillTint="33"/>
                        <w:rPr>
                          <w:rFonts w:ascii="Calibri" w:eastAsia="Calibri" w:hAnsi="Calibri"/>
                          <w:color w:val="FF0000"/>
                        </w:rPr>
                      </w:pPr>
                      <w:r w:rsidRPr="008F17CA">
                        <w:rPr>
                          <w:rFonts w:ascii="Calibri" w:eastAsia="Calibri" w:hAnsi="Calibri"/>
                          <w:b/>
                          <w:i/>
                          <w:color w:val="FF0000"/>
                        </w:rPr>
                        <w:t>Please delete this note when finalizing the document.</w:t>
                      </w:r>
                    </w:p>
                    <w:p w14:paraId="18BC6539" w14:textId="77777777" w:rsidR="0044414E" w:rsidRPr="008E2C56" w:rsidRDefault="0044414E" w:rsidP="00320334">
                      <w:pPr>
                        <w:shd w:val="clear" w:color="auto" w:fill="DEEAF6" w:themeFill="accent5" w:themeFillTint="33"/>
                        <w:rPr>
                          <w:rFonts w:asciiTheme="minorHAnsi" w:hAnsiTheme="minorHAnsi"/>
                          <w:b/>
                          <w:color w:val="262626" w:themeColor="text1" w:themeTint="D9"/>
                          <w:szCs w:val="20"/>
                        </w:rPr>
                      </w:pPr>
                    </w:p>
                    <w:p w14:paraId="0E8400CB" w14:textId="77777777" w:rsidR="0044414E" w:rsidRPr="00692E93" w:rsidRDefault="0044414E" w:rsidP="00320334">
                      <w:pPr>
                        <w:shd w:val="clear" w:color="auto" w:fill="DEEAF6" w:themeFill="accent5" w:themeFillTint="33"/>
                        <w:rPr>
                          <w:rFonts w:asciiTheme="minorHAnsi" w:hAnsiTheme="minorHAnsi"/>
                          <w:b/>
                          <w:color w:val="262626" w:themeColor="text1" w:themeTint="D9"/>
                          <w:sz w:val="20"/>
                          <w:szCs w:val="20"/>
                        </w:rPr>
                      </w:pPr>
                    </w:p>
                  </w:txbxContent>
                </v:textbox>
                <w10:anchorlock/>
              </v:shape>
            </w:pict>
          </mc:Fallback>
        </mc:AlternateContent>
      </w:r>
    </w:p>
    <w:p w14:paraId="50C7368A" w14:textId="77777777" w:rsidR="00E74B5A" w:rsidRPr="00342E82" w:rsidRDefault="00E74B5A" w:rsidP="00E74B5A">
      <w:pPr>
        <w:widowControl/>
        <w:spacing w:after="160" w:line="259" w:lineRule="auto"/>
        <w:rPr>
          <w:rFonts w:asciiTheme="minorHAnsi" w:hAnsiTheme="minorHAnsi" w:cstheme="minorHAnsi"/>
        </w:rPr>
        <w:sectPr w:rsidR="00E74B5A" w:rsidRPr="00342E82" w:rsidSect="00D93019">
          <w:headerReference w:type="even" r:id="rId94"/>
          <w:headerReference w:type="default" r:id="rId95"/>
          <w:footerReference w:type="default" r:id="rId96"/>
          <w:headerReference w:type="first" r:id="rId97"/>
          <w:type w:val="continuous"/>
          <w:pgSz w:w="12240" w:h="15840"/>
          <w:pgMar w:top="810" w:right="1608" w:bottom="640" w:left="1300" w:header="270" w:footer="688" w:gutter="0"/>
          <w:pgNumType w:fmt="lowerRoman" w:start="1"/>
          <w:cols w:space="720"/>
        </w:sectPr>
      </w:pPr>
    </w:p>
    <w:tbl>
      <w:tblPr>
        <w:tblW w:w="7758" w:type="dxa"/>
        <w:tblLook w:val="04A0" w:firstRow="1" w:lastRow="0" w:firstColumn="1" w:lastColumn="0" w:noHBand="0" w:noVBand="1"/>
      </w:tblPr>
      <w:tblGrid>
        <w:gridCol w:w="1052"/>
        <w:gridCol w:w="6706"/>
      </w:tblGrid>
      <w:tr w:rsidR="00E74B5A" w:rsidRPr="00342E82" w14:paraId="3B9D1D04" w14:textId="77777777" w:rsidTr="00D93019">
        <w:trPr>
          <w:trHeight w:val="345"/>
        </w:trPr>
        <w:tc>
          <w:tcPr>
            <w:tcW w:w="7758" w:type="dxa"/>
            <w:gridSpan w:val="2"/>
            <w:shd w:val="clear" w:color="auto" w:fill="auto"/>
            <w:noWrap/>
            <w:vAlign w:val="center"/>
            <w:hideMark/>
          </w:tcPr>
          <w:p w14:paraId="058432CA" w14:textId="77777777" w:rsidR="00E74B5A" w:rsidRPr="00342E82" w:rsidRDefault="00E74B5A" w:rsidP="00BF01D6">
            <w:pPr>
              <w:spacing w:before="0" w:line="240" w:lineRule="auto"/>
              <w:rPr>
                <w:rFonts w:eastAsia="Times New Roman"/>
                <w:b/>
                <w:bCs/>
                <w:color w:val="000000"/>
                <w:sz w:val="22"/>
                <w:szCs w:val="22"/>
              </w:rPr>
            </w:pPr>
            <w:r w:rsidRPr="00342E82">
              <w:rPr>
                <w:rFonts w:eastAsia="Times New Roman"/>
                <w:b/>
                <w:bCs/>
                <w:color w:val="000000"/>
                <w:sz w:val="22"/>
                <w:szCs w:val="22"/>
              </w:rPr>
              <w:t>ABBREVIATIONS</w:t>
            </w:r>
          </w:p>
        </w:tc>
      </w:tr>
      <w:tr w:rsidR="00E74B5A" w:rsidRPr="00342E82" w14:paraId="4D8E5A15" w14:textId="77777777" w:rsidTr="00D93019">
        <w:trPr>
          <w:trHeight w:val="300"/>
        </w:trPr>
        <w:tc>
          <w:tcPr>
            <w:tcW w:w="1052" w:type="dxa"/>
            <w:shd w:val="clear" w:color="auto" w:fill="auto"/>
            <w:noWrap/>
            <w:vAlign w:val="center"/>
            <w:hideMark/>
          </w:tcPr>
          <w:p w14:paraId="156EEDAF"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E&amp;S</w:t>
            </w:r>
          </w:p>
        </w:tc>
        <w:tc>
          <w:tcPr>
            <w:tcW w:w="6706" w:type="dxa"/>
            <w:shd w:val="clear" w:color="auto" w:fill="auto"/>
            <w:noWrap/>
            <w:vAlign w:val="center"/>
            <w:hideMark/>
          </w:tcPr>
          <w:p w14:paraId="5BA11423"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w:t>
            </w:r>
          </w:p>
        </w:tc>
      </w:tr>
      <w:tr w:rsidR="00E74B5A" w:rsidRPr="00342E82" w14:paraId="1677A3AF" w14:textId="77777777" w:rsidTr="00D93019">
        <w:trPr>
          <w:trHeight w:val="300"/>
        </w:trPr>
        <w:tc>
          <w:tcPr>
            <w:tcW w:w="1052" w:type="dxa"/>
            <w:shd w:val="clear" w:color="auto" w:fill="auto"/>
            <w:noWrap/>
            <w:vAlign w:val="center"/>
            <w:hideMark/>
          </w:tcPr>
          <w:p w14:paraId="6922A986"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ECP</w:t>
            </w:r>
          </w:p>
        </w:tc>
        <w:tc>
          <w:tcPr>
            <w:tcW w:w="6706" w:type="dxa"/>
            <w:shd w:val="clear" w:color="auto" w:fill="auto"/>
            <w:noWrap/>
            <w:vAlign w:val="center"/>
            <w:hideMark/>
          </w:tcPr>
          <w:p w14:paraId="71CE67F9"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Commitment Plan</w:t>
            </w:r>
          </w:p>
        </w:tc>
      </w:tr>
      <w:tr w:rsidR="00E74B5A" w:rsidRPr="00342E82" w14:paraId="384D16E8" w14:textId="77777777" w:rsidTr="00D93019">
        <w:trPr>
          <w:trHeight w:val="300"/>
        </w:trPr>
        <w:tc>
          <w:tcPr>
            <w:tcW w:w="1052" w:type="dxa"/>
            <w:shd w:val="clear" w:color="auto" w:fill="auto"/>
            <w:noWrap/>
            <w:vAlign w:val="center"/>
            <w:hideMark/>
          </w:tcPr>
          <w:p w14:paraId="06CF3D88"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EIA</w:t>
            </w:r>
          </w:p>
        </w:tc>
        <w:tc>
          <w:tcPr>
            <w:tcW w:w="6706" w:type="dxa"/>
            <w:shd w:val="clear" w:color="auto" w:fill="auto"/>
            <w:noWrap/>
            <w:vAlign w:val="center"/>
            <w:hideMark/>
          </w:tcPr>
          <w:p w14:paraId="57782C6C"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Impact Assessment</w:t>
            </w:r>
          </w:p>
        </w:tc>
      </w:tr>
      <w:tr w:rsidR="00E74B5A" w:rsidRPr="00342E82" w14:paraId="3F40BD3B" w14:textId="77777777" w:rsidTr="00D93019">
        <w:trPr>
          <w:trHeight w:val="300"/>
        </w:trPr>
        <w:tc>
          <w:tcPr>
            <w:tcW w:w="1052" w:type="dxa"/>
            <w:shd w:val="clear" w:color="auto" w:fill="auto"/>
            <w:noWrap/>
            <w:vAlign w:val="center"/>
            <w:hideMark/>
          </w:tcPr>
          <w:p w14:paraId="00749CCD"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ESCP</w:t>
            </w:r>
          </w:p>
        </w:tc>
        <w:tc>
          <w:tcPr>
            <w:tcW w:w="6706" w:type="dxa"/>
            <w:shd w:val="clear" w:color="auto" w:fill="auto"/>
            <w:noWrap/>
            <w:vAlign w:val="center"/>
            <w:hideMark/>
          </w:tcPr>
          <w:p w14:paraId="14B001C6"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Commitment Plan</w:t>
            </w:r>
          </w:p>
        </w:tc>
      </w:tr>
      <w:tr w:rsidR="00E74B5A" w:rsidRPr="00342E82" w14:paraId="12DB8A04" w14:textId="77777777" w:rsidTr="00D93019">
        <w:trPr>
          <w:trHeight w:val="300"/>
        </w:trPr>
        <w:tc>
          <w:tcPr>
            <w:tcW w:w="1052" w:type="dxa"/>
            <w:shd w:val="clear" w:color="auto" w:fill="auto"/>
            <w:noWrap/>
            <w:vAlign w:val="center"/>
            <w:hideMark/>
          </w:tcPr>
          <w:p w14:paraId="31A85D88"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ESF</w:t>
            </w:r>
          </w:p>
        </w:tc>
        <w:tc>
          <w:tcPr>
            <w:tcW w:w="6706" w:type="dxa"/>
            <w:shd w:val="clear" w:color="auto" w:fill="auto"/>
            <w:noWrap/>
            <w:vAlign w:val="center"/>
            <w:hideMark/>
          </w:tcPr>
          <w:p w14:paraId="23190B84"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Framework</w:t>
            </w:r>
          </w:p>
        </w:tc>
      </w:tr>
      <w:tr w:rsidR="00E74B5A" w:rsidRPr="00342E82" w14:paraId="6AC7B9EC" w14:textId="77777777" w:rsidTr="00D93019">
        <w:trPr>
          <w:trHeight w:val="300"/>
        </w:trPr>
        <w:tc>
          <w:tcPr>
            <w:tcW w:w="1052" w:type="dxa"/>
            <w:shd w:val="clear" w:color="auto" w:fill="auto"/>
            <w:noWrap/>
            <w:vAlign w:val="center"/>
            <w:hideMark/>
          </w:tcPr>
          <w:p w14:paraId="0B4A84BD"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ESIA</w:t>
            </w:r>
          </w:p>
        </w:tc>
        <w:tc>
          <w:tcPr>
            <w:tcW w:w="6706" w:type="dxa"/>
            <w:shd w:val="clear" w:color="auto" w:fill="auto"/>
            <w:noWrap/>
            <w:vAlign w:val="center"/>
            <w:hideMark/>
          </w:tcPr>
          <w:p w14:paraId="44D2EC8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Impact Assessment</w:t>
            </w:r>
          </w:p>
        </w:tc>
      </w:tr>
      <w:tr w:rsidR="00E74B5A" w:rsidRPr="00342E82" w14:paraId="1AC05CFD" w14:textId="77777777" w:rsidTr="00D93019">
        <w:trPr>
          <w:trHeight w:val="300"/>
        </w:trPr>
        <w:tc>
          <w:tcPr>
            <w:tcW w:w="1052" w:type="dxa"/>
            <w:shd w:val="clear" w:color="auto" w:fill="auto"/>
            <w:noWrap/>
            <w:vAlign w:val="center"/>
            <w:hideMark/>
          </w:tcPr>
          <w:p w14:paraId="0B348142"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ESMF</w:t>
            </w:r>
          </w:p>
        </w:tc>
        <w:tc>
          <w:tcPr>
            <w:tcW w:w="6706" w:type="dxa"/>
            <w:shd w:val="clear" w:color="auto" w:fill="auto"/>
            <w:noWrap/>
            <w:vAlign w:val="center"/>
            <w:hideMark/>
          </w:tcPr>
          <w:p w14:paraId="784F7174"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Management Framework</w:t>
            </w:r>
          </w:p>
        </w:tc>
      </w:tr>
      <w:tr w:rsidR="00E74B5A" w:rsidRPr="00342E82" w14:paraId="4CF83A6C" w14:textId="77777777" w:rsidTr="00D93019">
        <w:trPr>
          <w:trHeight w:val="300"/>
        </w:trPr>
        <w:tc>
          <w:tcPr>
            <w:tcW w:w="1052" w:type="dxa"/>
            <w:shd w:val="clear" w:color="auto" w:fill="auto"/>
            <w:noWrap/>
            <w:vAlign w:val="center"/>
            <w:hideMark/>
          </w:tcPr>
          <w:p w14:paraId="60BC1479"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ESMP</w:t>
            </w:r>
          </w:p>
        </w:tc>
        <w:tc>
          <w:tcPr>
            <w:tcW w:w="6706" w:type="dxa"/>
            <w:shd w:val="clear" w:color="auto" w:fill="auto"/>
            <w:noWrap/>
            <w:vAlign w:val="center"/>
            <w:hideMark/>
          </w:tcPr>
          <w:p w14:paraId="2A6A598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Management Plan</w:t>
            </w:r>
          </w:p>
        </w:tc>
      </w:tr>
      <w:tr w:rsidR="00E74B5A" w:rsidRPr="00342E82" w14:paraId="61BE07CF" w14:textId="77777777" w:rsidTr="00D93019">
        <w:trPr>
          <w:trHeight w:val="300"/>
        </w:trPr>
        <w:tc>
          <w:tcPr>
            <w:tcW w:w="1052" w:type="dxa"/>
            <w:shd w:val="clear" w:color="auto" w:fill="auto"/>
            <w:noWrap/>
            <w:vAlign w:val="center"/>
            <w:hideMark/>
          </w:tcPr>
          <w:p w14:paraId="69E6208A"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ESS</w:t>
            </w:r>
          </w:p>
        </w:tc>
        <w:tc>
          <w:tcPr>
            <w:tcW w:w="6706" w:type="dxa"/>
            <w:shd w:val="clear" w:color="auto" w:fill="auto"/>
            <w:noWrap/>
            <w:vAlign w:val="center"/>
            <w:hideMark/>
          </w:tcPr>
          <w:p w14:paraId="3C7B5022"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Environmental and Social Standards</w:t>
            </w:r>
          </w:p>
        </w:tc>
      </w:tr>
      <w:tr w:rsidR="00E74B5A" w:rsidRPr="00342E82" w14:paraId="42580DC4" w14:textId="77777777" w:rsidTr="00D93019">
        <w:trPr>
          <w:trHeight w:val="300"/>
        </w:trPr>
        <w:tc>
          <w:tcPr>
            <w:tcW w:w="1052" w:type="dxa"/>
            <w:shd w:val="clear" w:color="auto" w:fill="auto"/>
            <w:noWrap/>
            <w:vAlign w:val="center"/>
            <w:hideMark/>
          </w:tcPr>
          <w:p w14:paraId="523E79C6"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CERC</w:t>
            </w:r>
          </w:p>
        </w:tc>
        <w:tc>
          <w:tcPr>
            <w:tcW w:w="6706" w:type="dxa"/>
            <w:shd w:val="clear" w:color="auto" w:fill="auto"/>
            <w:noWrap/>
            <w:vAlign w:val="center"/>
            <w:hideMark/>
          </w:tcPr>
          <w:p w14:paraId="41D2782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Contingency Emergency Response Component</w:t>
            </w:r>
          </w:p>
        </w:tc>
      </w:tr>
      <w:tr w:rsidR="00E74B5A" w:rsidRPr="00342E82" w14:paraId="57B25A9D" w14:textId="77777777" w:rsidTr="00D93019">
        <w:trPr>
          <w:trHeight w:val="300"/>
        </w:trPr>
        <w:tc>
          <w:tcPr>
            <w:tcW w:w="1052" w:type="dxa"/>
            <w:shd w:val="clear" w:color="auto" w:fill="auto"/>
            <w:noWrap/>
            <w:vAlign w:val="center"/>
            <w:hideMark/>
          </w:tcPr>
          <w:p w14:paraId="4714E86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RM</w:t>
            </w:r>
          </w:p>
        </w:tc>
        <w:tc>
          <w:tcPr>
            <w:tcW w:w="6706" w:type="dxa"/>
            <w:shd w:val="clear" w:color="auto" w:fill="auto"/>
            <w:noWrap/>
            <w:vAlign w:val="center"/>
            <w:hideMark/>
          </w:tcPr>
          <w:p w14:paraId="0823925B"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Republic of Moldova</w:t>
            </w:r>
          </w:p>
        </w:tc>
      </w:tr>
      <w:tr w:rsidR="00E74B5A" w:rsidRPr="00342E82" w14:paraId="60726668" w14:textId="77777777" w:rsidTr="00D93019">
        <w:trPr>
          <w:trHeight w:val="300"/>
        </w:trPr>
        <w:tc>
          <w:tcPr>
            <w:tcW w:w="1052" w:type="dxa"/>
            <w:shd w:val="clear" w:color="auto" w:fill="auto"/>
            <w:noWrap/>
            <w:vAlign w:val="center"/>
          </w:tcPr>
          <w:p w14:paraId="704B23A8"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GoM</w:t>
            </w:r>
          </w:p>
        </w:tc>
        <w:tc>
          <w:tcPr>
            <w:tcW w:w="6706" w:type="dxa"/>
            <w:shd w:val="clear" w:color="auto" w:fill="auto"/>
            <w:noWrap/>
            <w:vAlign w:val="center"/>
          </w:tcPr>
          <w:p w14:paraId="0DA3D01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Government of Moldova</w:t>
            </w:r>
          </w:p>
        </w:tc>
      </w:tr>
      <w:tr w:rsidR="00E74B5A" w:rsidRPr="00342E82" w14:paraId="090C19D5" w14:textId="77777777" w:rsidTr="00D93019">
        <w:trPr>
          <w:trHeight w:val="300"/>
        </w:trPr>
        <w:tc>
          <w:tcPr>
            <w:tcW w:w="1052" w:type="dxa"/>
            <w:shd w:val="clear" w:color="auto" w:fill="auto"/>
            <w:noWrap/>
            <w:vAlign w:val="center"/>
            <w:hideMark/>
          </w:tcPr>
          <w:p w14:paraId="1FCF8723"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GRM</w:t>
            </w:r>
          </w:p>
        </w:tc>
        <w:tc>
          <w:tcPr>
            <w:tcW w:w="6706" w:type="dxa"/>
            <w:shd w:val="clear" w:color="auto" w:fill="auto"/>
            <w:noWrap/>
            <w:vAlign w:val="center"/>
            <w:hideMark/>
          </w:tcPr>
          <w:p w14:paraId="77801E02"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Grievance Redress Mechanism</w:t>
            </w:r>
          </w:p>
        </w:tc>
      </w:tr>
      <w:tr w:rsidR="00E74B5A" w:rsidRPr="00342E82" w14:paraId="5C813652" w14:textId="77777777" w:rsidTr="00D93019">
        <w:trPr>
          <w:trHeight w:val="300"/>
        </w:trPr>
        <w:tc>
          <w:tcPr>
            <w:tcW w:w="1052" w:type="dxa"/>
            <w:shd w:val="clear" w:color="auto" w:fill="auto"/>
            <w:noWrap/>
            <w:vAlign w:val="center"/>
            <w:hideMark/>
          </w:tcPr>
          <w:p w14:paraId="3047B17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GRS</w:t>
            </w:r>
          </w:p>
        </w:tc>
        <w:tc>
          <w:tcPr>
            <w:tcW w:w="6706" w:type="dxa"/>
            <w:shd w:val="clear" w:color="auto" w:fill="auto"/>
            <w:noWrap/>
            <w:vAlign w:val="center"/>
            <w:hideMark/>
          </w:tcPr>
          <w:p w14:paraId="496FAE5E"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Grievance Redress Service</w:t>
            </w:r>
          </w:p>
        </w:tc>
      </w:tr>
      <w:tr w:rsidR="00E74B5A" w:rsidRPr="00342E82" w14:paraId="04E3EDC0" w14:textId="77777777" w:rsidTr="00D93019">
        <w:trPr>
          <w:trHeight w:val="300"/>
        </w:trPr>
        <w:tc>
          <w:tcPr>
            <w:tcW w:w="1052" w:type="dxa"/>
            <w:shd w:val="clear" w:color="auto" w:fill="auto"/>
            <w:noWrap/>
            <w:vAlign w:val="center"/>
            <w:hideMark/>
          </w:tcPr>
          <w:p w14:paraId="640DD063"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LESIA</w:t>
            </w:r>
          </w:p>
        </w:tc>
        <w:tc>
          <w:tcPr>
            <w:tcW w:w="6706" w:type="dxa"/>
            <w:shd w:val="clear" w:color="auto" w:fill="auto"/>
            <w:noWrap/>
            <w:vAlign w:val="center"/>
            <w:hideMark/>
          </w:tcPr>
          <w:p w14:paraId="010055B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Limited Environmental Social Impact Assessment</w:t>
            </w:r>
          </w:p>
        </w:tc>
      </w:tr>
      <w:tr w:rsidR="00E74B5A" w:rsidRPr="00342E82" w14:paraId="4D22FDCE" w14:textId="77777777" w:rsidTr="00D93019">
        <w:trPr>
          <w:trHeight w:val="300"/>
        </w:trPr>
        <w:tc>
          <w:tcPr>
            <w:tcW w:w="1052" w:type="dxa"/>
            <w:shd w:val="clear" w:color="auto" w:fill="auto"/>
            <w:noWrap/>
            <w:vAlign w:val="center"/>
            <w:hideMark/>
          </w:tcPr>
          <w:p w14:paraId="372483B1"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WSSP</w:t>
            </w:r>
          </w:p>
        </w:tc>
        <w:tc>
          <w:tcPr>
            <w:tcW w:w="6706" w:type="dxa"/>
            <w:shd w:val="clear" w:color="auto" w:fill="auto"/>
            <w:noWrap/>
            <w:vAlign w:val="center"/>
            <w:hideMark/>
          </w:tcPr>
          <w:p w14:paraId="0EDCF15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Water Security and Sanitation Project</w:t>
            </w:r>
          </w:p>
        </w:tc>
      </w:tr>
      <w:tr w:rsidR="00E74B5A" w:rsidRPr="00342E82" w14:paraId="57962798" w14:textId="77777777" w:rsidTr="00D93019">
        <w:trPr>
          <w:trHeight w:val="300"/>
        </w:trPr>
        <w:tc>
          <w:tcPr>
            <w:tcW w:w="1052" w:type="dxa"/>
            <w:shd w:val="clear" w:color="auto" w:fill="auto"/>
            <w:noWrap/>
            <w:vAlign w:val="center"/>
            <w:hideMark/>
          </w:tcPr>
          <w:p w14:paraId="526F9CF4"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RDA</w:t>
            </w:r>
          </w:p>
        </w:tc>
        <w:tc>
          <w:tcPr>
            <w:tcW w:w="6706" w:type="dxa"/>
            <w:shd w:val="clear" w:color="auto" w:fill="auto"/>
            <w:noWrap/>
            <w:vAlign w:val="center"/>
            <w:hideMark/>
          </w:tcPr>
          <w:p w14:paraId="1EE523AB"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Regional Development Agency</w:t>
            </w:r>
          </w:p>
        </w:tc>
      </w:tr>
      <w:tr w:rsidR="00E74B5A" w:rsidRPr="00342E82" w14:paraId="28DB3710" w14:textId="77777777" w:rsidTr="00D93019">
        <w:trPr>
          <w:trHeight w:val="300"/>
        </w:trPr>
        <w:tc>
          <w:tcPr>
            <w:tcW w:w="1052" w:type="dxa"/>
            <w:shd w:val="clear" w:color="auto" w:fill="auto"/>
            <w:noWrap/>
            <w:vAlign w:val="center"/>
            <w:hideMark/>
          </w:tcPr>
          <w:p w14:paraId="3679CF3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MoF</w:t>
            </w:r>
          </w:p>
        </w:tc>
        <w:tc>
          <w:tcPr>
            <w:tcW w:w="6706" w:type="dxa"/>
            <w:shd w:val="clear" w:color="auto" w:fill="auto"/>
            <w:noWrap/>
            <w:vAlign w:val="center"/>
            <w:hideMark/>
          </w:tcPr>
          <w:p w14:paraId="7A0EE7B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Ministry of Finance</w:t>
            </w:r>
          </w:p>
        </w:tc>
      </w:tr>
      <w:tr w:rsidR="00E74B5A" w:rsidRPr="00342E82" w14:paraId="0E384701" w14:textId="77777777" w:rsidTr="00D93019">
        <w:trPr>
          <w:trHeight w:val="300"/>
        </w:trPr>
        <w:tc>
          <w:tcPr>
            <w:tcW w:w="1052" w:type="dxa"/>
            <w:shd w:val="clear" w:color="auto" w:fill="auto"/>
            <w:noWrap/>
            <w:vAlign w:val="center"/>
            <w:hideMark/>
          </w:tcPr>
          <w:p w14:paraId="7CDC187B"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MARDE</w:t>
            </w:r>
          </w:p>
        </w:tc>
        <w:tc>
          <w:tcPr>
            <w:tcW w:w="6706" w:type="dxa"/>
            <w:shd w:val="clear" w:color="auto" w:fill="auto"/>
            <w:noWrap/>
            <w:vAlign w:val="center"/>
            <w:hideMark/>
          </w:tcPr>
          <w:p w14:paraId="22A42551"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Ministry of Agriculture, Regional Development and Environment</w:t>
            </w:r>
          </w:p>
        </w:tc>
      </w:tr>
      <w:tr w:rsidR="00E74B5A" w:rsidRPr="00342E82" w14:paraId="054458AF" w14:textId="77777777" w:rsidTr="00D93019">
        <w:trPr>
          <w:trHeight w:val="300"/>
        </w:trPr>
        <w:tc>
          <w:tcPr>
            <w:tcW w:w="1052" w:type="dxa"/>
            <w:shd w:val="clear" w:color="auto" w:fill="auto"/>
            <w:noWrap/>
            <w:vAlign w:val="center"/>
            <w:hideMark/>
          </w:tcPr>
          <w:p w14:paraId="2008BC25"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NGO</w:t>
            </w:r>
          </w:p>
        </w:tc>
        <w:tc>
          <w:tcPr>
            <w:tcW w:w="6706" w:type="dxa"/>
            <w:shd w:val="clear" w:color="auto" w:fill="auto"/>
            <w:noWrap/>
            <w:vAlign w:val="center"/>
            <w:hideMark/>
          </w:tcPr>
          <w:p w14:paraId="0A26959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Non-Governmental organization</w:t>
            </w:r>
          </w:p>
        </w:tc>
      </w:tr>
      <w:tr w:rsidR="00E74B5A" w:rsidRPr="00342E82" w14:paraId="73C7BBF3" w14:textId="77777777" w:rsidTr="00D93019">
        <w:trPr>
          <w:trHeight w:val="300"/>
        </w:trPr>
        <w:tc>
          <w:tcPr>
            <w:tcW w:w="1052" w:type="dxa"/>
            <w:shd w:val="clear" w:color="auto" w:fill="auto"/>
            <w:noWrap/>
            <w:vAlign w:val="center"/>
            <w:hideMark/>
          </w:tcPr>
          <w:p w14:paraId="2A0ADADD"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OH&amp;S</w:t>
            </w:r>
          </w:p>
        </w:tc>
        <w:tc>
          <w:tcPr>
            <w:tcW w:w="6706" w:type="dxa"/>
            <w:shd w:val="clear" w:color="auto" w:fill="auto"/>
            <w:noWrap/>
            <w:vAlign w:val="center"/>
            <w:hideMark/>
          </w:tcPr>
          <w:p w14:paraId="7D7B06FB"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Occupational Health and Safety</w:t>
            </w:r>
          </w:p>
        </w:tc>
      </w:tr>
      <w:tr w:rsidR="00E74B5A" w:rsidRPr="00342E82" w14:paraId="3D734C87" w14:textId="77777777" w:rsidTr="00D93019">
        <w:trPr>
          <w:trHeight w:val="300"/>
        </w:trPr>
        <w:tc>
          <w:tcPr>
            <w:tcW w:w="1052" w:type="dxa"/>
            <w:shd w:val="clear" w:color="auto" w:fill="auto"/>
            <w:noWrap/>
            <w:vAlign w:val="center"/>
            <w:hideMark/>
          </w:tcPr>
          <w:p w14:paraId="5082415A"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PIU</w:t>
            </w:r>
          </w:p>
        </w:tc>
        <w:tc>
          <w:tcPr>
            <w:tcW w:w="6706" w:type="dxa"/>
            <w:shd w:val="clear" w:color="auto" w:fill="auto"/>
            <w:noWrap/>
            <w:vAlign w:val="center"/>
            <w:hideMark/>
          </w:tcPr>
          <w:p w14:paraId="3011FF13"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Project Implementation Unit</w:t>
            </w:r>
          </w:p>
        </w:tc>
      </w:tr>
      <w:tr w:rsidR="00E74B5A" w:rsidRPr="00342E82" w14:paraId="2259CF5F" w14:textId="77777777" w:rsidTr="00D93019">
        <w:trPr>
          <w:trHeight w:val="300"/>
        </w:trPr>
        <w:tc>
          <w:tcPr>
            <w:tcW w:w="1052" w:type="dxa"/>
            <w:shd w:val="clear" w:color="auto" w:fill="auto"/>
            <w:noWrap/>
            <w:vAlign w:val="center"/>
            <w:hideMark/>
          </w:tcPr>
          <w:p w14:paraId="0B4B9B9B"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SEP</w:t>
            </w:r>
          </w:p>
        </w:tc>
        <w:tc>
          <w:tcPr>
            <w:tcW w:w="6706" w:type="dxa"/>
            <w:shd w:val="clear" w:color="auto" w:fill="auto"/>
            <w:noWrap/>
            <w:vAlign w:val="center"/>
            <w:hideMark/>
          </w:tcPr>
          <w:p w14:paraId="6E9D448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Stakeholder Engagement Plan</w:t>
            </w:r>
          </w:p>
        </w:tc>
      </w:tr>
      <w:tr w:rsidR="00E74B5A" w:rsidRPr="00342E82" w14:paraId="20C4DEB2" w14:textId="77777777" w:rsidTr="00D93019">
        <w:trPr>
          <w:trHeight w:val="300"/>
        </w:trPr>
        <w:tc>
          <w:tcPr>
            <w:tcW w:w="1052" w:type="dxa"/>
            <w:shd w:val="clear" w:color="auto" w:fill="auto"/>
            <w:noWrap/>
            <w:vAlign w:val="center"/>
            <w:hideMark/>
          </w:tcPr>
          <w:p w14:paraId="6A754680"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WB</w:t>
            </w:r>
          </w:p>
        </w:tc>
        <w:tc>
          <w:tcPr>
            <w:tcW w:w="6706" w:type="dxa"/>
            <w:shd w:val="clear" w:color="auto" w:fill="auto"/>
            <w:noWrap/>
            <w:vAlign w:val="center"/>
            <w:hideMark/>
          </w:tcPr>
          <w:p w14:paraId="301E9848" w14:textId="77777777" w:rsidR="00E74B5A" w:rsidRPr="00342E82" w:rsidRDefault="00E74B5A" w:rsidP="00BF01D6">
            <w:pPr>
              <w:spacing w:before="0" w:line="240" w:lineRule="auto"/>
              <w:rPr>
                <w:rFonts w:eastAsia="Times New Roman"/>
                <w:color w:val="000000"/>
                <w:sz w:val="22"/>
                <w:szCs w:val="22"/>
              </w:rPr>
            </w:pPr>
            <w:r w:rsidRPr="00342E82">
              <w:rPr>
                <w:rFonts w:eastAsia="Times New Roman"/>
                <w:color w:val="000000"/>
                <w:sz w:val="22"/>
                <w:szCs w:val="22"/>
              </w:rPr>
              <w:t>World Bank</w:t>
            </w:r>
          </w:p>
        </w:tc>
      </w:tr>
    </w:tbl>
    <w:p w14:paraId="3BA012A7" w14:textId="77777777" w:rsidR="00E74B5A" w:rsidRPr="00342E82" w:rsidRDefault="00E74B5A" w:rsidP="00E74B5A">
      <w:pPr>
        <w:rPr>
          <w:rFonts w:asciiTheme="minorHAnsi" w:hAnsiTheme="minorHAnsi" w:cstheme="minorHAnsi"/>
        </w:rPr>
      </w:pPr>
    </w:p>
    <w:p w14:paraId="06F86F28" w14:textId="77777777" w:rsidR="00E74B5A" w:rsidRPr="00342E82" w:rsidRDefault="00E74B5A" w:rsidP="00E74B5A">
      <w:pPr>
        <w:rPr>
          <w:rFonts w:asciiTheme="minorHAnsi" w:hAnsiTheme="minorHAnsi" w:cstheme="minorHAnsi"/>
        </w:rPr>
      </w:pPr>
    </w:p>
    <w:p w14:paraId="03CD06E2" w14:textId="77777777" w:rsidR="00E74B5A" w:rsidRPr="00342E82" w:rsidRDefault="00E74B5A" w:rsidP="00E74B5A">
      <w:pPr>
        <w:rPr>
          <w:rFonts w:asciiTheme="minorHAnsi" w:hAnsiTheme="minorHAnsi" w:cstheme="minorHAnsi"/>
        </w:rPr>
      </w:pPr>
    </w:p>
    <w:p w14:paraId="6B8DCC2A" w14:textId="77777777" w:rsidR="00E74B5A" w:rsidRPr="00342E82" w:rsidRDefault="00E74B5A" w:rsidP="00E74B5A">
      <w:pPr>
        <w:rPr>
          <w:rFonts w:asciiTheme="minorHAnsi" w:hAnsiTheme="minorHAnsi" w:cstheme="minorHAnsi"/>
        </w:rPr>
      </w:pPr>
    </w:p>
    <w:p w14:paraId="39DE4CB6" w14:textId="77777777" w:rsidR="00E74B5A" w:rsidRPr="00342E82" w:rsidRDefault="00E74B5A" w:rsidP="00E74B5A">
      <w:pPr>
        <w:rPr>
          <w:rFonts w:asciiTheme="minorHAnsi" w:hAnsiTheme="minorHAnsi" w:cstheme="minorHAnsi"/>
        </w:rPr>
      </w:pPr>
    </w:p>
    <w:p w14:paraId="2031B9DC" w14:textId="77777777" w:rsidR="00E74B5A" w:rsidRPr="00342E82" w:rsidRDefault="00E74B5A" w:rsidP="00E74B5A">
      <w:pPr>
        <w:rPr>
          <w:rFonts w:asciiTheme="minorHAnsi" w:hAnsiTheme="minorHAnsi" w:cstheme="minorHAnsi"/>
        </w:rPr>
      </w:pPr>
    </w:p>
    <w:p w14:paraId="2EB3FB4C" w14:textId="77777777" w:rsidR="00E74B5A" w:rsidRPr="00342E82" w:rsidRDefault="00E74B5A" w:rsidP="00E74B5A">
      <w:pPr>
        <w:rPr>
          <w:rFonts w:asciiTheme="minorHAnsi" w:hAnsiTheme="minorHAnsi" w:cstheme="minorHAnsi"/>
        </w:rPr>
      </w:pPr>
    </w:p>
    <w:p w14:paraId="49BC6C4C" w14:textId="77777777" w:rsidR="00E74B5A" w:rsidRPr="00342E82" w:rsidRDefault="00E74B5A" w:rsidP="00E74B5A">
      <w:pPr>
        <w:rPr>
          <w:rFonts w:asciiTheme="minorHAnsi" w:hAnsiTheme="minorHAnsi" w:cstheme="minorHAnsi"/>
        </w:rPr>
      </w:pPr>
    </w:p>
    <w:p w14:paraId="5C9389B5" w14:textId="77777777" w:rsidR="00E74B5A" w:rsidRDefault="00E74B5A" w:rsidP="00E74B5A">
      <w:pPr>
        <w:widowControl/>
        <w:spacing w:after="160" w:line="259" w:lineRule="auto"/>
        <w:rPr>
          <w:rFonts w:asciiTheme="minorHAnsi" w:hAnsiTheme="minorHAnsi" w:cstheme="minorHAnsi"/>
        </w:rPr>
      </w:pPr>
    </w:p>
    <w:p w14:paraId="2316C663" w14:textId="77777777" w:rsidR="006D733F" w:rsidRDefault="006D733F" w:rsidP="00E74B5A">
      <w:pPr>
        <w:widowControl/>
        <w:spacing w:after="160" w:line="259" w:lineRule="auto"/>
        <w:rPr>
          <w:rFonts w:asciiTheme="minorHAnsi" w:hAnsiTheme="minorHAnsi" w:cstheme="minorHAnsi"/>
        </w:rPr>
      </w:pPr>
    </w:p>
    <w:p w14:paraId="3BC59171" w14:textId="77777777" w:rsidR="00E74B5A" w:rsidRPr="00342E82" w:rsidRDefault="00E74B5A" w:rsidP="00E74B5A">
      <w:pPr>
        <w:widowControl/>
        <w:spacing w:after="160" w:line="259" w:lineRule="auto"/>
        <w:rPr>
          <w:rStyle w:val="ab"/>
          <w:b/>
          <w:bCs/>
          <w:caps/>
          <w:color w:val="000000" w:themeColor="text1"/>
          <w:szCs w:val="22"/>
        </w:rPr>
      </w:pPr>
      <w:r w:rsidRPr="00342E82">
        <w:rPr>
          <w:rStyle w:val="ab"/>
          <w:b/>
          <w:bCs/>
          <w:caps/>
          <w:color w:val="000000" w:themeColor="text1"/>
          <w:szCs w:val="22"/>
        </w:rPr>
        <w:t>ExEcutive SUmmary</w:t>
      </w:r>
    </w:p>
    <w:p w14:paraId="25696ED9" w14:textId="77777777" w:rsidR="00E74B5A" w:rsidRPr="00342E82" w:rsidRDefault="00E74B5A" w:rsidP="00E74B5A">
      <w:pPr>
        <w:pStyle w:val="a3"/>
        <w:spacing w:line="240" w:lineRule="auto"/>
        <w:ind w:left="0"/>
        <w:rPr>
          <w:sz w:val="22"/>
        </w:rPr>
      </w:pPr>
      <w:r w:rsidRPr="00342E82">
        <w:rPr>
          <w:sz w:val="22"/>
        </w:rPr>
        <w:t xml:space="preserve">This document presents </w:t>
      </w:r>
      <w:r w:rsidRPr="00342E82">
        <w:rPr>
          <w:sz w:val="22"/>
          <w:lang w:eastAsia="en-029"/>
        </w:rPr>
        <w:t>Environmental and Social Management Framework</w:t>
      </w:r>
      <w:r w:rsidRPr="00342E82">
        <w:rPr>
          <w:sz w:val="22"/>
        </w:rPr>
        <w:t xml:space="preserve"> (ESMF) to address environmental and social issues relating to Contingency Emergency Response Component (CERC), Component 4 of the </w:t>
      </w:r>
      <w:r w:rsidRPr="00342E82">
        <w:rPr>
          <w:bCs/>
          <w:sz w:val="22"/>
        </w:rPr>
        <w:t>Moldova Water Security and Sanitation Project</w:t>
      </w:r>
      <w:r w:rsidRPr="00342E82">
        <w:rPr>
          <w:sz w:val="22"/>
        </w:rPr>
        <w:t>.</w:t>
      </w:r>
    </w:p>
    <w:p w14:paraId="58CE49A8" w14:textId="5EAFA13A" w:rsidR="00E74B5A" w:rsidRDefault="00E74B5A" w:rsidP="00E74B5A">
      <w:pPr>
        <w:widowControl/>
        <w:rPr>
          <w:spacing w:val="1"/>
          <w:sz w:val="22"/>
          <w:szCs w:val="22"/>
          <w:lang w:eastAsia="en-029"/>
        </w:rPr>
      </w:pPr>
      <w:r w:rsidRPr="00342E82">
        <w:rPr>
          <w:spacing w:val="1"/>
          <w:sz w:val="22"/>
          <w:szCs w:val="22"/>
          <w:lang w:eastAsia="en-029"/>
        </w:rPr>
        <w:t xml:space="preserve">This document responds to requirement to address Paragraphs 12-14 “Projects in Situations of Urgent Need of Assistance or Capacity Constraints” apply to CERCs when they are triggered. In this case CERC supports implementation of </w:t>
      </w:r>
      <w:r w:rsidR="0044414E">
        <w:rPr>
          <w:spacing w:val="1"/>
          <w:sz w:val="22"/>
          <w:szCs w:val="22"/>
          <w:lang w:eastAsia="en-029"/>
        </w:rPr>
        <w:t>Parliament</w:t>
      </w:r>
      <w:r w:rsidRPr="00342E82">
        <w:rPr>
          <w:spacing w:val="1"/>
          <w:sz w:val="22"/>
          <w:szCs w:val="22"/>
          <w:lang w:eastAsia="en-029"/>
        </w:rPr>
        <w:t xml:space="preserve"> of </w:t>
      </w:r>
      <w:r w:rsidRPr="00DE5D28">
        <w:rPr>
          <w:spacing w:val="1"/>
          <w:sz w:val="22"/>
          <w:szCs w:val="22"/>
          <w:lang w:eastAsia="en-029"/>
        </w:rPr>
        <w:t xml:space="preserve">Moldova’s </w:t>
      </w:r>
      <w:r w:rsidRPr="00F92795">
        <w:rPr>
          <w:spacing w:val="1"/>
          <w:sz w:val="22"/>
          <w:szCs w:val="22"/>
          <w:lang w:eastAsia="en-029"/>
        </w:rPr>
        <w:t>Decree on declaring the emergency situation</w:t>
      </w:r>
      <w:r w:rsidR="0044414E" w:rsidRPr="00DE5D28">
        <w:rPr>
          <w:spacing w:val="1"/>
          <w:sz w:val="22"/>
          <w:szCs w:val="22"/>
          <w:lang w:eastAsia="en-029"/>
        </w:rPr>
        <w:t>according to Law no. 212 dated 24-06-2004 or of any other legal act issued according to the Republic of Moldova legislation.</w:t>
      </w:r>
      <w:r w:rsidR="0044414E">
        <w:rPr>
          <w:spacing w:val="1"/>
          <w:sz w:val="22"/>
          <w:szCs w:val="22"/>
          <w:lang w:eastAsia="en-029"/>
        </w:rPr>
        <w:t xml:space="preserve"> </w:t>
      </w:r>
    </w:p>
    <w:p w14:paraId="7CEC8F2A" w14:textId="77777777" w:rsidR="00E74B5A" w:rsidRPr="00342E82" w:rsidRDefault="00E74B5A" w:rsidP="00E74B5A">
      <w:pPr>
        <w:pStyle w:val="a3"/>
        <w:spacing w:line="240" w:lineRule="auto"/>
        <w:ind w:left="0"/>
        <w:rPr>
          <w:spacing w:val="-2"/>
          <w:sz w:val="22"/>
        </w:rPr>
      </w:pPr>
      <w:r w:rsidRPr="00342E82">
        <w:rPr>
          <w:sz w:val="22"/>
        </w:rPr>
        <w:t>In</w:t>
      </w:r>
      <w:r w:rsidRPr="00342E82">
        <w:rPr>
          <w:spacing w:val="46"/>
          <w:sz w:val="22"/>
        </w:rPr>
        <w:t xml:space="preserve"> </w:t>
      </w:r>
      <w:r w:rsidRPr="00342E82">
        <w:rPr>
          <w:sz w:val="22"/>
        </w:rPr>
        <w:t>order</w:t>
      </w:r>
      <w:r w:rsidRPr="00342E82">
        <w:rPr>
          <w:spacing w:val="46"/>
          <w:sz w:val="22"/>
        </w:rPr>
        <w:t xml:space="preserve"> </w:t>
      </w:r>
      <w:r w:rsidRPr="00342E82">
        <w:rPr>
          <w:spacing w:val="-1"/>
          <w:sz w:val="22"/>
        </w:rPr>
        <w:t>to</w:t>
      </w:r>
      <w:r w:rsidRPr="00342E82">
        <w:rPr>
          <w:spacing w:val="47"/>
          <w:sz w:val="22"/>
        </w:rPr>
        <w:t xml:space="preserve"> </w:t>
      </w:r>
      <w:r w:rsidRPr="00342E82">
        <w:rPr>
          <w:spacing w:val="-1"/>
          <w:sz w:val="22"/>
        </w:rPr>
        <w:t>ensure</w:t>
      </w:r>
      <w:r w:rsidRPr="00342E82">
        <w:rPr>
          <w:spacing w:val="45"/>
          <w:sz w:val="22"/>
        </w:rPr>
        <w:t xml:space="preserve"> </w:t>
      </w:r>
      <w:r w:rsidRPr="00342E82">
        <w:rPr>
          <w:sz w:val="22"/>
        </w:rPr>
        <w:t>that</w:t>
      </w:r>
      <w:r w:rsidRPr="00342E82">
        <w:rPr>
          <w:spacing w:val="46"/>
          <w:sz w:val="22"/>
        </w:rPr>
        <w:t xml:space="preserve"> </w:t>
      </w:r>
      <w:r w:rsidRPr="00342E82">
        <w:rPr>
          <w:spacing w:val="-2"/>
          <w:sz w:val="22"/>
        </w:rPr>
        <w:t>CERC</w:t>
      </w:r>
      <w:r w:rsidRPr="00342E82">
        <w:rPr>
          <w:sz w:val="22"/>
        </w:rPr>
        <w:t xml:space="preserve"> subproject</w:t>
      </w:r>
      <w:r w:rsidRPr="00342E82">
        <w:rPr>
          <w:spacing w:val="49"/>
          <w:sz w:val="22"/>
        </w:rPr>
        <w:t xml:space="preserve"> </w:t>
      </w:r>
      <w:r w:rsidRPr="00342E82">
        <w:rPr>
          <w:spacing w:val="-1"/>
          <w:sz w:val="22"/>
        </w:rPr>
        <w:t>activities</w:t>
      </w:r>
      <w:r w:rsidRPr="00342E82">
        <w:rPr>
          <w:spacing w:val="44"/>
          <w:sz w:val="22"/>
        </w:rPr>
        <w:t xml:space="preserve"> </w:t>
      </w:r>
      <w:r w:rsidRPr="00342E82">
        <w:rPr>
          <w:spacing w:val="-1"/>
          <w:sz w:val="22"/>
        </w:rPr>
        <w:t>comply</w:t>
      </w:r>
      <w:r w:rsidRPr="00342E82">
        <w:rPr>
          <w:spacing w:val="45"/>
          <w:sz w:val="22"/>
        </w:rPr>
        <w:t xml:space="preserve"> </w:t>
      </w:r>
      <w:r w:rsidRPr="00342E82">
        <w:rPr>
          <w:sz w:val="22"/>
        </w:rPr>
        <w:t>with</w:t>
      </w:r>
      <w:r w:rsidRPr="00342E82">
        <w:rPr>
          <w:spacing w:val="46"/>
          <w:sz w:val="22"/>
        </w:rPr>
        <w:t xml:space="preserve"> </w:t>
      </w:r>
      <w:r w:rsidRPr="00342E82">
        <w:rPr>
          <w:sz w:val="22"/>
        </w:rPr>
        <w:t>the</w:t>
      </w:r>
      <w:r w:rsidRPr="00342E82">
        <w:rPr>
          <w:spacing w:val="48"/>
          <w:sz w:val="22"/>
        </w:rPr>
        <w:t xml:space="preserve"> </w:t>
      </w:r>
      <w:r w:rsidRPr="00342E82">
        <w:rPr>
          <w:spacing w:val="-1"/>
          <w:sz w:val="22"/>
        </w:rPr>
        <w:t>requirements</w:t>
      </w:r>
      <w:r w:rsidRPr="00342E82">
        <w:rPr>
          <w:spacing w:val="43"/>
          <w:sz w:val="22"/>
        </w:rPr>
        <w:t xml:space="preserve"> </w:t>
      </w:r>
      <w:r w:rsidRPr="00342E82">
        <w:rPr>
          <w:sz w:val="22"/>
        </w:rPr>
        <w:t>of</w:t>
      </w:r>
      <w:r w:rsidRPr="00342E82">
        <w:rPr>
          <w:spacing w:val="46"/>
          <w:sz w:val="22"/>
        </w:rPr>
        <w:t xml:space="preserve"> </w:t>
      </w:r>
      <w:r w:rsidRPr="00342E82">
        <w:rPr>
          <w:sz w:val="22"/>
        </w:rPr>
        <w:t>the</w:t>
      </w:r>
      <w:r w:rsidRPr="00342E82">
        <w:rPr>
          <w:spacing w:val="46"/>
          <w:sz w:val="22"/>
        </w:rPr>
        <w:t xml:space="preserve"> </w:t>
      </w:r>
      <w:r w:rsidRPr="00342E82">
        <w:rPr>
          <w:spacing w:val="-1"/>
          <w:sz w:val="22"/>
        </w:rPr>
        <w:t>Bank’s</w:t>
      </w:r>
      <w:r w:rsidRPr="00342E82">
        <w:rPr>
          <w:spacing w:val="75"/>
          <w:sz w:val="22"/>
        </w:rPr>
        <w:t xml:space="preserve"> </w:t>
      </w:r>
      <w:r w:rsidRPr="00342E82">
        <w:rPr>
          <w:spacing w:val="-1"/>
          <w:sz w:val="22"/>
        </w:rPr>
        <w:t>Environmental and Social Framework (ESF) and inherent standards (Environmental and Social Standards - ESSs),</w:t>
      </w:r>
      <w:r w:rsidRPr="00342E82">
        <w:rPr>
          <w:spacing w:val="24"/>
          <w:sz w:val="22"/>
        </w:rPr>
        <w:t xml:space="preserve"> </w:t>
      </w:r>
      <w:r w:rsidRPr="00342E82">
        <w:rPr>
          <w:sz w:val="22"/>
        </w:rPr>
        <w:t>a negative list of activities, not eligible for financing, was developed to provide guidance on critical productions and services which may be eligible for financing.</w:t>
      </w:r>
    </w:p>
    <w:p w14:paraId="1A3D35FF" w14:textId="77777777" w:rsidR="00E74B5A" w:rsidRPr="00342E82" w:rsidRDefault="00E74B5A" w:rsidP="00E74B5A">
      <w:pPr>
        <w:rPr>
          <w:spacing w:val="1"/>
          <w:sz w:val="22"/>
          <w:szCs w:val="22"/>
        </w:rPr>
      </w:pPr>
      <w:r w:rsidRPr="00342E82">
        <w:rPr>
          <w:spacing w:val="-2"/>
          <w:sz w:val="22"/>
          <w:szCs w:val="22"/>
        </w:rPr>
        <w:t xml:space="preserve">CERC negative activities include the WB Group general exclusion list, including, but not limited to: activities </w:t>
      </w:r>
      <w:r w:rsidRPr="00342E82">
        <w:rPr>
          <w:spacing w:val="1"/>
          <w:sz w:val="22"/>
          <w:szCs w:val="22"/>
          <w:lang w:eastAsia="en-NZ"/>
        </w:rPr>
        <w:t xml:space="preserve">causing Significant conversion or degradation of critical forest area, dealing with Environmental hazardous goods, Tobacco production, processing or marketing, Manufacturing of firearms and production or trade in alcoholic beverages, excluding beer and wine production as well as hospitality industry. In addition, </w:t>
      </w:r>
      <w:r w:rsidRPr="00342E82">
        <w:rPr>
          <w:spacing w:val="1"/>
          <w:sz w:val="22"/>
          <w:szCs w:val="22"/>
        </w:rPr>
        <w:t>companies, causing significant impact to waterways, significant OHS issues, impact to cultural heritage and protected areas will also not be eligible for financing. Based on the negative list, the Client developed a questionnaire that will be used for screening supported entities and activities. Entities covered under the questionnaire will not receive support from the Bank credit line, separate from other credit lines created for the same purpose.</w:t>
      </w:r>
    </w:p>
    <w:p w14:paraId="394D354E" w14:textId="77777777" w:rsidR="00E74B5A" w:rsidRPr="00342E82" w:rsidRDefault="00E74B5A" w:rsidP="00E74B5A">
      <w:pPr>
        <w:pStyle w:val="a5"/>
        <w:ind w:left="-15"/>
        <w:rPr>
          <w:sz w:val="22"/>
          <w:szCs w:val="22"/>
        </w:rPr>
      </w:pPr>
      <w:r w:rsidRPr="00342E82">
        <w:rPr>
          <w:sz w:val="22"/>
          <w:szCs w:val="22"/>
        </w:rPr>
        <w:t xml:space="preserve">The WSS project is financing investments and activities to increase access to safely managed water supply and sanitation services in selected rural areas and small towns, and to strengthen national and local institutional capacity for water supply and sanitation delivery, however, given the limited time in which the CERC component was prepared and consulted with stakeholders, and the equally limited time in which it needs to be implemented, the risk rating for this CERC component is also considered </w:t>
      </w:r>
      <w:r w:rsidRPr="00342E82">
        <w:rPr>
          <w:b/>
          <w:bCs/>
          <w:sz w:val="22"/>
          <w:szCs w:val="22"/>
        </w:rPr>
        <w:t>substantial</w:t>
      </w:r>
      <w:r w:rsidRPr="00342E82">
        <w:rPr>
          <w:sz w:val="22"/>
          <w:szCs w:val="22"/>
        </w:rPr>
        <w:t xml:space="preserve">. </w:t>
      </w:r>
    </w:p>
    <w:p w14:paraId="6202B79E" w14:textId="77777777" w:rsidR="00E74B5A" w:rsidRPr="00342E82" w:rsidRDefault="00E74B5A" w:rsidP="00E74B5A">
      <w:pPr>
        <w:pStyle w:val="a5"/>
        <w:rPr>
          <w:color w:val="000000" w:themeColor="text1"/>
          <w:sz w:val="22"/>
          <w:szCs w:val="22"/>
        </w:rPr>
      </w:pPr>
      <w:bookmarkStart w:id="467" w:name="_Hlk523022366"/>
      <w:r w:rsidRPr="00342E82">
        <w:rPr>
          <w:sz w:val="22"/>
          <w:szCs w:val="22"/>
        </w:rPr>
        <w:t xml:space="preserve">Upon non-objection by the Bank, the </w:t>
      </w:r>
      <w:bookmarkStart w:id="468" w:name="_Hlk58228343"/>
      <w:r w:rsidRPr="00342E82">
        <w:rPr>
          <w:sz w:val="22"/>
          <w:szCs w:val="22"/>
        </w:rPr>
        <w:t xml:space="preserve">CERC-ESMF </w:t>
      </w:r>
      <w:bookmarkEnd w:id="468"/>
      <w:r w:rsidRPr="00342E82">
        <w:rPr>
          <w:sz w:val="22"/>
          <w:szCs w:val="22"/>
        </w:rPr>
        <w:t xml:space="preserve">will be considered an annex to the Project Operation Manual (POM) of the MWSSP (P173076) and will be used by the </w:t>
      </w:r>
      <w:r w:rsidRPr="00342E82">
        <w:rPr>
          <w:color w:val="000000" w:themeColor="text1"/>
          <w:sz w:val="22"/>
          <w:szCs w:val="22"/>
        </w:rPr>
        <w:t>Borrower’s Implementing Agency,</w:t>
      </w:r>
      <w:r w:rsidRPr="00342E82">
        <w:rPr>
          <w:sz w:val="22"/>
          <w:szCs w:val="22"/>
        </w:rPr>
        <w:t xml:space="preserve"> </w:t>
      </w:r>
      <w:r w:rsidRPr="00342E82">
        <w:rPr>
          <w:color w:val="000000" w:themeColor="text1"/>
          <w:sz w:val="22"/>
          <w:szCs w:val="22"/>
        </w:rPr>
        <w:t>namely</w:t>
      </w:r>
      <w:r w:rsidRPr="00342E82">
        <w:rPr>
          <w:sz w:val="22"/>
          <w:szCs w:val="22"/>
        </w:rPr>
        <w:t xml:space="preserve"> </w:t>
      </w:r>
      <w:r w:rsidRPr="0044414E">
        <w:rPr>
          <w:color w:val="000000" w:themeColor="text1"/>
          <w:sz w:val="22"/>
          <w:szCs w:val="22"/>
        </w:rPr>
        <w:t>Ministry for Internal Affairs (MIA) through the General Inspectorate for Emergency Situations (GIES) a</w:t>
      </w:r>
      <w:r w:rsidRPr="00342E82">
        <w:rPr>
          <w:color w:val="000000" w:themeColor="text1"/>
          <w:sz w:val="22"/>
          <w:szCs w:val="22"/>
        </w:rPr>
        <w:t>s they relate to:</w:t>
      </w:r>
    </w:p>
    <w:p w14:paraId="1D4B10C7"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Triggering the CERC;</w:t>
      </w:r>
    </w:p>
    <w:p w14:paraId="63CF56BE"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 xml:space="preserve">Identifying indicative CERC-related activities. </w:t>
      </w:r>
    </w:p>
    <w:p w14:paraId="243F968F"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Compliance with the Project’s environmental and social standards and policies;</w:t>
      </w:r>
    </w:p>
    <w:p w14:paraId="367FB621"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Defining procedures to assess the environmental and social impacts of these activities.</w:t>
      </w:r>
    </w:p>
    <w:p w14:paraId="5C7AE315"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 xml:space="preserve">Setting out measures/plans to reduce, mitigate and/or offset adverse impacts </w:t>
      </w:r>
    </w:p>
    <w:p w14:paraId="71668753"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Monitoring and evaluation (M&amp;E) of the emergency activities.</w:t>
      </w:r>
      <w:bookmarkEnd w:id="467"/>
    </w:p>
    <w:p w14:paraId="05626E2C" w14:textId="77777777" w:rsidR="00E74B5A" w:rsidRPr="00342E82" w:rsidRDefault="00E74B5A" w:rsidP="00BF01D6">
      <w:pPr>
        <w:pStyle w:val="a5"/>
        <w:rPr>
          <w:sz w:val="22"/>
          <w:szCs w:val="22"/>
        </w:rPr>
      </w:pPr>
      <w:r w:rsidRPr="00342E82">
        <w:rPr>
          <w:sz w:val="22"/>
          <w:szCs w:val="22"/>
        </w:rPr>
        <w:t>The specific activities to be financed by the funds reallocated to CERC are event and demand driven. The activities selected should be consistent with the CERC’s purpose to provide short-term bridge financing exclusively for the immediate recovery needs related to an eligible emergency. There is no limit to the number of times the CERC may be activated, but the framework described in this ESMF should be followed for each activation.</w:t>
      </w:r>
    </w:p>
    <w:p w14:paraId="2C293A91" w14:textId="77777777" w:rsidR="00E74B5A" w:rsidRPr="001E043F" w:rsidRDefault="00190658" w:rsidP="00190658">
      <w:pPr>
        <w:rPr>
          <w:b/>
          <w:color w:val="1F497D"/>
        </w:rPr>
      </w:pPr>
      <w:bookmarkStart w:id="469" w:name="_Toc64376121"/>
      <w:r w:rsidRPr="001E043F">
        <w:rPr>
          <w:b/>
          <w:color w:val="1F497D"/>
        </w:rPr>
        <w:t>1</w:t>
      </w:r>
      <w:r w:rsidRPr="001E043F">
        <w:rPr>
          <w:b/>
          <w:color w:val="1F497D"/>
        </w:rPr>
        <w:tab/>
      </w:r>
      <w:r w:rsidR="00E74B5A" w:rsidRPr="001E043F">
        <w:rPr>
          <w:b/>
          <w:color w:val="1F497D"/>
        </w:rPr>
        <w:t>Introduction</w:t>
      </w:r>
      <w:bookmarkEnd w:id="469"/>
    </w:p>
    <w:p w14:paraId="44B8A970" w14:textId="77777777" w:rsidR="00E74B5A" w:rsidRPr="001E043F" w:rsidRDefault="00190658" w:rsidP="00190658">
      <w:pPr>
        <w:rPr>
          <w:b/>
          <w:color w:val="1F497D"/>
        </w:rPr>
      </w:pPr>
      <w:bookmarkStart w:id="470" w:name="_Toc64376122"/>
      <w:r w:rsidRPr="001E043F">
        <w:rPr>
          <w:b/>
          <w:color w:val="1F497D"/>
        </w:rPr>
        <w:t>1.1</w:t>
      </w:r>
      <w:r w:rsidRPr="001E043F">
        <w:rPr>
          <w:b/>
          <w:color w:val="1F497D"/>
        </w:rPr>
        <w:tab/>
      </w:r>
      <w:r w:rsidR="00E74B5A" w:rsidRPr="001E043F">
        <w:rPr>
          <w:b/>
          <w:color w:val="1F497D"/>
        </w:rPr>
        <w:t>Background</w:t>
      </w:r>
      <w:bookmarkEnd w:id="470"/>
    </w:p>
    <w:p w14:paraId="7B490294" w14:textId="24DEF645" w:rsidR="00E74B5A" w:rsidRPr="00342E82" w:rsidRDefault="00E74B5A" w:rsidP="00E74B5A">
      <w:pPr>
        <w:pStyle w:val="a5"/>
        <w:rPr>
          <w:sz w:val="22"/>
          <w:szCs w:val="22"/>
        </w:rPr>
      </w:pPr>
      <w:r w:rsidRPr="00342E82">
        <w:rPr>
          <w:sz w:val="22"/>
          <w:szCs w:val="22"/>
        </w:rPr>
        <w:t xml:space="preserve">The GoM has received financing from the Bank/IDA for the MWSSP, whose project development objective (PDO) is to increase access to safely managed water supply and sanitation services in selected rural areas and small towns, and to strengthen local and national institutional capacities for water supply and sanitation service delivery.. The Project’s total cost is US$ 52 million, of which IDA is financing US$ 18.2million, IBRD is financing US$ 31.8 million and a </w:t>
      </w:r>
      <w:r w:rsidR="00DE5D28">
        <w:rPr>
          <w:sz w:val="22"/>
          <w:szCs w:val="22"/>
        </w:rPr>
        <w:t xml:space="preserve">proposed </w:t>
      </w:r>
      <w:r w:rsidRPr="00342E82">
        <w:rPr>
          <w:sz w:val="22"/>
          <w:szCs w:val="22"/>
        </w:rPr>
        <w:t xml:space="preserve">Donor Trust Fund </w:t>
      </w:r>
      <w:r w:rsidR="00DE5D28">
        <w:rPr>
          <w:sz w:val="22"/>
          <w:szCs w:val="22"/>
        </w:rPr>
        <w:t xml:space="preserve">of </w:t>
      </w:r>
      <w:r w:rsidRPr="00342E82">
        <w:rPr>
          <w:sz w:val="22"/>
          <w:szCs w:val="22"/>
        </w:rPr>
        <w:t>$US 2 million.</w:t>
      </w:r>
    </w:p>
    <w:p w14:paraId="3AF4E040" w14:textId="77777777" w:rsidR="00E74B5A" w:rsidRPr="00342E82" w:rsidRDefault="00E74B5A" w:rsidP="00E74B5A">
      <w:pPr>
        <w:pStyle w:val="a3"/>
        <w:spacing w:line="240" w:lineRule="auto"/>
        <w:ind w:left="0"/>
        <w:rPr>
          <w:sz w:val="22"/>
        </w:rPr>
      </w:pPr>
      <w:r w:rsidRPr="00342E82">
        <w:rPr>
          <w:sz w:val="22"/>
        </w:rPr>
        <w:t xml:space="preserve">This </w:t>
      </w:r>
      <w:r w:rsidRPr="00342E82">
        <w:rPr>
          <w:sz w:val="22"/>
          <w:lang w:eastAsia="en-029"/>
        </w:rPr>
        <w:t>Environmental and Social Management Framework</w:t>
      </w:r>
      <w:r w:rsidRPr="00342E82">
        <w:rPr>
          <w:sz w:val="22"/>
        </w:rPr>
        <w:t xml:space="preserve"> (“ESMF”) addresses Environmental and Social instruments relating to Component 4 of MWSSP - the CERC.</w:t>
      </w:r>
    </w:p>
    <w:p w14:paraId="5F4BD416" w14:textId="77777777" w:rsidR="00E74B5A" w:rsidRPr="001E043F" w:rsidRDefault="001E043F" w:rsidP="001E043F">
      <w:pPr>
        <w:rPr>
          <w:rFonts w:eastAsiaTheme="minorHAnsi"/>
          <w:b/>
          <w:color w:val="1F497D"/>
        </w:rPr>
      </w:pPr>
      <w:bookmarkStart w:id="471" w:name="_Toc519835109"/>
      <w:bookmarkStart w:id="472" w:name="_Toc64376123"/>
      <w:r w:rsidRPr="001E043F">
        <w:rPr>
          <w:b/>
          <w:color w:val="1F497D"/>
        </w:rPr>
        <w:t>1.2</w:t>
      </w:r>
      <w:r w:rsidRPr="001E043F">
        <w:rPr>
          <w:b/>
          <w:color w:val="1F497D"/>
        </w:rPr>
        <w:tab/>
      </w:r>
      <w:r w:rsidR="00E74B5A" w:rsidRPr="001E043F">
        <w:rPr>
          <w:b/>
          <w:color w:val="1F497D"/>
        </w:rPr>
        <w:t>Scope</w:t>
      </w:r>
      <w:bookmarkEnd w:id="471"/>
      <w:bookmarkEnd w:id="472"/>
    </w:p>
    <w:p w14:paraId="7B142BDA" w14:textId="77777777" w:rsidR="00E74B5A" w:rsidRPr="00342E82" w:rsidRDefault="00E74B5A" w:rsidP="00E74B5A">
      <w:pPr>
        <w:pStyle w:val="a3"/>
        <w:spacing w:line="240" w:lineRule="auto"/>
        <w:ind w:left="0" w:right="-23"/>
        <w:rPr>
          <w:sz w:val="22"/>
        </w:rPr>
      </w:pPr>
      <w:r w:rsidRPr="00342E82">
        <w:rPr>
          <w:sz w:val="22"/>
        </w:rPr>
        <w:t>The CERC Technical Annex for MWSSP is designed to assist implementation of emergency response support scheme established by the GoM and the modalities of funding of the scheme by the World Bank under the Contingency Emergency Response Component (CERC).</w:t>
      </w:r>
    </w:p>
    <w:p w14:paraId="4FE33E8F" w14:textId="5A9844EA" w:rsidR="00E74B5A" w:rsidRPr="00342E82" w:rsidRDefault="00DE5D28" w:rsidP="00E74B5A">
      <w:pPr>
        <w:pStyle w:val="a3"/>
        <w:spacing w:line="240" w:lineRule="auto"/>
        <w:ind w:left="0" w:right="-23"/>
        <w:rPr>
          <w:sz w:val="22"/>
        </w:rPr>
      </w:pPr>
      <w:r>
        <w:rPr>
          <w:sz w:val="22"/>
        </w:rPr>
        <w:t>=</w:t>
      </w:r>
    </w:p>
    <w:p w14:paraId="5BE3D13C" w14:textId="77777777" w:rsidR="00E74B5A" w:rsidRPr="001E043F" w:rsidRDefault="001E043F" w:rsidP="001E043F">
      <w:pPr>
        <w:rPr>
          <w:b/>
          <w:color w:val="1F497D"/>
        </w:rPr>
      </w:pPr>
      <w:bookmarkStart w:id="473" w:name="_Toc64376124"/>
      <w:r w:rsidRPr="001E043F">
        <w:rPr>
          <w:b/>
          <w:color w:val="1F497D"/>
        </w:rPr>
        <w:t>1.3</w:t>
      </w:r>
      <w:r w:rsidRPr="001E043F">
        <w:rPr>
          <w:b/>
          <w:color w:val="1F497D"/>
        </w:rPr>
        <w:tab/>
      </w:r>
      <w:r w:rsidR="00E74B5A" w:rsidRPr="001E043F">
        <w:rPr>
          <w:b/>
          <w:color w:val="1F497D"/>
        </w:rPr>
        <w:t>Project Description</w:t>
      </w:r>
      <w:bookmarkEnd w:id="473"/>
    </w:p>
    <w:p w14:paraId="4DDECA1B" w14:textId="2001C4C5" w:rsidR="00E74B5A" w:rsidRPr="00342E82" w:rsidRDefault="00E74B5A" w:rsidP="00E74B5A">
      <w:pPr>
        <w:pStyle w:val="a5"/>
        <w:rPr>
          <w:sz w:val="22"/>
          <w:szCs w:val="22"/>
        </w:rPr>
      </w:pPr>
      <w:r w:rsidRPr="00342E82">
        <w:rPr>
          <w:sz w:val="22"/>
          <w:szCs w:val="22"/>
        </w:rPr>
        <w:t>The MWSSP has 4 components and is characterized by a two-fold approach that i) delivers critical and comprehensive improvements in WSS services in selected subproject areas and ii) positions Moldova for a scaled-up programmatic delivery of a National WSS Program in the future.</w:t>
      </w:r>
      <w:r w:rsidRPr="00342E82">
        <w:rPr>
          <w:b/>
          <w:bCs/>
          <w:sz w:val="22"/>
          <w:szCs w:val="22"/>
        </w:rPr>
        <w:t xml:space="preserve">  </w:t>
      </w:r>
      <w:r w:rsidRPr="00342E82">
        <w:rPr>
          <w:sz w:val="22"/>
          <w:szCs w:val="22"/>
        </w:rPr>
        <w:t>Investments in WSS services and WASH infrastructure for households and in social institutions under component 1 are synergistically combined with investments measures and technical assistance under component 2.2 to sustainably elevate the performance of the WSS operators. Under component 2.1 the Project will help put in place a National WSS programmatic approach for financing of infrastructure and service improvements, support sector modernization and reform, address performance and implementation bottlenecks, and develop human resources for the future.  The prioritization of WSS subprojects under component 1.1 is aligned with the National WSS strategy of MARD</w:t>
      </w:r>
      <w:r w:rsidR="00DE5D28">
        <w:rPr>
          <w:sz w:val="22"/>
          <w:szCs w:val="22"/>
        </w:rPr>
        <w:t>A</w:t>
      </w:r>
      <w:r w:rsidRPr="00342E82">
        <w:rPr>
          <w:sz w:val="22"/>
          <w:szCs w:val="22"/>
        </w:rPr>
        <w:t xml:space="preserve"> aiming to: i) close the urban-rural access gap for water supply in areas with high poverty incidence, low access and poor groundwater quality, ii) develop wastewater systems and treatment in small towns with national priority due to pollution impacts, and iii) demonstrate safely managed on-site sanitation solutions in rural villages as alternative to costly wastewater solutions.  The total envelope of the project is US$ 51.8 million, of which US$ 50 million IDA/IBRD financing, and a US$ 1.8 million grant from the Austrian Development Corporation Agency (ADA), administered by the World Bank.</w:t>
      </w:r>
    </w:p>
    <w:p w14:paraId="76FC4971" w14:textId="77777777" w:rsidR="00E74B5A" w:rsidRPr="00342E82" w:rsidRDefault="00E74B5A" w:rsidP="00E74B5A">
      <w:pPr>
        <w:pStyle w:val="a5"/>
        <w:rPr>
          <w:sz w:val="22"/>
          <w:szCs w:val="22"/>
        </w:rPr>
      </w:pPr>
      <w:r w:rsidRPr="00342E82">
        <w:rPr>
          <w:b/>
          <w:bCs/>
          <w:sz w:val="22"/>
          <w:szCs w:val="22"/>
        </w:rPr>
        <w:t>Component 4 - Contingent Emergency Response Component (CERC) (US$ 0 million).</w:t>
      </w:r>
      <w:r w:rsidRPr="00342E82">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 The CERC, if activated, will be able to finance eligible activities included in the positive list, stipulated in the Project Operations Manual (dedicated CERC Annex).</w:t>
      </w:r>
      <w:bookmarkStart w:id="474" w:name="_Hlk523030786"/>
    </w:p>
    <w:p w14:paraId="479A79DF" w14:textId="77777777" w:rsidR="00E74B5A" w:rsidRPr="00342E82" w:rsidRDefault="00E74B5A" w:rsidP="00BF01D6">
      <w:pPr>
        <w:pStyle w:val="a5"/>
        <w:rPr>
          <w:sz w:val="22"/>
          <w:szCs w:val="22"/>
        </w:rPr>
      </w:pPr>
      <w:r w:rsidRPr="00342E82">
        <w:rPr>
          <w:sz w:val="22"/>
          <w:szCs w:val="22"/>
        </w:rPr>
        <w:t>The CERC will support the immediate response to an eligible crisis or emergency, as needed</w:t>
      </w:r>
      <w:bookmarkEnd w:id="474"/>
      <w:r w:rsidRPr="00342E82">
        <w:rPr>
          <w:sz w:val="22"/>
          <w:szCs w:val="22"/>
        </w:rPr>
        <w:t xml:space="preserve">. Eligible expenditures may include critical goods, services and works to quickly restore livelihoods and lifeline infrastructure. </w:t>
      </w:r>
    </w:p>
    <w:p w14:paraId="0C4249BD" w14:textId="77777777" w:rsidR="00E74B5A" w:rsidRPr="00342E82" w:rsidRDefault="00E74B5A" w:rsidP="00BF01D6">
      <w:pPr>
        <w:pStyle w:val="a5"/>
        <w:rPr>
          <w:sz w:val="22"/>
          <w:szCs w:val="22"/>
        </w:rPr>
      </w:pPr>
      <w:r w:rsidRPr="00342E82">
        <w:rPr>
          <w:sz w:val="22"/>
          <w:szCs w:val="22"/>
        </w:rPr>
        <w:t xml:space="preserve">In an event of eligible crisis or emergency, the GoM may submit a request to reallocate uncommitted and undisbursed funds from the MWSSP to the CERC. The use of such resources will be subject to </w:t>
      </w:r>
      <w:bookmarkStart w:id="475" w:name="_Hlk523010757"/>
      <w:r w:rsidRPr="00342E82">
        <w:rPr>
          <w:sz w:val="22"/>
          <w:szCs w:val="22"/>
        </w:rPr>
        <w:t>Bank non-objection</w:t>
      </w:r>
      <w:bookmarkEnd w:id="475"/>
      <w:r w:rsidRPr="00342E82">
        <w:rPr>
          <w:sz w:val="22"/>
          <w:szCs w:val="22"/>
        </w:rPr>
        <w:t xml:space="preserve"> </w:t>
      </w:r>
      <w:r w:rsidRPr="00342E82">
        <w:rPr>
          <w:color w:val="000000" w:themeColor="text1"/>
          <w:sz w:val="22"/>
          <w:szCs w:val="22"/>
        </w:rPr>
        <w:t xml:space="preserve">and would be implemented </w:t>
      </w:r>
      <w:r w:rsidRPr="00342E82">
        <w:rPr>
          <w:sz w:val="22"/>
          <w:szCs w:val="22"/>
        </w:rPr>
        <w:t xml:space="preserve">in accordance with the Bank’s Policy on Investment Project Financing, Projects in Situations of Urgent Need of Assistance or Capacity Constraints. </w:t>
      </w:r>
      <w:r w:rsidRPr="00342E82">
        <w:rPr>
          <w:color w:val="000000" w:themeColor="text1"/>
          <w:sz w:val="22"/>
          <w:szCs w:val="22"/>
        </w:rPr>
        <w:t xml:space="preserve">Details on activating the CERC are included below under Section B - </w:t>
      </w:r>
      <w:r w:rsidRPr="00342E82">
        <w:rPr>
          <w:sz w:val="22"/>
          <w:szCs w:val="22"/>
        </w:rPr>
        <w:t>Mechanism for Activating CERC</w:t>
      </w:r>
      <w:r w:rsidRPr="00342E82">
        <w:rPr>
          <w:color w:val="000000" w:themeColor="text1"/>
          <w:sz w:val="22"/>
          <w:szCs w:val="22"/>
        </w:rPr>
        <w:t xml:space="preserve">. </w:t>
      </w:r>
    </w:p>
    <w:p w14:paraId="66139673" w14:textId="77777777" w:rsidR="00E74B5A" w:rsidRPr="00342E82" w:rsidRDefault="00E74B5A" w:rsidP="00BF01D6">
      <w:pPr>
        <w:pStyle w:val="a5"/>
        <w:rPr>
          <w:sz w:val="22"/>
          <w:szCs w:val="22"/>
        </w:rPr>
      </w:pPr>
      <w:r w:rsidRPr="00342E82">
        <w:rPr>
          <w:sz w:val="22"/>
          <w:szCs w:val="22"/>
        </w:rPr>
        <w:t xml:space="preserve">The CERC will support the immediate response to an eligible crisis or emergency, as needed. Eligible expenditures may include critical goods, services and works to quickly restore livelihoods and lifeline infrastructure. </w:t>
      </w:r>
    </w:p>
    <w:p w14:paraId="187F9BDC" w14:textId="77777777" w:rsidR="00E74B5A" w:rsidRPr="00342E82" w:rsidRDefault="00E74B5A" w:rsidP="00BF01D6">
      <w:pPr>
        <w:pStyle w:val="a5"/>
        <w:rPr>
          <w:sz w:val="22"/>
          <w:szCs w:val="22"/>
        </w:rPr>
      </w:pPr>
      <w:r w:rsidRPr="00342E82">
        <w:rPr>
          <w:sz w:val="22"/>
          <w:szCs w:val="22"/>
        </w:rPr>
        <w:t xml:space="preserve">In an event of eligible crisis or emergency, the GoM may submit a request to reallocate uncommitted and undisbursed funds from the MWSSP to the CERC. The use of such resources will be subject to Bank non-objection </w:t>
      </w:r>
      <w:r w:rsidRPr="00342E82">
        <w:rPr>
          <w:color w:val="000000" w:themeColor="text1"/>
          <w:sz w:val="22"/>
          <w:szCs w:val="22"/>
        </w:rPr>
        <w:t xml:space="preserve">and would be implemented </w:t>
      </w:r>
      <w:r w:rsidRPr="00342E82">
        <w:rPr>
          <w:sz w:val="22"/>
          <w:szCs w:val="22"/>
        </w:rPr>
        <w:t xml:space="preserve">in accordance with the Bank’s Policy on Investment Project Financing, Projects in Situations of Urgent Need of Assistance or Capacity Constraints. </w:t>
      </w:r>
    </w:p>
    <w:p w14:paraId="728B17D7" w14:textId="77777777" w:rsidR="00E74B5A" w:rsidRPr="001E043F" w:rsidRDefault="00E74B5A" w:rsidP="00E74B5A">
      <w:pPr>
        <w:rPr>
          <w:color w:val="1F497D"/>
          <w:spacing w:val="1"/>
          <w:sz w:val="22"/>
          <w:szCs w:val="22"/>
          <w:lang w:eastAsia="en-NZ"/>
        </w:rPr>
      </w:pPr>
    </w:p>
    <w:p w14:paraId="5D1E99E6" w14:textId="77777777" w:rsidR="00E74B5A" w:rsidRPr="001E043F" w:rsidRDefault="001E043F" w:rsidP="001E043F">
      <w:pPr>
        <w:rPr>
          <w:b/>
          <w:color w:val="1F497D"/>
        </w:rPr>
      </w:pPr>
      <w:bookmarkStart w:id="476" w:name="_Toc64376125"/>
      <w:r w:rsidRPr="001E043F">
        <w:rPr>
          <w:b/>
          <w:color w:val="1F497D"/>
        </w:rPr>
        <w:t>2</w:t>
      </w:r>
      <w:r w:rsidRPr="001E043F">
        <w:rPr>
          <w:b/>
          <w:color w:val="1F497D"/>
        </w:rPr>
        <w:tab/>
      </w:r>
      <w:r w:rsidR="00E74B5A" w:rsidRPr="001E043F">
        <w:rPr>
          <w:b/>
          <w:color w:val="1F497D"/>
        </w:rPr>
        <w:t>Implementation Arrangements</w:t>
      </w:r>
      <w:bookmarkEnd w:id="476"/>
      <w:r w:rsidR="00E74B5A" w:rsidRPr="001E043F">
        <w:rPr>
          <w:b/>
          <w:color w:val="1F497D"/>
        </w:rPr>
        <w:t xml:space="preserve"> </w:t>
      </w:r>
    </w:p>
    <w:p w14:paraId="7A030410" w14:textId="626B8179" w:rsidR="00E74B5A" w:rsidRPr="00342E82" w:rsidRDefault="00E74B5A" w:rsidP="00E74B5A">
      <w:pPr>
        <w:pStyle w:val="Para"/>
        <w:spacing w:after="120"/>
        <w:ind w:left="0"/>
        <w:rPr>
          <w:rFonts w:ascii="Times New Roman" w:hAnsi="Times New Roman"/>
          <w:lang w:val="en-US"/>
        </w:rPr>
      </w:pPr>
      <w:r w:rsidRPr="00342E82">
        <w:rPr>
          <w:rFonts w:ascii="Times New Roman" w:hAnsi="Times New Roman"/>
          <w:lang w:val="en-US"/>
        </w:rPr>
        <w:t xml:space="preserve">In the event of </w:t>
      </w:r>
      <w:r w:rsidR="00DE5D28">
        <w:rPr>
          <w:rFonts w:ascii="Times New Roman" w:hAnsi="Times New Roman"/>
          <w:lang w:val="en-US"/>
        </w:rPr>
        <w:t xml:space="preserve">an eligible </w:t>
      </w:r>
      <w:r w:rsidRPr="00342E82">
        <w:rPr>
          <w:rFonts w:ascii="Times New Roman" w:hAnsi="Times New Roman"/>
          <w:lang w:val="en-US"/>
        </w:rPr>
        <w:t>emergency situation response</w:t>
      </w:r>
      <w:r w:rsidR="00DE5D28">
        <w:rPr>
          <w:rFonts w:ascii="Times New Roman" w:hAnsi="Times New Roman"/>
          <w:lang w:val="en-US"/>
        </w:rPr>
        <w:t xml:space="preserve"> as specified in the CERC </w:t>
      </w:r>
      <w:r w:rsidR="00DE5D28" w:rsidRPr="00DE5D28">
        <w:rPr>
          <w:rFonts w:ascii="Times New Roman" w:hAnsi="Times New Roman"/>
          <w:lang w:val="en-US"/>
        </w:rPr>
        <w:t>Emergency Response Manual</w:t>
      </w:r>
      <w:r w:rsidR="00DE5D28">
        <w:rPr>
          <w:rFonts w:ascii="Times New Roman" w:hAnsi="Times New Roman"/>
          <w:lang w:val="en-US"/>
        </w:rPr>
        <w:t xml:space="preserve"> (ERM) </w:t>
      </w:r>
      <w:r w:rsidRPr="00342E82">
        <w:rPr>
          <w:rFonts w:ascii="Times New Roman" w:hAnsi="Times New Roman"/>
          <w:lang w:val="en-US"/>
        </w:rPr>
        <w:t>, the implementation of CERC will be carried out by the General Inspectorate for Emergency Situations (GIES) under the Ministry of Internal Affairs (MIA). GIES is responsible for the implementation of all activities under the CERC based on its mandate for emergency response efforts in Moldova. The MIA has delegated the procurement, financial management, safeguard compliance and M&amp;E functions related to the CERC to the established Project Implementation Unit (PIU) under the MWSSP.</w:t>
      </w:r>
    </w:p>
    <w:p w14:paraId="60BFCF26" w14:textId="77777777" w:rsidR="00E74B5A" w:rsidRPr="00342E82" w:rsidRDefault="00E74B5A" w:rsidP="00E74B5A">
      <w:pPr>
        <w:pStyle w:val="a5"/>
        <w:rPr>
          <w:sz w:val="22"/>
          <w:szCs w:val="22"/>
          <w:highlight w:val="yellow"/>
        </w:rPr>
      </w:pPr>
      <w:r w:rsidRPr="00342E82">
        <w:rPr>
          <w:iCs/>
          <w:sz w:val="22"/>
          <w:szCs w:val="22"/>
        </w:rPr>
        <w:t>In case an Emergency Situation has occurred or</w:t>
      </w:r>
      <w:r w:rsidRPr="00342E82">
        <w:rPr>
          <w:sz w:val="22"/>
          <w:szCs w:val="22"/>
        </w:rPr>
        <w:t xml:space="preserve"> </w:t>
      </w:r>
      <w:r w:rsidRPr="00342E82">
        <w:rPr>
          <w:iCs/>
          <w:sz w:val="22"/>
          <w:szCs w:val="22"/>
        </w:rPr>
        <w:t>is imminent, the Republican Commission for Emergency Situations (RCES) will coordinate among the Government bodies to decide and</w:t>
      </w:r>
      <w:r w:rsidRPr="00342E82">
        <w:rPr>
          <w:sz w:val="22"/>
          <w:szCs w:val="22"/>
        </w:rPr>
        <w:t xml:space="preserve"> determine the Eligible Crisis or Emergency and the Government recommendation to trigger the CERC to MoF. MoF will make the decision to request to the Bank to activate the CERC. </w:t>
      </w:r>
    </w:p>
    <w:p w14:paraId="397AD007" w14:textId="77777777" w:rsidR="00E74B5A" w:rsidRPr="00342E82" w:rsidRDefault="00E74B5A" w:rsidP="00E74B5A">
      <w:pPr>
        <w:pStyle w:val="a5"/>
        <w:ind w:firstLine="16"/>
        <w:rPr>
          <w:color w:val="000000" w:themeColor="text1"/>
          <w:sz w:val="22"/>
          <w:szCs w:val="22"/>
        </w:rPr>
      </w:pPr>
      <w:r w:rsidRPr="00342E82">
        <w:rPr>
          <w:color w:val="000000" w:themeColor="text1"/>
          <w:sz w:val="22"/>
          <w:szCs w:val="22"/>
        </w:rPr>
        <w:t>The E&amp;S capacity of the MARDE PIU has been evaluated against the World Bank safeguards requirements and assessed as acceptable:</w:t>
      </w:r>
    </w:p>
    <w:p w14:paraId="378B739C" w14:textId="77777777" w:rsidR="00E74B5A" w:rsidRPr="00DE5D28" w:rsidRDefault="00E74B5A" w:rsidP="00E74B5A">
      <w:pPr>
        <w:pStyle w:val="a5"/>
        <w:widowControl/>
        <w:numPr>
          <w:ilvl w:val="0"/>
          <w:numId w:val="109"/>
        </w:numPr>
        <w:autoSpaceDE/>
        <w:autoSpaceDN/>
        <w:adjustRightInd/>
        <w:spacing w:before="0" w:line="240" w:lineRule="auto"/>
        <w:ind w:right="-29"/>
        <w:rPr>
          <w:color w:val="000000" w:themeColor="text1"/>
          <w:sz w:val="22"/>
          <w:szCs w:val="22"/>
        </w:rPr>
      </w:pPr>
      <w:r w:rsidRPr="00DE5D28">
        <w:rPr>
          <w:color w:val="000000" w:themeColor="text1"/>
          <w:sz w:val="22"/>
          <w:szCs w:val="22"/>
        </w:rPr>
        <w:t xml:space="preserve">The CERC E&amp;S due diligence will be supported by the PIU which successfully implementing the MWSSP financed by the Bank. Current performance rating of the project is </w:t>
      </w:r>
      <w:r w:rsidRPr="00F92795">
        <w:rPr>
          <w:color w:val="000000" w:themeColor="text1"/>
          <w:sz w:val="22"/>
          <w:szCs w:val="22"/>
        </w:rPr>
        <w:t>Moderately Satisfactory</w:t>
      </w:r>
      <w:r w:rsidRPr="00DE5D28">
        <w:rPr>
          <w:color w:val="000000" w:themeColor="text1"/>
          <w:sz w:val="22"/>
          <w:szCs w:val="22"/>
        </w:rPr>
        <w:t xml:space="preserve"> for Environment Management and </w:t>
      </w:r>
      <w:r w:rsidRPr="00F92795">
        <w:rPr>
          <w:color w:val="000000" w:themeColor="text1"/>
          <w:sz w:val="22"/>
          <w:szCs w:val="22"/>
        </w:rPr>
        <w:t>Satisfactory</w:t>
      </w:r>
      <w:r w:rsidRPr="00DE5D28">
        <w:rPr>
          <w:color w:val="000000" w:themeColor="text1"/>
          <w:sz w:val="22"/>
          <w:szCs w:val="22"/>
        </w:rPr>
        <w:t xml:space="preserve"> for Social Management.</w:t>
      </w:r>
    </w:p>
    <w:p w14:paraId="7BDF040E" w14:textId="77777777" w:rsidR="00E74B5A" w:rsidRPr="00342E82" w:rsidRDefault="00E74B5A" w:rsidP="00E74B5A">
      <w:pPr>
        <w:pStyle w:val="a5"/>
        <w:rPr>
          <w:sz w:val="22"/>
          <w:szCs w:val="22"/>
        </w:rPr>
      </w:pPr>
      <w:r w:rsidRPr="00342E82">
        <w:rPr>
          <w:iCs/>
          <w:sz w:val="22"/>
          <w:szCs w:val="22"/>
        </w:rPr>
        <w:t>In relation to activation of the CERC, the MIA, with support of the RCES should:</w:t>
      </w:r>
    </w:p>
    <w:p w14:paraId="35AB8BDE" w14:textId="77777777" w:rsidR="00E74B5A" w:rsidRPr="00342E82" w:rsidRDefault="00E74B5A" w:rsidP="00E74B5A">
      <w:pPr>
        <w:pStyle w:val="a5"/>
        <w:widowControl/>
        <w:numPr>
          <w:ilvl w:val="0"/>
          <w:numId w:val="110"/>
        </w:numPr>
        <w:autoSpaceDE/>
        <w:autoSpaceDN/>
        <w:adjustRightInd/>
        <w:spacing w:before="0" w:line="240" w:lineRule="auto"/>
        <w:rPr>
          <w:sz w:val="22"/>
          <w:szCs w:val="22"/>
        </w:rPr>
      </w:pPr>
      <w:r w:rsidRPr="00342E82">
        <w:rPr>
          <w:sz w:val="22"/>
          <w:szCs w:val="22"/>
        </w:rPr>
        <w:t>Carry out an initial assessment serving as basis for the official letter requesting to trigger CERC; and</w:t>
      </w:r>
    </w:p>
    <w:p w14:paraId="11218404" w14:textId="77777777" w:rsidR="00E74B5A" w:rsidRPr="00342E82" w:rsidRDefault="00E74B5A" w:rsidP="00E74B5A">
      <w:pPr>
        <w:pStyle w:val="a5"/>
        <w:widowControl/>
        <w:numPr>
          <w:ilvl w:val="0"/>
          <w:numId w:val="110"/>
        </w:numPr>
        <w:autoSpaceDE/>
        <w:autoSpaceDN/>
        <w:adjustRightInd/>
        <w:spacing w:before="0" w:line="240" w:lineRule="auto"/>
        <w:rPr>
          <w:sz w:val="22"/>
          <w:szCs w:val="22"/>
        </w:rPr>
      </w:pPr>
      <w:r w:rsidRPr="00342E82">
        <w:rPr>
          <w:sz w:val="22"/>
          <w:szCs w:val="22"/>
        </w:rPr>
        <w:t xml:space="preserve">Compare and prioritize immediate disaster relief requirements </w:t>
      </w:r>
    </w:p>
    <w:p w14:paraId="4DD2420D" w14:textId="77777777" w:rsidR="00E74B5A" w:rsidRPr="00342E82" w:rsidRDefault="00E74B5A" w:rsidP="00E74B5A">
      <w:pPr>
        <w:pStyle w:val="a5"/>
        <w:rPr>
          <w:sz w:val="22"/>
          <w:szCs w:val="22"/>
        </w:rPr>
      </w:pPr>
      <w:r w:rsidRPr="00342E82">
        <w:rPr>
          <w:sz w:val="22"/>
          <w:szCs w:val="22"/>
        </w:rPr>
        <w:t>In relation to implementation of activities under the CERC, the MIA will be responsible for:</w:t>
      </w:r>
    </w:p>
    <w:p w14:paraId="163CDA32" w14:textId="77777777" w:rsidR="00E74B5A" w:rsidRPr="00342E82" w:rsidRDefault="00E74B5A" w:rsidP="00E74B5A">
      <w:pPr>
        <w:pStyle w:val="a5"/>
        <w:widowControl/>
        <w:numPr>
          <w:ilvl w:val="0"/>
          <w:numId w:val="111"/>
        </w:numPr>
        <w:autoSpaceDE/>
        <w:autoSpaceDN/>
        <w:adjustRightInd/>
        <w:spacing w:before="0" w:line="240" w:lineRule="auto"/>
        <w:rPr>
          <w:sz w:val="22"/>
          <w:szCs w:val="22"/>
        </w:rPr>
      </w:pPr>
      <w:r w:rsidRPr="00342E82">
        <w:rPr>
          <w:sz w:val="22"/>
          <w:szCs w:val="22"/>
        </w:rPr>
        <w:t>Ensuring the delivery of the emergency activities outputs and the attainments of outcomes by facilitating coordination amongst the governmental agencies and institutions participating in the implementation and by addressing coordination issues as they arise;</w:t>
      </w:r>
    </w:p>
    <w:p w14:paraId="378B721A" w14:textId="77777777" w:rsidR="00E74B5A" w:rsidRPr="00342E82" w:rsidRDefault="00E74B5A" w:rsidP="00E74B5A">
      <w:pPr>
        <w:pStyle w:val="a5"/>
        <w:widowControl/>
        <w:numPr>
          <w:ilvl w:val="0"/>
          <w:numId w:val="111"/>
        </w:numPr>
        <w:autoSpaceDE/>
        <w:autoSpaceDN/>
        <w:adjustRightInd/>
        <w:spacing w:before="0" w:line="240" w:lineRule="auto"/>
        <w:rPr>
          <w:sz w:val="22"/>
          <w:szCs w:val="22"/>
        </w:rPr>
      </w:pPr>
      <w:r w:rsidRPr="00342E82">
        <w:rPr>
          <w:sz w:val="22"/>
          <w:szCs w:val="22"/>
        </w:rPr>
        <w:t>Reviewing progress reports as submitted by the PIU and take action thereon if needed; and</w:t>
      </w:r>
    </w:p>
    <w:p w14:paraId="7BA52349" w14:textId="77777777" w:rsidR="00E74B5A" w:rsidRPr="00342E82" w:rsidRDefault="00E74B5A" w:rsidP="00E74B5A">
      <w:pPr>
        <w:pStyle w:val="a5"/>
        <w:widowControl/>
        <w:numPr>
          <w:ilvl w:val="1"/>
          <w:numId w:val="103"/>
        </w:numPr>
        <w:autoSpaceDE/>
        <w:autoSpaceDN/>
        <w:adjustRightInd/>
        <w:spacing w:before="0" w:line="240" w:lineRule="auto"/>
        <w:rPr>
          <w:sz w:val="22"/>
          <w:szCs w:val="22"/>
        </w:rPr>
      </w:pPr>
      <w:r w:rsidRPr="00342E82">
        <w:rPr>
          <w:sz w:val="22"/>
          <w:szCs w:val="22"/>
        </w:rPr>
        <w:t>Providing guidance as needed.</w:t>
      </w:r>
    </w:p>
    <w:p w14:paraId="0947B18B" w14:textId="77777777" w:rsidR="00E74B5A" w:rsidRPr="00342E82" w:rsidRDefault="00E74B5A" w:rsidP="00E74B5A">
      <w:pPr>
        <w:pStyle w:val="a5"/>
        <w:rPr>
          <w:sz w:val="22"/>
          <w:szCs w:val="22"/>
        </w:rPr>
      </w:pPr>
      <w:r w:rsidRPr="00342E82">
        <w:rPr>
          <w:sz w:val="22"/>
          <w:szCs w:val="22"/>
        </w:rPr>
        <w:t>Other relevant line agencies may provide technical assistance to MIA as related to the finalization of CERC activities, procurement documents and the technical supervision of the CERC. The GoM may strengthen its implementation and supervision capacity through the engagement of technical consultants to support the governmental agencies in the finalization of procurement documents and site supervision of works. The technical consultants shall work closely with the governmental agencies but report to the MIA.</w:t>
      </w:r>
    </w:p>
    <w:p w14:paraId="1E72C517" w14:textId="77777777" w:rsidR="00E74B5A" w:rsidRPr="00342E82" w:rsidRDefault="00E74B5A" w:rsidP="00E74B5A">
      <w:pPr>
        <w:pStyle w:val="a5"/>
        <w:rPr>
          <w:sz w:val="22"/>
          <w:szCs w:val="22"/>
        </w:rPr>
      </w:pPr>
    </w:p>
    <w:p w14:paraId="33FFC18C" w14:textId="77777777" w:rsidR="00E74B5A" w:rsidRPr="001E043F" w:rsidRDefault="001E043F" w:rsidP="001E043F">
      <w:pPr>
        <w:rPr>
          <w:b/>
          <w:color w:val="1F497D"/>
        </w:rPr>
      </w:pPr>
      <w:bookmarkStart w:id="477" w:name="_Toc519835111"/>
      <w:bookmarkStart w:id="478" w:name="_Toc64376126"/>
      <w:r w:rsidRPr="001E043F">
        <w:rPr>
          <w:b/>
          <w:color w:val="1F497D"/>
        </w:rPr>
        <w:t>3</w:t>
      </w:r>
      <w:r w:rsidRPr="001E043F">
        <w:rPr>
          <w:b/>
          <w:color w:val="1F497D"/>
        </w:rPr>
        <w:tab/>
      </w:r>
      <w:r w:rsidR="00E74B5A" w:rsidRPr="001E043F">
        <w:rPr>
          <w:b/>
          <w:color w:val="1F497D"/>
        </w:rPr>
        <w:t>Objective of this Document</w:t>
      </w:r>
      <w:bookmarkEnd w:id="477"/>
      <w:bookmarkEnd w:id="478"/>
    </w:p>
    <w:p w14:paraId="75B0E88E" w14:textId="77777777" w:rsidR="00E74B5A" w:rsidRPr="00342E82" w:rsidRDefault="00E74B5A" w:rsidP="00E74B5A">
      <w:pPr>
        <w:pStyle w:val="a3"/>
        <w:spacing w:line="240" w:lineRule="auto"/>
        <w:ind w:left="0"/>
        <w:rPr>
          <w:sz w:val="22"/>
        </w:rPr>
      </w:pPr>
      <w:r w:rsidRPr="00342E82">
        <w:rPr>
          <w:sz w:val="22"/>
        </w:rPr>
        <w:t xml:space="preserve">The objective of this document is to guide environmental and social due diligence of CERC activities (including screening, environmental review and other procedures) and organize environmental and social management of the CERC component in compliance with the Bank’s Environmental and Social Framework (ESF). </w:t>
      </w:r>
    </w:p>
    <w:p w14:paraId="1ED6817B" w14:textId="77777777" w:rsidR="00E74B5A" w:rsidRPr="00342E82" w:rsidRDefault="00E74B5A" w:rsidP="00E74B5A">
      <w:pPr>
        <w:pStyle w:val="a3"/>
        <w:spacing w:line="240" w:lineRule="auto"/>
        <w:ind w:left="0"/>
        <w:rPr>
          <w:sz w:val="22"/>
        </w:rPr>
      </w:pPr>
      <w:r w:rsidRPr="00342E82">
        <w:rPr>
          <w:sz w:val="22"/>
        </w:rPr>
        <w:t xml:space="preserve">Under the ESF, the Environmental and social management framework (ESMF) is defined as: </w:t>
      </w:r>
    </w:p>
    <w:p w14:paraId="263202C2" w14:textId="77777777" w:rsidR="00E74B5A" w:rsidRPr="00342E82" w:rsidRDefault="00E74B5A" w:rsidP="00E74B5A">
      <w:pPr>
        <w:pStyle w:val="a3"/>
        <w:numPr>
          <w:ilvl w:val="0"/>
          <w:numId w:val="98"/>
        </w:numPr>
        <w:autoSpaceDE/>
        <w:autoSpaceDN/>
        <w:adjustRightInd/>
        <w:spacing w:before="0" w:line="240" w:lineRule="auto"/>
        <w:ind w:right="-24"/>
        <w:rPr>
          <w:sz w:val="22"/>
        </w:rPr>
      </w:pPr>
      <w:r w:rsidRPr="00342E82">
        <w:rPr>
          <w:sz w:val="22"/>
        </w:rPr>
        <w:t xml:space="preserve">An instrument that examines the risks and impacts when a project consists of a program and/or series of subprojects, and the risks and impacts cannot be determined until the program or subproject details have been identified. </w:t>
      </w:r>
    </w:p>
    <w:p w14:paraId="67A0935B" w14:textId="77777777" w:rsidR="00E74B5A" w:rsidRPr="00342E82" w:rsidRDefault="00E74B5A" w:rsidP="00E74B5A">
      <w:pPr>
        <w:pStyle w:val="a3"/>
        <w:numPr>
          <w:ilvl w:val="0"/>
          <w:numId w:val="98"/>
        </w:numPr>
        <w:autoSpaceDE/>
        <w:autoSpaceDN/>
        <w:adjustRightInd/>
        <w:spacing w:before="0" w:line="240" w:lineRule="auto"/>
        <w:ind w:right="-24"/>
        <w:rPr>
          <w:sz w:val="22"/>
        </w:rPr>
      </w:pPr>
      <w:r w:rsidRPr="00342E82">
        <w:rPr>
          <w:sz w:val="22"/>
        </w:rPr>
        <w:t>The ESMF sets out the principles, rules, guidelines and procedures to assess the environmental and social risks and impacts. It contains measures and plans to reduce, mitigate and/or offset adverse risks and impacts, provisions for estimating and budgeting the costs of such measures, and information on the agency or agencies responsible for addressing project risks and impacts, including on its capacity to manage environmental and social risks and impacts. It includes adequate information on the area in which subprojects are expected to be sited, including any potential environmental and social vulnerabilities of the area; and on the potential impacts that may occur and mitigation measures that might be expected to be used.</w:t>
      </w:r>
    </w:p>
    <w:p w14:paraId="164203D2" w14:textId="77777777" w:rsidR="00E74B5A" w:rsidRPr="00342E82" w:rsidRDefault="00E74B5A" w:rsidP="00E74B5A">
      <w:pPr>
        <w:pStyle w:val="a3"/>
        <w:spacing w:line="240" w:lineRule="auto"/>
        <w:rPr>
          <w:sz w:val="22"/>
        </w:rPr>
      </w:pPr>
      <w:r w:rsidRPr="00342E82">
        <w:rPr>
          <w:sz w:val="22"/>
        </w:rPr>
        <w:t>In particular, this ESMF:</w:t>
      </w:r>
    </w:p>
    <w:p w14:paraId="7D994921" w14:textId="77777777" w:rsidR="00E74B5A" w:rsidRPr="00342E82" w:rsidRDefault="00E74B5A" w:rsidP="00E74B5A">
      <w:pPr>
        <w:pStyle w:val="a3"/>
        <w:widowControl/>
        <w:numPr>
          <w:ilvl w:val="0"/>
          <w:numId w:val="96"/>
        </w:numPr>
        <w:autoSpaceDE/>
        <w:autoSpaceDN/>
        <w:adjustRightInd/>
        <w:spacing w:before="0" w:line="240" w:lineRule="auto"/>
        <w:ind w:left="1440" w:hanging="540"/>
        <w:rPr>
          <w:sz w:val="22"/>
        </w:rPr>
      </w:pPr>
      <w:r w:rsidRPr="00342E82">
        <w:rPr>
          <w:sz w:val="22"/>
        </w:rPr>
        <w:t>Identifies indicative CERC-related activities.</w:t>
      </w:r>
    </w:p>
    <w:p w14:paraId="7C977FE1" w14:textId="77777777" w:rsidR="00E74B5A" w:rsidRPr="00342E82" w:rsidRDefault="00E74B5A" w:rsidP="00E74B5A">
      <w:pPr>
        <w:pStyle w:val="a3"/>
        <w:widowControl/>
        <w:numPr>
          <w:ilvl w:val="0"/>
          <w:numId w:val="96"/>
        </w:numPr>
        <w:autoSpaceDE/>
        <w:autoSpaceDN/>
        <w:adjustRightInd/>
        <w:spacing w:before="0" w:line="240" w:lineRule="auto"/>
        <w:ind w:left="1440" w:hanging="540"/>
        <w:rPr>
          <w:sz w:val="22"/>
        </w:rPr>
      </w:pPr>
      <w:r w:rsidRPr="00342E82">
        <w:rPr>
          <w:sz w:val="22"/>
        </w:rPr>
        <w:t>Assesses the environmental and social impacts of these activities.</w:t>
      </w:r>
    </w:p>
    <w:p w14:paraId="5B11D58B" w14:textId="77777777" w:rsidR="00E74B5A" w:rsidRPr="00342E82" w:rsidRDefault="00E74B5A" w:rsidP="00E74B5A">
      <w:pPr>
        <w:pStyle w:val="a3"/>
        <w:widowControl/>
        <w:numPr>
          <w:ilvl w:val="0"/>
          <w:numId w:val="96"/>
        </w:numPr>
        <w:autoSpaceDE/>
        <w:autoSpaceDN/>
        <w:adjustRightInd/>
        <w:spacing w:before="0" w:line="240" w:lineRule="auto"/>
        <w:ind w:left="1440" w:hanging="540"/>
        <w:rPr>
          <w:sz w:val="22"/>
        </w:rPr>
      </w:pPr>
      <w:r w:rsidRPr="00342E82">
        <w:rPr>
          <w:sz w:val="22"/>
        </w:rPr>
        <w:t>Defines eligibility for the support.</w:t>
      </w:r>
    </w:p>
    <w:p w14:paraId="563A2A9C" w14:textId="77777777" w:rsidR="00E74B5A" w:rsidRPr="00342E82" w:rsidRDefault="00E74B5A" w:rsidP="00E74B5A">
      <w:pPr>
        <w:pStyle w:val="a3"/>
        <w:widowControl/>
        <w:numPr>
          <w:ilvl w:val="0"/>
          <w:numId w:val="96"/>
        </w:numPr>
        <w:autoSpaceDE/>
        <w:autoSpaceDN/>
        <w:adjustRightInd/>
        <w:spacing w:before="0" w:line="240" w:lineRule="auto"/>
        <w:ind w:left="1440" w:hanging="540"/>
        <w:rPr>
          <w:sz w:val="22"/>
        </w:rPr>
      </w:pPr>
      <w:r w:rsidRPr="00342E82">
        <w:rPr>
          <w:sz w:val="22"/>
        </w:rPr>
        <w:t>Defines procedures for screening the proposed activities to be supported.</w:t>
      </w:r>
    </w:p>
    <w:p w14:paraId="108178D8" w14:textId="77777777" w:rsidR="00E74B5A" w:rsidRPr="00342E82" w:rsidRDefault="00E74B5A" w:rsidP="00E74B5A">
      <w:pPr>
        <w:rPr>
          <w:sz w:val="22"/>
          <w:szCs w:val="22"/>
          <w:lang w:eastAsia="en-NZ"/>
        </w:rPr>
      </w:pPr>
    </w:p>
    <w:p w14:paraId="5205A599" w14:textId="77777777" w:rsidR="00E74B5A" w:rsidRPr="001E043F" w:rsidRDefault="001E043F" w:rsidP="001E043F">
      <w:pPr>
        <w:rPr>
          <w:b/>
          <w:color w:val="1F497D"/>
        </w:rPr>
      </w:pPr>
      <w:bookmarkStart w:id="479" w:name="_Toc64376127"/>
      <w:r w:rsidRPr="001E043F">
        <w:rPr>
          <w:b/>
          <w:color w:val="1F497D"/>
        </w:rPr>
        <w:t>4</w:t>
      </w:r>
      <w:r w:rsidRPr="001E043F">
        <w:rPr>
          <w:b/>
          <w:color w:val="1F497D"/>
        </w:rPr>
        <w:tab/>
      </w:r>
      <w:r w:rsidR="00E74B5A" w:rsidRPr="001E043F">
        <w:rPr>
          <w:b/>
          <w:color w:val="1F497D"/>
        </w:rPr>
        <w:t>Categorization</w:t>
      </w:r>
      <w:bookmarkEnd w:id="479"/>
    </w:p>
    <w:p w14:paraId="3DAEC216" w14:textId="6AC65948" w:rsidR="00E74B5A" w:rsidRPr="00342E82" w:rsidRDefault="00E74B5A" w:rsidP="00E74B5A">
      <w:pPr>
        <w:pStyle w:val="a3"/>
        <w:spacing w:line="240" w:lineRule="auto"/>
        <w:rPr>
          <w:sz w:val="22"/>
        </w:rPr>
      </w:pPr>
      <w:r w:rsidRPr="00342E82">
        <w:rPr>
          <w:sz w:val="22"/>
        </w:rPr>
        <w:t xml:space="preserve">The original MWSS Project carries substantial environmental and social risk, the risk for its CERC component is </w:t>
      </w:r>
      <w:r w:rsidRPr="00342E82">
        <w:rPr>
          <w:b/>
          <w:bCs/>
          <w:sz w:val="22"/>
        </w:rPr>
        <w:t xml:space="preserve">substantial </w:t>
      </w:r>
      <w:r w:rsidRPr="00342E82">
        <w:rPr>
          <w:sz w:val="22"/>
        </w:rPr>
        <w:t xml:space="preserve">as well, given the very short time period in which the CERC component was prepared and consulted with stakeholders, and the equally limited time in which it needs to be </w:t>
      </w:r>
      <w:r w:rsidRPr="00DE5D28">
        <w:rPr>
          <w:sz w:val="22"/>
        </w:rPr>
        <w:t xml:space="preserve">implemented. </w:t>
      </w:r>
      <w:r w:rsidR="00DE5D28" w:rsidRPr="00DE5D28">
        <w:rPr>
          <w:sz w:val="22"/>
        </w:rPr>
        <w:t>As per the negative list in the CERC ERM, activities of any type classifiable as High-Risk pursuant to the new ESF are prohibited. As such, these should not</w:t>
      </w:r>
      <w:r w:rsidRPr="00DE5D28">
        <w:rPr>
          <w:sz w:val="22"/>
        </w:rPr>
        <w:t xml:space="preserve"> include </w:t>
      </w:r>
      <w:r w:rsidRPr="00F92795">
        <w:rPr>
          <w:sz w:val="22"/>
        </w:rPr>
        <w:t>land acquisition, production activities, or any other type of activity</w:t>
      </w:r>
      <w:r w:rsidRPr="00DE5D28">
        <w:rPr>
          <w:sz w:val="22"/>
        </w:rPr>
        <w:t xml:space="preserve"> that can possibly produce </w:t>
      </w:r>
      <w:r w:rsidR="00DE5D28">
        <w:rPr>
          <w:sz w:val="22"/>
        </w:rPr>
        <w:t xml:space="preserve">signifcant </w:t>
      </w:r>
      <w:r w:rsidRPr="00DE5D28">
        <w:rPr>
          <w:sz w:val="22"/>
        </w:rPr>
        <w:t xml:space="preserve">adverse environmental or social impacts. </w:t>
      </w:r>
      <w:r w:rsidRPr="00DE5D28">
        <w:rPr>
          <w:color w:val="000000"/>
          <w:sz w:val="22"/>
        </w:rPr>
        <w:t xml:space="preserve">Implementation of the CERC activities will be positive and urgently needed. </w:t>
      </w:r>
      <w:r w:rsidRPr="00DE5D28">
        <w:rPr>
          <w:sz w:val="22"/>
        </w:rPr>
        <w:t xml:space="preserve">Consequently, no Environmental and Social Standards, other than </w:t>
      </w:r>
      <w:r w:rsidRPr="00F92795">
        <w:rPr>
          <w:sz w:val="22"/>
        </w:rPr>
        <w:t>ESS1, ESS2, ESS3, ESS4, ESS5, ESS7 and ESS10</w:t>
      </w:r>
      <w:r w:rsidRPr="00DE5D28">
        <w:rPr>
          <w:sz w:val="22"/>
        </w:rPr>
        <w:t>, of the ESF are relevant for project’s CERC activities.</w:t>
      </w:r>
    </w:p>
    <w:p w14:paraId="7458A838" w14:textId="77777777" w:rsidR="00E74B5A" w:rsidRPr="00342E82" w:rsidRDefault="00E74B5A" w:rsidP="00E74B5A">
      <w:pPr>
        <w:pStyle w:val="a3"/>
        <w:rPr>
          <w:sz w:val="22"/>
        </w:rPr>
      </w:pPr>
      <w:r w:rsidRPr="00342E82">
        <w:rPr>
          <w:sz w:val="22"/>
        </w:rPr>
        <w:t>World Bank Environmental and Social Standards (ESS) Relevance to the Project</w:t>
      </w:r>
    </w:p>
    <w:tbl>
      <w:tblPr>
        <w:tblStyle w:val="TableGridLight1"/>
        <w:tblW w:w="9209" w:type="dxa"/>
        <w:tblLayout w:type="fixed"/>
        <w:tblLook w:val="0000" w:firstRow="0" w:lastRow="0" w:firstColumn="0" w:lastColumn="0" w:noHBand="0" w:noVBand="0"/>
      </w:tblPr>
      <w:tblGrid>
        <w:gridCol w:w="4786"/>
        <w:gridCol w:w="1418"/>
        <w:gridCol w:w="3005"/>
      </w:tblGrid>
      <w:tr w:rsidR="00E74B5A" w:rsidRPr="00342E82" w14:paraId="4523A004" w14:textId="77777777" w:rsidTr="00D93019">
        <w:trPr>
          <w:trHeight w:val="296"/>
        </w:trPr>
        <w:tc>
          <w:tcPr>
            <w:tcW w:w="9209" w:type="dxa"/>
            <w:gridSpan w:val="3"/>
            <w:shd w:val="clear" w:color="auto" w:fill="D9E2F3" w:themeFill="accent1" w:themeFillTint="33"/>
          </w:tcPr>
          <w:p w14:paraId="083A7192" w14:textId="77777777" w:rsidR="00E74B5A" w:rsidRPr="00342E82" w:rsidRDefault="00E74B5A" w:rsidP="00D93019">
            <w:pPr>
              <w:jc w:val="center"/>
              <w:rPr>
                <w:rFonts w:eastAsia="MS Mincho" w:cstheme="minorHAnsi"/>
                <w:b/>
                <w:sz w:val="20"/>
                <w:szCs w:val="20"/>
              </w:rPr>
            </w:pPr>
            <w:r w:rsidRPr="00342E82">
              <w:rPr>
                <w:rFonts w:eastAsia="MS Mincho" w:cstheme="minorHAnsi"/>
                <w:b/>
                <w:sz w:val="20"/>
                <w:szCs w:val="20"/>
              </w:rPr>
              <w:t>World Bank Environmental and Social Standards Relevance to the Project</w:t>
            </w:r>
          </w:p>
        </w:tc>
      </w:tr>
      <w:tr w:rsidR="00E74B5A" w:rsidRPr="00342E82" w14:paraId="36568B16" w14:textId="77777777" w:rsidTr="00D93019">
        <w:trPr>
          <w:trHeight w:val="248"/>
        </w:trPr>
        <w:tc>
          <w:tcPr>
            <w:tcW w:w="4786" w:type="dxa"/>
            <w:shd w:val="clear" w:color="auto" w:fill="B4C6E7" w:themeFill="accent1" w:themeFillTint="66"/>
          </w:tcPr>
          <w:p w14:paraId="02BE9937" w14:textId="77777777" w:rsidR="00E74B5A" w:rsidRPr="00342E82" w:rsidRDefault="00E74B5A" w:rsidP="00D93019">
            <w:pPr>
              <w:jc w:val="center"/>
              <w:rPr>
                <w:rFonts w:eastAsia="MS Mincho" w:cstheme="minorHAnsi"/>
                <w:sz w:val="20"/>
                <w:szCs w:val="20"/>
              </w:rPr>
            </w:pPr>
            <w:r w:rsidRPr="00342E82">
              <w:rPr>
                <w:rFonts w:cstheme="minorHAnsi"/>
                <w:b/>
                <w:bCs/>
                <w:sz w:val="20"/>
                <w:szCs w:val="20"/>
              </w:rPr>
              <w:t>ESS</w:t>
            </w:r>
          </w:p>
        </w:tc>
        <w:tc>
          <w:tcPr>
            <w:tcW w:w="1418" w:type="dxa"/>
            <w:shd w:val="clear" w:color="auto" w:fill="B4C6E7" w:themeFill="accent1" w:themeFillTint="66"/>
          </w:tcPr>
          <w:p w14:paraId="65088BB3" w14:textId="77777777" w:rsidR="00E74B5A" w:rsidRPr="00342E82" w:rsidRDefault="00E74B5A" w:rsidP="00D93019">
            <w:pPr>
              <w:jc w:val="center"/>
              <w:rPr>
                <w:rFonts w:eastAsia="MS Mincho" w:cstheme="minorHAnsi"/>
                <w:sz w:val="20"/>
                <w:szCs w:val="20"/>
              </w:rPr>
            </w:pPr>
            <w:r w:rsidRPr="00342E82">
              <w:rPr>
                <w:rFonts w:cstheme="minorHAnsi"/>
                <w:b/>
                <w:bCs/>
                <w:sz w:val="20"/>
                <w:szCs w:val="20"/>
              </w:rPr>
              <w:t>Relevance</w:t>
            </w:r>
          </w:p>
        </w:tc>
        <w:tc>
          <w:tcPr>
            <w:tcW w:w="3005" w:type="dxa"/>
            <w:shd w:val="clear" w:color="auto" w:fill="B4C6E7" w:themeFill="accent1" w:themeFillTint="66"/>
          </w:tcPr>
          <w:p w14:paraId="13E43F21" w14:textId="77777777" w:rsidR="00E74B5A" w:rsidRPr="00342E82" w:rsidRDefault="00E74B5A" w:rsidP="00D93019">
            <w:pPr>
              <w:jc w:val="center"/>
              <w:rPr>
                <w:rFonts w:eastAsia="MS Mincho" w:cstheme="minorHAnsi"/>
                <w:sz w:val="20"/>
                <w:szCs w:val="20"/>
              </w:rPr>
            </w:pPr>
            <w:r w:rsidRPr="00342E82">
              <w:rPr>
                <w:rFonts w:cstheme="minorHAnsi"/>
                <w:b/>
                <w:bCs/>
                <w:sz w:val="20"/>
                <w:szCs w:val="20"/>
              </w:rPr>
              <w:t>CERC Activities</w:t>
            </w:r>
          </w:p>
        </w:tc>
      </w:tr>
      <w:tr w:rsidR="00E74B5A" w:rsidRPr="00342E82" w14:paraId="283F0AC4" w14:textId="77777777" w:rsidTr="00D93019">
        <w:trPr>
          <w:trHeight w:val="363"/>
        </w:trPr>
        <w:tc>
          <w:tcPr>
            <w:tcW w:w="4786" w:type="dxa"/>
          </w:tcPr>
          <w:p w14:paraId="3122AA61" w14:textId="77777777" w:rsidR="00E74B5A" w:rsidRPr="00342E82" w:rsidRDefault="00E74B5A" w:rsidP="00D93019">
            <w:pPr>
              <w:rPr>
                <w:rFonts w:eastAsia="MS Mincho" w:cstheme="minorHAnsi"/>
                <w:sz w:val="20"/>
                <w:szCs w:val="20"/>
              </w:rPr>
            </w:pPr>
            <w:r w:rsidRPr="00342E82">
              <w:rPr>
                <w:rFonts w:cstheme="minorHAnsi"/>
                <w:sz w:val="20"/>
                <w:szCs w:val="20"/>
              </w:rPr>
              <w:t>ESS1- Assessment and Management of Environmental and Social Risks and Impacts</w:t>
            </w:r>
          </w:p>
        </w:tc>
        <w:tc>
          <w:tcPr>
            <w:tcW w:w="1418" w:type="dxa"/>
          </w:tcPr>
          <w:p w14:paraId="19EF077C"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01FED506" w14:textId="77777777" w:rsidR="00E74B5A" w:rsidRPr="00342E82" w:rsidRDefault="00E74B5A" w:rsidP="00D93019">
            <w:pPr>
              <w:rPr>
                <w:rFonts w:eastAsia="Arial Narrow" w:cstheme="minorHAnsi"/>
                <w:sz w:val="20"/>
                <w:szCs w:val="20"/>
              </w:rPr>
            </w:pPr>
          </w:p>
        </w:tc>
      </w:tr>
      <w:tr w:rsidR="00E74B5A" w:rsidRPr="00342E82" w14:paraId="0B1E66A0" w14:textId="77777777" w:rsidTr="00D93019">
        <w:trPr>
          <w:trHeight w:val="249"/>
        </w:trPr>
        <w:tc>
          <w:tcPr>
            <w:tcW w:w="4786" w:type="dxa"/>
          </w:tcPr>
          <w:p w14:paraId="158CD4E7" w14:textId="77777777" w:rsidR="00E74B5A" w:rsidRPr="00342E82" w:rsidRDefault="00E74B5A" w:rsidP="00D93019">
            <w:pPr>
              <w:rPr>
                <w:rFonts w:eastAsia="MS Mincho" w:cstheme="minorHAnsi"/>
                <w:sz w:val="20"/>
                <w:szCs w:val="20"/>
              </w:rPr>
            </w:pPr>
            <w:r w:rsidRPr="00342E82">
              <w:rPr>
                <w:rFonts w:cstheme="minorHAnsi"/>
                <w:sz w:val="20"/>
                <w:szCs w:val="20"/>
              </w:rPr>
              <w:t>ESS10- Stakeholder Engagement and Information Disclosure</w:t>
            </w:r>
          </w:p>
        </w:tc>
        <w:tc>
          <w:tcPr>
            <w:tcW w:w="1418" w:type="dxa"/>
          </w:tcPr>
          <w:p w14:paraId="56D06846"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143D34C7" w14:textId="77777777" w:rsidR="00E74B5A" w:rsidRPr="00342E82" w:rsidRDefault="00E74B5A" w:rsidP="00D93019">
            <w:pPr>
              <w:rPr>
                <w:rFonts w:eastAsia="Arial Narrow" w:cstheme="minorHAnsi"/>
                <w:sz w:val="20"/>
                <w:szCs w:val="20"/>
              </w:rPr>
            </w:pPr>
          </w:p>
        </w:tc>
      </w:tr>
      <w:tr w:rsidR="00E74B5A" w:rsidRPr="00342E82" w14:paraId="6D739608" w14:textId="77777777" w:rsidTr="00D93019">
        <w:trPr>
          <w:trHeight w:val="323"/>
        </w:trPr>
        <w:tc>
          <w:tcPr>
            <w:tcW w:w="4786" w:type="dxa"/>
          </w:tcPr>
          <w:p w14:paraId="2853C1AC" w14:textId="77777777" w:rsidR="00E74B5A" w:rsidRPr="00342E82" w:rsidRDefault="00E74B5A" w:rsidP="00D93019">
            <w:pPr>
              <w:rPr>
                <w:rFonts w:eastAsia="MS Mincho" w:cstheme="minorHAnsi"/>
                <w:sz w:val="20"/>
                <w:szCs w:val="20"/>
              </w:rPr>
            </w:pPr>
            <w:r w:rsidRPr="00342E82">
              <w:rPr>
                <w:rFonts w:cstheme="minorHAnsi"/>
                <w:sz w:val="20"/>
                <w:szCs w:val="20"/>
              </w:rPr>
              <w:t>ESS2- Labor and Working Conditions</w:t>
            </w:r>
          </w:p>
        </w:tc>
        <w:tc>
          <w:tcPr>
            <w:tcW w:w="1418" w:type="dxa"/>
          </w:tcPr>
          <w:p w14:paraId="3039AA25"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2F410BEF" w14:textId="77777777" w:rsidR="00E74B5A" w:rsidRPr="00342E82" w:rsidRDefault="00E74B5A" w:rsidP="00D93019">
            <w:pPr>
              <w:rPr>
                <w:rFonts w:eastAsia="MS Mincho" w:cstheme="minorHAnsi"/>
                <w:sz w:val="20"/>
                <w:szCs w:val="20"/>
              </w:rPr>
            </w:pPr>
          </w:p>
        </w:tc>
      </w:tr>
      <w:tr w:rsidR="00E74B5A" w:rsidRPr="00342E82" w14:paraId="36A8CDD0" w14:textId="77777777" w:rsidTr="00D93019">
        <w:trPr>
          <w:trHeight w:val="323"/>
        </w:trPr>
        <w:tc>
          <w:tcPr>
            <w:tcW w:w="4786" w:type="dxa"/>
          </w:tcPr>
          <w:p w14:paraId="064F9251" w14:textId="77777777" w:rsidR="00E74B5A" w:rsidRPr="00342E82" w:rsidRDefault="00E74B5A" w:rsidP="00D93019">
            <w:pPr>
              <w:rPr>
                <w:rFonts w:cstheme="minorHAnsi"/>
                <w:sz w:val="20"/>
                <w:szCs w:val="20"/>
              </w:rPr>
            </w:pPr>
            <w:r w:rsidRPr="00342E82">
              <w:rPr>
                <w:rFonts w:cstheme="minorHAnsi"/>
                <w:sz w:val="20"/>
                <w:szCs w:val="20"/>
              </w:rPr>
              <w:t>ESS3- Resource Efficiency and Pollution Prevention and Management</w:t>
            </w:r>
          </w:p>
        </w:tc>
        <w:tc>
          <w:tcPr>
            <w:tcW w:w="1418" w:type="dxa"/>
          </w:tcPr>
          <w:p w14:paraId="35ACE5FF" w14:textId="77777777" w:rsidR="00E74B5A" w:rsidRPr="00342E82" w:rsidRDefault="00E74B5A" w:rsidP="00D93019">
            <w:pPr>
              <w:rPr>
                <w:rFonts w:cstheme="minorHAnsi"/>
                <w:sz w:val="20"/>
                <w:szCs w:val="20"/>
              </w:rPr>
            </w:pPr>
            <w:r w:rsidRPr="00342E82">
              <w:rPr>
                <w:rFonts w:cstheme="minorHAnsi"/>
                <w:sz w:val="20"/>
                <w:szCs w:val="20"/>
              </w:rPr>
              <w:t>Relevant</w:t>
            </w:r>
          </w:p>
        </w:tc>
        <w:tc>
          <w:tcPr>
            <w:tcW w:w="3005" w:type="dxa"/>
          </w:tcPr>
          <w:p w14:paraId="450046CC" w14:textId="77777777" w:rsidR="00E74B5A" w:rsidRPr="00342E82" w:rsidRDefault="00E74B5A" w:rsidP="00D93019">
            <w:pPr>
              <w:rPr>
                <w:rFonts w:cstheme="minorHAnsi"/>
                <w:sz w:val="20"/>
                <w:szCs w:val="20"/>
              </w:rPr>
            </w:pPr>
          </w:p>
        </w:tc>
      </w:tr>
      <w:tr w:rsidR="00E74B5A" w:rsidRPr="00342E82" w14:paraId="7DF6B974" w14:textId="77777777" w:rsidTr="00D93019">
        <w:trPr>
          <w:trHeight w:val="323"/>
        </w:trPr>
        <w:tc>
          <w:tcPr>
            <w:tcW w:w="4786" w:type="dxa"/>
          </w:tcPr>
          <w:p w14:paraId="04EC65E7" w14:textId="77777777" w:rsidR="00E74B5A" w:rsidRPr="00342E82" w:rsidRDefault="00E74B5A" w:rsidP="00D93019">
            <w:pPr>
              <w:rPr>
                <w:rFonts w:eastAsia="MS Mincho" w:cstheme="minorHAnsi"/>
                <w:sz w:val="20"/>
                <w:szCs w:val="20"/>
              </w:rPr>
            </w:pPr>
            <w:r w:rsidRPr="00342E82">
              <w:rPr>
                <w:rFonts w:cstheme="minorHAnsi"/>
                <w:sz w:val="20"/>
                <w:szCs w:val="20"/>
              </w:rPr>
              <w:t>ESS4- Community Health and Safety</w:t>
            </w:r>
          </w:p>
        </w:tc>
        <w:tc>
          <w:tcPr>
            <w:tcW w:w="1418" w:type="dxa"/>
          </w:tcPr>
          <w:p w14:paraId="7C0E1160"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42BD9480" w14:textId="77777777" w:rsidR="00E74B5A" w:rsidRPr="00342E82" w:rsidRDefault="00E74B5A" w:rsidP="00D93019">
            <w:pPr>
              <w:rPr>
                <w:rFonts w:eastAsia="Arial Narrow" w:cstheme="minorHAnsi"/>
                <w:sz w:val="20"/>
                <w:szCs w:val="20"/>
              </w:rPr>
            </w:pPr>
          </w:p>
        </w:tc>
      </w:tr>
      <w:tr w:rsidR="00E74B5A" w:rsidRPr="00342E82" w14:paraId="77A3D563" w14:textId="77777777" w:rsidTr="00D93019">
        <w:trPr>
          <w:trHeight w:val="438"/>
        </w:trPr>
        <w:tc>
          <w:tcPr>
            <w:tcW w:w="4786" w:type="dxa"/>
          </w:tcPr>
          <w:p w14:paraId="7D3597DD" w14:textId="77777777" w:rsidR="00E74B5A" w:rsidRPr="00342E82" w:rsidRDefault="00E74B5A" w:rsidP="00D93019">
            <w:pPr>
              <w:rPr>
                <w:rFonts w:eastAsia="MS Mincho" w:cstheme="minorHAnsi"/>
                <w:sz w:val="20"/>
                <w:szCs w:val="20"/>
              </w:rPr>
            </w:pPr>
            <w:r w:rsidRPr="00342E82">
              <w:rPr>
                <w:rFonts w:cstheme="minorHAnsi"/>
                <w:sz w:val="20"/>
                <w:szCs w:val="20"/>
              </w:rPr>
              <w:t>ESS5- Land Acquisition, Restrictions on Land Use and Involuntary Resettlement</w:t>
            </w:r>
          </w:p>
        </w:tc>
        <w:tc>
          <w:tcPr>
            <w:tcW w:w="1418" w:type="dxa"/>
          </w:tcPr>
          <w:p w14:paraId="0C0FFBE3" w14:textId="77777777" w:rsidR="00E74B5A" w:rsidRPr="00342E82" w:rsidRDefault="00E74B5A" w:rsidP="00D93019">
            <w:pPr>
              <w:rPr>
                <w:rFonts w:eastAsia="MS Mincho" w:cstheme="minorHAnsi"/>
                <w:sz w:val="20"/>
                <w:szCs w:val="20"/>
              </w:rPr>
            </w:pPr>
            <w:r w:rsidRPr="00342E82">
              <w:rPr>
                <w:rFonts w:cstheme="minorHAnsi"/>
                <w:sz w:val="20"/>
                <w:szCs w:val="20"/>
              </w:rPr>
              <w:t>Not Relevant</w:t>
            </w:r>
          </w:p>
        </w:tc>
        <w:tc>
          <w:tcPr>
            <w:tcW w:w="3005" w:type="dxa"/>
          </w:tcPr>
          <w:p w14:paraId="5C3EFE04" w14:textId="77777777" w:rsidR="00E74B5A" w:rsidRPr="00342E82" w:rsidRDefault="00E74B5A" w:rsidP="00D93019">
            <w:pPr>
              <w:rPr>
                <w:rFonts w:eastAsia="MS Mincho" w:cstheme="minorHAnsi"/>
                <w:sz w:val="20"/>
                <w:szCs w:val="20"/>
              </w:rPr>
            </w:pPr>
          </w:p>
        </w:tc>
      </w:tr>
      <w:tr w:rsidR="00E74B5A" w:rsidRPr="00342E82" w14:paraId="274DA732" w14:textId="77777777" w:rsidTr="00D93019">
        <w:trPr>
          <w:trHeight w:val="363"/>
        </w:trPr>
        <w:tc>
          <w:tcPr>
            <w:tcW w:w="4786" w:type="dxa"/>
          </w:tcPr>
          <w:p w14:paraId="633E336B" w14:textId="77777777" w:rsidR="00E74B5A" w:rsidRPr="00342E82" w:rsidRDefault="00E74B5A" w:rsidP="00D93019">
            <w:pPr>
              <w:rPr>
                <w:rFonts w:eastAsia="MS Mincho" w:cstheme="minorHAnsi"/>
                <w:sz w:val="20"/>
                <w:szCs w:val="20"/>
              </w:rPr>
            </w:pPr>
            <w:r w:rsidRPr="00342E82">
              <w:rPr>
                <w:rFonts w:cstheme="minorHAnsi"/>
                <w:sz w:val="20"/>
                <w:szCs w:val="20"/>
              </w:rPr>
              <w:t>ESS6- Biodiversity Conservation and Sustainable Management of Living Natural Resources</w:t>
            </w:r>
          </w:p>
        </w:tc>
        <w:tc>
          <w:tcPr>
            <w:tcW w:w="1418" w:type="dxa"/>
          </w:tcPr>
          <w:p w14:paraId="644784D5"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26BFCDFA" w14:textId="77777777" w:rsidR="00E74B5A" w:rsidRPr="00342E82" w:rsidRDefault="00E74B5A" w:rsidP="00D93019">
            <w:pPr>
              <w:rPr>
                <w:rFonts w:eastAsia="MS Mincho" w:cstheme="minorHAnsi"/>
                <w:sz w:val="20"/>
                <w:szCs w:val="20"/>
              </w:rPr>
            </w:pPr>
          </w:p>
        </w:tc>
      </w:tr>
      <w:tr w:rsidR="00E74B5A" w:rsidRPr="00342E82" w14:paraId="7B95F2EE" w14:textId="77777777" w:rsidTr="00D93019">
        <w:trPr>
          <w:trHeight w:val="248"/>
        </w:trPr>
        <w:tc>
          <w:tcPr>
            <w:tcW w:w="4786" w:type="dxa"/>
          </w:tcPr>
          <w:p w14:paraId="6913E58E" w14:textId="77777777" w:rsidR="00E74B5A" w:rsidRPr="00342E82" w:rsidRDefault="00E74B5A" w:rsidP="00D93019">
            <w:pPr>
              <w:rPr>
                <w:rFonts w:eastAsia="MS Mincho" w:cstheme="minorHAnsi"/>
                <w:sz w:val="20"/>
                <w:szCs w:val="20"/>
              </w:rPr>
            </w:pPr>
            <w:r w:rsidRPr="00342E82">
              <w:rPr>
                <w:rFonts w:cstheme="minorHAnsi"/>
                <w:sz w:val="20"/>
                <w:szCs w:val="20"/>
              </w:rPr>
              <w:t>ESS7- Indigenous Peoples/Sub-Saharan African Historically Underserved Traditional Local Communities</w:t>
            </w:r>
          </w:p>
        </w:tc>
        <w:tc>
          <w:tcPr>
            <w:tcW w:w="1418" w:type="dxa"/>
          </w:tcPr>
          <w:p w14:paraId="3B5A61DC" w14:textId="77777777" w:rsidR="00E74B5A" w:rsidRPr="00342E82" w:rsidRDefault="00E74B5A" w:rsidP="00D93019">
            <w:pPr>
              <w:rPr>
                <w:rFonts w:eastAsia="MS Mincho" w:cstheme="minorHAnsi"/>
                <w:sz w:val="20"/>
                <w:szCs w:val="20"/>
              </w:rPr>
            </w:pPr>
            <w:r w:rsidRPr="00342E82">
              <w:rPr>
                <w:rFonts w:cstheme="minorHAnsi"/>
                <w:sz w:val="20"/>
                <w:szCs w:val="20"/>
              </w:rPr>
              <w:t>Not Relevant</w:t>
            </w:r>
          </w:p>
        </w:tc>
        <w:tc>
          <w:tcPr>
            <w:tcW w:w="3005" w:type="dxa"/>
          </w:tcPr>
          <w:p w14:paraId="156916A2" w14:textId="77777777" w:rsidR="00E74B5A" w:rsidRPr="00342E82" w:rsidRDefault="00E74B5A" w:rsidP="00D93019">
            <w:pPr>
              <w:rPr>
                <w:rFonts w:eastAsia="MS Mincho" w:cstheme="minorHAnsi"/>
                <w:sz w:val="20"/>
                <w:szCs w:val="20"/>
              </w:rPr>
            </w:pPr>
          </w:p>
        </w:tc>
      </w:tr>
      <w:tr w:rsidR="00E74B5A" w:rsidRPr="00342E82" w14:paraId="707E18A3" w14:textId="77777777" w:rsidTr="00D93019">
        <w:trPr>
          <w:trHeight w:val="248"/>
        </w:trPr>
        <w:tc>
          <w:tcPr>
            <w:tcW w:w="4786" w:type="dxa"/>
          </w:tcPr>
          <w:p w14:paraId="42958980" w14:textId="77777777" w:rsidR="00E74B5A" w:rsidRPr="00342E82" w:rsidRDefault="00E74B5A" w:rsidP="00D93019">
            <w:pPr>
              <w:rPr>
                <w:rFonts w:eastAsia="MS Mincho" w:cstheme="minorHAnsi"/>
                <w:sz w:val="20"/>
                <w:szCs w:val="20"/>
              </w:rPr>
            </w:pPr>
            <w:r w:rsidRPr="00342E82">
              <w:rPr>
                <w:rFonts w:cstheme="minorHAnsi"/>
                <w:sz w:val="20"/>
                <w:szCs w:val="20"/>
              </w:rPr>
              <w:t>ESS8- Cultural Heritage</w:t>
            </w:r>
          </w:p>
        </w:tc>
        <w:tc>
          <w:tcPr>
            <w:tcW w:w="1418" w:type="dxa"/>
          </w:tcPr>
          <w:p w14:paraId="7DC8C2D8" w14:textId="77777777" w:rsidR="00E74B5A" w:rsidRPr="00342E82" w:rsidRDefault="00E74B5A" w:rsidP="00D93019">
            <w:pPr>
              <w:rPr>
                <w:rFonts w:eastAsia="MS Mincho" w:cstheme="minorHAnsi"/>
                <w:sz w:val="20"/>
                <w:szCs w:val="20"/>
              </w:rPr>
            </w:pPr>
            <w:r w:rsidRPr="00342E82">
              <w:rPr>
                <w:rFonts w:cstheme="minorHAnsi"/>
                <w:sz w:val="20"/>
                <w:szCs w:val="20"/>
              </w:rPr>
              <w:t>Relevant</w:t>
            </w:r>
          </w:p>
        </w:tc>
        <w:tc>
          <w:tcPr>
            <w:tcW w:w="3005" w:type="dxa"/>
          </w:tcPr>
          <w:p w14:paraId="19E7E663" w14:textId="77777777" w:rsidR="00E74B5A" w:rsidRPr="00342E82" w:rsidRDefault="00E74B5A" w:rsidP="00D93019">
            <w:pPr>
              <w:rPr>
                <w:rFonts w:eastAsia="MS Mincho" w:cstheme="minorHAnsi"/>
                <w:sz w:val="20"/>
                <w:szCs w:val="20"/>
              </w:rPr>
            </w:pPr>
          </w:p>
        </w:tc>
      </w:tr>
      <w:tr w:rsidR="00E74B5A" w:rsidRPr="00342E82" w14:paraId="37EE32A3" w14:textId="77777777" w:rsidTr="00D93019">
        <w:trPr>
          <w:trHeight w:val="248"/>
        </w:trPr>
        <w:tc>
          <w:tcPr>
            <w:tcW w:w="4786" w:type="dxa"/>
          </w:tcPr>
          <w:p w14:paraId="308419A8" w14:textId="77777777" w:rsidR="00E74B5A" w:rsidRPr="00342E82" w:rsidRDefault="00E74B5A" w:rsidP="00D93019">
            <w:pPr>
              <w:rPr>
                <w:rFonts w:cstheme="minorHAnsi"/>
                <w:sz w:val="20"/>
                <w:szCs w:val="20"/>
              </w:rPr>
            </w:pPr>
            <w:r w:rsidRPr="00342E82">
              <w:rPr>
                <w:rFonts w:cstheme="minorHAnsi"/>
                <w:sz w:val="20"/>
                <w:szCs w:val="20"/>
              </w:rPr>
              <w:t>ESS9- Financial Intermediaries</w:t>
            </w:r>
          </w:p>
        </w:tc>
        <w:tc>
          <w:tcPr>
            <w:tcW w:w="1418" w:type="dxa"/>
          </w:tcPr>
          <w:p w14:paraId="56D8FFFF" w14:textId="77777777" w:rsidR="00E74B5A" w:rsidRPr="00342E82" w:rsidRDefault="00E74B5A" w:rsidP="00D93019">
            <w:pPr>
              <w:rPr>
                <w:rFonts w:cstheme="minorHAnsi"/>
                <w:sz w:val="20"/>
                <w:szCs w:val="20"/>
              </w:rPr>
            </w:pPr>
            <w:r w:rsidRPr="00342E82">
              <w:rPr>
                <w:rFonts w:cstheme="minorHAnsi"/>
                <w:sz w:val="20"/>
                <w:szCs w:val="20"/>
              </w:rPr>
              <w:t>Not Relevant</w:t>
            </w:r>
          </w:p>
        </w:tc>
        <w:tc>
          <w:tcPr>
            <w:tcW w:w="3005" w:type="dxa"/>
          </w:tcPr>
          <w:p w14:paraId="5DE1BBCB" w14:textId="77777777" w:rsidR="00E74B5A" w:rsidRPr="00342E82" w:rsidRDefault="00E74B5A" w:rsidP="00D93019">
            <w:pPr>
              <w:rPr>
                <w:rFonts w:cstheme="minorHAnsi"/>
                <w:sz w:val="20"/>
                <w:szCs w:val="20"/>
              </w:rPr>
            </w:pPr>
          </w:p>
        </w:tc>
      </w:tr>
    </w:tbl>
    <w:p w14:paraId="48197387" w14:textId="77777777" w:rsidR="00E74B5A" w:rsidRPr="00342E82" w:rsidRDefault="00E74B5A" w:rsidP="00BF01D6">
      <w:pPr>
        <w:pStyle w:val="a3"/>
        <w:ind w:left="0"/>
        <w:rPr>
          <w:rFonts w:asciiTheme="minorHAnsi" w:hAnsiTheme="minorHAnsi" w:cstheme="minorHAnsi"/>
          <w:sz w:val="22"/>
        </w:rPr>
      </w:pPr>
    </w:p>
    <w:p w14:paraId="625FB790" w14:textId="77777777" w:rsidR="00E74B5A" w:rsidRPr="00342E82" w:rsidRDefault="00E74B5A" w:rsidP="00E74B5A">
      <w:pPr>
        <w:rPr>
          <w:sz w:val="22"/>
          <w:szCs w:val="22"/>
        </w:rPr>
      </w:pPr>
      <w:r w:rsidRPr="00DE5D28">
        <w:rPr>
          <w:sz w:val="22"/>
          <w:szCs w:val="22"/>
        </w:rPr>
        <w:t xml:space="preserve">The CERC’s potential adverse risks and impacts on human populations and/or the environment are likely to be </w:t>
      </w:r>
      <w:r w:rsidRPr="00F92795">
        <w:rPr>
          <w:sz w:val="22"/>
          <w:szCs w:val="22"/>
        </w:rPr>
        <w:t>negligible</w:t>
      </w:r>
      <w:r w:rsidRPr="00DE5D28">
        <w:rPr>
          <w:sz w:val="22"/>
          <w:szCs w:val="22"/>
        </w:rPr>
        <w:t>.</w:t>
      </w:r>
      <w:r w:rsidRPr="00342E82">
        <w:rPr>
          <w:sz w:val="22"/>
          <w:szCs w:val="22"/>
        </w:rPr>
        <w:t xml:space="preserve"> </w:t>
      </w:r>
    </w:p>
    <w:p w14:paraId="0D12004F" w14:textId="77777777" w:rsidR="00E74B5A" w:rsidRPr="00342E82" w:rsidRDefault="00E74B5A" w:rsidP="00E74B5A">
      <w:pPr>
        <w:pStyle w:val="a3"/>
        <w:spacing w:line="240" w:lineRule="auto"/>
        <w:ind w:left="0"/>
        <w:rPr>
          <w:sz w:val="22"/>
        </w:rPr>
      </w:pPr>
      <w:r w:rsidRPr="00342E82">
        <w:rPr>
          <w:sz w:val="22"/>
        </w:rPr>
        <w:t>The purpose of this ESMF is to provide guidance and set procedures for screening the eligible activities under the CERC.</w:t>
      </w:r>
    </w:p>
    <w:p w14:paraId="06A286E2" w14:textId="77777777" w:rsidR="00E74B5A" w:rsidRPr="00342E82" w:rsidRDefault="00E74B5A" w:rsidP="00E74B5A">
      <w:pPr>
        <w:pStyle w:val="a3"/>
        <w:ind w:left="0"/>
        <w:rPr>
          <w:sz w:val="22"/>
        </w:rPr>
      </w:pPr>
    </w:p>
    <w:p w14:paraId="241D37B6" w14:textId="77777777" w:rsidR="00E74B5A" w:rsidRPr="001E043F" w:rsidRDefault="001E043F" w:rsidP="001E043F">
      <w:pPr>
        <w:rPr>
          <w:b/>
          <w:color w:val="1F497D"/>
        </w:rPr>
      </w:pPr>
      <w:bookmarkStart w:id="480" w:name="_Toc64376128"/>
      <w:r w:rsidRPr="001E043F">
        <w:rPr>
          <w:b/>
          <w:color w:val="1F497D"/>
        </w:rPr>
        <w:t>5</w:t>
      </w:r>
      <w:r w:rsidRPr="001E043F">
        <w:rPr>
          <w:b/>
          <w:color w:val="1F497D"/>
        </w:rPr>
        <w:tab/>
      </w:r>
      <w:r w:rsidR="00E74B5A" w:rsidRPr="001E043F">
        <w:rPr>
          <w:b/>
          <w:color w:val="1F497D"/>
        </w:rPr>
        <w:t>Contingent</w:t>
      </w:r>
      <w:r w:rsidR="00E74B5A" w:rsidRPr="001E043F">
        <w:rPr>
          <w:b/>
          <w:color w:val="1F497D"/>
          <w:spacing w:val="-9"/>
        </w:rPr>
        <w:t xml:space="preserve"> </w:t>
      </w:r>
      <w:r w:rsidR="00E74B5A" w:rsidRPr="001E043F">
        <w:rPr>
          <w:b/>
          <w:color w:val="1F497D"/>
        </w:rPr>
        <w:t>Emergency</w:t>
      </w:r>
      <w:r w:rsidR="00E74B5A" w:rsidRPr="001E043F">
        <w:rPr>
          <w:b/>
          <w:color w:val="1F497D"/>
          <w:spacing w:val="-3"/>
        </w:rPr>
        <w:t xml:space="preserve"> </w:t>
      </w:r>
      <w:r w:rsidR="00E74B5A" w:rsidRPr="001E043F">
        <w:rPr>
          <w:b/>
          <w:color w:val="1F497D"/>
        </w:rPr>
        <w:t>Response</w:t>
      </w:r>
      <w:r w:rsidR="00E74B5A" w:rsidRPr="001E043F">
        <w:rPr>
          <w:b/>
          <w:color w:val="1F497D"/>
          <w:spacing w:val="-10"/>
        </w:rPr>
        <w:t xml:space="preserve"> </w:t>
      </w:r>
      <w:r w:rsidR="00E74B5A" w:rsidRPr="001E043F">
        <w:rPr>
          <w:b/>
          <w:color w:val="1F497D"/>
        </w:rPr>
        <w:t>Component</w:t>
      </w:r>
      <w:r w:rsidR="00E74B5A" w:rsidRPr="001E043F">
        <w:rPr>
          <w:b/>
          <w:color w:val="1F497D"/>
          <w:spacing w:val="-8"/>
        </w:rPr>
        <w:t xml:space="preserve"> </w:t>
      </w:r>
      <w:r w:rsidR="00E74B5A" w:rsidRPr="001E043F">
        <w:rPr>
          <w:b/>
          <w:color w:val="1F497D"/>
        </w:rPr>
        <w:t>(CERC)</w:t>
      </w:r>
      <w:bookmarkEnd w:id="480"/>
    </w:p>
    <w:p w14:paraId="0FEF1005" w14:textId="77777777" w:rsidR="00E74B5A" w:rsidRPr="001E043F" w:rsidRDefault="001E043F" w:rsidP="001E043F">
      <w:pPr>
        <w:rPr>
          <w:rFonts w:eastAsiaTheme="minorHAnsi"/>
          <w:b/>
          <w:color w:val="1F497D"/>
        </w:rPr>
      </w:pPr>
      <w:bookmarkStart w:id="481" w:name="_Toc64376129"/>
      <w:r w:rsidRPr="001E043F">
        <w:rPr>
          <w:b/>
          <w:color w:val="1F497D"/>
        </w:rPr>
        <w:t>5.1</w:t>
      </w:r>
      <w:r w:rsidRPr="001E043F">
        <w:rPr>
          <w:b/>
          <w:color w:val="1F497D"/>
        </w:rPr>
        <w:tab/>
      </w:r>
      <w:r w:rsidR="00E74B5A" w:rsidRPr="001E043F">
        <w:rPr>
          <w:b/>
          <w:color w:val="1F497D"/>
        </w:rPr>
        <w:t>General</w:t>
      </w:r>
      <w:bookmarkEnd w:id="481"/>
    </w:p>
    <w:p w14:paraId="61464D8E" w14:textId="77777777" w:rsidR="00E74B5A" w:rsidRPr="00342E82" w:rsidRDefault="00E74B5A" w:rsidP="00E74B5A">
      <w:pPr>
        <w:pStyle w:val="a3"/>
        <w:kinsoku w:val="0"/>
        <w:overflowPunct w:val="0"/>
        <w:spacing w:line="240" w:lineRule="auto"/>
        <w:ind w:left="0" w:right="113"/>
        <w:rPr>
          <w:spacing w:val="-2"/>
          <w:sz w:val="22"/>
        </w:rPr>
      </w:pPr>
      <w:r w:rsidRPr="00342E82">
        <w:rPr>
          <w:spacing w:val="-1"/>
          <w:sz w:val="22"/>
        </w:rPr>
        <w:t>The</w:t>
      </w:r>
      <w:r w:rsidRPr="00342E82">
        <w:rPr>
          <w:spacing w:val="-12"/>
          <w:sz w:val="22"/>
        </w:rPr>
        <w:t xml:space="preserve"> </w:t>
      </w:r>
      <w:r w:rsidRPr="00342E82">
        <w:rPr>
          <w:spacing w:val="-1"/>
          <w:sz w:val="22"/>
        </w:rPr>
        <w:t>CERC</w:t>
      </w:r>
      <w:r w:rsidRPr="00342E82">
        <w:rPr>
          <w:spacing w:val="-14"/>
          <w:sz w:val="22"/>
        </w:rPr>
        <w:t xml:space="preserve"> </w:t>
      </w:r>
      <w:r w:rsidRPr="00342E82">
        <w:rPr>
          <w:sz w:val="22"/>
        </w:rPr>
        <w:t>is</w:t>
      </w:r>
      <w:r w:rsidRPr="00342E82">
        <w:rPr>
          <w:spacing w:val="-12"/>
          <w:sz w:val="22"/>
        </w:rPr>
        <w:t xml:space="preserve"> </w:t>
      </w:r>
      <w:r w:rsidRPr="00342E82">
        <w:rPr>
          <w:spacing w:val="-1"/>
          <w:sz w:val="22"/>
        </w:rPr>
        <w:t>designed</w:t>
      </w:r>
      <w:r w:rsidRPr="00342E82">
        <w:rPr>
          <w:spacing w:val="-15"/>
          <w:sz w:val="22"/>
        </w:rPr>
        <w:t xml:space="preserve"> </w:t>
      </w:r>
      <w:r w:rsidRPr="00342E82">
        <w:rPr>
          <w:sz w:val="22"/>
        </w:rPr>
        <w:t>to</w:t>
      </w:r>
      <w:r w:rsidRPr="00342E82">
        <w:rPr>
          <w:spacing w:val="-13"/>
          <w:sz w:val="22"/>
        </w:rPr>
        <w:t xml:space="preserve"> </w:t>
      </w:r>
      <w:r w:rsidRPr="00342E82">
        <w:rPr>
          <w:spacing w:val="-1"/>
          <w:sz w:val="22"/>
        </w:rPr>
        <w:t>provide</w:t>
      </w:r>
      <w:r w:rsidRPr="00342E82">
        <w:rPr>
          <w:spacing w:val="-11"/>
          <w:sz w:val="22"/>
        </w:rPr>
        <w:t xml:space="preserve"> </w:t>
      </w:r>
      <w:r w:rsidRPr="00342E82">
        <w:rPr>
          <w:spacing w:val="-1"/>
          <w:sz w:val="22"/>
        </w:rPr>
        <w:t>swift</w:t>
      </w:r>
      <w:r w:rsidRPr="00342E82">
        <w:rPr>
          <w:spacing w:val="-11"/>
          <w:sz w:val="22"/>
        </w:rPr>
        <w:t xml:space="preserve"> </w:t>
      </w:r>
      <w:r w:rsidRPr="00342E82">
        <w:rPr>
          <w:spacing w:val="-1"/>
          <w:sz w:val="22"/>
        </w:rPr>
        <w:t>response</w:t>
      </w:r>
      <w:r w:rsidRPr="00342E82">
        <w:rPr>
          <w:spacing w:val="-11"/>
          <w:sz w:val="22"/>
        </w:rPr>
        <w:t xml:space="preserve"> </w:t>
      </w:r>
      <w:r w:rsidRPr="00342E82">
        <w:rPr>
          <w:sz w:val="22"/>
        </w:rPr>
        <w:t>in</w:t>
      </w:r>
      <w:r w:rsidRPr="00342E82">
        <w:rPr>
          <w:spacing w:val="-13"/>
          <w:sz w:val="22"/>
        </w:rPr>
        <w:t xml:space="preserve"> </w:t>
      </w:r>
      <w:r w:rsidRPr="00342E82">
        <w:rPr>
          <w:sz w:val="22"/>
        </w:rPr>
        <w:t>the</w:t>
      </w:r>
      <w:r w:rsidRPr="00342E82">
        <w:rPr>
          <w:spacing w:val="-14"/>
          <w:sz w:val="22"/>
        </w:rPr>
        <w:t xml:space="preserve"> </w:t>
      </w:r>
      <w:r w:rsidRPr="00342E82">
        <w:rPr>
          <w:spacing w:val="-1"/>
          <w:sz w:val="22"/>
        </w:rPr>
        <w:t>event</w:t>
      </w:r>
      <w:r w:rsidRPr="00342E82">
        <w:rPr>
          <w:spacing w:val="-14"/>
          <w:sz w:val="22"/>
        </w:rPr>
        <w:t xml:space="preserve"> </w:t>
      </w:r>
      <w:r w:rsidRPr="00342E82">
        <w:rPr>
          <w:sz w:val="22"/>
        </w:rPr>
        <w:t>of</w:t>
      </w:r>
      <w:r w:rsidRPr="00342E82">
        <w:rPr>
          <w:spacing w:val="-12"/>
          <w:sz w:val="22"/>
        </w:rPr>
        <w:t xml:space="preserve"> </w:t>
      </w:r>
      <w:r w:rsidRPr="00342E82">
        <w:rPr>
          <w:sz w:val="22"/>
        </w:rPr>
        <w:t>an</w:t>
      </w:r>
      <w:r w:rsidRPr="00342E82">
        <w:rPr>
          <w:spacing w:val="-15"/>
          <w:sz w:val="22"/>
        </w:rPr>
        <w:t xml:space="preserve"> </w:t>
      </w:r>
      <w:r w:rsidRPr="00342E82">
        <w:rPr>
          <w:spacing w:val="-1"/>
          <w:sz w:val="22"/>
        </w:rPr>
        <w:t>Eligible</w:t>
      </w:r>
      <w:r w:rsidRPr="00342E82">
        <w:rPr>
          <w:spacing w:val="-12"/>
          <w:sz w:val="22"/>
        </w:rPr>
        <w:t xml:space="preserve"> </w:t>
      </w:r>
      <w:r w:rsidRPr="00342E82">
        <w:rPr>
          <w:spacing w:val="-1"/>
          <w:sz w:val="22"/>
        </w:rPr>
        <w:t>Crisis</w:t>
      </w:r>
      <w:r w:rsidRPr="00342E82">
        <w:rPr>
          <w:spacing w:val="-15"/>
          <w:sz w:val="22"/>
        </w:rPr>
        <w:t xml:space="preserve"> </w:t>
      </w:r>
      <w:r w:rsidRPr="00342E82">
        <w:rPr>
          <w:sz w:val="22"/>
        </w:rPr>
        <w:t>or</w:t>
      </w:r>
      <w:r w:rsidRPr="00342E82">
        <w:rPr>
          <w:spacing w:val="-12"/>
          <w:sz w:val="22"/>
        </w:rPr>
        <w:t xml:space="preserve"> </w:t>
      </w:r>
      <w:r w:rsidRPr="00342E82">
        <w:rPr>
          <w:spacing w:val="-1"/>
          <w:sz w:val="22"/>
        </w:rPr>
        <w:t>Emergency</w:t>
      </w:r>
      <w:r w:rsidRPr="00342E82">
        <w:rPr>
          <w:rStyle w:val="ad"/>
          <w:spacing w:val="-1"/>
          <w:sz w:val="22"/>
        </w:rPr>
        <w:footnoteReference w:id="82"/>
      </w:r>
      <w:r w:rsidRPr="00342E82">
        <w:rPr>
          <w:spacing w:val="6"/>
          <w:position w:val="8"/>
          <w:sz w:val="22"/>
        </w:rPr>
        <w:t xml:space="preserve"> </w:t>
      </w:r>
      <w:r w:rsidRPr="00342E82">
        <w:rPr>
          <w:spacing w:val="-1"/>
          <w:sz w:val="22"/>
        </w:rPr>
        <w:t>through</w:t>
      </w:r>
      <w:r w:rsidRPr="00342E82">
        <w:rPr>
          <w:spacing w:val="57"/>
          <w:sz w:val="22"/>
        </w:rPr>
        <w:t xml:space="preserve"> </w:t>
      </w:r>
      <w:r w:rsidRPr="00342E82">
        <w:rPr>
          <w:sz w:val="22"/>
        </w:rPr>
        <w:t>a</w:t>
      </w:r>
      <w:r w:rsidRPr="00342E82">
        <w:rPr>
          <w:spacing w:val="42"/>
          <w:sz w:val="22"/>
        </w:rPr>
        <w:t xml:space="preserve"> </w:t>
      </w:r>
      <w:r w:rsidRPr="00342E82">
        <w:rPr>
          <w:sz w:val="22"/>
        </w:rPr>
        <w:t>portion</w:t>
      </w:r>
      <w:r w:rsidRPr="00342E82">
        <w:rPr>
          <w:spacing w:val="40"/>
          <w:sz w:val="22"/>
        </w:rPr>
        <w:t xml:space="preserve"> </w:t>
      </w:r>
      <w:r w:rsidRPr="00342E82">
        <w:rPr>
          <w:sz w:val="22"/>
        </w:rPr>
        <w:t>of</w:t>
      </w:r>
      <w:r w:rsidRPr="00342E82">
        <w:rPr>
          <w:spacing w:val="43"/>
          <w:sz w:val="22"/>
        </w:rPr>
        <w:t xml:space="preserve"> </w:t>
      </w:r>
      <w:r w:rsidRPr="00342E82">
        <w:rPr>
          <w:sz w:val="22"/>
        </w:rPr>
        <w:t>the</w:t>
      </w:r>
      <w:r w:rsidRPr="00342E82">
        <w:rPr>
          <w:spacing w:val="43"/>
          <w:sz w:val="22"/>
        </w:rPr>
        <w:t xml:space="preserve"> </w:t>
      </w:r>
      <w:r w:rsidRPr="00342E82">
        <w:rPr>
          <w:spacing w:val="-1"/>
          <w:sz w:val="22"/>
        </w:rPr>
        <w:t>undisbursed</w:t>
      </w:r>
      <w:r w:rsidRPr="00342E82">
        <w:rPr>
          <w:spacing w:val="43"/>
          <w:sz w:val="22"/>
        </w:rPr>
        <w:t xml:space="preserve"> </w:t>
      </w:r>
      <w:r w:rsidRPr="00342E82">
        <w:rPr>
          <w:spacing w:val="-1"/>
          <w:sz w:val="22"/>
        </w:rPr>
        <w:t>project</w:t>
      </w:r>
      <w:r w:rsidRPr="00342E82">
        <w:rPr>
          <w:spacing w:val="44"/>
          <w:sz w:val="22"/>
        </w:rPr>
        <w:t xml:space="preserve"> </w:t>
      </w:r>
      <w:r w:rsidRPr="00342E82">
        <w:rPr>
          <w:spacing w:val="-1"/>
          <w:sz w:val="22"/>
        </w:rPr>
        <w:t>envelope</w:t>
      </w:r>
      <w:r w:rsidRPr="00342E82">
        <w:rPr>
          <w:spacing w:val="44"/>
          <w:sz w:val="22"/>
        </w:rPr>
        <w:t xml:space="preserve"> </w:t>
      </w:r>
      <w:r w:rsidRPr="00342E82">
        <w:rPr>
          <w:sz w:val="22"/>
        </w:rPr>
        <w:t>to</w:t>
      </w:r>
      <w:r w:rsidRPr="00342E82">
        <w:rPr>
          <w:spacing w:val="44"/>
          <w:sz w:val="22"/>
        </w:rPr>
        <w:t xml:space="preserve"> </w:t>
      </w:r>
      <w:r w:rsidRPr="00342E82">
        <w:rPr>
          <w:spacing w:val="-1"/>
          <w:sz w:val="22"/>
        </w:rPr>
        <w:t>address</w:t>
      </w:r>
      <w:r w:rsidRPr="00342E82">
        <w:rPr>
          <w:spacing w:val="43"/>
          <w:sz w:val="22"/>
        </w:rPr>
        <w:t xml:space="preserve"> </w:t>
      </w:r>
      <w:r w:rsidRPr="00342E82">
        <w:rPr>
          <w:spacing w:val="-1"/>
          <w:sz w:val="22"/>
        </w:rPr>
        <w:t>immediate</w:t>
      </w:r>
      <w:r w:rsidRPr="00342E82">
        <w:rPr>
          <w:spacing w:val="44"/>
          <w:sz w:val="22"/>
        </w:rPr>
        <w:t xml:space="preserve"> </w:t>
      </w:r>
      <w:r w:rsidRPr="00342E82">
        <w:rPr>
          <w:spacing w:val="-1"/>
          <w:sz w:val="22"/>
        </w:rPr>
        <w:t>post-crisis</w:t>
      </w:r>
      <w:r w:rsidRPr="00342E82">
        <w:rPr>
          <w:spacing w:val="42"/>
          <w:sz w:val="22"/>
        </w:rPr>
        <w:t xml:space="preserve"> </w:t>
      </w:r>
      <w:r w:rsidRPr="00342E82">
        <w:rPr>
          <w:spacing w:val="-1"/>
          <w:sz w:val="22"/>
        </w:rPr>
        <w:t>and</w:t>
      </w:r>
      <w:r w:rsidRPr="00342E82">
        <w:rPr>
          <w:spacing w:val="43"/>
          <w:sz w:val="22"/>
        </w:rPr>
        <w:t xml:space="preserve"> </w:t>
      </w:r>
      <w:r w:rsidRPr="00342E82">
        <w:rPr>
          <w:spacing w:val="-1"/>
          <w:sz w:val="22"/>
        </w:rPr>
        <w:t>emergency</w:t>
      </w:r>
      <w:r w:rsidRPr="00342E82">
        <w:rPr>
          <w:spacing w:val="61"/>
          <w:sz w:val="22"/>
        </w:rPr>
        <w:t xml:space="preserve"> </w:t>
      </w:r>
      <w:r w:rsidRPr="00342E82">
        <w:rPr>
          <w:spacing w:val="-1"/>
          <w:sz w:val="22"/>
        </w:rPr>
        <w:t>financing</w:t>
      </w:r>
      <w:r w:rsidRPr="00342E82">
        <w:rPr>
          <w:spacing w:val="9"/>
          <w:sz w:val="22"/>
        </w:rPr>
        <w:t xml:space="preserve"> </w:t>
      </w:r>
      <w:r w:rsidRPr="00342E82">
        <w:rPr>
          <w:spacing w:val="-1"/>
          <w:sz w:val="22"/>
        </w:rPr>
        <w:t>needs.</w:t>
      </w:r>
      <w:r w:rsidRPr="00342E82">
        <w:rPr>
          <w:spacing w:val="7"/>
          <w:sz w:val="22"/>
        </w:rPr>
        <w:t xml:space="preserve">  </w:t>
      </w:r>
      <w:r w:rsidRPr="00342E82">
        <w:rPr>
          <w:spacing w:val="-1"/>
          <w:sz w:val="22"/>
        </w:rPr>
        <w:t>The</w:t>
      </w:r>
      <w:r w:rsidRPr="00342E82">
        <w:rPr>
          <w:spacing w:val="8"/>
          <w:sz w:val="22"/>
        </w:rPr>
        <w:t xml:space="preserve"> </w:t>
      </w:r>
      <w:r w:rsidRPr="00342E82">
        <w:rPr>
          <w:spacing w:val="-1"/>
          <w:sz w:val="22"/>
        </w:rPr>
        <w:t>CERC</w:t>
      </w:r>
      <w:r w:rsidRPr="00342E82">
        <w:rPr>
          <w:spacing w:val="5"/>
          <w:sz w:val="22"/>
        </w:rPr>
        <w:t xml:space="preserve"> </w:t>
      </w:r>
      <w:r w:rsidRPr="00342E82">
        <w:rPr>
          <w:sz w:val="22"/>
        </w:rPr>
        <w:t>may</w:t>
      </w:r>
      <w:r w:rsidRPr="00342E82">
        <w:rPr>
          <w:spacing w:val="8"/>
          <w:sz w:val="22"/>
        </w:rPr>
        <w:t xml:space="preserve"> </w:t>
      </w:r>
      <w:r w:rsidRPr="00342E82">
        <w:rPr>
          <w:spacing w:val="-1"/>
          <w:sz w:val="22"/>
        </w:rPr>
        <w:t>be</w:t>
      </w:r>
      <w:r w:rsidRPr="00342E82">
        <w:rPr>
          <w:spacing w:val="8"/>
          <w:sz w:val="22"/>
        </w:rPr>
        <w:t xml:space="preserve"> </w:t>
      </w:r>
      <w:r w:rsidRPr="00342E82">
        <w:rPr>
          <w:spacing w:val="-1"/>
          <w:sz w:val="22"/>
        </w:rPr>
        <w:t>used</w:t>
      </w:r>
      <w:r w:rsidRPr="00342E82">
        <w:rPr>
          <w:spacing w:val="7"/>
          <w:sz w:val="22"/>
        </w:rPr>
        <w:t xml:space="preserve"> in a </w:t>
      </w:r>
      <w:r w:rsidRPr="00342E82">
        <w:rPr>
          <w:spacing w:val="-1"/>
          <w:sz w:val="22"/>
        </w:rPr>
        <w:t>following</w:t>
      </w:r>
      <w:r w:rsidRPr="00342E82">
        <w:rPr>
          <w:spacing w:val="8"/>
          <w:sz w:val="22"/>
        </w:rPr>
        <w:t xml:space="preserve"> </w:t>
      </w:r>
      <w:r w:rsidRPr="00342E82">
        <w:rPr>
          <w:spacing w:val="-1"/>
          <w:sz w:val="22"/>
        </w:rPr>
        <w:t>natural</w:t>
      </w:r>
      <w:r w:rsidRPr="00342E82">
        <w:rPr>
          <w:spacing w:val="9"/>
          <w:sz w:val="22"/>
        </w:rPr>
        <w:t xml:space="preserve"> </w:t>
      </w:r>
      <w:r w:rsidRPr="00342E82">
        <w:rPr>
          <w:spacing w:val="-1"/>
          <w:sz w:val="22"/>
        </w:rPr>
        <w:t>disasters</w:t>
      </w:r>
      <w:r w:rsidRPr="00342E82">
        <w:rPr>
          <w:spacing w:val="7"/>
          <w:sz w:val="22"/>
        </w:rPr>
        <w:t xml:space="preserve"> </w:t>
      </w:r>
      <w:r w:rsidRPr="00342E82">
        <w:rPr>
          <w:sz w:val="22"/>
        </w:rPr>
        <w:t>or</w:t>
      </w:r>
      <w:r w:rsidRPr="00342E82">
        <w:rPr>
          <w:spacing w:val="7"/>
          <w:sz w:val="22"/>
        </w:rPr>
        <w:t xml:space="preserve"> </w:t>
      </w:r>
      <w:r w:rsidRPr="00342E82">
        <w:rPr>
          <w:spacing w:val="-1"/>
          <w:sz w:val="22"/>
        </w:rPr>
        <w:t>other</w:t>
      </w:r>
      <w:r w:rsidRPr="00342E82">
        <w:rPr>
          <w:spacing w:val="7"/>
          <w:sz w:val="22"/>
        </w:rPr>
        <w:t xml:space="preserve"> </w:t>
      </w:r>
      <w:r w:rsidRPr="00342E82">
        <w:rPr>
          <w:spacing w:val="-1"/>
          <w:sz w:val="22"/>
        </w:rPr>
        <w:t>crises</w:t>
      </w:r>
      <w:r w:rsidRPr="00342E82">
        <w:rPr>
          <w:spacing w:val="10"/>
          <w:sz w:val="22"/>
        </w:rPr>
        <w:t xml:space="preserve"> </w:t>
      </w:r>
      <w:r w:rsidRPr="00342E82">
        <w:rPr>
          <w:spacing w:val="-1"/>
          <w:sz w:val="22"/>
        </w:rPr>
        <w:t>and</w:t>
      </w:r>
      <w:r w:rsidRPr="00342E82">
        <w:rPr>
          <w:spacing w:val="6"/>
          <w:sz w:val="22"/>
        </w:rPr>
        <w:t xml:space="preserve"> </w:t>
      </w:r>
      <w:r w:rsidRPr="00342E82">
        <w:rPr>
          <w:spacing w:val="-1"/>
          <w:sz w:val="22"/>
        </w:rPr>
        <w:t>emergencies</w:t>
      </w:r>
      <w:r w:rsidRPr="00342E82">
        <w:rPr>
          <w:spacing w:val="73"/>
          <w:sz w:val="22"/>
        </w:rPr>
        <w:t xml:space="preserve"> </w:t>
      </w:r>
      <w:r w:rsidRPr="00342E82">
        <w:rPr>
          <w:sz w:val="22"/>
        </w:rPr>
        <w:t>allowing</w:t>
      </w:r>
      <w:r w:rsidRPr="00342E82">
        <w:rPr>
          <w:spacing w:val="-4"/>
          <w:sz w:val="22"/>
        </w:rPr>
        <w:t xml:space="preserve"> </w:t>
      </w:r>
      <w:r w:rsidRPr="00342E82">
        <w:rPr>
          <w:spacing w:val="-1"/>
          <w:sz w:val="22"/>
        </w:rPr>
        <w:t>funds</w:t>
      </w:r>
      <w:r w:rsidRPr="00342E82">
        <w:rPr>
          <w:spacing w:val="-2"/>
          <w:sz w:val="22"/>
        </w:rPr>
        <w:t xml:space="preserve"> </w:t>
      </w:r>
      <w:r w:rsidRPr="00342E82">
        <w:rPr>
          <w:spacing w:val="-1"/>
          <w:sz w:val="22"/>
        </w:rPr>
        <w:t>to be</w:t>
      </w:r>
      <w:r w:rsidRPr="00342E82">
        <w:rPr>
          <w:spacing w:val="-2"/>
          <w:sz w:val="22"/>
        </w:rPr>
        <w:t xml:space="preserve"> </w:t>
      </w:r>
      <w:r w:rsidRPr="00342E82">
        <w:rPr>
          <w:spacing w:val="-1"/>
          <w:sz w:val="22"/>
        </w:rPr>
        <w:t>reallocated</w:t>
      </w:r>
      <w:r w:rsidRPr="00342E82">
        <w:rPr>
          <w:spacing w:val="-3"/>
          <w:sz w:val="22"/>
        </w:rPr>
        <w:t xml:space="preserve"> </w:t>
      </w:r>
      <w:r w:rsidRPr="00342E82">
        <w:rPr>
          <w:spacing w:val="-1"/>
          <w:sz w:val="22"/>
        </w:rPr>
        <w:t>from</w:t>
      </w:r>
      <w:r w:rsidRPr="00342E82">
        <w:rPr>
          <w:spacing w:val="-4"/>
          <w:sz w:val="22"/>
        </w:rPr>
        <w:t xml:space="preserve"> </w:t>
      </w:r>
      <w:r w:rsidRPr="00342E82">
        <w:rPr>
          <w:spacing w:val="-1"/>
          <w:sz w:val="22"/>
        </w:rPr>
        <w:t>other</w:t>
      </w:r>
      <w:r w:rsidRPr="00342E82">
        <w:rPr>
          <w:spacing w:val="-2"/>
          <w:sz w:val="22"/>
        </w:rPr>
        <w:t xml:space="preserve"> </w:t>
      </w:r>
      <w:r w:rsidRPr="00342E82">
        <w:rPr>
          <w:spacing w:val="-1"/>
          <w:sz w:val="22"/>
        </w:rPr>
        <w:t>components</w:t>
      </w:r>
      <w:r w:rsidRPr="00342E82">
        <w:rPr>
          <w:spacing w:val="-2"/>
          <w:sz w:val="22"/>
        </w:rPr>
        <w:t xml:space="preserve"> </w:t>
      </w:r>
      <w:r w:rsidRPr="00342E82">
        <w:rPr>
          <w:sz w:val="22"/>
        </w:rPr>
        <w:t>of</w:t>
      </w:r>
      <w:r w:rsidRPr="00342E82">
        <w:rPr>
          <w:spacing w:val="-2"/>
          <w:sz w:val="22"/>
        </w:rPr>
        <w:t xml:space="preserve"> </w:t>
      </w:r>
      <w:r w:rsidRPr="00342E82">
        <w:rPr>
          <w:spacing w:val="-1"/>
          <w:sz w:val="22"/>
        </w:rPr>
        <w:t>the</w:t>
      </w:r>
      <w:r w:rsidRPr="00342E82">
        <w:rPr>
          <w:spacing w:val="-2"/>
          <w:sz w:val="22"/>
        </w:rPr>
        <w:t xml:space="preserve"> </w:t>
      </w:r>
      <w:r w:rsidRPr="00342E82">
        <w:rPr>
          <w:spacing w:val="-1"/>
          <w:sz w:val="22"/>
        </w:rPr>
        <w:t xml:space="preserve">project. </w:t>
      </w:r>
      <w:r w:rsidRPr="00342E82">
        <w:rPr>
          <w:spacing w:val="-3"/>
          <w:sz w:val="22"/>
        </w:rPr>
        <w:t xml:space="preserve"> </w:t>
      </w:r>
      <w:r w:rsidRPr="00342E82">
        <w:rPr>
          <w:sz w:val="22"/>
        </w:rPr>
        <w:t>In</w:t>
      </w:r>
      <w:r w:rsidRPr="00342E82">
        <w:rPr>
          <w:spacing w:val="-3"/>
          <w:sz w:val="22"/>
        </w:rPr>
        <w:t xml:space="preserve"> </w:t>
      </w:r>
      <w:r w:rsidRPr="00342E82">
        <w:rPr>
          <w:spacing w:val="-1"/>
          <w:sz w:val="22"/>
        </w:rPr>
        <w:t>the</w:t>
      </w:r>
      <w:r w:rsidRPr="00342E82">
        <w:rPr>
          <w:spacing w:val="-2"/>
          <w:sz w:val="22"/>
        </w:rPr>
        <w:t xml:space="preserve"> </w:t>
      </w:r>
      <w:r w:rsidRPr="00342E82">
        <w:rPr>
          <w:spacing w:val="-1"/>
          <w:sz w:val="22"/>
        </w:rPr>
        <w:t>event</w:t>
      </w:r>
      <w:r w:rsidRPr="00342E82">
        <w:rPr>
          <w:spacing w:val="-2"/>
          <w:sz w:val="22"/>
        </w:rPr>
        <w:t xml:space="preserve"> </w:t>
      </w:r>
      <w:r w:rsidRPr="00342E82">
        <w:rPr>
          <w:sz w:val="22"/>
        </w:rPr>
        <w:t>of</w:t>
      </w:r>
      <w:r w:rsidRPr="00342E82">
        <w:rPr>
          <w:spacing w:val="-2"/>
          <w:sz w:val="22"/>
        </w:rPr>
        <w:t xml:space="preserve"> </w:t>
      </w:r>
      <w:r w:rsidRPr="00342E82">
        <w:rPr>
          <w:sz w:val="22"/>
        </w:rPr>
        <w:t>an</w:t>
      </w:r>
      <w:r w:rsidRPr="00342E82">
        <w:rPr>
          <w:spacing w:val="-5"/>
          <w:sz w:val="22"/>
        </w:rPr>
        <w:t xml:space="preserve"> </w:t>
      </w:r>
      <w:r w:rsidRPr="00342E82">
        <w:rPr>
          <w:spacing w:val="-1"/>
          <w:sz w:val="22"/>
        </w:rPr>
        <w:t>emergency</w:t>
      </w:r>
      <w:r w:rsidRPr="00342E82">
        <w:rPr>
          <w:spacing w:val="45"/>
          <w:sz w:val="22"/>
        </w:rPr>
        <w:t xml:space="preserve"> </w:t>
      </w:r>
      <w:r w:rsidRPr="00342E82">
        <w:rPr>
          <w:spacing w:val="-1"/>
          <w:sz w:val="22"/>
        </w:rPr>
        <w:t>event,</w:t>
      </w:r>
      <w:r w:rsidRPr="00342E82">
        <w:rPr>
          <w:spacing w:val="2"/>
          <w:sz w:val="22"/>
        </w:rPr>
        <w:t xml:space="preserve"> </w:t>
      </w:r>
      <w:r w:rsidRPr="00342E82">
        <w:rPr>
          <w:sz w:val="22"/>
        </w:rPr>
        <w:t>it is</w:t>
      </w:r>
      <w:r w:rsidRPr="00342E82">
        <w:rPr>
          <w:spacing w:val="2"/>
          <w:sz w:val="22"/>
        </w:rPr>
        <w:t xml:space="preserve"> </w:t>
      </w:r>
      <w:r w:rsidRPr="00342E82">
        <w:rPr>
          <w:spacing w:val="-1"/>
          <w:sz w:val="22"/>
        </w:rPr>
        <w:t>not</w:t>
      </w:r>
      <w:r w:rsidRPr="00342E82">
        <w:rPr>
          <w:spacing w:val="3"/>
          <w:sz w:val="22"/>
        </w:rPr>
        <w:t xml:space="preserve"> </w:t>
      </w:r>
      <w:r w:rsidRPr="00342E82">
        <w:rPr>
          <w:spacing w:val="-1"/>
          <w:sz w:val="22"/>
        </w:rPr>
        <w:t>anticipated that</w:t>
      </w:r>
      <w:r w:rsidRPr="00342E82">
        <w:rPr>
          <w:spacing w:val="3"/>
          <w:sz w:val="22"/>
        </w:rPr>
        <w:t xml:space="preserve"> </w:t>
      </w:r>
      <w:r w:rsidRPr="00342E82">
        <w:rPr>
          <w:sz w:val="22"/>
        </w:rPr>
        <w:t>a</w:t>
      </w:r>
      <w:r w:rsidRPr="00342E82">
        <w:rPr>
          <w:spacing w:val="2"/>
          <w:sz w:val="22"/>
        </w:rPr>
        <w:t xml:space="preserve"> </w:t>
      </w:r>
      <w:r w:rsidRPr="00342E82">
        <w:rPr>
          <w:spacing w:val="-1"/>
          <w:sz w:val="22"/>
        </w:rPr>
        <w:t>reallocation</w:t>
      </w:r>
      <w:r w:rsidRPr="00342E82">
        <w:rPr>
          <w:spacing w:val="2"/>
          <w:sz w:val="22"/>
        </w:rPr>
        <w:t xml:space="preserve"> </w:t>
      </w:r>
      <w:r w:rsidRPr="00342E82">
        <w:rPr>
          <w:sz w:val="22"/>
        </w:rPr>
        <w:t xml:space="preserve">of </w:t>
      </w:r>
      <w:r w:rsidRPr="00342E82">
        <w:rPr>
          <w:spacing w:val="-1"/>
          <w:sz w:val="22"/>
        </w:rPr>
        <w:t>project</w:t>
      </w:r>
      <w:r w:rsidRPr="00342E82">
        <w:rPr>
          <w:spacing w:val="3"/>
          <w:sz w:val="22"/>
        </w:rPr>
        <w:t xml:space="preserve"> </w:t>
      </w:r>
      <w:r w:rsidRPr="00342E82">
        <w:rPr>
          <w:spacing w:val="-1"/>
          <w:sz w:val="22"/>
        </w:rPr>
        <w:t>funds</w:t>
      </w:r>
      <w:r w:rsidRPr="00342E82">
        <w:rPr>
          <w:spacing w:val="2"/>
          <w:sz w:val="22"/>
        </w:rPr>
        <w:t xml:space="preserve"> </w:t>
      </w:r>
      <w:r w:rsidRPr="00342E82">
        <w:rPr>
          <w:sz w:val="22"/>
        </w:rPr>
        <w:t xml:space="preserve">will </w:t>
      </w:r>
      <w:r w:rsidRPr="00342E82">
        <w:rPr>
          <w:spacing w:val="-1"/>
          <w:sz w:val="22"/>
        </w:rPr>
        <w:t>cause</w:t>
      </w:r>
      <w:r w:rsidRPr="00342E82">
        <w:rPr>
          <w:sz w:val="22"/>
        </w:rPr>
        <w:t xml:space="preserve"> </w:t>
      </w:r>
      <w:r w:rsidRPr="00342E82">
        <w:rPr>
          <w:spacing w:val="-1"/>
          <w:sz w:val="22"/>
        </w:rPr>
        <w:t>serious</w:t>
      </w:r>
      <w:r w:rsidRPr="00342E82">
        <w:rPr>
          <w:sz w:val="22"/>
        </w:rPr>
        <w:t xml:space="preserve"> </w:t>
      </w:r>
      <w:r w:rsidRPr="00342E82">
        <w:rPr>
          <w:spacing w:val="-1"/>
          <w:sz w:val="22"/>
        </w:rPr>
        <w:t>disruption</w:t>
      </w:r>
      <w:r w:rsidRPr="00342E82">
        <w:rPr>
          <w:spacing w:val="2"/>
          <w:sz w:val="22"/>
        </w:rPr>
        <w:t xml:space="preserve"> </w:t>
      </w:r>
      <w:r w:rsidRPr="00342E82">
        <w:rPr>
          <w:spacing w:val="-1"/>
          <w:sz w:val="22"/>
        </w:rPr>
        <w:t>to</w:t>
      </w:r>
      <w:r w:rsidRPr="00342E82">
        <w:rPr>
          <w:spacing w:val="3"/>
          <w:sz w:val="22"/>
        </w:rPr>
        <w:t xml:space="preserve"> </w:t>
      </w:r>
      <w:r w:rsidRPr="00342E82">
        <w:rPr>
          <w:spacing w:val="-1"/>
          <w:sz w:val="22"/>
        </w:rPr>
        <w:t>project</w:t>
      </w:r>
      <w:r w:rsidRPr="00342E82">
        <w:rPr>
          <w:spacing w:val="61"/>
          <w:sz w:val="22"/>
        </w:rPr>
        <w:t xml:space="preserve"> </w:t>
      </w:r>
      <w:r w:rsidRPr="00342E82">
        <w:rPr>
          <w:spacing w:val="-1"/>
          <w:sz w:val="22"/>
        </w:rPr>
        <w:t>implementation.</w:t>
      </w:r>
      <w:r w:rsidRPr="00342E82">
        <w:rPr>
          <w:sz w:val="22"/>
        </w:rPr>
        <w:t xml:space="preserve">  </w:t>
      </w:r>
    </w:p>
    <w:p w14:paraId="611A3433" w14:textId="77777777" w:rsidR="00E74B5A" w:rsidRPr="00342E82" w:rsidRDefault="00E74B5A" w:rsidP="00E74B5A">
      <w:pPr>
        <w:pStyle w:val="a3"/>
        <w:kinsoku w:val="0"/>
        <w:overflowPunct w:val="0"/>
        <w:spacing w:line="240" w:lineRule="auto"/>
        <w:ind w:left="0" w:right="113"/>
        <w:rPr>
          <w:spacing w:val="-6"/>
          <w:sz w:val="22"/>
        </w:rPr>
      </w:pPr>
      <w:r w:rsidRPr="00342E82">
        <w:rPr>
          <w:spacing w:val="-1"/>
          <w:sz w:val="22"/>
        </w:rPr>
        <w:t>Activities</w:t>
      </w:r>
      <w:r w:rsidRPr="00342E82">
        <w:rPr>
          <w:spacing w:val="17"/>
          <w:sz w:val="22"/>
        </w:rPr>
        <w:t xml:space="preserve"> </w:t>
      </w:r>
      <w:r w:rsidRPr="00342E82">
        <w:rPr>
          <w:spacing w:val="-1"/>
          <w:sz w:val="22"/>
        </w:rPr>
        <w:t>under</w:t>
      </w:r>
      <w:r w:rsidRPr="00342E82">
        <w:rPr>
          <w:spacing w:val="15"/>
          <w:sz w:val="22"/>
        </w:rPr>
        <w:t xml:space="preserve"> MWSSP </w:t>
      </w:r>
      <w:r w:rsidRPr="00342E82">
        <w:rPr>
          <w:spacing w:val="-2"/>
          <w:sz w:val="22"/>
        </w:rPr>
        <w:t>Component</w:t>
      </w:r>
      <w:r w:rsidRPr="00342E82">
        <w:rPr>
          <w:spacing w:val="17"/>
          <w:sz w:val="22"/>
        </w:rPr>
        <w:t xml:space="preserve"> 4</w:t>
      </w:r>
      <w:r w:rsidRPr="00342E82">
        <w:rPr>
          <w:spacing w:val="15"/>
          <w:sz w:val="22"/>
        </w:rPr>
        <w:t xml:space="preserve"> </w:t>
      </w:r>
      <w:r w:rsidRPr="00342E82">
        <w:rPr>
          <w:sz w:val="22"/>
        </w:rPr>
        <w:t>will</w:t>
      </w:r>
      <w:r w:rsidRPr="00342E82">
        <w:rPr>
          <w:spacing w:val="16"/>
          <w:sz w:val="22"/>
        </w:rPr>
        <w:t xml:space="preserve"> </w:t>
      </w:r>
      <w:r w:rsidRPr="00342E82">
        <w:rPr>
          <w:spacing w:val="-2"/>
          <w:sz w:val="22"/>
        </w:rPr>
        <w:t>be</w:t>
      </w:r>
      <w:r w:rsidRPr="00342E82">
        <w:rPr>
          <w:spacing w:val="17"/>
          <w:sz w:val="22"/>
        </w:rPr>
        <w:t xml:space="preserve"> </w:t>
      </w:r>
      <w:r w:rsidRPr="00342E82">
        <w:rPr>
          <w:spacing w:val="-1"/>
          <w:sz w:val="22"/>
        </w:rPr>
        <w:t>governed</w:t>
      </w:r>
      <w:r w:rsidRPr="00342E82">
        <w:rPr>
          <w:spacing w:val="16"/>
          <w:sz w:val="22"/>
        </w:rPr>
        <w:t xml:space="preserve"> </w:t>
      </w:r>
      <w:r w:rsidRPr="00342E82">
        <w:rPr>
          <w:spacing w:val="-1"/>
          <w:sz w:val="22"/>
        </w:rPr>
        <w:t>by</w:t>
      </w:r>
      <w:r w:rsidRPr="00342E82">
        <w:rPr>
          <w:spacing w:val="15"/>
          <w:sz w:val="22"/>
        </w:rPr>
        <w:t xml:space="preserve"> </w:t>
      </w:r>
      <w:r w:rsidRPr="00342E82">
        <w:rPr>
          <w:spacing w:val="-1"/>
          <w:sz w:val="22"/>
        </w:rPr>
        <w:t>the</w:t>
      </w:r>
      <w:r w:rsidRPr="00342E82">
        <w:rPr>
          <w:spacing w:val="17"/>
          <w:sz w:val="22"/>
        </w:rPr>
        <w:t xml:space="preserve"> </w:t>
      </w:r>
      <w:r w:rsidRPr="00342E82">
        <w:rPr>
          <w:spacing w:val="-1"/>
          <w:sz w:val="22"/>
        </w:rPr>
        <w:t>World</w:t>
      </w:r>
      <w:r w:rsidRPr="00342E82">
        <w:rPr>
          <w:spacing w:val="15"/>
          <w:sz w:val="22"/>
        </w:rPr>
        <w:t xml:space="preserve"> </w:t>
      </w:r>
      <w:r w:rsidRPr="00342E82">
        <w:rPr>
          <w:spacing w:val="-1"/>
          <w:sz w:val="22"/>
        </w:rPr>
        <w:t>Bank</w:t>
      </w:r>
      <w:r w:rsidRPr="00342E82">
        <w:rPr>
          <w:spacing w:val="15"/>
          <w:sz w:val="22"/>
        </w:rPr>
        <w:t xml:space="preserve"> </w:t>
      </w:r>
      <w:r w:rsidRPr="00342E82">
        <w:rPr>
          <w:spacing w:val="-1"/>
          <w:sz w:val="22"/>
        </w:rPr>
        <w:t>Directive</w:t>
      </w:r>
      <w:r w:rsidRPr="00342E82">
        <w:rPr>
          <w:spacing w:val="20"/>
          <w:sz w:val="22"/>
        </w:rPr>
        <w:t xml:space="preserve"> </w:t>
      </w:r>
      <w:r w:rsidRPr="00342E82">
        <w:rPr>
          <w:i/>
          <w:iCs/>
          <w:spacing w:val="-1"/>
          <w:sz w:val="22"/>
        </w:rPr>
        <w:t>Contingent</w:t>
      </w:r>
      <w:r w:rsidRPr="00342E82">
        <w:rPr>
          <w:i/>
          <w:iCs/>
          <w:spacing w:val="17"/>
          <w:sz w:val="22"/>
        </w:rPr>
        <w:t xml:space="preserve"> </w:t>
      </w:r>
      <w:r w:rsidRPr="00342E82">
        <w:rPr>
          <w:i/>
          <w:iCs/>
          <w:spacing w:val="-1"/>
          <w:sz w:val="22"/>
        </w:rPr>
        <w:t>Emergency</w:t>
      </w:r>
      <w:r w:rsidRPr="00342E82">
        <w:rPr>
          <w:i/>
          <w:iCs/>
          <w:spacing w:val="67"/>
          <w:sz w:val="22"/>
        </w:rPr>
        <w:t xml:space="preserve"> </w:t>
      </w:r>
      <w:r w:rsidRPr="00342E82">
        <w:rPr>
          <w:i/>
          <w:iCs/>
          <w:spacing w:val="-1"/>
          <w:sz w:val="22"/>
        </w:rPr>
        <w:t>Response Components</w:t>
      </w:r>
      <w:r w:rsidRPr="00342E82">
        <w:rPr>
          <w:i/>
          <w:iCs/>
          <w:spacing w:val="-5"/>
          <w:sz w:val="22"/>
        </w:rPr>
        <w:t xml:space="preserve"> </w:t>
      </w:r>
      <w:r w:rsidRPr="00342E82">
        <w:rPr>
          <w:i/>
          <w:iCs/>
          <w:spacing w:val="-1"/>
          <w:sz w:val="22"/>
        </w:rPr>
        <w:t xml:space="preserve">(CERC) </w:t>
      </w:r>
      <w:r w:rsidRPr="00342E82">
        <w:rPr>
          <w:spacing w:val="-1"/>
          <w:sz w:val="22"/>
        </w:rPr>
        <w:t>(October</w:t>
      </w:r>
      <w:r w:rsidRPr="00342E82">
        <w:rPr>
          <w:spacing w:val="-5"/>
          <w:sz w:val="22"/>
        </w:rPr>
        <w:t xml:space="preserve"> </w:t>
      </w:r>
      <w:r w:rsidRPr="00342E82">
        <w:rPr>
          <w:spacing w:val="-1"/>
          <w:sz w:val="22"/>
        </w:rPr>
        <w:t>2017).</w:t>
      </w:r>
      <w:r w:rsidRPr="00342E82">
        <w:rPr>
          <w:spacing w:val="-4"/>
          <w:sz w:val="22"/>
        </w:rPr>
        <w:t xml:space="preserve"> </w:t>
      </w:r>
      <w:r w:rsidRPr="00342E82">
        <w:rPr>
          <w:spacing w:val="-1"/>
          <w:sz w:val="22"/>
        </w:rPr>
        <w:t>Disbursement</w:t>
      </w:r>
      <w:r w:rsidRPr="00342E82">
        <w:rPr>
          <w:spacing w:val="-5"/>
          <w:sz w:val="22"/>
        </w:rPr>
        <w:t xml:space="preserve"> </w:t>
      </w:r>
      <w:r w:rsidRPr="00342E82">
        <w:rPr>
          <w:sz w:val="22"/>
        </w:rPr>
        <w:t>of</w:t>
      </w:r>
      <w:r w:rsidRPr="00342E82">
        <w:rPr>
          <w:spacing w:val="-2"/>
          <w:sz w:val="22"/>
        </w:rPr>
        <w:t xml:space="preserve"> </w:t>
      </w:r>
      <w:r w:rsidRPr="00342E82">
        <w:rPr>
          <w:spacing w:val="-1"/>
          <w:sz w:val="22"/>
        </w:rPr>
        <w:t>emergency</w:t>
      </w:r>
      <w:r w:rsidRPr="00342E82">
        <w:rPr>
          <w:spacing w:val="-4"/>
          <w:sz w:val="22"/>
        </w:rPr>
        <w:t xml:space="preserve"> </w:t>
      </w:r>
      <w:r w:rsidRPr="00342E82">
        <w:rPr>
          <w:spacing w:val="-1"/>
          <w:sz w:val="22"/>
        </w:rPr>
        <w:t>financing</w:t>
      </w:r>
      <w:r w:rsidRPr="00342E82">
        <w:rPr>
          <w:spacing w:val="-3"/>
          <w:sz w:val="22"/>
        </w:rPr>
        <w:t xml:space="preserve"> </w:t>
      </w:r>
      <w:r w:rsidRPr="00342E82">
        <w:rPr>
          <w:spacing w:val="-1"/>
          <w:sz w:val="22"/>
        </w:rPr>
        <w:t>under</w:t>
      </w:r>
      <w:r w:rsidRPr="00342E82">
        <w:rPr>
          <w:spacing w:val="-2"/>
          <w:sz w:val="22"/>
        </w:rPr>
        <w:t xml:space="preserve"> </w:t>
      </w:r>
      <w:r w:rsidRPr="00342E82">
        <w:rPr>
          <w:sz w:val="22"/>
        </w:rPr>
        <w:t>the</w:t>
      </w:r>
      <w:r w:rsidRPr="00342E82">
        <w:rPr>
          <w:spacing w:val="-2"/>
          <w:sz w:val="22"/>
        </w:rPr>
        <w:t xml:space="preserve"> </w:t>
      </w:r>
      <w:r w:rsidRPr="00342E82">
        <w:rPr>
          <w:spacing w:val="-1"/>
          <w:sz w:val="22"/>
        </w:rPr>
        <w:t>CERC</w:t>
      </w:r>
      <w:r w:rsidRPr="00342E82">
        <w:rPr>
          <w:spacing w:val="51"/>
          <w:sz w:val="22"/>
        </w:rPr>
        <w:t xml:space="preserve"> </w:t>
      </w:r>
      <w:r w:rsidRPr="00342E82">
        <w:rPr>
          <w:sz w:val="22"/>
        </w:rPr>
        <w:t>will</w:t>
      </w:r>
      <w:r w:rsidRPr="00342E82">
        <w:rPr>
          <w:spacing w:val="-7"/>
          <w:sz w:val="22"/>
        </w:rPr>
        <w:t xml:space="preserve"> </w:t>
      </w:r>
      <w:r w:rsidRPr="00342E82">
        <w:rPr>
          <w:spacing w:val="-1"/>
          <w:sz w:val="22"/>
        </w:rPr>
        <w:t>be</w:t>
      </w:r>
      <w:r w:rsidRPr="00342E82">
        <w:rPr>
          <w:spacing w:val="-9"/>
          <w:sz w:val="22"/>
        </w:rPr>
        <w:t xml:space="preserve"> </w:t>
      </w:r>
      <w:r w:rsidRPr="00342E82">
        <w:rPr>
          <w:spacing w:val="-1"/>
          <w:sz w:val="22"/>
        </w:rPr>
        <w:t>contingent</w:t>
      </w:r>
      <w:r w:rsidRPr="00342E82">
        <w:rPr>
          <w:spacing w:val="-9"/>
          <w:sz w:val="22"/>
        </w:rPr>
        <w:t xml:space="preserve"> </w:t>
      </w:r>
      <w:r w:rsidRPr="00342E82">
        <w:rPr>
          <w:spacing w:val="-1"/>
          <w:sz w:val="22"/>
        </w:rPr>
        <w:t>upon:</w:t>
      </w:r>
      <w:r w:rsidRPr="00342E82">
        <w:rPr>
          <w:spacing w:val="-6"/>
          <w:sz w:val="22"/>
        </w:rPr>
        <w:t xml:space="preserve"> </w:t>
      </w:r>
    </w:p>
    <w:p w14:paraId="45516CC8" w14:textId="77777777" w:rsidR="00E74B5A" w:rsidRPr="00342E82" w:rsidRDefault="00E74B5A" w:rsidP="00E74B5A">
      <w:pPr>
        <w:pStyle w:val="a3"/>
        <w:numPr>
          <w:ilvl w:val="0"/>
          <w:numId w:val="97"/>
        </w:numPr>
        <w:kinsoku w:val="0"/>
        <w:overflowPunct w:val="0"/>
        <w:autoSpaceDE/>
        <w:autoSpaceDN/>
        <w:adjustRightInd/>
        <w:spacing w:before="0" w:line="240" w:lineRule="auto"/>
        <w:ind w:right="113"/>
        <w:rPr>
          <w:spacing w:val="7"/>
          <w:sz w:val="22"/>
        </w:rPr>
      </w:pPr>
      <w:r w:rsidRPr="00342E82">
        <w:rPr>
          <w:sz w:val="22"/>
        </w:rPr>
        <w:t>the</w:t>
      </w:r>
      <w:r w:rsidRPr="00342E82">
        <w:rPr>
          <w:spacing w:val="-6"/>
          <w:sz w:val="22"/>
        </w:rPr>
        <w:t xml:space="preserve"> </w:t>
      </w:r>
      <w:r w:rsidRPr="00342E82">
        <w:rPr>
          <w:spacing w:val="-1"/>
          <w:sz w:val="22"/>
        </w:rPr>
        <w:t>recipient</w:t>
      </w:r>
      <w:r w:rsidRPr="00342E82">
        <w:rPr>
          <w:spacing w:val="-9"/>
          <w:sz w:val="22"/>
        </w:rPr>
        <w:t xml:space="preserve"> </w:t>
      </w:r>
      <w:r w:rsidRPr="00342E82">
        <w:rPr>
          <w:spacing w:val="-1"/>
          <w:sz w:val="22"/>
        </w:rPr>
        <w:t>establishing</w:t>
      </w:r>
      <w:r w:rsidRPr="00342E82">
        <w:rPr>
          <w:spacing w:val="-8"/>
          <w:sz w:val="22"/>
        </w:rPr>
        <w:t xml:space="preserve"> </w:t>
      </w:r>
      <w:r w:rsidRPr="00342E82">
        <w:rPr>
          <w:sz w:val="22"/>
        </w:rPr>
        <w:t>a</w:t>
      </w:r>
      <w:r w:rsidRPr="00342E82">
        <w:rPr>
          <w:spacing w:val="-12"/>
          <w:sz w:val="22"/>
        </w:rPr>
        <w:t xml:space="preserve"> </w:t>
      </w:r>
      <w:r w:rsidRPr="00342E82">
        <w:rPr>
          <w:spacing w:val="-1"/>
          <w:sz w:val="22"/>
        </w:rPr>
        <w:t>nexus</w:t>
      </w:r>
      <w:r w:rsidRPr="00342E82">
        <w:rPr>
          <w:spacing w:val="-7"/>
          <w:sz w:val="22"/>
        </w:rPr>
        <w:t xml:space="preserve"> </w:t>
      </w:r>
      <w:r w:rsidRPr="00342E82">
        <w:rPr>
          <w:spacing w:val="-1"/>
          <w:sz w:val="22"/>
        </w:rPr>
        <w:t>between</w:t>
      </w:r>
      <w:r w:rsidRPr="00342E82">
        <w:rPr>
          <w:spacing w:val="-10"/>
          <w:sz w:val="22"/>
        </w:rPr>
        <w:t xml:space="preserve"> </w:t>
      </w:r>
      <w:r w:rsidRPr="00342E82">
        <w:rPr>
          <w:sz w:val="22"/>
        </w:rPr>
        <w:t>the</w:t>
      </w:r>
      <w:r w:rsidRPr="00342E82">
        <w:rPr>
          <w:spacing w:val="-9"/>
          <w:sz w:val="22"/>
        </w:rPr>
        <w:t xml:space="preserve"> </w:t>
      </w:r>
      <w:r w:rsidRPr="00342E82">
        <w:rPr>
          <w:spacing w:val="-1"/>
          <w:sz w:val="22"/>
        </w:rPr>
        <w:t>disaster</w:t>
      </w:r>
      <w:r w:rsidRPr="00342E82">
        <w:rPr>
          <w:spacing w:val="-9"/>
          <w:sz w:val="22"/>
        </w:rPr>
        <w:t xml:space="preserve"> </w:t>
      </w:r>
      <w:r w:rsidRPr="00342E82">
        <w:rPr>
          <w:spacing w:val="-1"/>
          <w:sz w:val="22"/>
        </w:rPr>
        <w:t>event</w:t>
      </w:r>
      <w:r w:rsidRPr="00342E82">
        <w:rPr>
          <w:spacing w:val="-9"/>
          <w:sz w:val="22"/>
        </w:rPr>
        <w:t xml:space="preserve"> </w:t>
      </w:r>
      <w:r w:rsidRPr="00342E82">
        <w:rPr>
          <w:spacing w:val="-1"/>
          <w:sz w:val="22"/>
        </w:rPr>
        <w:t>and</w:t>
      </w:r>
      <w:r w:rsidRPr="00342E82">
        <w:rPr>
          <w:spacing w:val="-10"/>
          <w:sz w:val="22"/>
        </w:rPr>
        <w:t xml:space="preserve"> </w:t>
      </w:r>
      <w:r w:rsidRPr="00342E82">
        <w:rPr>
          <w:sz w:val="22"/>
        </w:rPr>
        <w:t>the</w:t>
      </w:r>
      <w:r w:rsidRPr="00342E82">
        <w:rPr>
          <w:spacing w:val="-9"/>
          <w:sz w:val="22"/>
        </w:rPr>
        <w:t xml:space="preserve"> </w:t>
      </w:r>
      <w:r w:rsidRPr="00342E82">
        <w:rPr>
          <w:spacing w:val="-1"/>
          <w:sz w:val="22"/>
        </w:rPr>
        <w:t>need</w:t>
      </w:r>
      <w:r w:rsidRPr="00342E82">
        <w:rPr>
          <w:spacing w:val="69"/>
          <w:sz w:val="22"/>
        </w:rPr>
        <w:t xml:space="preserve"> </w:t>
      </w:r>
      <w:r w:rsidRPr="00342E82">
        <w:rPr>
          <w:sz w:val="22"/>
        </w:rPr>
        <w:t>to</w:t>
      </w:r>
      <w:r w:rsidRPr="00342E82">
        <w:rPr>
          <w:spacing w:val="9"/>
          <w:sz w:val="22"/>
        </w:rPr>
        <w:t xml:space="preserve"> </w:t>
      </w:r>
      <w:r w:rsidRPr="00342E82">
        <w:rPr>
          <w:spacing w:val="-1"/>
          <w:sz w:val="22"/>
        </w:rPr>
        <w:t>access</w:t>
      </w:r>
      <w:r w:rsidRPr="00342E82">
        <w:rPr>
          <w:spacing w:val="8"/>
          <w:sz w:val="22"/>
        </w:rPr>
        <w:t xml:space="preserve"> </w:t>
      </w:r>
      <w:r w:rsidRPr="00342E82">
        <w:rPr>
          <w:spacing w:val="-1"/>
          <w:sz w:val="22"/>
        </w:rPr>
        <w:t>funds</w:t>
      </w:r>
      <w:r w:rsidRPr="00342E82">
        <w:rPr>
          <w:spacing w:val="8"/>
          <w:sz w:val="22"/>
        </w:rPr>
        <w:t xml:space="preserve"> </w:t>
      </w:r>
      <w:r w:rsidRPr="00342E82">
        <w:rPr>
          <w:spacing w:val="-1"/>
          <w:sz w:val="22"/>
        </w:rPr>
        <w:t>to</w:t>
      </w:r>
      <w:r w:rsidRPr="00342E82">
        <w:rPr>
          <w:spacing w:val="9"/>
          <w:sz w:val="22"/>
        </w:rPr>
        <w:t xml:space="preserve"> </w:t>
      </w:r>
      <w:r w:rsidRPr="00342E82">
        <w:rPr>
          <w:spacing w:val="-1"/>
          <w:sz w:val="22"/>
        </w:rPr>
        <w:t>support</w:t>
      </w:r>
      <w:r w:rsidRPr="00342E82">
        <w:rPr>
          <w:spacing w:val="8"/>
          <w:sz w:val="22"/>
        </w:rPr>
        <w:t xml:space="preserve"> </w:t>
      </w:r>
      <w:r w:rsidRPr="00342E82">
        <w:rPr>
          <w:spacing w:val="-1"/>
          <w:sz w:val="22"/>
        </w:rPr>
        <w:t>recovery</w:t>
      </w:r>
      <w:r w:rsidRPr="00342E82">
        <w:rPr>
          <w:spacing w:val="9"/>
          <w:sz w:val="22"/>
        </w:rPr>
        <w:t xml:space="preserve"> </w:t>
      </w:r>
      <w:r w:rsidRPr="00342E82">
        <w:rPr>
          <w:spacing w:val="-1"/>
          <w:sz w:val="22"/>
        </w:rPr>
        <w:t>and</w:t>
      </w:r>
      <w:r w:rsidRPr="00342E82">
        <w:rPr>
          <w:spacing w:val="7"/>
          <w:sz w:val="22"/>
        </w:rPr>
        <w:t xml:space="preserve"> </w:t>
      </w:r>
      <w:r w:rsidRPr="00342E82">
        <w:rPr>
          <w:spacing w:val="-1"/>
          <w:sz w:val="22"/>
        </w:rPr>
        <w:t>reconstruction</w:t>
      </w:r>
      <w:r w:rsidRPr="00342E82">
        <w:rPr>
          <w:spacing w:val="5"/>
          <w:sz w:val="22"/>
        </w:rPr>
        <w:t xml:space="preserve"> </w:t>
      </w:r>
      <w:r w:rsidRPr="00342E82">
        <w:rPr>
          <w:spacing w:val="-1"/>
          <w:sz w:val="22"/>
        </w:rPr>
        <w:t>activities</w:t>
      </w:r>
      <w:r w:rsidRPr="00342E82">
        <w:rPr>
          <w:spacing w:val="6"/>
          <w:sz w:val="22"/>
        </w:rPr>
        <w:t xml:space="preserve"> </w:t>
      </w:r>
      <w:r w:rsidRPr="00342E82">
        <w:rPr>
          <w:sz w:val="22"/>
        </w:rPr>
        <w:t>(an</w:t>
      </w:r>
      <w:r w:rsidRPr="00342E82">
        <w:rPr>
          <w:spacing w:val="5"/>
          <w:sz w:val="22"/>
        </w:rPr>
        <w:t xml:space="preserve"> </w:t>
      </w:r>
      <w:r w:rsidRPr="00342E82">
        <w:rPr>
          <w:spacing w:val="-1"/>
          <w:sz w:val="22"/>
        </w:rPr>
        <w:t>“eligible</w:t>
      </w:r>
      <w:r w:rsidRPr="00342E82">
        <w:rPr>
          <w:spacing w:val="8"/>
          <w:sz w:val="22"/>
        </w:rPr>
        <w:t xml:space="preserve"> </w:t>
      </w:r>
      <w:r w:rsidRPr="00342E82">
        <w:rPr>
          <w:spacing w:val="-1"/>
          <w:sz w:val="22"/>
        </w:rPr>
        <w:t>event”);</w:t>
      </w:r>
      <w:r w:rsidRPr="00342E82">
        <w:rPr>
          <w:spacing w:val="8"/>
          <w:sz w:val="22"/>
        </w:rPr>
        <w:t xml:space="preserve"> </w:t>
      </w:r>
      <w:r w:rsidRPr="00342E82">
        <w:rPr>
          <w:spacing w:val="-1"/>
          <w:sz w:val="22"/>
        </w:rPr>
        <w:t>and</w:t>
      </w:r>
      <w:r w:rsidRPr="00342E82">
        <w:rPr>
          <w:spacing w:val="7"/>
          <w:sz w:val="22"/>
        </w:rPr>
        <w:t xml:space="preserve"> </w:t>
      </w:r>
    </w:p>
    <w:p w14:paraId="5FC70FD8" w14:textId="77777777" w:rsidR="00E74B5A" w:rsidRPr="00342E82" w:rsidRDefault="00E74B5A" w:rsidP="00E74B5A">
      <w:pPr>
        <w:pStyle w:val="a3"/>
        <w:numPr>
          <w:ilvl w:val="0"/>
          <w:numId w:val="97"/>
        </w:numPr>
        <w:kinsoku w:val="0"/>
        <w:overflowPunct w:val="0"/>
        <w:autoSpaceDE/>
        <w:autoSpaceDN/>
        <w:adjustRightInd/>
        <w:spacing w:before="0" w:line="240" w:lineRule="auto"/>
        <w:ind w:right="113"/>
        <w:rPr>
          <w:spacing w:val="7"/>
          <w:sz w:val="22"/>
        </w:rPr>
      </w:pPr>
      <w:r w:rsidRPr="00342E82">
        <w:rPr>
          <w:spacing w:val="-1"/>
          <w:sz w:val="22"/>
        </w:rPr>
        <w:t>submission</w:t>
      </w:r>
      <w:r w:rsidRPr="00342E82">
        <w:rPr>
          <w:spacing w:val="8"/>
          <w:sz w:val="22"/>
        </w:rPr>
        <w:t xml:space="preserve"> </w:t>
      </w:r>
      <w:r w:rsidRPr="00342E82">
        <w:rPr>
          <w:sz w:val="22"/>
        </w:rPr>
        <w:t>to</w:t>
      </w:r>
      <w:r w:rsidRPr="00342E82">
        <w:rPr>
          <w:spacing w:val="11"/>
          <w:sz w:val="22"/>
        </w:rPr>
        <w:t xml:space="preserve"> </w:t>
      </w:r>
      <w:r w:rsidRPr="00342E82">
        <w:rPr>
          <w:spacing w:val="-1"/>
          <w:sz w:val="22"/>
        </w:rPr>
        <w:t>and</w:t>
      </w:r>
      <w:r w:rsidRPr="00342E82">
        <w:rPr>
          <w:spacing w:val="12"/>
          <w:sz w:val="22"/>
        </w:rPr>
        <w:t xml:space="preserve"> </w:t>
      </w:r>
      <w:r w:rsidRPr="00342E82">
        <w:rPr>
          <w:spacing w:val="-1"/>
          <w:sz w:val="22"/>
        </w:rPr>
        <w:t>no</w:t>
      </w:r>
      <w:r w:rsidRPr="00342E82">
        <w:rPr>
          <w:spacing w:val="11"/>
          <w:sz w:val="22"/>
        </w:rPr>
        <w:t xml:space="preserve"> </w:t>
      </w:r>
      <w:r w:rsidRPr="00342E82">
        <w:rPr>
          <w:spacing w:val="-1"/>
          <w:sz w:val="22"/>
        </w:rPr>
        <w:t>objection</w:t>
      </w:r>
      <w:r w:rsidRPr="00342E82">
        <w:rPr>
          <w:spacing w:val="11"/>
          <w:sz w:val="22"/>
        </w:rPr>
        <w:t xml:space="preserve"> </w:t>
      </w:r>
      <w:r w:rsidRPr="00342E82">
        <w:rPr>
          <w:spacing w:val="-1"/>
          <w:sz w:val="22"/>
        </w:rPr>
        <w:t>granted</w:t>
      </w:r>
      <w:r w:rsidRPr="00342E82">
        <w:rPr>
          <w:spacing w:val="11"/>
          <w:sz w:val="22"/>
        </w:rPr>
        <w:t xml:space="preserve"> </w:t>
      </w:r>
      <w:r w:rsidRPr="00342E82">
        <w:rPr>
          <w:spacing w:val="-1"/>
          <w:sz w:val="22"/>
        </w:rPr>
        <w:t>by</w:t>
      </w:r>
      <w:r w:rsidRPr="00342E82">
        <w:rPr>
          <w:spacing w:val="13"/>
          <w:sz w:val="22"/>
        </w:rPr>
        <w:t xml:space="preserve"> </w:t>
      </w:r>
      <w:r w:rsidRPr="00342E82">
        <w:rPr>
          <w:spacing w:val="-1"/>
          <w:sz w:val="22"/>
        </w:rPr>
        <w:t>the</w:t>
      </w:r>
      <w:r w:rsidRPr="00342E82">
        <w:rPr>
          <w:spacing w:val="13"/>
          <w:sz w:val="22"/>
        </w:rPr>
        <w:t xml:space="preserve"> </w:t>
      </w:r>
      <w:r w:rsidRPr="00342E82">
        <w:rPr>
          <w:spacing w:val="-1"/>
          <w:sz w:val="22"/>
        </w:rPr>
        <w:t>World</w:t>
      </w:r>
      <w:r w:rsidRPr="00342E82">
        <w:rPr>
          <w:spacing w:val="11"/>
          <w:sz w:val="22"/>
        </w:rPr>
        <w:t xml:space="preserve"> </w:t>
      </w:r>
      <w:r w:rsidRPr="00342E82">
        <w:rPr>
          <w:spacing w:val="-1"/>
          <w:sz w:val="22"/>
        </w:rPr>
        <w:t>Bank</w:t>
      </w:r>
      <w:r w:rsidRPr="00342E82">
        <w:rPr>
          <w:spacing w:val="12"/>
          <w:sz w:val="22"/>
        </w:rPr>
        <w:t xml:space="preserve"> </w:t>
      </w:r>
      <w:r w:rsidRPr="00342E82">
        <w:rPr>
          <w:sz w:val="22"/>
        </w:rPr>
        <w:t>of</w:t>
      </w:r>
      <w:r w:rsidRPr="00342E82">
        <w:rPr>
          <w:spacing w:val="12"/>
          <w:sz w:val="22"/>
        </w:rPr>
        <w:t xml:space="preserve"> </w:t>
      </w:r>
      <w:r w:rsidRPr="00342E82">
        <w:rPr>
          <w:sz w:val="22"/>
        </w:rPr>
        <w:t>an</w:t>
      </w:r>
      <w:r w:rsidRPr="00342E82">
        <w:rPr>
          <w:spacing w:val="12"/>
          <w:sz w:val="22"/>
        </w:rPr>
        <w:t xml:space="preserve"> </w:t>
      </w:r>
      <w:r w:rsidRPr="00342E82">
        <w:rPr>
          <w:spacing w:val="-1"/>
          <w:sz w:val="22"/>
        </w:rPr>
        <w:t>Emergency</w:t>
      </w:r>
      <w:r w:rsidRPr="00342E82">
        <w:rPr>
          <w:spacing w:val="14"/>
          <w:sz w:val="22"/>
        </w:rPr>
        <w:t xml:space="preserve"> </w:t>
      </w:r>
      <w:r w:rsidRPr="00342E82">
        <w:rPr>
          <w:spacing w:val="-1"/>
          <w:sz w:val="22"/>
        </w:rPr>
        <w:t>Action</w:t>
      </w:r>
      <w:r w:rsidRPr="00342E82">
        <w:rPr>
          <w:spacing w:val="9"/>
          <w:sz w:val="22"/>
        </w:rPr>
        <w:t xml:space="preserve"> </w:t>
      </w:r>
      <w:r w:rsidRPr="00342E82">
        <w:rPr>
          <w:sz w:val="22"/>
        </w:rPr>
        <w:t>Plan</w:t>
      </w:r>
      <w:r w:rsidRPr="00342E82">
        <w:rPr>
          <w:spacing w:val="11"/>
          <w:sz w:val="22"/>
        </w:rPr>
        <w:t xml:space="preserve"> </w:t>
      </w:r>
      <w:r w:rsidRPr="00342E82">
        <w:rPr>
          <w:spacing w:val="-1"/>
          <w:sz w:val="22"/>
        </w:rPr>
        <w:t>(EAP).</w:t>
      </w:r>
      <w:r w:rsidRPr="00342E82">
        <w:rPr>
          <w:spacing w:val="12"/>
          <w:sz w:val="22"/>
        </w:rPr>
        <w:t xml:space="preserve"> </w:t>
      </w:r>
    </w:p>
    <w:p w14:paraId="72B7AD7A" w14:textId="77777777" w:rsidR="00E74B5A" w:rsidRPr="00342E82" w:rsidRDefault="00E74B5A" w:rsidP="00E74B5A">
      <w:pPr>
        <w:pStyle w:val="a3"/>
        <w:kinsoku w:val="0"/>
        <w:overflowPunct w:val="0"/>
        <w:spacing w:line="240" w:lineRule="auto"/>
        <w:ind w:left="0" w:right="113"/>
        <w:rPr>
          <w:spacing w:val="-1"/>
          <w:sz w:val="22"/>
        </w:rPr>
      </w:pPr>
      <w:r w:rsidRPr="00342E82">
        <w:rPr>
          <w:spacing w:val="-2"/>
          <w:sz w:val="22"/>
        </w:rPr>
        <w:t>The</w:t>
      </w:r>
      <w:r w:rsidRPr="00342E82">
        <w:rPr>
          <w:spacing w:val="65"/>
          <w:sz w:val="22"/>
        </w:rPr>
        <w:t xml:space="preserve"> </w:t>
      </w:r>
      <w:r w:rsidRPr="00342E82">
        <w:rPr>
          <w:spacing w:val="-1"/>
          <w:sz w:val="22"/>
        </w:rPr>
        <w:t xml:space="preserve">EAP </w:t>
      </w:r>
      <w:r w:rsidRPr="00342E82">
        <w:rPr>
          <w:sz w:val="22"/>
        </w:rPr>
        <w:t xml:space="preserve">will </w:t>
      </w:r>
      <w:r w:rsidRPr="00342E82">
        <w:rPr>
          <w:spacing w:val="-1"/>
          <w:sz w:val="22"/>
        </w:rPr>
        <w:t>include</w:t>
      </w:r>
      <w:r w:rsidRPr="00342E82">
        <w:rPr>
          <w:sz w:val="22"/>
        </w:rPr>
        <w:t xml:space="preserve"> a </w:t>
      </w:r>
      <w:r w:rsidRPr="00342E82">
        <w:rPr>
          <w:spacing w:val="-1"/>
          <w:sz w:val="22"/>
        </w:rPr>
        <w:t>list</w:t>
      </w:r>
      <w:r w:rsidRPr="00342E82">
        <w:rPr>
          <w:spacing w:val="-2"/>
          <w:sz w:val="22"/>
        </w:rPr>
        <w:t xml:space="preserve"> </w:t>
      </w:r>
      <w:r w:rsidRPr="00342E82">
        <w:rPr>
          <w:sz w:val="22"/>
        </w:rPr>
        <w:t xml:space="preserve">of </w:t>
      </w:r>
      <w:r w:rsidRPr="00342E82">
        <w:rPr>
          <w:spacing w:val="-1"/>
          <w:sz w:val="22"/>
        </w:rPr>
        <w:t>activities,</w:t>
      </w:r>
      <w:r w:rsidRPr="00342E82">
        <w:rPr>
          <w:spacing w:val="-3"/>
          <w:sz w:val="22"/>
        </w:rPr>
        <w:t xml:space="preserve"> </w:t>
      </w:r>
      <w:r w:rsidRPr="00342E82">
        <w:rPr>
          <w:spacing w:val="-1"/>
          <w:sz w:val="22"/>
        </w:rPr>
        <w:t>procurement</w:t>
      </w:r>
      <w:r w:rsidRPr="00342E82">
        <w:rPr>
          <w:spacing w:val="-2"/>
          <w:sz w:val="22"/>
        </w:rPr>
        <w:t xml:space="preserve"> </w:t>
      </w:r>
      <w:r w:rsidRPr="00342E82">
        <w:rPr>
          <w:spacing w:val="-1"/>
          <w:sz w:val="22"/>
        </w:rPr>
        <w:t>methodology</w:t>
      </w:r>
      <w:r w:rsidRPr="00342E82">
        <w:rPr>
          <w:spacing w:val="-2"/>
          <w:sz w:val="22"/>
        </w:rPr>
        <w:t xml:space="preserve"> </w:t>
      </w:r>
      <w:r w:rsidRPr="00342E82">
        <w:rPr>
          <w:sz w:val="22"/>
        </w:rPr>
        <w:t>and</w:t>
      </w:r>
      <w:r w:rsidRPr="00342E82">
        <w:rPr>
          <w:spacing w:val="-2"/>
          <w:sz w:val="22"/>
        </w:rPr>
        <w:t xml:space="preserve"> </w:t>
      </w:r>
      <w:r w:rsidRPr="00342E82">
        <w:rPr>
          <w:spacing w:val="-1"/>
          <w:sz w:val="22"/>
        </w:rPr>
        <w:t>environmental and social management under the ESF</w:t>
      </w:r>
      <w:r w:rsidRPr="00342E82">
        <w:rPr>
          <w:spacing w:val="4"/>
          <w:sz w:val="22"/>
        </w:rPr>
        <w:t xml:space="preserve"> </w:t>
      </w:r>
      <w:r w:rsidRPr="00342E82">
        <w:rPr>
          <w:spacing w:val="-1"/>
          <w:sz w:val="22"/>
        </w:rPr>
        <w:t>procedures.</w:t>
      </w:r>
    </w:p>
    <w:p w14:paraId="0B8723A0" w14:textId="77777777" w:rsidR="00E74B5A" w:rsidRPr="00342E82" w:rsidRDefault="00E74B5A" w:rsidP="00E74B5A">
      <w:pPr>
        <w:pStyle w:val="a3"/>
        <w:kinsoku w:val="0"/>
        <w:overflowPunct w:val="0"/>
        <w:spacing w:line="240" w:lineRule="auto"/>
        <w:ind w:left="0" w:right="111"/>
        <w:rPr>
          <w:spacing w:val="-1"/>
          <w:sz w:val="22"/>
        </w:rPr>
      </w:pPr>
      <w:r w:rsidRPr="00342E82">
        <w:rPr>
          <w:spacing w:val="-1"/>
          <w:sz w:val="22"/>
        </w:rPr>
        <w:t>The</w:t>
      </w:r>
      <w:r w:rsidRPr="00342E82">
        <w:rPr>
          <w:spacing w:val="22"/>
          <w:sz w:val="22"/>
        </w:rPr>
        <w:t xml:space="preserve"> </w:t>
      </w:r>
      <w:r w:rsidRPr="00342E82">
        <w:rPr>
          <w:spacing w:val="-2"/>
          <w:sz w:val="22"/>
        </w:rPr>
        <w:t>EAP</w:t>
      </w:r>
      <w:r w:rsidRPr="00342E82">
        <w:rPr>
          <w:spacing w:val="21"/>
          <w:sz w:val="22"/>
        </w:rPr>
        <w:t xml:space="preserve"> </w:t>
      </w:r>
      <w:r w:rsidRPr="00342E82">
        <w:rPr>
          <w:sz w:val="22"/>
        </w:rPr>
        <w:t>will</w:t>
      </w:r>
      <w:r w:rsidRPr="00342E82">
        <w:rPr>
          <w:spacing w:val="21"/>
          <w:sz w:val="22"/>
        </w:rPr>
        <w:t xml:space="preserve"> </w:t>
      </w:r>
      <w:r w:rsidRPr="00342E82">
        <w:rPr>
          <w:spacing w:val="-1"/>
          <w:sz w:val="22"/>
        </w:rPr>
        <w:t>require</w:t>
      </w:r>
      <w:r w:rsidRPr="00342E82">
        <w:rPr>
          <w:spacing w:val="20"/>
          <w:sz w:val="22"/>
        </w:rPr>
        <w:t xml:space="preserve"> </w:t>
      </w:r>
      <w:r w:rsidRPr="00342E82">
        <w:rPr>
          <w:spacing w:val="-1"/>
          <w:sz w:val="22"/>
        </w:rPr>
        <w:t>consideration</w:t>
      </w:r>
      <w:r w:rsidRPr="00342E82">
        <w:rPr>
          <w:spacing w:val="18"/>
          <w:sz w:val="22"/>
        </w:rPr>
        <w:t xml:space="preserve"> </w:t>
      </w:r>
      <w:r w:rsidRPr="00342E82">
        <w:rPr>
          <w:sz w:val="22"/>
        </w:rPr>
        <w:t>of</w:t>
      </w:r>
      <w:r w:rsidRPr="00342E82">
        <w:rPr>
          <w:spacing w:val="19"/>
          <w:sz w:val="22"/>
        </w:rPr>
        <w:t xml:space="preserve"> </w:t>
      </w:r>
      <w:r w:rsidRPr="00342E82">
        <w:rPr>
          <w:spacing w:val="-1"/>
          <w:sz w:val="22"/>
        </w:rPr>
        <w:t>environmental and social</w:t>
      </w:r>
      <w:r w:rsidRPr="00342E82">
        <w:rPr>
          <w:spacing w:val="20"/>
          <w:sz w:val="22"/>
        </w:rPr>
        <w:t xml:space="preserve"> </w:t>
      </w:r>
      <w:r w:rsidRPr="00342E82">
        <w:rPr>
          <w:spacing w:val="-1"/>
          <w:sz w:val="22"/>
        </w:rPr>
        <w:t>implications</w:t>
      </w:r>
      <w:r w:rsidRPr="00342E82">
        <w:rPr>
          <w:spacing w:val="19"/>
          <w:sz w:val="22"/>
        </w:rPr>
        <w:t xml:space="preserve"> </w:t>
      </w:r>
      <w:r w:rsidRPr="00342E82">
        <w:rPr>
          <w:spacing w:val="-1"/>
          <w:sz w:val="22"/>
        </w:rPr>
        <w:t>for</w:t>
      </w:r>
      <w:r w:rsidRPr="00342E82">
        <w:rPr>
          <w:spacing w:val="19"/>
          <w:sz w:val="22"/>
        </w:rPr>
        <w:t xml:space="preserve"> </w:t>
      </w:r>
      <w:r w:rsidRPr="00342E82">
        <w:rPr>
          <w:spacing w:val="-1"/>
          <w:sz w:val="22"/>
        </w:rPr>
        <w:t>any</w:t>
      </w:r>
      <w:r w:rsidRPr="00342E82">
        <w:rPr>
          <w:spacing w:val="22"/>
          <w:sz w:val="22"/>
        </w:rPr>
        <w:t xml:space="preserve"> </w:t>
      </w:r>
      <w:r w:rsidRPr="00342E82">
        <w:rPr>
          <w:spacing w:val="-1"/>
          <w:sz w:val="22"/>
        </w:rPr>
        <w:t>proposed</w:t>
      </w:r>
      <w:r w:rsidRPr="00342E82">
        <w:rPr>
          <w:spacing w:val="19"/>
          <w:sz w:val="22"/>
        </w:rPr>
        <w:t xml:space="preserve"> </w:t>
      </w:r>
      <w:r w:rsidRPr="00342E82">
        <w:rPr>
          <w:spacing w:val="-1"/>
          <w:sz w:val="22"/>
        </w:rPr>
        <w:t>emergency</w:t>
      </w:r>
      <w:r w:rsidRPr="00342E82">
        <w:rPr>
          <w:spacing w:val="20"/>
          <w:sz w:val="22"/>
        </w:rPr>
        <w:t xml:space="preserve"> </w:t>
      </w:r>
      <w:r w:rsidRPr="00342E82">
        <w:rPr>
          <w:spacing w:val="-1"/>
          <w:sz w:val="22"/>
        </w:rPr>
        <w:t>activities.</w:t>
      </w:r>
      <w:r w:rsidRPr="00342E82">
        <w:rPr>
          <w:spacing w:val="30"/>
          <w:sz w:val="22"/>
        </w:rPr>
        <w:t xml:space="preserve"> </w:t>
      </w:r>
      <w:r w:rsidRPr="00342E82">
        <w:rPr>
          <w:spacing w:val="-1"/>
          <w:sz w:val="22"/>
        </w:rPr>
        <w:t>The</w:t>
      </w:r>
      <w:r w:rsidRPr="00342E82">
        <w:rPr>
          <w:spacing w:val="30"/>
          <w:sz w:val="22"/>
        </w:rPr>
        <w:t xml:space="preserve"> </w:t>
      </w:r>
      <w:r w:rsidRPr="00342E82">
        <w:rPr>
          <w:spacing w:val="-1"/>
          <w:sz w:val="22"/>
        </w:rPr>
        <w:t>World</w:t>
      </w:r>
      <w:r w:rsidRPr="00342E82">
        <w:rPr>
          <w:spacing w:val="30"/>
          <w:sz w:val="22"/>
        </w:rPr>
        <w:t xml:space="preserve"> </w:t>
      </w:r>
      <w:r w:rsidRPr="00342E82">
        <w:rPr>
          <w:spacing w:val="-1"/>
          <w:sz w:val="22"/>
        </w:rPr>
        <w:t>Bank,</w:t>
      </w:r>
      <w:r w:rsidRPr="00342E82">
        <w:rPr>
          <w:spacing w:val="32"/>
          <w:sz w:val="22"/>
        </w:rPr>
        <w:t xml:space="preserve"> </w:t>
      </w:r>
      <w:r w:rsidRPr="00342E82">
        <w:rPr>
          <w:spacing w:val="-1"/>
          <w:sz w:val="22"/>
        </w:rPr>
        <w:t>through</w:t>
      </w:r>
      <w:r w:rsidRPr="00342E82">
        <w:rPr>
          <w:spacing w:val="30"/>
          <w:sz w:val="22"/>
        </w:rPr>
        <w:t xml:space="preserve"> </w:t>
      </w:r>
      <w:r w:rsidRPr="00342E82">
        <w:rPr>
          <w:sz w:val="22"/>
        </w:rPr>
        <w:t>the</w:t>
      </w:r>
      <w:r w:rsidRPr="00342E82">
        <w:rPr>
          <w:spacing w:val="29"/>
          <w:sz w:val="22"/>
        </w:rPr>
        <w:t xml:space="preserve"> </w:t>
      </w:r>
      <w:r w:rsidRPr="00342E82">
        <w:rPr>
          <w:spacing w:val="-1"/>
          <w:sz w:val="22"/>
        </w:rPr>
        <w:t>no</w:t>
      </w:r>
      <w:r w:rsidRPr="00342E82">
        <w:rPr>
          <w:spacing w:val="30"/>
          <w:sz w:val="22"/>
        </w:rPr>
        <w:t xml:space="preserve"> </w:t>
      </w:r>
      <w:r w:rsidRPr="00342E82">
        <w:rPr>
          <w:spacing w:val="-1"/>
          <w:sz w:val="22"/>
        </w:rPr>
        <w:t>objection</w:t>
      </w:r>
      <w:r w:rsidRPr="00342E82">
        <w:rPr>
          <w:spacing w:val="30"/>
          <w:sz w:val="22"/>
        </w:rPr>
        <w:t xml:space="preserve"> </w:t>
      </w:r>
      <w:r w:rsidRPr="00342E82">
        <w:rPr>
          <w:spacing w:val="-1"/>
          <w:sz w:val="22"/>
        </w:rPr>
        <w:t>process,</w:t>
      </w:r>
      <w:r w:rsidRPr="00342E82">
        <w:rPr>
          <w:spacing w:val="32"/>
          <w:sz w:val="22"/>
        </w:rPr>
        <w:t xml:space="preserve"> </w:t>
      </w:r>
      <w:r w:rsidRPr="00342E82">
        <w:rPr>
          <w:sz w:val="22"/>
        </w:rPr>
        <w:t>will</w:t>
      </w:r>
      <w:r w:rsidRPr="00342E82">
        <w:rPr>
          <w:spacing w:val="83"/>
          <w:sz w:val="22"/>
        </w:rPr>
        <w:t xml:space="preserve"> </w:t>
      </w:r>
      <w:r w:rsidRPr="00342E82">
        <w:rPr>
          <w:spacing w:val="-1"/>
          <w:sz w:val="22"/>
        </w:rPr>
        <w:t>closely</w:t>
      </w:r>
      <w:r w:rsidRPr="00342E82">
        <w:rPr>
          <w:spacing w:val="-11"/>
          <w:sz w:val="22"/>
        </w:rPr>
        <w:t xml:space="preserve"> </w:t>
      </w:r>
      <w:r w:rsidRPr="00342E82">
        <w:rPr>
          <w:spacing w:val="-2"/>
          <w:sz w:val="22"/>
        </w:rPr>
        <w:t>examine</w:t>
      </w:r>
      <w:r w:rsidRPr="00342E82">
        <w:rPr>
          <w:spacing w:val="-11"/>
          <w:sz w:val="22"/>
        </w:rPr>
        <w:t xml:space="preserve"> </w:t>
      </w:r>
      <w:r w:rsidRPr="00342E82">
        <w:rPr>
          <w:sz w:val="22"/>
        </w:rPr>
        <w:t>the</w:t>
      </w:r>
      <w:r w:rsidRPr="00342E82">
        <w:rPr>
          <w:spacing w:val="-14"/>
          <w:sz w:val="22"/>
        </w:rPr>
        <w:t xml:space="preserve"> </w:t>
      </w:r>
      <w:r w:rsidRPr="00342E82">
        <w:rPr>
          <w:spacing w:val="-1"/>
          <w:sz w:val="22"/>
        </w:rPr>
        <w:t>nature</w:t>
      </w:r>
      <w:r w:rsidRPr="00342E82">
        <w:rPr>
          <w:spacing w:val="-14"/>
          <w:sz w:val="22"/>
        </w:rPr>
        <w:t xml:space="preserve"> </w:t>
      </w:r>
      <w:r w:rsidRPr="00342E82">
        <w:rPr>
          <w:sz w:val="22"/>
        </w:rPr>
        <w:t>of</w:t>
      </w:r>
      <w:r w:rsidRPr="00342E82">
        <w:rPr>
          <w:spacing w:val="-12"/>
          <w:sz w:val="22"/>
        </w:rPr>
        <w:t xml:space="preserve"> </w:t>
      </w:r>
      <w:r w:rsidRPr="00342E82">
        <w:rPr>
          <w:sz w:val="22"/>
        </w:rPr>
        <w:t>the</w:t>
      </w:r>
      <w:r w:rsidRPr="00342E82">
        <w:rPr>
          <w:spacing w:val="-14"/>
          <w:sz w:val="22"/>
        </w:rPr>
        <w:t xml:space="preserve"> </w:t>
      </w:r>
      <w:r w:rsidRPr="00342E82">
        <w:rPr>
          <w:spacing w:val="-1"/>
          <w:sz w:val="22"/>
        </w:rPr>
        <w:t>proposed</w:t>
      </w:r>
      <w:r w:rsidRPr="00342E82">
        <w:rPr>
          <w:spacing w:val="-12"/>
          <w:sz w:val="22"/>
        </w:rPr>
        <w:t xml:space="preserve"> </w:t>
      </w:r>
      <w:r w:rsidRPr="00342E82">
        <w:rPr>
          <w:spacing w:val="-1"/>
          <w:sz w:val="22"/>
        </w:rPr>
        <w:t>activities,</w:t>
      </w:r>
      <w:r w:rsidRPr="00342E82">
        <w:rPr>
          <w:spacing w:val="-12"/>
          <w:sz w:val="22"/>
        </w:rPr>
        <w:t xml:space="preserve"> </w:t>
      </w:r>
      <w:r w:rsidRPr="00342E82">
        <w:rPr>
          <w:spacing w:val="-1"/>
          <w:sz w:val="22"/>
        </w:rPr>
        <w:t>to</w:t>
      </w:r>
      <w:r w:rsidRPr="00342E82">
        <w:rPr>
          <w:spacing w:val="-10"/>
          <w:sz w:val="22"/>
        </w:rPr>
        <w:t xml:space="preserve"> </w:t>
      </w:r>
      <w:r w:rsidRPr="00342E82">
        <w:rPr>
          <w:spacing w:val="-1"/>
          <w:sz w:val="22"/>
        </w:rPr>
        <w:t>ensure:</w:t>
      </w:r>
    </w:p>
    <w:p w14:paraId="5A6E5FCE" w14:textId="77777777" w:rsidR="00E74B5A" w:rsidRPr="00342E82" w:rsidRDefault="00E74B5A" w:rsidP="00E74B5A">
      <w:pPr>
        <w:pStyle w:val="a3"/>
        <w:widowControl/>
        <w:numPr>
          <w:ilvl w:val="0"/>
          <w:numId w:val="112"/>
        </w:numPr>
        <w:kinsoku w:val="0"/>
        <w:overflowPunct w:val="0"/>
        <w:autoSpaceDE/>
        <w:autoSpaceDN/>
        <w:adjustRightInd/>
        <w:spacing w:before="0" w:line="240" w:lineRule="auto"/>
        <w:ind w:right="113"/>
        <w:rPr>
          <w:spacing w:val="30"/>
          <w:sz w:val="22"/>
        </w:rPr>
      </w:pPr>
      <w:r w:rsidRPr="00342E82">
        <w:rPr>
          <w:sz w:val="22"/>
        </w:rPr>
        <w:t>that</w:t>
      </w:r>
      <w:r w:rsidRPr="00342E82">
        <w:rPr>
          <w:spacing w:val="31"/>
          <w:sz w:val="22"/>
        </w:rPr>
        <w:t xml:space="preserve"> </w:t>
      </w:r>
      <w:r w:rsidRPr="00342E82">
        <w:rPr>
          <w:spacing w:val="-1"/>
          <w:sz w:val="22"/>
        </w:rPr>
        <w:t>they</w:t>
      </w:r>
      <w:r w:rsidRPr="00342E82">
        <w:rPr>
          <w:spacing w:val="32"/>
          <w:sz w:val="22"/>
        </w:rPr>
        <w:t xml:space="preserve"> </w:t>
      </w:r>
      <w:r w:rsidRPr="00342E82">
        <w:rPr>
          <w:sz w:val="22"/>
        </w:rPr>
        <w:t>are</w:t>
      </w:r>
      <w:r w:rsidRPr="00342E82">
        <w:rPr>
          <w:spacing w:val="31"/>
          <w:sz w:val="22"/>
        </w:rPr>
        <w:t xml:space="preserve"> </w:t>
      </w:r>
      <w:r w:rsidRPr="00342E82">
        <w:rPr>
          <w:spacing w:val="-1"/>
          <w:sz w:val="22"/>
        </w:rPr>
        <w:t>not</w:t>
      </w:r>
      <w:r w:rsidRPr="00342E82">
        <w:rPr>
          <w:spacing w:val="32"/>
          <w:sz w:val="22"/>
        </w:rPr>
        <w:t xml:space="preserve"> </w:t>
      </w:r>
      <w:r w:rsidRPr="00342E82">
        <w:rPr>
          <w:spacing w:val="-1"/>
          <w:sz w:val="22"/>
        </w:rPr>
        <w:t>prohibited</w:t>
      </w:r>
      <w:r w:rsidRPr="00342E82">
        <w:rPr>
          <w:spacing w:val="31"/>
          <w:sz w:val="22"/>
        </w:rPr>
        <w:t xml:space="preserve"> </w:t>
      </w:r>
      <w:r w:rsidRPr="00342E82">
        <w:rPr>
          <w:spacing w:val="-1"/>
          <w:sz w:val="22"/>
        </w:rPr>
        <w:t>under</w:t>
      </w:r>
      <w:r w:rsidRPr="00342E82">
        <w:rPr>
          <w:spacing w:val="32"/>
          <w:sz w:val="22"/>
        </w:rPr>
        <w:t xml:space="preserve"> </w:t>
      </w:r>
      <w:r w:rsidRPr="00342E82">
        <w:rPr>
          <w:sz w:val="22"/>
        </w:rPr>
        <w:t>the</w:t>
      </w:r>
      <w:r w:rsidRPr="00342E82">
        <w:rPr>
          <w:spacing w:val="31"/>
          <w:sz w:val="22"/>
        </w:rPr>
        <w:t xml:space="preserve"> </w:t>
      </w:r>
      <w:r w:rsidRPr="00342E82">
        <w:rPr>
          <w:spacing w:val="-1"/>
          <w:sz w:val="22"/>
        </w:rPr>
        <w:t>negative</w:t>
      </w:r>
      <w:r w:rsidRPr="00342E82">
        <w:rPr>
          <w:spacing w:val="32"/>
          <w:sz w:val="22"/>
        </w:rPr>
        <w:t xml:space="preserve"> </w:t>
      </w:r>
      <w:r w:rsidRPr="00342E82">
        <w:rPr>
          <w:spacing w:val="-1"/>
          <w:sz w:val="22"/>
        </w:rPr>
        <w:t>list,</w:t>
      </w:r>
    </w:p>
    <w:p w14:paraId="575E41E5" w14:textId="77777777" w:rsidR="00E74B5A" w:rsidRPr="00342E82" w:rsidRDefault="00E74B5A" w:rsidP="00E74B5A">
      <w:pPr>
        <w:pStyle w:val="a3"/>
        <w:widowControl/>
        <w:numPr>
          <w:ilvl w:val="0"/>
          <w:numId w:val="112"/>
        </w:numPr>
        <w:kinsoku w:val="0"/>
        <w:overflowPunct w:val="0"/>
        <w:autoSpaceDE/>
        <w:autoSpaceDN/>
        <w:adjustRightInd/>
        <w:spacing w:before="0" w:line="240" w:lineRule="auto"/>
        <w:ind w:right="113"/>
        <w:rPr>
          <w:spacing w:val="30"/>
          <w:sz w:val="22"/>
        </w:rPr>
      </w:pPr>
      <w:r w:rsidRPr="00342E82">
        <w:rPr>
          <w:spacing w:val="-1"/>
          <w:sz w:val="22"/>
        </w:rPr>
        <w:t>screening, review and supervision procedures are satisfactory to the WB</w:t>
      </w:r>
      <w:r w:rsidRPr="00342E82">
        <w:rPr>
          <w:spacing w:val="31"/>
          <w:sz w:val="22"/>
        </w:rPr>
        <w:t xml:space="preserve"> </w:t>
      </w:r>
      <w:r w:rsidRPr="00342E82">
        <w:rPr>
          <w:spacing w:val="-1"/>
          <w:sz w:val="22"/>
        </w:rPr>
        <w:t>and</w:t>
      </w:r>
      <w:r w:rsidRPr="00342E82">
        <w:rPr>
          <w:spacing w:val="30"/>
          <w:sz w:val="22"/>
        </w:rPr>
        <w:t xml:space="preserve"> </w:t>
      </w:r>
    </w:p>
    <w:p w14:paraId="5612C2C9" w14:textId="77777777" w:rsidR="00E74B5A" w:rsidRPr="00342E82" w:rsidRDefault="00E74B5A" w:rsidP="00E74B5A">
      <w:pPr>
        <w:pStyle w:val="a3"/>
        <w:widowControl/>
        <w:numPr>
          <w:ilvl w:val="0"/>
          <w:numId w:val="112"/>
        </w:numPr>
        <w:kinsoku w:val="0"/>
        <w:overflowPunct w:val="0"/>
        <w:autoSpaceDE/>
        <w:autoSpaceDN/>
        <w:adjustRightInd/>
        <w:spacing w:before="0" w:line="240" w:lineRule="auto"/>
        <w:ind w:right="113"/>
        <w:rPr>
          <w:spacing w:val="30"/>
          <w:sz w:val="22"/>
        </w:rPr>
      </w:pPr>
      <w:r w:rsidRPr="00342E82">
        <w:rPr>
          <w:sz w:val="22"/>
        </w:rPr>
        <w:t>that</w:t>
      </w:r>
      <w:r w:rsidRPr="00342E82">
        <w:rPr>
          <w:spacing w:val="31"/>
          <w:sz w:val="22"/>
        </w:rPr>
        <w:t xml:space="preserve"> </w:t>
      </w:r>
      <w:r w:rsidRPr="00342E82">
        <w:rPr>
          <w:sz w:val="22"/>
        </w:rPr>
        <w:t>the</w:t>
      </w:r>
      <w:r w:rsidRPr="00342E82">
        <w:rPr>
          <w:spacing w:val="32"/>
          <w:sz w:val="22"/>
        </w:rPr>
        <w:t xml:space="preserve"> </w:t>
      </w:r>
      <w:r w:rsidRPr="00342E82">
        <w:rPr>
          <w:spacing w:val="-1"/>
          <w:sz w:val="22"/>
        </w:rPr>
        <w:t>recipient</w:t>
      </w:r>
      <w:r w:rsidRPr="00342E82">
        <w:rPr>
          <w:spacing w:val="30"/>
          <w:sz w:val="22"/>
        </w:rPr>
        <w:t xml:space="preserve"> </w:t>
      </w:r>
      <w:r w:rsidRPr="00342E82">
        <w:rPr>
          <w:sz w:val="22"/>
        </w:rPr>
        <w:t>is</w:t>
      </w:r>
      <w:r w:rsidRPr="00342E82">
        <w:rPr>
          <w:spacing w:val="36"/>
          <w:sz w:val="22"/>
        </w:rPr>
        <w:t xml:space="preserve"> </w:t>
      </w:r>
      <w:r w:rsidRPr="00342E82">
        <w:rPr>
          <w:sz w:val="22"/>
        </w:rPr>
        <w:t>aware</w:t>
      </w:r>
      <w:r w:rsidRPr="00342E82">
        <w:rPr>
          <w:spacing w:val="30"/>
          <w:sz w:val="22"/>
        </w:rPr>
        <w:t xml:space="preserve"> </w:t>
      </w:r>
      <w:r w:rsidRPr="00342E82">
        <w:rPr>
          <w:sz w:val="22"/>
        </w:rPr>
        <w:t>of</w:t>
      </w:r>
      <w:r w:rsidRPr="00342E82">
        <w:rPr>
          <w:spacing w:val="30"/>
          <w:sz w:val="22"/>
        </w:rPr>
        <w:t xml:space="preserve"> </w:t>
      </w:r>
      <w:r w:rsidRPr="00342E82">
        <w:rPr>
          <w:sz w:val="22"/>
        </w:rPr>
        <w:t>the</w:t>
      </w:r>
      <w:r w:rsidRPr="00342E82">
        <w:rPr>
          <w:spacing w:val="47"/>
          <w:sz w:val="22"/>
        </w:rPr>
        <w:t xml:space="preserve"> </w:t>
      </w:r>
      <w:r w:rsidRPr="00342E82">
        <w:rPr>
          <w:spacing w:val="-1"/>
          <w:sz w:val="22"/>
        </w:rPr>
        <w:t>non-</w:t>
      </w:r>
      <w:r w:rsidRPr="00342E82">
        <w:rPr>
          <w:spacing w:val="13"/>
          <w:sz w:val="22"/>
        </w:rPr>
        <w:t xml:space="preserve"> </w:t>
      </w:r>
      <w:r w:rsidRPr="00342E82">
        <w:rPr>
          <w:spacing w:val="-1"/>
          <w:sz w:val="22"/>
        </w:rPr>
        <w:t>compliance implications</w:t>
      </w:r>
      <w:r w:rsidRPr="00342E82">
        <w:rPr>
          <w:spacing w:val="15"/>
          <w:sz w:val="22"/>
        </w:rPr>
        <w:t xml:space="preserve"> </w:t>
      </w:r>
      <w:r w:rsidRPr="00342E82">
        <w:rPr>
          <w:spacing w:val="-1"/>
          <w:sz w:val="22"/>
        </w:rPr>
        <w:t>before</w:t>
      </w:r>
      <w:r w:rsidRPr="00342E82">
        <w:rPr>
          <w:spacing w:val="15"/>
          <w:sz w:val="22"/>
        </w:rPr>
        <w:t xml:space="preserve"> </w:t>
      </w:r>
      <w:r w:rsidRPr="00342E82">
        <w:rPr>
          <w:spacing w:val="-1"/>
          <w:sz w:val="22"/>
        </w:rPr>
        <w:t>initiating</w:t>
      </w:r>
      <w:r w:rsidRPr="00342E82">
        <w:rPr>
          <w:spacing w:val="13"/>
          <w:sz w:val="22"/>
        </w:rPr>
        <w:t xml:space="preserve"> </w:t>
      </w:r>
      <w:r w:rsidRPr="00342E82">
        <w:rPr>
          <w:sz w:val="22"/>
        </w:rPr>
        <w:t>the</w:t>
      </w:r>
      <w:r w:rsidRPr="00342E82">
        <w:rPr>
          <w:spacing w:val="14"/>
          <w:sz w:val="22"/>
        </w:rPr>
        <w:t xml:space="preserve"> </w:t>
      </w:r>
      <w:r w:rsidRPr="00342E82">
        <w:rPr>
          <w:spacing w:val="-1"/>
          <w:sz w:val="22"/>
        </w:rPr>
        <w:t>process</w:t>
      </w:r>
      <w:r w:rsidRPr="00342E82">
        <w:rPr>
          <w:spacing w:val="15"/>
          <w:sz w:val="22"/>
        </w:rPr>
        <w:t xml:space="preserve"> </w:t>
      </w:r>
      <w:r w:rsidRPr="00342E82">
        <w:rPr>
          <w:spacing w:val="-1"/>
          <w:sz w:val="22"/>
        </w:rPr>
        <w:t>by</w:t>
      </w:r>
      <w:r w:rsidRPr="00342E82">
        <w:rPr>
          <w:spacing w:val="16"/>
          <w:sz w:val="22"/>
        </w:rPr>
        <w:t xml:space="preserve"> </w:t>
      </w:r>
      <w:r w:rsidRPr="00342E82">
        <w:rPr>
          <w:sz w:val="22"/>
        </w:rPr>
        <w:t>which</w:t>
      </w:r>
      <w:r w:rsidRPr="00342E82">
        <w:rPr>
          <w:spacing w:val="13"/>
          <w:sz w:val="22"/>
        </w:rPr>
        <w:t xml:space="preserve"> </w:t>
      </w:r>
      <w:r w:rsidRPr="00342E82">
        <w:rPr>
          <w:sz w:val="22"/>
        </w:rPr>
        <w:t>the</w:t>
      </w:r>
      <w:r w:rsidRPr="00342E82">
        <w:rPr>
          <w:spacing w:val="14"/>
          <w:sz w:val="22"/>
        </w:rPr>
        <w:t xml:space="preserve"> </w:t>
      </w:r>
      <w:r w:rsidRPr="00342E82">
        <w:rPr>
          <w:spacing w:val="-1"/>
          <w:sz w:val="22"/>
        </w:rPr>
        <w:t>proposed</w:t>
      </w:r>
      <w:r w:rsidRPr="00342E82">
        <w:rPr>
          <w:spacing w:val="57"/>
          <w:sz w:val="22"/>
        </w:rPr>
        <w:t xml:space="preserve"> </w:t>
      </w:r>
      <w:r w:rsidRPr="00342E82">
        <w:rPr>
          <w:spacing w:val="-1"/>
          <w:sz w:val="22"/>
        </w:rPr>
        <w:t>activities will be implemented.</w:t>
      </w:r>
      <w:r w:rsidRPr="00342E82">
        <w:rPr>
          <w:spacing w:val="-1"/>
          <w:sz w:val="22"/>
        </w:rPr>
        <w:tab/>
      </w:r>
    </w:p>
    <w:p w14:paraId="28C775A2" w14:textId="1C159D6B" w:rsidR="00E74B5A" w:rsidRPr="00342E82" w:rsidRDefault="00E74B5A" w:rsidP="00E74B5A">
      <w:pPr>
        <w:pStyle w:val="a3"/>
        <w:widowControl/>
        <w:kinsoku w:val="0"/>
        <w:overflowPunct w:val="0"/>
        <w:spacing w:line="240" w:lineRule="auto"/>
        <w:ind w:left="0" w:right="113"/>
        <w:rPr>
          <w:spacing w:val="30"/>
          <w:sz w:val="22"/>
        </w:rPr>
      </w:pPr>
      <w:r w:rsidRPr="00342E82">
        <w:rPr>
          <w:color w:val="000000" w:themeColor="text1"/>
          <w:sz w:val="22"/>
        </w:rPr>
        <w:t xml:space="preserve">.  The World Bank and the government will evaluate the status of the crisis, the demand and discuss the use of this possible additional funding in May 2020.  </w:t>
      </w:r>
    </w:p>
    <w:p w14:paraId="06F88ED0" w14:textId="77777777" w:rsidR="00E74B5A" w:rsidRPr="005F4BFC" w:rsidRDefault="005F4BFC" w:rsidP="005F4BFC">
      <w:pPr>
        <w:rPr>
          <w:b/>
          <w:color w:val="1F497D"/>
        </w:rPr>
      </w:pPr>
      <w:bookmarkStart w:id="482" w:name="_Toc64376130"/>
      <w:r w:rsidRPr="005F4BFC">
        <w:rPr>
          <w:b/>
          <w:color w:val="1F497D"/>
        </w:rPr>
        <w:t>5.2</w:t>
      </w:r>
      <w:r w:rsidRPr="005F4BFC">
        <w:rPr>
          <w:b/>
          <w:color w:val="1F497D"/>
        </w:rPr>
        <w:tab/>
      </w:r>
      <w:r w:rsidR="00E74B5A" w:rsidRPr="005F4BFC">
        <w:rPr>
          <w:b/>
          <w:color w:val="1F497D"/>
        </w:rPr>
        <w:t>Identification of potential activities that CERC could finance</w:t>
      </w:r>
      <w:bookmarkEnd w:id="482"/>
    </w:p>
    <w:p w14:paraId="088B7591" w14:textId="0444D622" w:rsidR="00E74B5A" w:rsidRPr="00342E82" w:rsidRDefault="00E74B5A" w:rsidP="00E74B5A">
      <w:pPr>
        <w:widowControl/>
        <w:rPr>
          <w:sz w:val="22"/>
          <w:szCs w:val="22"/>
        </w:rPr>
      </w:pPr>
      <w:r w:rsidRPr="00342E82">
        <w:rPr>
          <w:sz w:val="22"/>
          <w:szCs w:val="22"/>
        </w:rPr>
        <w:t xml:space="preserve">The </w:t>
      </w:r>
      <w:r w:rsidRPr="00DE5D28">
        <w:rPr>
          <w:sz w:val="22"/>
          <w:szCs w:val="22"/>
        </w:rPr>
        <w:t xml:space="preserve">activities to be carried if the CERC Component is activated include: services, </w:t>
      </w:r>
      <w:r w:rsidR="00DE5D28" w:rsidRPr="00DE5D28">
        <w:rPr>
          <w:sz w:val="22"/>
          <w:szCs w:val="22"/>
        </w:rPr>
        <w:t xml:space="preserve">goods, </w:t>
      </w:r>
      <w:r w:rsidRPr="00DE5D28">
        <w:rPr>
          <w:sz w:val="22"/>
          <w:szCs w:val="22"/>
        </w:rPr>
        <w:t xml:space="preserve">works and </w:t>
      </w:r>
      <w:r w:rsidRPr="00F92795">
        <w:rPr>
          <w:sz w:val="22"/>
          <w:szCs w:val="22"/>
        </w:rPr>
        <w:t>training</w:t>
      </w:r>
      <w:r w:rsidRPr="00DE5D28">
        <w:rPr>
          <w:sz w:val="22"/>
          <w:szCs w:val="22"/>
        </w:rPr>
        <w:t xml:space="preserve"> as id</w:t>
      </w:r>
      <w:r w:rsidRPr="00342E82">
        <w:rPr>
          <w:sz w:val="22"/>
          <w:szCs w:val="22"/>
        </w:rPr>
        <w:t xml:space="preserve">entified in Table 1. </w:t>
      </w:r>
    </w:p>
    <w:p w14:paraId="6929F166" w14:textId="77777777" w:rsidR="00E74B5A" w:rsidRPr="00342E82" w:rsidRDefault="00E74B5A" w:rsidP="00E74B5A">
      <w:pPr>
        <w:widowControl/>
        <w:rPr>
          <w:sz w:val="22"/>
          <w:szCs w:val="22"/>
        </w:rPr>
      </w:pPr>
      <w:r w:rsidRPr="00342E82">
        <w:rPr>
          <w:sz w:val="22"/>
          <w:szCs w:val="22"/>
        </w:rPr>
        <w:t>It is important to mention that the activities that will be financed by the CERC Component, should avoid activities with complex environmental and social aspects (for example resettlement), because the CERC objective is to support immediate priority activities (less than 18 months). The activities with more environmental and social complexity, could be financed with other sources of financing.</w:t>
      </w:r>
    </w:p>
    <w:p w14:paraId="091EB8F7" w14:textId="77777777" w:rsidR="00E74B5A" w:rsidRPr="00342E82" w:rsidRDefault="00E74B5A" w:rsidP="00E74B5A">
      <w:pPr>
        <w:widowControl/>
        <w:rPr>
          <w:b/>
          <w:bCs/>
          <w:sz w:val="22"/>
          <w:szCs w:val="22"/>
        </w:rPr>
      </w:pPr>
      <w:r w:rsidRPr="00342E82">
        <w:rPr>
          <w:b/>
          <w:bCs/>
          <w:sz w:val="22"/>
          <w:szCs w:val="22"/>
        </w:rPr>
        <w:t>Table 1: Activities to be Carried out if CERC is Activated</w:t>
      </w:r>
    </w:p>
    <w:tbl>
      <w:tblPr>
        <w:tblStyle w:val="ac"/>
        <w:tblW w:w="5000" w:type="pct"/>
        <w:jc w:val="center"/>
        <w:tblLook w:val="04A0" w:firstRow="1" w:lastRow="0" w:firstColumn="1" w:lastColumn="0" w:noHBand="0" w:noVBand="1"/>
      </w:tblPr>
      <w:tblGrid>
        <w:gridCol w:w="8980"/>
      </w:tblGrid>
      <w:tr w:rsidR="00E74B5A" w:rsidRPr="00342E82" w14:paraId="7AEBC571" w14:textId="77777777" w:rsidTr="00D93019">
        <w:trPr>
          <w:trHeight w:val="289"/>
          <w:jc w:val="center"/>
        </w:trPr>
        <w:tc>
          <w:tcPr>
            <w:tcW w:w="9360"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7AAA8636" w14:textId="77777777" w:rsidR="00E74B5A" w:rsidRPr="00342E82" w:rsidRDefault="00E74B5A" w:rsidP="00D93019">
            <w:pPr>
              <w:jc w:val="center"/>
              <w:rPr>
                <w:b/>
                <w:color w:val="FFFFFF" w:themeColor="background1"/>
                <w:sz w:val="22"/>
                <w:szCs w:val="22"/>
              </w:rPr>
            </w:pPr>
            <w:r w:rsidRPr="00342E82">
              <w:rPr>
                <w:b/>
                <w:color w:val="FFFFFF" w:themeColor="background1"/>
                <w:sz w:val="22"/>
                <w:szCs w:val="22"/>
              </w:rPr>
              <w:t>Item</w:t>
            </w:r>
          </w:p>
        </w:tc>
      </w:tr>
      <w:tr w:rsidR="00E74B5A" w:rsidRPr="00342E82" w14:paraId="7452971E" w14:textId="77777777" w:rsidTr="00D93019">
        <w:trPr>
          <w:trHeight w:val="289"/>
          <w:jc w:val="center"/>
        </w:trPr>
        <w:tc>
          <w:tcPr>
            <w:tcW w:w="9360" w:type="dxa"/>
            <w:tcBorders>
              <w:top w:val="single" w:sz="18" w:space="0" w:color="A6A6A6" w:themeColor="background1" w:themeShade="A6"/>
              <w:left w:val="single" w:sz="18" w:space="0" w:color="A6A6A6" w:themeColor="background1" w:themeShade="A6"/>
              <w:right w:val="single" w:sz="18" w:space="0" w:color="A6A6A6" w:themeColor="background1" w:themeShade="A6"/>
            </w:tcBorders>
            <w:shd w:val="clear" w:color="auto" w:fill="F3F3F3"/>
            <w:vAlign w:val="center"/>
          </w:tcPr>
          <w:p w14:paraId="42027BC2" w14:textId="77777777" w:rsidR="00E74B5A" w:rsidRPr="00342E82" w:rsidRDefault="00E74B5A" w:rsidP="00D93019">
            <w:pPr>
              <w:ind w:firstLine="11"/>
              <w:rPr>
                <w:b/>
                <w:sz w:val="22"/>
                <w:szCs w:val="22"/>
              </w:rPr>
            </w:pPr>
            <w:r w:rsidRPr="00342E82">
              <w:rPr>
                <w:b/>
                <w:sz w:val="22"/>
                <w:szCs w:val="22"/>
              </w:rPr>
              <w:t>Goods</w:t>
            </w:r>
          </w:p>
        </w:tc>
      </w:tr>
      <w:tr w:rsidR="00E74B5A" w:rsidRPr="00342E82" w14:paraId="185BC60D" w14:textId="77777777" w:rsidTr="00D93019">
        <w:trPr>
          <w:trHeight w:val="440"/>
          <w:jc w:val="center"/>
        </w:trPr>
        <w:tc>
          <w:tcPr>
            <w:tcW w:w="9360" w:type="dxa"/>
            <w:tcBorders>
              <w:left w:val="single" w:sz="18" w:space="0" w:color="A6A6A6" w:themeColor="background1" w:themeShade="A6"/>
              <w:bottom w:val="single" w:sz="4" w:space="0" w:color="auto"/>
              <w:right w:val="single" w:sz="18" w:space="0" w:color="A6A6A6" w:themeColor="background1" w:themeShade="A6"/>
            </w:tcBorders>
          </w:tcPr>
          <w:p w14:paraId="1F7C4B58"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Medical equipment and supplies</w:t>
            </w:r>
          </w:p>
          <w:p w14:paraId="7E6322BE"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 xml:space="preserve">Non-perishable foods, bottled water and containers </w:t>
            </w:r>
          </w:p>
          <w:p w14:paraId="3C38C092"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Tents for advanced medical posts, temporary housing, and classroom/daycare substitution</w:t>
            </w:r>
          </w:p>
          <w:p w14:paraId="68406A18"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Equipment and supplies for temporary housing/living (gas stoves, utensils, tents, beds, sleeping bags, mattresses, blankets, hammocks, mosquito nets, kit of personal and family hygiene, etc.) and school</w:t>
            </w:r>
          </w:p>
          <w:p w14:paraId="0A32F862"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Gasoline and diesel (for air, land and sea transport) and engine lubricants</w:t>
            </w:r>
          </w:p>
          <w:p w14:paraId="606F7D06"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Spare parts, equipment and supplies for engines, transport, construction vehicles</w:t>
            </w:r>
          </w:p>
          <w:p w14:paraId="301C3C94"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 xml:space="preserve">Lease of vehicles (Vans, trucks and SUVs) </w:t>
            </w:r>
          </w:p>
          <w:p w14:paraId="464CB4BC"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Equipment, tools, materials and supplies for search and rescue (including light motor boats and engines for transport and rescue)</w:t>
            </w:r>
          </w:p>
          <w:p w14:paraId="07BE6844"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Tools and construction supplies (roofing, cement, iron, stone, blocks, etc.)</w:t>
            </w:r>
          </w:p>
          <w:p w14:paraId="2EB2B59F"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Equipment and supplies for communications and broadcasting (radios, antennas, batteries)</w:t>
            </w:r>
          </w:p>
          <w:p w14:paraId="18EE6217"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Water pumps and tanks for water storage</w:t>
            </w:r>
          </w:p>
          <w:p w14:paraId="0C35D138"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Equipment, materials and supplies for disinfection of drinking water and repair/rehabilitate of black water collection systems</w:t>
            </w:r>
          </w:p>
          <w:p w14:paraId="07A8020D"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Equipment, tools and supplies for agricultural, forestry, and fisheries</w:t>
            </w:r>
          </w:p>
          <w:p w14:paraId="536362BF"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Feed and veterinary inputs (vaccines, vitamin tablets, etc.)</w:t>
            </w:r>
          </w:p>
          <w:p w14:paraId="26D011CE"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Construction materials, equipment and industrial machinery</w:t>
            </w:r>
          </w:p>
          <w:p w14:paraId="1747CC34"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Water, air, and land transport equipment, including spare parts</w:t>
            </w:r>
          </w:p>
          <w:p w14:paraId="38719B7E"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Any other item agreed to between the World Bank and the Recipient (as documented in an Aide-Memoire or other appropriate formal Project document)</w:t>
            </w:r>
          </w:p>
          <w:p w14:paraId="7966F7E1"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 xml:space="preserve">Temporary toilets </w:t>
            </w:r>
          </w:p>
          <w:p w14:paraId="7E405B09"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 xml:space="preserve">Groundwater boreholes, cargos, equipment to allow access to site, storage units </w:t>
            </w:r>
          </w:p>
          <w:p w14:paraId="05F1627B" w14:textId="77777777" w:rsidR="00E74B5A" w:rsidRPr="00342E82" w:rsidRDefault="00E74B5A" w:rsidP="00E74B5A">
            <w:pPr>
              <w:pStyle w:val="a5"/>
              <w:widowControl/>
              <w:numPr>
                <w:ilvl w:val="0"/>
                <w:numId w:val="113"/>
              </w:numPr>
              <w:autoSpaceDE/>
              <w:autoSpaceDN/>
              <w:adjustRightInd/>
              <w:spacing w:before="0" w:after="0" w:line="240" w:lineRule="auto"/>
              <w:rPr>
                <w:sz w:val="22"/>
                <w:szCs w:val="22"/>
              </w:rPr>
            </w:pPr>
            <w:r w:rsidRPr="00342E82">
              <w:rPr>
                <w:sz w:val="22"/>
                <w:szCs w:val="22"/>
              </w:rPr>
              <w:t>Any other item agreed on between the World Bank and the Recipient (as documented in an Aide-Memoire or other appropriate formal Project document)</w:t>
            </w:r>
          </w:p>
        </w:tc>
      </w:tr>
      <w:tr w:rsidR="00E74B5A" w:rsidRPr="00342E82" w14:paraId="3BAB27A2" w14:textId="77777777" w:rsidTr="00D93019">
        <w:trPr>
          <w:trHeight w:val="289"/>
          <w:jc w:val="center"/>
        </w:trPr>
        <w:tc>
          <w:tcPr>
            <w:tcW w:w="9360" w:type="dxa"/>
            <w:tcBorders>
              <w:left w:val="single" w:sz="18" w:space="0" w:color="A6A6A6" w:themeColor="background1" w:themeShade="A6"/>
              <w:right w:val="single" w:sz="18" w:space="0" w:color="A6A6A6" w:themeColor="background1" w:themeShade="A6"/>
            </w:tcBorders>
            <w:shd w:val="clear" w:color="auto" w:fill="F3F3F3"/>
            <w:vAlign w:val="center"/>
          </w:tcPr>
          <w:p w14:paraId="13C9B180" w14:textId="77777777" w:rsidR="00E74B5A" w:rsidRPr="00342E82" w:rsidRDefault="00E74B5A" w:rsidP="00D93019">
            <w:pPr>
              <w:pStyle w:val="a5"/>
              <w:ind w:left="11"/>
              <w:rPr>
                <w:b/>
                <w:sz w:val="22"/>
                <w:szCs w:val="22"/>
              </w:rPr>
            </w:pPr>
            <w:r w:rsidRPr="00342E82">
              <w:rPr>
                <w:b/>
                <w:sz w:val="22"/>
                <w:szCs w:val="22"/>
              </w:rPr>
              <w:t>Services</w:t>
            </w:r>
          </w:p>
        </w:tc>
      </w:tr>
      <w:tr w:rsidR="00E74B5A" w:rsidRPr="00342E82" w14:paraId="5D79FB73" w14:textId="77777777" w:rsidTr="00D93019">
        <w:trPr>
          <w:trHeight w:val="2759"/>
          <w:jc w:val="center"/>
        </w:trPr>
        <w:tc>
          <w:tcPr>
            <w:tcW w:w="9360" w:type="dxa"/>
            <w:tcBorders>
              <w:left w:val="single" w:sz="18" w:space="0" w:color="A6A6A6" w:themeColor="background1" w:themeShade="A6"/>
              <w:bottom w:val="single" w:sz="4" w:space="0" w:color="auto"/>
              <w:right w:val="single" w:sz="18" w:space="0" w:color="A6A6A6" w:themeColor="background1" w:themeShade="A6"/>
            </w:tcBorders>
          </w:tcPr>
          <w:p w14:paraId="301C4B2B"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487C77E1"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Feasibility study and technical design;</w:t>
            </w:r>
          </w:p>
          <w:p w14:paraId="6A0FC29C"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Works supervision</w:t>
            </w:r>
          </w:p>
          <w:p w14:paraId="79A9CCA2"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 xml:space="preserve">Technical Assistance in developing TORs, preparing Technical Specifications and drafting tendering documents (Bidding Documents, ITQ, RFP). </w:t>
            </w:r>
          </w:p>
          <w:p w14:paraId="021C6D9F"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Non-consultant services including, but not limited to: drilling, aerial photographs, satellite images, maps and other similar operations, information and awareness campaigns</w:t>
            </w:r>
          </w:p>
          <w:p w14:paraId="17A62F87" w14:textId="77777777" w:rsidR="00E74B5A" w:rsidRPr="00342E82" w:rsidRDefault="00E74B5A" w:rsidP="00E74B5A">
            <w:pPr>
              <w:pStyle w:val="a5"/>
              <w:widowControl/>
              <w:numPr>
                <w:ilvl w:val="0"/>
                <w:numId w:val="114"/>
              </w:numPr>
              <w:autoSpaceDE/>
              <w:autoSpaceDN/>
              <w:adjustRightInd/>
              <w:spacing w:before="0" w:after="0" w:line="240" w:lineRule="auto"/>
              <w:ind w:left="601" w:hanging="425"/>
              <w:rPr>
                <w:sz w:val="22"/>
                <w:szCs w:val="22"/>
              </w:rPr>
            </w:pPr>
            <w:r w:rsidRPr="00342E82">
              <w:rPr>
                <w:sz w:val="22"/>
                <w:szCs w:val="22"/>
              </w:rPr>
              <w:t xml:space="preserve">Non-consultant services to deliver the activities described in the “Goods” section of this table (e.g., debris removal, dump trucks, drones survey)  </w:t>
            </w:r>
          </w:p>
        </w:tc>
      </w:tr>
      <w:tr w:rsidR="00E74B5A" w:rsidRPr="00342E82" w14:paraId="2824E674" w14:textId="77777777" w:rsidTr="00D93019">
        <w:trPr>
          <w:trHeight w:val="289"/>
          <w:jc w:val="center"/>
        </w:trPr>
        <w:tc>
          <w:tcPr>
            <w:tcW w:w="9360" w:type="dxa"/>
            <w:tcBorders>
              <w:left w:val="single" w:sz="18" w:space="0" w:color="A6A6A6" w:themeColor="background1" w:themeShade="A6"/>
              <w:right w:val="single" w:sz="18" w:space="0" w:color="A6A6A6" w:themeColor="background1" w:themeShade="A6"/>
            </w:tcBorders>
            <w:shd w:val="clear" w:color="auto" w:fill="F3F3F3"/>
            <w:vAlign w:val="center"/>
          </w:tcPr>
          <w:p w14:paraId="2BB05E78" w14:textId="77777777" w:rsidR="00E74B5A" w:rsidRPr="00342E82" w:rsidRDefault="00E74B5A" w:rsidP="00D93019">
            <w:pPr>
              <w:pStyle w:val="a5"/>
              <w:ind w:left="12"/>
              <w:rPr>
                <w:b/>
                <w:sz w:val="22"/>
                <w:szCs w:val="22"/>
              </w:rPr>
            </w:pPr>
            <w:r w:rsidRPr="00342E82">
              <w:rPr>
                <w:b/>
                <w:sz w:val="22"/>
                <w:szCs w:val="22"/>
              </w:rPr>
              <w:t>Works</w:t>
            </w:r>
          </w:p>
        </w:tc>
      </w:tr>
      <w:tr w:rsidR="00E74B5A" w:rsidRPr="00342E82" w14:paraId="19B29AD7" w14:textId="77777777" w:rsidTr="00D93019">
        <w:trPr>
          <w:trHeight w:val="708"/>
          <w:jc w:val="center"/>
        </w:trPr>
        <w:tc>
          <w:tcPr>
            <w:tcW w:w="9360" w:type="dxa"/>
            <w:tcBorders>
              <w:left w:val="single" w:sz="18" w:space="0" w:color="A6A6A6" w:themeColor="background1" w:themeShade="A6"/>
              <w:right w:val="single" w:sz="18" w:space="0" w:color="A6A6A6" w:themeColor="background1" w:themeShade="A6"/>
            </w:tcBorders>
          </w:tcPr>
          <w:p w14:paraId="2AA9C735" w14:textId="77777777" w:rsidR="00E74B5A" w:rsidRPr="00342E82" w:rsidRDefault="00E74B5A" w:rsidP="00E74B5A">
            <w:pPr>
              <w:pStyle w:val="a5"/>
              <w:widowControl/>
              <w:numPr>
                <w:ilvl w:val="0"/>
                <w:numId w:val="115"/>
              </w:numPr>
              <w:autoSpaceDE/>
              <w:autoSpaceDN/>
              <w:adjustRightInd/>
              <w:spacing w:before="0" w:after="0" w:line="240" w:lineRule="auto"/>
              <w:ind w:left="601"/>
              <w:rPr>
                <w:sz w:val="22"/>
                <w:szCs w:val="22"/>
              </w:rPr>
            </w:pPr>
            <w:r w:rsidRPr="00342E82">
              <w:rPr>
                <w:sz w:val="22"/>
                <w:szCs w:val="22"/>
              </w:rPr>
              <w:t xml:space="preserve">Repair of damaged infrastructure including, but not limited to: water supply and sanitation systems, </w:t>
            </w:r>
            <w:r w:rsidRPr="00342E82">
              <w:rPr>
                <w:bCs/>
                <w:sz w:val="22"/>
                <w:szCs w:val="22"/>
              </w:rPr>
              <w:t>canals, roads, bridges and transportation systems, energy and power supply, telecommunication, and other infrastructure damaged by the event</w:t>
            </w:r>
          </w:p>
          <w:p w14:paraId="4E4C18A4" w14:textId="77777777" w:rsidR="00E74B5A" w:rsidRPr="00342E82" w:rsidRDefault="00E74B5A" w:rsidP="00E74B5A">
            <w:pPr>
              <w:pStyle w:val="a5"/>
              <w:widowControl/>
              <w:numPr>
                <w:ilvl w:val="0"/>
                <w:numId w:val="115"/>
              </w:numPr>
              <w:autoSpaceDE/>
              <w:autoSpaceDN/>
              <w:adjustRightInd/>
              <w:spacing w:before="0" w:after="0" w:line="240" w:lineRule="auto"/>
              <w:ind w:left="601"/>
              <w:rPr>
                <w:sz w:val="22"/>
                <w:szCs w:val="22"/>
              </w:rPr>
            </w:pPr>
            <w:r w:rsidRPr="00342E82">
              <w:rPr>
                <w:sz w:val="22"/>
                <w:szCs w:val="22"/>
              </w:rPr>
              <w:t>Re-establishment of the urban and rural solid waste system, water supply and sanitation (including urban drainage)</w:t>
            </w:r>
          </w:p>
          <w:p w14:paraId="585A23FE" w14:textId="77777777" w:rsidR="00E74B5A" w:rsidRPr="00342E82" w:rsidRDefault="00E74B5A" w:rsidP="00E74B5A">
            <w:pPr>
              <w:pStyle w:val="a5"/>
              <w:widowControl/>
              <w:numPr>
                <w:ilvl w:val="0"/>
                <w:numId w:val="115"/>
              </w:numPr>
              <w:autoSpaceDE/>
              <w:autoSpaceDN/>
              <w:adjustRightInd/>
              <w:spacing w:before="0" w:after="0" w:line="240" w:lineRule="auto"/>
              <w:ind w:left="601"/>
              <w:rPr>
                <w:sz w:val="22"/>
                <w:szCs w:val="22"/>
              </w:rPr>
            </w:pPr>
            <w:r w:rsidRPr="00342E82">
              <w:rPr>
                <w:bCs/>
                <w:sz w:val="22"/>
                <w:szCs w:val="22"/>
              </w:rPr>
              <w:t>Repair of damaged public buildings, including schools, hospitals and administrative buildings</w:t>
            </w:r>
          </w:p>
          <w:p w14:paraId="1523AE01" w14:textId="77777777" w:rsidR="00E74B5A" w:rsidRPr="00342E82" w:rsidRDefault="00E74B5A" w:rsidP="00E74B5A">
            <w:pPr>
              <w:pStyle w:val="a5"/>
              <w:widowControl/>
              <w:numPr>
                <w:ilvl w:val="0"/>
                <w:numId w:val="115"/>
              </w:numPr>
              <w:autoSpaceDE/>
              <w:autoSpaceDN/>
              <w:adjustRightInd/>
              <w:spacing w:before="0" w:after="0" w:line="240" w:lineRule="auto"/>
              <w:ind w:left="601"/>
              <w:rPr>
                <w:sz w:val="22"/>
                <w:szCs w:val="22"/>
              </w:rPr>
            </w:pPr>
            <w:r w:rsidRPr="00342E82">
              <w:rPr>
                <w:sz w:val="22"/>
                <w:szCs w:val="22"/>
              </w:rPr>
              <w:t>Repair, restoration, rehabilitation of schools, clinics, hospitals</w:t>
            </w:r>
          </w:p>
          <w:p w14:paraId="14D710F7" w14:textId="77777777" w:rsidR="00E74B5A" w:rsidRPr="00342E82" w:rsidRDefault="00E74B5A" w:rsidP="00E74B5A">
            <w:pPr>
              <w:pStyle w:val="a5"/>
              <w:widowControl/>
              <w:numPr>
                <w:ilvl w:val="0"/>
                <w:numId w:val="115"/>
              </w:numPr>
              <w:autoSpaceDE/>
              <w:autoSpaceDN/>
              <w:adjustRightInd/>
              <w:spacing w:before="0" w:after="0" w:line="240" w:lineRule="auto"/>
              <w:ind w:left="601"/>
              <w:rPr>
                <w:sz w:val="22"/>
                <w:szCs w:val="22"/>
              </w:rPr>
            </w:pPr>
            <w:r w:rsidRPr="00342E82">
              <w:rPr>
                <w:sz w:val="22"/>
                <w:szCs w:val="22"/>
              </w:rPr>
              <w:t>Removal and disposal of debris associated with any eligible activity.</w:t>
            </w:r>
          </w:p>
        </w:tc>
      </w:tr>
      <w:tr w:rsidR="00E74B5A" w:rsidRPr="00342E82" w14:paraId="166E35D8" w14:textId="77777777" w:rsidTr="00D93019">
        <w:trPr>
          <w:trHeight w:val="257"/>
          <w:jc w:val="center"/>
        </w:trPr>
        <w:tc>
          <w:tcPr>
            <w:tcW w:w="9360" w:type="dxa"/>
            <w:tcBorders>
              <w:left w:val="single" w:sz="18" w:space="0" w:color="A6A6A6" w:themeColor="background1" w:themeShade="A6"/>
              <w:right w:val="single" w:sz="18" w:space="0" w:color="A6A6A6" w:themeColor="background1" w:themeShade="A6"/>
            </w:tcBorders>
            <w:shd w:val="clear" w:color="auto" w:fill="F2F2F2" w:themeFill="background1" w:themeFillShade="F2"/>
          </w:tcPr>
          <w:p w14:paraId="73EAEC0A" w14:textId="77777777" w:rsidR="00E74B5A" w:rsidRPr="00342E82" w:rsidRDefault="00E74B5A" w:rsidP="00D93019">
            <w:pPr>
              <w:rPr>
                <w:b/>
                <w:bCs/>
                <w:sz w:val="22"/>
                <w:szCs w:val="22"/>
              </w:rPr>
            </w:pPr>
            <w:r w:rsidRPr="00342E82">
              <w:rPr>
                <w:b/>
                <w:bCs/>
                <w:sz w:val="22"/>
                <w:szCs w:val="22"/>
              </w:rPr>
              <w:t xml:space="preserve">Training </w:t>
            </w:r>
          </w:p>
        </w:tc>
      </w:tr>
      <w:tr w:rsidR="00E74B5A" w:rsidRPr="00342E82" w14:paraId="24E2F073" w14:textId="77777777" w:rsidTr="00D93019">
        <w:trPr>
          <w:trHeight w:val="708"/>
          <w:jc w:val="center"/>
        </w:trPr>
        <w:tc>
          <w:tcPr>
            <w:tcW w:w="9360" w:type="dxa"/>
            <w:tcBorders>
              <w:left w:val="single" w:sz="18" w:space="0" w:color="A6A6A6" w:themeColor="background1" w:themeShade="A6"/>
              <w:right w:val="single" w:sz="18" w:space="0" w:color="A6A6A6" w:themeColor="background1" w:themeShade="A6"/>
            </w:tcBorders>
          </w:tcPr>
          <w:p w14:paraId="1D145CD6" w14:textId="77777777" w:rsidR="00E74B5A" w:rsidRPr="00342E82" w:rsidRDefault="00E74B5A" w:rsidP="00E74B5A">
            <w:pPr>
              <w:pStyle w:val="a5"/>
              <w:widowControl/>
              <w:numPr>
                <w:ilvl w:val="0"/>
                <w:numId w:val="116"/>
              </w:numPr>
              <w:autoSpaceDE/>
              <w:autoSpaceDN/>
              <w:adjustRightInd/>
              <w:spacing w:before="0" w:after="0" w:line="240" w:lineRule="auto"/>
              <w:rPr>
                <w:sz w:val="22"/>
                <w:szCs w:val="22"/>
              </w:rPr>
            </w:pPr>
            <w:r w:rsidRPr="00342E82">
              <w:rPr>
                <w:sz w:val="22"/>
                <w:szCs w:val="22"/>
              </w:rPr>
              <w:t xml:space="preserve">Conduct necessary training related to emergency response including, but not limited to the Implementation of EAP. </w:t>
            </w:r>
          </w:p>
          <w:p w14:paraId="313A4E84" w14:textId="77777777" w:rsidR="00E74B5A" w:rsidRPr="00342E82" w:rsidRDefault="00E74B5A" w:rsidP="00E74B5A">
            <w:pPr>
              <w:pStyle w:val="a5"/>
              <w:widowControl/>
              <w:numPr>
                <w:ilvl w:val="0"/>
                <w:numId w:val="116"/>
              </w:numPr>
              <w:autoSpaceDE/>
              <w:autoSpaceDN/>
              <w:adjustRightInd/>
              <w:spacing w:before="0" w:after="0" w:line="240" w:lineRule="auto"/>
              <w:rPr>
                <w:sz w:val="22"/>
                <w:szCs w:val="22"/>
              </w:rPr>
            </w:pPr>
            <w:r w:rsidRPr="00342E82">
              <w:rPr>
                <w:sz w:val="22"/>
                <w:szCs w:val="22"/>
              </w:rPr>
              <w:t>Training on rapid needs assessment and other related assessments.</w:t>
            </w:r>
          </w:p>
        </w:tc>
      </w:tr>
      <w:tr w:rsidR="00E74B5A" w:rsidRPr="00342E82" w14:paraId="7D7A70F9" w14:textId="77777777" w:rsidTr="00D93019">
        <w:trPr>
          <w:trHeight w:val="289"/>
          <w:jc w:val="center"/>
        </w:trPr>
        <w:tc>
          <w:tcPr>
            <w:tcW w:w="9360" w:type="dxa"/>
            <w:tcBorders>
              <w:left w:val="single" w:sz="18" w:space="0" w:color="A6A6A6" w:themeColor="background1" w:themeShade="A6"/>
              <w:right w:val="single" w:sz="18" w:space="0" w:color="A6A6A6" w:themeColor="background1" w:themeShade="A6"/>
            </w:tcBorders>
            <w:shd w:val="clear" w:color="auto" w:fill="F3F3F3"/>
            <w:vAlign w:val="center"/>
          </w:tcPr>
          <w:p w14:paraId="312F4518" w14:textId="77777777" w:rsidR="00E74B5A" w:rsidRPr="00342E82" w:rsidRDefault="00E74B5A" w:rsidP="00D93019">
            <w:pPr>
              <w:pStyle w:val="a5"/>
              <w:ind w:left="12"/>
              <w:rPr>
                <w:b/>
                <w:sz w:val="22"/>
                <w:szCs w:val="22"/>
              </w:rPr>
            </w:pPr>
            <w:r w:rsidRPr="00342E82">
              <w:rPr>
                <w:b/>
                <w:sz w:val="22"/>
                <w:szCs w:val="22"/>
              </w:rPr>
              <w:t>Emergency Operating Costs</w:t>
            </w:r>
          </w:p>
        </w:tc>
      </w:tr>
      <w:tr w:rsidR="00E74B5A" w:rsidRPr="00342E82" w14:paraId="6CA0D66A" w14:textId="77777777" w:rsidTr="00D93019">
        <w:trPr>
          <w:trHeight w:val="708"/>
          <w:jc w:val="center"/>
        </w:trPr>
        <w:tc>
          <w:tcPr>
            <w:tcW w:w="9360" w:type="dxa"/>
            <w:tcBorders>
              <w:left w:val="single" w:sz="18" w:space="0" w:color="A6A6A6" w:themeColor="background1" w:themeShade="A6"/>
              <w:bottom w:val="single" w:sz="18" w:space="0" w:color="A6A6A6" w:themeColor="background1" w:themeShade="A6"/>
              <w:right w:val="single" w:sz="18" w:space="0" w:color="A6A6A6" w:themeColor="background1" w:themeShade="A6"/>
            </w:tcBorders>
          </w:tcPr>
          <w:p w14:paraId="5D4CF6B1" w14:textId="77777777" w:rsidR="00E74B5A" w:rsidRPr="00342E82" w:rsidRDefault="00E74B5A" w:rsidP="00E74B5A">
            <w:pPr>
              <w:pStyle w:val="a5"/>
              <w:widowControl/>
              <w:numPr>
                <w:ilvl w:val="0"/>
                <w:numId w:val="117"/>
              </w:numPr>
              <w:autoSpaceDE/>
              <w:autoSpaceDN/>
              <w:adjustRightInd/>
              <w:spacing w:before="0" w:after="0" w:line="240" w:lineRule="auto"/>
              <w:rPr>
                <w:sz w:val="22"/>
                <w:szCs w:val="22"/>
              </w:rPr>
            </w:pPr>
            <w:r w:rsidRPr="00342E82">
              <w:rPr>
                <w:sz w:val="22"/>
                <w:szCs w:val="22"/>
              </w:rPr>
              <w:t>Incremental expenses by the Government for a defined period related to early recovery efforts arising as a result of the impact of an eligible emergency. This includes, but is not limited to: costs of staff attending emergency response, operational costs</w:t>
            </w:r>
            <w:r w:rsidRPr="00342E82">
              <w:rPr>
                <w:rStyle w:val="ad"/>
                <w:sz w:val="22"/>
                <w:szCs w:val="22"/>
              </w:rPr>
              <w:footnoteReference w:id="83"/>
            </w:r>
            <w:r w:rsidRPr="00342E82">
              <w:rPr>
                <w:sz w:val="22"/>
                <w:szCs w:val="22"/>
              </w:rPr>
              <w:t xml:space="preserve"> and rental of equipment. </w:t>
            </w:r>
          </w:p>
        </w:tc>
      </w:tr>
    </w:tbl>
    <w:p w14:paraId="714E92D9" w14:textId="77777777" w:rsidR="00E74B5A" w:rsidRPr="00342E82" w:rsidRDefault="00E74B5A" w:rsidP="00E74B5A">
      <w:pPr>
        <w:widowControl/>
        <w:rPr>
          <w:sz w:val="22"/>
          <w:szCs w:val="22"/>
        </w:rPr>
      </w:pPr>
    </w:p>
    <w:p w14:paraId="6E646FDD" w14:textId="77777777" w:rsidR="00E74B5A" w:rsidRPr="001E043F" w:rsidRDefault="001E043F" w:rsidP="001E043F">
      <w:pPr>
        <w:rPr>
          <w:b/>
          <w:color w:val="1F497D"/>
        </w:rPr>
      </w:pPr>
      <w:bookmarkStart w:id="483" w:name="_Toc64376131"/>
      <w:r w:rsidRPr="001E043F">
        <w:rPr>
          <w:b/>
          <w:color w:val="1F497D"/>
        </w:rPr>
        <w:t>5.3</w:t>
      </w:r>
      <w:r w:rsidRPr="001E043F">
        <w:rPr>
          <w:b/>
          <w:color w:val="1F497D"/>
        </w:rPr>
        <w:tab/>
      </w:r>
      <w:r w:rsidR="00E74B5A" w:rsidRPr="001E043F">
        <w:rPr>
          <w:b/>
          <w:color w:val="1F497D"/>
        </w:rPr>
        <w:t>CERC activities – potential environmental and social risks</w:t>
      </w:r>
      <w:bookmarkEnd w:id="483"/>
    </w:p>
    <w:p w14:paraId="1E2453D1" w14:textId="77777777" w:rsidR="00E74B5A" w:rsidRPr="00342E82" w:rsidRDefault="00E74B5A" w:rsidP="00E74B5A">
      <w:pPr>
        <w:widowControl/>
        <w:rPr>
          <w:sz w:val="22"/>
          <w:szCs w:val="22"/>
        </w:rPr>
      </w:pPr>
      <w:r w:rsidRPr="00342E82">
        <w:rPr>
          <w:sz w:val="22"/>
          <w:szCs w:val="22"/>
        </w:rPr>
        <w:t>Implementation of the activities will be positive and urgently needed. The proposed works and other activities (see Table 1) are small-scale works. The potential negative impacts are expected to be minimal, localized, and temporary that can be mitigated through the implementation of the existing safeguards instruments of the Project and close supervision by the Project Engineer or Supervision Consultant. The required mitigation measures will be included as part of the Environment and Social Management Plan (ESMP) to be prepared as per the ESMF.</w:t>
      </w:r>
    </w:p>
    <w:p w14:paraId="72B04D5E" w14:textId="77777777" w:rsidR="00E74B5A" w:rsidRPr="00342E82" w:rsidRDefault="00E74B5A" w:rsidP="00E74B5A">
      <w:pPr>
        <w:widowControl/>
        <w:rPr>
          <w:sz w:val="22"/>
          <w:szCs w:val="22"/>
        </w:rPr>
      </w:pPr>
      <w:r w:rsidRPr="00342E82">
        <w:rPr>
          <w:sz w:val="22"/>
          <w:szCs w:val="22"/>
        </w:rPr>
        <w:t xml:space="preserve">Table 2 below identifies potential impacts of the proposed activities. </w:t>
      </w:r>
    </w:p>
    <w:p w14:paraId="7095042F" w14:textId="77777777" w:rsidR="00E74B5A" w:rsidRPr="00342E82" w:rsidRDefault="00E74B5A" w:rsidP="00E74B5A">
      <w:pPr>
        <w:widowControl/>
        <w:kinsoku w:val="0"/>
        <w:overflowPunct w:val="0"/>
        <w:spacing w:before="6"/>
        <w:rPr>
          <w:sz w:val="22"/>
          <w:szCs w:val="22"/>
        </w:rPr>
      </w:pPr>
    </w:p>
    <w:tbl>
      <w:tblPr>
        <w:tblW w:w="8959" w:type="dxa"/>
        <w:tblInd w:w="108" w:type="dxa"/>
        <w:tblLayout w:type="fixed"/>
        <w:tblCellMar>
          <w:left w:w="0" w:type="dxa"/>
          <w:right w:w="0" w:type="dxa"/>
        </w:tblCellMar>
        <w:tblLook w:val="0000" w:firstRow="0" w:lastRow="0" w:firstColumn="0" w:lastColumn="0" w:noHBand="0" w:noVBand="0"/>
      </w:tblPr>
      <w:tblGrid>
        <w:gridCol w:w="564"/>
        <w:gridCol w:w="3776"/>
        <w:gridCol w:w="951"/>
        <w:gridCol w:w="1293"/>
        <w:gridCol w:w="698"/>
        <w:gridCol w:w="1677"/>
      </w:tblGrid>
      <w:tr w:rsidR="00E74B5A" w:rsidRPr="00342E82" w14:paraId="4E632AA5" w14:textId="77777777" w:rsidTr="00A66210">
        <w:trPr>
          <w:trHeight w:val="738"/>
        </w:trPr>
        <w:tc>
          <w:tcPr>
            <w:tcW w:w="8959" w:type="dxa"/>
            <w:gridSpan w:val="6"/>
            <w:tcBorders>
              <w:top w:val="single" w:sz="4" w:space="0" w:color="000000"/>
              <w:left w:val="single" w:sz="4" w:space="0" w:color="000000"/>
              <w:bottom w:val="single" w:sz="4" w:space="0" w:color="000000"/>
              <w:right w:val="single" w:sz="4" w:space="0" w:color="000000"/>
            </w:tcBorders>
            <w:shd w:val="clear" w:color="auto" w:fill="D9D9D9"/>
          </w:tcPr>
          <w:p w14:paraId="1FCE74CA" w14:textId="77777777" w:rsidR="00E74B5A" w:rsidRPr="00342E82" w:rsidRDefault="00E74B5A" w:rsidP="00D93019">
            <w:pPr>
              <w:widowControl/>
              <w:kinsoku w:val="0"/>
              <w:overflowPunct w:val="0"/>
              <w:spacing w:line="256" w:lineRule="auto"/>
              <w:ind w:left="107"/>
              <w:rPr>
                <w:b/>
                <w:bCs/>
                <w:sz w:val="22"/>
                <w:szCs w:val="22"/>
              </w:rPr>
            </w:pPr>
            <w:r w:rsidRPr="00342E82">
              <w:rPr>
                <w:b/>
                <w:bCs/>
                <w:sz w:val="22"/>
                <w:szCs w:val="22"/>
              </w:rPr>
              <w:t>Table 2. Potential impacts of the proposed activities to be carried out under Component 4 (CERC)</w:t>
            </w:r>
          </w:p>
        </w:tc>
      </w:tr>
      <w:tr w:rsidR="00E74B5A" w:rsidRPr="00342E82" w14:paraId="7B43790B" w14:textId="77777777" w:rsidTr="00A66210">
        <w:trPr>
          <w:trHeight w:val="738"/>
        </w:trPr>
        <w:tc>
          <w:tcPr>
            <w:tcW w:w="564" w:type="dxa"/>
            <w:tcBorders>
              <w:top w:val="single" w:sz="4" w:space="0" w:color="000000"/>
              <w:left w:val="single" w:sz="4" w:space="0" w:color="000000"/>
              <w:bottom w:val="single" w:sz="4" w:space="0" w:color="000000"/>
              <w:right w:val="single" w:sz="4" w:space="0" w:color="000000"/>
            </w:tcBorders>
          </w:tcPr>
          <w:p w14:paraId="4D67DDCC" w14:textId="77777777" w:rsidR="00E74B5A" w:rsidRPr="00342E82" w:rsidRDefault="00E74B5A" w:rsidP="00D93019">
            <w:pPr>
              <w:widowControl/>
              <w:kinsoku w:val="0"/>
              <w:overflowPunct w:val="0"/>
              <w:spacing w:line="268" w:lineRule="exact"/>
              <w:ind w:left="107"/>
              <w:rPr>
                <w:sz w:val="22"/>
                <w:szCs w:val="22"/>
              </w:rPr>
            </w:pPr>
            <w:r w:rsidRPr="00342E82">
              <w:rPr>
                <w:sz w:val="22"/>
                <w:szCs w:val="22"/>
              </w:rPr>
              <w:t>No</w:t>
            </w:r>
          </w:p>
        </w:tc>
        <w:tc>
          <w:tcPr>
            <w:tcW w:w="3776" w:type="dxa"/>
            <w:tcBorders>
              <w:top w:val="single" w:sz="4" w:space="0" w:color="000000"/>
              <w:left w:val="single" w:sz="4" w:space="0" w:color="000000"/>
              <w:bottom w:val="single" w:sz="4" w:space="0" w:color="000000"/>
              <w:right w:val="single" w:sz="4" w:space="0" w:color="000000"/>
            </w:tcBorders>
          </w:tcPr>
          <w:p w14:paraId="24B4BD7E" w14:textId="77777777" w:rsidR="00E74B5A" w:rsidRPr="00342E82" w:rsidRDefault="00E74B5A" w:rsidP="00D93019">
            <w:pPr>
              <w:widowControl/>
              <w:kinsoku w:val="0"/>
              <w:overflowPunct w:val="0"/>
              <w:spacing w:line="268" w:lineRule="exact"/>
              <w:ind w:left="107"/>
              <w:rPr>
                <w:sz w:val="22"/>
                <w:szCs w:val="22"/>
              </w:rPr>
            </w:pPr>
            <w:r w:rsidRPr="00342E82">
              <w:rPr>
                <w:sz w:val="22"/>
                <w:szCs w:val="22"/>
              </w:rPr>
              <w:t>Activities</w:t>
            </w:r>
          </w:p>
        </w:tc>
        <w:tc>
          <w:tcPr>
            <w:tcW w:w="951" w:type="dxa"/>
            <w:tcBorders>
              <w:top w:val="single" w:sz="4" w:space="0" w:color="000000"/>
              <w:left w:val="single" w:sz="4" w:space="0" w:color="000000"/>
              <w:bottom w:val="single" w:sz="4" w:space="0" w:color="000000"/>
              <w:right w:val="none" w:sz="6" w:space="0" w:color="auto"/>
            </w:tcBorders>
          </w:tcPr>
          <w:p w14:paraId="44D65135" w14:textId="77777777" w:rsidR="00E74B5A" w:rsidRPr="00342E82" w:rsidRDefault="00E74B5A" w:rsidP="00D93019">
            <w:pPr>
              <w:widowControl/>
              <w:kinsoku w:val="0"/>
              <w:overflowPunct w:val="0"/>
              <w:spacing w:line="259" w:lineRule="auto"/>
              <w:ind w:left="105" w:right="12"/>
              <w:rPr>
                <w:sz w:val="22"/>
                <w:szCs w:val="22"/>
              </w:rPr>
            </w:pPr>
            <w:r w:rsidRPr="00342E82">
              <w:rPr>
                <w:sz w:val="22"/>
                <w:szCs w:val="22"/>
              </w:rPr>
              <w:t>Potential (risks)</w:t>
            </w:r>
          </w:p>
        </w:tc>
        <w:tc>
          <w:tcPr>
            <w:tcW w:w="1293" w:type="dxa"/>
            <w:tcBorders>
              <w:top w:val="single" w:sz="4" w:space="0" w:color="000000"/>
              <w:left w:val="none" w:sz="6" w:space="0" w:color="auto"/>
              <w:bottom w:val="single" w:sz="4" w:space="0" w:color="000000"/>
              <w:right w:val="none" w:sz="6" w:space="0" w:color="auto"/>
            </w:tcBorders>
          </w:tcPr>
          <w:p w14:paraId="6CF62E33" w14:textId="77777777" w:rsidR="00E74B5A" w:rsidRPr="00342E82" w:rsidRDefault="00E74B5A" w:rsidP="00D93019">
            <w:pPr>
              <w:widowControl/>
              <w:kinsoku w:val="0"/>
              <w:overflowPunct w:val="0"/>
              <w:spacing w:line="268" w:lineRule="exact"/>
              <w:ind w:left="27"/>
              <w:jc w:val="center"/>
              <w:rPr>
                <w:sz w:val="22"/>
                <w:szCs w:val="22"/>
              </w:rPr>
            </w:pPr>
            <w:r w:rsidRPr="00342E82">
              <w:rPr>
                <w:sz w:val="22"/>
                <w:szCs w:val="22"/>
              </w:rPr>
              <w:t>ES impact</w:t>
            </w:r>
          </w:p>
        </w:tc>
        <w:tc>
          <w:tcPr>
            <w:tcW w:w="698" w:type="dxa"/>
            <w:tcBorders>
              <w:top w:val="single" w:sz="4" w:space="0" w:color="000000"/>
              <w:left w:val="none" w:sz="6" w:space="0" w:color="auto"/>
              <w:bottom w:val="single" w:sz="4" w:space="0" w:color="000000"/>
              <w:right w:val="single" w:sz="4" w:space="0" w:color="000000"/>
            </w:tcBorders>
          </w:tcPr>
          <w:p w14:paraId="3B575376" w14:textId="77777777" w:rsidR="00E74B5A" w:rsidRPr="00342E82" w:rsidRDefault="00E74B5A" w:rsidP="00D93019">
            <w:pPr>
              <w:widowControl/>
              <w:kinsoku w:val="0"/>
              <w:overflowPunct w:val="0"/>
              <w:spacing w:line="268" w:lineRule="exact"/>
              <w:ind w:right="98"/>
              <w:jc w:val="right"/>
              <w:rPr>
                <w:sz w:val="22"/>
                <w:szCs w:val="22"/>
              </w:rPr>
            </w:pPr>
            <w:r w:rsidRPr="00342E82">
              <w:rPr>
                <w:sz w:val="22"/>
                <w:szCs w:val="22"/>
              </w:rPr>
              <w:t>issues</w:t>
            </w:r>
          </w:p>
        </w:tc>
        <w:tc>
          <w:tcPr>
            <w:tcW w:w="1677" w:type="dxa"/>
            <w:tcBorders>
              <w:top w:val="single" w:sz="4" w:space="0" w:color="000000"/>
              <w:left w:val="single" w:sz="4" w:space="0" w:color="000000"/>
              <w:bottom w:val="single" w:sz="4" w:space="0" w:color="000000"/>
              <w:right w:val="single" w:sz="4" w:space="0" w:color="000000"/>
            </w:tcBorders>
          </w:tcPr>
          <w:p w14:paraId="2029B64D" w14:textId="77777777" w:rsidR="00E74B5A" w:rsidRPr="00342E82" w:rsidRDefault="00E74B5A" w:rsidP="00D93019">
            <w:pPr>
              <w:widowControl/>
              <w:kinsoku w:val="0"/>
              <w:overflowPunct w:val="0"/>
              <w:spacing w:line="259" w:lineRule="auto"/>
              <w:ind w:left="106" w:right="177"/>
              <w:rPr>
                <w:sz w:val="22"/>
                <w:szCs w:val="22"/>
              </w:rPr>
            </w:pPr>
            <w:r w:rsidRPr="00342E82">
              <w:rPr>
                <w:sz w:val="22"/>
                <w:szCs w:val="22"/>
              </w:rPr>
              <w:t>Expected Significance</w:t>
            </w:r>
          </w:p>
        </w:tc>
      </w:tr>
      <w:tr w:rsidR="00E74B5A" w:rsidRPr="00342E82" w14:paraId="0618BB02" w14:textId="77777777" w:rsidTr="00A66210">
        <w:trPr>
          <w:trHeight w:val="2188"/>
        </w:trPr>
        <w:tc>
          <w:tcPr>
            <w:tcW w:w="564" w:type="dxa"/>
            <w:tcBorders>
              <w:top w:val="single" w:sz="4" w:space="0" w:color="000000"/>
              <w:left w:val="single" w:sz="4" w:space="0" w:color="000000"/>
              <w:bottom w:val="single" w:sz="4" w:space="0" w:color="000000"/>
              <w:right w:val="single" w:sz="4" w:space="0" w:color="000000"/>
            </w:tcBorders>
          </w:tcPr>
          <w:p w14:paraId="6687895D" w14:textId="77777777" w:rsidR="00E74B5A" w:rsidRPr="00342E82" w:rsidRDefault="00E74B5A" w:rsidP="00D93019">
            <w:pPr>
              <w:widowControl/>
              <w:kinsoku w:val="0"/>
              <w:overflowPunct w:val="0"/>
              <w:spacing w:line="268" w:lineRule="exact"/>
              <w:ind w:left="107"/>
              <w:rPr>
                <w:sz w:val="22"/>
                <w:szCs w:val="22"/>
              </w:rPr>
            </w:pPr>
            <w:r w:rsidRPr="00342E82">
              <w:rPr>
                <w:sz w:val="22"/>
                <w:szCs w:val="22"/>
              </w:rPr>
              <w:t>1</w:t>
            </w:r>
          </w:p>
        </w:tc>
        <w:tc>
          <w:tcPr>
            <w:tcW w:w="3776" w:type="dxa"/>
            <w:tcBorders>
              <w:top w:val="single" w:sz="4" w:space="0" w:color="000000"/>
              <w:left w:val="single" w:sz="4" w:space="0" w:color="000000"/>
              <w:bottom w:val="single" w:sz="4" w:space="0" w:color="000000"/>
              <w:right w:val="single" w:sz="4" w:space="0" w:color="000000"/>
            </w:tcBorders>
          </w:tcPr>
          <w:p w14:paraId="78ADA40D" w14:textId="77777777" w:rsidR="00E74B5A" w:rsidRPr="00342E82" w:rsidRDefault="00E74B5A" w:rsidP="00D93019">
            <w:pPr>
              <w:widowControl/>
              <w:kinsoku w:val="0"/>
              <w:overflowPunct w:val="0"/>
              <w:spacing w:line="259" w:lineRule="auto"/>
              <w:ind w:left="107" w:right="96"/>
              <w:rPr>
                <w:sz w:val="22"/>
                <w:szCs w:val="22"/>
              </w:rPr>
            </w:pPr>
            <w:r w:rsidRPr="00342E82">
              <w:rPr>
                <w:sz w:val="22"/>
                <w:szCs w:val="22"/>
              </w:rPr>
              <w:t>Repair of damaged infrastructure including, but not limited to: existing water supply and sanitation systems, roads, power supply, telecommunication, pavements, street vendors kiosks and other infrastructure damaged by the project;</w:t>
            </w:r>
          </w:p>
        </w:tc>
        <w:tc>
          <w:tcPr>
            <w:tcW w:w="2942" w:type="dxa"/>
            <w:gridSpan w:val="3"/>
            <w:tcBorders>
              <w:top w:val="single" w:sz="4" w:space="0" w:color="000000"/>
              <w:left w:val="single" w:sz="4" w:space="0" w:color="000000"/>
              <w:bottom w:val="single" w:sz="4" w:space="0" w:color="000000"/>
              <w:right w:val="single" w:sz="4" w:space="0" w:color="000000"/>
            </w:tcBorders>
          </w:tcPr>
          <w:p w14:paraId="387B7CCF" w14:textId="77777777" w:rsidR="00E74B5A" w:rsidRPr="00342E82" w:rsidRDefault="00E74B5A" w:rsidP="00D93019">
            <w:pPr>
              <w:widowControl/>
              <w:kinsoku w:val="0"/>
              <w:overflowPunct w:val="0"/>
              <w:spacing w:line="259" w:lineRule="auto"/>
              <w:ind w:left="105" w:right="98"/>
              <w:rPr>
                <w:sz w:val="22"/>
                <w:szCs w:val="22"/>
              </w:rPr>
            </w:pPr>
            <w:r w:rsidRPr="00342E82">
              <w:rPr>
                <w:sz w:val="22"/>
                <w:szCs w:val="22"/>
              </w:rPr>
              <w:t>Increase dust, noise, water pollution, solid/hazardous/</w:t>
            </w:r>
          </w:p>
          <w:p w14:paraId="746FF53A" w14:textId="77777777" w:rsidR="00E74B5A" w:rsidRPr="00342E82" w:rsidRDefault="00E74B5A" w:rsidP="00D93019">
            <w:pPr>
              <w:widowControl/>
              <w:kinsoku w:val="0"/>
              <w:overflowPunct w:val="0"/>
              <w:spacing w:before="161" w:line="259" w:lineRule="auto"/>
              <w:ind w:left="105" w:right="98"/>
              <w:rPr>
                <w:sz w:val="22"/>
                <w:szCs w:val="22"/>
              </w:rPr>
            </w:pPr>
            <w:r w:rsidRPr="00342E82">
              <w:rPr>
                <w:sz w:val="22"/>
                <w:szCs w:val="22"/>
              </w:rPr>
              <w:t>Toxic wastes, waste oil/fuels, public health and safety; exposure to asbestos due to removal of old AC pipes.</w:t>
            </w:r>
          </w:p>
        </w:tc>
        <w:tc>
          <w:tcPr>
            <w:tcW w:w="1677" w:type="dxa"/>
            <w:tcBorders>
              <w:top w:val="single" w:sz="4" w:space="0" w:color="000000"/>
              <w:left w:val="single" w:sz="4" w:space="0" w:color="000000"/>
              <w:bottom w:val="single" w:sz="4" w:space="0" w:color="000000"/>
              <w:right w:val="single" w:sz="4" w:space="0" w:color="000000"/>
            </w:tcBorders>
          </w:tcPr>
          <w:p w14:paraId="061F9EB8" w14:textId="77777777" w:rsidR="00E74B5A" w:rsidRPr="00342E82" w:rsidRDefault="00E74B5A" w:rsidP="00D93019">
            <w:pPr>
              <w:widowControl/>
              <w:kinsoku w:val="0"/>
              <w:overflowPunct w:val="0"/>
              <w:spacing w:line="268" w:lineRule="exact"/>
              <w:ind w:left="106"/>
              <w:rPr>
                <w:sz w:val="22"/>
                <w:szCs w:val="22"/>
              </w:rPr>
            </w:pPr>
            <w:r w:rsidRPr="00342E82">
              <w:rPr>
                <w:sz w:val="22"/>
                <w:szCs w:val="22"/>
              </w:rPr>
              <w:t>Moderate</w:t>
            </w:r>
          </w:p>
        </w:tc>
      </w:tr>
      <w:tr w:rsidR="00E74B5A" w:rsidRPr="00342E82" w14:paraId="44112AB5" w14:textId="77777777" w:rsidTr="00A66210">
        <w:trPr>
          <w:trHeight w:val="741"/>
        </w:trPr>
        <w:tc>
          <w:tcPr>
            <w:tcW w:w="564" w:type="dxa"/>
            <w:tcBorders>
              <w:top w:val="single" w:sz="4" w:space="0" w:color="000000"/>
              <w:left w:val="single" w:sz="4" w:space="0" w:color="000000"/>
              <w:bottom w:val="single" w:sz="4" w:space="0" w:color="000000"/>
              <w:right w:val="single" w:sz="4" w:space="0" w:color="000000"/>
            </w:tcBorders>
          </w:tcPr>
          <w:p w14:paraId="7DCAFE1C" w14:textId="77777777" w:rsidR="00E74B5A" w:rsidRPr="00342E82" w:rsidRDefault="00E74B5A" w:rsidP="00D93019">
            <w:pPr>
              <w:widowControl/>
              <w:kinsoku w:val="0"/>
              <w:overflowPunct w:val="0"/>
              <w:spacing w:before="1"/>
              <w:ind w:left="107"/>
              <w:rPr>
                <w:sz w:val="22"/>
                <w:szCs w:val="22"/>
              </w:rPr>
            </w:pPr>
            <w:r w:rsidRPr="00342E82">
              <w:rPr>
                <w:sz w:val="22"/>
                <w:szCs w:val="22"/>
              </w:rPr>
              <w:t>2</w:t>
            </w:r>
          </w:p>
        </w:tc>
        <w:tc>
          <w:tcPr>
            <w:tcW w:w="3776" w:type="dxa"/>
            <w:tcBorders>
              <w:top w:val="single" w:sz="4" w:space="0" w:color="000000"/>
              <w:left w:val="single" w:sz="4" w:space="0" w:color="000000"/>
              <w:bottom w:val="single" w:sz="4" w:space="0" w:color="000000"/>
              <w:right w:val="single" w:sz="4" w:space="0" w:color="000000"/>
            </w:tcBorders>
          </w:tcPr>
          <w:p w14:paraId="6F8375D3" w14:textId="77777777" w:rsidR="00E74B5A" w:rsidRPr="00342E82" w:rsidRDefault="00E74B5A" w:rsidP="00D93019">
            <w:pPr>
              <w:widowControl/>
              <w:kinsoku w:val="0"/>
              <w:overflowPunct w:val="0"/>
              <w:spacing w:before="1"/>
              <w:ind w:left="107"/>
              <w:rPr>
                <w:sz w:val="22"/>
                <w:szCs w:val="22"/>
              </w:rPr>
            </w:pPr>
            <w:r w:rsidRPr="00342E82">
              <w:rPr>
                <w:sz w:val="22"/>
                <w:szCs w:val="22"/>
              </w:rPr>
              <w:t>Solid Waste Removal and disposal</w:t>
            </w:r>
          </w:p>
        </w:tc>
        <w:tc>
          <w:tcPr>
            <w:tcW w:w="951" w:type="dxa"/>
            <w:tcBorders>
              <w:top w:val="single" w:sz="4" w:space="0" w:color="000000"/>
              <w:left w:val="single" w:sz="4" w:space="0" w:color="000000"/>
              <w:bottom w:val="single" w:sz="4" w:space="0" w:color="000000"/>
              <w:right w:val="none" w:sz="6" w:space="0" w:color="auto"/>
            </w:tcBorders>
          </w:tcPr>
          <w:p w14:paraId="214C1105" w14:textId="77777777" w:rsidR="00E74B5A" w:rsidRPr="00342E82" w:rsidRDefault="00E74B5A" w:rsidP="00D93019">
            <w:pPr>
              <w:widowControl/>
              <w:kinsoku w:val="0"/>
              <w:overflowPunct w:val="0"/>
              <w:spacing w:before="1" w:line="256" w:lineRule="auto"/>
              <w:ind w:left="105" w:right="95"/>
              <w:rPr>
                <w:sz w:val="22"/>
                <w:szCs w:val="22"/>
              </w:rPr>
            </w:pPr>
            <w:r w:rsidRPr="00342E82">
              <w:rPr>
                <w:sz w:val="22"/>
                <w:szCs w:val="22"/>
              </w:rPr>
              <w:t>Waste disposal</w:t>
            </w:r>
          </w:p>
        </w:tc>
        <w:tc>
          <w:tcPr>
            <w:tcW w:w="1293" w:type="dxa"/>
            <w:tcBorders>
              <w:top w:val="single" w:sz="4" w:space="0" w:color="000000"/>
              <w:left w:val="none" w:sz="6" w:space="0" w:color="auto"/>
              <w:bottom w:val="single" w:sz="4" w:space="0" w:color="000000"/>
              <w:right w:val="none" w:sz="6" w:space="0" w:color="auto"/>
            </w:tcBorders>
          </w:tcPr>
          <w:p w14:paraId="7E35BFE9" w14:textId="77777777" w:rsidR="00E74B5A" w:rsidRPr="00342E82" w:rsidRDefault="00E74B5A" w:rsidP="00D93019">
            <w:pPr>
              <w:widowControl/>
              <w:kinsoku w:val="0"/>
              <w:overflowPunct w:val="0"/>
              <w:spacing w:before="1"/>
              <w:ind w:left="21" w:right="30"/>
              <w:jc w:val="center"/>
              <w:rPr>
                <w:sz w:val="22"/>
                <w:szCs w:val="22"/>
              </w:rPr>
            </w:pPr>
            <w:r w:rsidRPr="00342E82">
              <w:rPr>
                <w:sz w:val="22"/>
                <w:szCs w:val="22"/>
              </w:rPr>
              <w:t>management</w:t>
            </w:r>
          </w:p>
        </w:tc>
        <w:tc>
          <w:tcPr>
            <w:tcW w:w="698" w:type="dxa"/>
            <w:tcBorders>
              <w:top w:val="single" w:sz="4" w:space="0" w:color="000000"/>
              <w:left w:val="none" w:sz="6" w:space="0" w:color="auto"/>
              <w:bottom w:val="single" w:sz="4" w:space="0" w:color="000000"/>
              <w:right w:val="single" w:sz="4" w:space="0" w:color="000000"/>
            </w:tcBorders>
          </w:tcPr>
          <w:p w14:paraId="6F103857" w14:textId="77777777" w:rsidR="00E74B5A" w:rsidRPr="00342E82" w:rsidRDefault="00E74B5A" w:rsidP="00D93019">
            <w:pPr>
              <w:widowControl/>
              <w:kinsoku w:val="0"/>
              <w:overflowPunct w:val="0"/>
              <w:spacing w:before="1"/>
              <w:ind w:right="98"/>
              <w:jc w:val="right"/>
              <w:rPr>
                <w:sz w:val="22"/>
                <w:szCs w:val="22"/>
              </w:rPr>
            </w:pPr>
            <w:r w:rsidRPr="00342E82">
              <w:rPr>
                <w:sz w:val="22"/>
                <w:szCs w:val="22"/>
              </w:rPr>
              <w:t>and</w:t>
            </w:r>
          </w:p>
        </w:tc>
        <w:tc>
          <w:tcPr>
            <w:tcW w:w="1677" w:type="dxa"/>
            <w:tcBorders>
              <w:top w:val="single" w:sz="4" w:space="0" w:color="000000"/>
              <w:left w:val="single" w:sz="4" w:space="0" w:color="000000"/>
              <w:bottom w:val="single" w:sz="4" w:space="0" w:color="000000"/>
              <w:right w:val="single" w:sz="4" w:space="0" w:color="000000"/>
            </w:tcBorders>
          </w:tcPr>
          <w:p w14:paraId="5C4E549E" w14:textId="77777777" w:rsidR="00E74B5A" w:rsidRPr="00342E82" w:rsidRDefault="00E74B5A" w:rsidP="00D93019">
            <w:pPr>
              <w:widowControl/>
              <w:kinsoku w:val="0"/>
              <w:overflowPunct w:val="0"/>
              <w:spacing w:before="1"/>
              <w:ind w:left="106"/>
              <w:rPr>
                <w:sz w:val="22"/>
                <w:szCs w:val="22"/>
              </w:rPr>
            </w:pPr>
            <w:r w:rsidRPr="00342E82">
              <w:rPr>
                <w:sz w:val="22"/>
                <w:szCs w:val="22"/>
              </w:rPr>
              <w:t>Minor</w:t>
            </w:r>
          </w:p>
        </w:tc>
      </w:tr>
      <w:tr w:rsidR="00E74B5A" w:rsidRPr="00342E82" w14:paraId="3B05A01D" w14:textId="77777777" w:rsidTr="00A66210">
        <w:trPr>
          <w:trHeight w:val="738"/>
        </w:trPr>
        <w:tc>
          <w:tcPr>
            <w:tcW w:w="564" w:type="dxa"/>
            <w:tcBorders>
              <w:top w:val="single" w:sz="4" w:space="0" w:color="000000"/>
              <w:left w:val="single" w:sz="4" w:space="0" w:color="000000"/>
              <w:bottom w:val="single" w:sz="4" w:space="0" w:color="000000"/>
              <w:right w:val="single" w:sz="4" w:space="0" w:color="000000"/>
            </w:tcBorders>
          </w:tcPr>
          <w:p w14:paraId="61A03E83" w14:textId="77777777" w:rsidR="00E74B5A" w:rsidRPr="00342E82" w:rsidRDefault="00E74B5A" w:rsidP="00D93019">
            <w:pPr>
              <w:widowControl/>
              <w:kinsoku w:val="0"/>
              <w:overflowPunct w:val="0"/>
              <w:spacing w:line="268" w:lineRule="exact"/>
              <w:ind w:left="107"/>
              <w:rPr>
                <w:sz w:val="22"/>
                <w:szCs w:val="22"/>
              </w:rPr>
            </w:pPr>
            <w:r w:rsidRPr="00342E82">
              <w:rPr>
                <w:sz w:val="22"/>
                <w:szCs w:val="22"/>
              </w:rPr>
              <w:t>3</w:t>
            </w:r>
          </w:p>
        </w:tc>
        <w:tc>
          <w:tcPr>
            <w:tcW w:w="3776" w:type="dxa"/>
            <w:tcBorders>
              <w:top w:val="single" w:sz="4" w:space="0" w:color="000000"/>
              <w:left w:val="single" w:sz="4" w:space="0" w:color="000000"/>
              <w:bottom w:val="single" w:sz="4" w:space="0" w:color="000000"/>
              <w:right w:val="single" w:sz="4" w:space="0" w:color="000000"/>
            </w:tcBorders>
          </w:tcPr>
          <w:p w14:paraId="5B8B22D8" w14:textId="77777777" w:rsidR="00E74B5A" w:rsidRPr="00342E82" w:rsidRDefault="00E74B5A" w:rsidP="00D93019">
            <w:pPr>
              <w:widowControl/>
              <w:kinsoku w:val="0"/>
              <w:overflowPunct w:val="0"/>
              <w:spacing w:line="268" w:lineRule="exact"/>
              <w:ind w:left="107"/>
              <w:rPr>
                <w:sz w:val="22"/>
                <w:szCs w:val="22"/>
              </w:rPr>
            </w:pPr>
            <w:r w:rsidRPr="00342E82">
              <w:rPr>
                <w:sz w:val="22"/>
                <w:szCs w:val="22"/>
              </w:rPr>
              <w:t>Old Asbestos Containing (AC) pipes handling and disposal</w:t>
            </w:r>
          </w:p>
        </w:tc>
        <w:tc>
          <w:tcPr>
            <w:tcW w:w="951" w:type="dxa"/>
            <w:tcBorders>
              <w:top w:val="single" w:sz="4" w:space="0" w:color="000000"/>
              <w:left w:val="single" w:sz="4" w:space="0" w:color="000000"/>
              <w:bottom w:val="single" w:sz="4" w:space="0" w:color="000000"/>
              <w:right w:val="none" w:sz="6" w:space="0" w:color="auto"/>
            </w:tcBorders>
          </w:tcPr>
          <w:p w14:paraId="03C4B0F5" w14:textId="77777777" w:rsidR="00E74B5A" w:rsidRPr="00342E82" w:rsidRDefault="00E74B5A" w:rsidP="00D93019">
            <w:pPr>
              <w:widowControl/>
              <w:kinsoku w:val="0"/>
              <w:overflowPunct w:val="0"/>
              <w:spacing w:line="259" w:lineRule="auto"/>
              <w:ind w:left="105" w:right="95"/>
              <w:rPr>
                <w:sz w:val="22"/>
                <w:szCs w:val="22"/>
              </w:rPr>
            </w:pPr>
            <w:r w:rsidRPr="00342E82">
              <w:rPr>
                <w:sz w:val="22"/>
                <w:szCs w:val="22"/>
              </w:rPr>
              <w:t>Waste disposal</w:t>
            </w:r>
          </w:p>
        </w:tc>
        <w:tc>
          <w:tcPr>
            <w:tcW w:w="1293" w:type="dxa"/>
            <w:tcBorders>
              <w:top w:val="single" w:sz="4" w:space="0" w:color="000000"/>
              <w:left w:val="none" w:sz="6" w:space="0" w:color="auto"/>
              <w:bottom w:val="single" w:sz="4" w:space="0" w:color="000000"/>
              <w:right w:val="none" w:sz="6" w:space="0" w:color="auto"/>
            </w:tcBorders>
          </w:tcPr>
          <w:p w14:paraId="2BC55D7A" w14:textId="77777777" w:rsidR="00E74B5A" w:rsidRPr="00342E82" w:rsidRDefault="00E74B5A" w:rsidP="00D93019">
            <w:pPr>
              <w:widowControl/>
              <w:kinsoku w:val="0"/>
              <w:overflowPunct w:val="0"/>
              <w:spacing w:line="268" w:lineRule="exact"/>
              <w:ind w:left="20" w:right="30"/>
              <w:jc w:val="center"/>
              <w:rPr>
                <w:sz w:val="22"/>
                <w:szCs w:val="22"/>
              </w:rPr>
            </w:pPr>
            <w:r w:rsidRPr="00342E82">
              <w:rPr>
                <w:sz w:val="22"/>
                <w:szCs w:val="22"/>
              </w:rPr>
              <w:t>Management</w:t>
            </w:r>
          </w:p>
        </w:tc>
        <w:tc>
          <w:tcPr>
            <w:tcW w:w="698" w:type="dxa"/>
            <w:tcBorders>
              <w:top w:val="single" w:sz="4" w:space="0" w:color="000000"/>
              <w:left w:val="none" w:sz="6" w:space="0" w:color="auto"/>
              <w:bottom w:val="single" w:sz="4" w:space="0" w:color="000000"/>
              <w:right w:val="single" w:sz="4" w:space="0" w:color="000000"/>
            </w:tcBorders>
          </w:tcPr>
          <w:p w14:paraId="4D9FED2F" w14:textId="77777777" w:rsidR="00E74B5A" w:rsidRPr="00342E82" w:rsidRDefault="00E74B5A" w:rsidP="00D93019">
            <w:pPr>
              <w:widowControl/>
              <w:kinsoku w:val="0"/>
              <w:overflowPunct w:val="0"/>
              <w:spacing w:line="268" w:lineRule="exact"/>
              <w:ind w:right="101"/>
              <w:jc w:val="right"/>
              <w:rPr>
                <w:sz w:val="22"/>
                <w:szCs w:val="22"/>
              </w:rPr>
            </w:pPr>
            <w:r w:rsidRPr="00342E82">
              <w:rPr>
                <w:sz w:val="22"/>
                <w:szCs w:val="22"/>
              </w:rPr>
              <w:t>and</w:t>
            </w:r>
          </w:p>
        </w:tc>
        <w:tc>
          <w:tcPr>
            <w:tcW w:w="1677" w:type="dxa"/>
            <w:tcBorders>
              <w:top w:val="single" w:sz="4" w:space="0" w:color="000000"/>
              <w:left w:val="single" w:sz="4" w:space="0" w:color="000000"/>
              <w:bottom w:val="single" w:sz="4" w:space="0" w:color="000000"/>
              <w:right w:val="single" w:sz="4" w:space="0" w:color="000000"/>
            </w:tcBorders>
          </w:tcPr>
          <w:p w14:paraId="0B5AF214" w14:textId="77777777" w:rsidR="00E74B5A" w:rsidRPr="00342E82" w:rsidRDefault="00E74B5A" w:rsidP="00D93019">
            <w:pPr>
              <w:widowControl/>
              <w:kinsoku w:val="0"/>
              <w:overflowPunct w:val="0"/>
              <w:spacing w:line="268" w:lineRule="exact"/>
              <w:ind w:left="106"/>
              <w:rPr>
                <w:sz w:val="22"/>
                <w:szCs w:val="22"/>
              </w:rPr>
            </w:pPr>
            <w:r w:rsidRPr="00342E82">
              <w:rPr>
                <w:sz w:val="22"/>
                <w:szCs w:val="22"/>
              </w:rPr>
              <w:t>Moderate</w:t>
            </w:r>
          </w:p>
        </w:tc>
      </w:tr>
    </w:tbl>
    <w:p w14:paraId="61DC50E0" w14:textId="77777777" w:rsidR="00E74B5A" w:rsidRPr="00342E82" w:rsidRDefault="00E74B5A" w:rsidP="00E74B5A">
      <w:pPr>
        <w:widowControl/>
        <w:rPr>
          <w:sz w:val="22"/>
          <w:szCs w:val="22"/>
        </w:rPr>
      </w:pPr>
    </w:p>
    <w:p w14:paraId="5C178122" w14:textId="77777777" w:rsidR="00E74B5A" w:rsidRPr="00342E82" w:rsidRDefault="00E74B5A" w:rsidP="00BF01D6">
      <w:pPr>
        <w:widowControl/>
        <w:rPr>
          <w:sz w:val="22"/>
          <w:szCs w:val="22"/>
        </w:rPr>
      </w:pPr>
      <w:r w:rsidRPr="00342E82">
        <w:rPr>
          <w:sz w:val="22"/>
          <w:szCs w:val="22"/>
        </w:rPr>
        <w:t>Appendix 1 identifies specific activities under CERC and mitigation measures to address the potential risks which will be considered during ES screening and scoping of the ESMP. Due consideration will be given to ensure compliance with the WB’s Environmental, Health and Safety (EHS) Guidelines (General and Specific).</w:t>
      </w:r>
    </w:p>
    <w:p w14:paraId="0CC1D470" w14:textId="77777777" w:rsidR="00E74B5A" w:rsidRPr="001E043F" w:rsidRDefault="001E043F" w:rsidP="001E043F">
      <w:pPr>
        <w:rPr>
          <w:b/>
          <w:color w:val="1F497D"/>
        </w:rPr>
      </w:pPr>
      <w:bookmarkStart w:id="484" w:name="_Toc64376132"/>
      <w:r w:rsidRPr="001E043F">
        <w:rPr>
          <w:b/>
          <w:color w:val="1F497D"/>
        </w:rPr>
        <w:t>5.4</w:t>
      </w:r>
      <w:r w:rsidRPr="001E043F">
        <w:rPr>
          <w:b/>
          <w:color w:val="1F497D"/>
        </w:rPr>
        <w:tab/>
      </w:r>
      <w:r w:rsidR="00E74B5A" w:rsidRPr="001E043F">
        <w:rPr>
          <w:b/>
          <w:color w:val="1F497D"/>
        </w:rPr>
        <w:t>Screening Procedures</w:t>
      </w:r>
      <w:bookmarkEnd w:id="484"/>
    </w:p>
    <w:p w14:paraId="02FF936D" w14:textId="77777777" w:rsidR="00E74B5A" w:rsidRPr="00342E82" w:rsidRDefault="00E74B5A" w:rsidP="00E74B5A">
      <w:pPr>
        <w:pStyle w:val="Para"/>
        <w:tabs>
          <w:tab w:val="clear" w:pos="720"/>
          <w:tab w:val="left" w:pos="360"/>
        </w:tabs>
        <w:spacing w:after="120"/>
        <w:ind w:left="0"/>
        <w:rPr>
          <w:rFonts w:ascii="Times New Roman" w:hAnsi="Times New Roman"/>
          <w:lang w:val="en-US"/>
        </w:rPr>
      </w:pPr>
      <w:bookmarkStart w:id="485" w:name="_Hlk38627142"/>
      <w:r w:rsidRPr="00342E82">
        <w:rPr>
          <w:rFonts w:ascii="Times New Roman" w:hAnsi="Times New Roman"/>
          <w:lang w:val="en-US"/>
        </w:rPr>
        <w:t xml:space="preserve">The Environmental and Social Specialist(s) within MWSSP delegated to the PIU will identify based on the activities and works proposed in the EAP, the potential environmental and social negative impacts, and the studies or plans required for the environmental and social management. This will be done by completing the Environmental and Social Screening, annexed to the ESFM, for each activity.   </w:t>
      </w:r>
    </w:p>
    <w:p w14:paraId="21C75BB2" w14:textId="77777777" w:rsidR="00E74B5A" w:rsidRPr="00342E82" w:rsidRDefault="00E74B5A" w:rsidP="00E74B5A">
      <w:pPr>
        <w:widowControl/>
        <w:rPr>
          <w:sz w:val="22"/>
          <w:szCs w:val="22"/>
        </w:rPr>
      </w:pPr>
      <w:r w:rsidRPr="00342E82">
        <w:rPr>
          <w:sz w:val="22"/>
          <w:szCs w:val="22"/>
        </w:rPr>
        <w:t>When the CERC component is activated, MARDE PIU assisted by MIA-GIES will carry out the following steps:</w:t>
      </w:r>
    </w:p>
    <w:p w14:paraId="78157DC0" w14:textId="77777777" w:rsidR="00E74B5A" w:rsidRPr="00342E82" w:rsidRDefault="00E74B5A" w:rsidP="00E74B5A">
      <w:pPr>
        <w:widowControl/>
        <w:rPr>
          <w:i/>
          <w:iCs/>
          <w:sz w:val="22"/>
          <w:szCs w:val="22"/>
        </w:rPr>
      </w:pPr>
      <w:r w:rsidRPr="00342E82">
        <w:rPr>
          <w:b/>
          <w:bCs/>
          <w:i/>
          <w:iCs/>
          <w:sz w:val="22"/>
          <w:szCs w:val="22"/>
        </w:rPr>
        <w:t xml:space="preserve">Step 1: </w:t>
      </w:r>
      <w:r w:rsidRPr="00342E82">
        <w:rPr>
          <w:i/>
          <w:iCs/>
          <w:sz w:val="22"/>
          <w:szCs w:val="22"/>
        </w:rPr>
        <w:t xml:space="preserve">Application of the ES Screening Form. </w:t>
      </w:r>
    </w:p>
    <w:p w14:paraId="6B862788" w14:textId="77777777" w:rsidR="00E74B5A" w:rsidRPr="00342E82" w:rsidRDefault="00E74B5A" w:rsidP="00E74B5A">
      <w:pPr>
        <w:widowControl/>
        <w:rPr>
          <w:sz w:val="22"/>
          <w:szCs w:val="22"/>
        </w:rPr>
      </w:pPr>
      <w:r w:rsidRPr="00342E82">
        <w:rPr>
          <w:sz w:val="22"/>
          <w:szCs w:val="22"/>
        </w:rPr>
        <w:t>The ESMF includes a template to screen the project from the E&amp;S point of view (Appendix …..). These forms will be used also for the CERC subprojects. The prohibited activities for CERC in Table 3 will also be applied. Given that the CERC objective is to support immediate priority activities (18 months), the activities or subprojects with resettlement issues will be avoided.</w:t>
      </w:r>
    </w:p>
    <w:p w14:paraId="14A7851E" w14:textId="77777777" w:rsidR="00E74B5A" w:rsidRPr="00342E82" w:rsidRDefault="00E74B5A" w:rsidP="00E74B5A">
      <w:pPr>
        <w:widowControl/>
        <w:rPr>
          <w:i/>
          <w:iCs/>
          <w:sz w:val="22"/>
          <w:szCs w:val="22"/>
        </w:rPr>
      </w:pPr>
      <w:r w:rsidRPr="00342E82">
        <w:rPr>
          <w:b/>
          <w:bCs/>
          <w:i/>
          <w:iCs/>
          <w:sz w:val="22"/>
          <w:szCs w:val="22"/>
        </w:rPr>
        <w:t xml:space="preserve">Step 2: </w:t>
      </w:r>
      <w:r w:rsidRPr="00342E82">
        <w:rPr>
          <w:i/>
          <w:iCs/>
          <w:sz w:val="22"/>
          <w:szCs w:val="22"/>
        </w:rPr>
        <w:t xml:space="preserve">Identification of ES issues and preparation of mitigation plans. </w:t>
      </w:r>
    </w:p>
    <w:p w14:paraId="79AA9B59" w14:textId="5CD3CBC2" w:rsidR="00E74B5A" w:rsidRPr="00342E82" w:rsidRDefault="00E74B5A" w:rsidP="00E74B5A">
      <w:pPr>
        <w:widowControl/>
        <w:rPr>
          <w:sz w:val="22"/>
          <w:szCs w:val="22"/>
        </w:rPr>
      </w:pPr>
      <w:r w:rsidRPr="00342E82">
        <w:rPr>
          <w:sz w:val="22"/>
          <w:szCs w:val="22"/>
        </w:rPr>
        <w:t>Based on the results from Step 1, PIU will prepare an ESMP for the CERC subprojects describing the works/activities and mitigation measures to be conducted during detailed design, bidding/ contract, repair/restoration, and closure plans, taken into account the magnitude, scope, and nature of the activities. In addition to the issues identified in the Project ESMP, the CERC ESMP will also address the AC pipes waste management issues following the guidelines provided.</w:t>
      </w:r>
    </w:p>
    <w:p w14:paraId="2116A22A" w14:textId="77777777" w:rsidR="00E74B5A" w:rsidRPr="00342E82" w:rsidRDefault="00E74B5A" w:rsidP="00E74B5A">
      <w:pPr>
        <w:widowControl/>
        <w:rPr>
          <w:sz w:val="22"/>
          <w:szCs w:val="22"/>
        </w:rPr>
      </w:pPr>
      <w:r w:rsidRPr="00342E82">
        <w:rPr>
          <w:sz w:val="22"/>
          <w:szCs w:val="22"/>
        </w:rPr>
        <w:t>The contractor will be required to ensure that all works are safe from Asbestos fibers and all hazardous wastes are safely and appropriately managed during the implementation of the subproject. Consultation with local authorities and communities will be made during this stage. Budget and entities responsible for implementation of the ESMP will be discussed and agreed as part of the plans.</w:t>
      </w:r>
    </w:p>
    <w:p w14:paraId="7C57F068" w14:textId="77777777" w:rsidR="00E74B5A" w:rsidRPr="00342E82" w:rsidRDefault="00E74B5A" w:rsidP="00E74B5A">
      <w:pPr>
        <w:widowControl/>
        <w:rPr>
          <w:sz w:val="22"/>
          <w:szCs w:val="22"/>
        </w:rPr>
      </w:pPr>
      <w:r w:rsidRPr="00342E82">
        <w:rPr>
          <w:sz w:val="22"/>
          <w:szCs w:val="22"/>
        </w:rPr>
        <w:t>Contractor’s employees contracted to conduct civil or other works for contingency activities, will have to sign a worker’s code of conduct, which covers issues such as preventing gender-based violence, as well as sexual assault and abuse. In addition, construction works or uses of goods and equipment involving forced labor, child labor, or other harmful or exploitative forms of labor are prohibited.</w:t>
      </w:r>
    </w:p>
    <w:p w14:paraId="54AECD1A" w14:textId="77777777" w:rsidR="00E74B5A" w:rsidRPr="00342E82" w:rsidRDefault="00E74B5A" w:rsidP="00E74B5A">
      <w:pPr>
        <w:widowControl/>
        <w:rPr>
          <w:i/>
          <w:iCs/>
          <w:sz w:val="22"/>
          <w:szCs w:val="22"/>
        </w:rPr>
      </w:pPr>
      <w:r w:rsidRPr="00342E82">
        <w:rPr>
          <w:b/>
          <w:bCs/>
          <w:i/>
          <w:iCs/>
          <w:sz w:val="22"/>
          <w:szCs w:val="22"/>
        </w:rPr>
        <w:t xml:space="preserve">Step 3: </w:t>
      </w:r>
      <w:r w:rsidRPr="00342E82">
        <w:rPr>
          <w:i/>
          <w:iCs/>
          <w:sz w:val="22"/>
          <w:szCs w:val="22"/>
        </w:rPr>
        <w:t xml:space="preserve">WB clearance and GOL approval. </w:t>
      </w:r>
    </w:p>
    <w:p w14:paraId="50FF3A15" w14:textId="77777777" w:rsidR="00E74B5A" w:rsidRPr="00342E82" w:rsidRDefault="00E74B5A" w:rsidP="00E74B5A">
      <w:pPr>
        <w:widowControl/>
        <w:rPr>
          <w:sz w:val="22"/>
          <w:szCs w:val="22"/>
        </w:rPr>
      </w:pPr>
      <w:r w:rsidRPr="00342E82">
        <w:rPr>
          <w:sz w:val="22"/>
          <w:szCs w:val="22"/>
        </w:rPr>
        <w:t>The ESMP will be cleared by WB (pre or post) as agreed as well as approved by the MARDE and MIA - GIES.</w:t>
      </w:r>
    </w:p>
    <w:p w14:paraId="6A641716" w14:textId="77777777" w:rsidR="00E74B5A" w:rsidRPr="00342E82" w:rsidRDefault="00E74B5A" w:rsidP="00E74B5A">
      <w:pPr>
        <w:widowControl/>
        <w:rPr>
          <w:i/>
          <w:iCs/>
          <w:sz w:val="22"/>
          <w:szCs w:val="22"/>
        </w:rPr>
      </w:pPr>
      <w:r w:rsidRPr="00342E82">
        <w:rPr>
          <w:b/>
          <w:bCs/>
          <w:i/>
          <w:iCs/>
          <w:sz w:val="22"/>
          <w:szCs w:val="22"/>
        </w:rPr>
        <w:t>Step 4</w:t>
      </w:r>
      <w:r w:rsidRPr="00342E82">
        <w:rPr>
          <w:i/>
          <w:iCs/>
          <w:sz w:val="22"/>
          <w:szCs w:val="22"/>
        </w:rPr>
        <w:t xml:space="preserve">: Implementation and M&amp;E. </w:t>
      </w:r>
    </w:p>
    <w:p w14:paraId="1CD69092" w14:textId="77777777" w:rsidR="00E74B5A" w:rsidRPr="00342E82" w:rsidRDefault="00E74B5A" w:rsidP="00E74B5A">
      <w:pPr>
        <w:widowControl/>
        <w:rPr>
          <w:sz w:val="22"/>
          <w:szCs w:val="22"/>
        </w:rPr>
      </w:pPr>
      <w:r w:rsidRPr="00342E82">
        <w:rPr>
          <w:sz w:val="22"/>
          <w:szCs w:val="22"/>
        </w:rPr>
        <w:t>The approved ESMP, will be implemented according to the agreed implementation arrangement. PIU and GIES will monitor the implementation on the ground and report the results to WB. Consultation with stakeholders will be made during the process.</w:t>
      </w:r>
    </w:p>
    <w:p w14:paraId="6E74E1E4" w14:textId="77777777" w:rsidR="00E74B5A" w:rsidRPr="00342E82" w:rsidRDefault="00E74B5A" w:rsidP="00E74B5A">
      <w:pPr>
        <w:widowControl/>
        <w:rPr>
          <w:i/>
          <w:iCs/>
          <w:sz w:val="22"/>
          <w:szCs w:val="22"/>
        </w:rPr>
      </w:pPr>
      <w:r w:rsidRPr="00342E82">
        <w:rPr>
          <w:b/>
          <w:bCs/>
          <w:i/>
          <w:iCs/>
          <w:sz w:val="22"/>
          <w:szCs w:val="22"/>
        </w:rPr>
        <w:t>Step 5</w:t>
      </w:r>
      <w:r w:rsidRPr="00342E82">
        <w:rPr>
          <w:i/>
          <w:iCs/>
          <w:sz w:val="22"/>
          <w:szCs w:val="22"/>
        </w:rPr>
        <w:t xml:space="preserve">: Completion and Evaluation. </w:t>
      </w:r>
    </w:p>
    <w:p w14:paraId="150AD228" w14:textId="77777777" w:rsidR="00E74B5A" w:rsidRPr="00342E82" w:rsidRDefault="00E74B5A" w:rsidP="00BF01D6">
      <w:pPr>
        <w:widowControl/>
        <w:rPr>
          <w:sz w:val="22"/>
          <w:szCs w:val="22"/>
        </w:rPr>
      </w:pPr>
      <w:r w:rsidRPr="00342E82">
        <w:rPr>
          <w:sz w:val="22"/>
          <w:szCs w:val="22"/>
        </w:rPr>
        <w:t>Once the CERC subproject has been completed, MARDE PIU will monitor and evaluate the results before closing the contract. Any pending issues and/or grievance must be solved before the subproject is considered fully completed. PIU will submit the completion report describing the compliance of safeguard performance and submit it to WB when required.</w:t>
      </w:r>
      <w:bookmarkEnd w:id="485"/>
    </w:p>
    <w:p w14:paraId="5B2CF26A" w14:textId="77777777" w:rsidR="00E74B5A" w:rsidRPr="001E043F" w:rsidRDefault="001E043F" w:rsidP="001E043F">
      <w:pPr>
        <w:rPr>
          <w:b/>
          <w:color w:val="1F497D"/>
        </w:rPr>
      </w:pPr>
      <w:bookmarkStart w:id="486" w:name="_Toc64376133"/>
      <w:r w:rsidRPr="001E043F">
        <w:rPr>
          <w:b/>
          <w:color w:val="1F497D"/>
        </w:rPr>
        <w:t>5.5</w:t>
      </w:r>
      <w:r w:rsidRPr="001E043F">
        <w:rPr>
          <w:b/>
          <w:color w:val="1F497D"/>
        </w:rPr>
        <w:tab/>
      </w:r>
      <w:r w:rsidR="00E74B5A" w:rsidRPr="001E043F">
        <w:rPr>
          <w:b/>
          <w:color w:val="1F497D"/>
        </w:rPr>
        <w:t>CERC</w:t>
      </w:r>
      <w:r w:rsidR="00E74B5A" w:rsidRPr="001E043F">
        <w:rPr>
          <w:b/>
          <w:color w:val="1F497D"/>
          <w:spacing w:val="-2"/>
        </w:rPr>
        <w:t xml:space="preserve"> </w:t>
      </w:r>
      <w:r w:rsidR="00E74B5A" w:rsidRPr="001E043F">
        <w:rPr>
          <w:b/>
          <w:color w:val="1F497D"/>
        </w:rPr>
        <w:t>Negative</w:t>
      </w:r>
      <w:r w:rsidR="00E74B5A" w:rsidRPr="001E043F">
        <w:rPr>
          <w:b/>
          <w:color w:val="1F497D"/>
          <w:spacing w:val="-3"/>
        </w:rPr>
        <w:t xml:space="preserve"> </w:t>
      </w:r>
      <w:r w:rsidR="00E74B5A" w:rsidRPr="001E043F">
        <w:rPr>
          <w:b/>
          <w:color w:val="1F497D"/>
        </w:rPr>
        <w:t>List</w:t>
      </w:r>
      <w:bookmarkEnd w:id="486"/>
    </w:p>
    <w:p w14:paraId="665CBAF3" w14:textId="77777777" w:rsidR="00E74B5A" w:rsidRPr="00342E82" w:rsidRDefault="00E74B5A" w:rsidP="00E74B5A">
      <w:pPr>
        <w:tabs>
          <w:tab w:val="left" w:pos="426"/>
        </w:tabs>
        <w:ind w:right="198"/>
        <w:rPr>
          <w:spacing w:val="1"/>
          <w:sz w:val="22"/>
          <w:szCs w:val="22"/>
          <w:lang w:eastAsia="en-NZ"/>
        </w:rPr>
      </w:pPr>
      <w:r w:rsidRPr="00342E82">
        <w:rPr>
          <w:spacing w:val="1"/>
          <w:sz w:val="22"/>
          <w:szCs w:val="22"/>
          <w:lang w:eastAsia="en-NZ"/>
        </w:rPr>
        <w:t xml:space="preserve">The Project will not finance activities that would e.g. affect natural habitats, forests, finance experiments or production of pesticides, or cause economic and social displacement; any activities which involve land acquisition or any form of resettlement. </w:t>
      </w:r>
      <w:bookmarkStart w:id="487" w:name="_Hlk39755603"/>
    </w:p>
    <w:p w14:paraId="0E7CF271"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 xml:space="preserve">Activities of any type classifiable as High-Risk pursuant to the new ESF </w:t>
      </w:r>
    </w:p>
    <w:p w14:paraId="6A6D9DAF"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Activities that would lead to conversion or degradation of critical forest areas, critical natural habitats, and clearing of forests or forest ecosystems</w:t>
      </w:r>
    </w:p>
    <w:p w14:paraId="0A472B1A"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Activities affecting protected areas (or buffer zones thereof), other than to rehabilitate areas damaged by previous natural disasters.</w:t>
      </w:r>
    </w:p>
    <w:p w14:paraId="674D46D4"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Land reclamation (i.e., drainage of wetlands or filling of water bodies to create land)</w:t>
      </w:r>
    </w:p>
    <w:p w14:paraId="1AA330AC"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Land clearance and levelling in areas that are not affected by debris resulting from the eligible crisis or emergency</w:t>
      </w:r>
    </w:p>
    <w:p w14:paraId="018F016B"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River training (i.e., realignment, contraction or deepening of an existing river channel, or excavation of a new river channel)</w:t>
      </w:r>
    </w:p>
    <w:p w14:paraId="66360B8F"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Activities that will result in the involuntary taking of land, relocation of households, loss of assets or access to assets that leads to loss of income sources or other means of livelihoods, and interference with households’ use of land and livelihoods</w:t>
      </w:r>
    </w:p>
    <w:p w14:paraId="426654CD"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Construction of new roads, realignment of roads, or expansion of roads, or rehabilitation of roads that are currently located on communal lands but will be registered as government assets after rehabilitation</w:t>
      </w:r>
    </w:p>
    <w:p w14:paraId="6AD01855"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 of goods and equipment on lands abandoned due to social tension / conflict, or the ownership of the land is disputed or cannot be ascertained</w:t>
      </w:r>
    </w:p>
    <w:p w14:paraId="4C42693E"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 of goods and equipment to demolish or remove assets, unless the ownership of the assets can be ascertained, and the owners are consulted</w:t>
      </w:r>
    </w:p>
    <w:p w14:paraId="2ACC4CD0"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Uses of goods and equipment involving forced labor, child labor, or other harmful or exploitative forms of labor</w:t>
      </w:r>
    </w:p>
    <w:p w14:paraId="7AAB8081"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Uses of goods and equipment for activities that would affect indigenous peoples, unless due consultation and broad support has been documented and confirmed prior to the commencement of the activities</w:t>
      </w:r>
    </w:p>
    <w:p w14:paraId="206DD6DE"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Uses of goods and equipment for military or paramilitary purposes</w:t>
      </w:r>
    </w:p>
    <w:p w14:paraId="30D8BBD2"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Uses of goods and equipment in response to conflict, in any area with active military or armed group operations</w:t>
      </w:r>
    </w:p>
    <w:p w14:paraId="05AA3179"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 xml:space="preserve">Activities related to returning refugees and internally displaced populations </w:t>
      </w:r>
    </w:p>
    <w:p w14:paraId="6D389BB0" w14:textId="77777777" w:rsidR="00E74B5A" w:rsidRPr="00342E82" w:rsidRDefault="00E74B5A" w:rsidP="00E74B5A">
      <w:pPr>
        <w:pStyle w:val="a5"/>
        <w:widowControl/>
        <w:numPr>
          <w:ilvl w:val="0"/>
          <w:numId w:val="118"/>
        </w:numPr>
        <w:autoSpaceDE/>
        <w:autoSpaceDN/>
        <w:adjustRightInd/>
        <w:spacing w:before="0" w:line="240" w:lineRule="auto"/>
        <w:rPr>
          <w:sz w:val="22"/>
          <w:szCs w:val="22"/>
        </w:rPr>
      </w:pPr>
      <w:r w:rsidRPr="00342E82">
        <w:rPr>
          <w:sz w:val="22"/>
          <w:szCs w:val="22"/>
        </w:rPr>
        <w:t>Activities which, when being carried out, would affect, or involve the use of, water of rivers or of other bodies of water (or their tributaries) which flow through or are bordered by countries other than the Borrower/Recipient, in such a manner as to in any way adversely change the quality or quantity of water flowing to or bordering said countries.</w:t>
      </w:r>
      <w:bookmarkEnd w:id="487"/>
    </w:p>
    <w:p w14:paraId="2FB999A3" w14:textId="77777777" w:rsidR="00E74B5A" w:rsidRPr="00342E82" w:rsidRDefault="00E74B5A" w:rsidP="00E74B5A">
      <w:pPr>
        <w:rPr>
          <w:spacing w:val="1"/>
          <w:sz w:val="22"/>
          <w:szCs w:val="22"/>
          <w:lang w:eastAsia="en-NZ"/>
        </w:rPr>
      </w:pPr>
      <w:r w:rsidRPr="00342E82">
        <w:rPr>
          <w:spacing w:val="1"/>
          <w:sz w:val="22"/>
          <w:szCs w:val="22"/>
          <w:lang w:eastAsia="en-NZ"/>
        </w:rPr>
        <w:t>Furthermore, the support excludes:</w:t>
      </w:r>
    </w:p>
    <w:p w14:paraId="7E47CEDD" w14:textId="77777777" w:rsidR="00E74B5A" w:rsidRPr="00342E82" w:rsidRDefault="00E74B5A" w:rsidP="00E74B5A">
      <w:pPr>
        <w:pStyle w:val="a5"/>
        <w:widowControl/>
        <w:numPr>
          <w:ilvl w:val="0"/>
          <w:numId w:val="104"/>
        </w:numPr>
        <w:autoSpaceDE/>
        <w:autoSpaceDN/>
        <w:adjustRightInd/>
        <w:spacing w:before="0" w:line="240" w:lineRule="auto"/>
        <w:rPr>
          <w:rFonts w:eastAsiaTheme="minorHAnsi"/>
          <w:spacing w:val="1"/>
          <w:sz w:val="22"/>
          <w:szCs w:val="22"/>
        </w:rPr>
      </w:pPr>
      <w:r w:rsidRPr="00342E82">
        <w:rPr>
          <w:rFonts w:eastAsiaTheme="minorHAnsi"/>
          <w:spacing w:val="1"/>
          <w:sz w:val="22"/>
          <w:szCs w:val="22"/>
        </w:rPr>
        <w:t>Companies that operate without all required permits / licenses / authorizations, etc. required under the national legislation.</w:t>
      </w:r>
    </w:p>
    <w:p w14:paraId="23D7ED85" w14:textId="77777777" w:rsidR="00E74B5A" w:rsidRPr="00342E82" w:rsidRDefault="00E74B5A" w:rsidP="00E74B5A">
      <w:pPr>
        <w:pStyle w:val="a5"/>
        <w:widowControl/>
        <w:numPr>
          <w:ilvl w:val="0"/>
          <w:numId w:val="104"/>
        </w:numPr>
        <w:autoSpaceDE/>
        <w:autoSpaceDN/>
        <w:adjustRightInd/>
        <w:spacing w:before="0" w:line="240" w:lineRule="auto"/>
        <w:rPr>
          <w:rFonts w:eastAsiaTheme="minorHAnsi"/>
          <w:spacing w:val="1"/>
          <w:sz w:val="22"/>
          <w:szCs w:val="22"/>
        </w:rPr>
      </w:pPr>
      <w:r w:rsidRPr="00342E82">
        <w:rPr>
          <w:rFonts w:eastAsiaTheme="minorHAnsi"/>
          <w:spacing w:val="1"/>
          <w:sz w:val="22"/>
          <w:szCs w:val="22"/>
        </w:rPr>
        <w:t>Companies performing activities that are likely to negatively impact nature protected areas.</w:t>
      </w:r>
    </w:p>
    <w:p w14:paraId="2DBFDD43" w14:textId="77777777" w:rsidR="00E74B5A" w:rsidRPr="00342E82" w:rsidRDefault="00E74B5A" w:rsidP="00E74B5A">
      <w:pPr>
        <w:pStyle w:val="a5"/>
        <w:widowControl/>
        <w:numPr>
          <w:ilvl w:val="0"/>
          <w:numId w:val="104"/>
        </w:numPr>
        <w:autoSpaceDE/>
        <w:autoSpaceDN/>
        <w:adjustRightInd/>
        <w:spacing w:before="0" w:line="240" w:lineRule="auto"/>
        <w:rPr>
          <w:rFonts w:eastAsiaTheme="minorHAnsi"/>
          <w:spacing w:val="1"/>
          <w:sz w:val="22"/>
          <w:szCs w:val="22"/>
        </w:rPr>
      </w:pPr>
      <w:r w:rsidRPr="00342E82">
        <w:rPr>
          <w:rFonts w:eastAsiaTheme="minorHAnsi"/>
          <w:spacing w:val="1"/>
          <w:sz w:val="22"/>
          <w:szCs w:val="22"/>
        </w:rPr>
        <w:t>Companies performing activities that are likely to impact cultural heritage or with activities taking place in cultural heritage protection/archeological zones.</w:t>
      </w:r>
    </w:p>
    <w:p w14:paraId="349813EE" w14:textId="77777777" w:rsidR="00E74B5A" w:rsidRPr="00342E82" w:rsidRDefault="00E74B5A" w:rsidP="00E74B5A">
      <w:pPr>
        <w:pStyle w:val="a5"/>
        <w:widowControl/>
        <w:numPr>
          <w:ilvl w:val="0"/>
          <w:numId w:val="104"/>
        </w:numPr>
        <w:autoSpaceDE/>
        <w:autoSpaceDN/>
        <w:adjustRightInd/>
        <w:spacing w:before="0" w:line="240" w:lineRule="auto"/>
        <w:rPr>
          <w:rFonts w:eastAsiaTheme="minorHAnsi"/>
          <w:spacing w:val="1"/>
          <w:sz w:val="22"/>
          <w:szCs w:val="22"/>
        </w:rPr>
      </w:pPr>
      <w:r w:rsidRPr="00342E82">
        <w:rPr>
          <w:rFonts w:eastAsiaTheme="minorHAnsi"/>
          <w:spacing w:val="1"/>
          <w:sz w:val="22"/>
          <w:szCs w:val="22"/>
        </w:rPr>
        <w:t>Companies that have negative environmental inspection findings and litigations in the past year.</w:t>
      </w:r>
    </w:p>
    <w:p w14:paraId="49415AF7" w14:textId="77777777" w:rsidR="00E74B5A" w:rsidRPr="00342E82" w:rsidRDefault="00E74B5A" w:rsidP="00E74B5A">
      <w:pPr>
        <w:pStyle w:val="a5"/>
        <w:widowControl/>
        <w:numPr>
          <w:ilvl w:val="0"/>
          <w:numId w:val="104"/>
        </w:numPr>
        <w:autoSpaceDE/>
        <w:autoSpaceDN/>
        <w:adjustRightInd/>
        <w:spacing w:before="0" w:line="240" w:lineRule="auto"/>
        <w:rPr>
          <w:sz w:val="22"/>
          <w:szCs w:val="22"/>
        </w:rPr>
      </w:pPr>
      <w:r w:rsidRPr="00342E82">
        <w:rPr>
          <w:spacing w:val="1"/>
          <w:sz w:val="22"/>
          <w:szCs w:val="22"/>
        </w:rPr>
        <w:t xml:space="preserve">Companies that had significant OHS issues in the past year (two or more company responsible fatality or severe injuries) </w:t>
      </w:r>
      <w:r w:rsidRPr="00342E82">
        <w:rPr>
          <w:sz w:val="22"/>
          <w:szCs w:val="22"/>
        </w:rPr>
        <w:t>and did not address the OHS incompliance leading to the incident</w:t>
      </w:r>
    </w:p>
    <w:p w14:paraId="6B4B96D6" w14:textId="77777777" w:rsidR="00DD1E43" w:rsidRPr="00342E82" w:rsidRDefault="00E74B5A" w:rsidP="00BF01D6">
      <w:pPr>
        <w:pStyle w:val="a5"/>
        <w:widowControl/>
        <w:numPr>
          <w:ilvl w:val="0"/>
          <w:numId w:val="104"/>
        </w:numPr>
        <w:autoSpaceDE/>
        <w:autoSpaceDN/>
        <w:adjustRightInd/>
        <w:spacing w:before="0" w:line="240" w:lineRule="auto"/>
        <w:rPr>
          <w:rFonts w:eastAsiaTheme="minorHAnsi"/>
          <w:spacing w:val="1"/>
          <w:sz w:val="22"/>
          <w:szCs w:val="22"/>
        </w:rPr>
        <w:sectPr w:rsidR="00DD1E43" w:rsidRPr="00342E82" w:rsidSect="006D733F">
          <w:headerReference w:type="even" r:id="rId98"/>
          <w:headerReference w:type="default" r:id="rId99"/>
          <w:footerReference w:type="default" r:id="rId100"/>
          <w:headerReference w:type="first" r:id="rId101"/>
          <w:pgSz w:w="11906" w:h="16838"/>
          <w:pgMar w:top="1440" w:right="1440" w:bottom="1418" w:left="1440" w:header="708" w:footer="708" w:gutter="0"/>
          <w:pgNumType w:start="169"/>
          <w:cols w:space="708"/>
          <w:docGrid w:linePitch="360"/>
        </w:sectPr>
      </w:pPr>
      <w:r w:rsidRPr="00342E82">
        <w:rPr>
          <w:rFonts w:eastAsiaTheme="minorHAnsi"/>
          <w:spacing w:val="1"/>
          <w:sz w:val="22"/>
          <w:szCs w:val="22"/>
        </w:rPr>
        <w:t>Activities that would significantly change impact to international waterway</w:t>
      </w:r>
    </w:p>
    <w:p w14:paraId="4DE6792A" w14:textId="77777777" w:rsidR="00E74B5A" w:rsidRPr="005F4BFC" w:rsidRDefault="005F4BFC" w:rsidP="005F4BFC">
      <w:pPr>
        <w:rPr>
          <w:b/>
          <w:color w:val="1F497D"/>
        </w:rPr>
      </w:pPr>
      <w:bookmarkStart w:id="488" w:name="_Toc512850207"/>
      <w:bookmarkStart w:id="489" w:name="_Toc64376134"/>
      <w:r w:rsidRPr="005F4BFC">
        <w:rPr>
          <w:b/>
          <w:color w:val="1F497D"/>
        </w:rPr>
        <w:t>6</w:t>
      </w:r>
      <w:r w:rsidRPr="005F4BFC">
        <w:rPr>
          <w:b/>
          <w:color w:val="1F497D"/>
        </w:rPr>
        <w:tab/>
      </w:r>
      <w:r w:rsidR="00E74B5A" w:rsidRPr="005F4BFC">
        <w:rPr>
          <w:b/>
          <w:color w:val="1F497D"/>
        </w:rPr>
        <w:t>Grievance Redress Mechanism</w:t>
      </w:r>
      <w:bookmarkEnd w:id="488"/>
      <w:bookmarkEnd w:id="489"/>
    </w:p>
    <w:p w14:paraId="1DC32FFA" w14:textId="77777777" w:rsidR="00E74B5A" w:rsidRPr="005F4BFC" w:rsidRDefault="005F4BFC" w:rsidP="005F4BFC">
      <w:pPr>
        <w:rPr>
          <w:b/>
          <w:color w:val="1F497D"/>
        </w:rPr>
      </w:pPr>
      <w:bookmarkStart w:id="490" w:name="_Toc64376135"/>
      <w:r w:rsidRPr="005F4BFC">
        <w:rPr>
          <w:b/>
          <w:color w:val="1F497D"/>
        </w:rPr>
        <w:t>6.1</w:t>
      </w:r>
      <w:r w:rsidRPr="005F4BFC">
        <w:rPr>
          <w:b/>
          <w:color w:val="1F497D"/>
        </w:rPr>
        <w:tab/>
      </w:r>
      <w:r w:rsidR="00E74B5A" w:rsidRPr="005F4BFC">
        <w:rPr>
          <w:b/>
          <w:color w:val="1F497D"/>
        </w:rPr>
        <w:t>Grievance Redress Process</w:t>
      </w:r>
      <w:bookmarkEnd w:id="490"/>
    </w:p>
    <w:p w14:paraId="64145CFD" w14:textId="77777777" w:rsidR="00E74B5A" w:rsidRPr="00342E82" w:rsidRDefault="00E74B5A" w:rsidP="00E74B5A">
      <w:pPr>
        <w:spacing w:after="60"/>
        <w:rPr>
          <w:sz w:val="22"/>
          <w:szCs w:val="22"/>
          <w:lang w:eastAsia="da-DK"/>
        </w:rPr>
      </w:pPr>
      <w:r w:rsidRPr="00342E82">
        <w:rPr>
          <w:sz w:val="22"/>
          <w:szCs w:val="22"/>
          <w:lang w:eastAsia="da-DK"/>
        </w:rPr>
        <w:t>In compliance with the World Bank’s ESS10 requirement, a specific grievance and feedback redress mechanism will be set-up.</w:t>
      </w:r>
    </w:p>
    <w:p w14:paraId="7C404793" w14:textId="77777777" w:rsidR="00E74B5A" w:rsidRPr="00342E82" w:rsidRDefault="00E74B5A" w:rsidP="00E74B5A">
      <w:pPr>
        <w:spacing w:after="60"/>
        <w:rPr>
          <w:sz w:val="22"/>
          <w:szCs w:val="22"/>
          <w:lang w:eastAsia="da-DK"/>
        </w:rPr>
      </w:pPr>
      <w:r w:rsidRPr="00342E82">
        <w:rPr>
          <w:sz w:val="22"/>
          <w:szCs w:val="22"/>
        </w:rPr>
        <w:t>The PIU will ensure that the GRM is responsive to any concerns and complaints particularly from affected stakeholders and vulnerable groups.</w:t>
      </w:r>
      <w:r w:rsidRPr="00342E82">
        <w:rPr>
          <w:color w:val="000000" w:themeColor="text1"/>
          <w:sz w:val="22"/>
          <w:szCs w:val="22"/>
        </w:rPr>
        <w:t xml:space="preserve"> </w:t>
      </w:r>
    </w:p>
    <w:p w14:paraId="4906C14C" w14:textId="77777777" w:rsidR="00E74B5A" w:rsidRPr="00342E82" w:rsidRDefault="00E74B5A" w:rsidP="00E74B5A">
      <w:pPr>
        <w:spacing w:after="60"/>
        <w:rPr>
          <w:sz w:val="22"/>
          <w:szCs w:val="22"/>
        </w:rPr>
      </w:pPr>
      <w:r w:rsidRPr="00342E82">
        <w:rPr>
          <w:sz w:val="22"/>
          <w:szCs w:val="22"/>
        </w:rPr>
        <w:t>Following steps are to be taken to ensure full GRM functioning:</w:t>
      </w:r>
    </w:p>
    <w:p w14:paraId="233253DB" w14:textId="77777777" w:rsidR="00E74B5A" w:rsidRPr="00342E82" w:rsidRDefault="00E74B5A" w:rsidP="00E74B5A">
      <w:pPr>
        <w:spacing w:after="60"/>
        <w:rPr>
          <w:sz w:val="22"/>
          <w:szCs w:val="22"/>
        </w:rPr>
      </w:pPr>
      <w:r w:rsidRPr="00342E82">
        <w:rPr>
          <w:b/>
          <w:sz w:val="22"/>
          <w:szCs w:val="22"/>
        </w:rPr>
        <w:t>Step 1:</w:t>
      </w:r>
      <w:r w:rsidRPr="00342E82">
        <w:rPr>
          <w:sz w:val="22"/>
          <w:szCs w:val="22"/>
        </w:rPr>
        <w:t xml:space="preserve"> Recording received grievance in the GRM registry</w:t>
      </w:r>
    </w:p>
    <w:p w14:paraId="5CC7CAD4" w14:textId="77777777" w:rsidR="00E74B5A" w:rsidRPr="00342E82" w:rsidRDefault="00E74B5A" w:rsidP="00E74B5A">
      <w:pPr>
        <w:spacing w:after="60"/>
        <w:rPr>
          <w:sz w:val="22"/>
          <w:szCs w:val="22"/>
        </w:rPr>
      </w:pPr>
      <w:r w:rsidRPr="00342E82">
        <w:rPr>
          <w:b/>
          <w:sz w:val="22"/>
          <w:szCs w:val="22"/>
        </w:rPr>
        <w:t>Step 2:</w:t>
      </w:r>
      <w:r w:rsidRPr="00342E82">
        <w:rPr>
          <w:sz w:val="22"/>
          <w:szCs w:val="22"/>
        </w:rPr>
        <w:t xml:space="preserve"> Providing the person who filed the grievance with an acknowledgment of receipt within 5 days of receipt</w:t>
      </w:r>
    </w:p>
    <w:p w14:paraId="77BD11C9" w14:textId="77777777" w:rsidR="00E74B5A" w:rsidRPr="00342E82" w:rsidRDefault="00E74B5A" w:rsidP="00E74B5A">
      <w:pPr>
        <w:spacing w:after="60"/>
        <w:rPr>
          <w:sz w:val="22"/>
          <w:szCs w:val="22"/>
        </w:rPr>
      </w:pPr>
      <w:r w:rsidRPr="00342E82">
        <w:rPr>
          <w:b/>
          <w:sz w:val="22"/>
          <w:szCs w:val="22"/>
        </w:rPr>
        <w:t>Step 3:</w:t>
      </w:r>
      <w:r w:rsidRPr="00342E82">
        <w:rPr>
          <w:sz w:val="22"/>
          <w:szCs w:val="22"/>
        </w:rPr>
        <w:t xml:space="preserve"> Investigating the grievance</w:t>
      </w:r>
    </w:p>
    <w:p w14:paraId="2B604601" w14:textId="77777777" w:rsidR="00E74B5A" w:rsidRPr="00342E82" w:rsidRDefault="00E74B5A" w:rsidP="00E74B5A">
      <w:pPr>
        <w:spacing w:after="60"/>
        <w:rPr>
          <w:sz w:val="22"/>
          <w:szCs w:val="22"/>
        </w:rPr>
      </w:pPr>
      <w:r w:rsidRPr="00342E82">
        <w:rPr>
          <w:b/>
          <w:sz w:val="22"/>
          <w:szCs w:val="22"/>
        </w:rPr>
        <w:t>Step 4:</w:t>
      </w:r>
      <w:r w:rsidRPr="00342E82">
        <w:rPr>
          <w:sz w:val="22"/>
          <w:szCs w:val="22"/>
        </w:rPr>
        <w:t xml:space="preserve"> Deliver a resolution to the complainant within 15 days of grievance receipt</w:t>
      </w:r>
    </w:p>
    <w:p w14:paraId="276A631D" w14:textId="77777777" w:rsidR="00E74B5A" w:rsidRPr="00342E82" w:rsidRDefault="00E74B5A" w:rsidP="00E74B5A">
      <w:pPr>
        <w:spacing w:after="60"/>
        <w:rPr>
          <w:sz w:val="22"/>
          <w:szCs w:val="22"/>
        </w:rPr>
      </w:pPr>
      <w:r w:rsidRPr="00342E82">
        <w:rPr>
          <w:b/>
          <w:sz w:val="22"/>
          <w:szCs w:val="22"/>
        </w:rPr>
        <w:t>Step 5:</w:t>
      </w:r>
      <w:r w:rsidRPr="00342E82">
        <w:rPr>
          <w:sz w:val="22"/>
          <w:szCs w:val="22"/>
        </w:rPr>
        <w:t xml:space="preserve"> Follow up</w:t>
      </w:r>
    </w:p>
    <w:p w14:paraId="376925B4" w14:textId="77777777" w:rsidR="00E74B5A" w:rsidRPr="00342E82" w:rsidRDefault="00E74B5A" w:rsidP="00E74B5A">
      <w:pPr>
        <w:spacing w:after="60"/>
        <w:rPr>
          <w:rFonts w:eastAsia="Arial Unicode MS"/>
          <w:color w:val="000000" w:themeColor="text1"/>
          <w:sz w:val="22"/>
          <w:szCs w:val="22"/>
          <w:bdr w:val="none" w:sz="0" w:space="0" w:color="auto" w:frame="1"/>
          <w:lang w:eastAsia="ru-RU"/>
        </w:rPr>
      </w:pPr>
      <w:r w:rsidRPr="00342E82">
        <w:rPr>
          <w:rFonts w:eastAsia="Arial Unicode MS"/>
          <w:color w:val="000000" w:themeColor="text1"/>
          <w:sz w:val="22"/>
          <w:szCs w:val="22"/>
          <w:bdr w:val="none" w:sz="0" w:space="0" w:color="auto" w:frame="1"/>
          <w:lang w:eastAsia="ru-RU"/>
        </w:rPr>
        <w:t>Grievances can be filled:</w:t>
      </w:r>
    </w:p>
    <w:p w14:paraId="57D83FE2" w14:textId="77777777" w:rsidR="00E74B5A" w:rsidRPr="00342E82" w:rsidRDefault="00E74B5A" w:rsidP="00E74B5A">
      <w:pPr>
        <w:pStyle w:val="a5"/>
        <w:numPr>
          <w:ilvl w:val="0"/>
          <w:numId w:val="105"/>
        </w:numPr>
        <w:pBdr>
          <w:top w:val="nil"/>
          <w:left w:val="nil"/>
          <w:bottom w:val="nil"/>
          <w:right w:val="nil"/>
          <w:between w:val="nil"/>
          <w:bar w:val="nil"/>
        </w:pBdr>
        <w:spacing w:before="0" w:after="60"/>
        <w:ind w:left="1710"/>
        <w:contextualSpacing/>
        <w:rPr>
          <w:rFonts w:eastAsia="Arial Unicode MS"/>
          <w:color w:val="000000" w:themeColor="text1"/>
          <w:sz w:val="22"/>
          <w:szCs w:val="22"/>
          <w:bdr w:val="none" w:sz="0" w:space="0" w:color="auto" w:frame="1"/>
          <w:lang w:eastAsia="ru-RU"/>
        </w:rPr>
      </w:pPr>
      <w:r w:rsidRPr="00342E82">
        <w:rPr>
          <w:rFonts w:eastAsia="Arial Unicode MS"/>
          <w:color w:val="000000" w:themeColor="text1"/>
          <w:sz w:val="22"/>
          <w:szCs w:val="22"/>
          <w:bdr w:val="none" w:sz="0" w:space="0" w:color="auto" w:frame="1"/>
          <w:lang w:eastAsia="ru-RU"/>
        </w:rPr>
        <w:t xml:space="preserve">by phone: </w:t>
      </w:r>
    </w:p>
    <w:p w14:paraId="1E17A49C" w14:textId="77777777" w:rsidR="00E74B5A" w:rsidRPr="00342E82" w:rsidRDefault="00E74B5A" w:rsidP="00E74B5A">
      <w:pPr>
        <w:pStyle w:val="a5"/>
        <w:numPr>
          <w:ilvl w:val="0"/>
          <w:numId w:val="105"/>
        </w:numPr>
        <w:pBdr>
          <w:top w:val="nil"/>
          <w:left w:val="nil"/>
          <w:bottom w:val="nil"/>
          <w:right w:val="nil"/>
          <w:between w:val="nil"/>
          <w:bar w:val="nil"/>
        </w:pBdr>
        <w:spacing w:before="0" w:after="60"/>
        <w:ind w:left="1710"/>
        <w:contextualSpacing/>
        <w:rPr>
          <w:rFonts w:eastAsia="Arial Unicode MS"/>
          <w:color w:val="000000" w:themeColor="text1"/>
          <w:sz w:val="22"/>
          <w:szCs w:val="22"/>
          <w:bdr w:val="none" w:sz="0" w:space="0" w:color="auto" w:frame="1"/>
          <w:lang w:eastAsia="ru-RU"/>
        </w:rPr>
      </w:pPr>
      <w:r w:rsidRPr="00342E82">
        <w:rPr>
          <w:rFonts w:eastAsia="Arial Unicode MS"/>
          <w:color w:val="000000" w:themeColor="text1"/>
          <w:sz w:val="22"/>
          <w:szCs w:val="22"/>
          <w:bdr w:val="none" w:sz="0" w:space="0" w:color="auto" w:frame="1"/>
          <w:lang w:eastAsia="ru-RU"/>
        </w:rPr>
        <w:t xml:space="preserve">by post: </w:t>
      </w:r>
    </w:p>
    <w:p w14:paraId="0C12B08B" w14:textId="77777777" w:rsidR="00E74B5A" w:rsidRPr="00342E82" w:rsidRDefault="00E74B5A" w:rsidP="00E74B5A">
      <w:pPr>
        <w:pStyle w:val="a5"/>
        <w:numPr>
          <w:ilvl w:val="0"/>
          <w:numId w:val="105"/>
        </w:numPr>
        <w:pBdr>
          <w:top w:val="nil"/>
          <w:left w:val="nil"/>
          <w:bottom w:val="nil"/>
          <w:right w:val="nil"/>
          <w:between w:val="nil"/>
          <w:bar w:val="nil"/>
        </w:pBdr>
        <w:spacing w:before="0" w:after="60"/>
        <w:ind w:left="1710"/>
        <w:contextualSpacing/>
        <w:rPr>
          <w:rFonts w:eastAsia="Arial Unicode MS"/>
          <w:color w:val="000000" w:themeColor="text1"/>
          <w:sz w:val="22"/>
          <w:szCs w:val="22"/>
          <w:bdr w:val="none" w:sz="0" w:space="0" w:color="auto" w:frame="1"/>
          <w:lang w:eastAsia="ru-RU"/>
        </w:rPr>
      </w:pPr>
      <w:r w:rsidRPr="00342E82">
        <w:rPr>
          <w:rFonts w:eastAsia="Arial Unicode MS"/>
          <w:color w:val="000000" w:themeColor="text1"/>
          <w:sz w:val="22"/>
          <w:szCs w:val="22"/>
          <w:bdr w:val="none" w:sz="0" w:space="0" w:color="auto" w:frame="1"/>
          <w:lang w:eastAsia="ru-RU"/>
        </w:rPr>
        <w:t xml:space="preserve">by e-mail: </w:t>
      </w:r>
    </w:p>
    <w:p w14:paraId="440B7CFE" w14:textId="77777777" w:rsidR="00E74B5A" w:rsidRPr="00342E82" w:rsidRDefault="00E74B5A" w:rsidP="00E74B5A">
      <w:pPr>
        <w:pStyle w:val="a5"/>
        <w:numPr>
          <w:ilvl w:val="0"/>
          <w:numId w:val="105"/>
        </w:numPr>
        <w:pBdr>
          <w:top w:val="nil"/>
          <w:left w:val="nil"/>
          <w:bottom w:val="nil"/>
          <w:right w:val="nil"/>
          <w:between w:val="nil"/>
          <w:bar w:val="nil"/>
        </w:pBdr>
        <w:spacing w:before="0" w:after="60"/>
        <w:ind w:left="1710"/>
        <w:contextualSpacing/>
        <w:rPr>
          <w:rFonts w:eastAsia="Arial Unicode MS"/>
          <w:color w:val="000000" w:themeColor="text1"/>
          <w:sz w:val="22"/>
          <w:szCs w:val="22"/>
          <w:bdr w:val="none" w:sz="0" w:space="0" w:color="auto" w:frame="1"/>
          <w:lang w:eastAsia="ru-RU"/>
        </w:rPr>
      </w:pPr>
      <w:r w:rsidRPr="00342E82">
        <w:rPr>
          <w:rFonts w:eastAsia="Arial Unicode MS"/>
          <w:color w:val="000000" w:themeColor="text1"/>
          <w:sz w:val="22"/>
          <w:szCs w:val="22"/>
          <w:bdr w:val="none" w:sz="0" w:space="0" w:color="auto" w:frame="1"/>
          <w:lang w:eastAsia="ru-RU"/>
        </w:rPr>
        <w:t>by filling in a grievance form presented in Annex 2.</w:t>
      </w:r>
    </w:p>
    <w:p w14:paraId="07C6F478" w14:textId="77777777" w:rsidR="00E74B5A" w:rsidRPr="00342E82" w:rsidRDefault="00E74B5A" w:rsidP="00E74B5A">
      <w:pPr>
        <w:spacing w:after="60"/>
        <w:rPr>
          <w:sz w:val="22"/>
          <w:szCs w:val="22"/>
          <w:lang w:eastAsia="da-DK"/>
        </w:rPr>
      </w:pPr>
      <w:r w:rsidRPr="00342E82">
        <w:rPr>
          <w:rFonts w:eastAsia="Arial Unicode MS"/>
          <w:color w:val="000000" w:themeColor="text1"/>
          <w:sz w:val="22"/>
          <w:szCs w:val="22"/>
          <w:bdr w:val="none" w:sz="0" w:space="0" w:color="auto" w:frame="1"/>
          <w:lang w:eastAsia="ru-RU"/>
        </w:rPr>
        <w:t xml:space="preserve">The grievance form will be made available on the implementing agencies website </w:t>
      </w:r>
      <w:r w:rsidRPr="00342E82">
        <w:rPr>
          <w:sz w:val="22"/>
          <w:szCs w:val="22"/>
          <w:lang w:eastAsia="da-DK"/>
        </w:rPr>
        <w:t>together with clear information on how feedback, questions, comments, concerns and grievances can be submitted by any stakeholder and information concerning the managing of the GRM both in terms of process and deadlines. Furthermore, the website will include the possibility to submit grievances electronically. All grievances can be filled anonymously.</w:t>
      </w:r>
    </w:p>
    <w:p w14:paraId="769D4B0D" w14:textId="77777777" w:rsidR="00E74B5A" w:rsidRPr="00342E82" w:rsidRDefault="00E74B5A" w:rsidP="00E74B5A">
      <w:pPr>
        <w:spacing w:after="60"/>
        <w:rPr>
          <w:color w:val="000000" w:themeColor="text1"/>
          <w:sz w:val="22"/>
          <w:szCs w:val="22"/>
          <w:bdr w:val="none" w:sz="0" w:space="0" w:color="auto" w:frame="1"/>
          <w:lang w:eastAsia="ru-RU"/>
        </w:rPr>
      </w:pPr>
      <w:r w:rsidRPr="00342E82">
        <w:rPr>
          <w:color w:val="000000" w:themeColor="text1"/>
          <w:sz w:val="22"/>
          <w:szCs w:val="22"/>
          <w:bdr w:val="none" w:sz="0" w:space="0" w:color="auto" w:frame="1"/>
          <w:lang w:eastAsia="ru-RU"/>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0B55190D" w14:textId="77777777" w:rsidR="00E74B5A" w:rsidRPr="00342E82" w:rsidRDefault="00E74B5A" w:rsidP="00E74B5A">
      <w:pPr>
        <w:spacing w:after="60"/>
        <w:rPr>
          <w:color w:val="000000" w:themeColor="text1"/>
          <w:sz w:val="22"/>
          <w:szCs w:val="22"/>
          <w:bdr w:val="none" w:sz="0" w:space="0" w:color="auto" w:frame="1"/>
          <w:lang w:eastAsia="ru-RU"/>
        </w:rPr>
      </w:pPr>
      <w:r w:rsidRPr="00342E82">
        <w:rPr>
          <w:color w:val="000000" w:themeColor="text1"/>
          <w:sz w:val="22"/>
          <w:szCs w:val="22"/>
          <w:bdr w:val="none" w:sz="0" w:space="0" w:color="auto" w:frame="1"/>
          <w:lang w:eastAsia="ru-RU"/>
        </w:rPr>
        <w:t xml:space="preserve">When the PIU sends a resolution to the complaint, detailed explanation/ justification to the resolution will also be provided, together with guidance actions that the complainant can take if the outcome is not satisfactory. </w:t>
      </w:r>
    </w:p>
    <w:p w14:paraId="5AAECDC8" w14:textId="5B7C8B48" w:rsidR="00E74B5A" w:rsidRPr="00342E82" w:rsidRDefault="00E74B5A" w:rsidP="00E74B5A">
      <w:pPr>
        <w:spacing w:after="60"/>
        <w:rPr>
          <w:color w:val="000000" w:themeColor="text1"/>
          <w:sz w:val="22"/>
          <w:szCs w:val="22"/>
          <w:bdr w:val="none" w:sz="0" w:space="0" w:color="auto" w:frame="1"/>
          <w:lang w:eastAsia="ru-RU"/>
        </w:rPr>
      </w:pPr>
      <w:r w:rsidRPr="00342E82">
        <w:rPr>
          <w:color w:val="000000" w:themeColor="text1"/>
          <w:sz w:val="22"/>
          <w:szCs w:val="22"/>
          <w:bdr w:val="none" w:sz="0" w:space="0" w:color="auto" w:frame="1"/>
          <w:lang w:eastAsia="ru-RU"/>
        </w:rPr>
        <w:t xml:space="preserve">In case a grievance cannot be resolved in manner satisfactory to the complainant he/she has the right for an appeal. In such cases the resolution of the grievance will be reviewed by a commission at the level of the implementing agency.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 </w:t>
      </w:r>
    </w:p>
    <w:p w14:paraId="7F19451F" w14:textId="77777777" w:rsidR="00E74B5A" w:rsidRPr="00342E82" w:rsidRDefault="00E74B5A" w:rsidP="00E74B5A">
      <w:pPr>
        <w:spacing w:after="60"/>
        <w:rPr>
          <w:color w:val="000000" w:themeColor="text1"/>
          <w:sz w:val="22"/>
          <w:szCs w:val="22"/>
          <w:bdr w:val="none" w:sz="0" w:space="0" w:color="auto" w:frame="1"/>
          <w:lang w:eastAsia="ru-RU"/>
        </w:rPr>
      </w:pPr>
      <w:r w:rsidRPr="00342E82">
        <w:rPr>
          <w:color w:val="000000" w:themeColor="text1"/>
          <w:sz w:val="22"/>
          <w:szCs w:val="22"/>
          <w:bdr w:val="none" w:sz="0" w:space="0" w:color="auto" w:frame="1"/>
          <w:lang w:eastAsia="ru-RU"/>
        </w:rPr>
        <w:t>At all times, complainants may seek other legal remedies in accordance with the legal framework of Republic of Moldova, including formal judicial appeal.</w:t>
      </w:r>
    </w:p>
    <w:p w14:paraId="077DC3CE" w14:textId="77777777" w:rsidR="00E74B5A" w:rsidRPr="00342E82" w:rsidRDefault="00E74B5A" w:rsidP="00E74B5A">
      <w:pPr>
        <w:spacing w:after="60"/>
        <w:rPr>
          <w:color w:val="000000" w:themeColor="text1"/>
          <w:sz w:val="22"/>
          <w:szCs w:val="22"/>
          <w:bdr w:val="none" w:sz="0" w:space="0" w:color="auto" w:frame="1"/>
          <w:lang w:eastAsia="ru-RU"/>
        </w:rPr>
      </w:pPr>
      <w:r w:rsidRPr="00342E82">
        <w:rPr>
          <w:sz w:val="22"/>
          <w:szCs w:val="22"/>
          <w:lang w:eastAsia="da-DK"/>
        </w:rPr>
        <w:t xml:space="preserve">In order to capture and track grievances received under the project, a dedicated GRM register is planned. </w:t>
      </w:r>
      <w:r w:rsidRPr="00342E82">
        <w:rPr>
          <w:color w:val="000000" w:themeColor="text1"/>
          <w:sz w:val="22"/>
          <w:szCs w:val="22"/>
          <w:bdr w:val="none" w:sz="0" w:space="0" w:color="auto" w:frame="1"/>
          <w:lang w:eastAsia="ru-RU"/>
        </w:rPr>
        <w:t>Specifically nominated members of staff will record grievance information in the grievance registry. This will include:</w:t>
      </w:r>
    </w:p>
    <w:p w14:paraId="7ECD6DF4"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Appointed number of Grievance</w:t>
      </w:r>
    </w:p>
    <w:p w14:paraId="2A002BB8"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Date of receipt</w:t>
      </w:r>
    </w:p>
    <w:p w14:paraId="6399F1E8"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Stakeholder name (or statement that the grievance was filled anonymously), sex, age and contact details;</w:t>
      </w:r>
    </w:p>
    <w:p w14:paraId="23E236BC"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Date of acknowledgement</w:t>
      </w:r>
    </w:p>
    <w:p w14:paraId="385AA1E4"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Description of grievance</w:t>
      </w:r>
    </w:p>
    <w:p w14:paraId="08016845"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Description of action taken</w:t>
      </w:r>
    </w:p>
    <w:p w14:paraId="3909DAA3" w14:textId="77777777" w:rsidR="00E74B5A" w:rsidRPr="00342E82" w:rsidRDefault="00E74B5A" w:rsidP="00E74B5A">
      <w:pPr>
        <w:widowControl/>
        <w:numPr>
          <w:ilvl w:val="0"/>
          <w:numId w:val="101"/>
        </w:numPr>
        <w:suppressAutoHyphens/>
        <w:autoSpaceDE/>
        <w:autoSpaceDN/>
        <w:adjustRightInd/>
        <w:spacing w:before="0" w:after="60"/>
        <w:ind w:left="1526"/>
        <w:contextualSpacing/>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Date of grievance resolution</w:t>
      </w:r>
    </w:p>
    <w:p w14:paraId="4A156233" w14:textId="77777777" w:rsidR="00E74B5A" w:rsidRPr="00342E82" w:rsidRDefault="00E74B5A" w:rsidP="00E74B5A">
      <w:pPr>
        <w:suppressAutoHyphens/>
        <w:rPr>
          <w:rFonts w:eastAsia="Arial Unicode MS"/>
          <w:sz w:val="22"/>
          <w:szCs w:val="22"/>
          <w:bdr w:val="none" w:sz="0" w:space="0" w:color="auto" w:frame="1"/>
          <w:lang w:eastAsia="ru-RU"/>
        </w:rPr>
      </w:pPr>
      <w:r w:rsidRPr="00342E82">
        <w:rPr>
          <w:rFonts w:eastAsia="Arial Unicode MS"/>
          <w:sz w:val="22"/>
          <w:szCs w:val="22"/>
          <w:bdr w:val="none" w:sz="0" w:space="0" w:color="auto" w:frame="1"/>
          <w:lang w:eastAsia="ru-RU"/>
        </w:rPr>
        <w:t xml:space="preserve">The PIU will share the Grievance Registry with the WB on a monthly basis. </w:t>
      </w:r>
    </w:p>
    <w:p w14:paraId="31652734" w14:textId="77777777" w:rsidR="00E74B5A" w:rsidRPr="005F4BFC" w:rsidRDefault="005F4BFC" w:rsidP="005F4BFC">
      <w:pPr>
        <w:rPr>
          <w:b/>
          <w:color w:val="1F497D"/>
        </w:rPr>
      </w:pPr>
      <w:bookmarkStart w:id="491" w:name="_Toc18064972"/>
      <w:bookmarkStart w:id="492" w:name="_Toc38455662"/>
      <w:bookmarkStart w:id="493" w:name="_Toc64376136"/>
      <w:r w:rsidRPr="005F4BFC">
        <w:rPr>
          <w:b/>
          <w:color w:val="1F497D"/>
        </w:rPr>
        <w:t>6.2</w:t>
      </w:r>
      <w:r w:rsidRPr="005F4BFC">
        <w:rPr>
          <w:b/>
          <w:color w:val="1F497D"/>
        </w:rPr>
        <w:tab/>
      </w:r>
      <w:r w:rsidR="00E74B5A" w:rsidRPr="005F4BFC">
        <w:rPr>
          <w:b/>
          <w:color w:val="1F497D"/>
        </w:rPr>
        <w:t>World Bank Grievance Redress System</w:t>
      </w:r>
      <w:bookmarkEnd w:id="491"/>
      <w:bookmarkEnd w:id="492"/>
      <w:bookmarkEnd w:id="493"/>
    </w:p>
    <w:p w14:paraId="109DC638" w14:textId="77777777" w:rsidR="00E74B5A" w:rsidRPr="00342E82" w:rsidRDefault="00E74B5A" w:rsidP="00E74B5A">
      <w:pPr>
        <w:rPr>
          <w:bCs/>
          <w:i/>
          <w:color w:val="0563C1" w:themeColor="hyperlink"/>
          <w:sz w:val="22"/>
          <w:szCs w:val="22"/>
          <w:u w:val="single"/>
          <w:lang w:eastAsia="ru-RU"/>
        </w:rPr>
      </w:pPr>
      <w:r w:rsidRPr="00342E82">
        <w:rPr>
          <w:bCs/>
          <w:sz w:val="22"/>
          <w:szCs w:val="22"/>
          <w:lang w:eastAsia="ru-RU"/>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102" w:history="1">
        <w:r w:rsidRPr="00342E82">
          <w:rPr>
            <w:rStyle w:val="ab"/>
            <w:bCs/>
            <w:i w:val="0"/>
            <w:szCs w:val="22"/>
            <w:lang w:eastAsia="ru-RU"/>
          </w:rPr>
          <w:t>http://www.worldbank.org/en/projects-operations/products-and-services/grievance-redress-service</w:t>
        </w:r>
      </w:hyperlink>
      <w:r w:rsidRPr="00342E82">
        <w:rPr>
          <w:bCs/>
          <w:sz w:val="22"/>
          <w:szCs w:val="22"/>
          <w:lang w:eastAsia="ru-RU"/>
        </w:rPr>
        <w:t xml:space="preserve">. For information on how to submit complaints to the World Bank Inspection Panel, please visit </w:t>
      </w:r>
      <w:hyperlink r:id="rId103" w:history="1">
        <w:r w:rsidRPr="00342E82">
          <w:rPr>
            <w:rStyle w:val="ab"/>
            <w:bCs/>
            <w:i w:val="0"/>
            <w:szCs w:val="22"/>
            <w:lang w:eastAsia="ru-RU"/>
          </w:rPr>
          <w:t>www.inspectionpanel.org</w:t>
        </w:r>
      </w:hyperlink>
    </w:p>
    <w:p w14:paraId="0FC9FB08" w14:textId="77777777" w:rsidR="00E74B5A" w:rsidRPr="005F4BFC" w:rsidRDefault="005F4BFC" w:rsidP="005F4BFC">
      <w:pPr>
        <w:rPr>
          <w:rStyle w:val="None"/>
          <w:b/>
          <w:bCs/>
          <w:color w:val="1F497D"/>
          <w:sz w:val="22"/>
          <w:szCs w:val="22"/>
        </w:rPr>
      </w:pPr>
      <w:bookmarkStart w:id="494" w:name="_Toc64376137"/>
      <w:r w:rsidRPr="005F4BFC">
        <w:rPr>
          <w:b/>
          <w:color w:val="1F497D"/>
        </w:rPr>
        <w:t>7</w:t>
      </w:r>
      <w:r w:rsidRPr="005F4BFC">
        <w:rPr>
          <w:b/>
          <w:color w:val="1F497D"/>
        </w:rPr>
        <w:tab/>
      </w:r>
      <w:r w:rsidR="00E74B5A" w:rsidRPr="005F4BFC">
        <w:rPr>
          <w:b/>
          <w:color w:val="1F497D"/>
        </w:rPr>
        <w:t>Monitoring and Reporting</w:t>
      </w:r>
      <w:bookmarkEnd w:id="494"/>
      <w:r w:rsidR="00E74B5A" w:rsidRPr="005F4BFC">
        <w:rPr>
          <w:b/>
          <w:color w:val="1F497D"/>
        </w:rPr>
        <w:t xml:space="preserve"> </w:t>
      </w:r>
    </w:p>
    <w:p w14:paraId="52B02D95" w14:textId="1273F649" w:rsidR="00E74B5A" w:rsidRPr="00342E82" w:rsidRDefault="00E74B5A" w:rsidP="00E74B5A">
      <w:pPr>
        <w:spacing w:after="60"/>
        <w:contextualSpacing/>
        <w:rPr>
          <w:rStyle w:val="None"/>
          <w:sz w:val="22"/>
          <w:szCs w:val="22"/>
        </w:rPr>
      </w:pPr>
      <w:r w:rsidRPr="00342E82">
        <w:rPr>
          <w:rStyle w:val="None"/>
          <w:sz w:val="22"/>
          <w:szCs w:val="22"/>
        </w:rPr>
        <w:t>The</w:t>
      </w:r>
      <w:r w:rsidRPr="00342E82">
        <w:rPr>
          <w:rStyle w:val="None"/>
          <w:rFonts w:eastAsia="Times New Roman"/>
          <w:sz w:val="22"/>
          <w:szCs w:val="22"/>
        </w:rPr>
        <w:t xml:space="preserve"> MARDE PIU and MIA GIES will be responsible for overall monitoring, compilation and reporting on CERC progress and screening results.</w:t>
      </w:r>
      <w:r w:rsidRPr="00342E82">
        <w:rPr>
          <w:rStyle w:val="None"/>
          <w:sz w:val="22"/>
          <w:szCs w:val="22"/>
        </w:rPr>
        <w:t xml:space="preserve"> The report, with annexed Screening Report, will be issued a month into the end of the CERS activity.</w:t>
      </w:r>
    </w:p>
    <w:p w14:paraId="4BD19880" w14:textId="77777777" w:rsidR="00E74B5A" w:rsidRPr="00342E82" w:rsidRDefault="00E74B5A" w:rsidP="00E74B5A">
      <w:pPr>
        <w:spacing w:after="60"/>
        <w:contextualSpacing/>
        <w:rPr>
          <w:rStyle w:val="None"/>
          <w:sz w:val="22"/>
          <w:szCs w:val="22"/>
        </w:rPr>
      </w:pPr>
    </w:p>
    <w:p w14:paraId="42D44B81" w14:textId="77777777" w:rsidR="00E74B5A" w:rsidRPr="00342E82" w:rsidRDefault="00E74B5A" w:rsidP="00E74B5A">
      <w:pPr>
        <w:spacing w:after="60"/>
        <w:contextualSpacing/>
        <w:rPr>
          <w:rStyle w:val="None"/>
          <w:sz w:val="22"/>
          <w:szCs w:val="22"/>
        </w:rPr>
      </w:pPr>
      <w:r w:rsidRPr="00342E82">
        <w:rPr>
          <w:rStyle w:val="None"/>
          <w:sz w:val="22"/>
          <w:szCs w:val="22"/>
        </w:rPr>
        <w:t xml:space="preserve">World Bank will carry out an ex-post supervision on a sample of applications. </w:t>
      </w:r>
    </w:p>
    <w:p w14:paraId="65616801" w14:textId="77777777" w:rsidR="00E74B5A" w:rsidRPr="00342E82" w:rsidRDefault="00E74B5A" w:rsidP="00E74B5A">
      <w:pPr>
        <w:spacing w:after="60"/>
        <w:contextualSpacing/>
        <w:rPr>
          <w:rStyle w:val="None"/>
          <w:sz w:val="22"/>
          <w:szCs w:val="22"/>
        </w:rPr>
      </w:pPr>
    </w:p>
    <w:p w14:paraId="64DFEDE4" w14:textId="77777777" w:rsidR="00E74B5A" w:rsidRPr="005F4BFC" w:rsidRDefault="005F4BFC" w:rsidP="005F4BFC">
      <w:pPr>
        <w:rPr>
          <w:rStyle w:val="None"/>
          <w:b/>
          <w:bCs/>
          <w:color w:val="1F497D"/>
          <w:sz w:val="22"/>
          <w:szCs w:val="22"/>
        </w:rPr>
      </w:pPr>
      <w:bookmarkStart w:id="495" w:name="_Toc64376138"/>
      <w:r w:rsidRPr="005F4BFC">
        <w:rPr>
          <w:b/>
          <w:color w:val="1F497D"/>
        </w:rPr>
        <w:t>8</w:t>
      </w:r>
      <w:r w:rsidRPr="005F4BFC">
        <w:rPr>
          <w:b/>
          <w:color w:val="1F497D"/>
        </w:rPr>
        <w:tab/>
      </w:r>
      <w:r w:rsidR="00E74B5A" w:rsidRPr="005F4BFC">
        <w:rPr>
          <w:b/>
          <w:color w:val="1F497D"/>
        </w:rPr>
        <w:t>Public Consultations</w:t>
      </w:r>
      <w:bookmarkEnd w:id="495"/>
    </w:p>
    <w:p w14:paraId="7DB62382" w14:textId="77777777" w:rsidR="00E74B5A" w:rsidRPr="00342E82" w:rsidRDefault="00E74B5A" w:rsidP="00E74B5A">
      <w:pPr>
        <w:rPr>
          <w:sz w:val="22"/>
          <w:szCs w:val="22"/>
          <w:lang w:eastAsia="en-NZ"/>
        </w:rPr>
      </w:pPr>
      <w:r w:rsidRPr="00342E82">
        <w:rPr>
          <w:sz w:val="22"/>
          <w:szCs w:val="22"/>
          <w:lang w:eastAsia="en-NZ"/>
        </w:rPr>
        <w:t>The draft version of the ESMF will be publicly disclosed at least five days before Program launch on the websites of the implementing agency and WB. The disclosure packages will include:</w:t>
      </w:r>
    </w:p>
    <w:p w14:paraId="4F7D30B4" w14:textId="77777777" w:rsidR="00E74B5A" w:rsidRPr="00342E82" w:rsidRDefault="00E74B5A" w:rsidP="00E74B5A">
      <w:pPr>
        <w:pStyle w:val="a5"/>
        <w:widowControl/>
        <w:numPr>
          <w:ilvl w:val="0"/>
          <w:numId w:val="102"/>
        </w:numPr>
        <w:autoSpaceDE/>
        <w:autoSpaceDN/>
        <w:adjustRightInd/>
        <w:spacing w:before="0" w:line="240" w:lineRule="auto"/>
        <w:ind w:right="-29"/>
        <w:rPr>
          <w:bCs/>
          <w:sz w:val="22"/>
          <w:szCs w:val="22"/>
        </w:rPr>
      </w:pPr>
      <w:r w:rsidRPr="00342E82">
        <w:rPr>
          <w:bCs/>
          <w:sz w:val="22"/>
          <w:szCs w:val="22"/>
        </w:rPr>
        <w:t>CERC announcement including:</w:t>
      </w:r>
    </w:p>
    <w:p w14:paraId="10C25A9C" w14:textId="77777777" w:rsidR="00E74B5A" w:rsidRPr="00342E82" w:rsidRDefault="00E74B5A" w:rsidP="00E74B5A">
      <w:pPr>
        <w:pStyle w:val="a5"/>
        <w:widowControl/>
        <w:numPr>
          <w:ilvl w:val="1"/>
          <w:numId w:val="102"/>
        </w:numPr>
        <w:autoSpaceDE/>
        <w:autoSpaceDN/>
        <w:adjustRightInd/>
        <w:spacing w:before="0" w:line="240" w:lineRule="auto"/>
        <w:ind w:right="-29"/>
        <w:rPr>
          <w:bCs/>
          <w:sz w:val="22"/>
          <w:szCs w:val="22"/>
        </w:rPr>
      </w:pPr>
      <w:r w:rsidRPr="00342E82">
        <w:rPr>
          <w:bCs/>
          <w:sz w:val="22"/>
          <w:szCs w:val="22"/>
        </w:rPr>
        <w:t xml:space="preserve">Brief description of CERC </w:t>
      </w:r>
    </w:p>
    <w:p w14:paraId="0B1AD7C2" w14:textId="77777777" w:rsidR="00E74B5A" w:rsidRPr="00342E82" w:rsidRDefault="00E74B5A" w:rsidP="00E74B5A">
      <w:pPr>
        <w:pStyle w:val="a5"/>
        <w:widowControl/>
        <w:numPr>
          <w:ilvl w:val="1"/>
          <w:numId w:val="102"/>
        </w:numPr>
        <w:autoSpaceDE/>
        <w:autoSpaceDN/>
        <w:adjustRightInd/>
        <w:spacing w:before="0" w:line="240" w:lineRule="auto"/>
        <w:ind w:right="-29"/>
        <w:rPr>
          <w:bCs/>
          <w:sz w:val="22"/>
          <w:szCs w:val="22"/>
        </w:rPr>
      </w:pPr>
      <w:r w:rsidRPr="00342E82">
        <w:rPr>
          <w:bCs/>
          <w:sz w:val="22"/>
          <w:szCs w:val="22"/>
        </w:rPr>
        <w:t>Ways of submitting comments and feedback</w:t>
      </w:r>
    </w:p>
    <w:p w14:paraId="1FD3F316" w14:textId="77777777" w:rsidR="00E74B5A" w:rsidRPr="00342E82" w:rsidRDefault="00E74B5A" w:rsidP="00E74B5A">
      <w:pPr>
        <w:pStyle w:val="a5"/>
        <w:widowControl/>
        <w:numPr>
          <w:ilvl w:val="1"/>
          <w:numId w:val="102"/>
        </w:numPr>
        <w:autoSpaceDE/>
        <w:autoSpaceDN/>
        <w:adjustRightInd/>
        <w:spacing w:before="0" w:line="240" w:lineRule="auto"/>
        <w:ind w:right="-29"/>
        <w:rPr>
          <w:bCs/>
          <w:sz w:val="22"/>
          <w:szCs w:val="22"/>
        </w:rPr>
      </w:pPr>
      <w:r w:rsidRPr="00342E82">
        <w:rPr>
          <w:bCs/>
          <w:sz w:val="22"/>
          <w:szCs w:val="22"/>
        </w:rPr>
        <w:t>Key deadlines</w:t>
      </w:r>
    </w:p>
    <w:p w14:paraId="21216305" w14:textId="77777777" w:rsidR="00E74B5A" w:rsidRPr="00342E82" w:rsidRDefault="00E74B5A" w:rsidP="00E74B5A">
      <w:pPr>
        <w:pStyle w:val="a5"/>
        <w:widowControl/>
        <w:numPr>
          <w:ilvl w:val="0"/>
          <w:numId w:val="102"/>
        </w:numPr>
        <w:autoSpaceDE/>
        <w:autoSpaceDN/>
        <w:adjustRightInd/>
        <w:spacing w:before="0" w:line="240" w:lineRule="auto"/>
        <w:ind w:right="-29"/>
        <w:rPr>
          <w:bCs/>
          <w:sz w:val="22"/>
          <w:szCs w:val="22"/>
        </w:rPr>
      </w:pPr>
      <w:r w:rsidRPr="00342E82">
        <w:rPr>
          <w:bCs/>
          <w:sz w:val="22"/>
          <w:szCs w:val="22"/>
        </w:rPr>
        <w:t>The respective draft ESF documents</w:t>
      </w:r>
    </w:p>
    <w:p w14:paraId="18E069FF" w14:textId="77777777" w:rsidR="00E74B5A" w:rsidRPr="00342E82" w:rsidRDefault="00E74B5A" w:rsidP="00E74B5A">
      <w:pPr>
        <w:rPr>
          <w:sz w:val="22"/>
          <w:szCs w:val="22"/>
          <w:lang w:eastAsia="en-NZ"/>
        </w:rPr>
      </w:pPr>
      <w:r w:rsidRPr="00342E82">
        <w:rPr>
          <w:sz w:val="22"/>
          <w:szCs w:val="22"/>
          <w:lang w:eastAsia="en-NZ"/>
        </w:rPr>
        <w:t>The public disclosure of the draft document and the Program launch will be announced through Radio, TV, written and electronic media as well as all available official social media accounts and web pages of the Government and Implementing agency, as part of the overall Stakeholder Engagement activities described above.</w:t>
      </w:r>
    </w:p>
    <w:p w14:paraId="744F116F" w14:textId="77777777" w:rsidR="00E74B5A" w:rsidRPr="00342E82" w:rsidRDefault="00E74B5A" w:rsidP="00E74B5A">
      <w:pPr>
        <w:rPr>
          <w:sz w:val="22"/>
          <w:szCs w:val="22"/>
          <w:lang w:eastAsia="en-NZ"/>
        </w:rPr>
      </w:pPr>
      <w:r w:rsidRPr="00342E82">
        <w:rPr>
          <w:sz w:val="22"/>
          <w:szCs w:val="22"/>
          <w:lang w:eastAsia="en-NZ"/>
        </w:rPr>
        <w:t>The comments received on the draft document will be reviewed immediately upon arrival by the PIU E&amp;S specialists. Major comment will be incorporated in the final version of the ESMF and disclosed, together with a report on the feedback, i.e. (i) list of media the announcement was disclosed, (ii) content of the announcement, (iii) time of publishing, (iv) list of received feedback.</w:t>
      </w:r>
    </w:p>
    <w:p w14:paraId="185CB933" w14:textId="77777777" w:rsidR="00E74B5A" w:rsidRPr="00342E82" w:rsidRDefault="00E74B5A" w:rsidP="00E74B5A">
      <w:pPr>
        <w:rPr>
          <w:sz w:val="22"/>
          <w:szCs w:val="22"/>
        </w:rPr>
      </w:pPr>
      <w:r w:rsidRPr="00342E82">
        <w:rPr>
          <w:sz w:val="22"/>
          <w:szCs w:val="22"/>
        </w:rPr>
        <w:t>Furthermore, the CERC Program will conduct a rapid but intensive communication campaign to ensure that all potential beneficiary companies and employees become aware of the Program, in particular the processes and procedures to benefit from the Program including eligibility criteria and application procedures.  The communication campaign will be conducted in line with the provisions outlined in the Program’s Stakeholder Engagement Plan (SEP).</w:t>
      </w:r>
    </w:p>
    <w:p w14:paraId="3839A654" w14:textId="77777777" w:rsidR="00E74B5A" w:rsidRPr="00342E82" w:rsidRDefault="00E74B5A" w:rsidP="00E74B5A">
      <w:pPr>
        <w:tabs>
          <w:tab w:val="left" w:pos="945"/>
        </w:tabs>
        <w:rPr>
          <w:sz w:val="22"/>
          <w:szCs w:val="22"/>
          <w:lang w:eastAsia="en-NZ"/>
        </w:rPr>
      </w:pPr>
    </w:p>
    <w:p w14:paraId="16AEC553" w14:textId="77777777" w:rsidR="00E74B5A" w:rsidRPr="00342E82" w:rsidRDefault="00E74B5A" w:rsidP="00E74B5A">
      <w:pPr>
        <w:tabs>
          <w:tab w:val="left" w:pos="945"/>
        </w:tabs>
        <w:rPr>
          <w:sz w:val="22"/>
          <w:szCs w:val="22"/>
          <w:lang w:eastAsia="en-NZ"/>
        </w:rPr>
      </w:pPr>
    </w:p>
    <w:p w14:paraId="49D4CEB4" w14:textId="77777777" w:rsidR="00E74B5A" w:rsidRPr="00342E82" w:rsidRDefault="00E74B5A" w:rsidP="00E74B5A">
      <w:pPr>
        <w:tabs>
          <w:tab w:val="left" w:pos="945"/>
        </w:tabs>
        <w:rPr>
          <w:sz w:val="22"/>
          <w:szCs w:val="22"/>
          <w:lang w:eastAsia="en-NZ"/>
        </w:rPr>
      </w:pPr>
    </w:p>
    <w:p w14:paraId="040AA929" w14:textId="77777777" w:rsidR="00E74B5A" w:rsidRPr="00342E82" w:rsidRDefault="00E74B5A" w:rsidP="00E74B5A">
      <w:pPr>
        <w:tabs>
          <w:tab w:val="left" w:pos="945"/>
        </w:tabs>
        <w:rPr>
          <w:sz w:val="22"/>
          <w:szCs w:val="22"/>
          <w:lang w:eastAsia="en-NZ"/>
        </w:rPr>
      </w:pPr>
    </w:p>
    <w:p w14:paraId="28082E3D" w14:textId="77777777" w:rsidR="00E74B5A" w:rsidRPr="00342E82" w:rsidRDefault="00E74B5A" w:rsidP="00E74B5A">
      <w:pPr>
        <w:tabs>
          <w:tab w:val="left" w:pos="945"/>
        </w:tabs>
        <w:rPr>
          <w:sz w:val="22"/>
          <w:szCs w:val="22"/>
          <w:lang w:eastAsia="en-NZ"/>
        </w:rPr>
      </w:pPr>
    </w:p>
    <w:p w14:paraId="5CE2914E" w14:textId="77777777" w:rsidR="00E74B5A" w:rsidRPr="00342E82" w:rsidRDefault="00E74B5A" w:rsidP="00E74B5A">
      <w:pPr>
        <w:tabs>
          <w:tab w:val="left" w:pos="945"/>
        </w:tabs>
        <w:rPr>
          <w:sz w:val="22"/>
          <w:szCs w:val="22"/>
          <w:lang w:eastAsia="en-NZ"/>
        </w:rPr>
      </w:pPr>
    </w:p>
    <w:p w14:paraId="7AED518C" w14:textId="77777777" w:rsidR="00E74B5A" w:rsidRPr="00342E82" w:rsidRDefault="00E74B5A" w:rsidP="00E74B5A">
      <w:pPr>
        <w:tabs>
          <w:tab w:val="left" w:pos="945"/>
        </w:tabs>
        <w:rPr>
          <w:sz w:val="22"/>
          <w:szCs w:val="22"/>
          <w:lang w:eastAsia="en-NZ"/>
        </w:rPr>
      </w:pPr>
    </w:p>
    <w:p w14:paraId="7D5E5D7E" w14:textId="77777777" w:rsidR="00E74B5A" w:rsidRPr="00342E82" w:rsidRDefault="00E74B5A" w:rsidP="00E74B5A">
      <w:pPr>
        <w:tabs>
          <w:tab w:val="left" w:pos="945"/>
        </w:tabs>
        <w:rPr>
          <w:sz w:val="22"/>
          <w:szCs w:val="22"/>
          <w:lang w:eastAsia="en-NZ"/>
        </w:rPr>
      </w:pPr>
    </w:p>
    <w:p w14:paraId="2835B1DF" w14:textId="77777777" w:rsidR="00E74B5A" w:rsidRPr="00342E82" w:rsidRDefault="00E74B5A" w:rsidP="00E74B5A">
      <w:pPr>
        <w:tabs>
          <w:tab w:val="left" w:pos="945"/>
        </w:tabs>
        <w:rPr>
          <w:sz w:val="22"/>
          <w:szCs w:val="22"/>
          <w:lang w:eastAsia="en-NZ"/>
        </w:rPr>
      </w:pPr>
    </w:p>
    <w:p w14:paraId="2EF57EAC" w14:textId="77777777" w:rsidR="00E74B5A" w:rsidRPr="00342E82" w:rsidRDefault="00E74B5A" w:rsidP="00E74B5A">
      <w:pPr>
        <w:tabs>
          <w:tab w:val="left" w:pos="945"/>
        </w:tabs>
        <w:rPr>
          <w:sz w:val="22"/>
          <w:szCs w:val="22"/>
          <w:lang w:eastAsia="en-NZ"/>
        </w:rPr>
      </w:pPr>
    </w:p>
    <w:p w14:paraId="1B094AFA" w14:textId="77777777" w:rsidR="00E74B5A" w:rsidRPr="00342E82" w:rsidRDefault="00E74B5A" w:rsidP="00E74B5A">
      <w:pPr>
        <w:tabs>
          <w:tab w:val="left" w:pos="945"/>
        </w:tabs>
        <w:rPr>
          <w:sz w:val="22"/>
          <w:szCs w:val="22"/>
          <w:lang w:eastAsia="en-NZ"/>
        </w:rPr>
      </w:pPr>
    </w:p>
    <w:p w14:paraId="4E8E1F07" w14:textId="77777777" w:rsidR="00E74B5A" w:rsidRPr="00342E82" w:rsidRDefault="00E74B5A" w:rsidP="00E74B5A">
      <w:pPr>
        <w:tabs>
          <w:tab w:val="left" w:pos="945"/>
        </w:tabs>
        <w:rPr>
          <w:sz w:val="22"/>
          <w:szCs w:val="22"/>
          <w:lang w:eastAsia="en-NZ"/>
        </w:rPr>
      </w:pPr>
    </w:p>
    <w:p w14:paraId="3D4930F3" w14:textId="77777777" w:rsidR="00E74B5A" w:rsidRPr="00342E82" w:rsidRDefault="00E74B5A" w:rsidP="00E74B5A">
      <w:pPr>
        <w:tabs>
          <w:tab w:val="left" w:pos="945"/>
        </w:tabs>
        <w:rPr>
          <w:sz w:val="22"/>
          <w:szCs w:val="22"/>
          <w:lang w:eastAsia="en-NZ"/>
        </w:rPr>
      </w:pPr>
    </w:p>
    <w:p w14:paraId="3BE7B936" w14:textId="77777777" w:rsidR="00E74B5A" w:rsidRPr="00342E82" w:rsidRDefault="00E74B5A" w:rsidP="00E74B5A">
      <w:pPr>
        <w:tabs>
          <w:tab w:val="left" w:pos="945"/>
        </w:tabs>
        <w:rPr>
          <w:sz w:val="22"/>
          <w:szCs w:val="22"/>
          <w:lang w:eastAsia="en-NZ"/>
        </w:rPr>
      </w:pPr>
    </w:p>
    <w:p w14:paraId="43B92BC7" w14:textId="77777777" w:rsidR="00E74B5A" w:rsidRPr="00342E82" w:rsidRDefault="00E74B5A" w:rsidP="00E74B5A">
      <w:pPr>
        <w:tabs>
          <w:tab w:val="left" w:pos="945"/>
        </w:tabs>
        <w:rPr>
          <w:rFonts w:asciiTheme="minorHAnsi" w:hAnsiTheme="minorHAnsi" w:cstheme="minorHAnsi"/>
          <w:lang w:eastAsia="en-NZ"/>
        </w:rPr>
      </w:pPr>
    </w:p>
    <w:p w14:paraId="31D13EFF" w14:textId="77777777" w:rsidR="00E74B5A" w:rsidRPr="00342E82" w:rsidRDefault="00E74B5A" w:rsidP="00E74B5A">
      <w:pPr>
        <w:tabs>
          <w:tab w:val="left" w:pos="945"/>
        </w:tabs>
        <w:rPr>
          <w:rFonts w:asciiTheme="minorHAnsi" w:hAnsiTheme="minorHAnsi" w:cstheme="minorHAnsi"/>
          <w:lang w:eastAsia="en-NZ"/>
        </w:rPr>
      </w:pPr>
    </w:p>
    <w:p w14:paraId="436A7DF9" w14:textId="77777777" w:rsidR="00E74B5A" w:rsidRPr="00342E82" w:rsidRDefault="00E74B5A" w:rsidP="00E74B5A">
      <w:pPr>
        <w:tabs>
          <w:tab w:val="left" w:pos="945"/>
        </w:tabs>
        <w:rPr>
          <w:rFonts w:asciiTheme="minorHAnsi" w:hAnsiTheme="minorHAnsi" w:cstheme="minorHAnsi"/>
          <w:lang w:eastAsia="en-NZ"/>
        </w:rPr>
      </w:pPr>
    </w:p>
    <w:p w14:paraId="676FA248" w14:textId="77777777" w:rsidR="00E74B5A" w:rsidRPr="00342E82" w:rsidRDefault="00E74B5A" w:rsidP="00E74B5A">
      <w:pPr>
        <w:tabs>
          <w:tab w:val="left" w:pos="945"/>
        </w:tabs>
        <w:rPr>
          <w:rFonts w:asciiTheme="minorHAnsi" w:hAnsiTheme="minorHAnsi" w:cstheme="minorHAnsi"/>
          <w:lang w:eastAsia="en-NZ"/>
        </w:rPr>
      </w:pPr>
    </w:p>
    <w:p w14:paraId="40B1826B" w14:textId="77777777" w:rsidR="00E74B5A" w:rsidRPr="00342E82" w:rsidRDefault="00E74B5A" w:rsidP="00E74B5A">
      <w:pPr>
        <w:tabs>
          <w:tab w:val="left" w:pos="945"/>
        </w:tabs>
        <w:rPr>
          <w:rFonts w:asciiTheme="minorHAnsi" w:hAnsiTheme="minorHAnsi" w:cstheme="minorHAnsi"/>
          <w:lang w:eastAsia="en-NZ"/>
        </w:rPr>
      </w:pPr>
    </w:p>
    <w:p w14:paraId="74E509AD" w14:textId="19215D08" w:rsidR="00E74B5A" w:rsidRDefault="00E74B5A" w:rsidP="00E74B5A">
      <w:pPr>
        <w:tabs>
          <w:tab w:val="left" w:pos="945"/>
        </w:tabs>
        <w:rPr>
          <w:rFonts w:asciiTheme="minorHAnsi" w:hAnsiTheme="minorHAnsi" w:cstheme="minorHAnsi"/>
          <w:lang w:eastAsia="en-NZ"/>
        </w:rPr>
      </w:pPr>
    </w:p>
    <w:p w14:paraId="2FFAB334" w14:textId="77777777" w:rsidR="00A66210" w:rsidRPr="00342E82" w:rsidRDefault="00A66210" w:rsidP="00E74B5A">
      <w:pPr>
        <w:tabs>
          <w:tab w:val="left" w:pos="945"/>
        </w:tabs>
        <w:rPr>
          <w:rFonts w:asciiTheme="minorHAnsi" w:hAnsiTheme="minorHAnsi" w:cstheme="minorHAnsi"/>
          <w:lang w:eastAsia="en-NZ"/>
        </w:rPr>
      </w:pPr>
    </w:p>
    <w:p w14:paraId="11B124A4" w14:textId="77777777" w:rsidR="00E74B5A" w:rsidRPr="00342E82" w:rsidRDefault="00E74B5A" w:rsidP="00E74B5A">
      <w:pPr>
        <w:tabs>
          <w:tab w:val="left" w:pos="945"/>
        </w:tabs>
        <w:rPr>
          <w:rFonts w:asciiTheme="minorHAnsi" w:hAnsiTheme="minorHAnsi" w:cstheme="minorHAnsi"/>
          <w:lang w:eastAsia="en-NZ"/>
        </w:rPr>
      </w:pPr>
    </w:p>
    <w:p w14:paraId="53D7658B" w14:textId="77777777" w:rsidR="00E74B5A" w:rsidRPr="00342E82" w:rsidRDefault="00E74B5A" w:rsidP="00E74B5A">
      <w:pPr>
        <w:tabs>
          <w:tab w:val="left" w:pos="945"/>
        </w:tabs>
        <w:rPr>
          <w:rFonts w:asciiTheme="minorHAnsi" w:hAnsiTheme="minorHAnsi" w:cstheme="minorHAnsi"/>
          <w:lang w:eastAsia="en-NZ"/>
        </w:rPr>
      </w:pPr>
    </w:p>
    <w:p w14:paraId="3E2CF2B9" w14:textId="77777777" w:rsidR="00F92795" w:rsidRDefault="00F92795">
      <w:pPr>
        <w:widowControl/>
        <w:autoSpaceDE/>
        <w:autoSpaceDN/>
        <w:adjustRightInd/>
        <w:spacing w:before="0" w:after="160" w:line="259" w:lineRule="auto"/>
        <w:jc w:val="left"/>
      </w:pPr>
      <w:bookmarkStart w:id="496" w:name="_Toc64376139"/>
      <w:r>
        <w:br w:type="page"/>
      </w:r>
    </w:p>
    <w:p w14:paraId="095F67A8" w14:textId="66A76079" w:rsidR="00E74B5A" w:rsidRPr="00342E82" w:rsidRDefault="00E74B5A" w:rsidP="005F4BFC">
      <w:r w:rsidRPr="00342E82">
        <w:t>Annex 1</w:t>
      </w:r>
      <w:bookmarkEnd w:id="496"/>
      <w:r w:rsidRPr="00342E82">
        <w:t xml:space="preserve"> </w:t>
      </w:r>
      <w:bookmarkStart w:id="497" w:name="_Toc520532833"/>
    </w:p>
    <w:p w14:paraId="2C18498F" w14:textId="77777777" w:rsidR="00E74B5A" w:rsidRPr="00342E82" w:rsidRDefault="00E74B5A" w:rsidP="005F4BFC">
      <w:pPr>
        <w:rPr>
          <w:spacing w:val="-1"/>
        </w:rPr>
      </w:pPr>
      <w:bookmarkStart w:id="498" w:name="_Toc64376140"/>
      <w:r w:rsidRPr="00342E82">
        <w:rPr>
          <w:spacing w:val="-1"/>
        </w:rPr>
        <w:t xml:space="preserve">CERC Positive List Activities - </w:t>
      </w:r>
      <w:r w:rsidRPr="00342E82">
        <w:t>Environmental and Social Impact Mitigation Measures</w:t>
      </w:r>
      <w:bookmarkEnd w:id="497"/>
      <w:bookmarkEnd w:id="498"/>
    </w:p>
    <w:tbl>
      <w:tblPr>
        <w:tblStyle w:val="ac"/>
        <w:tblW w:w="10201" w:type="dxa"/>
        <w:jc w:val="center"/>
        <w:tblLayout w:type="fixed"/>
        <w:tblLook w:val="04A0" w:firstRow="1" w:lastRow="0" w:firstColumn="1" w:lastColumn="0" w:noHBand="0" w:noVBand="1"/>
      </w:tblPr>
      <w:tblGrid>
        <w:gridCol w:w="3256"/>
        <w:gridCol w:w="3543"/>
        <w:gridCol w:w="3402"/>
      </w:tblGrid>
      <w:tr w:rsidR="00E74B5A" w:rsidRPr="00A804FC" w14:paraId="1B75623D" w14:textId="77777777" w:rsidTr="00A804FC">
        <w:trPr>
          <w:tblHeader/>
          <w:jc w:val="center"/>
        </w:trPr>
        <w:tc>
          <w:tcPr>
            <w:tcW w:w="3256" w:type="dxa"/>
          </w:tcPr>
          <w:p w14:paraId="3ACACF43" w14:textId="77777777" w:rsidR="00E74B5A" w:rsidRPr="00A804FC" w:rsidRDefault="00E74B5A" w:rsidP="00D93019">
            <w:pPr>
              <w:rPr>
                <w:b/>
                <w:sz w:val="20"/>
                <w:szCs w:val="20"/>
              </w:rPr>
            </w:pPr>
            <w:r w:rsidRPr="00A804FC">
              <w:rPr>
                <w:b/>
                <w:caps/>
                <w:sz w:val="20"/>
                <w:szCs w:val="20"/>
              </w:rPr>
              <w:t>cerc-RELATED ACTIVITY</w:t>
            </w:r>
          </w:p>
        </w:tc>
        <w:tc>
          <w:tcPr>
            <w:tcW w:w="3543" w:type="dxa"/>
          </w:tcPr>
          <w:p w14:paraId="117E0ECA" w14:textId="77777777" w:rsidR="00E74B5A" w:rsidRPr="00A804FC" w:rsidRDefault="00E74B5A" w:rsidP="00D93019">
            <w:pPr>
              <w:jc w:val="center"/>
              <w:rPr>
                <w:b/>
                <w:sz w:val="20"/>
                <w:szCs w:val="20"/>
              </w:rPr>
            </w:pPr>
            <w:r w:rsidRPr="00A804FC">
              <w:rPr>
                <w:b/>
                <w:caps/>
                <w:sz w:val="20"/>
                <w:szCs w:val="20"/>
              </w:rPr>
              <w:t>Potential Impact</w:t>
            </w:r>
          </w:p>
        </w:tc>
        <w:tc>
          <w:tcPr>
            <w:tcW w:w="3402" w:type="dxa"/>
          </w:tcPr>
          <w:p w14:paraId="2C0A1FDE" w14:textId="77777777" w:rsidR="00E74B5A" w:rsidRPr="00A804FC" w:rsidRDefault="00E74B5A" w:rsidP="00D93019">
            <w:pPr>
              <w:jc w:val="center"/>
              <w:rPr>
                <w:b/>
                <w:sz w:val="20"/>
                <w:szCs w:val="20"/>
              </w:rPr>
            </w:pPr>
            <w:r w:rsidRPr="00A804FC">
              <w:rPr>
                <w:b/>
                <w:caps/>
                <w:sz w:val="20"/>
                <w:szCs w:val="20"/>
              </w:rPr>
              <w:t>Mitigation Measures</w:t>
            </w:r>
          </w:p>
        </w:tc>
      </w:tr>
      <w:tr w:rsidR="00E74B5A" w:rsidRPr="00A804FC" w14:paraId="09FA83EE" w14:textId="77777777" w:rsidTr="00D93019">
        <w:trPr>
          <w:jc w:val="center"/>
        </w:trPr>
        <w:tc>
          <w:tcPr>
            <w:tcW w:w="10201" w:type="dxa"/>
            <w:gridSpan w:val="3"/>
          </w:tcPr>
          <w:p w14:paraId="014688CB"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Debris removal</w:t>
            </w:r>
          </w:p>
        </w:tc>
      </w:tr>
      <w:tr w:rsidR="00E74B5A" w:rsidRPr="00A804FC" w14:paraId="734BD141" w14:textId="77777777" w:rsidTr="00D93019">
        <w:trPr>
          <w:jc w:val="center"/>
        </w:trPr>
        <w:tc>
          <w:tcPr>
            <w:tcW w:w="3256" w:type="dxa"/>
          </w:tcPr>
          <w:p w14:paraId="6AA3ED11"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Clearance of debris from roadways, such as vegetation, large trees or tree members, construction debris (from work sites or from structures demolished during the event), abandoned vehicles, etc.</w:t>
            </w:r>
          </w:p>
        </w:tc>
        <w:tc>
          <w:tcPr>
            <w:tcW w:w="3543" w:type="dxa"/>
          </w:tcPr>
          <w:p w14:paraId="2DCAA5F1" w14:textId="77777777" w:rsidR="00E74B5A" w:rsidRPr="00A804FC" w:rsidRDefault="00E74B5A" w:rsidP="00E74B5A">
            <w:pPr>
              <w:pStyle w:val="a5"/>
              <w:widowControl/>
              <w:numPr>
                <w:ilvl w:val="0"/>
                <w:numId w:val="122"/>
              </w:numPr>
              <w:autoSpaceDE/>
              <w:autoSpaceDN/>
              <w:adjustRightInd/>
              <w:spacing w:after="0" w:line="240" w:lineRule="auto"/>
              <w:ind w:right="86"/>
              <w:rPr>
                <w:sz w:val="20"/>
                <w:szCs w:val="20"/>
              </w:rPr>
            </w:pPr>
            <w:r w:rsidRPr="00A804FC">
              <w:rPr>
                <w:sz w:val="20"/>
                <w:szCs w:val="20"/>
              </w:rPr>
              <w:t>Damage to surrounding land and vegetation through excessive clearance operations.</w:t>
            </w:r>
          </w:p>
          <w:p w14:paraId="524CDAFA" w14:textId="77777777" w:rsidR="00E74B5A" w:rsidRPr="00A804FC" w:rsidRDefault="00E74B5A" w:rsidP="00E74B5A">
            <w:pPr>
              <w:pStyle w:val="a5"/>
              <w:widowControl/>
              <w:numPr>
                <w:ilvl w:val="0"/>
                <w:numId w:val="122"/>
              </w:numPr>
              <w:autoSpaceDE/>
              <w:autoSpaceDN/>
              <w:adjustRightInd/>
              <w:spacing w:after="0" w:line="240" w:lineRule="auto"/>
              <w:ind w:right="86"/>
              <w:rPr>
                <w:sz w:val="20"/>
                <w:szCs w:val="20"/>
              </w:rPr>
            </w:pPr>
            <w:r w:rsidRPr="00A804FC">
              <w:rPr>
                <w:sz w:val="20"/>
                <w:szCs w:val="20"/>
              </w:rPr>
              <w:t>Interference with land use activities</w:t>
            </w:r>
          </w:p>
        </w:tc>
        <w:tc>
          <w:tcPr>
            <w:tcW w:w="3402" w:type="dxa"/>
          </w:tcPr>
          <w:p w14:paraId="69798D26"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Adopt measures to avoid or minimize collateral damage</w:t>
            </w:r>
          </w:p>
          <w:p w14:paraId="7728CCF5"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7C39C526" w14:textId="77777777" w:rsidTr="00D93019">
        <w:trPr>
          <w:jc w:val="center"/>
        </w:trPr>
        <w:tc>
          <w:tcPr>
            <w:tcW w:w="3256" w:type="dxa"/>
          </w:tcPr>
          <w:p w14:paraId="3EA7AD5D"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Remove and dispose of debris associated with any eligible activity;</w:t>
            </w:r>
          </w:p>
        </w:tc>
        <w:tc>
          <w:tcPr>
            <w:tcW w:w="3543" w:type="dxa"/>
          </w:tcPr>
          <w:p w14:paraId="41B2A147" w14:textId="77777777" w:rsidR="00E74B5A" w:rsidRPr="00A804FC" w:rsidRDefault="00E74B5A" w:rsidP="00E74B5A">
            <w:pPr>
              <w:pStyle w:val="a5"/>
              <w:widowControl/>
              <w:numPr>
                <w:ilvl w:val="0"/>
                <w:numId w:val="122"/>
              </w:numPr>
              <w:autoSpaceDE/>
              <w:autoSpaceDN/>
              <w:adjustRightInd/>
              <w:spacing w:after="0" w:line="240" w:lineRule="auto"/>
              <w:ind w:right="86"/>
              <w:rPr>
                <w:sz w:val="20"/>
                <w:szCs w:val="20"/>
              </w:rPr>
            </w:pPr>
            <w:r w:rsidRPr="00A804FC">
              <w:rPr>
                <w:sz w:val="20"/>
                <w:szCs w:val="20"/>
              </w:rPr>
              <w:t>Disposal to locations where act of disposal causes adverse impacts.</w:t>
            </w:r>
          </w:p>
        </w:tc>
        <w:tc>
          <w:tcPr>
            <w:tcW w:w="3402" w:type="dxa"/>
          </w:tcPr>
          <w:p w14:paraId="7CE1E81F" w14:textId="77777777" w:rsidR="00E74B5A" w:rsidRPr="00A804FC" w:rsidRDefault="00E74B5A" w:rsidP="00E74B5A">
            <w:pPr>
              <w:pStyle w:val="a5"/>
              <w:widowControl/>
              <w:numPr>
                <w:ilvl w:val="0"/>
                <w:numId w:val="121"/>
              </w:numPr>
              <w:autoSpaceDE/>
              <w:autoSpaceDN/>
              <w:adjustRightInd/>
              <w:spacing w:after="0" w:line="240" w:lineRule="auto"/>
              <w:ind w:right="86"/>
              <w:rPr>
                <w:i/>
                <w:sz w:val="20"/>
                <w:szCs w:val="20"/>
              </w:rPr>
            </w:pPr>
            <w:r w:rsidRPr="00A804FC">
              <w:rPr>
                <w:sz w:val="20"/>
                <w:szCs w:val="20"/>
              </w:rPr>
              <w:t>Disposal to approved locations (landfills)</w:t>
            </w:r>
          </w:p>
          <w:p w14:paraId="0192EA79" w14:textId="77777777" w:rsidR="00E74B5A" w:rsidRPr="00A804FC" w:rsidRDefault="00E74B5A" w:rsidP="00E74B5A">
            <w:pPr>
              <w:pStyle w:val="a5"/>
              <w:widowControl/>
              <w:numPr>
                <w:ilvl w:val="0"/>
                <w:numId w:val="121"/>
              </w:numPr>
              <w:autoSpaceDE/>
              <w:autoSpaceDN/>
              <w:adjustRightInd/>
              <w:spacing w:after="0" w:line="240" w:lineRule="auto"/>
              <w:ind w:right="86"/>
              <w:rPr>
                <w:i/>
                <w:sz w:val="20"/>
                <w:szCs w:val="20"/>
              </w:rPr>
            </w:pPr>
            <w:r w:rsidRPr="00A804FC">
              <w:rPr>
                <w:sz w:val="20"/>
                <w:szCs w:val="20"/>
              </w:rPr>
              <w:t>Environmental Plan to be developed</w:t>
            </w:r>
          </w:p>
        </w:tc>
      </w:tr>
      <w:tr w:rsidR="00E74B5A" w:rsidRPr="00A804FC" w14:paraId="5A28AB39" w14:textId="77777777" w:rsidTr="00D93019">
        <w:trPr>
          <w:jc w:val="center"/>
        </w:trPr>
        <w:tc>
          <w:tcPr>
            <w:tcW w:w="3256" w:type="dxa"/>
          </w:tcPr>
          <w:p w14:paraId="4F4D2E8D"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Reestablish drainage systems damaged by the event</w:t>
            </w:r>
          </w:p>
        </w:tc>
        <w:tc>
          <w:tcPr>
            <w:tcW w:w="3543" w:type="dxa"/>
          </w:tcPr>
          <w:p w14:paraId="5EFFC43E" w14:textId="77777777" w:rsidR="00E74B5A" w:rsidRPr="00A804FC" w:rsidRDefault="00E74B5A" w:rsidP="00E74B5A">
            <w:pPr>
              <w:pStyle w:val="a5"/>
              <w:widowControl/>
              <w:numPr>
                <w:ilvl w:val="0"/>
                <w:numId w:val="122"/>
              </w:numPr>
              <w:autoSpaceDE/>
              <w:autoSpaceDN/>
              <w:adjustRightInd/>
              <w:spacing w:after="0" w:line="240" w:lineRule="auto"/>
              <w:ind w:right="86"/>
              <w:rPr>
                <w:sz w:val="20"/>
                <w:szCs w:val="20"/>
              </w:rPr>
            </w:pPr>
            <w:r w:rsidRPr="00A804FC">
              <w:rPr>
                <w:sz w:val="20"/>
                <w:szCs w:val="20"/>
              </w:rPr>
              <w:t>Damage to surrounding land and vegetation.</w:t>
            </w:r>
          </w:p>
          <w:p w14:paraId="15186361" w14:textId="77777777" w:rsidR="00E74B5A" w:rsidRPr="00A804FC" w:rsidRDefault="00E74B5A" w:rsidP="00E74B5A">
            <w:pPr>
              <w:pStyle w:val="a5"/>
              <w:widowControl/>
              <w:numPr>
                <w:ilvl w:val="0"/>
                <w:numId w:val="122"/>
              </w:numPr>
              <w:autoSpaceDE/>
              <w:autoSpaceDN/>
              <w:adjustRightInd/>
              <w:spacing w:after="0" w:line="240" w:lineRule="auto"/>
              <w:ind w:right="86"/>
              <w:rPr>
                <w:sz w:val="20"/>
                <w:szCs w:val="20"/>
              </w:rPr>
            </w:pPr>
            <w:r w:rsidRPr="00A804FC">
              <w:rPr>
                <w:sz w:val="20"/>
                <w:szCs w:val="20"/>
              </w:rPr>
              <w:t>Interference with land use activities.</w:t>
            </w:r>
          </w:p>
        </w:tc>
        <w:tc>
          <w:tcPr>
            <w:tcW w:w="3402" w:type="dxa"/>
          </w:tcPr>
          <w:p w14:paraId="63A94672"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Adopt measures to avoid or minimize collateral damage</w:t>
            </w:r>
          </w:p>
          <w:p w14:paraId="700064D1"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04BB5A39" w14:textId="77777777" w:rsidTr="00D93019">
        <w:trPr>
          <w:jc w:val="center"/>
        </w:trPr>
        <w:tc>
          <w:tcPr>
            <w:tcW w:w="10201" w:type="dxa"/>
            <w:gridSpan w:val="3"/>
          </w:tcPr>
          <w:p w14:paraId="653D88F0"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 xml:space="preserve">Rehabilitation of road infrastructure, that may have been damaged during the event </w:t>
            </w:r>
          </w:p>
        </w:tc>
      </w:tr>
      <w:tr w:rsidR="00E74B5A" w:rsidRPr="00A804FC" w14:paraId="71FCCE5A" w14:textId="77777777" w:rsidTr="00D93019">
        <w:trPr>
          <w:jc w:val="center"/>
        </w:trPr>
        <w:tc>
          <w:tcPr>
            <w:tcW w:w="3256" w:type="dxa"/>
          </w:tcPr>
          <w:p w14:paraId="2280F9ED"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Repair of reconstruct streets, roads, bridges, transportation and other infrastructure damaged by the event;</w:t>
            </w:r>
          </w:p>
        </w:tc>
        <w:tc>
          <w:tcPr>
            <w:tcW w:w="3543" w:type="dxa"/>
          </w:tcPr>
          <w:p w14:paraId="4900BBEF" w14:textId="77777777" w:rsidR="00E74B5A" w:rsidRPr="00A804FC" w:rsidRDefault="00E74B5A" w:rsidP="00E74B5A">
            <w:pPr>
              <w:pStyle w:val="a5"/>
              <w:widowControl/>
              <w:numPr>
                <w:ilvl w:val="0"/>
                <w:numId w:val="123"/>
              </w:numPr>
              <w:autoSpaceDE/>
              <w:autoSpaceDN/>
              <w:adjustRightInd/>
              <w:spacing w:after="0" w:line="240" w:lineRule="auto"/>
              <w:ind w:right="86"/>
              <w:rPr>
                <w:sz w:val="20"/>
                <w:szCs w:val="20"/>
              </w:rPr>
            </w:pPr>
            <w:r w:rsidRPr="00A804FC">
              <w:rPr>
                <w:sz w:val="20"/>
                <w:szCs w:val="20"/>
              </w:rPr>
              <w:t>Damage to surrounding land and vegetation.</w:t>
            </w:r>
          </w:p>
          <w:p w14:paraId="3C369A90" w14:textId="77777777" w:rsidR="00E74B5A" w:rsidRPr="00A804FC" w:rsidRDefault="00E74B5A" w:rsidP="00E74B5A">
            <w:pPr>
              <w:pStyle w:val="a5"/>
              <w:widowControl/>
              <w:numPr>
                <w:ilvl w:val="0"/>
                <w:numId w:val="123"/>
              </w:numPr>
              <w:autoSpaceDE/>
              <w:autoSpaceDN/>
              <w:adjustRightInd/>
              <w:spacing w:after="0" w:line="240" w:lineRule="auto"/>
              <w:ind w:right="86"/>
              <w:rPr>
                <w:sz w:val="20"/>
                <w:szCs w:val="20"/>
              </w:rPr>
            </w:pPr>
            <w:r w:rsidRPr="00A804FC">
              <w:rPr>
                <w:sz w:val="20"/>
                <w:szCs w:val="20"/>
              </w:rPr>
              <w:t>Interference with land use activities</w:t>
            </w:r>
          </w:p>
        </w:tc>
        <w:tc>
          <w:tcPr>
            <w:tcW w:w="3402" w:type="dxa"/>
          </w:tcPr>
          <w:p w14:paraId="15D45EE1"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 xml:space="preserve">Adopt measures to avoid or minimize collateral damage </w:t>
            </w:r>
          </w:p>
          <w:p w14:paraId="0F48AC0B"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35183257" w14:textId="77777777" w:rsidTr="00D93019">
        <w:trPr>
          <w:jc w:val="center"/>
        </w:trPr>
        <w:tc>
          <w:tcPr>
            <w:tcW w:w="10201" w:type="dxa"/>
            <w:gridSpan w:val="3"/>
          </w:tcPr>
          <w:p w14:paraId="0A8540EB"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Telecommunications</w:t>
            </w:r>
          </w:p>
        </w:tc>
      </w:tr>
      <w:tr w:rsidR="00E74B5A" w:rsidRPr="00A804FC" w14:paraId="4423E716" w14:textId="77777777" w:rsidTr="00D93019">
        <w:trPr>
          <w:jc w:val="center"/>
        </w:trPr>
        <w:tc>
          <w:tcPr>
            <w:tcW w:w="3256" w:type="dxa"/>
          </w:tcPr>
          <w:p w14:paraId="7C500B91"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Re-establish telecommunications infrastructure damaged by the event;</w:t>
            </w:r>
          </w:p>
        </w:tc>
        <w:tc>
          <w:tcPr>
            <w:tcW w:w="3543" w:type="dxa"/>
          </w:tcPr>
          <w:p w14:paraId="25D8C352" w14:textId="77777777" w:rsidR="00E74B5A" w:rsidRPr="00A804FC" w:rsidRDefault="00E74B5A" w:rsidP="00E74B5A">
            <w:pPr>
              <w:pStyle w:val="a5"/>
              <w:widowControl/>
              <w:numPr>
                <w:ilvl w:val="0"/>
                <w:numId w:val="124"/>
              </w:numPr>
              <w:autoSpaceDE/>
              <w:autoSpaceDN/>
              <w:adjustRightInd/>
              <w:spacing w:after="0" w:line="240" w:lineRule="auto"/>
              <w:ind w:right="86"/>
              <w:rPr>
                <w:sz w:val="20"/>
                <w:szCs w:val="20"/>
              </w:rPr>
            </w:pPr>
            <w:r w:rsidRPr="00A804FC">
              <w:rPr>
                <w:sz w:val="20"/>
                <w:szCs w:val="20"/>
              </w:rPr>
              <w:t>Damage to surrounding land and vegetation.</w:t>
            </w:r>
          </w:p>
          <w:p w14:paraId="07C9EE32" w14:textId="77777777" w:rsidR="00E74B5A" w:rsidRPr="00A804FC" w:rsidRDefault="00E74B5A" w:rsidP="00E74B5A">
            <w:pPr>
              <w:pStyle w:val="a5"/>
              <w:widowControl/>
              <w:numPr>
                <w:ilvl w:val="0"/>
                <w:numId w:val="124"/>
              </w:numPr>
              <w:autoSpaceDE/>
              <w:autoSpaceDN/>
              <w:adjustRightInd/>
              <w:spacing w:after="0" w:line="240" w:lineRule="auto"/>
              <w:ind w:right="86"/>
              <w:rPr>
                <w:sz w:val="20"/>
                <w:szCs w:val="20"/>
              </w:rPr>
            </w:pPr>
            <w:r w:rsidRPr="00A804FC">
              <w:rPr>
                <w:sz w:val="20"/>
                <w:szCs w:val="20"/>
              </w:rPr>
              <w:t>Interference with land use activities</w:t>
            </w:r>
          </w:p>
        </w:tc>
        <w:tc>
          <w:tcPr>
            <w:tcW w:w="3402" w:type="dxa"/>
          </w:tcPr>
          <w:p w14:paraId="68C399A0"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 xml:space="preserve">Adopt measures to avoid or minimize collateral damage </w:t>
            </w:r>
          </w:p>
          <w:p w14:paraId="32E9886F"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2F85D596" w14:textId="77777777" w:rsidTr="00D93019">
        <w:trPr>
          <w:jc w:val="center"/>
        </w:trPr>
        <w:tc>
          <w:tcPr>
            <w:tcW w:w="10201" w:type="dxa"/>
            <w:gridSpan w:val="3"/>
          </w:tcPr>
          <w:p w14:paraId="30650BE3"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Landslides and Erosion</w:t>
            </w:r>
          </w:p>
        </w:tc>
      </w:tr>
      <w:tr w:rsidR="00E74B5A" w:rsidRPr="00A804FC" w14:paraId="58B24D4D" w14:textId="77777777" w:rsidTr="00D93019">
        <w:trPr>
          <w:jc w:val="center"/>
        </w:trPr>
        <w:tc>
          <w:tcPr>
            <w:tcW w:w="3256" w:type="dxa"/>
          </w:tcPr>
          <w:p w14:paraId="3C5FB854"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Stabilize landslides and minimize the potential for wind and water erosion</w:t>
            </w:r>
          </w:p>
        </w:tc>
        <w:tc>
          <w:tcPr>
            <w:tcW w:w="3543" w:type="dxa"/>
          </w:tcPr>
          <w:p w14:paraId="3F2F4A61"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Access to stabilization material (rock) could cause adverse impacts on land use and on biophysical environment such as biodiversity impacts, siltation.</w:t>
            </w:r>
          </w:p>
          <w:p w14:paraId="1445393E"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 xml:space="preserve">Deposition could aggravate erosion problems elsewhere on the slopes </w:t>
            </w:r>
          </w:p>
        </w:tc>
        <w:tc>
          <w:tcPr>
            <w:tcW w:w="3402" w:type="dxa"/>
          </w:tcPr>
          <w:p w14:paraId="3EB1B65F"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Stabilization works to be supervised by qualified engineer to avoid or minimize any adverse impacts.</w:t>
            </w:r>
          </w:p>
          <w:p w14:paraId="42AE32DA"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rFonts w:eastAsia="Times New Roman"/>
                <w:sz w:val="20"/>
                <w:szCs w:val="20"/>
              </w:rPr>
              <w:t xml:space="preserve">Anti-erosion and anti-landslide measures are taken at the facility, in particular, the laying of the construction site, construction of storm sewers or reclamation to prevent the displacement of the settled soil outside the construction site.  </w:t>
            </w:r>
          </w:p>
          <w:p w14:paraId="2FE1B4F4"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rFonts w:eastAsia="Times New Roman"/>
                <w:sz w:val="20"/>
                <w:szCs w:val="20"/>
              </w:rPr>
              <w:t>Walls of deep excavations are enforced / supported according to relevant technical requirements</w:t>
            </w:r>
          </w:p>
          <w:p w14:paraId="00E7D3BB"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rFonts w:eastAsia="Times New Roman"/>
                <w:sz w:val="20"/>
                <w:szCs w:val="20"/>
              </w:rPr>
              <w:t>Reinforcement of slopes for prevention of soil erosion is carried out.</w:t>
            </w:r>
          </w:p>
        </w:tc>
      </w:tr>
      <w:tr w:rsidR="00E74B5A" w:rsidRPr="00A804FC" w14:paraId="4E4355A9" w14:textId="77777777" w:rsidTr="00D93019">
        <w:trPr>
          <w:jc w:val="center"/>
        </w:trPr>
        <w:tc>
          <w:tcPr>
            <w:tcW w:w="10201" w:type="dxa"/>
            <w:gridSpan w:val="3"/>
          </w:tcPr>
          <w:p w14:paraId="4B4C6ECC"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Revegetation</w:t>
            </w:r>
          </w:p>
        </w:tc>
      </w:tr>
      <w:tr w:rsidR="00E74B5A" w:rsidRPr="00A804FC" w14:paraId="3DF0EFA5" w14:textId="77777777" w:rsidTr="00D93019">
        <w:trPr>
          <w:jc w:val="center"/>
        </w:trPr>
        <w:tc>
          <w:tcPr>
            <w:tcW w:w="3256" w:type="dxa"/>
          </w:tcPr>
          <w:p w14:paraId="083A0E2A"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Replace vegetation destroyed by the event using native (not invasive) species or repair/mitigate damage caused by the event to a protected area or buffer zone (such as mangroves).</w:t>
            </w:r>
          </w:p>
        </w:tc>
        <w:tc>
          <w:tcPr>
            <w:tcW w:w="3543" w:type="dxa"/>
            <w:shd w:val="clear" w:color="auto" w:fill="FFFFFF" w:themeFill="background1"/>
          </w:tcPr>
          <w:p w14:paraId="363E0599"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Insufficient seed stock or seedlings required to undertake replanting</w:t>
            </w:r>
          </w:p>
          <w:p w14:paraId="04699C19"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Removal of seedlings/small trees from an area damages existing ecosystem</w:t>
            </w:r>
          </w:p>
        </w:tc>
        <w:tc>
          <w:tcPr>
            <w:tcW w:w="3402" w:type="dxa"/>
            <w:shd w:val="clear" w:color="auto" w:fill="FFFFFF" w:themeFill="background1"/>
          </w:tcPr>
          <w:p w14:paraId="62961291"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 xml:space="preserve">Adopt measures to avoid or minimize damage </w:t>
            </w:r>
          </w:p>
          <w:p w14:paraId="32533A50" w14:textId="77777777" w:rsidR="00E74B5A" w:rsidRPr="00A804FC" w:rsidRDefault="00E74B5A" w:rsidP="00E74B5A">
            <w:pPr>
              <w:pStyle w:val="a5"/>
              <w:widowControl/>
              <w:numPr>
                <w:ilvl w:val="0"/>
                <w:numId w:val="121"/>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60082F67" w14:textId="77777777" w:rsidTr="00D93019">
        <w:trPr>
          <w:jc w:val="center"/>
        </w:trPr>
        <w:tc>
          <w:tcPr>
            <w:tcW w:w="10201" w:type="dxa"/>
            <w:gridSpan w:val="3"/>
          </w:tcPr>
          <w:p w14:paraId="5F266BF3"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Hazardous waste removal</w:t>
            </w:r>
          </w:p>
        </w:tc>
      </w:tr>
      <w:tr w:rsidR="00E74B5A" w:rsidRPr="00A804FC" w14:paraId="3B5D8084" w14:textId="77777777" w:rsidTr="00D93019">
        <w:trPr>
          <w:jc w:val="center"/>
        </w:trPr>
        <w:tc>
          <w:tcPr>
            <w:tcW w:w="3256" w:type="dxa"/>
          </w:tcPr>
          <w:p w14:paraId="350F725D"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Removal of hazardous wastes or asbestos containing materials from selected site</w:t>
            </w:r>
          </w:p>
        </w:tc>
        <w:tc>
          <w:tcPr>
            <w:tcW w:w="3543" w:type="dxa"/>
            <w:shd w:val="clear" w:color="auto" w:fill="FFFFFF" w:themeFill="background1"/>
          </w:tcPr>
          <w:p w14:paraId="2CA31B80"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Potentially noxious or dangerous substances such as waste from construction camps and workshops, concrete slurries from washing plants, barrels, and containers from fuels, lubricants and construction chemicals, scrap metal, and spent welding electrodes; </w:t>
            </w:r>
          </w:p>
          <w:p w14:paraId="0862BC72"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 xml:space="preserve">Health risks associated with handling hazardous wastes or asbestos if appropriate equipment unavailable. </w:t>
            </w:r>
          </w:p>
          <w:p w14:paraId="4EE404B4"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In case construction and demolition waste is not properly transported and disposed of, it may cause soil, surface and groundwater pollution at the disposal sites and health hazards along the transportation route. </w:t>
            </w:r>
          </w:p>
          <w:p w14:paraId="1C955C70" w14:textId="77777777" w:rsidR="00E74B5A" w:rsidRPr="00A804FC" w:rsidRDefault="00E74B5A" w:rsidP="00D93019">
            <w:pPr>
              <w:pStyle w:val="a5"/>
              <w:spacing w:after="0"/>
              <w:ind w:left="460" w:right="86"/>
              <w:rPr>
                <w:sz w:val="20"/>
                <w:szCs w:val="20"/>
              </w:rPr>
            </w:pPr>
          </w:p>
          <w:p w14:paraId="2907EF82" w14:textId="77777777" w:rsidR="00E74B5A" w:rsidRPr="00A804FC" w:rsidRDefault="00E74B5A" w:rsidP="00D93019">
            <w:pPr>
              <w:pStyle w:val="a5"/>
              <w:spacing w:after="0"/>
              <w:ind w:left="460" w:right="86"/>
              <w:rPr>
                <w:sz w:val="20"/>
                <w:szCs w:val="20"/>
              </w:rPr>
            </w:pPr>
          </w:p>
          <w:p w14:paraId="307C1842" w14:textId="77777777" w:rsidR="00E74B5A" w:rsidRPr="00A804FC" w:rsidRDefault="00E74B5A" w:rsidP="00D93019">
            <w:pPr>
              <w:pStyle w:val="a5"/>
              <w:spacing w:after="0"/>
              <w:ind w:left="460" w:right="86"/>
              <w:rPr>
                <w:sz w:val="20"/>
                <w:szCs w:val="20"/>
              </w:rPr>
            </w:pPr>
          </w:p>
        </w:tc>
        <w:tc>
          <w:tcPr>
            <w:tcW w:w="3402" w:type="dxa"/>
            <w:shd w:val="clear" w:color="auto" w:fill="FFFFFF" w:themeFill="background1"/>
          </w:tcPr>
          <w:p w14:paraId="23BB6123"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bookmarkStart w:id="499" w:name="bookmark2"/>
            <w:bookmarkStart w:id="500" w:name="H_-_Monitoring_&amp;_Evaluation"/>
            <w:bookmarkEnd w:id="499"/>
            <w:bookmarkEnd w:id="500"/>
            <w:r w:rsidRPr="00A804FC">
              <w:rPr>
                <w:sz w:val="20"/>
                <w:szCs w:val="20"/>
              </w:rPr>
              <w:t xml:space="preserve">As noted in the CERC OM “as per the ESMF, an Environmental Management Plan (EMP) should be prepared for Hazardous Waste Management, which should include a detailed Hazardous Materials Management Plan”. </w:t>
            </w:r>
          </w:p>
          <w:p w14:paraId="668A484A"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Temporary storage of all hazardous or toxic substances and waste of Hazard Classes 1 and 2 at the facility is organized in separate premises in accordance with the legislation of Moldova (mercury-containing waste, lead batteries, intact with unused electrolyte batteries, etc.) without unauthorized access of people and with the respective marking/ labelling.</w:t>
            </w:r>
          </w:p>
          <w:p w14:paraId="62043126"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The containers of hazardous materials are placed in a leak-proof container to prevent spillage.</w:t>
            </w:r>
          </w:p>
          <w:p w14:paraId="55DE58B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Waste is transported in accordance with the legislation of Moldova on transportation of hazardous waste.</w:t>
            </w:r>
          </w:p>
          <w:p w14:paraId="4DFE637C"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If asbestos is located on the project site, it is marked clearly as a hazardous material. When possible, the asbestos is appropriately contained and sealed to minimize exposure. </w:t>
            </w:r>
          </w:p>
          <w:p w14:paraId="333B6151"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Asbestos is handled and disposed of by skilled &amp; experienced professionals. </w:t>
            </w:r>
          </w:p>
          <w:p w14:paraId="08112F0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The removed asbestos is not reused. </w:t>
            </w:r>
          </w:p>
          <w:p w14:paraId="1645E7C7"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 xml:space="preserve">Temporarily storage on the site of all hazardous or toxic substances is in safe containers labelled with details of composition, properties and handling information. </w:t>
            </w:r>
          </w:p>
          <w:p w14:paraId="12D974AB"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rFonts w:eastAsia="Times New Roman"/>
                <w:sz w:val="20"/>
                <w:szCs w:val="20"/>
              </w:rPr>
              <w:t>Regular transportation of construction materials is carried out without stockpiling of large batches of materials at construction sites.</w:t>
            </w:r>
          </w:p>
        </w:tc>
      </w:tr>
      <w:tr w:rsidR="00E74B5A" w:rsidRPr="00A804FC" w14:paraId="1C88C276" w14:textId="77777777" w:rsidTr="00D93019">
        <w:trPr>
          <w:trHeight w:val="931"/>
          <w:jc w:val="center"/>
        </w:trPr>
        <w:tc>
          <w:tcPr>
            <w:tcW w:w="3256" w:type="dxa"/>
          </w:tcPr>
          <w:p w14:paraId="0D180ADE"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Construction of a secure temporary asbestos containing facility</w:t>
            </w:r>
          </w:p>
        </w:tc>
        <w:tc>
          <w:tcPr>
            <w:tcW w:w="3543" w:type="dxa"/>
            <w:shd w:val="clear" w:color="auto" w:fill="FFFFFF" w:themeFill="background1"/>
          </w:tcPr>
          <w:p w14:paraId="6E65A1FD"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Damage to surrounding land and vegetation.</w:t>
            </w:r>
          </w:p>
          <w:p w14:paraId="4C0461B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Conflict with other land use activities</w:t>
            </w:r>
          </w:p>
        </w:tc>
        <w:tc>
          <w:tcPr>
            <w:tcW w:w="3402" w:type="dxa"/>
            <w:shd w:val="clear" w:color="auto" w:fill="FFFFFF" w:themeFill="background1"/>
          </w:tcPr>
          <w:p w14:paraId="5F259E9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 xml:space="preserve">Adopt measures to avoid or minimize damage </w:t>
            </w:r>
          </w:p>
          <w:p w14:paraId="41420363"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15BCBCF6" w14:textId="77777777" w:rsidTr="00D93019">
        <w:trPr>
          <w:jc w:val="center"/>
        </w:trPr>
        <w:tc>
          <w:tcPr>
            <w:tcW w:w="10201" w:type="dxa"/>
            <w:gridSpan w:val="3"/>
          </w:tcPr>
          <w:p w14:paraId="4598E602"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Provision of water and Rehabilitation of water infrastructure</w:t>
            </w:r>
          </w:p>
        </w:tc>
      </w:tr>
      <w:tr w:rsidR="00E74B5A" w:rsidRPr="00A804FC" w14:paraId="525F8BB4" w14:textId="77777777" w:rsidTr="00D93019">
        <w:trPr>
          <w:trHeight w:val="1016"/>
          <w:jc w:val="center"/>
        </w:trPr>
        <w:tc>
          <w:tcPr>
            <w:tcW w:w="3256" w:type="dxa"/>
          </w:tcPr>
          <w:p w14:paraId="04A9E1DE"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Repair to water infrastructure</w:t>
            </w:r>
          </w:p>
        </w:tc>
        <w:tc>
          <w:tcPr>
            <w:tcW w:w="3543" w:type="dxa"/>
            <w:shd w:val="clear" w:color="auto" w:fill="FFFFFF" w:themeFill="background1"/>
          </w:tcPr>
          <w:p w14:paraId="044AB37B"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Damage to surrounding land and vegetation.</w:t>
            </w:r>
          </w:p>
          <w:p w14:paraId="40D42124" w14:textId="77777777" w:rsidR="00E74B5A" w:rsidRPr="00A804FC" w:rsidRDefault="00E74B5A" w:rsidP="00E74B5A">
            <w:pPr>
              <w:numPr>
                <w:ilvl w:val="0"/>
                <w:numId w:val="125"/>
              </w:numPr>
              <w:autoSpaceDE/>
              <w:autoSpaceDN/>
              <w:adjustRightInd/>
              <w:spacing w:before="0" w:after="0" w:line="240" w:lineRule="auto"/>
              <w:jc w:val="left"/>
              <w:rPr>
                <w:sz w:val="20"/>
                <w:szCs w:val="20"/>
                <w:lang w:eastAsia="en-NZ"/>
              </w:rPr>
            </w:pPr>
            <w:r w:rsidRPr="00A804FC">
              <w:rPr>
                <w:sz w:val="20"/>
                <w:szCs w:val="20"/>
                <w:lang w:eastAsia="en-NZ"/>
              </w:rPr>
              <w:t>Conflict with land use activities</w:t>
            </w:r>
          </w:p>
        </w:tc>
        <w:tc>
          <w:tcPr>
            <w:tcW w:w="3402" w:type="dxa"/>
            <w:shd w:val="clear" w:color="auto" w:fill="FFFFFF" w:themeFill="background1"/>
          </w:tcPr>
          <w:p w14:paraId="2508496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 xml:space="preserve">Adopt measures to avoid or minimize collateral damage </w:t>
            </w:r>
          </w:p>
          <w:p w14:paraId="49F4E0C4"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69FDEDFF" w14:textId="77777777" w:rsidTr="00D93019">
        <w:trPr>
          <w:trHeight w:val="831"/>
          <w:jc w:val="center"/>
        </w:trPr>
        <w:tc>
          <w:tcPr>
            <w:tcW w:w="3256" w:type="dxa"/>
          </w:tcPr>
          <w:p w14:paraId="367F63B0"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Delivery of water to areas that are cut-off</w:t>
            </w:r>
          </w:p>
        </w:tc>
        <w:tc>
          <w:tcPr>
            <w:tcW w:w="3543" w:type="dxa"/>
            <w:shd w:val="clear" w:color="auto" w:fill="FFFFFF" w:themeFill="background1"/>
          </w:tcPr>
          <w:p w14:paraId="502034F9" w14:textId="77777777" w:rsidR="00E74B5A" w:rsidRPr="00A804FC" w:rsidRDefault="00E74B5A" w:rsidP="00E74B5A">
            <w:pPr>
              <w:numPr>
                <w:ilvl w:val="0"/>
                <w:numId w:val="125"/>
              </w:numPr>
              <w:autoSpaceDE/>
              <w:autoSpaceDN/>
              <w:adjustRightInd/>
              <w:spacing w:before="0" w:after="0" w:line="240" w:lineRule="auto"/>
              <w:jc w:val="left"/>
              <w:rPr>
                <w:sz w:val="20"/>
                <w:szCs w:val="20"/>
                <w:lang w:eastAsia="en-NZ"/>
              </w:rPr>
            </w:pPr>
            <w:r w:rsidRPr="00A804FC">
              <w:rPr>
                <w:sz w:val="20"/>
                <w:szCs w:val="20"/>
              </w:rPr>
              <w:t>Safety risk to personnel</w:t>
            </w:r>
          </w:p>
        </w:tc>
        <w:tc>
          <w:tcPr>
            <w:tcW w:w="3402" w:type="dxa"/>
            <w:shd w:val="clear" w:color="auto" w:fill="FFFFFF" w:themeFill="background1"/>
          </w:tcPr>
          <w:p w14:paraId="7E9D0CB8"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Ensure adequate protection is provided.</w:t>
            </w:r>
          </w:p>
        </w:tc>
      </w:tr>
      <w:tr w:rsidR="00E74B5A" w:rsidRPr="00A804FC" w14:paraId="15CE2EB3" w14:textId="77777777" w:rsidTr="00D93019">
        <w:trPr>
          <w:jc w:val="center"/>
        </w:trPr>
        <w:tc>
          <w:tcPr>
            <w:tcW w:w="10201" w:type="dxa"/>
            <w:gridSpan w:val="3"/>
          </w:tcPr>
          <w:p w14:paraId="4DA032EB" w14:textId="77777777" w:rsidR="00E74B5A" w:rsidRPr="00A804FC" w:rsidRDefault="00E74B5A" w:rsidP="00E74B5A">
            <w:pPr>
              <w:pStyle w:val="a5"/>
              <w:widowControl/>
              <w:numPr>
                <w:ilvl w:val="0"/>
                <w:numId w:val="119"/>
              </w:numPr>
              <w:autoSpaceDE/>
              <w:autoSpaceDN/>
              <w:adjustRightInd/>
              <w:spacing w:line="240" w:lineRule="auto"/>
              <w:rPr>
                <w:b/>
                <w:sz w:val="20"/>
                <w:szCs w:val="20"/>
              </w:rPr>
            </w:pPr>
            <w:r w:rsidRPr="00A804FC">
              <w:rPr>
                <w:b/>
                <w:sz w:val="20"/>
                <w:szCs w:val="20"/>
              </w:rPr>
              <w:t xml:space="preserve">Land transport of fuel. </w:t>
            </w:r>
          </w:p>
        </w:tc>
      </w:tr>
      <w:tr w:rsidR="00E74B5A" w:rsidRPr="00A804FC" w14:paraId="6109CF05" w14:textId="77777777" w:rsidTr="00D93019">
        <w:trPr>
          <w:jc w:val="center"/>
        </w:trPr>
        <w:tc>
          <w:tcPr>
            <w:tcW w:w="3256" w:type="dxa"/>
          </w:tcPr>
          <w:p w14:paraId="21E24DE3" w14:textId="77777777" w:rsidR="00E74B5A" w:rsidRPr="00A804FC" w:rsidRDefault="00E74B5A" w:rsidP="00E74B5A">
            <w:pPr>
              <w:pStyle w:val="a5"/>
              <w:widowControl/>
              <w:numPr>
                <w:ilvl w:val="1"/>
                <w:numId w:val="119"/>
              </w:numPr>
              <w:autoSpaceDE/>
              <w:autoSpaceDN/>
              <w:adjustRightInd/>
              <w:spacing w:line="240" w:lineRule="auto"/>
              <w:ind w:left="360" w:hanging="360"/>
              <w:rPr>
                <w:sz w:val="20"/>
                <w:szCs w:val="20"/>
              </w:rPr>
            </w:pPr>
            <w:r w:rsidRPr="00A804FC">
              <w:rPr>
                <w:sz w:val="20"/>
                <w:szCs w:val="20"/>
              </w:rPr>
              <w:t xml:space="preserve">Bulk storage </w:t>
            </w:r>
          </w:p>
        </w:tc>
        <w:tc>
          <w:tcPr>
            <w:tcW w:w="3543" w:type="dxa"/>
            <w:shd w:val="clear" w:color="auto" w:fill="FFFFFF" w:themeFill="background1"/>
          </w:tcPr>
          <w:p w14:paraId="01D2D489"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Damage to surrounding land and vegetation</w:t>
            </w:r>
          </w:p>
          <w:p w14:paraId="103041CC"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Spillage of hydrocarbons to sensitive environments</w:t>
            </w:r>
          </w:p>
        </w:tc>
        <w:tc>
          <w:tcPr>
            <w:tcW w:w="3402" w:type="dxa"/>
            <w:shd w:val="clear" w:color="auto" w:fill="FFFFFF" w:themeFill="background1"/>
          </w:tcPr>
          <w:p w14:paraId="2658E12A"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Adopt measures to avoid or minimize damage such as adequate bunding, etc</w:t>
            </w:r>
          </w:p>
          <w:p w14:paraId="3AC2DFA0"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Environmental Plan to be developed</w:t>
            </w:r>
          </w:p>
        </w:tc>
      </w:tr>
      <w:tr w:rsidR="00E74B5A" w:rsidRPr="00A804FC" w14:paraId="302D25FF" w14:textId="77777777" w:rsidTr="00D93019">
        <w:trPr>
          <w:jc w:val="center"/>
        </w:trPr>
        <w:tc>
          <w:tcPr>
            <w:tcW w:w="3256" w:type="dxa"/>
          </w:tcPr>
          <w:p w14:paraId="5057E11C" w14:textId="77777777" w:rsidR="00E74B5A" w:rsidRPr="00A804FC" w:rsidRDefault="00E74B5A" w:rsidP="00E74B5A">
            <w:pPr>
              <w:pStyle w:val="a5"/>
              <w:widowControl/>
              <w:numPr>
                <w:ilvl w:val="1"/>
                <w:numId w:val="120"/>
              </w:numPr>
              <w:autoSpaceDE/>
              <w:autoSpaceDN/>
              <w:adjustRightInd/>
              <w:spacing w:line="240" w:lineRule="auto"/>
              <w:ind w:left="800" w:hanging="800"/>
              <w:rPr>
                <w:sz w:val="20"/>
                <w:szCs w:val="20"/>
              </w:rPr>
            </w:pPr>
            <w:r w:rsidRPr="00A804FC">
              <w:rPr>
                <w:sz w:val="20"/>
                <w:szCs w:val="20"/>
              </w:rPr>
              <w:t>Land Transport</w:t>
            </w:r>
          </w:p>
        </w:tc>
        <w:tc>
          <w:tcPr>
            <w:tcW w:w="3543" w:type="dxa"/>
            <w:shd w:val="clear" w:color="auto" w:fill="FFFFFF" w:themeFill="background1"/>
          </w:tcPr>
          <w:p w14:paraId="5663D765"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Safety risk to personnel</w:t>
            </w:r>
          </w:p>
          <w:p w14:paraId="4F4B30EE"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Spillage of hydrocarbons to sensitive environments</w:t>
            </w:r>
          </w:p>
        </w:tc>
        <w:tc>
          <w:tcPr>
            <w:tcW w:w="3402" w:type="dxa"/>
            <w:shd w:val="clear" w:color="auto" w:fill="FFFFFF" w:themeFill="background1"/>
          </w:tcPr>
          <w:p w14:paraId="12A1023D"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Ensure adequate protection is provided.</w:t>
            </w:r>
          </w:p>
          <w:p w14:paraId="45DFA797" w14:textId="77777777" w:rsidR="00E74B5A" w:rsidRPr="00A804FC" w:rsidRDefault="00E74B5A" w:rsidP="00E74B5A">
            <w:pPr>
              <w:pStyle w:val="a5"/>
              <w:widowControl/>
              <w:numPr>
                <w:ilvl w:val="0"/>
                <w:numId w:val="125"/>
              </w:numPr>
              <w:autoSpaceDE/>
              <w:autoSpaceDN/>
              <w:adjustRightInd/>
              <w:spacing w:after="0" w:line="240" w:lineRule="auto"/>
              <w:ind w:right="86"/>
              <w:rPr>
                <w:sz w:val="20"/>
                <w:szCs w:val="20"/>
              </w:rPr>
            </w:pPr>
            <w:r w:rsidRPr="00A804FC">
              <w:rPr>
                <w:sz w:val="20"/>
                <w:szCs w:val="20"/>
              </w:rPr>
              <w:t>Environmental Plan to be developed</w:t>
            </w:r>
          </w:p>
        </w:tc>
      </w:tr>
    </w:tbl>
    <w:p w14:paraId="4F176ED1" w14:textId="77777777" w:rsidR="00E74B5A" w:rsidRPr="00342E82" w:rsidRDefault="00E74B5A" w:rsidP="00E74B5A">
      <w:pPr>
        <w:rPr>
          <w:lang w:eastAsia="en-NZ"/>
        </w:rPr>
      </w:pPr>
    </w:p>
    <w:p w14:paraId="51033732" w14:textId="77777777" w:rsidR="00E74B5A" w:rsidRPr="00342E82" w:rsidRDefault="00E74B5A" w:rsidP="005F4BFC">
      <w:bookmarkStart w:id="501" w:name="_Toc64376141"/>
      <w:r w:rsidRPr="00342E82">
        <w:t>Annex 2</w:t>
      </w:r>
      <w:bookmarkEnd w:id="501"/>
    </w:p>
    <w:p w14:paraId="036948E4" w14:textId="77777777" w:rsidR="00E74B5A" w:rsidRPr="00342E82" w:rsidRDefault="00E74B5A" w:rsidP="005F4BFC">
      <w:bookmarkStart w:id="502" w:name="_Toc38677317"/>
      <w:bookmarkStart w:id="503" w:name="_Toc64376142"/>
      <w:r w:rsidRPr="00342E82">
        <w:t>Grievance Form</w:t>
      </w:r>
      <w:bookmarkEnd w:id="502"/>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7522"/>
      </w:tblGrid>
      <w:tr w:rsidR="00E74B5A" w:rsidRPr="00342E82" w14:paraId="68A95765" w14:textId="77777777" w:rsidTr="00BF01D6">
        <w:trPr>
          <w:trHeight w:val="132"/>
          <w:jc w:val="center"/>
        </w:trPr>
        <w:tc>
          <w:tcPr>
            <w:tcW w:w="1265" w:type="pct"/>
            <w:tcBorders>
              <w:top w:val="single" w:sz="4" w:space="0" w:color="auto"/>
              <w:left w:val="single" w:sz="4" w:space="0" w:color="auto"/>
              <w:bottom w:val="single" w:sz="4" w:space="0" w:color="auto"/>
              <w:right w:val="single" w:sz="4" w:space="0" w:color="auto"/>
            </w:tcBorders>
            <w:shd w:val="clear" w:color="auto" w:fill="FFCC99"/>
            <w:hideMark/>
          </w:tcPr>
          <w:p w14:paraId="791E107E" w14:textId="77777777" w:rsidR="00E74B5A" w:rsidRPr="00342E82" w:rsidRDefault="00E74B5A" w:rsidP="00D93019">
            <w:pPr>
              <w:contextualSpacing/>
              <w:rPr>
                <w:rFonts w:eastAsia="Calibri"/>
                <w:b/>
                <w:bCs/>
                <w:sz w:val="22"/>
                <w:szCs w:val="22"/>
              </w:rPr>
            </w:pPr>
            <w:r w:rsidRPr="00342E82">
              <w:rPr>
                <w:rFonts w:eastAsia="Calibri"/>
                <w:b/>
                <w:bCs/>
                <w:sz w:val="22"/>
                <w:szCs w:val="22"/>
              </w:rPr>
              <w:t>Reference Number</w:t>
            </w:r>
          </w:p>
        </w:tc>
        <w:tc>
          <w:tcPr>
            <w:tcW w:w="3735" w:type="pct"/>
            <w:tcBorders>
              <w:top w:val="single" w:sz="4" w:space="0" w:color="auto"/>
              <w:left w:val="single" w:sz="4" w:space="0" w:color="auto"/>
              <w:bottom w:val="single" w:sz="4" w:space="0" w:color="auto"/>
              <w:right w:val="single" w:sz="4" w:space="0" w:color="auto"/>
            </w:tcBorders>
            <w:shd w:val="clear" w:color="auto" w:fill="FFCC99"/>
          </w:tcPr>
          <w:p w14:paraId="116B9E6C" w14:textId="77777777" w:rsidR="00E74B5A" w:rsidRPr="00342E82" w:rsidRDefault="00E74B5A" w:rsidP="00D93019">
            <w:pPr>
              <w:contextualSpacing/>
              <w:rPr>
                <w:rFonts w:eastAsia="Calibri"/>
                <w:b/>
                <w:bCs/>
                <w:sz w:val="22"/>
                <w:szCs w:val="22"/>
              </w:rPr>
            </w:pPr>
          </w:p>
        </w:tc>
      </w:tr>
      <w:tr w:rsidR="00E74B5A" w:rsidRPr="00342E82" w14:paraId="0E40FF43" w14:textId="77777777" w:rsidTr="00BF01D6">
        <w:trPr>
          <w:trHeight w:val="430"/>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438AA671" w14:textId="77777777" w:rsidR="00E74B5A" w:rsidRPr="00342E82" w:rsidRDefault="00E74B5A" w:rsidP="00D93019">
            <w:pPr>
              <w:contextualSpacing/>
              <w:rPr>
                <w:rFonts w:eastAsia="Calibri"/>
                <w:sz w:val="22"/>
                <w:szCs w:val="22"/>
              </w:rPr>
            </w:pPr>
            <w:r w:rsidRPr="00342E82">
              <w:rPr>
                <w:rFonts w:eastAsia="Calibri"/>
                <w:b/>
                <w:bCs/>
                <w:sz w:val="22"/>
                <w:szCs w:val="22"/>
              </w:rPr>
              <w:t>Full name</w:t>
            </w:r>
            <w:r w:rsidRPr="00342E82">
              <w:rPr>
                <w:rFonts w:eastAsia="Calibri"/>
                <w:sz w:val="22"/>
                <w:szCs w:val="22"/>
              </w:rPr>
              <w:t xml:space="preserve"> (optional)</w:t>
            </w:r>
          </w:p>
          <w:p w14:paraId="39201458" w14:textId="77777777" w:rsidR="00E74B5A" w:rsidRPr="00342E82" w:rsidRDefault="00E74B5A" w:rsidP="00E74B5A">
            <w:pPr>
              <w:widowControl/>
              <w:numPr>
                <w:ilvl w:val="0"/>
                <w:numId w:val="106"/>
              </w:numPr>
              <w:overflowPunct w:val="0"/>
              <w:spacing w:before="0" w:after="0" w:line="240" w:lineRule="auto"/>
              <w:contextualSpacing/>
              <w:jc w:val="left"/>
              <w:textAlignment w:val="baseline"/>
              <w:rPr>
                <w:rFonts w:eastAsia="Calibri"/>
                <w:sz w:val="22"/>
                <w:szCs w:val="22"/>
              </w:rPr>
            </w:pPr>
            <w:r w:rsidRPr="00342E82">
              <w:rPr>
                <w:rFonts w:eastAsia="Calibri"/>
                <w:sz w:val="22"/>
                <w:szCs w:val="22"/>
              </w:rPr>
              <w:t>I wish to raise my grievance/feedback anonymously.</w:t>
            </w:r>
          </w:p>
          <w:p w14:paraId="1EB93EE6" w14:textId="77777777" w:rsidR="00E74B5A" w:rsidRPr="00342E82" w:rsidRDefault="00E74B5A" w:rsidP="00E74B5A">
            <w:pPr>
              <w:widowControl/>
              <w:numPr>
                <w:ilvl w:val="0"/>
                <w:numId w:val="106"/>
              </w:numPr>
              <w:overflowPunct w:val="0"/>
              <w:spacing w:before="0" w:after="0" w:line="240" w:lineRule="auto"/>
              <w:contextualSpacing/>
              <w:jc w:val="left"/>
              <w:textAlignment w:val="baseline"/>
              <w:rPr>
                <w:rFonts w:eastAsia="Calibri"/>
                <w:sz w:val="22"/>
                <w:szCs w:val="22"/>
              </w:rPr>
            </w:pPr>
            <w:r w:rsidRPr="00342E82">
              <w:rPr>
                <w:rFonts w:eastAsia="Calibri"/>
                <w:sz w:val="22"/>
                <w:szCs w:val="22"/>
              </w:rPr>
              <w:t>I request not to disclose my identity without my consent.</w:t>
            </w:r>
          </w:p>
        </w:tc>
        <w:tc>
          <w:tcPr>
            <w:tcW w:w="3735" w:type="pct"/>
            <w:tcBorders>
              <w:top w:val="single" w:sz="4" w:space="0" w:color="auto"/>
              <w:left w:val="single" w:sz="4" w:space="0" w:color="auto"/>
              <w:bottom w:val="single" w:sz="4" w:space="0" w:color="auto"/>
              <w:right w:val="single" w:sz="4" w:space="0" w:color="auto"/>
            </w:tcBorders>
          </w:tcPr>
          <w:p w14:paraId="43AEC99B" w14:textId="77777777" w:rsidR="00E74B5A" w:rsidRPr="00342E82" w:rsidRDefault="00E74B5A" w:rsidP="00D93019">
            <w:pPr>
              <w:contextualSpacing/>
              <w:rPr>
                <w:rFonts w:eastAsia="Calibri"/>
                <w:b/>
                <w:bCs/>
                <w:sz w:val="22"/>
                <w:szCs w:val="22"/>
              </w:rPr>
            </w:pPr>
          </w:p>
          <w:p w14:paraId="23792729" w14:textId="77777777" w:rsidR="00E74B5A" w:rsidRPr="00342E82" w:rsidRDefault="00E74B5A" w:rsidP="00D93019">
            <w:pPr>
              <w:contextualSpacing/>
              <w:rPr>
                <w:rFonts w:eastAsia="Calibri"/>
                <w:b/>
                <w:bCs/>
                <w:sz w:val="22"/>
                <w:szCs w:val="22"/>
              </w:rPr>
            </w:pPr>
          </w:p>
          <w:p w14:paraId="79E0204A" w14:textId="77777777" w:rsidR="00E74B5A" w:rsidRPr="00342E82" w:rsidRDefault="00E74B5A" w:rsidP="00D93019">
            <w:pPr>
              <w:contextualSpacing/>
              <w:rPr>
                <w:rFonts w:eastAsia="Calibri"/>
                <w:b/>
                <w:bCs/>
                <w:sz w:val="22"/>
                <w:szCs w:val="22"/>
              </w:rPr>
            </w:pPr>
          </w:p>
          <w:p w14:paraId="2643B344" w14:textId="77777777" w:rsidR="00E74B5A" w:rsidRPr="00342E82" w:rsidRDefault="00E74B5A" w:rsidP="00D93019">
            <w:pPr>
              <w:ind w:left="360"/>
              <w:contextualSpacing/>
              <w:rPr>
                <w:rFonts w:eastAsia="Calibri"/>
                <w:b/>
                <w:bCs/>
                <w:sz w:val="22"/>
                <w:szCs w:val="22"/>
              </w:rPr>
            </w:pPr>
          </w:p>
        </w:tc>
      </w:tr>
      <w:tr w:rsidR="00E74B5A" w:rsidRPr="00342E82" w14:paraId="49F810D2" w14:textId="77777777" w:rsidTr="00BF01D6">
        <w:trPr>
          <w:trHeight w:val="771"/>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tcPr>
          <w:p w14:paraId="6E8D72B9" w14:textId="77777777" w:rsidR="00E74B5A" w:rsidRPr="00342E82" w:rsidRDefault="00E74B5A" w:rsidP="00D93019">
            <w:pPr>
              <w:rPr>
                <w:rFonts w:eastAsia="Calibri"/>
                <w:b/>
                <w:bCs/>
                <w:sz w:val="22"/>
                <w:szCs w:val="22"/>
              </w:rPr>
            </w:pPr>
            <w:r w:rsidRPr="00342E82">
              <w:rPr>
                <w:rFonts w:eastAsia="Calibri"/>
                <w:b/>
                <w:bCs/>
                <w:sz w:val="22"/>
                <w:szCs w:val="22"/>
              </w:rPr>
              <w:t>Contact information</w:t>
            </w:r>
          </w:p>
          <w:p w14:paraId="437704B0" w14:textId="77777777" w:rsidR="00E74B5A" w:rsidRPr="00342E82" w:rsidRDefault="00E74B5A" w:rsidP="00D93019">
            <w:pPr>
              <w:rPr>
                <w:rFonts w:eastAsia="Calibri"/>
                <w:b/>
                <w:bCs/>
                <w:sz w:val="22"/>
                <w:szCs w:val="22"/>
              </w:rPr>
            </w:pPr>
          </w:p>
          <w:p w14:paraId="47FBB9EA" w14:textId="77777777" w:rsidR="00E74B5A" w:rsidRPr="00342E82" w:rsidRDefault="00E74B5A" w:rsidP="00BF01D6">
            <w:pPr>
              <w:jc w:val="left"/>
              <w:rPr>
                <w:rFonts w:eastAsia="Calibri"/>
                <w:sz w:val="22"/>
                <w:szCs w:val="22"/>
              </w:rPr>
            </w:pPr>
            <w:r w:rsidRPr="00342E82">
              <w:rPr>
                <w:rFonts w:eastAsia="Calibri"/>
                <w:sz w:val="22"/>
                <w:szCs w:val="22"/>
              </w:rPr>
              <w:t>Please mark how you wish to be contacted (mail, telephone, e-mail).</w:t>
            </w:r>
          </w:p>
        </w:tc>
        <w:tc>
          <w:tcPr>
            <w:tcW w:w="3735" w:type="pct"/>
            <w:tcBorders>
              <w:top w:val="single" w:sz="4" w:space="0" w:color="auto"/>
              <w:left w:val="single" w:sz="4" w:space="0" w:color="auto"/>
              <w:bottom w:val="single" w:sz="4" w:space="0" w:color="auto"/>
              <w:right w:val="single" w:sz="4" w:space="0" w:color="auto"/>
            </w:tcBorders>
            <w:hideMark/>
          </w:tcPr>
          <w:p w14:paraId="1F182804" w14:textId="77777777" w:rsidR="00E74B5A" w:rsidRPr="00342E82" w:rsidRDefault="00E74B5A" w:rsidP="00E74B5A">
            <w:pPr>
              <w:widowControl/>
              <w:numPr>
                <w:ilvl w:val="0"/>
                <w:numId w:val="107"/>
              </w:numPr>
              <w:autoSpaceDE/>
              <w:autoSpaceDN/>
              <w:adjustRightInd/>
              <w:spacing w:before="0" w:after="0" w:line="240" w:lineRule="auto"/>
              <w:ind w:left="357"/>
              <w:contextualSpacing/>
              <w:jc w:val="left"/>
              <w:rPr>
                <w:rFonts w:eastAsia="Calibri"/>
                <w:i/>
                <w:sz w:val="22"/>
                <w:szCs w:val="22"/>
              </w:rPr>
            </w:pPr>
            <w:r w:rsidRPr="00342E82">
              <w:rPr>
                <w:rFonts w:eastAsia="Calibri"/>
                <w:sz w:val="22"/>
                <w:szCs w:val="22"/>
              </w:rPr>
              <w:t xml:space="preserve">By Post:  </w:t>
            </w:r>
            <w:r w:rsidRPr="00342E82">
              <w:rPr>
                <w:rFonts w:eastAsia="Calibri"/>
                <w:i/>
                <w:sz w:val="22"/>
                <w:szCs w:val="22"/>
              </w:rPr>
              <w:t xml:space="preserve">Please provide mailing address: </w:t>
            </w:r>
          </w:p>
          <w:p w14:paraId="7CC3EB67" w14:textId="77777777" w:rsidR="00E74B5A" w:rsidRPr="00342E82" w:rsidRDefault="00E74B5A" w:rsidP="00D93019">
            <w:pPr>
              <w:ind w:left="357"/>
              <w:contextualSpacing/>
              <w:rPr>
                <w:rFonts w:eastAsia="Calibri"/>
                <w:sz w:val="22"/>
                <w:szCs w:val="22"/>
              </w:rPr>
            </w:pPr>
            <w:r w:rsidRPr="00342E82">
              <w:rPr>
                <w:rFonts w:eastAsia="Calibri"/>
                <w:sz w:val="22"/>
                <w:szCs w:val="22"/>
              </w:rPr>
              <w:t>___________________________________________________________________________________________________________________________________________________________________________</w:t>
            </w:r>
          </w:p>
          <w:p w14:paraId="032AD957" w14:textId="77777777" w:rsidR="00E74B5A" w:rsidRPr="00342E82" w:rsidRDefault="00E74B5A" w:rsidP="00E74B5A">
            <w:pPr>
              <w:widowControl/>
              <w:numPr>
                <w:ilvl w:val="0"/>
                <w:numId w:val="108"/>
              </w:numPr>
              <w:autoSpaceDE/>
              <w:autoSpaceDN/>
              <w:adjustRightInd/>
              <w:spacing w:before="0" w:after="0" w:line="240" w:lineRule="auto"/>
              <w:ind w:left="357"/>
              <w:contextualSpacing/>
              <w:jc w:val="left"/>
              <w:rPr>
                <w:rFonts w:eastAsia="Calibri"/>
                <w:sz w:val="22"/>
                <w:szCs w:val="22"/>
              </w:rPr>
            </w:pPr>
            <w:r w:rsidRPr="00342E82">
              <w:rPr>
                <w:rFonts w:eastAsia="Calibri"/>
                <w:sz w:val="22"/>
                <w:szCs w:val="22"/>
              </w:rPr>
              <w:t>By telephone: ___________________________________________________</w:t>
            </w:r>
          </w:p>
          <w:p w14:paraId="1DE08918" w14:textId="77777777" w:rsidR="00E74B5A" w:rsidRPr="00342E82" w:rsidRDefault="00E74B5A" w:rsidP="00E74B5A">
            <w:pPr>
              <w:widowControl/>
              <w:numPr>
                <w:ilvl w:val="0"/>
                <w:numId w:val="108"/>
              </w:numPr>
              <w:autoSpaceDE/>
              <w:autoSpaceDN/>
              <w:adjustRightInd/>
              <w:spacing w:before="0" w:after="0" w:line="240" w:lineRule="auto"/>
              <w:ind w:left="357"/>
              <w:contextualSpacing/>
              <w:jc w:val="left"/>
              <w:rPr>
                <w:rFonts w:eastAsia="Calibri"/>
                <w:sz w:val="22"/>
                <w:szCs w:val="22"/>
              </w:rPr>
            </w:pPr>
            <w:r w:rsidRPr="00342E82">
              <w:rPr>
                <w:rFonts w:eastAsia="Calibri"/>
                <w:sz w:val="22"/>
                <w:szCs w:val="22"/>
              </w:rPr>
              <w:t>By E-mail</w:t>
            </w:r>
          </w:p>
        </w:tc>
      </w:tr>
      <w:tr w:rsidR="00E74B5A" w:rsidRPr="00342E82" w14:paraId="6F83900A" w14:textId="77777777" w:rsidTr="00BF01D6">
        <w:trPr>
          <w:trHeight w:val="602"/>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4CAA347C" w14:textId="77777777" w:rsidR="00E74B5A" w:rsidRPr="00342E82" w:rsidRDefault="00E74B5A" w:rsidP="00BF01D6">
            <w:pPr>
              <w:jc w:val="left"/>
              <w:rPr>
                <w:rFonts w:eastAsia="Calibri"/>
                <w:sz w:val="22"/>
                <w:szCs w:val="22"/>
              </w:rPr>
            </w:pPr>
            <w:r w:rsidRPr="00342E82">
              <w:rPr>
                <w:rFonts w:eastAsia="Calibri"/>
                <w:b/>
                <w:bCs/>
                <w:sz w:val="22"/>
                <w:szCs w:val="22"/>
              </w:rPr>
              <w:t>Preferred language of communication</w:t>
            </w:r>
          </w:p>
        </w:tc>
        <w:tc>
          <w:tcPr>
            <w:tcW w:w="3735" w:type="pct"/>
            <w:tcBorders>
              <w:top w:val="single" w:sz="4" w:space="0" w:color="auto"/>
              <w:left w:val="single" w:sz="4" w:space="0" w:color="auto"/>
              <w:bottom w:val="single" w:sz="4" w:space="0" w:color="auto"/>
              <w:right w:val="single" w:sz="4" w:space="0" w:color="auto"/>
            </w:tcBorders>
            <w:hideMark/>
          </w:tcPr>
          <w:p w14:paraId="38AC5DFA"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b/>
                <w:bCs/>
                <w:sz w:val="22"/>
                <w:szCs w:val="22"/>
              </w:rPr>
            </w:pPr>
            <w:r w:rsidRPr="00342E82">
              <w:rPr>
                <w:rFonts w:eastAsia="Calibri"/>
                <w:b/>
                <w:bCs/>
                <w:sz w:val="22"/>
                <w:szCs w:val="22"/>
              </w:rPr>
              <w:t>Romanian</w:t>
            </w:r>
          </w:p>
          <w:p w14:paraId="479E0CFF"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b/>
                <w:bCs/>
                <w:sz w:val="22"/>
                <w:szCs w:val="22"/>
              </w:rPr>
            </w:pPr>
            <w:r w:rsidRPr="00342E82">
              <w:rPr>
                <w:rFonts w:eastAsia="Calibri"/>
                <w:b/>
                <w:bCs/>
                <w:sz w:val="22"/>
                <w:szCs w:val="22"/>
              </w:rPr>
              <w:t>Russian</w:t>
            </w:r>
          </w:p>
          <w:p w14:paraId="15656FED"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sz w:val="22"/>
                <w:szCs w:val="22"/>
              </w:rPr>
            </w:pPr>
            <w:r w:rsidRPr="00342E82">
              <w:rPr>
                <w:rFonts w:eastAsia="Calibri"/>
                <w:b/>
                <w:bCs/>
                <w:sz w:val="22"/>
                <w:szCs w:val="22"/>
              </w:rPr>
              <w:t>Other: ____________________</w:t>
            </w:r>
          </w:p>
        </w:tc>
      </w:tr>
      <w:tr w:rsidR="00E74B5A" w:rsidRPr="00342E82" w14:paraId="4D7D6989" w14:textId="77777777" w:rsidTr="00BF01D6">
        <w:trPr>
          <w:trHeight w:val="602"/>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2539D1A3" w14:textId="77777777" w:rsidR="00E74B5A" w:rsidRPr="00342E82" w:rsidRDefault="00E74B5A" w:rsidP="00D93019">
            <w:pPr>
              <w:rPr>
                <w:rFonts w:eastAsia="Calibri"/>
                <w:b/>
                <w:bCs/>
                <w:sz w:val="22"/>
                <w:szCs w:val="22"/>
              </w:rPr>
            </w:pPr>
            <w:r w:rsidRPr="00342E82">
              <w:rPr>
                <w:rFonts w:eastAsia="Calibri"/>
                <w:b/>
                <w:bCs/>
                <w:sz w:val="22"/>
                <w:szCs w:val="22"/>
              </w:rPr>
              <w:t>Gender</w:t>
            </w:r>
          </w:p>
        </w:tc>
        <w:tc>
          <w:tcPr>
            <w:tcW w:w="3735" w:type="pct"/>
            <w:tcBorders>
              <w:top w:val="single" w:sz="4" w:space="0" w:color="auto"/>
              <w:left w:val="single" w:sz="4" w:space="0" w:color="auto"/>
              <w:bottom w:val="single" w:sz="4" w:space="0" w:color="auto"/>
              <w:right w:val="single" w:sz="4" w:space="0" w:color="auto"/>
            </w:tcBorders>
            <w:hideMark/>
          </w:tcPr>
          <w:p w14:paraId="362C1363"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b/>
                <w:bCs/>
                <w:sz w:val="22"/>
                <w:szCs w:val="22"/>
              </w:rPr>
            </w:pPr>
            <w:r w:rsidRPr="00342E82">
              <w:rPr>
                <w:rFonts w:eastAsia="Calibri"/>
                <w:b/>
                <w:bCs/>
                <w:sz w:val="22"/>
                <w:szCs w:val="22"/>
              </w:rPr>
              <w:t>Female</w:t>
            </w:r>
          </w:p>
          <w:p w14:paraId="53F08725"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b/>
                <w:bCs/>
                <w:sz w:val="22"/>
                <w:szCs w:val="22"/>
              </w:rPr>
            </w:pPr>
            <w:r w:rsidRPr="00342E82">
              <w:rPr>
                <w:rFonts w:eastAsia="Calibri"/>
                <w:b/>
                <w:bCs/>
                <w:sz w:val="22"/>
                <w:szCs w:val="22"/>
              </w:rPr>
              <w:t>Male</w:t>
            </w:r>
          </w:p>
        </w:tc>
      </w:tr>
      <w:tr w:rsidR="00E74B5A" w:rsidRPr="00342E82" w14:paraId="1BDC7AC3" w14:textId="77777777" w:rsidTr="00BF01D6">
        <w:trPr>
          <w:trHeight w:val="602"/>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5F469777" w14:textId="77777777" w:rsidR="00E74B5A" w:rsidRPr="00342E82" w:rsidRDefault="00E74B5A" w:rsidP="00D93019">
            <w:pPr>
              <w:rPr>
                <w:rFonts w:eastAsia="Calibri"/>
                <w:b/>
                <w:bCs/>
                <w:sz w:val="22"/>
                <w:szCs w:val="22"/>
              </w:rPr>
            </w:pPr>
            <w:r w:rsidRPr="00342E82">
              <w:rPr>
                <w:rFonts w:eastAsia="Calibri"/>
                <w:b/>
                <w:bCs/>
                <w:sz w:val="22"/>
                <w:szCs w:val="22"/>
              </w:rPr>
              <w:t>Age</w:t>
            </w:r>
          </w:p>
        </w:tc>
        <w:tc>
          <w:tcPr>
            <w:tcW w:w="3735" w:type="pct"/>
            <w:tcBorders>
              <w:top w:val="single" w:sz="4" w:space="0" w:color="auto"/>
              <w:left w:val="single" w:sz="4" w:space="0" w:color="auto"/>
              <w:bottom w:val="single" w:sz="4" w:space="0" w:color="auto"/>
              <w:right w:val="single" w:sz="4" w:space="0" w:color="auto"/>
            </w:tcBorders>
            <w:hideMark/>
          </w:tcPr>
          <w:p w14:paraId="322DA33F" w14:textId="77777777" w:rsidR="00E74B5A" w:rsidRPr="00342E82" w:rsidRDefault="00E74B5A" w:rsidP="00D93019">
            <w:pPr>
              <w:ind w:left="357"/>
              <w:contextualSpacing/>
              <w:rPr>
                <w:rFonts w:eastAsia="Calibri"/>
                <w:b/>
                <w:bCs/>
                <w:sz w:val="22"/>
                <w:szCs w:val="22"/>
              </w:rPr>
            </w:pPr>
          </w:p>
        </w:tc>
      </w:tr>
      <w:tr w:rsidR="00E74B5A" w:rsidRPr="00342E82" w14:paraId="5DEE4214" w14:textId="77777777" w:rsidTr="00D93019">
        <w:trPr>
          <w:trHeight w:val="26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CC99"/>
          </w:tcPr>
          <w:p w14:paraId="745E3A44" w14:textId="77777777" w:rsidR="00E74B5A" w:rsidRPr="00342E82" w:rsidRDefault="00E74B5A" w:rsidP="00D93019">
            <w:pPr>
              <w:contextualSpacing/>
              <w:rPr>
                <w:rFonts w:eastAsia="Calibri"/>
                <w:b/>
                <w:bCs/>
                <w:sz w:val="22"/>
                <w:szCs w:val="22"/>
              </w:rPr>
            </w:pPr>
          </w:p>
        </w:tc>
      </w:tr>
      <w:tr w:rsidR="00E74B5A" w:rsidRPr="00342E82" w14:paraId="310A57E7" w14:textId="77777777" w:rsidTr="00BF01D6">
        <w:trPr>
          <w:trHeight w:val="291"/>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1869F161" w14:textId="77777777" w:rsidR="00E74B5A" w:rsidRPr="00342E82" w:rsidRDefault="00E74B5A" w:rsidP="00BF01D6">
            <w:pPr>
              <w:contextualSpacing/>
              <w:jc w:val="left"/>
              <w:rPr>
                <w:rFonts w:eastAsia="Calibri"/>
                <w:sz w:val="22"/>
                <w:szCs w:val="22"/>
              </w:rPr>
            </w:pPr>
            <w:r w:rsidRPr="00342E82">
              <w:rPr>
                <w:rFonts w:eastAsia="Calibri"/>
                <w:b/>
                <w:bCs/>
                <w:sz w:val="22"/>
                <w:szCs w:val="22"/>
              </w:rPr>
              <w:t>Description of Incident for Grievance/Feedback</w:t>
            </w:r>
          </w:p>
        </w:tc>
        <w:tc>
          <w:tcPr>
            <w:tcW w:w="3735" w:type="pct"/>
            <w:tcBorders>
              <w:top w:val="single" w:sz="4" w:space="0" w:color="auto"/>
              <w:left w:val="single" w:sz="4" w:space="0" w:color="auto"/>
              <w:bottom w:val="single" w:sz="4" w:space="0" w:color="auto"/>
              <w:right w:val="single" w:sz="4" w:space="0" w:color="auto"/>
            </w:tcBorders>
            <w:shd w:val="clear" w:color="auto" w:fill="DBDBDB"/>
            <w:hideMark/>
          </w:tcPr>
          <w:p w14:paraId="335DD03C" w14:textId="77777777" w:rsidR="00E74B5A" w:rsidRPr="00342E82" w:rsidRDefault="00E74B5A" w:rsidP="00D93019">
            <w:pPr>
              <w:contextualSpacing/>
              <w:rPr>
                <w:rFonts w:eastAsia="Calibri"/>
                <w:sz w:val="22"/>
                <w:szCs w:val="22"/>
              </w:rPr>
            </w:pPr>
            <w:r w:rsidRPr="00342E82">
              <w:rPr>
                <w:rFonts w:eastAsia="Calibri"/>
                <w:sz w:val="22"/>
                <w:szCs w:val="22"/>
              </w:rPr>
              <w:t>What happened? Where did it happen? Whom did it happen to? What is the result of the problem?</w:t>
            </w:r>
          </w:p>
        </w:tc>
      </w:tr>
      <w:tr w:rsidR="00E74B5A" w:rsidRPr="00342E82" w14:paraId="115D65D1" w14:textId="77777777" w:rsidTr="00D93019">
        <w:trPr>
          <w:trHeight w:val="1341"/>
          <w:jc w:val="center"/>
        </w:trPr>
        <w:tc>
          <w:tcPr>
            <w:tcW w:w="5000" w:type="pct"/>
            <w:gridSpan w:val="2"/>
            <w:tcBorders>
              <w:top w:val="single" w:sz="4" w:space="0" w:color="auto"/>
              <w:left w:val="single" w:sz="4" w:space="0" w:color="auto"/>
              <w:bottom w:val="single" w:sz="4" w:space="0" w:color="auto"/>
              <w:right w:val="single" w:sz="4" w:space="0" w:color="auto"/>
            </w:tcBorders>
          </w:tcPr>
          <w:p w14:paraId="74DB050B" w14:textId="77777777" w:rsidR="00E74B5A" w:rsidRPr="00342E82" w:rsidRDefault="00E74B5A" w:rsidP="00D93019">
            <w:pPr>
              <w:rPr>
                <w:rFonts w:eastAsia="Calibri"/>
                <w:sz w:val="22"/>
                <w:szCs w:val="22"/>
              </w:rPr>
            </w:pPr>
          </w:p>
        </w:tc>
      </w:tr>
      <w:tr w:rsidR="00E74B5A" w:rsidRPr="00342E82" w14:paraId="46472272" w14:textId="77777777" w:rsidTr="00BF01D6">
        <w:trPr>
          <w:trHeight w:val="291"/>
          <w:jc w:val="center"/>
        </w:trPr>
        <w:tc>
          <w:tcPr>
            <w:tcW w:w="1265" w:type="pct"/>
            <w:tcBorders>
              <w:top w:val="single" w:sz="4" w:space="0" w:color="auto"/>
              <w:left w:val="single" w:sz="4" w:space="0" w:color="auto"/>
              <w:bottom w:val="single" w:sz="4" w:space="0" w:color="auto"/>
              <w:right w:val="single" w:sz="4" w:space="0" w:color="auto"/>
            </w:tcBorders>
            <w:shd w:val="clear" w:color="auto" w:fill="DBDBDB"/>
            <w:hideMark/>
          </w:tcPr>
          <w:p w14:paraId="4717CF47" w14:textId="77777777" w:rsidR="00E74B5A" w:rsidRPr="00342E82" w:rsidRDefault="00E74B5A" w:rsidP="00BF01D6">
            <w:pPr>
              <w:contextualSpacing/>
              <w:jc w:val="left"/>
              <w:rPr>
                <w:rFonts w:eastAsia="Calibri"/>
                <w:sz w:val="22"/>
                <w:szCs w:val="22"/>
              </w:rPr>
            </w:pPr>
            <w:r w:rsidRPr="00342E82">
              <w:rPr>
                <w:rFonts w:eastAsia="Calibri"/>
                <w:b/>
                <w:bCs/>
                <w:sz w:val="22"/>
                <w:szCs w:val="22"/>
              </w:rPr>
              <w:t>Date of Incident / Grievance</w:t>
            </w:r>
          </w:p>
        </w:tc>
        <w:tc>
          <w:tcPr>
            <w:tcW w:w="3735" w:type="pct"/>
            <w:tcBorders>
              <w:top w:val="single" w:sz="4" w:space="0" w:color="auto"/>
              <w:left w:val="single" w:sz="4" w:space="0" w:color="auto"/>
              <w:bottom w:val="single" w:sz="4" w:space="0" w:color="auto"/>
              <w:right w:val="single" w:sz="4" w:space="0" w:color="auto"/>
            </w:tcBorders>
          </w:tcPr>
          <w:p w14:paraId="7777B427" w14:textId="77777777" w:rsidR="00E74B5A" w:rsidRPr="00342E82" w:rsidRDefault="00E74B5A" w:rsidP="00D93019">
            <w:pPr>
              <w:contextualSpacing/>
              <w:rPr>
                <w:rFonts w:eastAsia="Calibri"/>
                <w:sz w:val="22"/>
                <w:szCs w:val="22"/>
              </w:rPr>
            </w:pPr>
          </w:p>
        </w:tc>
      </w:tr>
      <w:tr w:rsidR="00E74B5A" w:rsidRPr="00342E82" w14:paraId="11A3E691" w14:textId="77777777" w:rsidTr="00BF01D6">
        <w:trPr>
          <w:trHeight w:val="291"/>
          <w:jc w:val="center"/>
        </w:trPr>
        <w:tc>
          <w:tcPr>
            <w:tcW w:w="1265" w:type="pct"/>
            <w:tcBorders>
              <w:top w:val="single" w:sz="4" w:space="0" w:color="auto"/>
              <w:left w:val="single" w:sz="4" w:space="0" w:color="auto"/>
              <w:bottom w:val="single" w:sz="4" w:space="0" w:color="auto"/>
              <w:right w:val="single" w:sz="4" w:space="0" w:color="auto"/>
            </w:tcBorders>
          </w:tcPr>
          <w:p w14:paraId="32014702" w14:textId="77777777" w:rsidR="00E74B5A" w:rsidRPr="00342E82" w:rsidRDefault="00E74B5A" w:rsidP="00D93019">
            <w:pPr>
              <w:rPr>
                <w:rFonts w:eastAsia="Calibri"/>
                <w:b/>
                <w:bCs/>
                <w:sz w:val="22"/>
                <w:szCs w:val="22"/>
              </w:rPr>
            </w:pPr>
          </w:p>
        </w:tc>
        <w:tc>
          <w:tcPr>
            <w:tcW w:w="3735" w:type="pct"/>
            <w:tcBorders>
              <w:top w:val="single" w:sz="4" w:space="0" w:color="auto"/>
              <w:left w:val="single" w:sz="4" w:space="0" w:color="auto"/>
              <w:bottom w:val="single" w:sz="4" w:space="0" w:color="auto"/>
              <w:right w:val="single" w:sz="4" w:space="0" w:color="auto"/>
            </w:tcBorders>
            <w:hideMark/>
          </w:tcPr>
          <w:p w14:paraId="760DD829"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sz w:val="22"/>
                <w:szCs w:val="22"/>
              </w:rPr>
            </w:pPr>
            <w:r w:rsidRPr="00342E82">
              <w:rPr>
                <w:rFonts w:eastAsia="Calibri"/>
                <w:sz w:val="22"/>
                <w:szCs w:val="22"/>
              </w:rPr>
              <w:t>One-time incident/grievance (date ________________)</w:t>
            </w:r>
          </w:p>
          <w:p w14:paraId="0C2AA531"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sz w:val="22"/>
                <w:szCs w:val="22"/>
              </w:rPr>
            </w:pPr>
            <w:r w:rsidRPr="00342E82">
              <w:rPr>
                <w:rFonts w:eastAsia="Calibri"/>
                <w:sz w:val="22"/>
                <w:szCs w:val="22"/>
              </w:rPr>
              <w:t>Happened more than once (how many times? ______)</w:t>
            </w:r>
          </w:p>
          <w:p w14:paraId="5B100BDC" w14:textId="77777777" w:rsidR="00E74B5A" w:rsidRPr="00342E82" w:rsidRDefault="00E74B5A" w:rsidP="00E74B5A">
            <w:pPr>
              <w:widowControl/>
              <w:numPr>
                <w:ilvl w:val="0"/>
                <w:numId w:val="107"/>
              </w:numPr>
              <w:autoSpaceDE/>
              <w:autoSpaceDN/>
              <w:adjustRightInd/>
              <w:spacing w:before="0" w:after="0" w:line="240" w:lineRule="auto"/>
              <w:ind w:left="357" w:hanging="357"/>
              <w:contextualSpacing/>
              <w:jc w:val="left"/>
              <w:rPr>
                <w:rFonts w:eastAsia="Calibri"/>
                <w:sz w:val="22"/>
                <w:szCs w:val="22"/>
              </w:rPr>
            </w:pPr>
            <w:r w:rsidRPr="00342E82">
              <w:rPr>
                <w:rFonts w:eastAsia="Calibri"/>
                <w:sz w:val="22"/>
                <w:szCs w:val="22"/>
              </w:rPr>
              <w:t>On-going (currently experiencing problem)</w:t>
            </w:r>
          </w:p>
        </w:tc>
      </w:tr>
      <w:tr w:rsidR="00E74B5A" w:rsidRPr="00342E82" w14:paraId="0B1ACB2A" w14:textId="77777777" w:rsidTr="00D93019">
        <w:trPr>
          <w:trHeight w:val="15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CC99"/>
          </w:tcPr>
          <w:p w14:paraId="57D114E0" w14:textId="77777777" w:rsidR="00E74B5A" w:rsidRPr="00342E82" w:rsidRDefault="00E74B5A" w:rsidP="00D93019">
            <w:pPr>
              <w:contextualSpacing/>
              <w:rPr>
                <w:rFonts w:eastAsia="Calibri"/>
                <w:b/>
                <w:bCs/>
                <w:sz w:val="22"/>
                <w:szCs w:val="22"/>
              </w:rPr>
            </w:pPr>
          </w:p>
        </w:tc>
      </w:tr>
      <w:tr w:rsidR="00E74B5A" w:rsidRPr="00342E82" w14:paraId="3AC50347" w14:textId="77777777" w:rsidTr="00D93019">
        <w:trPr>
          <w:trHeight w:val="21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BDBDB"/>
            <w:hideMark/>
          </w:tcPr>
          <w:p w14:paraId="1DF0D26B" w14:textId="77777777" w:rsidR="00E74B5A" w:rsidRPr="00342E82" w:rsidRDefault="00E74B5A" w:rsidP="00D93019">
            <w:pPr>
              <w:contextualSpacing/>
              <w:rPr>
                <w:rFonts w:eastAsia="Calibri"/>
                <w:sz w:val="22"/>
                <w:szCs w:val="22"/>
              </w:rPr>
            </w:pPr>
            <w:r w:rsidRPr="00342E82">
              <w:rPr>
                <w:rFonts w:eastAsia="Calibri"/>
                <w:b/>
                <w:bCs/>
                <w:sz w:val="22"/>
                <w:szCs w:val="22"/>
              </w:rPr>
              <w:t xml:space="preserve">What would you like to see happen? </w:t>
            </w:r>
          </w:p>
        </w:tc>
      </w:tr>
      <w:tr w:rsidR="00E74B5A" w:rsidRPr="00342E82" w14:paraId="491E0B06" w14:textId="77777777" w:rsidTr="00D93019">
        <w:trPr>
          <w:trHeight w:val="856"/>
          <w:jc w:val="center"/>
        </w:trPr>
        <w:tc>
          <w:tcPr>
            <w:tcW w:w="5000" w:type="pct"/>
            <w:gridSpan w:val="2"/>
            <w:tcBorders>
              <w:top w:val="single" w:sz="4" w:space="0" w:color="auto"/>
              <w:left w:val="single" w:sz="4" w:space="0" w:color="auto"/>
              <w:bottom w:val="single" w:sz="4" w:space="0" w:color="auto"/>
              <w:right w:val="single" w:sz="4" w:space="0" w:color="auto"/>
            </w:tcBorders>
          </w:tcPr>
          <w:p w14:paraId="331B7B4F" w14:textId="77777777" w:rsidR="00E74B5A" w:rsidRPr="00342E82" w:rsidRDefault="00E74B5A" w:rsidP="00D93019">
            <w:pPr>
              <w:rPr>
                <w:rFonts w:eastAsia="Calibri"/>
                <w:sz w:val="22"/>
                <w:szCs w:val="22"/>
              </w:rPr>
            </w:pPr>
          </w:p>
          <w:p w14:paraId="4056483C" w14:textId="77777777" w:rsidR="00E74B5A" w:rsidRPr="00342E82" w:rsidRDefault="00E74B5A" w:rsidP="00D93019">
            <w:pPr>
              <w:rPr>
                <w:rFonts w:eastAsia="Calibri"/>
                <w:sz w:val="22"/>
                <w:szCs w:val="22"/>
              </w:rPr>
            </w:pPr>
          </w:p>
        </w:tc>
      </w:tr>
    </w:tbl>
    <w:p w14:paraId="2099CE3B" w14:textId="77777777" w:rsidR="00DC077C" w:rsidRPr="00342E82" w:rsidRDefault="00DC077C" w:rsidP="00585956">
      <w:pPr>
        <w:pStyle w:val="a3"/>
        <w:spacing w:before="0"/>
        <w:ind w:left="0"/>
        <w:outlineLvl w:val="2"/>
        <w:rPr>
          <w:bCs/>
          <w:noProof w:val="0"/>
          <w:spacing w:val="-1"/>
        </w:rPr>
      </w:pPr>
      <w:r w:rsidRPr="00342E82">
        <w:rPr>
          <w:bCs/>
          <w:noProof w:val="0"/>
          <w:spacing w:val="-1"/>
        </w:rPr>
        <w:br w:type="page"/>
      </w:r>
    </w:p>
    <w:p w14:paraId="47897A3C" w14:textId="77777777" w:rsidR="00B51CC3" w:rsidRPr="005F4BFC" w:rsidRDefault="00AD6BA6" w:rsidP="00320334">
      <w:pPr>
        <w:pStyle w:val="a3"/>
        <w:spacing w:before="0"/>
        <w:ind w:left="0"/>
        <w:jc w:val="right"/>
        <w:outlineLvl w:val="2"/>
        <w:rPr>
          <w:noProof w:val="0"/>
          <w:spacing w:val="-1"/>
          <w:sz w:val="22"/>
        </w:rPr>
      </w:pPr>
      <w:bookmarkStart w:id="504" w:name="_Toc63275117"/>
      <w:bookmarkStart w:id="505" w:name="_Toc64536358"/>
      <w:r w:rsidRPr="005F4BFC">
        <w:rPr>
          <w:noProof w:val="0"/>
          <w:spacing w:val="-1"/>
          <w:sz w:val="22"/>
        </w:rPr>
        <w:t>Annex</w:t>
      </w:r>
      <w:r w:rsidR="00765541" w:rsidRPr="005F4BFC">
        <w:rPr>
          <w:noProof w:val="0"/>
          <w:spacing w:val="-1"/>
          <w:sz w:val="22"/>
        </w:rPr>
        <w:t xml:space="preserve"> </w:t>
      </w:r>
      <w:r w:rsidR="00B977A0" w:rsidRPr="005F4BFC">
        <w:rPr>
          <w:noProof w:val="0"/>
          <w:spacing w:val="-1"/>
          <w:sz w:val="22"/>
        </w:rPr>
        <w:t>11</w:t>
      </w:r>
      <w:r w:rsidRPr="005F4BFC">
        <w:rPr>
          <w:noProof w:val="0"/>
          <w:spacing w:val="-1"/>
          <w:sz w:val="22"/>
        </w:rPr>
        <w:t>.</w:t>
      </w:r>
      <w:r w:rsidR="00765541" w:rsidRPr="005F4BFC">
        <w:rPr>
          <w:noProof w:val="0"/>
          <w:spacing w:val="-1"/>
          <w:sz w:val="22"/>
        </w:rPr>
        <w:t xml:space="preserve"> </w:t>
      </w:r>
      <w:r w:rsidRPr="005F4BFC">
        <w:rPr>
          <w:noProof w:val="0"/>
          <w:spacing w:val="-1"/>
          <w:sz w:val="22"/>
        </w:rPr>
        <w:t>Information</w:t>
      </w:r>
      <w:r w:rsidR="00765541" w:rsidRPr="005F4BFC">
        <w:rPr>
          <w:noProof w:val="0"/>
          <w:spacing w:val="-1"/>
          <w:sz w:val="22"/>
        </w:rPr>
        <w:t xml:space="preserve"> </w:t>
      </w:r>
      <w:r w:rsidRPr="005F4BFC">
        <w:rPr>
          <w:noProof w:val="0"/>
          <w:spacing w:val="-1"/>
          <w:sz w:val="22"/>
        </w:rPr>
        <w:t>on</w:t>
      </w:r>
      <w:r w:rsidR="00765541" w:rsidRPr="005F4BFC">
        <w:rPr>
          <w:noProof w:val="0"/>
          <w:spacing w:val="-1"/>
          <w:sz w:val="22"/>
        </w:rPr>
        <w:t xml:space="preserve"> </w:t>
      </w:r>
      <w:r w:rsidRPr="005F4BFC">
        <w:rPr>
          <w:noProof w:val="0"/>
          <w:spacing w:val="-1"/>
          <w:sz w:val="22"/>
        </w:rPr>
        <w:t>ESMF</w:t>
      </w:r>
      <w:r w:rsidR="00765541" w:rsidRPr="005F4BFC">
        <w:rPr>
          <w:noProof w:val="0"/>
          <w:spacing w:val="-1"/>
          <w:sz w:val="22"/>
        </w:rPr>
        <w:t xml:space="preserve"> </w:t>
      </w:r>
      <w:r w:rsidRPr="005F4BFC">
        <w:rPr>
          <w:noProof w:val="0"/>
          <w:spacing w:val="-1"/>
          <w:sz w:val="22"/>
        </w:rPr>
        <w:t>disclosure</w:t>
      </w:r>
      <w:r w:rsidR="00765541" w:rsidRPr="005F4BFC">
        <w:rPr>
          <w:noProof w:val="0"/>
          <w:spacing w:val="-1"/>
          <w:sz w:val="22"/>
        </w:rPr>
        <w:t xml:space="preserve"> </w:t>
      </w:r>
      <w:r w:rsidRPr="005F4BFC">
        <w:rPr>
          <w:noProof w:val="0"/>
          <w:spacing w:val="-1"/>
          <w:sz w:val="22"/>
        </w:rPr>
        <w:t>and</w:t>
      </w:r>
      <w:r w:rsidR="00765541" w:rsidRPr="005F4BFC">
        <w:rPr>
          <w:noProof w:val="0"/>
          <w:spacing w:val="-1"/>
          <w:sz w:val="22"/>
        </w:rPr>
        <w:t xml:space="preserve"> </w:t>
      </w:r>
      <w:r w:rsidRPr="005F4BFC">
        <w:rPr>
          <w:noProof w:val="0"/>
          <w:spacing w:val="-1"/>
          <w:sz w:val="22"/>
        </w:rPr>
        <w:t>Public</w:t>
      </w:r>
      <w:r w:rsidR="00765541" w:rsidRPr="005F4BFC">
        <w:rPr>
          <w:noProof w:val="0"/>
          <w:spacing w:val="-1"/>
          <w:sz w:val="22"/>
        </w:rPr>
        <w:t xml:space="preserve"> </w:t>
      </w:r>
      <w:r w:rsidRPr="005F4BFC">
        <w:rPr>
          <w:noProof w:val="0"/>
          <w:spacing w:val="-1"/>
          <w:sz w:val="22"/>
        </w:rPr>
        <w:t>Consultations</w:t>
      </w:r>
      <w:bookmarkEnd w:id="504"/>
      <w:bookmarkEnd w:id="505"/>
    </w:p>
    <w:p w14:paraId="0023309C" w14:textId="77777777" w:rsidR="007632E5" w:rsidRPr="00342E82" w:rsidRDefault="007632E5" w:rsidP="007632E5">
      <w:pPr>
        <w:spacing w:before="0" w:after="0" w:line="240" w:lineRule="auto"/>
        <w:ind w:left="119"/>
        <w:rPr>
          <w:rFonts w:eastAsia="Times New Roman"/>
          <w:i/>
          <w:noProof w:val="0"/>
          <w:szCs w:val="22"/>
        </w:rPr>
      </w:pPr>
      <w:bookmarkStart w:id="506" w:name="_Toc63275109"/>
      <w:bookmarkEnd w:id="47"/>
      <w:r w:rsidRPr="00342E82">
        <w:rPr>
          <w:rFonts w:eastAsia="Times New Roman"/>
          <w:i/>
          <w:noProof w:val="0"/>
          <w:szCs w:val="22"/>
          <w:highlight w:val="yellow"/>
        </w:rPr>
        <w:t>This annex shall be filled in after completion of consultations.</w:t>
      </w:r>
    </w:p>
    <w:p w14:paraId="610C77DC" w14:textId="77777777" w:rsidR="00212DFF" w:rsidRPr="00342E82" w:rsidRDefault="00212DFF" w:rsidP="00DB2688">
      <w:pPr>
        <w:pStyle w:val="a3"/>
        <w:spacing w:before="0"/>
        <w:ind w:left="0"/>
        <w:outlineLvl w:val="2"/>
        <w:rPr>
          <w:bCs/>
          <w:noProof w:val="0"/>
          <w:spacing w:val="-1"/>
        </w:rPr>
      </w:pPr>
    </w:p>
    <w:p w14:paraId="365F0CB0" w14:textId="77777777" w:rsidR="00212DFF" w:rsidRPr="00342E82" w:rsidRDefault="00212DFF" w:rsidP="00DB2688">
      <w:pPr>
        <w:pStyle w:val="a3"/>
        <w:spacing w:before="0"/>
        <w:ind w:left="0"/>
        <w:outlineLvl w:val="2"/>
        <w:rPr>
          <w:bCs/>
          <w:noProof w:val="0"/>
          <w:spacing w:val="-1"/>
        </w:rPr>
      </w:pPr>
    </w:p>
    <w:p w14:paraId="77769506" w14:textId="77777777" w:rsidR="00212DFF" w:rsidRPr="00342E82" w:rsidRDefault="00212DFF" w:rsidP="00DB2688">
      <w:pPr>
        <w:pStyle w:val="a3"/>
        <w:spacing w:before="0"/>
        <w:ind w:left="0"/>
        <w:outlineLvl w:val="2"/>
        <w:rPr>
          <w:bCs/>
          <w:noProof w:val="0"/>
          <w:spacing w:val="-1"/>
        </w:rPr>
      </w:pPr>
    </w:p>
    <w:p w14:paraId="1B400643" w14:textId="77777777" w:rsidR="00212DFF" w:rsidRPr="00342E82" w:rsidRDefault="00212DFF" w:rsidP="00DB2688">
      <w:pPr>
        <w:pStyle w:val="a3"/>
        <w:spacing w:before="0"/>
        <w:ind w:left="0"/>
        <w:outlineLvl w:val="2"/>
        <w:rPr>
          <w:bCs/>
          <w:noProof w:val="0"/>
          <w:spacing w:val="-1"/>
        </w:rPr>
      </w:pPr>
    </w:p>
    <w:p w14:paraId="023CEE38" w14:textId="77777777" w:rsidR="00212DFF" w:rsidRPr="00342E82" w:rsidRDefault="00212DFF" w:rsidP="00DB2688">
      <w:pPr>
        <w:pStyle w:val="a3"/>
        <w:spacing w:before="0"/>
        <w:ind w:left="0"/>
        <w:outlineLvl w:val="2"/>
        <w:rPr>
          <w:bCs/>
          <w:noProof w:val="0"/>
          <w:spacing w:val="-1"/>
        </w:rPr>
      </w:pPr>
    </w:p>
    <w:p w14:paraId="768B7E75" w14:textId="77777777" w:rsidR="00212DFF" w:rsidRPr="00342E82" w:rsidRDefault="00212DFF" w:rsidP="00DB2688">
      <w:pPr>
        <w:pStyle w:val="a3"/>
        <w:spacing w:before="0"/>
        <w:ind w:left="0"/>
        <w:outlineLvl w:val="2"/>
        <w:rPr>
          <w:bCs/>
          <w:noProof w:val="0"/>
          <w:spacing w:val="-1"/>
        </w:rPr>
      </w:pPr>
    </w:p>
    <w:p w14:paraId="607F3D79" w14:textId="77777777" w:rsidR="007632E5" w:rsidRPr="00342E82" w:rsidRDefault="007632E5" w:rsidP="00DB2688">
      <w:pPr>
        <w:pStyle w:val="a3"/>
        <w:spacing w:before="0"/>
        <w:ind w:left="0"/>
        <w:outlineLvl w:val="2"/>
        <w:rPr>
          <w:bCs/>
          <w:noProof w:val="0"/>
          <w:spacing w:val="-1"/>
        </w:rPr>
      </w:pPr>
      <w:r w:rsidRPr="00342E82">
        <w:rPr>
          <w:bCs/>
          <w:noProof w:val="0"/>
          <w:spacing w:val="-1"/>
        </w:rPr>
        <w:br w:type="page"/>
      </w:r>
    </w:p>
    <w:p w14:paraId="0C663C2D" w14:textId="77777777" w:rsidR="00DB2688" w:rsidRPr="005F4BFC" w:rsidRDefault="00DB2688" w:rsidP="007632E5">
      <w:pPr>
        <w:pStyle w:val="a3"/>
        <w:spacing w:before="0"/>
        <w:ind w:left="0"/>
        <w:jc w:val="right"/>
        <w:outlineLvl w:val="2"/>
        <w:rPr>
          <w:noProof w:val="0"/>
          <w:spacing w:val="-1"/>
        </w:rPr>
      </w:pPr>
      <w:bookmarkStart w:id="507" w:name="_Toc64536359"/>
      <w:r w:rsidRPr="005F4BFC">
        <w:rPr>
          <w:noProof w:val="0"/>
          <w:spacing w:val="-1"/>
        </w:rPr>
        <w:t xml:space="preserve">Annex </w:t>
      </w:r>
      <w:r w:rsidR="00B977A0" w:rsidRPr="005F4BFC">
        <w:rPr>
          <w:noProof w:val="0"/>
          <w:spacing w:val="-1"/>
        </w:rPr>
        <w:t>12</w:t>
      </w:r>
      <w:r w:rsidRPr="005F4BFC">
        <w:rPr>
          <w:noProof w:val="0"/>
          <w:spacing w:val="-1"/>
        </w:rPr>
        <w:t>. Overview of Key Environmental Legal Provisions</w:t>
      </w:r>
      <w:bookmarkEnd w:id="506"/>
      <w:bookmarkEnd w:id="507"/>
    </w:p>
    <w:p w14:paraId="491F4F6E" w14:textId="77777777" w:rsidR="00D11F08" w:rsidRPr="00342E82" w:rsidRDefault="00D11F08" w:rsidP="007632E5">
      <w:pPr>
        <w:pStyle w:val="a3"/>
        <w:spacing w:before="0"/>
        <w:ind w:left="0"/>
        <w:jc w:val="right"/>
        <w:outlineLvl w:val="2"/>
        <w:rPr>
          <w:bCs/>
          <w:noProof w:val="0"/>
          <w:spacing w:val="-1"/>
        </w:rPr>
      </w:pPr>
    </w:p>
    <w:p w14:paraId="51371AEF" w14:textId="77777777" w:rsidR="007632E5" w:rsidRPr="00342E82" w:rsidRDefault="007632E5" w:rsidP="00865C32">
      <w:pPr>
        <w:spacing w:line="240" w:lineRule="auto"/>
        <w:rPr>
          <w:rFonts w:eastAsia="Times New Roman"/>
        </w:rPr>
      </w:pPr>
      <w:r w:rsidRPr="00342E82">
        <w:rPr>
          <w:rFonts w:eastAsia="Times New Roman"/>
        </w:rPr>
        <w:t xml:space="preserve">The Republic of Moldova is characterized by a new legislative base, that most of it was harmonized with EU </w:t>
      </w:r>
      <w:r w:rsidRPr="00342E82">
        <w:rPr>
          <w:rFonts w:eastAsia="Times New Roman"/>
          <w:i/>
          <w:iCs/>
        </w:rPr>
        <w:t>aquis communitare</w:t>
      </w:r>
      <w:r w:rsidRPr="00342E82">
        <w:rPr>
          <w:rFonts w:eastAsia="Times New Roman"/>
        </w:rPr>
        <w:t xml:space="preserve"> according with Association Agreement. Some of the main normative acts related to the project proposal and activities that will be implemented are indicated below:</w:t>
      </w:r>
    </w:p>
    <w:p w14:paraId="4A1112D9" w14:textId="77777777" w:rsidR="007632E5" w:rsidRPr="00342E82" w:rsidRDefault="007632E5" w:rsidP="00865C32">
      <w:pPr>
        <w:spacing w:line="240" w:lineRule="auto"/>
        <w:rPr>
          <w:rFonts w:eastAsia="Times New Roman"/>
          <w:b/>
          <w:bCs/>
          <w:sz w:val="22"/>
          <w:szCs w:val="22"/>
        </w:rPr>
      </w:pPr>
      <w:r w:rsidRPr="00342E82">
        <w:rPr>
          <w:rFonts w:eastAsia="Times New Roman"/>
          <w:b/>
          <w:bCs/>
          <w:sz w:val="22"/>
          <w:szCs w:val="22"/>
        </w:rPr>
        <w:t>Normative acts</w:t>
      </w:r>
    </w:p>
    <w:p w14:paraId="0C0CE860" w14:textId="77777777" w:rsidR="007632E5" w:rsidRPr="00342E82" w:rsidRDefault="007632E5" w:rsidP="00865C32">
      <w:pPr>
        <w:spacing w:line="240" w:lineRule="auto"/>
        <w:rPr>
          <w:rFonts w:eastAsia="Times New Roman"/>
        </w:rPr>
      </w:pPr>
      <w:r w:rsidRPr="00342E82">
        <w:rPr>
          <w:rFonts w:eastAsia="Times New Roman"/>
        </w:rPr>
        <w:t>Constitution of the Republic of Moldova (1994);</w:t>
      </w:r>
    </w:p>
    <w:p w14:paraId="663B60AC" w14:textId="77777777" w:rsidR="007632E5" w:rsidRPr="00342E82" w:rsidRDefault="007632E5" w:rsidP="00865C32">
      <w:pPr>
        <w:spacing w:line="240" w:lineRule="auto"/>
        <w:rPr>
          <w:rFonts w:eastAsia="Times New Roman"/>
        </w:rPr>
      </w:pPr>
      <w:r w:rsidRPr="00342E82">
        <w:rPr>
          <w:rFonts w:eastAsia="Times New Roman"/>
        </w:rPr>
        <w:t>Water Supply and Sanitation Strategy 2014-2030 approved by the Government Decision No. 199 of 20 March 2014;</w:t>
      </w:r>
    </w:p>
    <w:p w14:paraId="0EF8905D" w14:textId="77777777" w:rsidR="007632E5" w:rsidRPr="00342E82" w:rsidRDefault="007632E5" w:rsidP="00865C32">
      <w:pPr>
        <w:spacing w:line="240" w:lineRule="auto"/>
        <w:rPr>
          <w:rFonts w:eastAsia="Times New Roman"/>
        </w:rPr>
      </w:pPr>
      <w:r w:rsidRPr="00342E82">
        <w:rPr>
          <w:rFonts w:eastAsia="Times New Roman"/>
        </w:rPr>
        <w:t>National Program for the implementation of the Protocol on Water and Health in the Republic of Moldova for 2016-2025, approved by  Government Decision No. 1063 of 16.09.2016;  the.</w:t>
      </w:r>
    </w:p>
    <w:p w14:paraId="70C6E625" w14:textId="77777777" w:rsidR="007632E5" w:rsidRPr="00342E82" w:rsidRDefault="007632E5" w:rsidP="00865C32">
      <w:pPr>
        <w:spacing w:line="240" w:lineRule="auto"/>
        <w:rPr>
          <w:rFonts w:eastAsia="Times New Roman"/>
        </w:rPr>
      </w:pPr>
      <w:r w:rsidRPr="00342E82">
        <w:rPr>
          <w:rFonts w:eastAsia="Times New Roman"/>
        </w:rPr>
        <w:t xml:space="preserve">Environment Strategy 2014-2023 approved by the Government Decision No. 301 of 24.04.2014; </w:t>
      </w:r>
    </w:p>
    <w:p w14:paraId="197819A5" w14:textId="77777777" w:rsidR="007632E5" w:rsidRPr="00342E82" w:rsidRDefault="007632E5" w:rsidP="00865C32">
      <w:pPr>
        <w:spacing w:line="240" w:lineRule="auto"/>
        <w:rPr>
          <w:rFonts w:eastAsia="Times New Roman"/>
        </w:rPr>
      </w:pPr>
      <w:r w:rsidRPr="00342E82">
        <w:rPr>
          <w:rFonts w:eastAsia="Times New Roman"/>
        </w:rPr>
        <w:t xml:space="preserve">Law on the Environmental Protection no.1515-XII of June 16 (1993); </w:t>
      </w:r>
    </w:p>
    <w:p w14:paraId="2F7CA0B1" w14:textId="77777777" w:rsidR="007632E5" w:rsidRPr="00342E82" w:rsidRDefault="007632E5" w:rsidP="00865C32">
      <w:pPr>
        <w:spacing w:line="240" w:lineRule="auto"/>
        <w:rPr>
          <w:rFonts w:eastAsia="Times New Roman"/>
        </w:rPr>
      </w:pPr>
      <w:r w:rsidRPr="00342E82">
        <w:rPr>
          <w:rFonts w:eastAsia="Times New Roman"/>
        </w:rPr>
        <w:t xml:space="preserve">Law on Ecological Expertise no. 851-XIII of 29.05.1996; </w:t>
      </w:r>
    </w:p>
    <w:p w14:paraId="5B2D604B" w14:textId="77777777" w:rsidR="007632E5" w:rsidRPr="00342E82" w:rsidRDefault="007632E5" w:rsidP="00865C32">
      <w:pPr>
        <w:spacing w:line="240" w:lineRule="auto"/>
        <w:rPr>
          <w:rFonts w:eastAsia="Times New Roman"/>
        </w:rPr>
      </w:pPr>
      <w:r w:rsidRPr="00342E82">
        <w:rPr>
          <w:rFonts w:eastAsia="Times New Roman"/>
        </w:rPr>
        <w:t xml:space="preserve">Law on Environmental Impact Assessment no.86 of 29.05.2014; </w:t>
      </w:r>
    </w:p>
    <w:p w14:paraId="76D40DB6" w14:textId="77777777" w:rsidR="007632E5" w:rsidRPr="00342E82" w:rsidRDefault="007632E5" w:rsidP="00865C32">
      <w:pPr>
        <w:spacing w:line="240" w:lineRule="auto"/>
        <w:rPr>
          <w:rFonts w:eastAsia="Times New Roman"/>
        </w:rPr>
      </w:pPr>
      <w:r w:rsidRPr="00342E82">
        <w:rPr>
          <w:rFonts w:eastAsia="Times New Roman"/>
        </w:rPr>
        <w:t xml:space="preserve">Land Code (1991) 828-XII of 25.12.91; </w:t>
      </w:r>
    </w:p>
    <w:p w14:paraId="401EF19C" w14:textId="77777777" w:rsidR="007632E5" w:rsidRPr="00342E82" w:rsidRDefault="007632E5" w:rsidP="00865C32">
      <w:pPr>
        <w:spacing w:line="240" w:lineRule="auto"/>
        <w:rPr>
          <w:rFonts w:eastAsia="Times New Roman"/>
        </w:rPr>
      </w:pPr>
      <w:r w:rsidRPr="00342E82">
        <w:rPr>
          <w:rFonts w:eastAsia="Times New Roman"/>
        </w:rPr>
        <w:t xml:space="preserve">Law on the Public Water Supply and Sewerage Service No. 303 of 13.12.2013;  </w:t>
      </w:r>
    </w:p>
    <w:p w14:paraId="7E27B620" w14:textId="77777777" w:rsidR="007632E5" w:rsidRPr="00342E82" w:rsidRDefault="007632E5" w:rsidP="00865C32">
      <w:pPr>
        <w:spacing w:line="240" w:lineRule="auto"/>
        <w:rPr>
          <w:rFonts w:eastAsia="Times New Roman"/>
        </w:rPr>
      </w:pPr>
      <w:r w:rsidRPr="00342E82">
        <w:rPr>
          <w:rFonts w:eastAsia="Times New Roman"/>
        </w:rPr>
        <w:t xml:space="preserve">Water Law no. 272 of 23.12.2012; </w:t>
      </w:r>
    </w:p>
    <w:p w14:paraId="5482DC44" w14:textId="77777777" w:rsidR="007632E5" w:rsidRPr="00342E82" w:rsidRDefault="007632E5" w:rsidP="00865C32">
      <w:pPr>
        <w:spacing w:line="240" w:lineRule="auto"/>
        <w:rPr>
          <w:rFonts w:eastAsia="Times New Roman"/>
        </w:rPr>
      </w:pPr>
      <w:r w:rsidRPr="00342E82">
        <w:rPr>
          <w:rFonts w:eastAsia="Times New Roman"/>
        </w:rPr>
        <w:t xml:space="preserve">Law of Public Utility Services No. 1402 of 24.10.2002; </w:t>
      </w:r>
    </w:p>
    <w:p w14:paraId="3B48F33F" w14:textId="77777777" w:rsidR="007632E5" w:rsidRPr="00342E82" w:rsidRDefault="007632E5" w:rsidP="00865C32">
      <w:pPr>
        <w:spacing w:line="240" w:lineRule="auto"/>
        <w:rPr>
          <w:rFonts w:eastAsia="Times New Roman"/>
        </w:rPr>
      </w:pPr>
      <w:r w:rsidRPr="00342E82">
        <w:rPr>
          <w:rFonts w:eastAsia="Times New Roman"/>
        </w:rPr>
        <w:t>Law on Drinking Water Quality no.182/2019</w:t>
      </w:r>
    </w:p>
    <w:p w14:paraId="78A889DB" w14:textId="77777777" w:rsidR="007632E5" w:rsidRPr="00342E82" w:rsidRDefault="007632E5" w:rsidP="00865C32">
      <w:pPr>
        <w:spacing w:line="240" w:lineRule="auto"/>
        <w:rPr>
          <w:rFonts w:eastAsia="Times New Roman"/>
        </w:rPr>
      </w:pPr>
      <w:r w:rsidRPr="00342E82">
        <w:rPr>
          <w:rFonts w:eastAsia="Times New Roman"/>
        </w:rPr>
        <w:t xml:space="preserve">Law on the Fund of State Protected Natural Areas, no. 1538-XIII of 25 February 1998; </w:t>
      </w:r>
    </w:p>
    <w:p w14:paraId="74BD8BD2" w14:textId="77777777" w:rsidR="007632E5" w:rsidRPr="00342E82" w:rsidRDefault="007632E5" w:rsidP="00865C32">
      <w:pPr>
        <w:spacing w:line="240" w:lineRule="auto"/>
        <w:rPr>
          <w:rFonts w:eastAsia="Times New Roman"/>
        </w:rPr>
      </w:pPr>
      <w:r w:rsidRPr="00342E82">
        <w:rPr>
          <w:rFonts w:eastAsia="Times New Roman"/>
        </w:rPr>
        <w:t>Sanitary Regulation on Small Drinking Water Supply Systems, approved by the Government Decision No. 1466 of 30.12.2016 .</w:t>
      </w:r>
    </w:p>
    <w:p w14:paraId="26A9DB78" w14:textId="77777777" w:rsidR="007632E5" w:rsidRPr="00342E82" w:rsidRDefault="007632E5" w:rsidP="00865C32">
      <w:pPr>
        <w:spacing w:line="240" w:lineRule="auto"/>
        <w:rPr>
          <w:rFonts w:eastAsia="Times New Roman"/>
        </w:rPr>
      </w:pPr>
      <w:r w:rsidRPr="00342E82">
        <w:rPr>
          <w:rFonts w:eastAsia="Times New Roman"/>
        </w:rPr>
        <w:t>Requirements for collection, treatment and discharging of wastewater in the sewerage system and/or in water bodies for urban and rural settlements, approved by Government Decision No. 950 of 25.11.2013.</w:t>
      </w:r>
    </w:p>
    <w:p w14:paraId="5D555EE3" w14:textId="77777777" w:rsidR="007632E5" w:rsidRPr="00342E82" w:rsidRDefault="007632E5" w:rsidP="00865C32">
      <w:pPr>
        <w:spacing w:line="240" w:lineRule="auto"/>
        <w:rPr>
          <w:rFonts w:eastAsia="Times New Roman"/>
        </w:rPr>
      </w:pPr>
      <w:r w:rsidRPr="00342E82">
        <w:rPr>
          <w:rFonts w:eastAsia="Times New Roman"/>
        </w:rPr>
        <w:t xml:space="preserve">Regulation on groundwater quality requirements, approved by the Government Decision No.931 of 20.11.2013  </w:t>
      </w:r>
    </w:p>
    <w:p w14:paraId="2F261191" w14:textId="77777777" w:rsidR="007632E5" w:rsidRPr="00342E82" w:rsidRDefault="007632E5" w:rsidP="00865C32">
      <w:pPr>
        <w:spacing w:line="240" w:lineRule="auto"/>
        <w:rPr>
          <w:rFonts w:eastAsia="Times New Roman"/>
        </w:rPr>
      </w:pPr>
      <w:r w:rsidRPr="00342E82">
        <w:rPr>
          <w:rFonts w:eastAsia="Times New Roman"/>
        </w:rPr>
        <w:t>The Government Decision No. 949 of 25.11.2013 approving the Regulation on the sanitary protection areas of water intakes.</w:t>
      </w:r>
    </w:p>
    <w:p w14:paraId="627CBF1E" w14:textId="77777777" w:rsidR="007632E5" w:rsidRPr="00342E82" w:rsidRDefault="007632E5" w:rsidP="00865C32">
      <w:pPr>
        <w:spacing w:line="240" w:lineRule="auto"/>
        <w:rPr>
          <w:rFonts w:eastAsia="Times New Roman"/>
        </w:rPr>
      </w:pPr>
      <w:r w:rsidRPr="00342E82">
        <w:rPr>
          <w:rFonts w:eastAsia="Times New Roman"/>
        </w:rPr>
        <w:t xml:space="preserve">Regulation on the conditions of discharge of wastewater into water bodies, approved by Government Decision No. 802 of 9.10.2013;  </w:t>
      </w:r>
    </w:p>
    <w:p w14:paraId="66BCBAC3" w14:textId="77777777" w:rsidR="007632E5" w:rsidRPr="00342E82" w:rsidRDefault="007632E5" w:rsidP="00865C32">
      <w:pPr>
        <w:spacing w:line="240" w:lineRule="auto"/>
        <w:rPr>
          <w:rFonts w:eastAsia="Times New Roman"/>
        </w:rPr>
      </w:pPr>
      <w:r w:rsidRPr="00342E82">
        <w:rPr>
          <w:rFonts w:eastAsia="Times New Roman"/>
        </w:rPr>
        <w:t>Order No. 122 of 04.12.2015 for the approval of the Concept of regionalization of the public water supply and sewerage service and the Guide on the regionalization of the public water supply and sewerage service.</w:t>
      </w:r>
    </w:p>
    <w:p w14:paraId="7155B503" w14:textId="77777777" w:rsidR="007632E5" w:rsidRPr="00AF6413" w:rsidRDefault="007632E5" w:rsidP="00865C32">
      <w:pPr>
        <w:spacing w:line="240" w:lineRule="auto"/>
        <w:rPr>
          <w:rFonts w:ascii="Arial" w:eastAsia="Times New Roman" w:hAnsi="Arial" w:cs="Arial"/>
          <w:color w:val="1F497D"/>
          <w:sz w:val="22"/>
          <w:szCs w:val="22"/>
        </w:rPr>
      </w:pPr>
      <w:r w:rsidRPr="00AF6413">
        <w:rPr>
          <w:rFonts w:ascii="Arial" w:eastAsia="Times New Roman" w:hAnsi="Arial" w:cs="Arial"/>
          <w:color w:val="1F497D"/>
          <w:sz w:val="22"/>
          <w:szCs w:val="22"/>
        </w:rPr>
        <w:t>Normative acts on the operation of water/sewerage networks:</w:t>
      </w:r>
    </w:p>
    <w:p w14:paraId="000E1CB2" w14:textId="77777777" w:rsidR="007632E5" w:rsidRPr="00342E82" w:rsidRDefault="007632E5" w:rsidP="00865C32">
      <w:pPr>
        <w:spacing w:line="240" w:lineRule="auto"/>
        <w:rPr>
          <w:rFonts w:eastAsia="Times New Roman"/>
        </w:rPr>
      </w:pPr>
      <w:r w:rsidRPr="00342E82">
        <w:rPr>
          <w:rFonts w:eastAsia="Times New Roman"/>
        </w:rPr>
        <w:t>Regulation on the technical operation of public water supply and sewerage systems and installations (second edition), approved by order MARDE / MEI, no. 159/331 of 02.07.2018.</w:t>
      </w:r>
    </w:p>
    <w:p w14:paraId="386F7BA8" w14:textId="77777777" w:rsidR="007632E5" w:rsidRPr="00342E82" w:rsidRDefault="007632E5" w:rsidP="00865C32">
      <w:pPr>
        <w:spacing w:line="240" w:lineRule="auto"/>
        <w:rPr>
          <w:rFonts w:eastAsia="Times New Roman"/>
        </w:rPr>
      </w:pPr>
      <w:r w:rsidRPr="00342E82">
        <w:rPr>
          <w:rFonts w:eastAsia="Times New Roman"/>
        </w:rPr>
        <w:t>Regulation on the establishment and approval of technological consumption and water losses, for the purpose of determining tariffs, in public water supply systems, approved by ANRE decision no. 180 of 10.06.2016.</w:t>
      </w:r>
    </w:p>
    <w:p w14:paraId="27E7AF34" w14:textId="77777777" w:rsidR="007632E5" w:rsidRPr="00AF6413" w:rsidRDefault="007632E5" w:rsidP="00865C32">
      <w:pPr>
        <w:spacing w:line="240" w:lineRule="auto"/>
        <w:rPr>
          <w:rFonts w:ascii="Arial" w:eastAsia="Times New Roman" w:hAnsi="Arial" w:cs="Arial"/>
          <w:color w:val="1F497D"/>
          <w:sz w:val="22"/>
          <w:szCs w:val="22"/>
        </w:rPr>
      </w:pPr>
      <w:r w:rsidRPr="00AF6413">
        <w:rPr>
          <w:rFonts w:ascii="Arial" w:eastAsia="Times New Roman" w:hAnsi="Arial" w:cs="Arial"/>
          <w:color w:val="1F497D"/>
          <w:sz w:val="22"/>
          <w:szCs w:val="22"/>
        </w:rPr>
        <w:t>Construction Standards and Rules</w:t>
      </w:r>
    </w:p>
    <w:p w14:paraId="7E3936D4" w14:textId="77777777" w:rsidR="007632E5" w:rsidRPr="00342E82" w:rsidRDefault="007632E5" w:rsidP="00865C32">
      <w:pPr>
        <w:spacing w:line="240" w:lineRule="auto"/>
        <w:rPr>
          <w:rFonts w:eastAsia="Times New Roman"/>
        </w:rPr>
      </w:pPr>
      <w:r w:rsidRPr="00342E82">
        <w:rPr>
          <w:rFonts w:eastAsia="Times New Roman"/>
        </w:rPr>
        <w:t>The MCS G.03.03: 2015 (MCS 4.01-02) - "Internal water supply and sewerage facilities", approved by the Order of the Ministry of Regional Development and Constructions No. 124 of 18.11.2015 that replaced SNiP 2.04.01-85 - Internal water supply and sewerage systems;</w:t>
      </w:r>
    </w:p>
    <w:p w14:paraId="73F95428" w14:textId="77777777" w:rsidR="007632E5" w:rsidRPr="00342E82" w:rsidRDefault="007632E5" w:rsidP="00865C32">
      <w:pPr>
        <w:spacing w:line="240" w:lineRule="auto"/>
        <w:rPr>
          <w:rFonts w:eastAsia="Times New Roman"/>
        </w:rPr>
      </w:pPr>
      <w:r w:rsidRPr="00342E82">
        <w:rPr>
          <w:rFonts w:eastAsia="Times New Roman"/>
        </w:rPr>
        <w:t>The MCS G.03.02: 2015 - External sewerage networks and facilities, approved by the Order of the Ministry of Regional Development and Construction No. 56 of 25.04.2016 that replaced SNiP 2.04.03-85: Sewerage. External networks and facilities.</w:t>
      </w:r>
    </w:p>
    <w:p w14:paraId="3F1E6729" w14:textId="77777777" w:rsidR="007632E5" w:rsidRPr="00342E82" w:rsidRDefault="007632E5" w:rsidP="00865C32">
      <w:pPr>
        <w:spacing w:line="240" w:lineRule="auto"/>
        <w:rPr>
          <w:rFonts w:eastAsia="Times New Roman"/>
        </w:rPr>
      </w:pPr>
      <w:r w:rsidRPr="00342E82">
        <w:rPr>
          <w:rFonts w:eastAsia="Times New Roman"/>
        </w:rPr>
        <w:t>The MCS B. 01. 05: 2019 Urbanism. Systematization and arrangement of urban and rural localities.</w:t>
      </w:r>
    </w:p>
    <w:p w14:paraId="0C6867A4" w14:textId="77777777" w:rsidR="007632E5" w:rsidRPr="00342E82" w:rsidRDefault="007632E5" w:rsidP="00865C32">
      <w:pPr>
        <w:spacing w:line="240" w:lineRule="auto"/>
        <w:rPr>
          <w:rFonts w:eastAsia="Times New Roman"/>
        </w:rPr>
      </w:pPr>
      <w:r w:rsidRPr="00342E82">
        <w:rPr>
          <w:rFonts w:eastAsia="Times New Roman"/>
        </w:rPr>
        <w:t>The MCS G. 03.00: 2017 installations and networks for water supply and Sewerage of water supply systems with a capacity of less than 200 m3 / day.</w:t>
      </w:r>
    </w:p>
    <w:p w14:paraId="1C5CA698" w14:textId="77777777" w:rsidR="007632E5" w:rsidRPr="00342E82" w:rsidRDefault="002863EC" w:rsidP="00865C32">
      <w:pPr>
        <w:spacing w:line="240" w:lineRule="auto"/>
        <w:rPr>
          <w:rFonts w:eastAsia="Times New Roman"/>
        </w:rPr>
      </w:pPr>
      <w:hyperlink r:id="rId104" w:history="1">
        <w:r w:rsidR="007632E5" w:rsidRPr="00342E82">
          <w:rPr>
            <w:rFonts w:eastAsia="Times New Roman"/>
            <w:i/>
          </w:rPr>
          <w:t>The MCS G. 03.01:2017</w:t>
        </w:r>
      </w:hyperlink>
      <w:r w:rsidR="007632E5" w:rsidRPr="00342E82">
        <w:rPr>
          <w:rFonts w:eastAsia="Times New Roman"/>
        </w:rPr>
        <w:t xml:space="preserve"> "Installations and networks of water supply and sewerage. Small capacity municipal wastewater treatment plants”</w:t>
      </w:r>
    </w:p>
    <w:p w14:paraId="296FC88C" w14:textId="77777777" w:rsidR="007632E5" w:rsidRPr="00AF6413" w:rsidRDefault="007632E5" w:rsidP="00865C32">
      <w:pPr>
        <w:spacing w:line="240" w:lineRule="auto"/>
        <w:rPr>
          <w:rFonts w:ascii="Arial" w:eastAsia="Times New Roman" w:hAnsi="Arial" w:cs="Arial"/>
          <w:color w:val="1F497D"/>
          <w:sz w:val="22"/>
          <w:szCs w:val="22"/>
        </w:rPr>
      </w:pPr>
      <w:r w:rsidRPr="00AF6413">
        <w:rPr>
          <w:rFonts w:ascii="Arial" w:eastAsia="Times New Roman" w:hAnsi="Arial" w:cs="Arial"/>
          <w:color w:val="1F497D"/>
          <w:sz w:val="22"/>
          <w:szCs w:val="22"/>
        </w:rPr>
        <w:t>Construction Codes of Practice</w:t>
      </w:r>
    </w:p>
    <w:p w14:paraId="406D6698" w14:textId="77777777" w:rsidR="007632E5" w:rsidRPr="00342E82" w:rsidRDefault="007632E5" w:rsidP="00865C32">
      <w:pPr>
        <w:spacing w:line="240" w:lineRule="auto"/>
        <w:rPr>
          <w:rFonts w:eastAsia="Times New Roman"/>
        </w:rPr>
      </w:pPr>
      <w:r w:rsidRPr="00342E82">
        <w:rPr>
          <w:rFonts w:eastAsia="Times New Roman"/>
        </w:rPr>
        <w:t>CP G. 03.08:2020 "water supply and sewerage installations and networks. Design and construction of external drinking water supply systems, with a flow rate of less than 200 m3 / day, for settlements up to 3000 inhabitants”.</w:t>
      </w:r>
    </w:p>
    <w:p w14:paraId="4005B6DA" w14:textId="77777777" w:rsidR="007632E5" w:rsidRPr="00342E82" w:rsidRDefault="007632E5" w:rsidP="00865C32">
      <w:pPr>
        <w:spacing w:line="240" w:lineRule="auto"/>
        <w:rPr>
          <w:rFonts w:eastAsia="Times New Roman"/>
        </w:rPr>
      </w:pPr>
      <w:r w:rsidRPr="00342E82">
        <w:rPr>
          <w:rFonts w:eastAsia="Times New Roman"/>
        </w:rPr>
        <w:t>CP G. 03. 07: 2016. Systems of natural biological treatment of municipal wastewater in filters planted with macrophytes (phytofilter);</w:t>
      </w:r>
    </w:p>
    <w:p w14:paraId="364496AC" w14:textId="77777777" w:rsidR="007632E5" w:rsidRPr="00342E82" w:rsidRDefault="007632E5" w:rsidP="00865C32">
      <w:pPr>
        <w:spacing w:line="240" w:lineRule="auto"/>
        <w:rPr>
          <w:rFonts w:eastAsia="Times New Roman"/>
        </w:rPr>
      </w:pPr>
      <w:r w:rsidRPr="00342E82">
        <w:rPr>
          <w:rFonts w:eastAsia="Times New Roman"/>
        </w:rPr>
        <w:t>CP G.03.06-2011 Design and assembly of underground sewage pipelines made of fiberglass pipes.</w:t>
      </w:r>
    </w:p>
    <w:p w14:paraId="00551749" w14:textId="77777777" w:rsidR="007632E5" w:rsidRPr="00342E82" w:rsidRDefault="007632E5" w:rsidP="00865C32">
      <w:pPr>
        <w:spacing w:line="240" w:lineRule="auto"/>
        <w:rPr>
          <w:rFonts w:eastAsia="Times New Roman"/>
          <w:bCs/>
          <w:noProof w:val="0"/>
          <w:spacing w:val="-1"/>
        </w:rPr>
      </w:pPr>
      <w:r w:rsidRPr="00342E82">
        <w:rPr>
          <w:rFonts w:eastAsia="Times New Roman"/>
        </w:rPr>
        <w:t xml:space="preserve">CP D.01.06-2012 Determination of admissible limits of harmful substances in superficial flows (discharges) for the conditions of the Republic of Moldova. </w:t>
      </w:r>
    </w:p>
    <w:p w14:paraId="5B6AF3FB" w14:textId="77777777" w:rsidR="007632E5" w:rsidRPr="00342E82" w:rsidRDefault="007632E5" w:rsidP="00865C32">
      <w:pPr>
        <w:spacing w:line="240" w:lineRule="auto"/>
        <w:rPr>
          <w:rFonts w:eastAsia="Times New Roman"/>
          <w:bCs/>
          <w:noProof w:val="0"/>
          <w:spacing w:val="-1"/>
        </w:rPr>
      </w:pPr>
      <w:r w:rsidRPr="00342E82">
        <w:rPr>
          <w:rFonts w:eastAsia="Times New Roman"/>
        </w:rPr>
        <w:t>CP G.03.03-2011 Design and installation of groundwater supply pipes from glass fiber reinforced plastic pipes.</w:t>
      </w:r>
    </w:p>
    <w:p w14:paraId="311EC152" w14:textId="5B99D6D6" w:rsidR="00F07753" w:rsidRPr="00342E82" w:rsidRDefault="00F07753" w:rsidP="00865C32">
      <w:pPr>
        <w:widowControl/>
        <w:autoSpaceDE/>
        <w:autoSpaceDN/>
        <w:adjustRightInd/>
        <w:spacing w:before="0" w:line="240" w:lineRule="auto"/>
        <w:jc w:val="left"/>
        <w:rPr>
          <w:bCs/>
          <w:i/>
          <w:noProof w:val="0"/>
        </w:rPr>
      </w:pPr>
    </w:p>
    <w:sectPr w:rsidR="00F07753" w:rsidRPr="00342E82" w:rsidSect="005B0289">
      <w:pgSz w:w="12240" w:h="15840"/>
      <w:pgMar w:top="1440" w:right="72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C0224" w14:textId="77777777" w:rsidR="002863EC" w:rsidRDefault="002863EC" w:rsidP="00B83B77">
      <w:r>
        <w:separator/>
      </w:r>
    </w:p>
  </w:endnote>
  <w:endnote w:type="continuationSeparator" w:id="0">
    <w:p w14:paraId="338C8CDF" w14:textId="77777777" w:rsidR="002863EC" w:rsidRDefault="002863EC" w:rsidP="00B83B77">
      <w:r>
        <w:continuationSeparator/>
      </w:r>
    </w:p>
  </w:endnote>
  <w:endnote w:type="continuationNotice" w:id="1">
    <w:p w14:paraId="05634F91" w14:textId="77777777" w:rsidR="002863EC" w:rsidRDefault="002863E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old">
    <w:altName w:val="Times New Roman"/>
    <w:charset w:val="00"/>
    <w:family w:val="auto"/>
    <w:pitch w:val="variable"/>
    <w:sig w:usb0="E0002AFF" w:usb1="C0007843" w:usb2="00000009" w:usb3="00000000" w:csb0="000001FF" w:csb1="00000000"/>
  </w:font>
  <w:font w:name="SPTBU M+ Dax">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Adobe Garamond Pro">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1A47F" w14:textId="77777777" w:rsidR="00DE5D28" w:rsidRDefault="00DE5D28">
    <w:pPr>
      <w:pStyle w:val="af4"/>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C6377" w14:textId="77777777" w:rsidR="0044414E" w:rsidRDefault="0044414E" w:rsidP="00D93019">
    <w:pPr>
      <w:pStyle w:val="af2"/>
      <w:tabs>
        <w:tab w:val="right" w:pos="9072"/>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B4DE" w14:textId="77777777" w:rsidR="0044414E" w:rsidRDefault="0044414E">
    <w:pPr>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2F6A" w14:textId="77777777" w:rsidR="00DE5D28" w:rsidRDefault="00DE5D28">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B3721" w14:textId="77777777" w:rsidR="0044414E" w:rsidRDefault="0044414E">
    <w:pPr>
      <w:kinsoku w:val="0"/>
      <w:overflowPunct w:val="0"/>
      <w:spacing w:line="14" w:lineRule="auto"/>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BA3F2" w14:textId="77777777" w:rsidR="0044414E" w:rsidRDefault="0044414E">
    <w:pPr>
      <w:kinsoku w:val="0"/>
      <w:overflowPunct w:val="0"/>
      <w:spacing w:line="14" w:lineRule="auto"/>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E68C" w14:textId="77777777" w:rsidR="0044414E" w:rsidRDefault="0044414E">
    <w:pPr>
      <w:pStyle w:val="af4"/>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E9A4" w14:textId="77777777" w:rsidR="0044414E" w:rsidRDefault="0044414E">
    <w:pPr>
      <w:pStyle w:val="af4"/>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322E" w14:textId="77777777" w:rsidR="0044414E" w:rsidRDefault="0044414E">
    <w:pPr>
      <w:pStyle w:val="af4"/>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5105" w14:textId="77777777" w:rsidR="0044414E" w:rsidRDefault="0044414E" w:rsidP="00D93019">
    <w:pPr>
      <w:pStyle w:val="af2"/>
      <w:pBdr>
        <w:bottom w:val="single" w:sz="4" w:space="1" w:color="auto"/>
      </w:pBdr>
      <w:rPr>
        <w:sz w:val="18"/>
        <w:szCs w:val="18"/>
      </w:rPr>
    </w:pPr>
  </w:p>
  <w:p w14:paraId="225A0349" w14:textId="77777777" w:rsidR="0044414E" w:rsidRDefault="0044414E" w:rsidP="00D93019">
    <w:pPr>
      <w:pStyle w:val="af2"/>
      <w:tabs>
        <w:tab w:val="right" w:pos="9332"/>
      </w:tabs>
    </w:pPr>
    <w:r>
      <w:rPr>
        <w:sz w:val="18"/>
        <w:szCs w:val="18"/>
      </w:rPr>
      <w:t>April 2020</w:t>
    </w:r>
    <w:r>
      <w:rPr>
        <w:sz w:val="18"/>
        <w:szCs w:val="18"/>
      </w:rPr>
      <w:tab/>
    </w:r>
    <w:r>
      <w:rPr>
        <w:sz w:val="18"/>
        <w:szCs w:val="18"/>
      </w:rPr>
      <w:tab/>
      <w:t>Final Draft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7D429" w14:textId="77777777" w:rsidR="002863EC" w:rsidRDefault="002863EC" w:rsidP="00B83B77">
      <w:r>
        <w:separator/>
      </w:r>
    </w:p>
  </w:footnote>
  <w:footnote w:type="continuationSeparator" w:id="0">
    <w:p w14:paraId="25EC41BE" w14:textId="77777777" w:rsidR="002863EC" w:rsidRDefault="002863EC" w:rsidP="00B83B77">
      <w:r>
        <w:continuationSeparator/>
      </w:r>
    </w:p>
  </w:footnote>
  <w:footnote w:type="continuationNotice" w:id="1">
    <w:p w14:paraId="4B09F7C7" w14:textId="77777777" w:rsidR="002863EC" w:rsidRDefault="002863EC">
      <w:pPr>
        <w:spacing w:before="0" w:line="240" w:lineRule="auto"/>
      </w:pPr>
    </w:p>
  </w:footnote>
  <w:footnote w:id="2">
    <w:p w14:paraId="7F24524C" w14:textId="77777777" w:rsidR="0044414E" w:rsidRPr="00C2590B" w:rsidRDefault="0044414E" w:rsidP="0008325A">
      <w:pPr>
        <w:pStyle w:val="a9"/>
        <w:spacing w:before="0" w:after="0"/>
        <w:rPr>
          <w:rFonts w:ascii="Calibri" w:hAnsi="Calibri"/>
          <w:sz w:val="18"/>
          <w:szCs w:val="18"/>
        </w:rPr>
      </w:pPr>
      <w:r w:rsidRPr="00C2590B">
        <w:rPr>
          <w:sz w:val="18"/>
          <w:szCs w:val="18"/>
          <w:vertAlign w:val="superscript"/>
        </w:rPr>
        <w:footnoteRef/>
      </w:r>
      <w:r w:rsidRPr="00C2590B">
        <w:rPr>
          <w:sz w:val="18"/>
          <w:szCs w:val="18"/>
          <w:vertAlign w:val="superscript"/>
        </w:rPr>
        <w:t xml:space="preserve"> </w:t>
      </w:r>
      <w:r w:rsidRPr="00C2590B">
        <w:rPr>
          <w:sz w:val="18"/>
          <w:szCs w:val="18"/>
        </w:rPr>
        <w:t>Vulcanesti district is part of the Autonomous Territorial Administration of Gagauzia. Its autonomy is ethnically motivated by the predominance of the Gagauz people. On 23 December 1994, the Parliament of the Republic of Moldova accepted the "Law on the Special Legal Status of Gagauzia".</w:t>
      </w:r>
    </w:p>
  </w:footnote>
  <w:footnote w:id="3">
    <w:p w14:paraId="2F76354E" w14:textId="77777777" w:rsidR="0044414E" w:rsidRPr="00C2590B" w:rsidRDefault="0044414E" w:rsidP="0008325A">
      <w:pPr>
        <w:pStyle w:val="a9"/>
        <w:spacing w:before="0" w:after="0"/>
        <w:rPr>
          <w:sz w:val="18"/>
          <w:szCs w:val="18"/>
        </w:rPr>
      </w:pPr>
      <w:r w:rsidRPr="00C2590B">
        <w:rPr>
          <w:rStyle w:val="ad"/>
          <w:rFonts w:ascii="Calibri" w:hAnsi="Calibri"/>
          <w:sz w:val="18"/>
          <w:szCs w:val="18"/>
        </w:rPr>
        <w:footnoteRef/>
      </w:r>
      <w:r w:rsidRPr="00C2590B">
        <w:rPr>
          <w:sz w:val="18"/>
          <w:szCs w:val="18"/>
        </w:rPr>
        <w:t xml:space="preserve"> AMAC is the National Associations for Water and Sanitation utilities.</w:t>
      </w:r>
    </w:p>
  </w:footnote>
  <w:footnote w:id="4">
    <w:p w14:paraId="64E7C960" w14:textId="77777777" w:rsidR="0044414E" w:rsidRPr="00C2590B" w:rsidRDefault="0044414E" w:rsidP="0008325A">
      <w:pPr>
        <w:pStyle w:val="a9"/>
        <w:spacing w:before="0" w:after="0"/>
        <w:rPr>
          <w:sz w:val="18"/>
          <w:szCs w:val="18"/>
        </w:rPr>
      </w:pPr>
      <w:r w:rsidRPr="00C2590B">
        <w:rPr>
          <w:rStyle w:val="ad"/>
          <w:rFonts w:ascii="Calibri" w:hAnsi="Calibri"/>
          <w:sz w:val="18"/>
          <w:szCs w:val="18"/>
        </w:rPr>
        <w:footnoteRef/>
      </w:r>
      <w:r w:rsidRPr="00C2590B">
        <w:rPr>
          <w:sz w:val="18"/>
          <w:szCs w:val="18"/>
        </w:rPr>
        <w:t xml:space="preserve"> Including but not limited to the Technical University of Moldova and its departments and technical colleges.</w:t>
      </w:r>
    </w:p>
  </w:footnote>
  <w:footnote w:id="5">
    <w:p w14:paraId="2B255220" w14:textId="77777777" w:rsidR="0044414E" w:rsidRPr="00C2590B" w:rsidRDefault="0044414E" w:rsidP="0008325A">
      <w:pPr>
        <w:pStyle w:val="a9"/>
        <w:spacing w:before="0" w:after="0"/>
        <w:rPr>
          <w:sz w:val="18"/>
          <w:szCs w:val="18"/>
        </w:rPr>
      </w:pPr>
      <w:r w:rsidRPr="00C2590B">
        <w:rPr>
          <w:rStyle w:val="ad"/>
          <w:rFonts w:ascii="Calibri" w:hAnsi="Calibri"/>
          <w:sz w:val="18"/>
          <w:szCs w:val="18"/>
        </w:rPr>
        <w:footnoteRef/>
      </w:r>
      <w:r w:rsidRPr="00C2590B">
        <w:rPr>
          <w:sz w:val="18"/>
          <w:szCs w:val="18"/>
        </w:rPr>
        <w:t xml:space="preserve"> These include Cahul Apacanal, Vulcanesti Apacanal, Riscani/Costesti Apacanal, Soroca Apacanal, Comrat Apacanal.</w:t>
      </w:r>
    </w:p>
  </w:footnote>
  <w:footnote w:id="6">
    <w:p w14:paraId="51CC5ED4" w14:textId="77777777" w:rsidR="0044414E" w:rsidRPr="00C2590B" w:rsidRDefault="0044414E" w:rsidP="0008325A">
      <w:pPr>
        <w:pStyle w:val="a9"/>
        <w:spacing w:before="0" w:after="0"/>
        <w:rPr>
          <w:sz w:val="18"/>
          <w:szCs w:val="18"/>
        </w:rPr>
      </w:pPr>
      <w:r w:rsidRPr="00C2590B">
        <w:rPr>
          <w:bCs/>
          <w:iCs/>
          <w:sz w:val="18"/>
          <w:szCs w:val="18"/>
          <w:vertAlign w:val="superscript"/>
          <w:lang w:eastAsia="zh-CN"/>
        </w:rPr>
        <w:footnoteRef/>
      </w:r>
      <w:r w:rsidRPr="00C2590B">
        <w:rPr>
          <w:bCs/>
          <w:iCs/>
          <w:sz w:val="18"/>
          <w:szCs w:val="18"/>
          <w:lang w:eastAsia="zh-CN"/>
        </w:rPr>
        <w:t xml:space="preserve"> The Terms of Reference may require international expertise to ensure that more complicated works (WWTPS) </w:t>
      </w:r>
      <w:r w:rsidRPr="00C2590B">
        <w:rPr>
          <w:sz w:val="18"/>
          <w:szCs w:val="18"/>
        </w:rPr>
        <w:t>are adequately supervised and will specify the reporting relationships with the RDAs and the Client MARDE. In addition, so-called “author supervision” is required as per Moldovan legislation.</w:t>
      </w:r>
    </w:p>
  </w:footnote>
  <w:footnote w:id="7">
    <w:p w14:paraId="285ED69D"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WASH (Water Supply, Sanitation and Hygiene) facilities will follow at least the minimum requirements for a basic service as per the Sustainable Development Goals targets for WASH facilities in schools and health care centers. See also: </w:t>
      </w:r>
      <w:hyperlink r:id="rId1" w:history="1">
        <w:r w:rsidRPr="00C2590B">
          <w:rPr>
            <w:rStyle w:val="ab"/>
            <w:sz w:val="18"/>
            <w:szCs w:val="18"/>
          </w:rPr>
          <w:t>https://washdata.org/monitoring/health-care-facilities</w:t>
        </w:r>
      </w:hyperlink>
      <w:r w:rsidRPr="00C2590B">
        <w:rPr>
          <w:sz w:val="18"/>
          <w:szCs w:val="18"/>
        </w:rPr>
        <w:t xml:space="preserve"> and </w:t>
      </w:r>
      <w:hyperlink r:id="rId2" w:history="1">
        <w:r w:rsidRPr="00C2590B">
          <w:rPr>
            <w:rStyle w:val="ab"/>
            <w:sz w:val="18"/>
            <w:szCs w:val="18"/>
          </w:rPr>
          <w:t>https://washdata.org/monitoring/schools</w:t>
        </w:r>
      </w:hyperlink>
    </w:p>
  </w:footnote>
  <w:footnote w:id="8">
    <w:p w14:paraId="595C1894" w14:textId="77777777" w:rsidR="0044414E" w:rsidRPr="00C83177" w:rsidRDefault="0044414E" w:rsidP="00C2590B">
      <w:pPr>
        <w:pStyle w:val="af9"/>
        <w:spacing w:before="0" w:beforeAutospacing="0" w:after="0" w:afterAutospacing="0"/>
        <w:jc w:val="both"/>
        <w:rPr>
          <w:noProof w:val="0"/>
          <w:sz w:val="18"/>
          <w:szCs w:val="18"/>
          <w:lang w:eastAsia="ru-RU"/>
        </w:rPr>
      </w:pPr>
      <w:r w:rsidRPr="00C2590B">
        <w:rPr>
          <w:rStyle w:val="ad"/>
          <w:sz w:val="18"/>
          <w:szCs w:val="18"/>
        </w:rPr>
        <w:footnoteRef/>
      </w:r>
      <w:r w:rsidRPr="0008325A">
        <w:rPr>
          <w:sz w:val="18"/>
          <w:szCs w:val="18"/>
        </w:rPr>
        <w:t xml:space="preserve"> </w:t>
      </w:r>
      <w:r w:rsidRPr="00C83177">
        <w:rPr>
          <w:noProof w:val="0"/>
          <w:sz w:val="18"/>
          <w:szCs w:val="18"/>
          <w:lang w:eastAsia="ru-RU"/>
        </w:rPr>
        <w:t>The </w:t>
      </w:r>
      <w:r w:rsidRPr="00C83177">
        <w:rPr>
          <w:b/>
          <w:bCs/>
          <w:noProof w:val="0"/>
          <w:sz w:val="18"/>
          <w:szCs w:val="18"/>
          <w:lang w:eastAsia="ru-RU"/>
        </w:rPr>
        <w:t>development regions </w:t>
      </w:r>
      <w:r w:rsidRPr="00C83177">
        <w:rPr>
          <w:noProof w:val="0"/>
          <w:sz w:val="18"/>
          <w:szCs w:val="18"/>
          <w:lang w:eastAsia="ru-RU"/>
        </w:rPr>
        <w:t>are established under the Law no. 438-XVI from 28.12.2006 on regional development in Moldova; these are not administrative units and have no legal personality; are established to ensure the development, implementation and evaluation framework of regional development policies. Composition of the </w:t>
      </w:r>
      <w:r w:rsidRPr="00C83177">
        <w:rPr>
          <w:b/>
          <w:bCs/>
          <w:noProof w:val="0"/>
          <w:sz w:val="18"/>
          <w:szCs w:val="18"/>
          <w:lang w:eastAsia="ru-RU"/>
        </w:rPr>
        <w:t>development regions</w:t>
      </w:r>
      <w:r w:rsidRPr="00C83177">
        <w:rPr>
          <w:noProof w:val="0"/>
          <w:sz w:val="18"/>
          <w:szCs w:val="18"/>
          <w:lang w:eastAsia="ru-RU"/>
        </w:rPr>
        <w:t>:</w:t>
      </w:r>
    </w:p>
    <w:p w14:paraId="3D27D3E9" w14:textId="77777777" w:rsidR="0044414E" w:rsidRPr="00C83177" w:rsidRDefault="0044414E" w:rsidP="00F20B7D">
      <w:pPr>
        <w:widowControl/>
        <w:numPr>
          <w:ilvl w:val="0"/>
          <w:numId w:val="41"/>
        </w:numPr>
        <w:autoSpaceDE/>
        <w:autoSpaceDN/>
        <w:adjustRightInd/>
        <w:spacing w:before="0" w:after="0" w:line="240" w:lineRule="auto"/>
        <w:rPr>
          <w:rFonts w:eastAsia="Times New Roman"/>
          <w:noProof w:val="0"/>
          <w:sz w:val="18"/>
          <w:szCs w:val="18"/>
          <w:lang w:val="ru-RU" w:eastAsia="ru-RU"/>
        </w:rPr>
      </w:pPr>
      <w:r w:rsidRPr="00C83177">
        <w:rPr>
          <w:rFonts w:eastAsia="Times New Roman"/>
          <w:b/>
          <w:bCs/>
          <w:noProof w:val="0"/>
          <w:sz w:val="18"/>
          <w:szCs w:val="18"/>
          <w:lang w:val="ru-RU" w:eastAsia="ru-RU"/>
        </w:rPr>
        <w:t>Municipality Chisinau</w:t>
      </w:r>
    </w:p>
    <w:p w14:paraId="3BF96BEF" w14:textId="77777777" w:rsidR="0044414E" w:rsidRPr="00C83177" w:rsidRDefault="0044414E" w:rsidP="00F20B7D">
      <w:pPr>
        <w:widowControl/>
        <w:numPr>
          <w:ilvl w:val="0"/>
          <w:numId w:val="41"/>
        </w:numPr>
        <w:autoSpaceDE/>
        <w:autoSpaceDN/>
        <w:adjustRightInd/>
        <w:spacing w:before="0" w:after="0" w:line="240" w:lineRule="auto"/>
        <w:rPr>
          <w:rFonts w:eastAsia="Times New Roman"/>
          <w:noProof w:val="0"/>
          <w:sz w:val="18"/>
          <w:szCs w:val="18"/>
          <w:lang w:eastAsia="ru-RU"/>
        </w:rPr>
      </w:pPr>
      <w:r w:rsidRPr="00C83177">
        <w:rPr>
          <w:rFonts w:eastAsia="Times New Roman"/>
          <w:b/>
          <w:bCs/>
          <w:noProof w:val="0"/>
          <w:sz w:val="18"/>
          <w:szCs w:val="18"/>
          <w:lang w:eastAsia="ru-RU"/>
        </w:rPr>
        <w:t>North</w:t>
      </w:r>
      <w:r w:rsidRPr="00C83177">
        <w:rPr>
          <w:rFonts w:eastAsia="Times New Roman"/>
          <w:noProof w:val="0"/>
          <w:sz w:val="18"/>
          <w:szCs w:val="18"/>
          <w:lang w:eastAsia="ru-RU"/>
        </w:rPr>
        <w:t> (mun. Balti, Briceni, Donduseni, Drochia, Edinet, Falesti, Floresti, Glodeni, Ocnita, Riscani, Singerei, Soroca)</w:t>
      </w:r>
    </w:p>
    <w:p w14:paraId="6AAE84F1" w14:textId="77777777" w:rsidR="0044414E" w:rsidRPr="00C83177" w:rsidRDefault="0044414E" w:rsidP="00F20B7D">
      <w:pPr>
        <w:widowControl/>
        <w:numPr>
          <w:ilvl w:val="0"/>
          <w:numId w:val="41"/>
        </w:numPr>
        <w:autoSpaceDE/>
        <w:autoSpaceDN/>
        <w:adjustRightInd/>
        <w:spacing w:before="0" w:after="0" w:line="240" w:lineRule="auto"/>
        <w:rPr>
          <w:rFonts w:eastAsia="Times New Roman"/>
          <w:noProof w:val="0"/>
          <w:sz w:val="18"/>
          <w:szCs w:val="18"/>
          <w:lang w:eastAsia="ru-RU"/>
        </w:rPr>
      </w:pPr>
      <w:r w:rsidRPr="00C83177">
        <w:rPr>
          <w:rFonts w:eastAsia="Times New Roman"/>
          <w:b/>
          <w:bCs/>
          <w:noProof w:val="0"/>
          <w:sz w:val="18"/>
          <w:szCs w:val="18"/>
          <w:lang w:eastAsia="ru-RU"/>
        </w:rPr>
        <w:t>Center</w:t>
      </w:r>
      <w:r w:rsidRPr="00C83177">
        <w:rPr>
          <w:rFonts w:eastAsia="Times New Roman"/>
          <w:noProof w:val="0"/>
          <w:sz w:val="18"/>
          <w:szCs w:val="18"/>
          <w:lang w:eastAsia="ru-RU"/>
        </w:rPr>
        <w:t> (Anenii Noi, Calarasi, Criuleni, Dubasari Hânceşti, Ialoveni, Nisporeni, Orhei, Rezina, Straseni, Soldaneşti, Telenesti, Ungheni)</w:t>
      </w:r>
    </w:p>
    <w:p w14:paraId="442EF894" w14:textId="77777777" w:rsidR="0044414E" w:rsidRPr="00C83177" w:rsidRDefault="0044414E" w:rsidP="00F20B7D">
      <w:pPr>
        <w:widowControl/>
        <w:numPr>
          <w:ilvl w:val="0"/>
          <w:numId w:val="41"/>
        </w:numPr>
        <w:autoSpaceDE/>
        <w:autoSpaceDN/>
        <w:adjustRightInd/>
        <w:spacing w:before="0" w:after="0" w:line="240" w:lineRule="auto"/>
        <w:rPr>
          <w:rFonts w:eastAsia="Times New Roman"/>
          <w:noProof w:val="0"/>
          <w:sz w:val="18"/>
          <w:szCs w:val="18"/>
          <w:lang w:eastAsia="ru-RU"/>
        </w:rPr>
      </w:pPr>
      <w:r w:rsidRPr="00C83177">
        <w:rPr>
          <w:rFonts w:eastAsia="Times New Roman"/>
          <w:b/>
          <w:bCs/>
          <w:noProof w:val="0"/>
          <w:sz w:val="18"/>
          <w:szCs w:val="18"/>
          <w:lang w:eastAsia="ru-RU"/>
        </w:rPr>
        <w:t>South</w:t>
      </w:r>
      <w:r w:rsidRPr="00C83177">
        <w:rPr>
          <w:rFonts w:eastAsia="Times New Roman"/>
          <w:noProof w:val="0"/>
          <w:sz w:val="18"/>
          <w:szCs w:val="18"/>
          <w:lang w:eastAsia="ru-RU"/>
        </w:rPr>
        <w:t> (Basarabeasca, Cahul, Cantemir, Causeni, Cimislia, Leova, Stefan Voda, Taraclia)</w:t>
      </w:r>
    </w:p>
    <w:p w14:paraId="5903163D" w14:textId="77777777" w:rsidR="0044414E" w:rsidRPr="00C83177" w:rsidRDefault="0044414E" w:rsidP="00F20B7D">
      <w:pPr>
        <w:widowControl/>
        <w:numPr>
          <w:ilvl w:val="0"/>
          <w:numId w:val="41"/>
        </w:numPr>
        <w:autoSpaceDE/>
        <w:autoSpaceDN/>
        <w:adjustRightInd/>
        <w:spacing w:before="0" w:after="0" w:line="240" w:lineRule="auto"/>
        <w:rPr>
          <w:rFonts w:eastAsia="Times New Roman"/>
          <w:b/>
          <w:bCs/>
          <w:noProof w:val="0"/>
          <w:sz w:val="18"/>
          <w:szCs w:val="18"/>
          <w:lang w:eastAsia="ru-RU"/>
        </w:rPr>
      </w:pPr>
      <w:r w:rsidRPr="00C83177">
        <w:rPr>
          <w:rFonts w:eastAsia="Times New Roman"/>
          <w:b/>
          <w:bCs/>
          <w:noProof w:val="0"/>
          <w:sz w:val="18"/>
          <w:szCs w:val="18"/>
          <w:lang w:eastAsia="ru-RU"/>
        </w:rPr>
        <w:t>T.A.U Gagauzia</w:t>
      </w:r>
    </w:p>
    <w:p w14:paraId="6678FF25" w14:textId="77777777" w:rsidR="0044414E" w:rsidRPr="0008325A" w:rsidRDefault="0044414E" w:rsidP="0008325A">
      <w:pPr>
        <w:pStyle w:val="a9"/>
        <w:spacing w:before="0" w:after="0"/>
        <w:rPr>
          <w:sz w:val="18"/>
          <w:szCs w:val="18"/>
        </w:rPr>
      </w:pPr>
    </w:p>
  </w:footnote>
  <w:footnote w:id="9">
    <w:p w14:paraId="4AE1183D" w14:textId="77777777" w:rsidR="0044414E" w:rsidRPr="00C2590B" w:rsidRDefault="0044414E" w:rsidP="0008325A">
      <w:pPr>
        <w:pStyle w:val="a9"/>
        <w:spacing w:before="0" w:after="0" w:line="240" w:lineRule="auto"/>
        <w:jc w:val="left"/>
        <w:rPr>
          <w:sz w:val="18"/>
          <w:szCs w:val="18"/>
        </w:rPr>
      </w:pPr>
      <w:r w:rsidRPr="00C2590B">
        <w:rPr>
          <w:bCs/>
          <w:iCs/>
          <w:sz w:val="18"/>
          <w:szCs w:val="18"/>
          <w:vertAlign w:val="superscript"/>
          <w:lang w:eastAsia="zh-CN"/>
        </w:rPr>
        <w:footnoteRef/>
      </w:r>
      <w:r w:rsidRPr="00C2590B">
        <w:rPr>
          <w:bCs/>
          <w:iCs/>
          <w:sz w:val="18"/>
          <w:szCs w:val="18"/>
          <w:lang w:eastAsia="zh-CN"/>
        </w:rPr>
        <w:t xml:space="preserve"> The Terms of Reference may require international expertise to ensure that more complicated works (WWTPS) </w:t>
      </w:r>
      <w:r w:rsidRPr="00C2590B">
        <w:rPr>
          <w:sz w:val="18"/>
          <w:szCs w:val="18"/>
        </w:rPr>
        <w:t>are adequately supervised and will specify the reporting relationships with the RDAs and the Client MARDE. In addition, so-called “author supervision” is required as per Moldovan legislation.</w:t>
      </w:r>
    </w:p>
  </w:footnote>
  <w:footnote w:id="10">
    <w:p w14:paraId="386BC848"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w:t>
      </w:r>
      <w:r w:rsidRPr="00C2590B">
        <w:rPr>
          <w:rFonts w:eastAsia="Calibri"/>
          <w:bCs/>
          <w:sz w:val="18"/>
          <w:szCs w:val="18"/>
        </w:rPr>
        <w:t>Citizen Water and Sanitation Committees</w:t>
      </w:r>
    </w:p>
  </w:footnote>
  <w:footnote w:id="11">
    <w:p w14:paraId="19EF501E"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UNDP, 2009. Climate change in Moldova. Socio-economic impact and policy options for adaptation. National Human Development Report 2009/2010: 224 pp.</w:t>
      </w:r>
    </w:p>
  </w:footnote>
  <w:footnote w:id="12">
    <w:p w14:paraId="0CE16033" w14:textId="77777777" w:rsidR="0044414E" w:rsidRPr="00C2590B" w:rsidRDefault="0044414E" w:rsidP="0008325A">
      <w:pPr>
        <w:pStyle w:val="a9"/>
        <w:spacing w:before="0" w:after="0" w:line="240" w:lineRule="auto"/>
        <w:jc w:val="left"/>
        <w:rPr>
          <w:i/>
          <w:iCs/>
          <w:sz w:val="18"/>
          <w:szCs w:val="18"/>
        </w:rPr>
      </w:pPr>
      <w:r w:rsidRPr="00C2590B">
        <w:rPr>
          <w:rStyle w:val="ad"/>
          <w:sz w:val="18"/>
          <w:szCs w:val="18"/>
        </w:rPr>
        <w:footnoteRef/>
      </w:r>
      <w:r w:rsidRPr="00C2590B">
        <w:rPr>
          <w:sz w:val="18"/>
          <w:szCs w:val="18"/>
        </w:rPr>
        <w:t xml:space="preserve"> Environmental Agency, </w:t>
      </w:r>
      <w:r w:rsidRPr="00C2590B">
        <w:rPr>
          <w:i/>
          <w:iCs/>
          <w:sz w:val="18"/>
          <w:szCs w:val="18"/>
        </w:rPr>
        <w:t xml:space="preserve">Total water use in the Republic of Moldova (2000-2018), </w:t>
      </w:r>
      <w:hyperlink r:id="rId3" w:history="1">
        <w:r w:rsidRPr="00C2590B">
          <w:rPr>
            <w:rStyle w:val="ab"/>
            <w:iCs/>
            <w:sz w:val="18"/>
            <w:szCs w:val="18"/>
          </w:rPr>
          <w:t>http://mediu.gov.md/ro/content/c3-utilizarea-total%C4%83-apei-%C3%AEn-republica-moldova-2000-2018</w:t>
        </w:r>
      </w:hyperlink>
      <w:r w:rsidRPr="00C2590B">
        <w:rPr>
          <w:i/>
          <w:iCs/>
          <w:sz w:val="18"/>
          <w:szCs w:val="18"/>
        </w:rPr>
        <w:t>, accessed on 11.01.2021</w:t>
      </w:r>
    </w:p>
  </w:footnote>
  <w:footnote w:id="13">
    <w:p w14:paraId="3D343B13"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National Bank of Statistics, </w:t>
      </w:r>
      <w:hyperlink r:id="rId4" w:history="1">
        <w:r w:rsidRPr="00C2590B">
          <w:rPr>
            <w:rStyle w:val="ab"/>
            <w:sz w:val="18"/>
            <w:szCs w:val="18"/>
          </w:rPr>
          <w:t>https://statbank.statistica.md/PxWeb/pxweb/ro/10%20Mediul%20inconjurator/10%20Mediul%20inconjurator__MED020/MED020100.px/chart/chartViewColumn/?rxid=b2ff27d7-0b96-43c9-934b-42e1a2a9a774</w:t>
        </w:r>
      </w:hyperlink>
      <w:r w:rsidRPr="00C2590B">
        <w:rPr>
          <w:sz w:val="18"/>
          <w:szCs w:val="18"/>
        </w:rPr>
        <w:t>, accessed on 11.01.2021</w:t>
      </w:r>
    </w:p>
  </w:footnote>
  <w:footnote w:id="14">
    <w:p w14:paraId="17CB2ABC"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Environmental Agency, Quality of drinking water in Republic of Moldova, </w:t>
      </w:r>
      <w:hyperlink r:id="rId5" w:history="1">
        <w:r w:rsidRPr="00C2590B">
          <w:rPr>
            <w:rStyle w:val="ab"/>
            <w:sz w:val="18"/>
            <w:szCs w:val="18"/>
          </w:rPr>
          <w:t>http://www.mediu.gov.md/ro/content/c9-%E2%80%93-calitatea-apei-potabile-%C3%AEn-republica-moldova-2009-2018</w:t>
        </w:r>
      </w:hyperlink>
      <w:r w:rsidRPr="00C2590B">
        <w:rPr>
          <w:sz w:val="18"/>
          <w:szCs w:val="18"/>
        </w:rPr>
        <w:t>, accessed on 11.01.2021</w:t>
      </w:r>
    </w:p>
  </w:footnote>
  <w:footnote w:id="15">
    <w:p w14:paraId="6833382D"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w:t>
      </w:r>
      <w:r w:rsidRPr="00C2590B">
        <w:rPr>
          <w:spacing w:val="-1"/>
          <w:sz w:val="18"/>
          <w:szCs w:val="18"/>
        </w:rPr>
        <w:t xml:space="preserve">Water supply and sanitation strategy (2014 - 2028), </w:t>
      </w:r>
      <w:hyperlink r:id="rId6" w:history="1">
        <w:r w:rsidRPr="00C2590B">
          <w:rPr>
            <w:rStyle w:val="ab"/>
            <w:spacing w:val="-1"/>
            <w:sz w:val="18"/>
            <w:szCs w:val="18"/>
          </w:rPr>
          <w:t>https://www.legis.md/cautare/getResults?doc_id=122590&amp;lang=ro#</w:t>
        </w:r>
      </w:hyperlink>
      <w:r w:rsidRPr="00C2590B">
        <w:rPr>
          <w:spacing w:val="-1"/>
          <w:sz w:val="18"/>
          <w:szCs w:val="18"/>
        </w:rPr>
        <w:t>, accessed on 11.01.2021</w:t>
      </w:r>
    </w:p>
  </w:footnote>
  <w:footnote w:id="16">
    <w:p w14:paraId="0FFEF3F0"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World Bank:Moldova: Water security Diagnostic and future outlook, </w:t>
      </w:r>
      <w:hyperlink r:id="rId7" w:history="1">
        <w:r w:rsidRPr="00C2590B">
          <w:rPr>
            <w:rStyle w:val="ab"/>
            <w:sz w:val="18"/>
            <w:szCs w:val="18"/>
          </w:rPr>
          <w:t>https://openknowledge.worldbank.org/handle/10986/34809</w:t>
        </w:r>
      </w:hyperlink>
      <w:r w:rsidRPr="00C2590B">
        <w:rPr>
          <w:sz w:val="18"/>
          <w:szCs w:val="18"/>
        </w:rPr>
        <w:t>, accessed on 11.01.2021</w:t>
      </w:r>
    </w:p>
  </w:footnote>
  <w:footnote w:id="17">
    <w:p w14:paraId="42E0ECA5"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USAID, Climate Change Risk Profile Moldova, </w:t>
      </w:r>
      <w:hyperlink r:id="rId8" w:history="1">
        <w:r w:rsidRPr="00C2590B">
          <w:rPr>
            <w:rStyle w:val="ab"/>
            <w:sz w:val="18"/>
            <w:szCs w:val="18"/>
          </w:rPr>
          <w:t>https://www.climatelinks.org/sites/default/files/asset/document/2017_USAID%20ATLAS_Climate%20Change%20Risk%20Profile%20-%20Moldova.pdf</w:t>
        </w:r>
      </w:hyperlink>
      <w:r w:rsidRPr="00C2590B">
        <w:rPr>
          <w:sz w:val="18"/>
          <w:szCs w:val="18"/>
        </w:rPr>
        <w:t>, accessed on 11.01.2021</w:t>
      </w:r>
    </w:p>
    <w:p w14:paraId="49E34118" w14:textId="77777777" w:rsidR="0044414E" w:rsidRPr="00C2590B" w:rsidRDefault="0044414E" w:rsidP="0008325A">
      <w:pPr>
        <w:pStyle w:val="a9"/>
        <w:spacing w:before="0" w:after="0" w:line="240" w:lineRule="auto"/>
        <w:jc w:val="left"/>
        <w:rPr>
          <w:sz w:val="18"/>
          <w:szCs w:val="18"/>
        </w:rPr>
      </w:pPr>
    </w:p>
  </w:footnote>
  <w:footnote w:id="18">
    <w:p w14:paraId="2E4516AD" w14:textId="77777777" w:rsidR="0044414E" w:rsidRPr="00C2590B" w:rsidRDefault="0044414E" w:rsidP="00C2590B">
      <w:pPr>
        <w:pStyle w:val="a9"/>
        <w:spacing w:before="0" w:after="0" w:line="240" w:lineRule="auto"/>
        <w:rPr>
          <w:sz w:val="18"/>
          <w:szCs w:val="18"/>
        </w:rPr>
      </w:pPr>
      <w:r w:rsidRPr="00C2590B">
        <w:rPr>
          <w:rStyle w:val="ad"/>
          <w:sz w:val="18"/>
          <w:szCs w:val="18"/>
        </w:rPr>
        <w:footnoteRef/>
      </w:r>
      <w:r w:rsidRPr="00C2590B">
        <w:rPr>
          <w:sz w:val="18"/>
          <w:szCs w:val="18"/>
        </w:rPr>
        <w:t xml:space="preserve"> </w:t>
      </w:r>
      <w:r>
        <w:rPr>
          <w:sz w:val="18"/>
          <w:szCs w:val="18"/>
        </w:rPr>
        <w:t xml:space="preserve">NBS, </w:t>
      </w:r>
      <w:r w:rsidRPr="00C2590B">
        <w:rPr>
          <w:sz w:val="18"/>
          <w:szCs w:val="18"/>
        </w:rPr>
        <w:t>2019, https://statbank.statistica.md/</w:t>
      </w:r>
    </w:p>
  </w:footnote>
  <w:footnote w:id="19">
    <w:p w14:paraId="2B83C656" w14:textId="77777777" w:rsidR="0044414E" w:rsidRPr="00C2590B" w:rsidRDefault="0044414E" w:rsidP="00C2590B">
      <w:pPr>
        <w:pStyle w:val="a9"/>
        <w:spacing w:before="0" w:after="0" w:line="240" w:lineRule="auto"/>
        <w:rPr>
          <w:sz w:val="18"/>
          <w:szCs w:val="18"/>
        </w:rPr>
      </w:pPr>
      <w:r w:rsidRPr="00C2590B">
        <w:rPr>
          <w:rStyle w:val="ad"/>
          <w:sz w:val="18"/>
          <w:szCs w:val="18"/>
        </w:rPr>
        <w:footnoteRef/>
      </w:r>
      <w:r w:rsidRPr="00C2590B">
        <w:rPr>
          <w:sz w:val="18"/>
          <w:szCs w:val="18"/>
        </w:rPr>
        <w:t xml:space="preserve"> </w:t>
      </w:r>
      <w:r w:rsidRPr="00C2590B">
        <w:rPr>
          <w:color w:val="000000"/>
          <w:sz w:val="18"/>
          <w:szCs w:val="18"/>
        </w:rPr>
        <w:t>Romanians and Moldovans should be counted together</w:t>
      </w:r>
      <w:r w:rsidRPr="00C2590B">
        <w:rPr>
          <w:sz w:val="18"/>
          <w:szCs w:val="18"/>
        </w:rPr>
        <w:t xml:space="preserve">,  </w:t>
      </w:r>
      <w:r w:rsidRPr="00C2590B">
        <w:rPr>
          <w:color w:val="000000"/>
          <w:sz w:val="18"/>
          <w:szCs w:val="18"/>
        </w:rPr>
        <w:t xml:space="preserve">75.1 </w:t>
      </w:r>
      <w:r w:rsidRPr="00C2590B">
        <w:rPr>
          <w:sz w:val="18"/>
          <w:szCs w:val="18"/>
        </w:rPr>
        <w:t>Moldovans and 7 Romanians</w:t>
      </w:r>
    </w:p>
  </w:footnote>
  <w:footnote w:id="20">
    <w:p w14:paraId="795CA2C3" w14:textId="77777777" w:rsidR="0044414E" w:rsidRPr="00C2590B" w:rsidRDefault="0044414E" w:rsidP="00C2590B">
      <w:pPr>
        <w:pStyle w:val="Default"/>
        <w:jc w:val="both"/>
        <w:rPr>
          <w:color w:val="auto"/>
          <w:sz w:val="18"/>
          <w:szCs w:val="18"/>
        </w:rPr>
      </w:pPr>
      <w:r w:rsidRPr="00C2590B">
        <w:rPr>
          <w:rStyle w:val="ad"/>
          <w:sz w:val="18"/>
          <w:szCs w:val="18"/>
        </w:rPr>
        <w:footnoteRef/>
      </w:r>
      <w:r w:rsidRPr="00C2590B">
        <w:rPr>
          <w:sz w:val="18"/>
          <w:szCs w:val="18"/>
        </w:rPr>
        <w:t xml:space="preserve"> However, regional experience shows that Censuses tend to underestimate the real number of Roma population. Negative stereotypes attributed to the Roma by majority population, ethnic discrimination in the labour market, education, health care, and other social spheres, injustices and discrimination actions that the Roma had to face in the past are among the key reasons for denying Roma ethnicity - </w:t>
      </w:r>
      <w:r w:rsidRPr="00C2590B">
        <w:rPr>
          <w:color w:val="auto"/>
          <w:sz w:val="18"/>
          <w:szCs w:val="18"/>
        </w:rPr>
        <w:t>Roma in the Republic of Moldova, UNDP, 2007.</w:t>
      </w:r>
    </w:p>
  </w:footnote>
  <w:footnote w:id="21">
    <w:p w14:paraId="71DD04A7" w14:textId="77777777" w:rsidR="0044414E" w:rsidRPr="0008325A" w:rsidRDefault="0044414E" w:rsidP="00C2590B">
      <w:pPr>
        <w:pStyle w:val="a9"/>
        <w:spacing w:before="0" w:after="0" w:line="240" w:lineRule="exact"/>
        <w:rPr>
          <w:sz w:val="18"/>
          <w:szCs w:val="18"/>
        </w:rPr>
      </w:pPr>
      <w:r w:rsidRPr="0008325A">
        <w:rPr>
          <w:rStyle w:val="ad"/>
          <w:sz w:val="18"/>
          <w:szCs w:val="18"/>
        </w:rPr>
        <w:footnoteRef/>
      </w:r>
      <w:r w:rsidRPr="0008325A">
        <w:rPr>
          <w:sz w:val="18"/>
          <w:szCs w:val="18"/>
        </w:rPr>
        <w:t xml:space="preserve"> NBS, Information Note on the reviewed number of population of the Republic of Moldova, including data on the international migration - https://statistica.gov.md/newsview.php?l=ro&amp;idc=30&amp;id=6409</w:t>
      </w:r>
    </w:p>
  </w:footnote>
  <w:footnote w:id="22">
    <w:p w14:paraId="47087793" w14:textId="77777777" w:rsidR="0044414E" w:rsidRPr="00C2590B" w:rsidRDefault="0044414E" w:rsidP="00C2590B">
      <w:pPr>
        <w:pStyle w:val="a9"/>
        <w:spacing w:before="0" w:after="0" w:line="240" w:lineRule="auto"/>
        <w:rPr>
          <w:rStyle w:val="ad"/>
          <w:sz w:val="18"/>
          <w:szCs w:val="18"/>
        </w:rPr>
      </w:pPr>
      <w:r w:rsidRPr="00C2590B">
        <w:rPr>
          <w:rStyle w:val="ad"/>
          <w:sz w:val="18"/>
          <w:szCs w:val="18"/>
        </w:rPr>
        <w:footnoteRef/>
      </w:r>
      <w:r w:rsidRPr="00C2590B">
        <w:rPr>
          <w:rStyle w:val="ad"/>
          <w:sz w:val="18"/>
          <w:szCs w:val="18"/>
        </w:rPr>
        <w:t xml:space="preserve"> 2019, https://statbank.statistica.md/</w:t>
      </w:r>
    </w:p>
  </w:footnote>
  <w:footnote w:id="23">
    <w:p w14:paraId="2AE01473" w14:textId="77777777" w:rsidR="0044414E" w:rsidRPr="00C2590B" w:rsidRDefault="0044414E" w:rsidP="00C2590B">
      <w:pPr>
        <w:pStyle w:val="a9"/>
        <w:spacing w:before="0" w:after="0" w:line="240" w:lineRule="auto"/>
        <w:rPr>
          <w:rStyle w:val="ad"/>
          <w:sz w:val="18"/>
          <w:szCs w:val="18"/>
        </w:rPr>
      </w:pPr>
      <w:r w:rsidRPr="00C2590B">
        <w:rPr>
          <w:rStyle w:val="ad"/>
          <w:sz w:val="18"/>
          <w:szCs w:val="18"/>
        </w:rPr>
        <w:footnoteRef/>
      </w:r>
      <w:r w:rsidRPr="00C2590B">
        <w:rPr>
          <w:rStyle w:val="ad"/>
          <w:sz w:val="18"/>
          <w:szCs w:val="18"/>
        </w:rPr>
        <w:t xml:space="preserve"> </w:t>
      </w:r>
      <w:r w:rsidRPr="00C2590B">
        <w:rPr>
          <w:sz w:val="18"/>
          <w:szCs w:val="18"/>
        </w:rPr>
        <w:t>Census 2004</w:t>
      </w:r>
    </w:p>
  </w:footnote>
  <w:footnote w:id="24">
    <w:p w14:paraId="717D55A4" w14:textId="77777777" w:rsidR="0044414E" w:rsidRPr="0008325A" w:rsidRDefault="0044414E" w:rsidP="00C2590B">
      <w:pPr>
        <w:pStyle w:val="a9"/>
        <w:spacing w:before="0" w:after="0" w:line="240" w:lineRule="auto"/>
        <w:rPr>
          <w:sz w:val="18"/>
          <w:szCs w:val="18"/>
        </w:rPr>
      </w:pPr>
      <w:r w:rsidRPr="0008325A">
        <w:rPr>
          <w:rStyle w:val="ad"/>
          <w:sz w:val="18"/>
          <w:szCs w:val="18"/>
        </w:rPr>
        <w:footnoteRef/>
      </w:r>
      <w:r w:rsidRPr="0008325A">
        <w:rPr>
          <w:sz w:val="18"/>
          <w:szCs w:val="18"/>
        </w:rPr>
        <w:t xml:space="preserve"> Census 2004</w:t>
      </w:r>
    </w:p>
  </w:footnote>
  <w:footnote w:id="25">
    <w:p w14:paraId="704B7AEC" w14:textId="77777777" w:rsidR="0044414E" w:rsidRPr="0008325A" w:rsidRDefault="0044414E" w:rsidP="00C2590B">
      <w:pPr>
        <w:pStyle w:val="a9"/>
        <w:spacing w:before="0" w:after="0" w:line="240" w:lineRule="auto"/>
        <w:rPr>
          <w:sz w:val="18"/>
          <w:szCs w:val="18"/>
        </w:rPr>
      </w:pPr>
      <w:r w:rsidRPr="0008325A">
        <w:rPr>
          <w:rStyle w:val="ad"/>
          <w:sz w:val="18"/>
          <w:szCs w:val="18"/>
        </w:rPr>
        <w:footnoteRef/>
      </w:r>
      <w:r w:rsidRPr="0008325A">
        <w:rPr>
          <w:sz w:val="18"/>
          <w:szCs w:val="18"/>
        </w:rPr>
        <w:t xml:space="preserve"> Census, 2014</w:t>
      </w:r>
    </w:p>
  </w:footnote>
  <w:footnote w:id="26">
    <w:p w14:paraId="1AB7A3CD" w14:textId="77777777" w:rsidR="0044414E" w:rsidRPr="00C2590B" w:rsidRDefault="0044414E" w:rsidP="00C2590B">
      <w:pPr>
        <w:pStyle w:val="a9"/>
        <w:spacing w:before="0" w:after="0" w:line="240" w:lineRule="auto"/>
        <w:rPr>
          <w:sz w:val="18"/>
          <w:szCs w:val="18"/>
        </w:rPr>
      </w:pPr>
      <w:r w:rsidRPr="00C2590B">
        <w:rPr>
          <w:rStyle w:val="ad"/>
          <w:sz w:val="18"/>
          <w:szCs w:val="18"/>
        </w:rPr>
        <w:footnoteRef/>
      </w:r>
      <w:r w:rsidRPr="00C2590B">
        <w:rPr>
          <w:sz w:val="18"/>
          <w:szCs w:val="18"/>
        </w:rPr>
        <w:t xml:space="preserve"> 2019, statbank.statistica.md</w:t>
      </w:r>
    </w:p>
  </w:footnote>
  <w:footnote w:id="27">
    <w:p w14:paraId="1213B0E3" w14:textId="77777777" w:rsidR="0044414E" w:rsidRPr="0008325A" w:rsidRDefault="0044414E" w:rsidP="00C2590B">
      <w:pPr>
        <w:pStyle w:val="a9"/>
        <w:spacing w:before="0" w:after="0" w:line="240" w:lineRule="auto"/>
        <w:rPr>
          <w:sz w:val="18"/>
          <w:szCs w:val="18"/>
        </w:rPr>
      </w:pPr>
      <w:r w:rsidRPr="00C2590B">
        <w:rPr>
          <w:rStyle w:val="ad"/>
          <w:sz w:val="18"/>
          <w:szCs w:val="18"/>
        </w:rPr>
        <w:footnoteRef/>
      </w:r>
      <w:r w:rsidRPr="0008325A">
        <w:rPr>
          <w:sz w:val="18"/>
          <w:szCs w:val="18"/>
        </w:rPr>
        <w:t xml:space="preserve"> www.soroca.md</w:t>
      </w:r>
    </w:p>
  </w:footnote>
  <w:footnote w:id="28">
    <w:p w14:paraId="1875BDE6" w14:textId="77777777" w:rsidR="0044414E" w:rsidRPr="0008325A" w:rsidRDefault="0044414E" w:rsidP="00C2590B">
      <w:pPr>
        <w:pStyle w:val="a9"/>
        <w:spacing w:before="0" w:after="0"/>
        <w:rPr>
          <w:sz w:val="18"/>
          <w:szCs w:val="18"/>
        </w:rPr>
      </w:pPr>
      <w:r w:rsidRPr="00C2590B">
        <w:rPr>
          <w:rStyle w:val="ad"/>
          <w:sz w:val="18"/>
          <w:szCs w:val="18"/>
        </w:rPr>
        <w:footnoteRef/>
      </w:r>
      <w:r w:rsidRPr="0008325A">
        <w:rPr>
          <w:sz w:val="18"/>
          <w:szCs w:val="18"/>
        </w:rPr>
        <w:t xml:space="preserve"> https://mecc.gov.md/ro/content/statistica-1</w:t>
      </w:r>
    </w:p>
  </w:footnote>
  <w:footnote w:id="29">
    <w:p w14:paraId="7802D454"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w:t>
      </w:r>
      <w:r w:rsidRPr="0008325A">
        <w:rPr>
          <w:color w:val="444444"/>
          <w:sz w:val="18"/>
          <w:szCs w:val="18"/>
        </w:rPr>
        <w:t>National Bureau of Statistics (https://statistica.gov.md/)</w:t>
      </w:r>
    </w:p>
  </w:footnote>
  <w:footnote w:id="30">
    <w:p w14:paraId="1F988810"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https://www.primsoroca.md/ro/planuri-strategice</w:t>
      </w:r>
    </w:p>
  </w:footnote>
  <w:footnote w:id="31">
    <w:p w14:paraId="39A896DE"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http://freezone-valcanes.md/media/about/pdf//about_4703915732160561e66.pdf</w:t>
      </w:r>
    </w:p>
  </w:footnote>
  <w:footnote w:id="32">
    <w:p w14:paraId="13B0A050"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Riscani royonal council website. </w:t>
      </w:r>
    </w:p>
  </w:footnote>
  <w:footnote w:id="33">
    <w:p w14:paraId="7A02D27C"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Cahul rayonal council </w:t>
      </w:r>
    </w:p>
  </w:footnote>
  <w:footnote w:id="34">
    <w:p w14:paraId="5951CC71"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Vulcanesti website.</w:t>
      </w:r>
    </w:p>
  </w:footnote>
  <w:footnote w:id="35">
    <w:p w14:paraId="321CEC62"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NHDR Moldova</w:t>
      </w:r>
    </w:p>
  </w:footnote>
  <w:footnote w:id="36">
    <w:p w14:paraId="1AA54392"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Moldova Water Security Diagnostic and Future Outlook (WB, 2020)</w:t>
      </w:r>
    </w:p>
  </w:footnote>
  <w:footnote w:id="37">
    <w:p w14:paraId="511DF4F4"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https://statistica.gov.md/print.php?l=en&amp;idc=168&amp;id=6742</w:t>
      </w:r>
    </w:p>
  </w:footnote>
  <w:footnote w:id="38">
    <w:p w14:paraId="054B2855"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https://statistica.gov.md/newsview.php?l=ro&amp;idc=168&amp;id=6617</w:t>
      </w:r>
    </w:p>
  </w:footnote>
  <w:footnote w:id="39">
    <w:p w14:paraId="2F5709BD"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statbank.statistica.md/</w:t>
      </w:r>
    </w:p>
  </w:footnote>
  <w:footnote w:id="40">
    <w:p w14:paraId="391D6EBA" w14:textId="77777777" w:rsidR="0044414E" w:rsidRPr="0008325A" w:rsidRDefault="0044414E" w:rsidP="0008325A">
      <w:pPr>
        <w:pStyle w:val="a9"/>
        <w:spacing w:before="0" w:after="0"/>
        <w:jc w:val="left"/>
        <w:rPr>
          <w:sz w:val="18"/>
          <w:szCs w:val="18"/>
        </w:rPr>
      </w:pPr>
      <w:r w:rsidRPr="0008325A">
        <w:rPr>
          <w:rStyle w:val="ad"/>
          <w:sz w:val="18"/>
          <w:szCs w:val="18"/>
        </w:rPr>
        <w:footnoteRef/>
      </w:r>
      <w:r w:rsidRPr="0008325A">
        <w:rPr>
          <w:sz w:val="18"/>
          <w:szCs w:val="18"/>
        </w:rPr>
        <w:t xml:space="preserve"> Statistical Regions are different than Regional Development Regions.   https://statistica.gov.md/pageview.php?l=en&amp;id=5091&amp;idc=349</w:t>
      </w:r>
    </w:p>
  </w:footnote>
  <w:footnote w:id="41">
    <w:p w14:paraId="392DB1F5" w14:textId="77777777" w:rsidR="0044414E" w:rsidRPr="00C2590B" w:rsidRDefault="0044414E" w:rsidP="0008325A">
      <w:pPr>
        <w:pStyle w:val="a9"/>
        <w:spacing w:before="0" w:after="0" w:line="240" w:lineRule="auto"/>
        <w:rPr>
          <w:sz w:val="18"/>
          <w:szCs w:val="18"/>
          <w:lang w:val="ro-RO"/>
        </w:rPr>
      </w:pPr>
      <w:r w:rsidRPr="00C2590B">
        <w:rPr>
          <w:rStyle w:val="ad"/>
          <w:sz w:val="18"/>
          <w:szCs w:val="18"/>
        </w:rPr>
        <w:footnoteRef/>
      </w:r>
      <w:r w:rsidRPr="00C2590B">
        <w:rPr>
          <w:sz w:val="18"/>
          <w:szCs w:val="18"/>
        </w:rPr>
        <w:t xml:space="preserve"> </w:t>
      </w:r>
      <w:r w:rsidRPr="00C2590B">
        <w:rPr>
          <w:sz w:val="18"/>
          <w:szCs w:val="18"/>
          <w:lang w:val="ro-RO"/>
        </w:rPr>
        <w:t>Inequalities in urban and rural Moldova: Beyond incomes and averages, looking into the future of inequalities, UNDP, Moldova 2020</w:t>
      </w:r>
    </w:p>
    <w:p w14:paraId="2910DC6C" w14:textId="77777777" w:rsidR="0044414E" w:rsidRPr="00C2590B" w:rsidRDefault="0044414E" w:rsidP="0008325A">
      <w:pPr>
        <w:pStyle w:val="a9"/>
        <w:spacing w:before="0" w:after="0" w:line="240" w:lineRule="auto"/>
        <w:rPr>
          <w:sz w:val="18"/>
          <w:szCs w:val="18"/>
        </w:rPr>
      </w:pPr>
    </w:p>
  </w:footnote>
  <w:footnote w:id="42">
    <w:p w14:paraId="06E4DB9A"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w:t>
      </w:r>
      <w:r w:rsidRPr="00C2590B">
        <w:rPr>
          <w:rFonts w:eastAsia="Times New Roman"/>
          <w:sz w:val="18"/>
          <w:szCs w:val="18"/>
        </w:rPr>
        <w:t>1 US$= 17.75 MDL</w:t>
      </w:r>
    </w:p>
  </w:footnote>
  <w:footnote w:id="43">
    <w:p w14:paraId="14C9578C"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w:t>
      </w:r>
      <w:r w:rsidRPr="00C2590B">
        <w:rPr>
          <w:rFonts w:eastAsia="Calibri"/>
          <w:noProof w:val="0"/>
          <w:sz w:val="18"/>
          <w:szCs w:val="18"/>
        </w:rPr>
        <w:t>South Region includes Cahul, Comrat, Vulcanesti</w:t>
      </w:r>
    </w:p>
  </w:footnote>
  <w:footnote w:id="44">
    <w:p w14:paraId="0B305CF8"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w:t>
      </w:r>
      <w:r w:rsidRPr="00C2590B">
        <w:rPr>
          <w:rFonts w:eastAsia="Calibri"/>
          <w:noProof w:val="0"/>
          <w:sz w:val="18"/>
          <w:szCs w:val="18"/>
        </w:rPr>
        <w:t>North Region includes Soroca and Costesti</w:t>
      </w:r>
    </w:p>
  </w:footnote>
  <w:footnote w:id="45">
    <w:p w14:paraId="596B5808" w14:textId="77777777" w:rsidR="0044414E" w:rsidRPr="00C2590B" w:rsidRDefault="0044414E" w:rsidP="0008325A">
      <w:pPr>
        <w:pStyle w:val="a9"/>
        <w:spacing w:before="0" w:after="0" w:line="240" w:lineRule="auto"/>
        <w:rPr>
          <w:b/>
          <w:sz w:val="18"/>
          <w:szCs w:val="18"/>
        </w:rPr>
      </w:pPr>
      <w:r w:rsidRPr="00C2590B">
        <w:rPr>
          <w:rStyle w:val="ad"/>
          <w:sz w:val="18"/>
          <w:szCs w:val="18"/>
        </w:rPr>
        <w:footnoteRef/>
      </w:r>
      <w:r w:rsidRPr="00C2590B">
        <w:rPr>
          <w:sz w:val="18"/>
          <w:szCs w:val="18"/>
        </w:rPr>
        <w:t xml:space="preserve"> NBS, https://statistica.gov.md//newsview.php?l=ro&amp;idc=168&amp;id=6865#idc=429&amp;</w:t>
      </w:r>
    </w:p>
  </w:footnote>
  <w:footnote w:id="46">
    <w:p w14:paraId="061CFEC1"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NBS, https://statistica.gov.md/newsview.php?l=ro&amp;idc=168&amp;id=6614</w:t>
      </w:r>
    </w:p>
  </w:footnote>
  <w:footnote w:id="47">
    <w:p w14:paraId="2165EF68"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NBS, HBS</w:t>
      </w:r>
    </w:p>
  </w:footnote>
  <w:footnote w:id="48">
    <w:p w14:paraId="5E9E3296" w14:textId="77777777" w:rsidR="0044414E" w:rsidRPr="00C2590B" w:rsidRDefault="0044414E" w:rsidP="00C2590B">
      <w:pPr>
        <w:pStyle w:val="Default"/>
        <w:rPr>
          <w:sz w:val="18"/>
          <w:szCs w:val="18"/>
        </w:rPr>
      </w:pPr>
      <w:r w:rsidRPr="00C2590B">
        <w:rPr>
          <w:rStyle w:val="ad"/>
          <w:sz w:val="18"/>
          <w:szCs w:val="18"/>
        </w:rPr>
        <w:footnoteRef/>
      </w:r>
      <w:r w:rsidRPr="00C2590B">
        <w:rPr>
          <w:sz w:val="18"/>
          <w:szCs w:val="18"/>
        </w:rPr>
        <w:t xml:space="preserve"> </w:t>
      </w:r>
      <w:r w:rsidRPr="00C2590B">
        <w:rPr>
          <w:color w:val="auto"/>
          <w:sz w:val="18"/>
          <w:szCs w:val="18"/>
        </w:rPr>
        <w:t>Public Opinion Barometer, hOp://bop.ipp.md/</w:t>
      </w:r>
    </w:p>
  </w:footnote>
  <w:footnote w:id="49">
    <w:p w14:paraId="76077B1B" w14:textId="77777777" w:rsidR="0044414E" w:rsidRPr="00C2590B" w:rsidRDefault="0044414E" w:rsidP="0008325A">
      <w:pPr>
        <w:pStyle w:val="a9"/>
        <w:spacing w:before="0" w:after="0" w:line="240" w:lineRule="auto"/>
        <w:rPr>
          <w:sz w:val="18"/>
          <w:szCs w:val="18"/>
        </w:rPr>
      </w:pPr>
      <w:r w:rsidRPr="00C2590B">
        <w:rPr>
          <w:sz w:val="18"/>
          <w:szCs w:val="18"/>
        </w:rPr>
        <w:footnoteRef/>
      </w:r>
      <w:r w:rsidRPr="00C2590B">
        <w:rPr>
          <w:sz w:val="18"/>
          <w:szCs w:val="18"/>
          <w:vertAlign w:val="superscript"/>
        </w:rPr>
        <w:t xml:space="preserve"> </w:t>
      </w:r>
      <w:r w:rsidRPr="00C2590B">
        <w:rPr>
          <w:sz w:val="18"/>
          <w:szCs w:val="18"/>
        </w:rPr>
        <w:t>NBS, statbank.statistica.md</w:t>
      </w:r>
    </w:p>
  </w:footnote>
  <w:footnote w:id="50">
    <w:p w14:paraId="180ABA1D" w14:textId="77777777" w:rsidR="0044414E" w:rsidRPr="00C2590B" w:rsidRDefault="0044414E" w:rsidP="0008325A">
      <w:pPr>
        <w:pStyle w:val="a9"/>
        <w:spacing w:before="0" w:after="0" w:line="240" w:lineRule="auto"/>
        <w:rPr>
          <w:sz w:val="18"/>
          <w:szCs w:val="18"/>
        </w:rPr>
      </w:pPr>
      <w:r w:rsidRPr="00C2590B">
        <w:rPr>
          <w:sz w:val="18"/>
          <w:szCs w:val="18"/>
        </w:rPr>
        <w:footnoteRef/>
      </w:r>
      <w:r w:rsidRPr="00C2590B">
        <w:rPr>
          <w:sz w:val="18"/>
          <w:szCs w:val="18"/>
        </w:rPr>
        <w:t xml:space="preserve"> NBS</w:t>
      </w:r>
    </w:p>
  </w:footnote>
  <w:footnote w:id="51">
    <w:p w14:paraId="6E92B563" w14:textId="77777777" w:rsidR="0044414E" w:rsidRPr="0008325A" w:rsidRDefault="0044414E" w:rsidP="0008325A">
      <w:pPr>
        <w:pStyle w:val="a9"/>
        <w:spacing w:before="0" w:after="0" w:line="240" w:lineRule="auto"/>
        <w:rPr>
          <w:sz w:val="18"/>
          <w:szCs w:val="18"/>
          <w:vertAlign w:val="superscript"/>
        </w:rPr>
      </w:pPr>
      <w:r w:rsidRPr="00C2590B">
        <w:rPr>
          <w:sz w:val="18"/>
          <w:szCs w:val="18"/>
        </w:rPr>
        <w:footnoteRef/>
      </w:r>
      <w:r w:rsidRPr="0008325A">
        <w:rPr>
          <w:sz w:val="18"/>
          <w:szCs w:val="18"/>
          <w:vertAlign w:val="superscript"/>
        </w:rPr>
        <w:t xml:space="preserve"> </w:t>
      </w:r>
      <w:r w:rsidRPr="00C2590B">
        <w:rPr>
          <w:sz w:val="18"/>
          <w:szCs w:val="18"/>
        </w:rPr>
        <w:t>https://statistica.gov.md/newsview.php?l=ro&amp;idc=168&amp;id=6617&amp;parent=0</w:t>
      </w:r>
    </w:p>
  </w:footnote>
  <w:footnote w:id="52">
    <w:p w14:paraId="0D45826A" w14:textId="77777777" w:rsidR="0044414E" w:rsidRPr="0008325A" w:rsidRDefault="0044414E" w:rsidP="0008325A">
      <w:pPr>
        <w:pStyle w:val="a9"/>
        <w:spacing w:before="0" w:after="0"/>
        <w:rPr>
          <w:sz w:val="18"/>
          <w:szCs w:val="18"/>
        </w:rPr>
      </w:pPr>
      <w:r w:rsidRPr="0008325A">
        <w:rPr>
          <w:rStyle w:val="ad"/>
          <w:sz w:val="18"/>
          <w:szCs w:val="18"/>
        </w:rPr>
        <w:footnoteRef/>
      </w:r>
      <w:r w:rsidRPr="0008325A">
        <w:rPr>
          <w:sz w:val="18"/>
          <w:szCs w:val="18"/>
        </w:rPr>
        <w:t xml:space="preserve"> CBS-AXA/IDIS, http://www.viitorul.org/ro/content/salariile-%C3%AEn-plic-prejudiciaz%C4%83-bugetul-public-na%C8%9Bional-cu-35-miliarde-anual</w:t>
      </w:r>
    </w:p>
  </w:footnote>
  <w:footnote w:id="53">
    <w:p w14:paraId="3EA8E244" w14:textId="77777777" w:rsidR="0044414E" w:rsidRPr="00C2590B" w:rsidRDefault="0044414E" w:rsidP="0008325A">
      <w:pPr>
        <w:pStyle w:val="a9"/>
        <w:spacing w:before="0" w:after="0" w:line="240" w:lineRule="auto"/>
        <w:rPr>
          <w:rFonts w:eastAsia="Calibri"/>
          <w:webHidden/>
          <w:sz w:val="18"/>
          <w:szCs w:val="18"/>
        </w:rPr>
      </w:pPr>
      <w:r w:rsidRPr="00C2590B">
        <w:rPr>
          <w:rStyle w:val="ad"/>
          <w:sz w:val="18"/>
          <w:szCs w:val="18"/>
        </w:rPr>
        <w:footnoteRef/>
      </w:r>
      <w:r w:rsidRPr="00C2590B">
        <w:rPr>
          <w:sz w:val="18"/>
          <w:szCs w:val="18"/>
        </w:rPr>
        <w:t xml:space="preserve"> </w:t>
      </w:r>
      <w:bookmarkStart w:id="135" w:name="_Hlk63180137"/>
      <w:r w:rsidRPr="00C2590B">
        <w:rPr>
          <w:sz w:val="18"/>
          <w:szCs w:val="18"/>
        </w:rPr>
        <w:t xml:space="preserve">Gender Gap and Citizen Engagement Analysis </w:t>
      </w:r>
      <w:r w:rsidRPr="00C2590B">
        <w:rPr>
          <w:rFonts w:eastAsiaTheme="minorHAnsi"/>
          <w:color w:val="000000" w:themeColor="text1"/>
          <w:sz w:val="18"/>
          <w:szCs w:val="18"/>
        </w:rPr>
        <w:t>was conducted in the localities included in the project (Cahul, Costesti (Rascani), Comrat, Soroca)</w:t>
      </w:r>
      <w:r w:rsidRPr="00C2590B">
        <w:rPr>
          <w:sz w:val="18"/>
          <w:szCs w:val="18"/>
        </w:rPr>
        <w:t xml:space="preserve"> during </w:t>
      </w:r>
      <w:r w:rsidRPr="00C2590B">
        <w:rPr>
          <w:rFonts w:eastAsiaTheme="minorHAnsi"/>
          <w:color w:val="000000" w:themeColor="text1"/>
          <w:sz w:val="18"/>
          <w:szCs w:val="18"/>
        </w:rPr>
        <w:t>October – November</w:t>
      </w:r>
      <w:r w:rsidRPr="0008325A">
        <w:rPr>
          <w:rFonts w:asciiTheme="minorHAnsi" w:eastAsiaTheme="minorHAnsi" w:hAnsiTheme="minorHAnsi" w:cstheme="minorHAnsi"/>
          <w:color w:val="000000" w:themeColor="text1"/>
          <w:sz w:val="18"/>
          <w:szCs w:val="18"/>
        </w:rPr>
        <w:t xml:space="preserve">  as </w:t>
      </w:r>
      <w:r w:rsidRPr="00C2590B">
        <w:rPr>
          <w:sz w:val="18"/>
          <w:szCs w:val="18"/>
        </w:rPr>
        <w:t>the preparation stage of the Moldova Water Security and Sanitation Project (P173076)</w:t>
      </w:r>
      <w:bookmarkEnd w:id="135"/>
    </w:p>
  </w:footnote>
  <w:footnote w:id="54">
    <w:p w14:paraId="6FFD28A9"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From 404 persons employed in the four utilities covered by the assessment, 87 were female</w:t>
      </w:r>
    </w:p>
  </w:footnote>
  <w:footnote w:id="55">
    <w:p w14:paraId="5E0DD30E" w14:textId="77777777" w:rsidR="0044414E" w:rsidRPr="00C2590B" w:rsidRDefault="0044414E" w:rsidP="0008325A">
      <w:pPr>
        <w:pStyle w:val="a9"/>
        <w:spacing w:before="0" w:after="0" w:line="240" w:lineRule="auto"/>
        <w:rPr>
          <w:sz w:val="18"/>
          <w:szCs w:val="18"/>
          <w:lang w:val="ro-RO"/>
        </w:rPr>
      </w:pPr>
      <w:r w:rsidRPr="00C2590B">
        <w:rPr>
          <w:rStyle w:val="ad"/>
          <w:sz w:val="18"/>
          <w:szCs w:val="18"/>
        </w:rPr>
        <w:footnoteRef/>
      </w:r>
      <w:r w:rsidRPr="00C2590B">
        <w:rPr>
          <w:sz w:val="18"/>
          <w:szCs w:val="18"/>
          <w:lang w:val="ro-RO"/>
        </w:rPr>
        <w:t xml:space="preserve"> https://www.worldbank.org/en/topic/water/brief/inclusive-water-institutions-platform</w:t>
      </w:r>
    </w:p>
  </w:footnote>
  <w:footnote w:id="56">
    <w:p w14:paraId="53669D12" w14:textId="77777777" w:rsidR="0044414E" w:rsidRPr="00C2590B" w:rsidRDefault="0044414E" w:rsidP="0008325A">
      <w:pPr>
        <w:pStyle w:val="a9"/>
        <w:spacing w:before="0" w:after="0" w:line="240" w:lineRule="auto"/>
        <w:rPr>
          <w:sz w:val="18"/>
          <w:szCs w:val="18"/>
          <w:lang w:val="hr-HR"/>
        </w:rPr>
      </w:pPr>
      <w:r w:rsidRPr="00C2590B">
        <w:rPr>
          <w:rStyle w:val="ad"/>
          <w:sz w:val="18"/>
          <w:szCs w:val="18"/>
        </w:rPr>
        <w:footnoteRef/>
      </w:r>
      <w:r w:rsidRPr="00C2590B">
        <w:rPr>
          <w:sz w:val="18"/>
          <w:szCs w:val="18"/>
          <w:lang w:val="ro-RO"/>
        </w:rPr>
        <w:t xml:space="preserve"> https://www.facebook.com/ApaCanalCahul</w:t>
      </w:r>
    </w:p>
  </w:footnote>
  <w:footnote w:id="57">
    <w:p w14:paraId="22A4A557" w14:textId="77777777" w:rsidR="0044414E" w:rsidRPr="00C2590B" w:rsidRDefault="0044414E" w:rsidP="0008325A">
      <w:pPr>
        <w:pStyle w:val="a9"/>
        <w:spacing w:before="0" w:after="0" w:line="240" w:lineRule="auto"/>
        <w:rPr>
          <w:sz w:val="18"/>
          <w:szCs w:val="18"/>
          <w:lang w:val="ro-RO"/>
        </w:rPr>
      </w:pPr>
      <w:r w:rsidRPr="00C2590B">
        <w:rPr>
          <w:rStyle w:val="ad"/>
          <w:sz w:val="18"/>
          <w:szCs w:val="18"/>
        </w:rPr>
        <w:footnoteRef/>
      </w:r>
      <w:r w:rsidRPr="00C2590B">
        <w:rPr>
          <w:sz w:val="18"/>
          <w:szCs w:val="18"/>
          <w:lang w:val="ro-RO"/>
        </w:rPr>
        <w:t xml:space="preserve"> http://www.apacanalcahul.md/ro/BillRatesPaymentServices/Tariffs/</w:t>
      </w:r>
    </w:p>
  </w:footnote>
  <w:footnote w:id="58">
    <w:p w14:paraId="2167C05E"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NBS, Violence against Women in the Family in the Republic of Moldova”, Chisinau, 2011</w:t>
      </w:r>
    </w:p>
  </w:footnote>
  <w:footnote w:id="59">
    <w:p w14:paraId="244B8DBF"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La Strada/ CBS AXA, 2014</w:t>
      </w:r>
    </w:p>
  </w:footnote>
  <w:footnote w:id="60">
    <w:p w14:paraId="0189A9B0"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also known as the Istanbul Convention on </w:t>
      </w:r>
      <w:hyperlink r:id="rId9" w:history="1">
        <w:r w:rsidRPr="00C2590B">
          <w:rPr>
            <w:sz w:val="18"/>
            <w:szCs w:val="18"/>
          </w:rPr>
          <w:t>February 6, 2017</w:t>
        </w:r>
      </w:hyperlink>
    </w:p>
  </w:footnote>
  <w:footnote w:id="61">
    <w:p w14:paraId="193F7B7D"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The Committee on the Elimination of Discrimination against Women</w:t>
      </w:r>
    </w:p>
  </w:footnote>
  <w:footnote w:id="62">
    <w:p w14:paraId="337126E1"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http://lastrada.md/</w:t>
      </w:r>
    </w:p>
  </w:footnote>
  <w:footnote w:id="63">
    <w:p w14:paraId="16ED5B1F" w14:textId="77777777" w:rsidR="0044414E" w:rsidRPr="00C2590B" w:rsidRDefault="0044414E" w:rsidP="0008325A">
      <w:pPr>
        <w:spacing w:before="0" w:after="0" w:line="240" w:lineRule="auto"/>
        <w:rPr>
          <w:rFonts w:eastAsia="Times New Roman"/>
          <w:color w:val="202122"/>
          <w:sz w:val="18"/>
          <w:szCs w:val="18"/>
          <w:lang w:eastAsia="ru-RU"/>
        </w:rPr>
      </w:pPr>
      <w:r w:rsidRPr="00C2590B">
        <w:rPr>
          <w:rStyle w:val="ad"/>
          <w:sz w:val="18"/>
          <w:szCs w:val="18"/>
        </w:rPr>
        <w:footnoteRef/>
      </w:r>
      <w:r w:rsidRPr="00C2590B">
        <w:rPr>
          <w:sz w:val="18"/>
          <w:szCs w:val="18"/>
        </w:rPr>
        <w:t xml:space="preserve"> According 2014 Census </w:t>
      </w:r>
      <w:r w:rsidRPr="00C2590B">
        <w:rPr>
          <w:rFonts w:eastAsia="Times New Roman"/>
          <w:color w:val="202122"/>
          <w:sz w:val="18"/>
          <w:szCs w:val="18"/>
          <w:lang w:eastAsia="ru-RU"/>
        </w:rPr>
        <w:t xml:space="preserve">- </w:t>
      </w:r>
      <w:r w:rsidRPr="00C2590B">
        <w:rPr>
          <w:sz w:val="18"/>
          <w:szCs w:val="18"/>
        </w:rPr>
        <w:t xml:space="preserve">9.323 people. The Roma leaders consider that the figure is higher, from discrimination concerns, some of Roma people do not declare themselves as Rom. </w:t>
      </w:r>
    </w:p>
  </w:footnote>
  <w:footnote w:id="64">
    <w:p w14:paraId="2ACD7A22"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hyperlink r:id="rId10" w:history="1">
        <w:r w:rsidRPr="00C2590B">
          <w:rPr>
            <w:rStyle w:val="ab"/>
            <w:sz w:val="18"/>
            <w:szCs w:val="18"/>
          </w:rPr>
          <w:t>https://rm.coe.int/report-on-the-visit-to-moldova-from-9-to-13-march-2020-by-dunja-mijato/16809ed0e4</w:t>
        </w:r>
      </w:hyperlink>
      <w:r w:rsidRPr="00C2590B">
        <w:rPr>
          <w:sz w:val="18"/>
          <w:szCs w:val="18"/>
        </w:rPr>
        <w:t xml:space="preserve"> </w:t>
      </w:r>
    </w:p>
  </w:footnote>
  <w:footnote w:id="65">
    <w:p w14:paraId="27D33F96"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East Europe Foundation, Unequal Moldova: Analysis of the most relevant inequalities in the Republic of Moldova, 2018, page 23</w:t>
      </w:r>
    </w:p>
  </w:footnote>
  <w:footnote w:id="66">
    <w:p w14:paraId="6E3B156C" w14:textId="77777777" w:rsidR="0044414E" w:rsidRPr="00C2590B" w:rsidRDefault="0044414E" w:rsidP="0008325A">
      <w:pPr>
        <w:pStyle w:val="a9"/>
        <w:spacing w:before="0" w:after="0" w:line="240" w:lineRule="auto"/>
        <w:jc w:val="left"/>
        <w:rPr>
          <w:sz w:val="18"/>
          <w:szCs w:val="18"/>
        </w:rPr>
      </w:pPr>
      <w:r w:rsidRPr="00C2590B">
        <w:rPr>
          <w:rStyle w:val="ad"/>
          <w:sz w:val="18"/>
          <w:szCs w:val="18"/>
        </w:rPr>
        <w:footnoteRef/>
      </w:r>
      <w:r w:rsidRPr="00C2590B">
        <w:rPr>
          <w:sz w:val="18"/>
          <w:szCs w:val="18"/>
        </w:rPr>
        <w:t xml:space="preserve"> Available in English at: </w:t>
      </w:r>
      <w:hyperlink r:id="rId11" w:history="1">
        <w:r w:rsidRPr="00C2590B">
          <w:rPr>
            <w:rStyle w:val="ab"/>
            <w:sz w:val="18"/>
            <w:szCs w:val="18"/>
          </w:rPr>
          <w:t>http://pubdocs.worldbank.org/en/837721522762050108/Environmental-and-Social-Framework.pdf</w:t>
        </w:r>
      </w:hyperlink>
      <w:r w:rsidRPr="00C2590B">
        <w:rPr>
          <w:sz w:val="18"/>
          <w:szCs w:val="18"/>
        </w:rPr>
        <w:t xml:space="preserve"> </w:t>
      </w:r>
    </w:p>
  </w:footnote>
  <w:footnote w:id="67">
    <w:p w14:paraId="6BB1D412" w14:textId="77777777" w:rsidR="0044414E" w:rsidRPr="0008325A" w:rsidRDefault="0044414E" w:rsidP="0008325A">
      <w:pPr>
        <w:pStyle w:val="a9"/>
        <w:spacing w:before="0" w:after="0" w:line="240" w:lineRule="auto"/>
        <w:jc w:val="left"/>
        <w:rPr>
          <w:rFonts w:ascii="Calibri" w:hAnsi="Calibri" w:cs="Calibri"/>
          <w:sz w:val="18"/>
          <w:szCs w:val="18"/>
        </w:rPr>
      </w:pPr>
      <w:r w:rsidRPr="0008325A">
        <w:rPr>
          <w:rStyle w:val="ad"/>
          <w:rFonts w:ascii="Calibri" w:hAnsi="Calibri" w:cs="Calibri"/>
          <w:sz w:val="18"/>
          <w:szCs w:val="18"/>
        </w:rPr>
        <w:footnoteRef/>
      </w:r>
      <w:r w:rsidRPr="0008325A">
        <w:rPr>
          <w:rFonts w:ascii="Calibri" w:hAnsi="Calibri" w:cs="Calibri"/>
          <w:sz w:val="18"/>
          <w:szCs w:val="18"/>
        </w:rPr>
        <w:t xml:space="preserve"> World Bank Group Environmental, Health and Safety Guidelines (EHSG), available at: </w:t>
      </w:r>
      <w:hyperlink r:id="rId12" w:history="1">
        <w:r w:rsidRPr="0008325A">
          <w:rPr>
            <w:rStyle w:val="ab"/>
            <w:rFonts w:cs="Calibri"/>
            <w:sz w:val="18"/>
            <w:szCs w:val="18"/>
          </w:rPr>
          <w:t>https://www.ifc.org/wps/wcm/connect/Topics_Ext_Content/IFC_External_Corporate_Site/Sustainability-At-IFC/Policies-Standards/EHS-Guidelines/</w:t>
        </w:r>
      </w:hyperlink>
      <w:r w:rsidRPr="0008325A">
        <w:rPr>
          <w:rFonts w:ascii="Calibri" w:hAnsi="Calibri" w:cs="Calibri"/>
          <w:sz w:val="18"/>
          <w:szCs w:val="18"/>
        </w:rPr>
        <w:t xml:space="preserve"> </w:t>
      </w:r>
    </w:p>
  </w:footnote>
  <w:footnote w:id="68">
    <w:p w14:paraId="20219420" w14:textId="77777777" w:rsidR="0044414E" w:rsidRPr="0008325A" w:rsidRDefault="0044414E" w:rsidP="0008325A">
      <w:pPr>
        <w:pStyle w:val="a9"/>
        <w:spacing w:before="0" w:after="0" w:line="240" w:lineRule="auto"/>
        <w:rPr>
          <w:rFonts w:ascii="Calibri" w:hAnsi="Calibri" w:cs="Calibri"/>
          <w:sz w:val="18"/>
          <w:szCs w:val="18"/>
        </w:rPr>
      </w:pPr>
      <w:r w:rsidRPr="0008325A">
        <w:rPr>
          <w:rStyle w:val="ad"/>
          <w:rFonts w:ascii="Calibri" w:hAnsi="Calibri" w:cs="Calibri"/>
          <w:sz w:val="18"/>
          <w:szCs w:val="18"/>
        </w:rPr>
        <w:footnoteRef/>
      </w:r>
      <w:r w:rsidRPr="0008325A">
        <w:rPr>
          <w:rFonts w:ascii="Calibri" w:hAnsi="Calibri" w:cs="Calibri"/>
          <w:sz w:val="18"/>
          <w:szCs w:val="18"/>
        </w:rPr>
        <w:t xml:space="preserve"> Depending on the nature and the scale of the risks and impacts, to address </w:t>
      </w:r>
      <w:r>
        <w:rPr>
          <w:rFonts w:ascii="Calibri" w:hAnsi="Calibri" w:cs="Calibri"/>
          <w:sz w:val="18"/>
          <w:szCs w:val="18"/>
        </w:rPr>
        <w:t>biodiversity conservation</w:t>
      </w:r>
      <w:r w:rsidRPr="0008325A">
        <w:rPr>
          <w:rFonts w:ascii="Calibri" w:hAnsi="Calibri" w:cs="Calibri"/>
          <w:sz w:val="18"/>
          <w:szCs w:val="18"/>
        </w:rPr>
        <w:t xml:space="preserve"> as an integral aspect of sustainable development </w:t>
      </w:r>
      <w:r>
        <w:rPr>
          <w:rFonts w:ascii="Calibri" w:hAnsi="Calibri" w:cs="Calibri"/>
          <w:sz w:val="18"/>
          <w:szCs w:val="18"/>
        </w:rPr>
        <w:t xml:space="preserve">within </w:t>
      </w:r>
      <w:r w:rsidRPr="0008325A">
        <w:rPr>
          <w:rFonts w:ascii="Calibri" w:hAnsi="Calibri" w:cs="Calibri"/>
          <w:sz w:val="18"/>
          <w:szCs w:val="18"/>
        </w:rPr>
        <w:t>the project, the Biodiversity Management Plan may be a stand-alone document or it may be included as part of the Environmental and Social Commitment Plan prepared under ESS1.</w:t>
      </w:r>
    </w:p>
  </w:footnote>
  <w:footnote w:id="69">
    <w:p w14:paraId="433C6485" w14:textId="77777777" w:rsidR="0044414E" w:rsidRPr="00C2590B" w:rsidRDefault="0044414E" w:rsidP="0008325A">
      <w:pPr>
        <w:pStyle w:val="a9"/>
        <w:spacing w:before="0" w:after="0" w:line="240" w:lineRule="auto"/>
        <w:rPr>
          <w:sz w:val="18"/>
          <w:szCs w:val="18"/>
        </w:rPr>
      </w:pPr>
      <w:r w:rsidRPr="00C2590B">
        <w:rPr>
          <w:rStyle w:val="ad"/>
          <w:sz w:val="18"/>
          <w:szCs w:val="18"/>
        </w:rPr>
        <w:footnoteRef/>
      </w:r>
      <w:r w:rsidRPr="00C2590B">
        <w:rPr>
          <w:sz w:val="18"/>
          <w:szCs w:val="18"/>
        </w:rPr>
        <w:t xml:space="preserve"> WASH facilities will follow at least the minimum requirements for a basic service as per the Sustainable Development Goals targets for WASH facilities in schools and health care centers. See also: </w:t>
      </w:r>
      <w:hyperlink r:id="rId13" w:history="1">
        <w:r w:rsidRPr="00C2590B">
          <w:rPr>
            <w:rStyle w:val="ab"/>
            <w:sz w:val="18"/>
            <w:szCs w:val="18"/>
          </w:rPr>
          <w:t>https://washdata.org/monitoring/health-care-facilities</w:t>
        </w:r>
      </w:hyperlink>
      <w:r w:rsidRPr="00C2590B">
        <w:rPr>
          <w:sz w:val="18"/>
          <w:szCs w:val="18"/>
        </w:rPr>
        <w:t xml:space="preserve"> and </w:t>
      </w:r>
      <w:hyperlink r:id="rId14" w:history="1">
        <w:r w:rsidRPr="00C2590B">
          <w:rPr>
            <w:rStyle w:val="ab"/>
            <w:sz w:val="18"/>
            <w:szCs w:val="18"/>
          </w:rPr>
          <w:t>https://washdata.org/monitoring/schools</w:t>
        </w:r>
      </w:hyperlink>
      <w:r w:rsidRPr="00C2590B">
        <w:rPr>
          <w:sz w:val="18"/>
          <w:szCs w:val="18"/>
        </w:rPr>
        <w:t xml:space="preserve"> </w:t>
      </w:r>
    </w:p>
  </w:footnote>
  <w:footnote w:id="70">
    <w:p w14:paraId="7EE9146F" w14:textId="77777777" w:rsidR="0044414E" w:rsidRPr="00660F81" w:rsidRDefault="0044414E" w:rsidP="00BC535A">
      <w:pPr>
        <w:pStyle w:val="a9"/>
        <w:spacing w:before="0" w:line="240" w:lineRule="auto"/>
        <w:rPr>
          <w:spacing w:val="-1"/>
          <w:sz w:val="18"/>
          <w:szCs w:val="18"/>
        </w:rPr>
      </w:pPr>
      <w:r w:rsidRPr="00660F81">
        <w:rPr>
          <w:rStyle w:val="ad"/>
          <w:sz w:val="18"/>
          <w:szCs w:val="18"/>
        </w:rPr>
        <w:footnoteRef/>
      </w:r>
      <w:r w:rsidRPr="00660F81">
        <w:rPr>
          <w:sz w:val="18"/>
          <w:szCs w:val="18"/>
        </w:rPr>
        <w:t xml:space="preserve"> </w:t>
      </w:r>
      <w:r w:rsidRPr="00660F81">
        <w:rPr>
          <w:spacing w:val="-1"/>
          <w:sz w:val="18"/>
          <w:szCs w:val="18"/>
        </w:rPr>
        <w:t>For</w:t>
      </w:r>
      <w:r w:rsidRPr="00660F81">
        <w:rPr>
          <w:spacing w:val="10"/>
          <w:sz w:val="18"/>
          <w:szCs w:val="18"/>
        </w:rPr>
        <w:t xml:space="preserve"> </w:t>
      </w:r>
      <w:r w:rsidRPr="00660F81">
        <w:rPr>
          <w:spacing w:val="-1"/>
          <w:sz w:val="18"/>
          <w:szCs w:val="18"/>
        </w:rPr>
        <w:t>purposes</w:t>
      </w:r>
      <w:r w:rsidRPr="00660F81">
        <w:rPr>
          <w:spacing w:val="9"/>
          <w:sz w:val="18"/>
          <w:szCs w:val="18"/>
        </w:rPr>
        <w:t xml:space="preserve"> </w:t>
      </w:r>
      <w:r w:rsidRPr="00660F81">
        <w:rPr>
          <w:spacing w:val="-2"/>
          <w:sz w:val="18"/>
          <w:szCs w:val="18"/>
        </w:rPr>
        <w:t>of</w:t>
      </w:r>
      <w:r w:rsidRPr="00660F81">
        <w:rPr>
          <w:spacing w:val="10"/>
          <w:sz w:val="18"/>
          <w:szCs w:val="18"/>
        </w:rPr>
        <w:t xml:space="preserve"> </w:t>
      </w:r>
      <w:r w:rsidRPr="00660F81">
        <w:rPr>
          <w:spacing w:val="-1"/>
          <w:sz w:val="18"/>
          <w:szCs w:val="18"/>
        </w:rPr>
        <w:t>the</w:t>
      </w:r>
      <w:r w:rsidRPr="00660F81">
        <w:rPr>
          <w:spacing w:val="9"/>
          <w:sz w:val="18"/>
          <w:szCs w:val="18"/>
        </w:rPr>
        <w:t xml:space="preserve"> </w:t>
      </w:r>
      <w:r w:rsidRPr="00660F81">
        <w:rPr>
          <w:spacing w:val="-2"/>
          <w:sz w:val="18"/>
          <w:szCs w:val="18"/>
        </w:rPr>
        <w:t>Screening</w:t>
      </w:r>
      <w:r w:rsidRPr="00660F81">
        <w:rPr>
          <w:spacing w:val="8"/>
          <w:sz w:val="18"/>
          <w:szCs w:val="18"/>
        </w:rPr>
        <w:t xml:space="preserve"> </w:t>
      </w:r>
      <w:r w:rsidRPr="00660F81">
        <w:rPr>
          <w:spacing w:val="-1"/>
          <w:sz w:val="18"/>
          <w:szCs w:val="18"/>
        </w:rPr>
        <w:t>form</w:t>
      </w:r>
      <w:r w:rsidRPr="00660F81">
        <w:rPr>
          <w:spacing w:val="9"/>
          <w:sz w:val="18"/>
          <w:szCs w:val="18"/>
        </w:rPr>
        <w:t xml:space="preserve"> </w:t>
      </w:r>
      <w:r w:rsidRPr="00660F81">
        <w:rPr>
          <w:spacing w:val="-1"/>
          <w:sz w:val="18"/>
          <w:szCs w:val="18"/>
        </w:rPr>
        <w:t>and</w:t>
      </w:r>
      <w:r w:rsidRPr="00660F81">
        <w:rPr>
          <w:spacing w:val="6"/>
          <w:sz w:val="18"/>
          <w:szCs w:val="18"/>
        </w:rPr>
        <w:t xml:space="preserve"> </w:t>
      </w:r>
      <w:r w:rsidRPr="00660F81">
        <w:rPr>
          <w:spacing w:val="-1"/>
          <w:sz w:val="18"/>
          <w:szCs w:val="18"/>
        </w:rPr>
        <w:t>assessment</w:t>
      </w:r>
      <w:r w:rsidRPr="00660F81">
        <w:rPr>
          <w:spacing w:val="8"/>
          <w:sz w:val="18"/>
          <w:szCs w:val="18"/>
        </w:rPr>
        <w:t xml:space="preserve"> </w:t>
      </w:r>
      <w:r w:rsidRPr="00660F81">
        <w:rPr>
          <w:spacing w:val="-1"/>
          <w:sz w:val="18"/>
          <w:szCs w:val="18"/>
        </w:rPr>
        <w:t>vulnerable</w:t>
      </w:r>
      <w:r w:rsidRPr="00660F81">
        <w:rPr>
          <w:spacing w:val="7"/>
          <w:sz w:val="18"/>
          <w:szCs w:val="18"/>
        </w:rPr>
        <w:t xml:space="preserve"> </w:t>
      </w:r>
      <w:r w:rsidRPr="00660F81">
        <w:rPr>
          <w:spacing w:val="-1"/>
          <w:sz w:val="18"/>
          <w:szCs w:val="18"/>
        </w:rPr>
        <w:t>groups</w:t>
      </w:r>
      <w:r w:rsidRPr="00660F81">
        <w:rPr>
          <w:spacing w:val="8"/>
          <w:sz w:val="18"/>
          <w:szCs w:val="18"/>
        </w:rPr>
        <w:t xml:space="preserve"> </w:t>
      </w:r>
      <w:r w:rsidRPr="00660F81">
        <w:rPr>
          <w:spacing w:val="-1"/>
          <w:sz w:val="18"/>
          <w:szCs w:val="18"/>
        </w:rPr>
        <w:t>shall</w:t>
      </w:r>
      <w:r w:rsidRPr="00660F81">
        <w:rPr>
          <w:spacing w:val="6"/>
          <w:sz w:val="18"/>
          <w:szCs w:val="18"/>
        </w:rPr>
        <w:t xml:space="preserve"> </w:t>
      </w:r>
      <w:r w:rsidRPr="00660F81">
        <w:rPr>
          <w:spacing w:val="-1"/>
          <w:sz w:val="18"/>
          <w:szCs w:val="18"/>
        </w:rPr>
        <w:t>Refers</w:t>
      </w:r>
      <w:r w:rsidRPr="00660F81">
        <w:rPr>
          <w:spacing w:val="6"/>
          <w:sz w:val="18"/>
          <w:szCs w:val="18"/>
        </w:rPr>
        <w:t xml:space="preserve"> </w:t>
      </w:r>
      <w:r w:rsidRPr="00660F81">
        <w:rPr>
          <w:spacing w:val="-1"/>
          <w:sz w:val="18"/>
          <w:szCs w:val="18"/>
        </w:rPr>
        <w:t>to</w:t>
      </w:r>
      <w:r w:rsidRPr="00660F81">
        <w:rPr>
          <w:spacing w:val="9"/>
          <w:sz w:val="18"/>
          <w:szCs w:val="18"/>
        </w:rPr>
        <w:t xml:space="preserve"> </w:t>
      </w:r>
      <w:r w:rsidRPr="00660F81">
        <w:rPr>
          <w:spacing w:val="-1"/>
          <w:sz w:val="18"/>
          <w:szCs w:val="18"/>
        </w:rPr>
        <w:t>either</w:t>
      </w:r>
      <w:r w:rsidRPr="00660F81">
        <w:rPr>
          <w:spacing w:val="10"/>
          <w:sz w:val="18"/>
          <w:szCs w:val="18"/>
        </w:rPr>
        <w:t xml:space="preserve"> </w:t>
      </w:r>
      <w:r w:rsidRPr="00660F81">
        <w:rPr>
          <w:spacing w:val="-1"/>
          <w:sz w:val="18"/>
          <w:szCs w:val="18"/>
        </w:rPr>
        <w:t>people</w:t>
      </w:r>
      <w:r w:rsidRPr="00660F81">
        <w:rPr>
          <w:spacing w:val="9"/>
          <w:sz w:val="18"/>
          <w:szCs w:val="18"/>
        </w:rPr>
        <w:t xml:space="preserve"> </w:t>
      </w:r>
      <w:r w:rsidRPr="00660F81">
        <w:rPr>
          <w:spacing w:val="-2"/>
          <w:sz w:val="18"/>
          <w:szCs w:val="18"/>
        </w:rPr>
        <w:t>below</w:t>
      </w:r>
      <w:r w:rsidRPr="00660F81">
        <w:rPr>
          <w:spacing w:val="10"/>
          <w:sz w:val="18"/>
          <w:szCs w:val="18"/>
        </w:rPr>
        <w:t xml:space="preserve"> </w:t>
      </w:r>
      <w:r w:rsidRPr="00660F81">
        <w:rPr>
          <w:spacing w:val="-1"/>
          <w:sz w:val="18"/>
          <w:szCs w:val="18"/>
        </w:rPr>
        <w:t>the</w:t>
      </w:r>
      <w:r w:rsidRPr="00660F81">
        <w:rPr>
          <w:spacing w:val="5"/>
          <w:sz w:val="18"/>
          <w:szCs w:val="18"/>
        </w:rPr>
        <w:t xml:space="preserve"> </w:t>
      </w:r>
      <w:r w:rsidRPr="00660F81">
        <w:rPr>
          <w:spacing w:val="-1"/>
          <w:sz w:val="18"/>
          <w:szCs w:val="18"/>
        </w:rPr>
        <w:t>poverty</w:t>
      </w:r>
      <w:r w:rsidRPr="00660F81">
        <w:rPr>
          <w:spacing w:val="65"/>
          <w:sz w:val="18"/>
          <w:szCs w:val="18"/>
        </w:rPr>
        <w:t xml:space="preserve"> </w:t>
      </w:r>
      <w:r w:rsidRPr="00660F81">
        <w:rPr>
          <w:spacing w:val="-1"/>
          <w:sz w:val="18"/>
          <w:szCs w:val="18"/>
        </w:rPr>
        <w:t>line,</w:t>
      </w:r>
      <w:r w:rsidRPr="00660F81">
        <w:rPr>
          <w:spacing w:val="5"/>
          <w:sz w:val="18"/>
          <w:szCs w:val="18"/>
        </w:rPr>
        <w:t xml:space="preserve"> </w:t>
      </w:r>
      <w:r w:rsidRPr="00660F81">
        <w:rPr>
          <w:spacing w:val="-1"/>
          <w:sz w:val="18"/>
          <w:szCs w:val="18"/>
        </w:rPr>
        <w:t>the</w:t>
      </w:r>
      <w:r w:rsidRPr="00660F81">
        <w:rPr>
          <w:spacing w:val="5"/>
          <w:sz w:val="18"/>
          <w:szCs w:val="18"/>
        </w:rPr>
        <w:t xml:space="preserve"> </w:t>
      </w:r>
      <w:r w:rsidRPr="00660F81">
        <w:rPr>
          <w:spacing w:val="-1"/>
          <w:sz w:val="18"/>
          <w:szCs w:val="18"/>
        </w:rPr>
        <w:t>l</w:t>
      </w:r>
    </w:p>
    <w:p w14:paraId="4EC1E986" w14:textId="77777777" w:rsidR="0044414E" w:rsidRPr="00660F81" w:rsidRDefault="0044414E" w:rsidP="00BC535A">
      <w:pPr>
        <w:pStyle w:val="a9"/>
        <w:spacing w:before="0" w:line="240" w:lineRule="auto"/>
        <w:rPr>
          <w:sz w:val="18"/>
          <w:szCs w:val="18"/>
        </w:rPr>
      </w:pPr>
      <w:r w:rsidRPr="00660F81">
        <w:rPr>
          <w:spacing w:val="-1"/>
          <w:sz w:val="18"/>
          <w:szCs w:val="18"/>
        </w:rPr>
        <w:t>andless,</w:t>
      </w:r>
      <w:r w:rsidRPr="00660F81">
        <w:rPr>
          <w:spacing w:val="5"/>
          <w:sz w:val="18"/>
          <w:szCs w:val="18"/>
        </w:rPr>
        <w:t xml:space="preserve"> </w:t>
      </w:r>
      <w:r w:rsidRPr="00660F81">
        <w:rPr>
          <w:spacing w:val="-1"/>
          <w:sz w:val="18"/>
          <w:szCs w:val="18"/>
        </w:rPr>
        <w:t>the</w:t>
      </w:r>
      <w:r w:rsidRPr="00660F81">
        <w:rPr>
          <w:spacing w:val="2"/>
          <w:sz w:val="18"/>
          <w:szCs w:val="18"/>
        </w:rPr>
        <w:t xml:space="preserve"> </w:t>
      </w:r>
      <w:r w:rsidRPr="00660F81">
        <w:rPr>
          <w:spacing w:val="-1"/>
          <w:sz w:val="18"/>
          <w:szCs w:val="18"/>
        </w:rPr>
        <w:t>elderly,</w:t>
      </w:r>
      <w:r w:rsidRPr="00660F81">
        <w:rPr>
          <w:spacing w:val="4"/>
          <w:sz w:val="18"/>
          <w:szCs w:val="18"/>
        </w:rPr>
        <w:t xml:space="preserve"> </w:t>
      </w:r>
      <w:r w:rsidRPr="00660F81">
        <w:rPr>
          <w:spacing w:val="-1"/>
          <w:sz w:val="18"/>
          <w:szCs w:val="18"/>
        </w:rPr>
        <w:t>women</w:t>
      </w:r>
      <w:r w:rsidRPr="00660F81">
        <w:rPr>
          <w:spacing w:val="4"/>
          <w:sz w:val="18"/>
          <w:szCs w:val="18"/>
        </w:rPr>
        <w:t xml:space="preserve"> </w:t>
      </w:r>
      <w:r w:rsidRPr="00660F81">
        <w:rPr>
          <w:spacing w:val="-1"/>
          <w:sz w:val="18"/>
          <w:szCs w:val="18"/>
        </w:rPr>
        <w:t>and</w:t>
      </w:r>
      <w:r w:rsidRPr="00660F81">
        <w:rPr>
          <w:spacing w:val="4"/>
          <w:sz w:val="18"/>
          <w:szCs w:val="18"/>
        </w:rPr>
        <w:t xml:space="preserve"> </w:t>
      </w:r>
      <w:r w:rsidRPr="00660F81">
        <w:rPr>
          <w:spacing w:val="-1"/>
          <w:sz w:val="18"/>
          <w:szCs w:val="18"/>
        </w:rPr>
        <w:t>children,</w:t>
      </w:r>
      <w:r w:rsidRPr="00660F81">
        <w:rPr>
          <w:spacing w:val="2"/>
          <w:sz w:val="18"/>
          <w:szCs w:val="18"/>
        </w:rPr>
        <w:t xml:space="preserve"> </w:t>
      </w:r>
      <w:r w:rsidRPr="00660F81">
        <w:rPr>
          <w:spacing w:val="-1"/>
          <w:sz w:val="18"/>
          <w:szCs w:val="18"/>
        </w:rPr>
        <w:t>and</w:t>
      </w:r>
      <w:r w:rsidRPr="00660F81">
        <w:rPr>
          <w:spacing w:val="2"/>
          <w:sz w:val="18"/>
          <w:szCs w:val="18"/>
        </w:rPr>
        <w:t xml:space="preserve"> </w:t>
      </w:r>
      <w:r w:rsidRPr="00660F81">
        <w:rPr>
          <w:spacing w:val="-2"/>
          <w:sz w:val="18"/>
          <w:szCs w:val="18"/>
        </w:rPr>
        <w:t>those</w:t>
      </w:r>
      <w:r w:rsidRPr="00660F81">
        <w:rPr>
          <w:spacing w:val="5"/>
          <w:sz w:val="18"/>
          <w:szCs w:val="18"/>
        </w:rPr>
        <w:t xml:space="preserve"> </w:t>
      </w:r>
      <w:r w:rsidRPr="00660F81">
        <w:rPr>
          <w:sz w:val="18"/>
          <w:szCs w:val="18"/>
        </w:rPr>
        <w:t>who</w:t>
      </w:r>
      <w:r w:rsidRPr="00660F81">
        <w:rPr>
          <w:spacing w:val="3"/>
          <w:sz w:val="18"/>
          <w:szCs w:val="18"/>
        </w:rPr>
        <w:t xml:space="preserve"> </w:t>
      </w:r>
      <w:r w:rsidRPr="00660F81">
        <w:rPr>
          <w:spacing w:val="-1"/>
          <w:sz w:val="18"/>
          <w:szCs w:val="18"/>
        </w:rPr>
        <w:t>by</w:t>
      </w:r>
      <w:r w:rsidRPr="00660F81">
        <w:rPr>
          <w:spacing w:val="2"/>
          <w:sz w:val="18"/>
          <w:szCs w:val="18"/>
        </w:rPr>
        <w:t xml:space="preserve"> </w:t>
      </w:r>
      <w:r w:rsidRPr="00660F81">
        <w:rPr>
          <w:spacing w:val="-1"/>
          <w:sz w:val="18"/>
          <w:szCs w:val="18"/>
        </w:rPr>
        <w:t>virtue</w:t>
      </w:r>
      <w:r w:rsidRPr="00660F81">
        <w:rPr>
          <w:spacing w:val="2"/>
          <w:sz w:val="18"/>
          <w:szCs w:val="18"/>
        </w:rPr>
        <w:t xml:space="preserve"> </w:t>
      </w:r>
      <w:r w:rsidRPr="00660F81">
        <w:rPr>
          <w:spacing w:val="-1"/>
          <w:sz w:val="18"/>
          <w:szCs w:val="18"/>
        </w:rPr>
        <w:t>of</w:t>
      </w:r>
      <w:r w:rsidRPr="00660F81">
        <w:rPr>
          <w:spacing w:val="5"/>
          <w:sz w:val="18"/>
          <w:szCs w:val="18"/>
        </w:rPr>
        <w:t xml:space="preserve"> </w:t>
      </w:r>
      <w:r w:rsidRPr="00660F81">
        <w:rPr>
          <w:spacing w:val="-2"/>
          <w:sz w:val="18"/>
          <w:szCs w:val="18"/>
        </w:rPr>
        <w:t>gender,</w:t>
      </w:r>
      <w:r w:rsidRPr="00660F81">
        <w:rPr>
          <w:spacing w:val="2"/>
          <w:sz w:val="18"/>
          <w:szCs w:val="18"/>
        </w:rPr>
        <w:t xml:space="preserve"> </w:t>
      </w:r>
      <w:r w:rsidRPr="00660F81">
        <w:rPr>
          <w:spacing w:val="-1"/>
          <w:sz w:val="18"/>
          <w:szCs w:val="18"/>
        </w:rPr>
        <w:t>ethnicity,</w:t>
      </w:r>
      <w:r w:rsidRPr="00660F81">
        <w:rPr>
          <w:spacing w:val="5"/>
          <w:sz w:val="18"/>
          <w:szCs w:val="18"/>
        </w:rPr>
        <w:t xml:space="preserve"> </w:t>
      </w:r>
      <w:r w:rsidRPr="00660F81">
        <w:rPr>
          <w:spacing w:val="-1"/>
          <w:sz w:val="18"/>
          <w:szCs w:val="18"/>
        </w:rPr>
        <w:t>age,</w:t>
      </w:r>
      <w:r w:rsidRPr="00660F81">
        <w:rPr>
          <w:spacing w:val="5"/>
          <w:sz w:val="18"/>
          <w:szCs w:val="18"/>
        </w:rPr>
        <w:t xml:space="preserve"> </w:t>
      </w:r>
      <w:r w:rsidRPr="00660F81">
        <w:rPr>
          <w:spacing w:val="-1"/>
          <w:sz w:val="18"/>
          <w:szCs w:val="18"/>
        </w:rPr>
        <w:t>physical</w:t>
      </w:r>
      <w:r w:rsidRPr="00660F81">
        <w:rPr>
          <w:spacing w:val="4"/>
          <w:sz w:val="18"/>
          <w:szCs w:val="18"/>
        </w:rPr>
        <w:t xml:space="preserve"> </w:t>
      </w:r>
      <w:r w:rsidRPr="00660F81">
        <w:rPr>
          <w:spacing w:val="-2"/>
          <w:sz w:val="18"/>
          <w:szCs w:val="18"/>
        </w:rPr>
        <w:t>or</w:t>
      </w:r>
      <w:r w:rsidRPr="00660F81">
        <w:rPr>
          <w:spacing w:val="5"/>
          <w:sz w:val="18"/>
          <w:szCs w:val="18"/>
        </w:rPr>
        <w:t xml:space="preserve"> </w:t>
      </w:r>
      <w:r w:rsidRPr="00660F81">
        <w:rPr>
          <w:spacing w:val="-1"/>
          <w:sz w:val="18"/>
          <w:szCs w:val="18"/>
        </w:rPr>
        <w:t>mental</w:t>
      </w:r>
      <w:r w:rsidRPr="00660F81">
        <w:rPr>
          <w:spacing w:val="65"/>
          <w:sz w:val="18"/>
          <w:szCs w:val="18"/>
        </w:rPr>
        <w:t xml:space="preserve"> </w:t>
      </w:r>
      <w:r w:rsidRPr="00660F81">
        <w:rPr>
          <w:spacing w:val="-1"/>
          <w:sz w:val="18"/>
          <w:szCs w:val="18"/>
        </w:rPr>
        <w:t>disability,</w:t>
      </w:r>
      <w:r w:rsidRPr="00660F81">
        <w:rPr>
          <w:spacing w:val="-7"/>
          <w:sz w:val="18"/>
          <w:szCs w:val="18"/>
        </w:rPr>
        <w:t xml:space="preserve"> </w:t>
      </w:r>
      <w:r w:rsidRPr="00660F81">
        <w:rPr>
          <w:spacing w:val="-1"/>
          <w:sz w:val="18"/>
          <w:szCs w:val="18"/>
        </w:rPr>
        <w:t>economic</w:t>
      </w:r>
      <w:r w:rsidRPr="00660F81">
        <w:rPr>
          <w:spacing w:val="-8"/>
          <w:sz w:val="18"/>
          <w:szCs w:val="18"/>
        </w:rPr>
        <w:t xml:space="preserve"> </w:t>
      </w:r>
      <w:r w:rsidRPr="00660F81">
        <w:rPr>
          <w:spacing w:val="-1"/>
          <w:sz w:val="18"/>
          <w:szCs w:val="18"/>
        </w:rPr>
        <w:t>disadvantage,</w:t>
      </w:r>
      <w:r w:rsidRPr="00660F81">
        <w:rPr>
          <w:spacing w:val="-7"/>
          <w:sz w:val="18"/>
          <w:szCs w:val="18"/>
        </w:rPr>
        <w:t xml:space="preserve"> </w:t>
      </w:r>
      <w:r w:rsidRPr="00660F81">
        <w:rPr>
          <w:spacing w:val="-1"/>
          <w:sz w:val="18"/>
          <w:szCs w:val="18"/>
        </w:rPr>
        <w:t>or</w:t>
      </w:r>
      <w:r w:rsidRPr="00660F81">
        <w:rPr>
          <w:spacing w:val="-7"/>
          <w:sz w:val="18"/>
          <w:szCs w:val="18"/>
        </w:rPr>
        <w:t xml:space="preserve"> </w:t>
      </w:r>
      <w:r w:rsidRPr="00660F81">
        <w:rPr>
          <w:spacing w:val="-1"/>
          <w:sz w:val="18"/>
          <w:szCs w:val="18"/>
        </w:rPr>
        <w:t>social</w:t>
      </w:r>
      <w:r w:rsidRPr="00660F81">
        <w:rPr>
          <w:spacing w:val="-8"/>
          <w:sz w:val="18"/>
          <w:szCs w:val="18"/>
        </w:rPr>
        <w:t xml:space="preserve"> </w:t>
      </w:r>
      <w:r w:rsidRPr="00660F81">
        <w:rPr>
          <w:spacing w:val="-2"/>
          <w:sz w:val="18"/>
          <w:szCs w:val="18"/>
        </w:rPr>
        <w:t>status</w:t>
      </w:r>
      <w:r w:rsidRPr="00660F81">
        <w:rPr>
          <w:spacing w:val="-7"/>
          <w:sz w:val="18"/>
          <w:szCs w:val="18"/>
        </w:rPr>
        <w:t xml:space="preserve"> </w:t>
      </w:r>
      <w:r w:rsidRPr="00660F81">
        <w:rPr>
          <w:spacing w:val="-1"/>
          <w:sz w:val="18"/>
          <w:szCs w:val="18"/>
        </w:rPr>
        <w:t>may</w:t>
      </w:r>
      <w:r w:rsidRPr="00660F81">
        <w:rPr>
          <w:spacing w:val="-7"/>
          <w:sz w:val="18"/>
          <w:szCs w:val="18"/>
        </w:rPr>
        <w:t xml:space="preserve"> </w:t>
      </w:r>
      <w:r w:rsidRPr="00660F81">
        <w:rPr>
          <w:spacing w:val="-1"/>
          <w:sz w:val="18"/>
          <w:szCs w:val="18"/>
        </w:rPr>
        <w:t>be</w:t>
      </w:r>
      <w:r w:rsidRPr="00660F81">
        <w:rPr>
          <w:spacing w:val="-7"/>
          <w:sz w:val="18"/>
          <w:szCs w:val="18"/>
        </w:rPr>
        <w:t xml:space="preserve"> </w:t>
      </w:r>
      <w:r w:rsidRPr="00660F81">
        <w:rPr>
          <w:spacing w:val="-1"/>
          <w:sz w:val="18"/>
          <w:szCs w:val="18"/>
        </w:rPr>
        <w:t>more</w:t>
      </w:r>
      <w:r w:rsidRPr="00660F81">
        <w:rPr>
          <w:spacing w:val="-7"/>
          <w:sz w:val="18"/>
          <w:szCs w:val="18"/>
        </w:rPr>
        <w:t xml:space="preserve"> </w:t>
      </w:r>
      <w:r w:rsidRPr="00660F81">
        <w:rPr>
          <w:spacing w:val="-1"/>
          <w:sz w:val="18"/>
          <w:szCs w:val="18"/>
        </w:rPr>
        <w:t>adversely</w:t>
      </w:r>
      <w:r w:rsidRPr="00660F81">
        <w:rPr>
          <w:spacing w:val="-7"/>
          <w:sz w:val="18"/>
          <w:szCs w:val="18"/>
        </w:rPr>
        <w:t xml:space="preserve"> </w:t>
      </w:r>
      <w:r w:rsidRPr="00660F81">
        <w:rPr>
          <w:spacing w:val="-1"/>
          <w:sz w:val="18"/>
          <w:szCs w:val="18"/>
        </w:rPr>
        <w:t>affected</w:t>
      </w:r>
      <w:r w:rsidRPr="00660F81">
        <w:rPr>
          <w:spacing w:val="-7"/>
          <w:sz w:val="18"/>
          <w:szCs w:val="18"/>
        </w:rPr>
        <w:t xml:space="preserve"> </w:t>
      </w:r>
      <w:r w:rsidRPr="00660F81">
        <w:rPr>
          <w:spacing w:val="-1"/>
          <w:sz w:val="18"/>
          <w:szCs w:val="18"/>
        </w:rPr>
        <w:t>by</w:t>
      </w:r>
      <w:r w:rsidRPr="00660F81">
        <w:rPr>
          <w:spacing w:val="-10"/>
          <w:sz w:val="18"/>
          <w:szCs w:val="18"/>
        </w:rPr>
        <w:t xml:space="preserve"> </w:t>
      </w:r>
      <w:r w:rsidRPr="00660F81">
        <w:rPr>
          <w:spacing w:val="-1"/>
          <w:sz w:val="18"/>
          <w:szCs w:val="18"/>
        </w:rPr>
        <w:t>resettlement</w:t>
      </w:r>
      <w:r w:rsidRPr="00660F81">
        <w:rPr>
          <w:spacing w:val="-9"/>
          <w:sz w:val="18"/>
          <w:szCs w:val="18"/>
        </w:rPr>
        <w:t xml:space="preserve"> </w:t>
      </w:r>
      <w:r w:rsidRPr="00660F81">
        <w:rPr>
          <w:spacing w:val="-1"/>
          <w:sz w:val="18"/>
          <w:szCs w:val="18"/>
        </w:rPr>
        <w:t>or</w:t>
      </w:r>
      <w:r w:rsidRPr="00660F81">
        <w:rPr>
          <w:spacing w:val="-7"/>
          <w:sz w:val="18"/>
          <w:szCs w:val="18"/>
        </w:rPr>
        <w:t xml:space="preserve"> </w:t>
      </w:r>
      <w:r w:rsidRPr="00660F81">
        <w:rPr>
          <w:spacing w:val="-1"/>
          <w:sz w:val="18"/>
          <w:szCs w:val="18"/>
        </w:rPr>
        <w:t>other</w:t>
      </w:r>
      <w:r w:rsidRPr="00660F81">
        <w:rPr>
          <w:spacing w:val="-7"/>
          <w:sz w:val="18"/>
          <w:szCs w:val="18"/>
        </w:rPr>
        <w:t xml:space="preserve"> </w:t>
      </w:r>
      <w:r w:rsidRPr="00660F81">
        <w:rPr>
          <w:spacing w:val="-2"/>
          <w:sz w:val="18"/>
          <w:szCs w:val="18"/>
        </w:rPr>
        <w:t>adverse</w:t>
      </w:r>
      <w:r w:rsidRPr="00660F81">
        <w:rPr>
          <w:spacing w:val="-7"/>
          <w:sz w:val="18"/>
          <w:szCs w:val="18"/>
        </w:rPr>
        <w:t xml:space="preserve"> </w:t>
      </w:r>
      <w:r w:rsidRPr="00660F81">
        <w:rPr>
          <w:spacing w:val="-1"/>
          <w:sz w:val="18"/>
          <w:szCs w:val="18"/>
        </w:rPr>
        <w:t>social</w:t>
      </w:r>
      <w:r w:rsidRPr="00660F81">
        <w:rPr>
          <w:spacing w:val="85"/>
          <w:sz w:val="18"/>
          <w:szCs w:val="18"/>
        </w:rPr>
        <w:t xml:space="preserve"> </w:t>
      </w:r>
      <w:r w:rsidRPr="00660F81">
        <w:rPr>
          <w:spacing w:val="-1"/>
          <w:sz w:val="18"/>
          <w:szCs w:val="18"/>
        </w:rPr>
        <w:t>impacts</w:t>
      </w:r>
      <w:r w:rsidRPr="00660F81">
        <w:rPr>
          <w:spacing w:val="-11"/>
          <w:sz w:val="18"/>
          <w:szCs w:val="18"/>
        </w:rPr>
        <w:t xml:space="preserve"> </w:t>
      </w:r>
      <w:r w:rsidRPr="00660F81">
        <w:rPr>
          <w:spacing w:val="-1"/>
          <w:sz w:val="18"/>
          <w:szCs w:val="18"/>
        </w:rPr>
        <w:t>than</w:t>
      </w:r>
      <w:r w:rsidRPr="00660F81">
        <w:rPr>
          <w:spacing w:val="-10"/>
          <w:sz w:val="18"/>
          <w:szCs w:val="18"/>
        </w:rPr>
        <w:t xml:space="preserve"> </w:t>
      </w:r>
      <w:r w:rsidRPr="00660F81">
        <w:rPr>
          <w:spacing w:val="-1"/>
          <w:sz w:val="18"/>
          <w:szCs w:val="18"/>
        </w:rPr>
        <w:t>others</w:t>
      </w:r>
      <w:r w:rsidRPr="00660F81">
        <w:rPr>
          <w:spacing w:val="-11"/>
          <w:sz w:val="18"/>
          <w:szCs w:val="18"/>
        </w:rPr>
        <w:t xml:space="preserve"> </w:t>
      </w:r>
      <w:r w:rsidRPr="00660F81">
        <w:rPr>
          <w:spacing w:val="-2"/>
          <w:sz w:val="18"/>
          <w:szCs w:val="18"/>
        </w:rPr>
        <w:t>or</w:t>
      </w:r>
      <w:r w:rsidRPr="00660F81">
        <w:rPr>
          <w:spacing w:val="-12"/>
          <w:sz w:val="18"/>
          <w:szCs w:val="18"/>
        </w:rPr>
        <w:t xml:space="preserve"> </w:t>
      </w:r>
      <w:r w:rsidRPr="00660F81">
        <w:rPr>
          <w:sz w:val="18"/>
          <w:szCs w:val="18"/>
        </w:rPr>
        <w:t>who</w:t>
      </w:r>
      <w:r w:rsidRPr="00660F81">
        <w:rPr>
          <w:spacing w:val="-13"/>
          <w:sz w:val="18"/>
          <w:szCs w:val="18"/>
        </w:rPr>
        <w:t xml:space="preserve"> </w:t>
      </w:r>
      <w:r w:rsidRPr="00660F81">
        <w:rPr>
          <w:spacing w:val="-1"/>
          <w:sz w:val="18"/>
          <w:szCs w:val="18"/>
        </w:rPr>
        <w:t>may</w:t>
      </w:r>
      <w:r w:rsidRPr="00660F81">
        <w:rPr>
          <w:spacing w:val="-9"/>
          <w:sz w:val="18"/>
          <w:szCs w:val="18"/>
        </w:rPr>
        <w:t xml:space="preserve"> </w:t>
      </w:r>
      <w:r w:rsidRPr="00660F81">
        <w:rPr>
          <w:spacing w:val="-2"/>
          <w:sz w:val="18"/>
          <w:szCs w:val="18"/>
        </w:rPr>
        <w:t>be</w:t>
      </w:r>
      <w:r w:rsidRPr="00660F81">
        <w:rPr>
          <w:spacing w:val="-9"/>
          <w:sz w:val="18"/>
          <w:szCs w:val="18"/>
        </w:rPr>
        <w:t xml:space="preserve"> </w:t>
      </w:r>
      <w:r w:rsidRPr="00660F81">
        <w:rPr>
          <w:spacing w:val="-1"/>
          <w:sz w:val="18"/>
          <w:szCs w:val="18"/>
        </w:rPr>
        <w:t>limited</w:t>
      </w:r>
      <w:r w:rsidRPr="00660F81">
        <w:rPr>
          <w:spacing w:val="-12"/>
          <w:sz w:val="18"/>
          <w:szCs w:val="18"/>
        </w:rPr>
        <w:t xml:space="preserve"> </w:t>
      </w:r>
      <w:r w:rsidRPr="00660F81">
        <w:rPr>
          <w:sz w:val="18"/>
          <w:szCs w:val="18"/>
        </w:rPr>
        <w:t>in</w:t>
      </w:r>
      <w:r w:rsidRPr="00660F81">
        <w:rPr>
          <w:spacing w:val="-11"/>
          <w:sz w:val="18"/>
          <w:szCs w:val="18"/>
        </w:rPr>
        <w:t xml:space="preserve"> </w:t>
      </w:r>
      <w:r w:rsidRPr="00660F81">
        <w:rPr>
          <w:spacing w:val="-2"/>
          <w:sz w:val="18"/>
          <w:szCs w:val="18"/>
        </w:rPr>
        <w:t>their</w:t>
      </w:r>
      <w:r w:rsidRPr="00660F81">
        <w:rPr>
          <w:spacing w:val="-9"/>
          <w:sz w:val="18"/>
          <w:szCs w:val="18"/>
        </w:rPr>
        <w:t xml:space="preserve"> </w:t>
      </w:r>
      <w:r w:rsidRPr="00660F81">
        <w:rPr>
          <w:spacing w:val="-1"/>
          <w:sz w:val="18"/>
          <w:szCs w:val="18"/>
        </w:rPr>
        <w:t>ability</w:t>
      </w:r>
      <w:r w:rsidRPr="00660F81">
        <w:rPr>
          <w:spacing w:val="-12"/>
          <w:sz w:val="18"/>
          <w:szCs w:val="18"/>
        </w:rPr>
        <w:t xml:space="preserve"> </w:t>
      </w:r>
      <w:r w:rsidRPr="00660F81">
        <w:rPr>
          <w:spacing w:val="-1"/>
          <w:sz w:val="18"/>
          <w:szCs w:val="18"/>
        </w:rPr>
        <w:t>to</w:t>
      </w:r>
      <w:r w:rsidRPr="00660F81">
        <w:rPr>
          <w:spacing w:val="-10"/>
          <w:sz w:val="18"/>
          <w:szCs w:val="18"/>
        </w:rPr>
        <w:t xml:space="preserve"> </w:t>
      </w:r>
      <w:r w:rsidRPr="00660F81">
        <w:rPr>
          <w:spacing w:val="-1"/>
          <w:sz w:val="18"/>
          <w:szCs w:val="18"/>
        </w:rPr>
        <w:t>claim</w:t>
      </w:r>
      <w:r w:rsidRPr="00660F81">
        <w:rPr>
          <w:spacing w:val="-10"/>
          <w:sz w:val="18"/>
          <w:szCs w:val="18"/>
        </w:rPr>
        <w:t xml:space="preserve"> </w:t>
      </w:r>
      <w:r w:rsidRPr="00660F81">
        <w:rPr>
          <w:spacing w:val="-1"/>
          <w:sz w:val="18"/>
          <w:szCs w:val="18"/>
        </w:rPr>
        <w:t>or</w:t>
      </w:r>
      <w:r w:rsidRPr="00660F81">
        <w:rPr>
          <w:spacing w:val="-11"/>
          <w:sz w:val="18"/>
          <w:szCs w:val="18"/>
        </w:rPr>
        <w:t xml:space="preserve"> </w:t>
      </w:r>
      <w:r w:rsidRPr="00660F81">
        <w:rPr>
          <w:spacing w:val="-1"/>
          <w:sz w:val="18"/>
          <w:szCs w:val="18"/>
        </w:rPr>
        <w:t>take</w:t>
      </w:r>
      <w:r w:rsidRPr="00660F81">
        <w:rPr>
          <w:spacing w:val="-12"/>
          <w:sz w:val="18"/>
          <w:szCs w:val="18"/>
        </w:rPr>
        <w:t xml:space="preserve"> </w:t>
      </w:r>
      <w:r w:rsidRPr="00660F81">
        <w:rPr>
          <w:spacing w:val="-1"/>
          <w:sz w:val="18"/>
          <w:szCs w:val="18"/>
        </w:rPr>
        <w:t>advantage</w:t>
      </w:r>
      <w:r w:rsidRPr="00660F81">
        <w:rPr>
          <w:spacing w:val="-9"/>
          <w:sz w:val="18"/>
          <w:szCs w:val="18"/>
        </w:rPr>
        <w:t xml:space="preserve"> </w:t>
      </w:r>
      <w:r w:rsidRPr="00660F81">
        <w:rPr>
          <w:spacing w:val="-2"/>
          <w:sz w:val="18"/>
          <w:szCs w:val="18"/>
        </w:rPr>
        <w:t>of</w:t>
      </w:r>
      <w:r w:rsidRPr="00660F81">
        <w:rPr>
          <w:spacing w:val="-9"/>
          <w:sz w:val="18"/>
          <w:szCs w:val="18"/>
        </w:rPr>
        <w:t xml:space="preserve"> </w:t>
      </w:r>
      <w:r w:rsidRPr="00660F81">
        <w:rPr>
          <w:spacing w:val="-1"/>
          <w:sz w:val="18"/>
          <w:szCs w:val="18"/>
        </w:rPr>
        <w:t>resettlement</w:t>
      </w:r>
      <w:r w:rsidRPr="00660F81">
        <w:rPr>
          <w:spacing w:val="-13"/>
          <w:sz w:val="18"/>
          <w:szCs w:val="18"/>
        </w:rPr>
        <w:t xml:space="preserve"> </w:t>
      </w:r>
      <w:r w:rsidRPr="00660F81">
        <w:rPr>
          <w:spacing w:val="-1"/>
          <w:sz w:val="18"/>
          <w:szCs w:val="18"/>
        </w:rPr>
        <w:t>assistance</w:t>
      </w:r>
      <w:r w:rsidRPr="00660F81">
        <w:rPr>
          <w:spacing w:val="-10"/>
          <w:sz w:val="18"/>
          <w:szCs w:val="18"/>
        </w:rPr>
        <w:t xml:space="preserve"> </w:t>
      </w:r>
      <w:r w:rsidRPr="00660F81">
        <w:rPr>
          <w:spacing w:val="-2"/>
          <w:sz w:val="18"/>
          <w:szCs w:val="18"/>
        </w:rPr>
        <w:t>and</w:t>
      </w:r>
      <w:r w:rsidRPr="00660F81">
        <w:rPr>
          <w:spacing w:val="-10"/>
          <w:sz w:val="18"/>
          <w:szCs w:val="18"/>
        </w:rPr>
        <w:t xml:space="preserve"> </w:t>
      </w:r>
      <w:r w:rsidRPr="00660F81">
        <w:rPr>
          <w:spacing w:val="-1"/>
          <w:sz w:val="18"/>
          <w:szCs w:val="18"/>
        </w:rPr>
        <w:t>related</w:t>
      </w:r>
      <w:r w:rsidRPr="00660F81">
        <w:rPr>
          <w:spacing w:val="63"/>
          <w:sz w:val="18"/>
          <w:szCs w:val="18"/>
        </w:rPr>
        <w:t xml:space="preserve"> </w:t>
      </w:r>
      <w:r w:rsidRPr="00660F81">
        <w:rPr>
          <w:spacing w:val="-1"/>
          <w:sz w:val="18"/>
          <w:szCs w:val="18"/>
        </w:rPr>
        <w:t>development</w:t>
      </w:r>
      <w:r w:rsidRPr="00660F81">
        <w:rPr>
          <w:spacing w:val="-2"/>
          <w:sz w:val="18"/>
          <w:szCs w:val="18"/>
        </w:rPr>
        <w:t xml:space="preserve"> </w:t>
      </w:r>
      <w:r w:rsidRPr="00660F81">
        <w:rPr>
          <w:spacing w:val="-1"/>
          <w:sz w:val="18"/>
          <w:szCs w:val="18"/>
        </w:rPr>
        <w:t>benefits.</w:t>
      </w:r>
    </w:p>
  </w:footnote>
  <w:footnote w:id="71">
    <w:p w14:paraId="0028959F" w14:textId="77777777" w:rsidR="0044414E" w:rsidRPr="00660F81" w:rsidRDefault="0044414E" w:rsidP="005361FA">
      <w:pPr>
        <w:pStyle w:val="a9"/>
        <w:spacing w:before="0" w:line="240" w:lineRule="auto"/>
        <w:jc w:val="left"/>
        <w:rPr>
          <w:rFonts w:asciiTheme="minorHAnsi" w:hAnsiTheme="minorHAnsi"/>
          <w:sz w:val="18"/>
          <w:szCs w:val="18"/>
        </w:rPr>
      </w:pPr>
      <w:r w:rsidRPr="00660F81">
        <w:rPr>
          <w:rStyle w:val="ad"/>
          <w:sz w:val="18"/>
          <w:szCs w:val="18"/>
        </w:rPr>
        <w:footnoteRef/>
      </w:r>
      <w:r w:rsidRPr="00660F81">
        <w:rPr>
          <w:rFonts w:asciiTheme="minorHAnsi" w:hAnsiTheme="minorHAnsi"/>
          <w:sz w:val="18"/>
          <w:szCs w:val="18"/>
        </w:rPr>
        <w:t xml:space="preserve">Activities requiring financial expenses are to be included in BoQ.   </w:t>
      </w:r>
    </w:p>
  </w:footnote>
  <w:footnote w:id="72">
    <w:p w14:paraId="3000A35E" w14:textId="77777777" w:rsidR="0044414E" w:rsidRPr="00660F81" w:rsidRDefault="0044414E" w:rsidP="005361FA">
      <w:pPr>
        <w:pStyle w:val="a9"/>
        <w:spacing w:before="0" w:line="240" w:lineRule="auto"/>
        <w:jc w:val="left"/>
        <w:rPr>
          <w:rFonts w:asciiTheme="minorHAnsi" w:hAnsiTheme="minorHAnsi"/>
          <w:sz w:val="18"/>
          <w:szCs w:val="18"/>
        </w:rPr>
      </w:pPr>
      <w:r w:rsidRPr="00660F81">
        <w:rPr>
          <w:rStyle w:val="ad"/>
          <w:rFonts w:asciiTheme="minorHAnsi" w:hAnsiTheme="minorHAnsi"/>
          <w:sz w:val="18"/>
          <w:szCs w:val="18"/>
        </w:rPr>
        <w:footnoteRef/>
      </w:r>
      <w:r w:rsidRPr="00660F81">
        <w:rPr>
          <w:rFonts w:asciiTheme="minorHAnsi" w:hAnsiTheme="minorHAnsi"/>
          <w:sz w:val="18"/>
          <w:szCs w:val="18"/>
        </w:rPr>
        <w:t xml:space="preserve"> Cost of mitigation activities is defined by a contractor in relevant items in bidding documents. </w:t>
      </w:r>
    </w:p>
    <w:p w14:paraId="2388263E" w14:textId="77777777" w:rsidR="0044414E" w:rsidRPr="00660F81" w:rsidRDefault="0044414E" w:rsidP="005361FA">
      <w:pPr>
        <w:pStyle w:val="a9"/>
        <w:spacing w:before="0" w:line="240" w:lineRule="auto"/>
        <w:jc w:val="left"/>
        <w:rPr>
          <w:sz w:val="18"/>
          <w:szCs w:val="18"/>
        </w:rPr>
      </w:pPr>
    </w:p>
  </w:footnote>
  <w:footnote w:id="73">
    <w:p w14:paraId="392FD943" w14:textId="77777777" w:rsidR="0044414E" w:rsidRPr="00992820" w:rsidRDefault="0044414E" w:rsidP="005038A5">
      <w:pPr>
        <w:pStyle w:val="a9"/>
      </w:pPr>
      <w:r w:rsidRPr="00992820">
        <w:rPr>
          <w:rStyle w:val="ad"/>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 w:id="74">
    <w:p w14:paraId="7BAEB6C7" w14:textId="77777777" w:rsidR="0044414E" w:rsidRDefault="0044414E" w:rsidP="009753BD">
      <w:pPr>
        <w:pStyle w:val="a9"/>
      </w:pPr>
      <w:r w:rsidRPr="007978FB">
        <w:rPr>
          <w:szCs w:val="18"/>
          <w:vertAlign w:val="superscript"/>
        </w:rPr>
        <w:footnoteRef/>
      </w:r>
      <w:r w:rsidRPr="007978FB">
        <w:rPr>
          <w:szCs w:val="18"/>
          <w:vertAlign w:val="superscript"/>
        </w:rPr>
        <w:t xml:space="preserve"> </w:t>
      </w:r>
      <w:r>
        <w:rPr>
          <w:szCs w:val="18"/>
        </w:rPr>
        <w:t>Vulcanesti district is part of t</w:t>
      </w:r>
      <w:r w:rsidRPr="007978FB">
        <w:rPr>
          <w:szCs w:val="18"/>
        </w:rPr>
        <w:t>he Autonomous Territorial Administration of Gagauzia. Its autonomy is ethnically motivated by the predominance of the Gagauz people. On 23 December 1994, the Parliament of the Republic of Moldova accepted the "Law on the Special Legal Status of Gagauzia".</w:t>
      </w:r>
    </w:p>
  </w:footnote>
  <w:footnote w:id="75">
    <w:p w14:paraId="78A6EF85" w14:textId="77777777" w:rsidR="0044414E" w:rsidRDefault="0044414E" w:rsidP="009753BD">
      <w:pPr>
        <w:pStyle w:val="a9"/>
      </w:pPr>
      <w:r>
        <w:rPr>
          <w:rStyle w:val="ad"/>
        </w:rPr>
        <w:footnoteRef/>
      </w:r>
      <w:r>
        <w:t xml:space="preserve"> </w:t>
      </w:r>
      <w:r w:rsidRPr="00F02F73">
        <w:rPr>
          <w:szCs w:val="18"/>
        </w:rPr>
        <w:t>WASH</w:t>
      </w:r>
      <w:r>
        <w:rPr>
          <w:szCs w:val="18"/>
        </w:rPr>
        <w:t xml:space="preserve"> (Water Supply, Sanitation and Hygiene)</w:t>
      </w:r>
      <w:r w:rsidRPr="00F02F73">
        <w:rPr>
          <w:szCs w:val="18"/>
        </w:rPr>
        <w:t xml:space="preserve"> facilities will follow at least the minimum requirements for a basic service as per the Sustainable Development Goals targets for WASH facilities in schools and health care centers. See also: </w:t>
      </w:r>
      <w:hyperlink r:id="rId15" w:history="1">
        <w:r w:rsidRPr="00F02F73">
          <w:rPr>
            <w:rStyle w:val="ab"/>
            <w:szCs w:val="18"/>
          </w:rPr>
          <w:t>https://washdata.org/monitoring/health-care-facilities</w:t>
        </w:r>
      </w:hyperlink>
      <w:r w:rsidRPr="00F02F73">
        <w:rPr>
          <w:szCs w:val="18"/>
        </w:rPr>
        <w:t xml:space="preserve"> and </w:t>
      </w:r>
      <w:hyperlink r:id="rId16" w:history="1">
        <w:r w:rsidRPr="00F02F73">
          <w:rPr>
            <w:rStyle w:val="ab"/>
            <w:szCs w:val="18"/>
          </w:rPr>
          <w:t>https://washdata.org/monitoring/schools</w:t>
        </w:r>
      </w:hyperlink>
    </w:p>
  </w:footnote>
  <w:footnote w:id="76">
    <w:p w14:paraId="373FABA4" w14:textId="77777777" w:rsidR="0044414E" w:rsidRDefault="0044414E" w:rsidP="009753BD">
      <w:pPr>
        <w:pStyle w:val="a9"/>
      </w:pPr>
      <w:r w:rsidRPr="00C857B5">
        <w:rPr>
          <w:szCs w:val="18"/>
          <w:vertAlign w:val="superscript"/>
        </w:rPr>
        <w:footnoteRef/>
      </w:r>
      <w:r w:rsidRPr="00C857B5">
        <w:rPr>
          <w:szCs w:val="18"/>
        </w:rPr>
        <w:t xml:space="preserve"> The National WSS Development Plan will form the WSS Section, of the National Territorial Development Plan, in line with Law 835/1996 and as per the guidance through Ministerial decree of MARDE, approved June 25, 2020.</w:t>
      </w:r>
    </w:p>
  </w:footnote>
  <w:footnote w:id="77">
    <w:p w14:paraId="20A882D4" w14:textId="77777777" w:rsidR="0044414E" w:rsidRDefault="0044414E" w:rsidP="009753BD">
      <w:pPr>
        <w:pStyle w:val="a9"/>
      </w:pPr>
      <w:r w:rsidRPr="00C857B5">
        <w:rPr>
          <w:rStyle w:val="ad"/>
          <w:szCs w:val="18"/>
        </w:rPr>
        <w:footnoteRef/>
      </w:r>
      <w:r w:rsidRPr="00C857B5">
        <w:rPr>
          <w:szCs w:val="18"/>
        </w:rPr>
        <w:t xml:space="preserve"> AMAC is the National Associations for Water and Sanitation utilities.</w:t>
      </w:r>
    </w:p>
  </w:footnote>
  <w:footnote w:id="78">
    <w:p w14:paraId="7BAFC718" w14:textId="77777777" w:rsidR="0044414E" w:rsidRDefault="0044414E" w:rsidP="009753BD">
      <w:pPr>
        <w:pStyle w:val="a9"/>
      </w:pPr>
      <w:r w:rsidRPr="00C857B5">
        <w:rPr>
          <w:rStyle w:val="ad"/>
          <w:szCs w:val="18"/>
        </w:rPr>
        <w:footnoteRef/>
      </w:r>
      <w:r w:rsidRPr="00C857B5">
        <w:rPr>
          <w:szCs w:val="18"/>
        </w:rPr>
        <w:t xml:space="preserve"> Including but not limited to the Technical University of Moldova and its departments and technical colleges.</w:t>
      </w:r>
    </w:p>
  </w:footnote>
  <w:footnote w:id="79">
    <w:p w14:paraId="2175D9E2" w14:textId="77777777" w:rsidR="0044414E" w:rsidRDefault="0044414E" w:rsidP="009753BD">
      <w:pPr>
        <w:pStyle w:val="a9"/>
      </w:pPr>
      <w:r w:rsidRPr="00C857B5">
        <w:rPr>
          <w:rStyle w:val="ad"/>
          <w:szCs w:val="18"/>
        </w:rPr>
        <w:footnoteRef/>
      </w:r>
      <w:r w:rsidRPr="00C857B5">
        <w:rPr>
          <w:szCs w:val="18"/>
        </w:rPr>
        <w:t xml:space="preserve"> These include Cahul Apacanal, Vulcanesti Apacanal, Riscani/Costesti Apacanal, Soroca Apacanal, Comrat Apacanal.</w:t>
      </w:r>
    </w:p>
  </w:footnote>
  <w:footnote w:id="80">
    <w:p w14:paraId="413477D0" w14:textId="77777777" w:rsidR="0044414E" w:rsidRDefault="0044414E" w:rsidP="009753BD">
      <w:pPr>
        <w:pStyle w:val="a9"/>
      </w:pPr>
      <w:r>
        <w:rPr>
          <w:rStyle w:val="ad"/>
        </w:rPr>
        <w:footnoteRef/>
      </w:r>
      <w:r>
        <w:t xml:space="preserve"> </w:t>
      </w:r>
      <w:r w:rsidRPr="00805572">
        <w:t>https ://mepiu.md/</w:t>
      </w:r>
    </w:p>
  </w:footnote>
  <w:footnote w:id="81">
    <w:p w14:paraId="14E52FB2" w14:textId="77777777" w:rsidR="0044414E" w:rsidRDefault="0044414E" w:rsidP="009753BD">
      <w:pPr>
        <w:pStyle w:val="a9"/>
      </w:pPr>
      <w:r>
        <w:rPr>
          <w:rStyle w:val="ad"/>
        </w:rPr>
        <w:footnoteRef/>
      </w:r>
      <w:r>
        <w:t xml:space="preserve"> </w:t>
      </w:r>
      <w:r w:rsidRPr="00CF77C3">
        <w:t>https://stopviolenta.md/index.php?do=feedback</w:t>
      </w:r>
    </w:p>
  </w:footnote>
  <w:footnote w:id="82">
    <w:p w14:paraId="37637DEE" w14:textId="77777777" w:rsidR="0044414E" w:rsidRDefault="0044414E" w:rsidP="00E74B5A">
      <w:pPr>
        <w:pStyle w:val="a9"/>
      </w:pPr>
      <w:r>
        <w:rPr>
          <w:rStyle w:val="ad"/>
        </w:rPr>
        <w:footnoteRef/>
      </w:r>
      <w:r>
        <w:t xml:space="preserve"> </w:t>
      </w:r>
      <w:r>
        <w:rPr>
          <w:spacing w:val="-1"/>
          <w:sz w:val="16"/>
          <w:szCs w:val="16"/>
        </w:rPr>
        <w:t>Defined</w:t>
      </w:r>
      <w:r>
        <w:rPr>
          <w:spacing w:val="8"/>
          <w:sz w:val="16"/>
          <w:szCs w:val="16"/>
        </w:rPr>
        <w:t xml:space="preserve"> </w:t>
      </w:r>
      <w:r>
        <w:rPr>
          <w:sz w:val="16"/>
          <w:szCs w:val="16"/>
        </w:rPr>
        <w:t>as</w:t>
      </w:r>
      <w:r>
        <w:rPr>
          <w:spacing w:val="8"/>
          <w:sz w:val="16"/>
          <w:szCs w:val="16"/>
        </w:rPr>
        <w:t xml:space="preserve"> </w:t>
      </w:r>
      <w:r>
        <w:rPr>
          <w:sz w:val="16"/>
          <w:szCs w:val="16"/>
        </w:rPr>
        <w:t>“an</w:t>
      </w:r>
      <w:r>
        <w:rPr>
          <w:spacing w:val="8"/>
          <w:sz w:val="16"/>
          <w:szCs w:val="16"/>
        </w:rPr>
        <w:t xml:space="preserve"> </w:t>
      </w:r>
      <w:r>
        <w:rPr>
          <w:spacing w:val="-1"/>
          <w:sz w:val="16"/>
          <w:szCs w:val="16"/>
        </w:rPr>
        <w:t>event</w:t>
      </w:r>
      <w:r>
        <w:rPr>
          <w:spacing w:val="7"/>
          <w:sz w:val="16"/>
          <w:szCs w:val="16"/>
        </w:rPr>
        <w:t xml:space="preserve"> </w:t>
      </w:r>
      <w:r>
        <w:rPr>
          <w:spacing w:val="-1"/>
          <w:sz w:val="16"/>
          <w:szCs w:val="16"/>
        </w:rPr>
        <w:t>that</w:t>
      </w:r>
      <w:r>
        <w:rPr>
          <w:spacing w:val="8"/>
          <w:sz w:val="16"/>
          <w:szCs w:val="16"/>
        </w:rPr>
        <w:t xml:space="preserve"> </w:t>
      </w:r>
      <w:r>
        <w:rPr>
          <w:spacing w:val="-1"/>
          <w:sz w:val="16"/>
          <w:szCs w:val="16"/>
        </w:rPr>
        <w:t>has</w:t>
      </w:r>
      <w:r>
        <w:rPr>
          <w:spacing w:val="8"/>
          <w:sz w:val="16"/>
          <w:szCs w:val="16"/>
        </w:rPr>
        <w:t xml:space="preserve"> </w:t>
      </w:r>
      <w:r>
        <w:rPr>
          <w:spacing w:val="-1"/>
          <w:sz w:val="16"/>
          <w:szCs w:val="16"/>
        </w:rPr>
        <w:t>caused,</w:t>
      </w:r>
      <w:r>
        <w:rPr>
          <w:spacing w:val="9"/>
          <w:sz w:val="16"/>
          <w:szCs w:val="16"/>
        </w:rPr>
        <w:t xml:space="preserve"> </w:t>
      </w:r>
      <w:r>
        <w:rPr>
          <w:spacing w:val="-1"/>
          <w:sz w:val="16"/>
          <w:szCs w:val="16"/>
        </w:rPr>
        <w:t>or</w:t>
      </w:r>
      <w:r>
        <w:rPr>
          <w:spacing w:val="8"/>
          <w:sz w:val="16"/>
          <w:szCs w:val="16"/>
        </w:rPr>
        <w:t xml:space="preserve"> </w:t>
      </w:r>
      <w:r>
        <w:rPr>
          <w:spacing w:val="-1"/>
          <w:sz w:val="16"/>
          <w:szCs w:val="16"/>
        </w:rPr>
        <w:t>is</w:t>
      </w:r>
      <w:r>
        <w:rPr>
          <w:spacing w:val="8"/>
          <w:sz w:val="16"/>
          <w:szCs w:val="16"/>
        </w:rPr>
        <w:t xml:space="preserve"> </w:t>
      </w:r>
      <w:r>
        <w:rPr>
          <w:spacing w:val="-1"/>
          <w:sz w:val="16"/>
          <w:szCs w:val="16"/>
        </w:rPr>
        <w:t>likely</w:t>
      </w:r>
      <w:r>
        <w:rPr>
          <w:spacing w:val="8"/>
          <w:sz w:val="16"/>
          <w:szCs w:val="16"/>
        </w:rPr>
        <w:t xml:space="preserve"> </w:t>
      </w:r>
      <w:r>
        <w:rPr>
          <w:spacing w:val="-1"/>
          <w:sz w:val="16"/>
          <w:szCs w:val="16"/>
        </w:rPr>
        <w:t>to</w:t>
      </w:r>
      <w:r>
        <w:rPr>
          <w:spacing w:val="8"/>
          <w:sz w:val="16"/>
          <w:szCs w:val="16"/>
        </w:rPr>
        <w:t xml:space="preserve"> </w:t>
      </w:r>
      <w:r>
        <w:rPr>
          <w:spacing w:val="-1"/>
          <w:sz w:val="16"/>
          <w:szCs w:val="16"/>
        </w:rPr>
        <w:t>imminently</w:t>
      </w:r>
      <w:r>
        <w:rPr>
          <w:spacing w:val="8"/>
          <w:sz w:val="16"/>
          <w:szCs w:val="16"/>
        </w:rPr>
        <w:t xml:space="preserve"> </w:t>
      </w:r>
      <w:r>
        <w:rPr>
          <w:spacing w:val="-1"/>
          <w:sz w:val="16"/>
          <w:szCs w:val="16"/>
        </w:rPr>
        <w:t>cause,</w:t>
      </w:r>
      <w:r>
        <w:rPr>
          <w:spacing w:val="9"/>
          <w:sz w:val="16"/>
          <w:szCs w:val="16"/>
        </w:rPr>
        <w:t xml:space="preserve"> </w:t>
      </w:r>
      <w:r>
        <w:rPr>
          <w:sz w:val="16"/>
          <w:szCs w:val="16"/>
        </w:rPr>
        <w:t>a</w:t>
      </w:r>
      <w:r>
        <w:rPr>
          <w:spacing w:val="11"/>
          <w:sz w:val="16"/>
          <w:szCs w:val="16"/>
        </w:rPr>
        <w:t xml:space="preserve"> </w:t>
      </w:r>
      <w:r>
        <w:rPr>
          <w:spacing w:val="-1"/>
          <w:sz w:val="16"/>
          <w:szCs w:val="16"/>
        </w:rPr>
        <w:t>major</w:t>
      </w:r>
      <w:r>
        <w:rPr>
          <w:spacing w:val="8"/>
          <w:sz w:val="16"/>
          <w:szCs w:val="16"/>
        </w:rPr>
        <w:t xml:space="preserve"> </w:t>
      </w:r>
      <w:r>
        <w:rPr>
          <w:spacing w:val="-1"/>
          <w:sz w:val="16"/>
          <w:szCs w:val="16"/>
        </w:rPr>
        <w:t>adverse</w:t>
      </w:r>
      <w:r>
        <w:rPr>
          <w:spacing w:val="8"/>
          <w:sz w:val="16"/>
          <w:szCs w:val="16"/>
        </w:rPr>
        <w:t xml:space="preserve"> </w:t>
      </w:r>
      <w:r>
        <w:rPr>
          <w:spacing w:val="-1"/>
          <w:sz w:val="16"/>
          <w:szCs w:val="16"/>
        </w:rPr>
        <w:t>economic</w:t>
      </w:r>
      <w:r>
        <w:rPr>
          <w:spacing w:val="8"/>
          <w:sz w:val="16"/>
          <w:szCs w:val="16"/>
        </w:rPr>
        <w:t xml:space="preserve"> </w:t>
      </w:r>
      <w:r>
        <w:rPr>
          <w:spacing w:val="-1"/>
          <w:sz w:val="16"/>
          <w:szCs w:val="16"/>
        </w:rPr>
        <w:t>and/or</w:t>
      </w:r>
      <w:r>
        <w:rPr>
          <w:spacing w:val="8"/>
          <w:sz w:val="16"/>
          <w:szCs w:val="16"/>
        </w:rPr>
        <w:t xml:space="preserve"> </w:t>
      </w:r>
      <w:r>
        <w:rPr>
          <w:spacing w:val="-1"/>
          <w:sz w:val="16"/>
          <w:szCs w:val="16"/>
        </w:rPr>
        <w:t>social</w:t>
      </w:r>
      <w:r>
        <w:rPr>
          <w:spacing w:val="8"/>
          <w:sz w:val="16"/>
          <w:szCs w:val="16"/>
        </w:rPr>
        <w:t xml:space="preserve"> </w:t>
      </w:r>
      <w:r>
        <w:rPr>
          <w:spacing w:val="-1"/>
          <w:sz w:val="16"/>
          <w:szCs w:val="16"/>
        </w:rPr>
        <w:t>impact</w:t>
      </w:r>
      <w:r>
        <w:rPr>
          <w:spacing w:val="8"/>
          <w:sz w:val="16"/>
          <w:szCs w:val="16"/>
        </w:rPr>
        <w:t xml:space="preserve"> </w:t>
      </w:r>
      <w:r>
        <w:rPr>
          <w:spacing w:val="-1"/>
          <w:sz w:val="16"/>
          <w:szCs w:val="16"/>
        </w:rPr>
        <w:t>associated</w:t>
      </w:r>
      <w:r>
        <w:rPr>
          <w:spacing w:val="8"/>
          <w:sz w:val="16"/>
          <w:szCs w:val="16"/>
        </w:rPr>
        <w:t xml:space="preserve"> </w:t>
      </w:r>
      <w:r>
        <w:rPr>
          <w:spacing w:val="-1"/>
          <w:sz w:val="16"/>
          <w:szCs w:val="16"/>
        </w:rPr>
        <w:t>with</w:t>
      </w:r>
      <w:r>
        <w:rPr>
          <w:spacing w:val="101"/>
          <w:sz w:val="16"/>
          <w:szCs w:val="16"/>
        </w:rPr>
        <w:t xml:space="preserve"> </w:t>
      </w:r>
      <w:r>
        <w:rPr>
          <w:spacing w:val="-1"/>
          <w:sz w:val="16"/>
          <w:szCs w:val="16"/>
        </w:rPr>
        <w:t>natural</w:t>
      </w:r>
      <w:r>
        <w:rPr>
          <w:spacing w:val="-2"/>
          <w:sz w:val="16"/>
          <w:szCs w:val="16"/>
        </w:rPr>
        <w:t xml:space="preserve"> </w:t>
      </w:r>
      <w:r>
        <w:rPr>
          <w:spacing w:val="-1"/>
          <w:sz w:val="16"/>
          <w:szCs w:val="16"/>
        </w:rPr>
        <w:t>or man-made crises or disasters”,</w:t>
      </w:r>
      <w:r>
        <w:rPr>
          <w:sz w:val="16"/>
          <w:szCs w:val="16"/>
        </w:rPr>
        <w:t xml:space="preserve"> </w:t>
      </w:r>
      <w:r>
        <w:rPr>
          <w:spacing w:val="-1"/>
          <w:sz w:val="16"/>
          <w:szCs w:val="16"/>
        </w:rPr>
        <w:t>OP/BP</w:t>
      </w:r>
      <w:r>
        <w:rPr>
          <w:sz w:val="16"/>
          <w:szCs w:val="16"/>
        </w:rPr>
        <w:t xml:space="preserve"> </w:t>
      </w:r>
      <w:r>
        <w:rPr>
          <w:spacing w:val="-1"/>
          <w:sz w:val="16"/>
          <w:szCs w:val="16"/>
        </w:rPr>
        <w:t>8.00,</w:t>
      </w:r>
      <w:r>
        <w:rPr>
          <w:spacing w:val="2"/>
          <w:sz w:val="16"/>
          <w:szCs w:val="16"/>
        </w:rPr>
        <w:t xml:space="preserve"> </w:t>
      </w:r>
      <w:r>
        <w:rPr>
          <w:iCs/>
          <w:spacing w:val="-2"/>
          <w:sz w:val="16"/>
          <w:szCs w:val="16"/>
        </w:rPr>
        <w:t>Rapid</w:t>
      </w:r>
      <w:r>
        <w:rPr>
          <w:iCs/>
          <w:spacing w:val="-1"/>
          <w:sz w:val="16"/>
          <w:szCs w:val="16"/>
        </w:rPr>
        <w:t xml:space="preserve"> Response </w:t>
      </w:r>
      <w:r>
        <w:rPr>
          <w:iCs/>
          <w:sz w:val="16"/>
          <w:szCs w:val="16"/>
        </w:rPr>
        <w:t>to</w:t>
      </w:r>
      <w:r>
        <w:rPr>
          <w:iCs/>
          <w:spacing w:val="-1"/>
          <w:sz w:val="16"/>
          <w:szCs w:val="16"/>
        </w:rPr>
        <w:t xml:space="preserve"> Crises </w:t>
      </w:r>
      <w:r>
        <w:rPr>
          <w:iCs/>
          <w:spacing w:val="-2"/>
          <w:sz w:val="16"/>
          <w:szCs w:val="16"/>
        </w:rPr>
        <w:t>and</w:t>
      </w:r>
      <w:r>
        <w:rPr>
          <w:iCs/>
          <w:spacing w:val="-1"/>
          <w:sz w:val="16"/>
          <w:szCs w:val="16"/>
        </w:rPr>
        <w:t xml:space="preserve"> Emergencies.</w:t>
      </w:r>
    </w:p>
  </w:footnote>
  <w:footnote w:id="83">
    <w:p w14:paraId="7EE2EB20" w14:textId="13E6A398" w:rsidR="0044414E" w:rsidRPr="00413178" w:rsidRDefault="0044414E" w:rsidP="00E74B5A">
      <w:pPr>
        <w:pStyle w:val="a9"/>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6199" w14:textId="77777777" w:rsidR="00DE5D28" w:rsidRDefault="00DE5D28">
    <w:pPr>
      <w:pStyle w:val="af2"/>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52D17" w14:textId="77777777" w:rsidR="0044414E" w:rsidRDefault="0044414E">
    <w:pPr>
      <w:pStyle w:val="af2"/>
    </w:pPr>
    <w:r>
      <w:rPr>
        <w:lang w:val="ru-RU" w:eastAsia="ru-RU"/>
      </w:rPr>
      <mc:AlternateContent>
        <mc:Choice Requires="wps">
          <w:drawing>
            <wp:anchor distT="0" distB="0" distL="114300" distR="114300" simplePos="0" relativeHeight="251660288" behindDoc="1" locked="0" layoutInCell="0" allowOverlap="1" wp14:anchorId="36517E21" wp14:editId="6F609220">
              <wp:simplePos x="0" y="0"/>
              <wp:positionH relativeFrom="margin">
                <wp:align>center</wp:align>
              </wp:positionH>
              <wp:positionV relativeFrom="margin">
                <wp:align>center</wp:align>
              </wp:positionV>
              <wp:extent cx="5772150" cy="2308860"/>
              <wp:effectExtent l="0" t="0" r="0" b="0"/>
              <wp:wrapNone/>
              <wp:docPr id="2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683F2C" w14:textId="77777777" w:rsidR="0044414E" w:rsidRDefault="0044414E" w:rsidP="00D93019">
                          <w:pPr>
                            <w:pStyle w:val="af9"/>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517E21" id="_x0000_t202" coordsize="21600,21600" o:spt="202" path="m,l,21600r21600,l21600,xe">
              <v:stroke joinstyle="miter"/>
              <v:path gradientshapeok="t" o:connecttype="rect"/>
            </v:shapetype>
            <v:shape id="WordArt 5" o:spid="_x0000_s1036" type="#_x0000_t202" style="position:absolute;left:0;text-align:left;margin-left:0;margin-top:0;width:454.5pt;height:181.8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" o:allowincell="f" filled="f" stroked="f">
              <v:stroke joinstyle="round"/>
              <o:lock v:ext="edit" shapetype="t"/>
              <v:textbox style="mso-fit-shape-to-text:t">
                <w:txbxContent>
                  <w:p w14:paraId="10683F2C" w14:textId="77777777" w:rsidR="0044414E" w:rsidRDefault="0044414E" w:rsidP="00D93019">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345752314"/>
      <w:docPartObj>
        <w:docPartGallery w:val="Page Numbers (Top of Page)"/>
        <w:docPartUnique/>
      </w:docPartObj>
    </w:sdtPr>
    <w:sdtEndPr>
      <w:rPr>
        <w:b/>
        <w:bCs/>
        <w:color w:val="auto"/>
        <w:spacing w:val="0"/>
      </w:rPr>
    </w:sdtEndPr>
    <w:sdtContent>
      <w:p w14:paraId="5AF18B8D" w14:textId="77777777" w:rsidR="0044414E" w:rsidRDefault="0044414E" w:rsidP="008E6207">
        <w:pPr>
          <w:pStyle w:val="af2"/>
          <w:pBdr>
            <w:bottom w:val="double" w:sz="4" w:space="1" w:color="auto"/>
          </w:pBdr>
          <w:ind w:right="-388"/>
          <w:jc w:val="right"/>
          <w:rPr>
            <w:b/>
            <w:bCs/>
          </w:rPr>
        </w:pPr>
        <w:r w:rsidRPr="002E560D">
          <w:rPr>
            <w:i/>
          </w:rPr>
          <w:t>MWSS Project:</w:t>
        </w:r>
        <w:r w:rsidRPr="002E560D">
          <w:t xml:space="preserve"> </w:t>
        </w:r>
        <w:r w:rsidRPr="002E560D">
          <w:rPr>
            <w:i/>
            <w:sz w:val="18"/>
            <w:szCs w:val="18"/>
          </w:rPr>
          <w:t>Environmental and Social Management Framework</w:t>
        </w:r>
        <w:r>
          <w:rPr>
            <w:color w:val="808080" w:themeColor="background1" w:themeShade="80"/>
            <w:spacing w:val="60"/>
          </w:rPr>
          <w:t xml:space="preserve"> </w:t>
        </w:r>
        <w:r>
          <w:rPr>
            <w:color w:val="808080" w:themeColor="background1" w:themeShade="80"/>
            <w:spacing w:val="60"/>
          </w:rPr>
          <w:tab/>
          <w:t>Page</w:t>
        </w:r>
        <w:r>
          <w:t xml:space="preserve"> | </w:t>
        </w:r>
        <w:r>
          <w:rPr>
            <w:noProof w:val="0"/>
          </w:rPr>
          <w:fldChar w:fldCharType="begin"/>
        </w:r>
        <w:r>
          <w:instrText xml:space="preserve"> PAGE   \* MERGEFORMAT </w:instrText>
        </w:r>
        <w:r>
          <w:rPr>
            <w:noProof w:val="0"/>
          </w:rPr>
          <w:fldChar w:fldCharType="separate"/>
        </w:r>
        <w:r w:rsidRPr="0079609E">
          <w:rPr>
            <w:b/>
            <w:bCs/>
          </w:rPr>
          <w:t>168</w:t>
        </w:r>
        <w:r>
          <w:rPr>
            <w:b/>
            <w:bCs/>
          </w:rPr>
          <w:fldChar w:fldCharType="end"/>
        </w:r>
      </w:p>
    </w:sdtContent>
  </w:sdt>
  <w:p w14:paraId="7F839615" w14:textId="77777777" w:rsidR="0044414E" w:rsidRDefault="0044414E" w:rsidP="00D93019">
    <w:pPr>
      <w:pStyle w:val="af2"/>
      <w:rPr>
        <w:sz w:val="18"/>
        <w:szCs w:val="18"/>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67612" w14:textId="77777777" w:rsidR="0044414E" w:rsidRDefault="0044414E">
    <w:pPr>
      <w:pStyle w:val="af2"/>
    </w:pPr>
    <w:r>
      <w:rPr>
        <w:lang w:val="ru-RU" w:eastAsia="ru-RU"/>
      </w:rPr>
      <mc:AlternateContent>
        <mc:Choice Requires="wps">
          <w:drawing>
            <wp:anchor distT="0" distB="0" distL="114300" distR="114300" simplePos="0" relativeHeight="251659264" behindDoc="1" locked="0" layoutInCell="0" allowOverlap="1" wp14:anchorId="66D2C32B" wp14:editId="3E96380A">
              <wp:simplePos x="0" y="0"/>
              <wp:positionH relativeFrom="margin">
                <wp:align>center</wp:align>
              </wp:positionH>
              <wp:positionV relativeFrom="margin">
                <wp:align>center</wp:align>
              </wp:positionV>
              <wp:extent cx="5772150" cy="2308860"/>
              <wp:effectExtent l="0" t="0" r="0" b="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F85288" w14:textId="77777777" w:rsidR="0044414E" w:rsidRDefault="0044414E" w:rsidP="00D93019">
                          <w:pPr>
                            <w:pStyle w:val="af9"/>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D2C32B" id="_x0000_t202" coordsize="21600,21600" o:spt="202" path="m,l,21600r21600,l21600,xe">
              <v:stroke joinstyle="miter"/>
              <v:path gradientshapeok="t" o:connecttype="rect"/>
            </v:shapetype>
            <v:shape id="WordArt 4" o:spid="_x0000_s1037" type="#_x0000_t202" style="position:absolute;left:0;text-align:left;margin-left:0;margin-top:0;width:454.5pt;height:181.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" o:allowincell="f" filled="f" stroked="f">
              <v:stroke joinstyle="round"/>
              <o:lock v:ext="edit" shapetype="t"/>
              <v:textbox style="mso-fit-shape-to-text:t">
                <w:txbxContent>
                  <w:p w14:paraId="27F85288" w14:textId="77777777" w:rsidR="0044414E" w:rsidRDefault="0044414E" w:rsidP="00D93019">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50AE" w14:textId="77777777" w:rsidR="0044414E" w:rsidRDefault="0044414E">
    <w:pPr>
      <w:pStyle w:val="af2"/>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AE60" w14:textId="77777777" w:rsidR="0044414E" w:rsidRDefault="0044414E" w:rsidP="00D93019">
    <w:pPr>
      <w:pStyle w:val="af2"/>
      <w:pBdr>
        <w:bottom w:val="single" w:sz="4" w:space="1" w:color="auto"/>
      </w:pBdr>
      <w:tabs>
        <w:tab w:val="right" w:pos="9360"/>
      </w:tabs>
      <w:ind w:right="-24"/>
      <w:rPr>
        <w:sz w:val="20"/>
        <w:szCs w:val="20"/>
      </w:rPr>
    </w:pPr>
  </w:p>
  <w:p w14:paraId="74685AF5" w14:textId="77777777" w:rsidR="0044414E" w:rsidRPr="0070229E" w:rsidRDefault="0044414E" w:rsidP="00D93019">
    <w:pPr>
      <w:pStyle w:val="af2"/>
      <w:pBdr>
        <w:bottom w:val="single" w:sz="4" w:space="1" w:color="auto"/>
      </w:pBdr>
      <w:tabs>
        <w:tab w:val="right" w:pos="9360"/>
      </w:tabs>
      <w:ind w:right="-24"/>
      <w:rPr>
        <w:sz w:val="20"/>
        <w:szCs w:val="20"/>
      </w:rPr>
    </w:pPr>
    <w:r>
      <w:rPr>
        <w:sz w:val="20"/>
        <w:szCs w:val="20"/>
        <w:lang w:val="ru-RU" w:eastAsia="ru-RU"/>
      </w:rPr>
      <mc:AlternateContent>
        <mc:Choice Requires="wps">
          <w:drawing>
            <wp:anchor distT="0" distB="0" distL="114300" distR="114300" simplePos="0" relativeHeight="251664384" behindDoc="1" locked="0" layoutInCell="0" allowOverlap="1" wp14:anchorId="23F0B54C" wp14:editId="6467DA08">
              <wp:simplePos x="0" y="0"/>
              <wp:positionH relativeFrom="margin">
                <wp:align>center</wp:align>
              </wp:positionH>
              <wp:positionV relativeFrom="margin">
                <wp:align>center</wp:align>
              </wp:positionV>
              <wp:extent cx="5772150" cy="106045"/>
              <wp:effectExtent l="0" t="0" r="0" b="0"/>
              <wp:wrapNone/>
              <wp:docPr id="112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60A31" w14:textId="77777777" w:rsidR="0044414E" w:rsidRPr="003C0F2F" w:rsidRDefault="0044414E" w:rsidP="00D93019">
                          <w:pPr>
                            <w:pStyle w:val="af9"/>
                            <w:spacing w:before="0" w:beforeAutospacing="0" w:after="0" w:afterAutospacing="0"/>
                            <w:jc w:val="center"/>
                            <w:rPr>
                              <w:color w:val="FFFFFF" w:themeColor="background1"/>
                            </w:rPr>
                          </w:pPr>
                          <w:r w:rsidRPr="003C0F2F">
                            <w:rPr>
                              <w:rFonts w:ascii="Arial" w:hAnsi="Arial" w:cs="Arial"/>
                              <w:color w:val="FFFFFF" w:themeColor="background1"/>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F0B54C" id="_x0000_t202" coordsize="21600,21600" o:spt="202" path="m,l,21600r21600,l21600,xe">
              <v:stroke joinstyle="miter"/>
              <v:path gradientshapeok="t" o:connecttype="rect"/>
            </v:shapetype>
            <v:shape id="WordArt 9" o:spid="_x0000_s1038" type="#_x0000_t202" style="position:absolute;left:0;text-align:left;margin-left:0;margin-top:0;width:454.5pt;height:8.3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" o:allowincell="f" filled="f" stroked="f">
              <v:stroke joinstyle="round"/>
              <o:lock v:ext="edit" shapetype="t"/>
              <v:textbox style="mso-fit-shape-to-text:t">
                <w:txbxContent>
                  <w:p w14:paraId="47760A31" w14:textId="77777777" w:rsidR="0044414E" w:rsidRPr="003C0F2F" w:rsidRDefault="0044414E" w:rsidP="00D93019">
                    <w:pPr>
                      <w:pStyle w:val="NormalWeb"/>
                      <w:spacing w:before="0" w:beforeAutospacing="0" w:after="0" w:afterAutospacing="0"/>
                      <w:jc w:val="center"/>
                      <w:rPr>
                        <w:color w:val="FFFFFF" w:themeColor="background1"/>
                      </w:rPr>
                    </w:pPr>
                    <w:r w:rsidRPr="003C0F2F">
                      <w:rPr>
                        <w:rFonts w:ascii="Arial" w:hAnsi="Arial" w:cs="Arial"/>
                        <w:color w:val="FFFFFF" w:themeColor="background1"/>
                        <w:sz w:val="2"/>
                        <w:szCs w:val="2"/>
                      </w:rPr>
                      <w:t>DRAFT</w:t>
                    </w:r>
                  </w:p>
                </w:txbxContent>
              </v:textbox>
              <w10:wrap anchorx="margin" anchory="margin"/>
            </v:shape>
          </w:pict>
        </mc:Fallback>
      </mc:AlternateContent>
    </w:r>
    <w:r>
      <w:rPr>
        <w:sz w:val="20"/>
        <w:szCs w:val="20"/>
        <w:lang w:val="en-NZ" w:eastAsia="en-NZ"/>
      </w:rPr>
      <w:t>LRCP North Macedonia</w:t>
    </w:r>
  </w:p>
  <w:p w14:paraId="62767126" w14:textId="77777777" w:rsidR="0044414E" w:rsidRPr="0070229E" w:rsidRDefault="0044414E" w:rsidP="00D93019">
    <w:pPr>
      <w:pStyle w:val="af2"/>
      <w:pBdr>
        <w:bottom w:val="single" w:sz="4" w:space="1" w:color="auto"/>
      </w:pBdr>
      <w:tabs>
        <w:tab w:val="right" w:pos="9360"/>
      </w:tabs>
      <w:ind w:right="-24"/>
      <w:rPr>
        <w:sz w:val="20"/>
        <w:szCs w:val="20"/>
      </w:rPr>
    </w:pPr>
    <w:r>
      <w:rPr>
        <w:sz w:val="20"/>
        <w:szCs w:val="20"/>
      </w:rPr>
      <w:t>CERC ESMF</w:t>
    </w:r>
    <w:r w:rsidRPr="0070229E">
      <w:rPr>
        <w:sz w:val="20"/>
        <w:szCs w:val="20"/>
      </w:rPr>
      <w:tab/>
    </w:r>
    <w:r w:rsidRPr="0070229E">
      <w:rPr>
        <w:sz w:val="20"/>
        <w:szCs w:val="20"/>
      </w:rPr>
      <w:tab/>
    </w:r>
    <w:r w:rsidRPr="0070229E">
      <w:rPr>
        <w:sz w:val="20"/>
        <w:szCs w:val="20"/>
      </w:rPr>
      <w:fldChar w:fldCharType="begin"/>
    </w:r>
    <w:r w:rsidRPr="0070229E">
      <w:rPr>
        <w:sz w:val="20"/>
        <w:szCs w:val="20"/>
      </w:rPr>
      <w:instrText xml:space="preserve"> PAGE   \* MERGEFORMAT </w:instrText>
    </w:r>
    <w:r w:rsidRPr="0070229E">
      <w:rPr>
        <w:sz w:val="20"/>
        <w:szCs w:val="20"/>
      </w:rPr>
      <w:fldChar w:fldCharType="separate"/>
    </w:r>
    <w:r>
      <w:rPr>
        <w:sz w:val="20"/>
        <w:szCs w:val="20"/>
      </w:rPr>
      <w:t>ii</w:t>
    </w:r>
    <w:r w:rsidRPr="0070229E">
      <w:rPr>
        <w:sz w:val="20"/>
        <w:szCs w:val="20"/>
      </w:rPr>
      <w:fldChar w:fldCharType="end"/>
    </w:r>
  </w:p>
  <w:p w14:paraId="74DF9A4A" w14:textId="77777777" w:rsidR="0044414E" w:rsidRPr="006861A9" w:rsidRDefault="0044414E" w:rsidP="00D93019">
    <w:pPr>
      <w:pStyle w:val="af2"/>
      <w:tabs>
        <w:tab w:val="right" w:pos="9360"/>
      </w:tabs>
      <w:ind w:right="979"/>
      <w:rPr>
        <w:sz w:val="18"/>
        <w:szCs w:val="18"/>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531B4" w14:textId="77777777" w:rsidR="0044414E" w:rsidRDefault="0044414E">
    <w:pPr>
      <w:pStyle w:val="af2"/>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B7A40" w14:textId="77777777" w:rsidR="0044414E" w:rsidRDefault="0044414E">
    <w:pPr>
      <w:pStyle w:val="af2"/>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094896277"/>
      <w:docPartObj>
        <w:docPartGallery w:val="Page Numbers (Top of Page)"/>
        <w:docPartUnique/>
      </w:docPartObj>
    </w:sdtPr>
    <w:sdtEndPr>
      <w:rPr>
        <w:b/>
        <w:bCs/>
        <w:color w:val="auto"/>
        <w:spacing w:val="0"/>
      </w:rPr>
    </w:sdtEndPr>
    <w:sdtContent>
      <w:p w14:paraId="5EA867B3" w14:textId="77777777" w:rsidR="0044414E" w:rsidRDefault="0044414E" w:rsidP="00FC7675">
        <w:pPr>
          <w:pStyle w:val="af2"/>
          <w:pBdr>
            <w:bottom w:val="double" w:sz="4" w:space="1" w:color="auto"/>
          </w:pBdr>
          <w:jc w:val="left"/>
          <w:rPr>
            <w:b/>
            <w:bCs/>
          </w:rPr>
        </w:pPr>
        <w:r w:rsidRPr="002E560D">
          <w:rPr>
            <w:i/>
          </w:rPr>
          <w:t>MWSS Project:</w:t>
        </w:r>
        <w:r w:rsidRPr="002E560D">
          <w:t xml:space="preserve"> </w:t>
        </w:r>
        <w:r w:rsidRPr="002E560D">
          <w:rPr>
            <w:i/>
            <w:sz w:val="18"/>
            <w:szCs w:val="18"/>
          </w:rPr>
          <w:t>Environmental and Social Management Framework</w:t>
        </w:r>
        <w:r>
          <w:rPr>
            <w:color w:val="808080" w:themeColor="background1" w:themeShade="80"/>
            <w:spacing w:val="60"/>
          </w:rPr>
          <w:t xml:space="preserve"> </w:t>
        </w:r>
        <w:r>
          <w:rPr>
            <w:color w:val="808080" w:themeColor="background1" w:themeShade="80"/>
            <w:spacing w:val="60"/>
          </w:rPr>
          <w:tab/>
          <w:t>Page</w:t>
        </w:r>
        <w:r>
          <w:t xml:space="preserve"> | </w:t>
        </w:r>
        <w:r>
          <w:rPr>
            <w:noProof w:val="0"/>
          </w:rPr>
          <w:fldChar w:fldCharType="begin"/>
        </w:r>
        <w:r>
          <w:instrText xml:space="preserve"> PAGE   \* MERGEFORMAT </w:instrText>
        </w:r>
        <w:r>
          <w:rPr>
            <w:noProof w:val="0"/>
          </w:rPr>
          <w:fldChar w:fldCharType="separate"/>
        </w:r>
        <w:r w:rsidRPr="0079609E">
          <w:rPr>
            <w:b/>
            <w:bCs/>
          </w:rPr>
          <w:t>191</w:t>
        </w:r>
        <w:r>
          <w:rPr>
            <w:b/>
            <w:bCs/>
          </w:rPr>
          <w:fldChar w:fldCharType="end"/>
        </w:r>
      </w:p>
    </w:sdtContent>
  </w:sdt>
  <w:p w14:paraId="7D9F2BA5" w14:textId="77777777" w:rsidR="0044414E" w:rsidRDefault="0044414E" w:rsidP="00D93019">
    <w:pPr>
      <w:pStyle w:val="af2"/>
      <w:tabs>
        <w:tab w:val="right" w:pos="8931"/>
      </w:tabs>
      <w:ind w:right="26"/>
      <w:rPr>
        <w:sz w:val="18"/>
        <w:szCs w:val="18"/>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C0A23" w14:textId="77777777" w:rsidR="0044414E" w:rsidRDefault="0044414E">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2002619252"/>
      <w:docPartObj>
        <w:docPartGallery w:val="Page Numbers (Top of Page)"/>
        <w:docPartUnique/>
      </w:docPartObj>
    </w:sdtPr>
    <w:sdtEndPr>
      <w:rPr>
        <w:b/>
        <w:bCs/>
        <w:color w:val="auto"/>
        <w:spacing w:val="0"/>
      </w:rPr>
    </w:sdtEndPr>
    <w:sdtContent>
      <w:p w14:paraId="28893F61" w14:textId="63D9FBA8" w:rsidR="0044414E" w:rsidRDefault="0044414E" w:rsidP="002E6AFA">
        <w:pPr>
          <w:pStyle w:val="af2"/>
          <w:pBdr>
            <w:bottom w:val="double" w:sz="4" w:space="1" w:color="auto"/>
          </w:pBdr>
          <w:tabs>
            <w:tab w:val="clear" w:pos="9689"/>
            <w:tab w:val="right" w:pos="10080"/>
          </w:tabs>
          <w:ind w:right="-90"/>
          <w:jc w:val="right"/>
          <w:rPr>
            <w:b/>
            <w:bCs/>
          </w:rPr>
        </w:pPr>
        <w:r w:rsidRPr="009B3446">
          <w:rPr>
            <w:i/>
            <w:sz w:val="18"/>
            <w:szCs w:val="18"/>
          </w:rPr>
          <w:t>MWSS Project:</w:t>
        </w:r>
        <w:r w:rsidRPr="009B3446">
          <w:rPr>
            <w:sz w:val="18"/>
            <w:szCs w:val="18"/>
          </w:rPr>
          <w:t xml:space="preserve"> </w:t>
        </w:r>
        <w:r w:rsidRPr="009B3446">
          <w:rPr>
            <w:i/>
            <w:sz w:val="18"/>
            <w:szCs w:val="18"/>
          </w:rPr>
          <w:t>Environmental and Social Management Framework</w:t>
        </w:r>
        <w:r w:rsidRPr="009B3446">
          <w:rPr>
            <w:color w:val="808080" w:themeColor="background1" w:themeShade="80"/>
            <w:spacing w:val="60"/>
            <w:sz w:val="18"/>
            <w:szCs w:val="18"/>
          </w:rPr>
          <w:t xml:space="preserve"> </w:t>
        </w:r>
        <w:r w:rsidRPr="009B3446">
          <w:rPr>
            <w:color w:val="808080" w:themeColor="background1" w:themeShade="80"/>
            <w:spacing w:val="60"/>
            <w:sz w:val="18"/>
            <w:szCs w:val="18"/>
          </w:rPr>
          <w:tab/>
        </w:r>
        <w:r>
          <w:rPr>
            <w:color w:val="808080" w:themeColor="background1" w:themeShade="80"/>
            <w:spacing w:val="60"/>
          </w:rPr>
          <w:t>Page</w:t>
        </w:r>
        <w:r>
          <w:t xml:space="preserve"> | </w:t>
        </w:r>
        <w:r>
          <w:rPr>
            <w:noProof w:val="0"/>
          </w:rPr>
          <w:fldChar w:fldCharType="begin"/>
        </w:r>
        <w:r>
          <w:instrText xml:space="preserve"> PAGE   \* MERGEFORMAT </w:instrText>
        </w:r>
        <w:r>
          <w:rPr>
            <w:noProof w:val="0"/>
          </w:rPr>
          <w:fldChar w:fldCharType="separate"/>
        </w:r>
        <w:r w:rsidR="00D6461E" w:rsidRPr="00D6461E">
          <w:rPr>
            <w:b/>
            <w:bCs/>
          </w:rPr>
          <w:t>2</w:t>
        </w:r>
        <w:r>
          <w:rPr>
            <w:b/>
            <w:bCs/>
          </w:rPr>
          <w:fldChar w:fldCharType="end"/>
        </w:r>
      </w:p>
    </w:sdtContent>
  </w:sdt>
  <w:p w14:paraId="34513AEA" w14:textId="77777777" w:rsidR="0044414E" w:rsidRDefault="0044414E">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76717" w14:textId="77777777" w:rsidR="00DE5D28" w:rsidRDefault="00DE5D28">
    <w:pPr>
      <w:pStyle w:val="af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002399612"/>
      <w:docPartObj>
        <w:docPartGallery w:val="Page Numbers (Top of Page)"/>
        <w:docPartUnique/>
      </w:docPartObj>
    </w:sdtPr>
    <w:sdtEndPr>
      <w:rPr>
        <w:b/>
        <w:bCs/>
        <w:color w:val="auto"/>
        <w:spacing w:val="0"/>
      </w:rPr>
    </w:sdtEndPr>
    <w:sdtContent>
      <w:p w14:paraId="5AC3370B" w14:textId="77777777" w:rsidR="0044414E" w:rsidRDefault="0044414E" w:rsidP="0096223D">
        <w:pPr>
          <w:pStyle w:val="af2"/>
          <w:pBdr>
            <w:bottom w:val="double" w:sz="4" w:space="1" w:color="auto"/>
          </w:pBdr>
          <w:tabs>
            <w:tab w:val="clear" w:pos="9689"/>
            <w:tab w:val="right" w:pos="10080"/>
          </w:tabs>
          <w:ind w:right="-720"/>
          <w:jc w:val="right"/>
          <w:rPr>
            <w:b/>
            <w:bCs/>
          </w:rPr>
        </w:pPr>
        <w:r w:rsidRPr="009B3446">
          <w:rPr>
            <w:i/>
            <w:sz w:val="18"/>
            <w:szCs w:val="18"/>
          </w:rPr>
          <w:t>MWSS Project:</w:t>
        </w:r>
        <w:r w:rsidRPr="009B3446">
          <w:rPr>
            <w:sz w:val="18"/>
            <w:szCs w:val="18"/>
          </w:rPr>
          <w:t xml:space="preserve"> </w:t>
        </w:r>
        <w:r w:rsidRPr="009B3446">
          <w:rPr>
            <w:i/>
            <w:sz w:val="18"/>
            <w:szCs w:val="18"/>
          </w:rPr>
          <w:t>Environmental and Social Management Framework</w:t>
        </w:r>
        <w:r w:rsidRPr="009B3446">
          <w:rPr>
            <w:color w:val="808080" w:themeColor="background1" w:themeShade="80"/>
            <w:spacing w:val="60"/>
            <w:sz w:val="18"/>
            <w:szCs w:val="18"/>
          </w:rPr>
          <w:t xml:space="preserve"> </w:t>
        </w:r>
        <w:r w:rsidRPr="009B3446">
          <w:rPr>
            <w:color w:val="808080" w:themeColor="background1" w:themeShade="80"/>
            <w:spacing w:val="60"/>
            <w:sz w:val="18"/>
            <w:szCs w:val="18"/>
          </w:rPr>
          <w:tab/>
        </w:r>
        <w:r>
          <w:rPr>
            <w:color w:val="808080" w:themeColor="background1" w:themeShade="80"/>
            <w:spacing w:val="60"/>
          </w:rPr>
          <w:t>Page</w:t>
        </w:r>
        <w:r>
          <w:t xml:space="preserve"> | </w:t>
        </w:r>
        <w:r>
          <w:rPr>
            <w:noProof w:val="0"/>
          </w:rPr>
          <w:fldChar w:fldCharType="begin"/>
        </w:r>
        <w:r>
          <w:instrText xml:space="preserve"> PAGE   \* MERGEFORMAT </w:instrText>
        </w:r>
        <w:r>
          <w:rPr>
            <w:noProof w:val="0"/>
          </w:rPr>
          <w:fldChar w:fldCharType="separate"/>
        </w:r>
        <w:r w:rsidRPr="0079609E">
          <w:rPr>
            <w:b/>
            <w:bCs/>
          </w:rPr>
          <w:t>87</w:t>
        </w:r>
        <w:r>
          <w:rPr>
            <w:b/>
            <w:bCs/>
          </w:rPr>
          <w:fldChar w:fldCharType="end"/>
        </w:r>
      </w:p>
    </w:sdtContent>
  </w:sdt>
  <w:p w14:paraId="0E239477" w14:textId="77777777" w:rsidR="0044414E" w:rsidRDefault="0044414E">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535855981"/>
      <w:docPartObj>
        <w:docPartGallery w:val="Page Numbers (Top of Page)"/>
        <w:docPartUnique/>
      </w:docPartObj>
    </w:sdtPr>
    <w:sdtEndPr>
      <w:rPr>
        <w:b/>
        <w:bCs/>
        <w:color w:val="auto"/>
        <w:spacing w:val="0"/>
      </w:rPr>
    </w:sdtEndPr>
    <w:sdtContent>
      <w:p w14:paraId="471B7381" w14:textId="77777777" w:rsidR="0044414E" w:rsidRDefault="0044414E" w:rsidP="0096223D">
        <w:pPr>
          <w:pStyle w:val="af2"/>
          <w:pBdr>
            <w:bottom w:val="double" w:sz="4" w:space="1" w:color="auto"/>
          </w:pBdr>
          <w:tabs>
            <w:tab w:val="clear" w:pos="9689"/>
            <w:tab w:val="right" w:pos="10080"/>
          </w:tabs>
          <w:jc w:val="right"/>
          <w:rPr>
            <w:b/>
            <w:bCs/>
          </w:rPr>
        </w:pPr>
        <w:r w:rsidRPr="009B3446">
          <w:rPr>
            <w:i/>
            <w:sz w:val="18"/>
            <w:szCs w:val="18"/>
          </w:rPr>
          <w:t>MWSS Project:</w:t>
        </w:r>
        <w:r w:rsidRPr="009B3446">
          <w:rPr>
            <w:sz w:val="18"/>
            <w:szCs w:val="18"/>
          </w:rPr>
          <w:t xml:space="preserve"> </w:t>
        </w:r>
        <w:r w:rsidRPr="009B3446">
          <w:rPr>
            <w:i/>
            <w:sz w:val="18"/>
            <w:szCs w:val="18"/>
          </w:rPr>
          <w:t>Environmental and Social Management Framework</w:t>
        </w:r>
        <w:r w:rsidRPr="009B3446">
          <w:rPr>
            <w:color w:val="808080" w:themeColor="background1" w:themeShade="80"/>
            <w:spacing w:val="60"/>
            <w:sz w:val="18"/>
            <w:szCs w:val="18"/>
          </w:rPr>
          <w:t xml:space="preserve"> </w:t>
        </w:r>
        <w:r w:rsidRPr="009B3446">
          <w:rPr>
            <w:color w:val="808080" w:themeColor="background1" w:themeShade="80"/>
            <w:spacing w:val="60"/>
            <w:sz w:val="18"/>
            <w:szCs w:val="18"/>
          </w:rPr>
          <w:tab/>
        </w:r>
        <w:r>
          <w:rPr>
            <w:color w:val="808080" w:themeColor="background1" w:themeShade="80"/>
            <w:spacing w:val="60"/>
          </w:rPr>
          <w:t>Page</w:t>
        </w:r>
        <w:r>
          <w:t xml:space="preserve"> | </w:t>
        </w:r>
        <w:r>
          <w:rPr>
            <w:noProof w:val="0"/>
          </w:rPr>
          <w:fldChar w:fldCharType="begin"/>
        </w:r>
        <w:r>
          <w:instrText xml:space="preserve"> PAGE   \* MERGEFORMAT </w:instrText>
        </w:r>
        <w:r>
          <w:rPr>
            <w:noProof w:val="0"/>
          </w:rPr>
          <w:fldChar w:fldCharType="separate"/>
        </w:r>
        <w:r w:rsidRPr="0079609E">
          <w:rPr>
            <w:b/>
            <w:bCs/>
          </w:rPr>
          <w:t>111</w:t>
        </w:r>
        <w:r>
          <w:rPr>
            <w:b/>
            <w:bCs/>
          </w:rPr>
          <w:fldChar w:fldCharType="end"/>
        </w:r>
      </w:p>
    </w:sdtContent>
  </w:sdt>
  <w:p w14:paraId="032AF721" w14:textId="77777777" w:rsidR="0044414E" w:rsidRDefault="0044414E">
    <w:pPr>
      <w:pStyle w:val="af2"/>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302378163"/>
      <w:docPartObj>
        <w:docPartGallery w:val="Page Numbers (Top of Page)"/>
        <w:docPartUnique/>
      </w:docPartObj>
    </w:sdtPr>
    <w:sdtEndPr>
      <w:rPr>
        <w:b/>
        <w:bCs/>
        <w:color w:val="auto"/>
        <w:spacing w:val="0"/>
      </w:rPr>
    </w:sdtEndPr>
    <w:sdtContent>
      <w:p w14:paraId="7124C6F5" w14:textId="77777777" w:rsidR="0044414E" w:rsidRDefault="0044414E" w:rsidP="005B0289">
        <w:pPr>
          <w:pStyle w:val="af2"/>
          <w:pBdr>
            <w:bottom w:val="double" w:sz="4" w:space="1" w:color="auto"/>
          </w:pBdr>
          <w:jc w:val="right"/>
          <w:rPr>
            <w:color w:val="808080" w:themeColor="background1" w:themeShade="80"/>
            <w:spacing w:val="60"/>
          </w:rPr>
        </w:pPr>
      </w:p>
      <w:p w14:paraId="2AF1904E" w14:textId="77777777" w:rsidR="0044414E" w:rsidRDefault="0044414E" w:rsidP="005B0289">
        <w:pPr>
          <w:pStyle w:val="af2"/>
          <w:pBdr>
            <w:bottom w:val="double" w:sz="4" w:space="1" w:color="auto"/>
          </w:pBdr>
          <w:tabs>
            <w:tab w:val="clear" w:pos="9689"/>
            <w:tab w:val="right" w:pos="10080"/>
          </w:tabs>
          <w:jc w:val="left"/>
          <w:rPr>
            <w:b/>
            <w:bCs/>
          </w:rPr>
        </w:pPr>
        <w:r w:rsidRPr="002E560D">
          <w:rPr>
            <w:i/>
          </w:rPr>
          <w:t>MWSS Project:</w:t>
        </w:r>
        <w:r w:rsidRPr="002E560D">
          <w:t xml:space="preserve"> </w:t>
        </w:r>
        <w:r w:rsidRPr="002E560D">
          <w:rPr>
            <w:i/>
            <w:sz w:val="18"/>
            <w:szCs w:val="18"/>
          </w:rPr>
          <w:t>Environmental and Social Management Framework</w:t>
        </w:r>
        <w:r>
          <w:rPr>
            <w:color w:val="808080" w:themeColor="background1" w:themeShade="80"/>
            <w:spacing w:val="60"/>
          </w:rPr>
          <w:t xml:space="preserve"> </w:t>
        </w:r>
        <w:r>
          <w:rPr>
            <w:color w:val="808080" w:themeColor="background1" w:themeShade="80"/>
            <w:spacing w:val="60"/>
          </w:rPr>
          <w:tab/>
        </w:r>
        <w:r>
          <w:rPr>
            <w:color w:val="808080" w:themeColor="background1" w:themeShade="80"/>
            <w:spacing w:val="60"/>
          </w:rPr>
          <w:tab/>
          <w:t xml:space="preserve">         Page</w:t>
        </w:r>
        <w:r>
          <w:t xml:space="preserve"> | </w:t>
        </w:r>
        <w:r>
          <w:rPr>
            <w:noProof w:val="0"/>
          </w:rPr>
          <w:fldChar w:fldCharType="begin"/>
        </w:r>
        <w:r>
          <w:instrText xml:space="preserve"> PAGE   \* MERGEFORMAT </w:instrText>
        </w:r>
        <w:r>
          <w:rPr>
            <w:noProof w:val="0"/>
          </w:rPr>
          <w:fldChar w:fldCharType="separate"/>
        </w:r>
        <w:r w:rsidRPr="0079609E">
          <w:rPr>
            <w:b/>
            <w:bCs/>
          </w:rPr>
          <w:t>123</w:t>
        </w:r>
        <w:r>
          <w:rPr>
            <w:b/>
            <w:bCs/>
          </w:rPr>
          <w:fldChar w:fldCharType="end"/>
        </w:r>
      </w:p>
    </w:sdtContent>
  </w:sdt>
  <w:p w14:paraId="1039B803" w14:textId="77777777" w:rsidR="0044414E" w:rsidRPr="00542280" w:rsidRDefault="0044414E" w:rsidP="00542280">
    <w:pPr>
      <w:pStyle w:val="af2"/>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7511" w14:textId="77777777" w:rsidR="0044414E" w:rsidRDefault="0044414E" w:rsidP="00DC7902">
    <w:pPr>
      <w:pStyle w:val="af2"/>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RS</w:t>
    </w:r>
  </w:p>
  <w:p w14:paraId="68E9CA04" w14:textId="77777777" w:rsidR="0044414E" w:rsidRDefault="0044414E">
    <w:pPr>
      <w:pStyle w:val="af2"/>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562984699"/>
      <w:docPartObj>
        <w:docPartGallery w:val="Page Numbers (Top of Page)"/>
        <w:docPartUnique/>
      </w:docPartObj>
    </w:sdtPr>
    <w:sdtEndPr>
      <w:rPr>
        <w:b/>
        <w:bCs/>
        <w:color w:val="auto"/>
        <w:spacing w:val="0"/>
      </w:rPr>
    </w:sdtEndPr>
    <w:sdtContent>
      <w:p w14:paraId="2092CF54" w14:textId="77777777" w:rsidR="0044414E" w:rsidRDefault="0044414E" w:rsidP="005B0289">
        <w:pPr>
          <w:pStyle w:val="af2"/>
          <w:pBdr>
            <w:bottom w:val="double" w:sz="4" w:space="1" w:color="auto"/>
          </w:pBdr>
          <w:jc w:val="right"/>
          <w:rPr>
            <w:color w:val="808080" w:themeColor="background1" w:themeShade="80"/>
            <w:spacing w:val="60"/>
          </w:rPr>
        </w:pPr>
      </w:p>
      <w:p w14:paraId="3B28A05C" w14:textId="77777777" w:rsidR="0044414E" w:rsidRDefault="0044414E" w:rsidP="00842C06">
        <w:pPr>
          <w:pStyle w:val="af2"/>
          <w:pBdr>
            <w:bottom w:val="double" w:sz="4" w:space="1" w:color="auto"/>
          </w:pBdr>
          <w:tabs>
            <w:tab w:val="clear" w:pos="9689"/>
            <w:tab w:val="left" w:pos="8087"/>
            <w:tab w:val="right" w:pos="12960"/>
          </w:tabs>
          <w:jc w:val="left"/>
          <w:rPr>
            <w:b/>
            <w:bCs/>
          </w:rPr>
        </w:pPr>
        <w:r w:rsidRPr="002E560D">
          <w:rPr>
            <w:i/>
          </w:rPr>
          <w:t>MWSS Project:</w:t>
        </w:r>
        <w:r w:rsidRPr="002E560D">
          <w:t xml:space="preserve"> </w:t>
        </w:r>
        <w:r w:rsidRPr="002E560D">
          <w:rPr>
            <w:i/>
            <w:sz w:val="18"/>
            <w:szCs w:val="18"/>
          </w:rPr>
          <w:t>Environmental and Social Management Framework</w:t>
        </w:r>
        <w:r>
          <w:rPr>
            <w:color w:val="808080" w:themeColor="background1" w:themeShade="80"/>
            <w:spacing w:val="60"/>
          </w:rPr>
          <w:t xml:space="preserve"> </w:t>
        </w:r>
        <w:r>
          <w:rPr>
            <w:color w:val="808080" w:themeColor="background1" w:themeShade="80"/>
            <w:spacing w:val="60"/>
          </w:rPr>
          <w:tab/>
          <w:t xml:space="preserve">       Page</w:t>
        </w:r>
        <w:r>
          <w:t xml:space="preserve"> | </w:t>
        </w:r>
        <w:r>
          <w:rPr>
            <w:noProof w:val="0"/>
          </w:rPr>
          <w:fldChar w:fldCharType="begin"/>
        </w:r>
        <w:r>
          <w:instrText xml:space="preserve"> PAGE   \* MERGEFORMAT </w:instrText>
        </w:r>
        <w:r>
          <w:rPr>
            <w:noProof w:val="0"/>
          </w:rPr>
          <w:fldChar w:fldCharType="separate"/>
        </w:r>
        <w:r w:rsidRPr="0079609E">
          <w:rPr>
            <w:b/>
            <w:bCs/>
          </w:rPr>
          <w:t>130</w:t>
        </w:r>
        <w:r>
          <w:rPr>
            <w:b/>
            <w:bCs/>
          </w:rPr>
          <w:fldChar w:fldCharType="end"/>
        </w:r>
      </w:p>
    </w:sdtContent>
  </w:sdt>
  <w:p w14:paraId="209CB0E8" w14:textId="77777777" w:rsidR="0044414E" w:rsidRPr="00542280" w:rsidRDefault="0044414E" w:rsidP="00542280">
    <w:pPr>
      <w:pStyle w:val="af2"/>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764116193"/>
      <w:docPartObj>
        <w:docPartGallery w:val="Page Numbers (Top of Page)"/>
        <w:docPartUnique/>
      </w:docPartObj>
    </w:sdtPr>
    <w:sdtEndPr>
      <w:rPr>
        <w:b/>
        <w:bCs/>
        <w:color w:val="auto"/>
        <w:spacing w:val="0"/>
      </w:rPr>
    </w:sdtEndPr>
    <w:sdtContent>
      <w:p w14:paraId="21ABFC45" w14:textId="77777777" w:rsidR="0044414E" w:rsidRDefault="0044414E" w:rsidP="005B0289">
        <w:pPr>
          <w:pStyle w:val="af2"/>
          <w:pBdr>
            <w:bottom w:val="double" w:sz="4" w:space="1" w:color="auto"/>
          </w:pBdr>
          <w:jc w:val="right"/>
          <w:rPr>
            <w:color w:val="808080" w:themeColor="background1" w:themeShade="80"/>
            <w:spacing w:val="60"/>
          </w:rPr>
        </w:pPr>
      </w:p>
      <w:p w14:paraId="5DF9A23B" w14:textId="77777777" w:rsidR="0044414E" w:rsidRDefault="0044414E" w:rsidP="00842C06">
        <w:pPr>
          <w:pStyle w:val="af2"/>
          <w:pBdr>
            <w:bottom w:val="double" w:sz="4" w:space="1" w:color="auto"/>
          </w:pBdr>
          <w:tabs>
            <w:tab w:val="clear" w:pos="9689"/>
            <w:tab w:val="left" w:pos="8087"/>
            <w:tab w:val="right" w:pos="12960"/>
          </w:tabs>
          <w:jc w:val="left"/>
          <w:rPr>
            <w:b/>
            <w:bCs/>
          </w:rPr>
        </w:pPr>
        <w:r w:rsidRPr="002E560D">
          <w:rPr>
            <w:i/>
          </w:rPr>
          <w:t>MWSS Project:</w:t>
        </w:r>
        <w:r w:rsidRPr="002E560D">
          <w:t xml:space="preserve"> </w:t>
        </w:r>
        <w:r w:rsidRPr="002E560D">
          <w:rPr>
            <w:i/>
            <w:sz w:val="18"/>
            <w:szCs w:val="18"/>
          </w:rPr>
          <w:t>Environmental and Social Management Framework</w:t>
        </w:r>
        <w:r>
          <w:rPr>
            <w:color w:val="808080" w:themeColor="background1" w:themeShade="80"/>
            <w:spacing w:val="60"/>
          </w:rPr>
          <w:t xml:space="preserve"> </w:t>
        </w:r>
        <w:r>
          <w:rPr>
            <w:color w:val="808080" w:themeColor="background1" w:themeShade="80"/>
            <w:spacing w:val="60"/>
          </w:rPr>
          <w:tab/>
        </w:r>
        <w:r>
          <w:rPr>
            <w:color w:val="808080" w:themeColor="background1" w:themeShade="80"/>
            <w:spacing w:val="60"/>
          </w:rPr>
          <w:tab/>
          <w:t>Page</w:t>
        </w:r>
        <w:r>
          <w:t xml:space="preserve"> | </w:t>
        </w:r>
        <w:r>
          <w:rPr>
            <w:noProof w:val="0"/>
          </w:rPr>
          <w:fldChar w:fldCharType="begin"/>
        </w:r>
        <w:r>
          <w:instrText xml:space="preserve"> PAGE   \* MERGEFORMAT </w:instrText>
        </w:r>
        <w:r>
          <w:rPr>
            <w:noProof w:val="0"/>
          </w:rPr>
          <w:fldChar w:fldCharType="separate"/>
        </w:r>
        <w:r w:rsidRPr="0079609E">
          <w:rPr>
            <w:b/>
            <w:bCs/>
          </w:rPr>
          <w:t>131</w:t>
        </w:r>
        <w:r>
          <w:rPr>
            <w:b/>
            <w:bCs/>
          </w:rPr>
          <w:fldChar w:fldCharType="end"/>
        </w:r>
      </w:p>
    </w:sdtContent>
  </w:sdt>
  <w:p w14:paraId="4CD18FFE" w14:textId="77777777" w:rsidR="0044414E" w:rsidRPr="00542280" w:rsidRDefault="0044414E" w:rsidP="00542280">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image1"/>
      </v:shape>
    </w:pict>
  </w:numPicBullet>
  <w:abstractNum w:abstractNumId="0" w15:restartNumberingAfterBreak="0">
    <w:nsid w:val="FFFFFF89"/>
    <w:multiLevelType w:val="singleLevel"/>
    <w:tmpl w:val="44B404EE"/>
    <w:lvl w:ilvl="0">
      <w:start w:val="1"/>
      <w:numFmt w:val="bullet"/>
      <w:pStyle w:val="ListBulletRound"/>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820" w:hanging="360"/>
      </w:pPr>
      <w:rPr>
        <w:rFonts w:ascii="Verdana" w:hAnsi="Verdana"/>
        <w:b w:val="0"/>
        <w:w w:val="76"/>
        <w:sz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2"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1107D69"/>
    <w:multiLevelType w:val="hybridMultilevel"/>
    <w:tmpl w:val="F95CF170"/>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16C4726"/>
    <w:multiLevelType w:val="multilevel"/>
    <w:tmpl w:val="39EA5362"/>
    <w:lvl w:ilvl="0">
      <w:numFmt w:val="bullet"/>
      <w:lvlText w:val="•"/>
      <w:lvlJc w:val="left"/>
      <w:pPr>
        <w:ind w:left="460" w:hanging="360"/>
      </w:pPr>
      <w:rPr>
        <w:rFonts w:ascii="Symbol" w:hAnsi="Symbol" w:cs="Symbol"/>
        <w:b w:val="0"/>
        <w:bCs w:val="0"/>
        <w:sz w:val="22"/>
        <w:szCs w:val="22"/>
      </w:rPr>
    </w:lvl>
    <w:lvl w:ilvl="1">
      <w:start w:val="1"/>
      <w:numFmt w:val="bullet"/>
      <w:lvlText w:val=""/>
      <w:lvlJc w:val="left"/>
      <w:pPr>
        <w:ind w:left="1339" w:hanging="360"/>
      </w:pPr>
      <w:rPr>
        <w:rFonts w:ascii="Symbol" w:hAnsi="Symbol" w:hint="default"/>
      </w:rPr>
    </w:lvl>
    <w:lvl w:ilvl="2">
      <w:start w:val="1"/>
      <w:numFmt w:val="bullet"/>
      <w:lvlText w:val="o"/>
      <w:lvlJc w:val="left"/>
      <w:pPr>
        <w:ind w:left="2217" w:hanging="360"/>
      </w:pPr>
      <w:rPr>
        <w:rFonts w:ascii="Courier New" w:hAnsi="Courier New" w:cs="Courier New" w:hint="default"/>
      </w:rPr>
    </w:lvl>
    <w:lvl w:ilvl="3">
      <w:numFmt w:val="bullet"/>
      <w:lvlText w:val="•"/>
      <w:lvlJc w:val="left"/>
      <w:pPr>
        <w:ind w:left="3096" w:hanging="360"/>
      </w:pPr>
    </w:lvl>
    <w:lvl w:ilvl="4">
      <w:numFmt w:val="bullet"/>
      <w:lvlText w:val="•"/>
      <w:lvlJc w:val="left"/>
      <w:pPr>
        <w:ind w:left="3974" w:hanging="360"/>
      </w:pPr>
    </w:lvl>
    <w:lvl w:ilvl="5">
      <w:numFmt w:val="bullet"/>
      <w:lvlText w:val="•"/>
      <w:lvlJc w:val="left"/>
      <w:pPr>
        <w:ind w:left="4853" w:hanging="360"/>
      </w:pPr>
    </w:lvl>
    <w:lvl w:ilvl="6">
      <w:numFmt w:val="bullet"/>
      <w:lvlText w:val="•"/>
      <w:lvlJc w:val="left"/>
      <w:pPr>
        <w:ind w:left="5732" w:hanging="360"/>
      </w:pPr>
    </w:lvl>
    <w:lvl w:ilvl="7">
      <w:numFmt w:val="bullet"/>
      <w:lvlText w:val="•"/>
      <w:lvlJc w:val="left"/>
      <w:pPr>
        <w:ind w:left="6610" w:hanging="360"/>
      </w:pPr>
    </w:lvl>
    <w:lvl w:ilvl="8">
      <w:numFmt w:val="bullet"/>
      <w:lvlText w:val="•"/>
      <w:lvlJc w:val="left"/>
      <w:pPr>
        <w:ind w:left="7489" w:hanging="360"/>
      </w:pPr>
    </w:lvl>
  </w:abstractNum>
  <w:abstractNum w:abstractNumId="7" w15:restartNumberingAfterBreak="0">
    <w:nsid w:val="02104D0A"/>
    <w:multiLevelType w:val="hybridMultilevel"/>
    <w:tmpl w:val="D708E756"/>
    <w:lvl w:ilvl="0" w:tplc="B4FEE2C4">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873335"/>
    <w:multiLevelType w:val="hybridMultilevel"/>
    <w:tmpl w:val="B3821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A72FC"/>
    <w:multiLevelType w:val="multilevel"/>
    <w:tmpl w:val="39EA5362"/>
    <w:lvl w:ilvl="0">
      <w:numFmt w:val="bullet"/>
      <w:lvlText w:val="•"/>
      <w:lvlJc w:val="left"/>
      <w:pPr>
        <w:ind w:left="460" w:hanging="360"/>
      </w:pPr>
      <w:rPr>
        <w:rFonts w:ascii="Symbol" w:hAnsi="Symbol" w:cs="Symbol"/>
        <w:b w:val="0"/>
        <w:bCs w:val="0"/>
        <w:sz w:val="22"/>
        <w:szCs w:val="22"/>
      </w:rPr>
    </w:lvl>
    <w:lvl w:ilvl="1">
      <w:start w:val="1"/>
      <w:numFmt w:val="bullet"/>
      <w:lvlText w:val=""/>
      <w:lvlJc w:val="left"/>
      <w:pPr>
        <w:ind w:left="1339" w:hanging="360"/>
      </w:pPr>
      <w:rPr>
        <w:rFonts w:ascii="Symbol" w:hAnsi="Symbol" w:hint="default"/>
      </w:rPr>
    </w:lvl>
    <w:lvl w:ilvl="2">
      <w:start w:val="1"/>
      <w:numFmt w:val="bullet"/>
      <w:lvlText w:val="o"/>
      <w:lvlJc w:val="left"/>
      <w:pPr>
        <w:ind w:left="2217" w:hanging="360"/>
      </w:pPr>
      <w:rPr>
        <w:rFonts w:ascii="Courier New" w:hAnsi="Courier New" w:cs="Courier New" w:hint="default"/>
      </w:rPr>
    </w:lvl>
    <w:lvl w:ilvl="3">
      <w:numFmt w:val="bullet"/>
      <w:lvlText w:val="•"/>
      <w:lvlJc w:val="left"/>
      <w:pPr>
        <w:ind w:left="3096" w:hanging="360"/>
      </w:pPr>
    </w:lvl>
    <w:lvl w:ilvl="4">
      <w:numFmt w:val="bullet"/>
      <w:lvlText w:val="•"/>
      <w:lvlJc w:val="left"/>
      <w:pPr>
        <w:ind w:left="3974" w:hanging="360"/>
      </w:pPr>
    </w:lvl>
    <w:lvl w:ilvl="5">
      <w:numFmt w:val="bullet"/>
      <w:lvlText w:val="•"/>
      <w:lvlJc w:val="left"/>
      <w:pPr>
        <w:ind w:left="4853" w:hanging="360"/>
      </w:pPr>
    </w:lvl>
    <w:lvl w:ilvl="6">
      <w:numFmt w:val="bullet"/>
      <w:lvlText w:val="•"/>
      <w:lvlJc w:val="left"/>
      <w:pPr>
        <w:ind w:left="5732" w:hanging="360"/>
      </w:pPr>
    </w:lvl>
    <w:lvl w:ilvl="7">
      <w:numFmt w:val="bullet"/>
      <w:lvlText w:val="•"/>
      <w:lvlJc w:val="left"/>
      <w:pPr>
        <w:ind w:left="6610" w:hanging="360"/>
      </w:pPr>
    </w:lvl>
    <w:lvl w:ilvl="8">
      <w:numFmt w:val="bullet"/>
      <w:lvlText w:val="•"/>
      <w:lvlJc w:val="left"/>
      <w:pPr>
        <w:ind w:left="7489" w:hanging="360"/>
      </w:pPr>
    </w:lvl>
  </w:abstractNum>
  <w:abstractNum w:abstractNumId="10" w15:restartNumberingAfterBreak="0">
    <w:nsid w:val="02E25941"/>
    <w:multiLevelType w:val="multilevel"/>
    <w:tmpl w:val="5A90DD6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615F33"/>
    <w:multiLevelType w:val="hybridMultilevel"/>
    <w:tmpl w:val="F73EA2EA"/>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9A48E6"/>
    <w:multiLevelType w:val="hybridMultilevel"/>
    <w:tmpl w:val="B6D6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C210A6"/>
    <w:multiLevelType w:val="multilevel"/>
    <w:tmpl w:val="B02290A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57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6F81A02"/>
    <w:multiLevelType w:val="hybridMultilevel"/>
    <w:tmpl w:val="5AC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9028C"/>
    <w:multiLevelType w:val="hybridMultilevel"/>
    <w:tmpl w:val="B34CD956"/>
    <w:lvl w:ilvl="0" w:tplc="0409000F">
      <w:start w:val="1"/>
      <w:numFmt w:val="decimal"/>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0A273E03"/>
    <w:multiLevelType w:val="hybridMultilevel"/>
    <w:tmpl w:val="98740B58"/>
    <w:lvl w:ilvl="0" w:tplc="08090005">
      <w:start w:val="1"/>
      <w:numFmt w:val="lowerRoman"/>
      <w:lvlText w:val="%1."/>
      <w:lvlJc w:val="right"/>
      <w:pPr>
        <w:ind w:left="993" w:hanging="720"/>
      </w:p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17" w15:restartNumberingAfterBreak="0">
    <w:nsid w:val="0C280EA4"/>
    <w:multiLevelType w:val="hybridMultilevel"/>
    <w:tmpl w:val="BBF2B2DC"/>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721A75"/>
    <w:multiLevelType w:val="hybridMultilevel"/>
    <w:tmpl w:val="78BE7ED6"/>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E1FBE"/>
    <w:multiLevelType w:val="hybridMultilevel"/>
    <w:tmpl w:val="CCDE0BDC"/>
    <w:lvl w:ilvl="0" w:tplc="B4FEE2C4">
      <w:start w:val="3"/>
      <w:numFmt w:val="bullet"/>
      <w:lvlText w:val=""/>
      <w:lvlJc w:val="left"/>
      <w:pPr>
        <w:ind w:left="720" w:hanging="360"/>
      </w:pPr>
      <w:rPr>
        <w:rFonts w:ascii="Symbol" w:eastAsia="Times New Roman"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0D872DC6"/>
    <w:multiLevelType w:val="hybridMultilevel"/>
    <w:tmpl w:val="7BDC1A42"/>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A778C7"/>
    <w:multiLevelType w:val="hybridMultilevel"/>
    <w:tmpl w:val="5AE0B4EE"/>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00C533B"/>
    <w:multiLevelType w:val="hybridMultilevel"/>
    <w:tmpl w:val="9078E8F0"/>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110E58"/>
    <w:multiLevelType w:val="multilevel"/>
    <w:tmpl w:val="EA5C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4B102C"/>
    <w:multiLevelType w:val="hybridMultilevel"/>
    <w:tmpl w:val="3D12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152B41F8"/>
    <w:multiLevelType w:val="hybridMultilevel"/>
    <w:tmpl w:val="3698ED48"/>
    <w:lvl w:ilvl="0" w:tplc="04090005">
      <w:start w:val="1"/>
      <w:numFmt w:val="bullet"/>
      <w:pStyle w:val="T1"/>
      <w:lvlText w:val=""/>
      <w:lvlJc w:val="left"/>
      <w:pPr>
        <w:ind w:left="540" w:hanging="360"/>
      </w:pPr>
      <w:rPr>
        <w:rFonts w:ascii="Wingdings" w:hAnsi="Wingdings" w:cs="Wingdings" w:hint="default"/>
      </w:rPr>
    </w:lvl>
    <w:lvl w:ilvl="1" w:tplc="14090003">
      <w:start w:val="1"/>
      <w:numFmt w:val="bullet"/>
      <w:lvlText w:val="o"/>
      <w:lvlJc w:val="left"/>
      <w:pPr>
        <w:ind w:left="1260" w:hanging="360"/>
      </w:pPr>
      <w:rPr>
        <w:rFonts w:ascii="Courier New" w:hAnsi="Courier New" w:cs="Courier New" w:hint="default"/>
      </w:rPr>
    </w:lvl>
    <w:lvl w:ilvl="2" w:tplc="14090005">
      <w:start w:val="1"/>
      <w:numFmt w:val="bullet"/>
      <w:lvlText w:val=""/>
      <w:lvlJc w:val="left"/>
      <w:pPr>
        <w:ind w:left="1980" w:hanging="360"/>
      </w:pPr>
      <w:rPr>
        <w:rFonts w:ascii="Wingdings" w:hAnsi="Wingdings" w:cs="Wingdings" w:hint="default"/>
      </w:rPr>
    </w:lvl>
    <w:lvl w:ilvl="3" w:tplc="14090001">
      <w:start w:val="1"/>
      <w:numFmt w:val="bullet"/>
      <w:lvlText w:val=""/>
      <w:lvlJc w:val="left"/>
      <w:pPr>
        <w:ind w:left="2700" w:hanging="360"/>
      </w:pPr>
      <w:rPr>
        <w:rFonts w:ascii="Symbol" w:hAnsi="Symbol" w:cs="Symbol" w:hint="default"/>
      </w:rPr>
    </w:lvl>
    <w:lvl w:ilvl="4" w:tplc="14090003">
      <w:start w:val="1"/>
      <w:numFmt w:val="bullet"/>
      <w:lvlText w:val="o"/>
      <w:lvlJc w:val="left"/>
      <w:pPr>
        <w:ind w:left="3420" w:hanging="360"/>
      </w:pPr>
      <w:rPr>
        <w:rFonts w:ascii="Courier New" w:hAnsi="Courier New" w:cs="Courier New" w:hint="default"/>
      </w:rPr>
    </w:lvl>
    <w:lvl w:ilvl="5" w:tplc="14090005">
      <w:start w:val="1"/>
      <w:numFmt w:val="bullet"/>
      <w:lvlText w:val=""/>
      <w:lvlJc w:val="left"/>
      <w:pPr>
        <w:ind w:left="4140" w:hanging="360"/>
      </w:pPr>
      <w:rPr>
        <w:rFonts w:ascii="Wingdings" w:hAnsi="Wingdings" w:cs="Wingdings" w:hint="default"/>
      </w:rPr>
    </w:lvl>
    <w:lvl w:ilvl="6" w:tplc="14090001">
      <w:start w:val="1"/>
      <w:numFmt w:val="bullet"/>
      <w:lvlText w:val=""/>
      <w:lvlJc w:val="left"/>
      <w:pPr>
        <w:ind w:left="4860" w:hanging="360"/>
      </w:pPr>
      <w:rPr>
        <w:rFonts w:ascii="Symbol" w:hAnsi="Symbol" w:cs="Symbol" w:hint="default"/>
      </w:rPr>
    </w:lvl>
    <w:lvl w:ilvl="7" w:tplc="14090003">
      <w:start w:val="1"/>
      <w:numFmt w:val="bullet"/>
      <w:lvlText w:val="o"/>
      <w:lvlJc w:val="left"/>
      <w:pPr>
        <w:ind w:left="5580" w:hanging="360"/>
      </w:pPr>
      <w:rPr>
        <w:rFonts w:ascii="Courier New" w:hAnsi="Courier New" w:cs="Courier New" w:hint="default"/>
      </w:rPr>
    </w:lvl>
    <w:lvl w:ilvl="8" w:tplc="14090005">
      <w:start w:val="1"/>
      <w:numFmt w:val="bullet"/>
      <w:lvlText w:val=""/>
      <w:lvlJc w:val="left"/>
      <w:pPr>
        <w:ind w:left="6300" w:hanging="360"/>
      </w:pPr>
      <w:rPr>
        <w:rFonts w:ascii="Wingdings" w:hAnsi="Wingdings" w:cs="Wingdings" w:hint="default"/>
      </w:rPr>
    </w:lvl>
  </w:abstractNum>
  <w:abstractNum w:abstractNumId="29" w15:restartNumberingAfterBreak="0">
    <w:nsid w:val="15E0767F"/>
    <w:multiLevelType w:val="hybridMultilevel"/>
    <w:tmpl w:val="66A2B0C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6FD2FFD"/>
    <w:multiLevelType w:val="hybridMultilevel"/>
    <w:tmpl w:val="228CA2DA"/>
    <w:lvl w:ilvl="0" w:tplc="5CEC24E8">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2" w15:restartNumberingAfterBreak="0">
    <w:nsid w:val="1A1C593B"/>
    <w:multiLevelType w:val="hybridMultilevel"/>
    <w:tmpl w:val="00806EBC"/>
    <w:lvl w:ilvl="0" w:tplc="08090005">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7E7D6F"/>
    <w:multiLevelType w:val="multilevel"/>
    <w:tmpl w:val="1CC89D4A"/>
    <w:lvl w:ilvl="0">
      <w:start w:val="1"/>
      <w:numFmt w:val="upperLetter"/>
      <w:pStyle w:val="UNRATORH1"/>
      <w:suff w:val="space"/>
      <w:lvlText w:val="%1."/>
      <w:lvlJc w:val="left"/>
      <w:pPr>
        <w:ind w:left="567" w:hanging="567"/>
      </w:pPr>
      <w:rPr>
        <w:rFonts w:ascii="Times New Roman" w:hAnsi="Times New Roman" w:cs="Times New Roman" w:hint="default"/>
        <w:b/>
        <w:bCs/>
        <w:sz w:val="28"/>
        <w:szCs w:val="28"/>
      </w:rPr>
    </w:lvl>
    <w:lvl w:ilvl="1">
      <w:start w:val="1"/>
      <w:numFmt w:val="decimal"/>
      <w:pStyle w:val="UNRATORH2"/>
      <w:suff w:val="space"/>
      <w:lvlText w:val="%1.%2."/>
      <w:lvlJc w:val="left"/>
      <w:pPr>
        <w:ind w:left="567" w:hanging="567"/>
      </w:pPr>
      <w:rPr>
        <w:rFonts w:hint="default"/>
      </w:rPr>
    </w:lvl>
    <w:lvl w:ilvl="2">
      <w:start w:val="1"/>
      <w:numFmt w:val="lowerRoman"/>
      <w:pStyle w:val="UNRATORH3"/>
      <w:lvlText w:val="%1.%2.%3."/>
      <w:lvlJc w:val="left"/>
      <w:pPr>
        <w:tabs>
          <w:tab w:val="num" w:pos="0"/>
        </w:tabs>
        <w:ind w:left="567" w:hanging="567"/>
      </w:pPr>
      <w:rPr>
        <w:rFonts w:ascii="Times New Roman" w:hAnsi="Times New Roman" w:cs="Times New Roman" w:hint="default"/>
        <w:sz w:val="24"/>
        <w:szCs w:val="24"/>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4"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1B287FE1"/>
    <w:multiLevelType w:val="hybridMultilevel"/>
    <w:tmpl w:val="49E651BA"/>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3B68AE"/>
    <w:multiLevelType w:val="hybridMultilevel"/>
    <w:tmpl w:val="70668FC0"/>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BC2F85"/>
    <w:multiLevelType w:val="hybridMultilevel"/>
    <w:tmpl w:val="77A2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2E3586"/>
    <w:multiLevelType w:val="multilevel"/>
    <w:tmpl w:val="0409001F"/>
    <w:lvl w:ilvl="0">
      <w:start w:val="1"/>
      <w:numFmt w:val="upperLetter"/>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CDD7D29"/>
    <w:multiLevelType w:val="multilevel"/>
    <w:tmpl w:val="ACAE1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D6C78BB"/>
    <w:multiLevelType w:val="hybridMultilevel"/>
    <w:tmpl w:val="2FC85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0312369"/>
    <w:multiLevelType w:val="hybridMultilevel"/>
    <w:tmpl w:val="19EE175A"/>
    <w:lvl w:ilvl="0" w:tplc="511E7BA6">
      <w:start w:val="1"/>
      <w:numFmt w:val="lowerLetter"/>
      <w:lvlText w:val="%1)"/>
      <w:lvlJc w:val="left"/>
      <w:pPr>
        <w:ind w:left="720" w:hanging="360"/>
      </w:pPr>
      <w:rPr>
        <w:rFonts w:ascii="Calibri" w:eastAsia="Times New Roman" w:hAnsi="Calibri" w:cs="Calibri"/>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22C5231D"/>
    <w:multiLevelType w:val="hybridMultilevel"/>
    <w:tmpl w:val="AEEC12C0"/>
    <w:lvl w:ilvl="0" w:tplc="04090001">
      <w:start w:val="1"/>
      <w:numFmt w:val="bullet"/>
      <w:lvlText w:val=""/>
      <w:lvlJc w:val="left"/>
      <w:pPr>
        <w:ind w:left="360" w:hanging="360"/>
      </w:pPr>
      <w:rPr>
        <w:rFonts w:ascii="Symbol" w:hAnsi="Symbol" w:hint="default"/>
      </w:rPr>
    </w:lvl>
    <w:lvl w:ilvl="1" w:tplc="C7186AF2">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EE2FF8"/>
    <w:multiLevelType w:val="hybridMultilevel"/>
    <w:tmpl w:val="E4CE7372"/>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5D4600"/>
    <w:multiLevelType w:val="hybridMultilevel"/>
    <w:tmpl w:val="6F64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645652"/>
    <w:multiLevelType w:val="hybridMultilevel"/>
    <w:tmpl w:val="9A0A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1323D"/>
    <w:multiLevelType w:val="hybridMultilevel"/>
    <w:tmpl w:val="77FA1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CFB675D"/>
    <w:multiLevelType w:val="hybridMultilevel"/>
    <w:tmpl w:val="3CE2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6F75D0"/>
    <w:multiLevelType w:val="hybridMultilevel"/>
    <w:tmpl w:val="DC38F50A"/>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30752A3D"/>
    <w:multiLevelType w:val="hybridMultilevel"/>
    <w:tmpl w:val="21D2E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10D7795"/>
    <w:multiLevelType w:val="hybridMultilevel"/>
    <w:tmpl w:val="970E744E"/>
    <w:lvl w:ilvl="0" w:tplc="39643722">
      <w:start w:val="1"/>
      <w:numFmt w:val="decimal"/>
      <w:pStyle w:val="Section8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AD44EA"/>
    <w:multiLevelType w:val="hybridMultilevel"/>
    <w:tmpl w:val="0A222E06"/>
    <w:lvl w:ilvl="0" w:tplc="04090017">
      <w:start w:val="1"/>
      <w:numFmt w:val="lowerLetter"/>
      <w:lvlText w:val="%1)"/>
      <w:lvlJc w:val="left"/>
      <w:pPr>
        <w:ind w:left="720" w:hanging="360"/>
      </w:pPr>
      <w:rPr>
        <w:rFonts w:hint="default"/>
      </w:rPr>
    </w:lvl>
    <w:lvl w:ilvl="1" w:tplc="FC0E49C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E219B8"/>
    <w:multiLevelType w:val="hybridMultilevel"/>
    <w:tmpl w:val="A48E6A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093FD8"/>
    <w:multiLevelType w:val="hybridMultilevel"/>
    <w:tmpl w:val="1E3A2092"/>
    <w:lvl w:ilvl="0" w:tplc="99C49E0A">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9">
      <w:start w:val="1"/>
      <w:numFmt w:val="bullet"/>
      <w:lvlText w:val=""/>
      <w:lvlJc w:val="left"/>
      <w:pPr>
        <w:ind w:left="144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548B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0E3FB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3047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96F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A2C3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683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8A11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6186D70"/>
    <w:multiLevelType w:val="hybridMultilevel"/>
    <w:tmpl w:val="6D26D848"/>
    <w:lvl w:ilvl="0" w:tplc="0409001B">
      <w:start w:val="1"/>
      <w:numFmt w:val="lowerRoman"/>
      <w:lvlText w:val="%1."/>
      <w:lvlJc w:val="right"/>
      <w:pPr>
        <w:ind w:left="862" w:hanging="720"/>
      </w:pPr>
      <w:rPr>
        <w:rFonts w:cs="Times New Roman" w:hint="default"/>
      </w:rPr>
    </w:lvl>
    <w:lvl w:ilvl="1" w:tplc="08090019" w:tentative="1">
      <w:start w:val="1"/>
      <w:numFmt w:val="lowerLetter"/>
      <w:lvlText w:val="%2."/>
      <w:lvlJc w:val="left"/>
      <w:pPr>
        <w:ind w:left="1222" w:hanging="360"/>
      </w:pPr>
      <w:rPr>
        <w:rFonts w:cs="Times New Roman"/>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57" w15:restartNumberingAfterBreak="0">
    <w:nsid w:val="36516DB2"/>
    <w:multiLevelType w:val="hybridMultilevel"/>
    <w:tmpl w:val="215E841C"/>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9D610E"/>
    <w:multiLevelType w:val="hybridMultilevel"/>
    <w:tmpl w:val="301A9BC6"/>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7831F1"/>
    <w:multiLevelType w:val="hybridMultilevel"/>
    <w:tmpl w:val="29A636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91C16C2"/>
    <w:multiLevelType w:val="multilevel"/>
    <w:tmpl w:val="5498C000"/>
    <w:lvl w:ilvl="0">
      <w:start w:val="8"/>
      <w:numFmt w:val="upperLetter"/>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62" w15:restartNumberingAfterBreak="0">
    <w:nsid w:val="39897CA9"/>
    <w:multiLevelType w:val="multilevel"/>
    <w:tmpl w:val="63A8B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A7854EC"/>
    <w:multiLevelType w:val="multilevel"/>
    <w:tmpl w:val="5C0EF3FC"/>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64"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E353D53"/>
    <w:multiLevelType w:val="hybridMultilevel"/>
    <w:tmpl w:val="CFAEC1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E632600"/>
    <w:multiLevelType w:val="hybridMultilevel"/>
    <w:tmpl w:val="0922B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EA16652"/>
    <w:multiLevelType w:val="hybridMultilevel"/>
    <w:tmpl w:val="59C08316"/>
    <w:styleLink w:val="ImportedStyle22"/>
    <w:lvl w:ilvl="0" w:tplc="6F0A4E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B08FF9A">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2" w:tplc="77546FA4">
      <w:start w:val="1"/>
      <w:numFmt w:val="upperLetter"/>
      <w:lvlText w:val="%3."/>
      <w:lvlJc w:val="left"/>
      <w:pPr>
        <w:ind w:left="1184" w:hanging="284"/>
      </w:pPr>
      <w:rPr>
        <w:rFonts w:hAnsi="Arial Unicode MS"/>
        <w:caps w:val="0"/>
        <w:smallCaps w:val="0"/>
        <w:strike w:val="0"/>
        <w:dstrike w:val="0"/>
        <w:color w:val="000000"/>
        <w:spacing w:val="0"/>
        <w:w w:val="100"/>
        <w:kern w:val="0"/>
        <w:position w:val="0"/>
        <w:highlight w:val="none"/>
        <w:vertAlign w:val="baseline"/>
      </w:rPr>
    </w:lvl>
    <w:lvl w:ilvl="3" w:tplc="755CA622">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rPr>
    </w:lvl>
    <w:lvl w:ilvl="4" w:tplc="F24A82F6">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5" w:tplc="AEC087CA">
      <w:start w:val="1"/>
      <w:numFmt w:val="lowerRoman"/>
      <w:lvlText w:val="%6."/>
      <w:lvlJc w:val="left"/>
      <w:pPr>
        <w:ind w:left="3164" w:hanging="233"/>
      </w:pPr>
      <w:rPr>
        <w:rFonts w:hAnsi="Arial Unicode MS"/>
        <w:caps w:val="0"/>
        <w:smallCaps w:val="0"/>
        <w:strike w:val="0"/>
        <w:dstrike w:val="0"/>
        <w:color w:val="000000"/>
        <w:spacing w:val="0"/>
        <w:w w:val="100"/>
        <w:kern w:val="0"/>
        <w:position w:val="0"/>
        <w:highlight w:val="none"/>
        <w:vertAlign w:val="baseline"/>
      </w:rPr>
    </w:lvl>
    <w:lvl w:ilvl="6" w:tplc="D9CA96B4">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rPr>
    </w:lvl>
    <w:lvl w:ilvl="7" w:tplc="F9D4E514">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8" w:tplc="C8ACFCE2">
      <w:start w:val="1"/>
      <w:numFmt w:val="lowerRoman"/>
      <w:lvlText w:val="%9."/>
      <w:lvlJc w:val="left"/>
      <w:pPr>
        <w:ind w:left="5324" w:hanging="233"/>
      </w:pPr>
      <w:rPr>
        <w:rFonts w:hAnsi="Arial Unicode MS"/>
        <w:caps w:val="0"/>
        <w:smallCaps w:val="0"/>
        <w:strike w:val="0"/>
        <w:dstrike w:val="0"/>
        <w:color w:val="000000"/>
        <w:spacing w:val="0"/>
        <w:w w:val="100"/>
        <w:kern w:val="0"/>
        <w:position w:val="0"/>
        <w:highlight w:val="none"/>
        <w:vertAlign w:val="baseline"/>
      </w:rPr>
    </w:lvl>
  </w:abstractNum>
  <w:abstractNum w:abstractNumId="70" w15:restartNumberingAfterBreak="0">
    <w:nsid w:val="3EEE0030"/>
    <w:multiLevelType w:val="hybridMultilevel"/>
    <w:tmpl w:val="5CD60844"/>
    <w:lvl w:ilvl="0" w:tplc="882467BE">
      <w:start w:val="1"/>
      <w:numFmt w:val="lowerRoman"/>
      <w:lvlText w:val="%1)"/>
      <w:lvlJc w:val="left"/>
      <w:pPr>
        <w:ind w:left="720" w:hanging="72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1" w15:restartNumberingAfterBreak="0">
    <w:nsid w:val="3FC1181F"/>
    <w:multiLevelType w:val="hybridMultilevel"/>
    <w:tmpl w:val="E7F2D094"/>
    <w:lvl w:ilvl="0" w:tplc="81B4581E">
      <w:start w:val="1"/>
      <w:numFmt w:val="lowerLetter"/>
      <w:lvlText w:val="%1)"/>
      <w:lvlJc w:val="left"/>
      <w:pPr>
        <w:ind w:left="1436" w:hanging="585"/>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72" w15:restartNumberingAfterBreak="0">
    <w:nsid w:val="401F15A1"/>
    <w:multiLevelType w:val="hybridMultilevel"/>
    <w:tmpl w:val="CC5A159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73" w15:restartNumberingAfterBreak="0">
    <w:nsid w:val="40DB4CF5"/>
    <w:multiLevelType w:val="multilevel"/>
    <w:tmpl w:val="23A8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1162087"/>
    <w:multiLevelType w:val="hybridMultilevel"/>
    <w:tmpl w:val="42AACD1E"/>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5" w15:restartNumberingAfterBreak="0">
    <w:nsid w:val="414065F8"/>
    <w:multiLevelType w:val="hybridMultilevel"/>
    <w:tmpl w:val="87F2B516"/>
    <w:lvl w:ilvl="0" w:tplc="A27AA86E">
      <w:start w:val="1"/>
      <w:numFmt w:val="bullet"/>
      <w:lvlText w:val=""/>
      <w:lvlJc w:val="left"/>
      <w:pPr>
        <w:ind w:left="1260" w:hanging="360"/>
      </w:pPr>
      <w:rPr>
        <w:rFonts w:ascii="Symbol" w:hAnsi="Symbol" w:hint="default"/>
      </w:rPr>
    </w:lvl>
    <w:lvl w:ilvl="1" w:tplc="14090003">
      <w:start w:val="1"/>
      <w:numFmt w:val="bullet"/>
      <w:lvlText w:val="o"/>
      <w:lvlJc w:val="left"/>
      <w:pPr>
        <w:ind w:left="1980" w:hanging="360"/>
      </w:pPr>
      <w:rPr>
        <w:rFonts w:ascii="Courier New" w:hAnsi="Courier New" w:cs="Courier New" w:hint="default"/>
      </w:rPr>
    </w:lvl>
    <w:lvl w:ilvl="2" w:tplc="14090005" w:tentative="1">
      <w:start w:val="1"/>
      <w:numFmt w:val="bullet"/>
      <w:lvlText w:val=""/>
      <w:lvlJc w:val="left"/>
      <w:pPr>
        <w:ind w:left="2700" w:hanging="360"/>
      </w:pPr>
      <w:rPr>
        <w:rFonts w:ascii="Wingdings" w:hAnsi="Wingdings" w:hint="default"/>
      </w:rPr>
    </w:lvl>
    <w:lvl w:ilvl="3" w:tplc="14090001" w:tentative="1">
      <w:start w:val="1"/>
      <w:numFmt w:val="bullet"/>
      <w:lvlText w:val=""/>
      <w:lvlJc w:val="left"/>
      <w:pPr>
        <w:ind w:left="3420" w:hanging="360"/>
      </w:pPr>
      <w:rPr>
        <w:rFonts w:ascii="Symbol" w:hAnsi="Symbol" w:hint="default"/>
      </w:rPr>
    </w:lvl>
    <w:lvl w:ilvl="4" w:tplc="14090003" w:tentative="1">
      <w:start w:val="1"/>
      <w:numFmt w:val="bullet"/>
      <w:lvlText w:val="o"/>
      <w:lvlJc w:val="left"/>
      <w:pPr>
        <w:ind w:left="4140" w:hanging="360"/>
      </w:pPr>
      <w:rPr>
        <w:rFonts w:ascii="Courier New" w:hAnsi="Courier New" w:cs="Courier New" w:hint="default"/>
      </w:rPr>
    </w:lvl>
    <w:lvl w:ilvl="5" w:tplc="14090005" w:tentative="1">
      <w:start w:val="1"/>
      <w:numFmt w:val="bullet"/>
      <w:lvlText w:val=""/>
      <w:lvlJc w:val="left"/>
      <w:pPr>
        <w:ind w:left="4860" w:hanging="360"/>
      </w:pPr>
      <w:rPr>
        <w:rFonts w:ascii="Wingdings" w:hAnsi="Wingdings" w:hint="default"/>
      </w:rPr>
    </w:lvl>
    <w:lvl w:ilvl="6" w:tplc="14090001" w:tentative="1">
      <w:start w:val="1"/>
      <w:numFmt w:val="bullet"/>
      <w:lvlText w:val=""/>
      <w:lvlJc w:val="left"/>
      <w:pPr>
        <w:ind w:left="5580" w:hanging="360"/>
      </w:pPr>
      <w:rPr>
        <w:rFonts w:ascii="Symbol" w:hAnsi="Symbol" w:hint="default"/>
      </w:rPr>
    </w:lvl>
    <w:lvl w:ilvl="7" w:tplc="14090003" w:tentative="1">
      <w:start w:val="1"/>
      <w:numFmt w:val="bullet"/>
      <w:lvlText w:val="o"/>
      <w:lvlJc w:val="left"/>
      <w:pPr>
        <w:ind w:left="6300" w:hanging="360"/>
      </w:pPr>
      <w:rPr>
        <w:rFonts w:ascii="Courier New" w:hAnsi="Courier New" w:cs="Courier New" w:hint="default"/>
      </w:rPr>
    </w:lvl>
    <w:lvl w:ilvl="8" w:tplc="14090005" w:tentative="1">
      <w:start w:val="1"/>
      <w:numFmt w:val="bullet"/>
      <w:lvlText w:val=""/>
      <w:lvlJc w:val="left"/>
      <w:pPr>
        <w:ind w:left="7020" w:hanging="360"/>
      </w:pPr>
      <w:rPr>
        <w:rFonts w:ascii="Wingdings" w:hAnsi="Wingdings" w:hint="default"/>
      </w:rPr>
    </w:lvl>
  </w:abstractNum>
  <w:abstractNum w:abstractNumId="76" w15:restartNumberingAfterBreak="0">
    <w:nsid w:val="42AF025F"/>
    <w:multiLevelType w:val="hybridMultilevel"/>
    <w:tmpl w:val="2534B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C70E7A"/>
    <w:multiLevelType w:val="multilevel"/>
    <w:tmpl w:val="02FCCE9A"/>
    <w:lvl w:ilvl="0">
      <w:start w:val="1"/>
      <w:numFmt w:val="bullet"/>
      <w:lvlText w:val="●"/>
      <w:lvlJc w:val="left"/>
      <w:pPr>
        <w:ind w:left="410" w:hanging="360"/>
      </w:pPr>
      <w:rPr>
        <w:rFonts w:ascii="Noto Sans Symbols" w:eastAsia="Noto Sans Symbols" w:hAnsi="Noto Sans Symbols" w:cs="Noto Sans Symbols"/>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78" w15:restartNumberingAfterBreak="0">
    <w:nsid w:val="42E46ECB"/>
    <w:multiLevelType w:val="hybridMultilevel"/>
    <w:tmpl w:val="68E494BE"/>
    <w:lvl w:ilvl="0" w:tplc="04190001">
      <w:start w:val="1"/>
      <w:numFmt w:val="bullet"/>
      <w:lvlText w:val=""/>
      <w:lvlJc w:val="left"/>
      <w:pPr>
        <w:ind w:left="540" w:hanging="360"/>
      </w:pPr>
      <w:rPr>
        <w:rFonts w:ascii="Symbol" w:hAnsi="Symbol"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79"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559394C"/>
    <w:multiLevelType w:val="hybridMultilevel"/>
    <w:tmpl w:val="273CB22E"/>
    <w:lvl w:ilvl="0" w:tplc="3278A48C">
      <w:start w:val="1"/>
      <w:numFmt w:val="lowerRoman"/>
      <w:lvlText w:val="%1)"/>
      <w:lvlJc w:val="left"/>
      <w:pPr>
        <w:ind w:left="993" w:hanging="72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81" w15:restartNumberingAfterBreak="0">
    <w:nsid w:val="457C5EEB"/>
    <w:multiLevelType w:val="hybridMultilevel"/>
    <w:tmpl w:val="72801964"/>
    <w:lvl w:ilvl="0" w:tplc="F6C8EBE4">
      <w:start w:val="1"/>
      <w:numFmt w:val="decimal"/>
      <w:pStyle w:val="ADBparanumbers"/>
      <w:lvlText w:val="%1."/>
      <w:lvlJc w:val="left"/>
      <w:pPr>
        <w:ind w:left="1778"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7430A5B"/>
    <w:multiLevelType w:val="multilevel"/>
    <w:tmpl w:val="C7C2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A134DC"/>
    <w:multiLevelType w:val="hybridMultilevel"/>
    <w:tmpl w:val="331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203176"/>
    <w:multiLevelType w:val="hybridMultilevel"/>
    <w:tmpl w:val="797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6760C0"/>
    <w:multiLevelType w:val="hybridMultilevel"/>
    <w:tmpl w:val="2FC85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488A0909"/>
    <w:multiLevelType w:val="hybridMultilevel"/>
    <w:tmpl w:val="782EF102"/>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B50EE3"/>
    <w:multiLevelType w:val="hybridMultilevel"/>
    <w:tmpl w:val="8242BC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4A3E728D"/>
    <w:multiLevelType w:val="multilevel"/>
    <w:tmpl w:val="39EA5362"/>
    <w:lvl w:ilvl="0">
      <w:numFmt w:val="bullet"/>
      <w:lvlText w:val="•"/>
      <w:lvlJc w:val="left"/>
      <w:pPr>
        <w:ind w:left="460" w:hanging="360"/>
      </w:pPr>
      <w:rPr>
        <w:rFonts w:ascii="Symbol" w:hAnsi="Symbol" w:cs="Symbol"/>
        <w:b w:val="0"/>
        <w:bCs w:val="0"/>
        <w:sz w:val="22"/>
        <w:szCs w:val="22"/>
      </w:rPr>
    </w:lvl>
    <w:lvl w:ilvl="1">
      <w:start w:val="1"/>
      <w:numFmt w:val="bullet"/>
      <w:lvlText w:val=""/>
      <w:lvlJc w:val="left"/>
      <w:pPr>
        <w:ind w:left="1339" w:hanging="360"/>
      </w:pPr>
      <w:rPr>
        <w:rFonts w:ascii="Symbol" w:hAnsi="Symbol" w:hint="default"/>
      </w:rPr>
    </w:lvl>
    <w:lvl w:ilvl="2">
      <w:start w:val="1"/>
      <w:numFmt w:val="bullet"/>
      <w:lvlText w:val="o"/>
      <w:lvlJc w:val="left"/>
      <w:pPr>
        <w:ind w:left="2217" w:hanging="360"/>
      </w:pPr>
      <w:rPr>
        <w:rFonts w:ascii="Courier New" w:hAnsi="Courier New" w:cs="Courier New" w:hint="default"/>
      </w:rPr>
    </w:lvl>
    <w:lvl w:ilvl="3">
      <w:numFmt w:val="bullet"/>
      <w:lvlText w:val="•"/>
      <w:lvlJc w:val="left"/>
      <w:pPr>
        <w:ind w:left="3096" w:hanging="360"/>
      </w:pPr>
    </w:lvl>
    <w:lvl w:ilvl="4">
      <w:numFmt w:val="bullet"/>
      <w:lvlText w:val="•"/>
      <w:lvlJc w:val="left"/>
      <w:pPr>
        <w:ind w:left="3974" w:hanging="360"/>
      </w:pPr>
    </w:lvl>
    <w:lvl w:ilvl="5">
      <w:numFmt w:val="bullet"/>
      <w:lvlText w:val="•"/>
      <w:lvlJc w:val="left"/>
      <w:pPr>
        <w:ind w:left="4853" w:hanging="360"/>
      </w:pPr>
    </w:lvl>
    <w:lvl w:ilvl="6">
      <w:numFmt w:val="bullet"/>
      <w:lvlText w:val="•"/>
      <w:lvlJc w:val="left"/>
      <w:pPr>
        <w:ind w:left="5732" w:hanging="360"/>
      </w:pPr>
    </w:lvl>
    <w:lvl w:ilvl="7">
      <w:numFmt w:val="bullet"/>
      <w:lvlText w:val="•"/>
      <w:lvlJc w:val="left"/>
      <w:pPr>
        <w:ind w:left="6610" w:hanging="360"/>
      </w:pPr>
    </w:lvl>
    <w:lvl w:ilvl="8">
      <w:numFmt w:val="bullet"/>
      <w:lvlText w:val="•"/>
      <w:lvlJc w:val="left"/>
      <w:pPr>
        <w:ind w:left="7489" w:hanging="360"/>
      </w:pPr>
    </w:lvl>
  </w:abstractNum>
  <w:abstractNum w:abstractNumId="90" w15:restartNumberingAfterBreak="0">
    <w:nsid w:val="4A705CFE"/>
    <w:multiLevelType w:val="multilevel"/>
    <w:tmpl w:val="00000885"/>
    <w:lvl w:ilvl="0">
      <w:numFmt w:val="bullet"/>
      <w:lvlText w:val="●"/>
      <w:lvlJc w:val="left"/>
      <w:pPr>
        <w:ind w:left="820" w:hanging="360"/>
      </w:pPr>
      <w:rPr>
        <w:rFonts w:ascii="Verdana" w:hAnsi="Verdana"/>
        <w:b w:val="0"/>
        <w:w w:val="76"/>
        <w:sz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91" w15:restartNumberingAfterBreak="0">
    <w:nsid w:val="4E4F6122"/>
    <w:multiLevelType w:val="hybridMultilevel"/>
    <w:tmpl w:val="1E3C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0A642E5"/>
    <w:multiLevelType w:val="hybridMultilevel"/>
    <w:tmpl w:val="2E3C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3B0C0E"/>
    <w:multiLevelType w:val="hybridMultilevel"/>
    <w:tmpl w:val="3CB2C152"/>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96"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53180718"/>
    <w:multiLevelType w:val="hybridMultilevel"/>
    <w:tmpl w:val="BF62BCC0"/>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01669B"/>
    <w:multiLevelType w:val="multilevel"/>
    <w:tmpl w:val="41B2D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4B86ECE"/>
    <w:multiLevelType w:val="multilevel"/>
    <w:tmpl w:val="01A449B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4ED52A1"/>
    <w:multiLevelType w:val="hybridMultilevel"/>
    <w:tmpl w:val="7E68FF8A"/>
    <w:lvl w:ilvl="0" w:tplc="4B6A9526">
      <w:start w:val="1"/>
      <w:numFmt w:val="low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56234513"/>
    <w:multiLevelType w:val="hybridMultilevel"/>
    <w:tmpl w:val="7546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3D6C40"/>
    <w:multiLevelType w:val="multilevel"/>
    <w:tmpl w:val="1C28B002"/>
    <w:lvl w:ilvl="0">
      <w:start w:val="1"/>
      <w:numFmt w:val="decimal"/>
      <w:pStyle w:val="NumberedParagraph"/>
      <w:lvlText w:val="%1."/>
      <w:lvlJc w:val="left"/>
      <w:pPr>
        <w:tabs>
          <w:tab w:val="num" w:pos="720"/>
        </w:tabs>
        <w:ind w:left="720" w:hanging="720"/>
      </w:pPr>
    </w:lvl>
    <w:lvl w:ilvl="1">
      <w:start w:val="1"/>
      <w:numFmt w:val="lowerRoman"/>
      <w:lvlText w:val="%2."/>
      <w:lvlJc w:val="right"/>
      <w:pPr>
        <w:tabs>
          <w:tab w:val="num" w:pos="1440"/>
        </w:tabs>
        <w:ind w:left="1440" w:hanging="720"/>
      </w:pPr>
    </w:lvl>
    <w:lvl w:ilvl="2">
      <w:start w:val="1"/>
      <w:numFmt w:val="lowerLetter"/>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Roman"/>
      <w:lvlText w:val="%5."/>
      <w:lvlJc w:val="righ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5B57603A"/>
    <w:multiLevelType w:val="hybridMultilevel"/>
    <w:tmpl w:val="DB888A74"/>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B7565E6"/>
    <w:multiLevelType w:val="hybridMultilevel"/>
    <w:tmpl w:val="EFB6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3B0549"/>
    <w:multiLevelType w:val="hybridMultilevel"/>
    <w:tmpl w:val="055E2D7C"/>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690177"/>
    <w:multiLevelType w:val="hybridMultilevel"/>
    <w:tmpl w:val="CA3E3502"/>
    <w:lvl w:ilvl="0" w:tplc="B9DCE526">
      <w:start w:val="1"/>
      <w:numFmt w:val="bullet"/>
      <w:lvlText w:val=""/>
      <w:lvlJc w:val="left"/>
      <w:pPr>
        <w:ind w:left="720" w:hanging="360"/>
      </w:pPr>
      <w:rPr>
        <w:rFonts w:ascii="Wingdings" w:hAnsi="Wingdings" w:hint="default"/>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B2697D"/>
    <w:multiLevelType w:val="multilevel"/>
    <w:tmpl w:val="4FA03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15:restartNumberingAfterBreak="0">
    <w:nsid w:val="60806B75"/>
    <w:multiLevelType w:val="hybridMultilevel"/>
    <w:tmpl w:val="66DA1930"/>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13" w15:restartNumberingAfterBreak="0">
    <w:nsid w:val="611C31A5"/>
    <w:multiLevelType w:val="hybridMultilevel"/>
    <w:tmpl w:val="78863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2506F2E"/>
    <w:multiLevelType w:val="hybridMultilevel"/>
    <w:tmpl w:val="1018B39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3AA37BF"/>
    <w:multiLevelType w:val="hybridMultilevel"/>
    <w:tmpl w:val="D48C941C"/>
    <w:styleLink w:val="ImportedStyle6"/>
    <w:lvl w:ilvl="0" w:tplc="8ED4F0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A6A67A">
      <w:start w:val="1"/>
      <w:numFmt w:val="bullet"/>
      <w:lvlText w:val="·"/>
      <w:lvlPicBulletId w:val="0"/>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67C1336">
      <w:start w:val="1"/>
      <w:numFmt w:val="bullet"/>
      <w:lvlText w:val="·"/>
      <w:lvlPicBulletId w:val="0"/>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C02EBF0">
      <w:start w:val="1"/>
      <w:numFmt w:val="bullet"/>
      <w:lvlText w:val="·"/>
      <w:lvlPicBulletId w:val="0"/>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492531A">
      <w:start w:val="1"/>
      <w:numFmt w:val="bullet"/>
      <w:lvlText w:val="·"/>
      <w:lvlPicBulletId w:val="0"/>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F8B640">
      <w:start w:val="1"/>
      <w:numFmt w:val="bullet"/>
      <w:lvlText w:val="·"/>
      <w:lvlPicBulletId w:val="0"/>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2083C3E">
      <w:start w:val="1"/>
      <w:numFmt w:val="bullet"/>
      <w:lvlText w:val="·"/>
      <w:lvlPicBulletId w:val="0"/>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CFFCC">
      <w:start w:val="1"/>
      <w:numFmt w:val="bullet"/>
      <w:lvlText w:val="·"/>
      <w:lvlPicBulletId w:val="0"/>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2B8C83E">
      <w:start w:val="1"/>
      <w:numFmt w:val="bullet"/>
      <w:lvlText w:val="·"/>
      <w:lvlPicBulletId w:val="0"/>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649B488B"/>
    <w:multiLevelType w:val="hybridMultilevel"/>
    <w:tmpl w:val="81C615E4"/>
    <w:lvl w:ilvl="0" w:tplc="694E3B9A">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040903"/>
    <w:multiLevelType w:val="hybridMultilevel"/>
    <w:tmpl w:val="BAA2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65F82979"/>
    <w:multiLevelType w:val="hybridMultilevel"/>
    <w:tmpl w:val="6B0410E8"/>
    <w:lvl w:ilvl="0" w:tplc="04090019">
      <w:start w:val="1"/>
      <w:numFmt w:val="lowerLetter"/>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33560B"/>
    <w:multiLevelType w:val="hybridMultilevel"/>
    <w:tmpl w:val="E53CB7DE"/>
    <w:lvl w:ilvl="0" w:tplc="613E13EA">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7E57A35"/>
    <w:multiLevelType w:val="hybridMultilevel"/>
    <w:tmpl w:val="24D4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86545D9"/>
    <w:multiLevelType w:val="hybridMultilevel"/>
    <w:tmpl w:val="B7246CF0"/>
    <w:lvl w:ilvl="0" w:tplc="CC882FC8">
      <w:start w:val="1"/>
      <w:numFmt w:val="bullet"/>
      <w:pStyle w:val="BulletList"/>
      <w:lvlText w:val=""/>
      <w:lvlJc w:val="left"/>
      <w:pPr>
        <w:ind w:left="729" w:hanging="360"/>
      </w:pPr>
      <w:rPr>
        <w:rFonts w:ascii="Symbol" w:hAnsi="Symbol"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25" w15:restartNumberingAfterBreak="0">
    <w:nsid w:val="69095002"/>
    <w:multiLevelType w:val="hybridMultilevel"/>
    <w:tmpl w:val="67B04BE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126"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BD6495C"/>
    <w:multiLevelType w:val="hybridMultilevel"/>
    <w:tmpl w:val="22CA02A2"/>
    <w:lvl w:ilvl="0" w:tplc="D8C6DFCC">
      <w:numFmt w:val="bullet"/>
      <w:lvlText w:val="-"/>
      <w:lvlJc w:val="left"/>
      <w:pPr>
        <w:ind w:left="1211" w:hanging="360"/>
      </w:pPr>
      <w:rPr>
        <w:rFonts w:ascii="Arial" w:eastAsiaTheme="minorHAnsi"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8" w15:restartNumberingAfterBreak="0">
    <w:nsid w:val="6EEB070C"/>
    <w:multiLevelType w:val="multilevel"/>
    <w:tmpl w:val="71AC48D6"/>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3765"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1C14554"/>
    <w:multiLevelType w:val="hybridMultilevel"/>
    <w:tmpl w:val="1A268624"/>
    <w:lvl w:ilvl="0" w:tplc="A50C53A4">
      <w:start w:val="1"/>
      <w:numFmt w:val="lowerRoman"/>
      <w:lvlText w:val="%1)"/>
      <w:lvlJc w:val="left"/>
      <w:pPr>
        <w:ind w:left="993" w:hanging="72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130" w15:restartNumberingAfterBreak="0">
    <w:nsid w:val="73A126ED"/>
    <w:multiLevelType w:val="hybridMultilevel"/>
    <w:tmpl w:val="14D8EAE2"/>
    <w:lvl w:ilvl="0" w:tplc="8974B666">
      <w:numFmt w:val="bullet"/>
      <w:lvlText w:val=""/>
      <w:lvlJc w:val="left"/>
      <w:pPr>
        <w:ind w:left="720" w:hanging="360"/>
      </w:pPr>
      <w:rPr>
        <w:rFonts w:ascii="Symbol" w:eastAsia="Times New Roman" w:hAnsi="Symbol"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EC7FA9"/>
    <w:multiLevelType w:val="hybridMultilevel"/>
    <w:tmpl w:val="B642BA4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47A3BFF"/>
    <w:multiLevelType w:val="multilevel"/>
    <w:tmpl w:val="D7A43FE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4B93D41"/>
    <w:multiLevelType w:val="multilevel"/>
    <w:tmpl w:val="00000885"/>
    <w:lvl w:ilvl="0">
      <w:numFmt w:val="bullet"/>
      <w:lvlText w:val="●"/>
      <w:lvlJc w:val="left"/>
      <w:pPr>
        <w:ind w:left="820" w:hanging="360"/>
      </w:pPr>
      <w:rPr>
        <w:rFonts w:ascii="Verdana" w:hAnsi="Verdana"/>
        <w:b w:val="0"/>
        <w:w w:val="76"/>
        <w:sz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134" w15:restartNumberingAfterBreak="0">
    <w:nsid w:val="75BD1DEF"/>
    <w:multiLevelType w:val="hybridMultilevel"/>
    <w:tmpl w:val="0C6026F6"/>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135" w15:restartNumberingAfterBreak="0">
    <w:nsid w:val="76556ED5"/>
    <w:multiLevelType w:val="multilevel"/>
    <w:tmpl w:val="39EA5362"/>
    <w:lvl w:ilvl="0">
      <w:numFmt w:val="bullet"/>
      <w:lvlText w:val="•"/>
      <w:lvlJc w:val="left"/>
      <w:pPr>
        <w:ind w:left="460" w:hanging="360"/>
      </w:pPr>
      <w:rPr>
        <w:rFonts w:ascii="Symbol" w:hAnsi="Symbol" w:cs="Symbol"/>
        <w:b w:val="0"/>
        <w:bCs w:val="0"/>
        <w:sz w:val="22"/>
        <w:szCs w:val="22"/>
      </w:rPr>
    </w:lvl>
    <w:lvl w:ilvl="1">
      <w:start w:val="1"/>
      <w:numFmt w:val="bullet"/>
      <w:lvlText w:val=""/>
      <w:lvlJc w:val="left"/>
      <w:pPr>
        <w:ind w:left="1339" w:hanging="360"/>
      </w:pPr>
      <w:rPr>
        <w:rFonts w:ascii="Symbol" w:hAnsi="Symbol" w:hint="default"/>
      </w:rPr>
    </w:lvl>
    <w:lvl w:ilvl="2">
      <w:start w:val="1"/>
      <w:numFmt w:val="bullet"/>
      <w:lvlText w:val="o"/>
      <w:lvlJc w:val="left"/>
      <w:pPr>
        <w:ind w:left="2217" w:hanging="360"/>
      </w:pPr>
      <w:rPr>
        <w:rFonts w:ascii="Courier New" w:hAnsi="Courier New" w:cs="Courier New" w:hint="default"/>
      </w:rPr>
    </w:lvl>
    <w:lvl w:ilvl="3">
      <w:numFmt w:val="bullet"/>
      <w:lvlText w:val="•"/>
      <w:lvlJc w:val="left"/>
      <w:pPr>
        <w:ind w:left="3096" w:hanging="360"/>
      </w:pPr>
    </w:lvl>
    <w:lvl w:ilvl="4">
      <w:numFmt w:val="bullet"/>
      <w:lvlText w:val="•"/>
      <w:lvlJc w:val="left"/>
      <w:pPr>
        <w:ind w:left="3974" w:hanging="360"/>
      </w:pPr>
    </w:lvl>
    <w:lvl w:ilvl="5">
      <w:numFmt w:val="bullet"/>
      <w:lvlText w:val="•"/>
      <w:lvlJc w:val="left"/>
      <w:pPr>
        <w:ind w:left="4853" w:hanging="360"/>
      </w:pPr>
    </w:lvl>
    <w:lvl w:ilvl="6">
      <w:numFmt w:val="bullet"/>
      <w:lvlText w:val="•"/>
      <w:lvlJc w:val="left"/>
      <w:pPr>
        <w:ind w:left="5732" w:hanging="360"/>
      </w:pPr>
    </w:lvl>
    <w:lvl w:ilvl="7">
      <w:numFmt w:val="bullet"/>
      <w:lvlText w:val="•"/>
      <w:lvlJc w:val="left"/>
      <w:pPr>
        <w:ind w:left="6610" w:hanging="360"/>
      </w:pPr>
    </w:lvl>
    <w:lvl w:ilvl="8">
      <w:numFmt w:val="bullet"/>
      <w:lvlText w:val="•"/>
      <w:lvlJc w:val="left"/>
      <w:pPr>
        <w:ind w:left="7489" w:hanging="360"/>
      </w:pPr>
    </w:lvl>
  </w:abstractNum>
  <w:abstractNum w:abstractNumId="13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77891B19"/>
    <w:multiLevelType w:val="multilevel"/>
    <w:tmpl w:val="39EA5362"/>
    <w:lvl w:ilvl="0">
      <w:numFmt w:val="bullet"/>
      <w:lvlText w:val="•"/>
      <w:lvlJc w:val="left"/>
      <w:pPr>
        <w:ind w:left="460" w:hanging="360"/>
      </w:pPr>
      <w:rPr>
        <w:rFonts w:ascii="Symbol" w:hAnsi="Symbol" w:cs="Symbol"/>
        <w:b w:val="0"/>
        <w:bCs w:val="0"/>
        <w:sz w:val="22"/>
        <w:szCs w:val="22"/>
      </w:rPr>
    </w:lvl>
    <w:lvl w:ilvl="1">
      <w:start w:val="1"/>
      <w:numFmt w:val="bullet"/>
      <w:lvlText w:val=""/>
      <w:lvlJc w:val="left"/>
      <w:pPr>
        <w:ind w:left="1339" w:hanging="360"/>
      </w:pPr>
      <w:rPr>
        <w:rFonts w:ascii="Symbol" w:hAnsi="Symbol" w:hint="default"/>
      </w:rPr>
    </w:lvl>
    <w:lvl w:ilvl="2">
      <w:start w:val="1"/>
      <w:numFmt w:val="bullet"/>
      <w:lvlText w:val="o"/>
      <w:lvlJc w:val="left"/>
      <w:pPr>
        <w:ind w:left="2217" w:hanging="360"/>
      </w:pPr>
      <w:rPr>
        <w:rFonts w:ascii="Courier New" w:hAnsi="Courier New" w:cs="Courier New" w:hint="default"/>
      </w:rPr>
    </w:lvl>
    <w:lvl w:ilvl="3">
      <w:numFmt w:val="bullet"/>
      <w:lvlText w:val="•"/>
      <w:lvlJc w:val="left"/>
      <w:pPr>
        <w:ind w:left="3096" w:hanging="360"/>
      </w:pPr>
    </w:lvl>
    <w:lvl w:ilvl="4">
      <w:numFmt w:val="bullet"/>
      <w:lvlText w:val="•"/>
      <w:lvlJc w:val="left"/>
      <w:pPr>
        <w:ind w:left="3974" w:hanging="360"/>
      </w:pPr>
    </w:lvl>
    <w:lvl w:ilvl="5">
      <w:numFmt w:val="bullet"/>
      <w:lvlText w:val="•"/>
      <w:lvlJc w:val="left"/>
      <w:pPr>
        <w:ind w:left="4853" w:hanging="360"/>
      </w:pPr>
    </w:lvl>
    <w:lvl w:ilvl="6">
      <w:numFmt w:val="bullet"/>
      <w:lvlText w:val="•"/>
      <w:lvlJc w:val="left"/>
      <w:pPr>
        <w:ind w:left="5732" w:hanging="360"/>
      </w:pPr>
    </w:lvl>
    <w:lvl w:ilvl="7">
      <w:numFmt w:val="bullet"/>
      <w:lvlText w:val="•"/>
      <w:lvlJc w:val="left"/>
      <w:pPr>
        <w:ind w:left="6610" w:hanging="360"/>
      </w:pPr>
    </w:lvl>
    <w:lvl w:ilvl="8">
      <w:numFmt w:val="bullet"/>
      <w:lvlText w:val="•"/>
      <w:lvlJc w:val="left"/>
      <w:pPr>
        <w:ind w:left="7489" w:hanging="360"/>
      </w:pPr>
    </w:lvl>
  </w:abstractNum>
  <w:abstractNum w:abstractNumId="138" w15:restartNumberingAfterBreak="0">
    <w:nsid w:val="7AC93E77"/>
    <w:multiLevelType w:val="hybridMultilevel"/>
    <w:tmpl w:val="2D848DA6"/>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D7A0605"/>
    <w:multiLevelType w:val="hybridMultilevel"/>
    <w:tmpl w:val="DE10B668"/>
    <w:lvl w:ilvl="0" w:tplc="04090019">
      <w:start w:val="1"/>
      <w:numFmt w:val="bullet"/>
      <w:lvlText w:val=""/>
      <w:lvlJc w:val="left"/>
      <w:pPr>
        <w:ind w:left="1791" w:hanging="360"/>
      </w:pPr>
      <w:rPr>
        <w:rFonts w:ascii="Symbol" w:hAnsi="Symbol" w:hint="default"/>
        <w:color w:val="auto"/>
      </w:rPr>
    </w:lvl>
    <w:lvl w:ilvl="1" w:tplc="04090019">
      <w:start w:val="1"/>
      <w:numFmt w:val="decimal"/>
      <w:lvlText w:val="%2."/>
      <w:lvlJc w:val="left"/>
      <w:pPr>
        <w:tabs>
          <w:tab w:val="num" w:pos="2511"/>
        </w:tabs>
        <w:ind w:left="2511" w:hanging="360"/>
      </w:pPr>
    </w:lvl>
    <w:lvl w:ilvl="2" w:tplc="0409001B">
      <w:start w:val="1"/>
      <w:numFmt w:val="decimal"/>
      <w:lvlText w:val="%3."/>
      <w:lvlJc w:val="left"/>
      <w:pPr>
        <w:tabs>
          <w:tab w:val="num" w:pos="3231"/>
        </w:tabs>
        <w:ind w:left="3231" w:hanging="360"/>
      </w:pPr>
    </w:lvl>
    <w:lvl w:ilvl="3" w:tplc="0409000F">
      <w:start w:val="1"/>
      <w:numFmt w:val="decimal"/>
      <w:lvlText w:val="%4."/>
      <w:lvlJc w:val="left"/>
      <w:pPr>
        <w:tabs>
          <w:tab w:val="num" w:pos="3951"/>
        </w:tabs>
        <w:ind w:left="3951" w:hanging="360"/>
      </w:pPr>
    </w:lvl>
    <w:lvl w:ilvl="4" w:tplc="04090019">
      <w:start w:val="1"/>
      <w:numFmt w:val="decimal"/>
      <w:lvlText w:val="%5."/>
      <w:lvlJc w:val="left"/>
      <w:pPr>
        <w:tabs>
          <w:tab w:val="num" w:pos="4671"/>
        </w:tabs>
        <w:ind w:left="4671" w:hanging="360"/>
      </w:pPr>
    </w:lvl>
    <w:lvl w:ilvl="5" w:tplc="0409001B">
      <w:start w:val="1"/>
      <w:numFmt w:val="decimal"/>
      <w:lvlText w:val="%6."/>
      <w:lvlJc w:val="left"/>
      <w:pPr>
        <w:tabs>
          <w:tab w:val="num" w:pos="5391"/>
        </w:tabs>
        <w:ind w:left="5391" w:hanging="360"/>
      </w:pPr>
    </w:lvl>
    <w:lvl w:ilvl="6" w:tplc="0409000F">
      <w:start w:val="1"/>
      <w:numFmt w:val="decimal"/>
      <w:lvlText w:val="%7."/>
      <w:lvlJc w:val="left"/>
      <w:pPr>
        <w:tabs>
          <w:tab w:val="num" w:pos="6111"/>
        </w:tabs>
        <w:ind w:left="6111" w:hanging="360"/>
      </w:pPr>
    </w:lvl>
    <w:lvl w:ilvl="7" w:tplc="04090019">
      <w:start w:val="1"/>
      <w:numFmt w:val="decimal"/>
      <w:lvlText w:val="%8."/>
      <w:lvlJc w:val="left"/>
      <w:pPr>
        <w:tabs>
          <w:tab w:val="num" w:pos="6831"/>
        </w:tabs>
        <w:ind w:left="6831" w:hanging="360"/>
      </w:pPr>
    </w:lvl>
    <w:lvl w:ilvl="8" w:tplc="0409001B">
      <w:start w:val="1"/>
      <w:numFmt w:val="decimal"/>
      <w:lvlText w:val="%9."/>
      <w:lvlJc w:val="left"/>
      <w:pPr>
        <w:tabs>
          <w:tab w:val="num" w:pos="7551"/>
        </w:tabs>
        <w:ind w:left="7551" w:hanging="360"/>
      </w:pPr>
    </w:lvl>
  </w:abstractNum>
  <w:abstractNum w:abstractNumId="140" w15:restartNumberingAfterBreak="0">
    <w:nsid w:val="7E4E59D9"/>
    <w:multiLevelType w:val="hybridMultilevel"/>
    <w:tmpl w:val="558AE704"/>
    <w:lvl w:ilvl="0" w:tplc="50E01B94">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EF95B4B"/>
    <w:multiLevelType w:val="hybridMultilevel"/>
    <w:tmpl w:val="45BED9DE"/>
    <w:lvl w:ilvl="0" w:tplc="8682B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7"/>
  </w:num>
  <w:num w:numId="3">
    <w:abstractNumId w:val="47"/>
  </w:num>
  <w:num w:numId="4">
    <w:abstractNumId w:val="13"/>
  </w:num>
  <w:num w:numId="5">
    <w:abstractNumId w:val="18"/>
  </w:num>
  <w:num w:numId="6">
    <w:abstractNumId w:val="107"/>
  </w:num>
  <w:num w:numId="7">
    <w:abstractNumId w:val="20"/>
  </w:num>
  <w:num w:numId="8">
    <w:abstractNumId w:val="86"/>
  </w:num>
  <w:num w:numId="9">
    <w:abstractNumId w:val="98"/>
  </w:num>
  <w:num w:numId="10">
    <w:abstractNumId w:val="44"/>
  </w:num>
  <w:num w:numId="11">
    <w:abstractNumId w:val="4"/>
  </w:num>
  <w:num w:numId="12">
    <w:abstractNumId w:val="36"/>
  </w:num>
  <w:num w:numId="13">
    <w:abstractNumId w:val="21"/>
  </w:num>
  <w:num w:numId="14">
    <w:abstractNumId w:val="58"/>
  </w:num>
  <w:num w:numId="15">
    <w:abstractNumId w:val="138"/>
  </w:num>
  <w:num w:numId="16">
    <w:abstractNumId w:val="57"/>
  </w:num>
  <w:num w:numId="17">
    <w:abstractNumId w:val="116"/>
  </w:num>
  <w:num w:numId="18">
    <w:abstractNumId w:val="141"/>
  </w:num>
  <w:num w:numId="19">
    <w:abstractNumId w:val="23"/>
  </w:num>
  <w:num w:numId="20">
    <w:abstractNumId w:val="131"/>
  </w:num>
  <w:num w:numId="21">
    <w:abstractNumId w:val="32"/>
  </w:num>
  <w:num w:numId="22">
    <w:abstractNumId w:val="104"/>
  </w:num>
  <w:num w:numId="23">
    <w:abstractNumId w:val="35"/>
  </w:num>
  <w:num w:numId="24">
    <w:abstractNumId w:val="106"/>
  </w:num>
  <w:num w:numId="25">
    <w:abstractNumId w:val="126"/>
  </w:num>
  <w:num w:numId="26">
    <w:abstractNumId w:val="64"/>
  </w:num>
  <w:num w:numId="27">
    <w:abstractNumId w:val="66"/>
  </w:num>
  <w:num w:numId="28">
    <w:abstractNumId w:val="123"/>
  </w:num>
  <w:num w:numId="29">
    <w:abstractNumId w:val="17"/>
  </w:num>
  <w:num w:numId="30">
    <w:abstractNumId w:val="11"/>
  </w:num>
  <w:num w:numId="31">
    <w:abstractNumId w:val="49"/>
  </w:num>
  <w:num w:numId="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73"/>
  </w:num>
  <w:num w:numId="36">
    <w:abstractNumId w:val="99"/>
  </w:num>
  <w:num w:numId="37">
    <w:abstractNumId w:val="82"/>
  </w:num>
  <w:num w:numId="38">
    <w:abstractNumId w:val="100"/>
  </w:num>
  <w:num w:numId="39">
    <w:abstractNumId w:val="31"/>
  </w:num>
  <w:num w:numId="40">
    <w:abstractNumId w:val="113"/>
  </w:num>
  <w:num w:numId="41">
    <w:abstractNumId w:val="10"/>
  </w:num>
  <w:num w:numId="42">
    <w:abstractNumId w:val="129"/>
  </w:num>
  <w:num w:numId="43">
    <w:abstractNumId w:val="80"/>
  </w:num>
  <w:num w:numId="44">
    <w:abstractNumId w:val="16"/>
  </w:num>
  <w:num w:numId="45">
    <w:abstractNumId w:val="12"/>
  </w:num>
  <w:num w:numId="46">
    <w:abstractNumId w:val="83"/>
  </w:num>
  <w:num w:numId="47">
    <w:abstractNumId w:val="46"/>
  </w:num>
  <w:num w:numId="48">
    <w:abstractNumId w:val="25"/>
  </w:num>
  <w:num w:numId="49">
    <w:abstractNumId w:val="14"/>
  </w:num>
  <w:num w:numId="50">
    <w:abstractNumId w:val="59"/>
  </w:num>
  <w:num w:numId="51">
    <w:abstractNumId w:val="54"/>
  </w:num>
  <w:num w:numId="52">
    <w:abstractNumId w:val="68"/>
  </w:num>
  <w:num w:numId="53">
    <w:abstractNumId w:val="111"/>
  </w:num>
  <w:num w:numId="54">
    <w:abstractNumId w:val="70"/>
  </w:num>
  <w:num w:numId="55">
    <w:abstractNumId w:val="130"/>
  </w:num>
  <w:num w:numId="56">
    <w:abstractNumId w:val="56"/>
  </w:num>
  <w:num w:numId="57">
    <w:abstractNumId w:val="1"/>
  </w:num>
  <w:num w:numId="58">
    <w:abstractNumId w:val="7"/>
  </w:num>
  <w:num w:numId="59">
    <w:abstractNumId w:val="51"/>
  </w:num>
  <w:num w:numId="60">
    <w:abstractNumId w:val="76"/>
  </w:num>
  <w:num w:numId="61">
    <w:abstractNumId w:val="41"/>
  </w:num>
  <w:num w:numId="62">
    <w:abstractNumId w:val="19"/>
  </w:num>
  <w:num w:numId="63">
    <w:abstractNumId w:val="90"/>
  </w:num>
  <w:num w:numId="64">
    <w:abstractNumId w:val="133"/>
  </w:num>
  <w:num w:numId="65">
    <w:abstractNumId w:val="117"/>
  </w:num>
  <w:num w:numId="66">
    <w:abstractNumId w:val="122"/>
  </w:num>
  <w:num w:numId="67">
    <w:abstractNumId w:val="102"/>
  </w:num>
  <w:num w:numId="68">
    <w:abstractNumId w:val="105"/>
  </w:num>
  <w:num w:numId="69">
    <w:abstractNumId w:val="91"/>
  </w:num>
  <w:num w:numId="70">
    <w:abstractNumId w:val="37"/>
  </w:num>
  <w:num w:numId="71">
    <w:abstractNumId w:val="84"/>
  </w:num>
  <w:num w:numId="72">
    <w:abstractNumId w:val="45"/>
  </w:num>
  <w:num w:numId="73">
    <w:abstractNumId w:val="63"/>
  </w:num>
  <w:num w:numId="74">
    <w:abstractNumId w:val="77"/>
  </w:num>
  <w:num w:numId="75">
    <w:abstractNumId w:val="132"/>
  </w:num>
  <w:num w:numId="76">
    <w:abstractNumId w:val="108"/>
  </w:num>
  <w:num w:numId="77">
    <w:abstractNumId w:val="62"/>
  </w:num>
  <w:num w:numId="78">
    <w:abstractNumId w:val="39"/>
  </w:num>
  <w:num w:numId="79">
    <w:abstractNumId w:val="128"/>
  </w:num>
  <w:num w:numId="80">
    <w:abstractNumId w:val="75"/>
  </w:num>
  <w:num w:numId="81">
    <w:abstractNumId w:val="81"/>
  </w:num>
  <w:num w:numId="82">
    <w:abstractNumId w:val="61"/>
  </w:num>
  <w:num w:numId="83">
    <w:abstractNumId w:val="109"/>
  </w:num>
  <w:num w:numId="84">
    <w:abstractNumId w:val="79"/>
  </w:num>
  <w:num w:numId="85">
    <w:abstractNumId w:val="140"/>
  </w:num>
  <w:num w:numId="86">
    <w:abstractNumId w:val="52"/>
  </w:num>
  <w:num w:numId="87">
    <w:abstractNumId w:val="121"/>
  </w:num>
  <w:num w:numId="88">
    <w:abstractNumId w:val="97"/>
  </w:num>
  <w:num w:numId="89">
    <w:abstractNumId w:val="92"/>
  </w:num>
  <w:num w:numId="90">
    <w:abstractNumId w:val="112"/>
  </w:num>
  <w:num w:numId="91">
    <w:abstractNumId w:val="33"/>
  </w:num>
  <w:num w:numId="92">
    <w:abstractNumId w:val="103"/>
  </w:num>
  <w:num w:numId="93">
    <w:abstractNumId w:val="124"/>
  </w:num>
  <w:num w:numId="94">
    <w:abstractNumId w:val="28"/>
  </w:num>
  <w:num w:numId="95">
    <w:abstractNumId w:val="0"/>
  </w:num>
  <w:num w:numId="96">
    <w:abstractNumId w:val="74"/>
  </w:num>
  <w:num w:numId="97">
    <w:abstractNumId w:val="71"/>
  </w:num>
  <w:num w:numId="98">
    <w:abstractNumId w:val="127"/>
  </w:num>
  <w:num w:numId="99">
    <w:abstractNumId w:val="69"/>
  </w:num>
  <w:num w:numId="100">
    <w:abstractNumId w:val="115"/>
  </w:num>
  <w:num w:numId="101">
    <w:abstractNumId w:val="139"/>
  </w:num>
  <w:num w:numId="102">
    <w:abstractNumId w:val="15"/>
  </w:num>
  <w:num w:numId="103">
    <w:abstractNumId w:val="120"/>
  </w:num>
  <w:num w:numId="104">
    <w:abstractNumId w:val="29"/>
  </w:num>
  <w:num w:numId="105">
    <w:abstractNumId w:val="94"/>
  </w:num>
  <w:num w:numId="10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6"/>
  </w:num>
  <w:num w:numId="108">
    <w:abstractNumId w:val="118"/>
  </w:num>
  <w:num w:numId="109">
    <w:abstractNumId w:val="48"/>
  </w:num>
  <w:num w:numId="110">
    <w:abstractNumId w:val="85"/>
  </w:num>
  <w:num w:numId="111">
    <w:abstractNumId w:val="40"/>
  </w:num>
  <w:num w:numId="112">
    <w:abstractNumId w:val="87"/>
  </w:num>
  <w:num w:numId="113">
    <w:abstractNumId w:val="125"/>
  </w:num>
  <w:num w:numId="114">
    <w:abstractNumId w:val="72"/>
  </w:num>
  <w:num w:numId="115">
    <w:abstractNumId w:val="43"/>
  </w:num>
  <w:num w:numId="116">
    <w:abstractNumId w:val="95"/>
  </w:num>
  <w:num w:numId="117">
    <w:abstractNumId w:val="134"/>
  </w:num>
  <w:num w:numId="118">
    <w:abstractNumId w:val="114"/>
  </w:num>
  <w:num w:numId="119">
    <w:abstractNumId w:val="38"/>
  </w:num>
  <w:num w:numId="120">
    <w:abstractNumId w:val="60"/>
  </w:num>
  <w:num w:numId="121">
    <w:abstractNumId w:val="9"/>
  </w:num>
  <w:num w:numId="122">
    <w:abstractNumId w:val="137"/>
  </w:num>
  <w:num w:numId="123">
    <w:abstractNumId w:val="135"/>
  </w:num>
  <w:num w:numId="124">
    <w:abstractNumId w:val="6"/>
  </w:num>
  <w:num w:numId="125">
    <w:abstractNumId w:val="89"/>
  </w:num>
  <w:num w:numId="126">
    <w:abstractNumId w:val="26"/>
  </w:num>
  <w:num w:numId="127">
    <w:abstractNumId w:val="42"/>
  </w:num>
  <w:num w:numId="128">
    <w:abstractNumId w:val="96"/>
  </w:num>
  <w:num w:numId="129">
    <w:abstractNumId w:val="2"/>
  </w:num>
  <w:num w:numId="130">
    <w:abstractNumId w:val="65"/>
  </w:num>
  <w:num w:numId="131">
    <w:abstractNumId w:val="22"/>
  </w:num>
  <w:num w:numId="132">
    <w:abstractNumId w:val="110"/>
  </w:num>
  <w:num w:numId="133">
    <w:abstractNumId w:val="50"/>
  </w:num>
  <w:num w:numId="134">
    <w:abstractNumId w:val="88"/>
  </w:num>
  <w:num w:numId="135">
    <w:abstractNumId w:val="3"/>
  </w:num>
  <w:num w:numId="136">
    <w:abstractNumId w:val="93"/>
  </w:num>
  <w:num w:numId="137">
    <w:abstractNumId w:val="34"/>
  </w:num>
  <w:num w:numId="138">
    <w:abstractNumId w:val="27"/>
  </w:num>
  <w:num w:numId="139">
    <w:abstractNumId w:val="53"/>
  </w:num>
  <w:num w:numId="140">
    <w:abstractNumId w:val="119"/>
  </w:num>
  <w:num w:numId="141">
    <w:abstractNumId w:val="55"/>
  </w:num>
  <w:num w:numId="142">
    <w:abstractNumId w:val="30"/>
  </w:num>
  <w:num w:numId="143">
    <w:abstractNumId w:val="13"/>
  </w:num>
  <w:num w:numId="144">
    <w:abstractNumId w:val="13"/>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77"/>
    <w:rsid w:val="00000D6B"/>
    <w:rsid w:val="00000E58"/>
    <w:rsid w:val="0000113F"/>
    <w:rsid w:val="00001601"/>
    <w:rsid w:val="00001825"/>
    <w:rsid w:val="00001C58"/>
    <w:rsid w:val="00002C6B"/>
    <w:rsid w:val="00003417"/>
    <w:rsid w:val="00003ACB"/>
    <w:rsid w:val="00003FB7"/>
    <w:rsid w:val="000119EB"/>
    <w:rsid w:val="00012B02"/>
    <w:rsid w:val="00013349"/>
    <w:rsid w:val="00015812"/>
    <w:rsid w:val="00015C4D"/>
    <w:rsid w:val="0001617C"/>
    <w:rsid w:val="00016FE2"/>
    <w:rsid w:val="0001770E"/>
    <w:rsid w:val="00017D17"/>
    <w:rsid w:val="00020B42"/>
    <w:rsid w:val="00023C3E"/>
    <w:rsid w:val="0002403A"/>
    <w:rsid w:val="00024533"/>
    <w:rsid w:val="0002478A"/>
    <w:rsid w:val="000255C7"/>
    <w:rsid w:val="00025691"/>
    <w:rsid w:val="000259A0"/>
    <w:rsid w:val="00025D14"/>
    <w:rsid w:val="000301CB"/>
    <w:rsid w:val="00030207"/>
    <w:rsid w:val="00030799"/>
    <w:rsid w:val="00030B9C"/>
    <w:rsid w:val="00031D11"/>
    <w:rsid w:val="00032736"/>
    <w:rsid w:val="00033785"/>
    <w:rsid w:val="000338AC"/>
    <w:rsid w:val="00033D8D"/>
    <w:rsid w:val="00034545"/>
    <w:rsid w:val="00034AAE"/>
    <w:rsid w:val="00040EBC"/>
    <w:rsid w:val="00040ED1"/>
    <w:rsid w:val="0004131F"/>
    <w:rsid w:val="000445D7"/>
    <w:rsid w:val="00044BC0"/>
    <w:rsid w:val="00045DE6"/>
    <w:rsid w:val="00047014"/>
    <w:rsid w:val="00050AF6"/>
    <w:rsid w:val="00051551"/>
    <w:rsid w:val="00051CDC"/>
    <w:rsid w:val="00052706"/>
    <w:rsid w:val="0005344F"/>
    <w:rsid w:val="00054590"/>
    <w:rsid w:val="000547CF"/>
    <w:rsid w:val="000561A2"/>
    <w:rsid w:val="00056A23"/>
    <w:rsid w:val="0005778B"/>
    <w:rsid w:val="000577C0"/>
    <w:rsid w:val="00057B23"/>
    <w:rsid w:val="0006185F"/>
    <w:rsid w:val="00063109"/>
    <w:rsid w:val="00065253"/>
    <w:rsid w:val="00066495"/>
    <w:rsid w:val="000669FF"/>
    <w:rsid w:val="00067312"/>
    <w:rsid w:val="00067B29"/>
    <w:rsid w:val="00071C45"/>
    <w:rsid w:val="000756A1"/>
    <w:rsid w:val="00076D16"/>
    <w:rsid w:val="00077740"/>
    <w:rsid w:val="000779BE"/>
    <w:rsid w:val="00080ACF"/>
    <w:rsid w:val="0008325A"/>
    <w:rsid w:val="0008425F"/>
    <w:rsid w:val="00085053"/>
    <w:rsid w:val="00086AF3"/>
    <w:rsid w:val="00086C82"/>
    <w:rsid w:val="0008760C"/>
    <w:rsid w:val="000909FC"/>
    <w:rsid w:val="00092379"/>
    <w:rsid w:val="00092B36"/>
    <w:rsid w:val="0009357A"/>
    <w:rsid w:val="0009769C"/>
    <w:rsid w:val="000A0E61"/>
    <w:rsid w:val="000A19E6"/>
    <w:rsid w:val="000A24AC"/>
    <w:rsid w:val="000A3ACB"/>
    <w:rsid w:val="000A5630"/>
    <w:rsid w:val="000A6975"/>
    <w:rsid w:val="000B0971"/>
    <w:rsid w:val="000B1D62"/>
    <w:rsid w:val="000B3328"/>
    <w:rsid w:val="000B4B37"/>
    <w:rsid w:val="000B4CB8"/>
    <w:rsid w:val="000B4EA4"/>
    <w:rsid w:val="000B5541"/>
    <w:rsid w:val="000B561E"/>
    <w:rsid w:val="000B592E"/>
    <w:rsid w:val="000C0BA5"/>
    <w:rsid w:val="000C13E6"/>
    <w:rsid w:val="000C15A1"/>
    <w:rsid w:val="000C178F"/>
    <w:rsid w:val="000C19CA"/>
    <w:rsid w:val="000C39AD"/>
    <w:rsid w:val="000C3AA3"/>
    <w:rsid w:val="000C3CB6"/>
    <w:rsid w:val="000C5411"/>
    <w:rsid w:val="000C57CA"/>
    <w:rsid w:val="000C6024"/>
    <w:rsid w:val="000C656C"/>
    <w:rsid w:val="000C6D0D"/>
    <w:rsid w:val="000D0DF8"/>
    <w:rsid w:val="000D190C"/>
    <w:rsid w:val="000D1E6A"/>
    <w:rsid w:val="000D601A"/>
    <w:rsid w:val="000D6ABB"/>
    <w:rsid w:val="000D6EB6"/>
    <w:rsid w:val="000D6F87"/>
    <w:rsid w:val="000D70CA"/>
    <w:rsid w:val="000D7A47"/>
    <w:rsid w:val="000D7B61"/>
    <w:rsid w:val="000E0A2A"/>
    <w:rsid w:val="000E1131"/>
    <w:rsid w:val="000E1C5B"/>
    <w:rsid w:val="000E30D1"/>
    <w:rsid w:val="000E482B"/>
    <w:rsid w:val="000E4991"/>
    <w:rsid w:val="000E5C23"/>
    <w:rsid w:val="000E6084"/>
    <w:rsid w:val="000E62F1"/>
    <w:rsid w:val="000E7054"/>
    <w:rsid w:val="000F0F20"/>
    <w:rsid w:val="000F1544"/>
    <w:rsid w:val="000F431A"/>
    <w:rsid w:val="000F4775"/>
    <w:rsid w:val="000F4813"/>
    <w:rsid w:val="000F5C57"/>
    <w:rsid w:val="000F60A2"/>
    <w:rsid w:val="000F6843"/>
    <w:rsid w:val="001007B3"/>
    <w:rsid w:val="00101F23"/>
    <w:rsid w:val="001025AE"/>
    <w:rsid w:val="0010439D"/>
    <w:rsid w:val="00106E37"/>
    <w:rsid w:val="001074DF"/>
    <w:rsid w:val="00107D40"/>
    <w:rsid w:val="00110760"/>
    <w:rsid w:val="00110EFC"/>
    <w:rsid w:val="0011197D"/>
    <w:rsid w:val="00113A0F"/>
    <w:rsid w:val="00113FF0"/>
    <w:rsid w:val="00114D41"/>
    <w:rsid w:val="00114EEE"/>
    <w:rsid w:val="00115FC2"/>
    <w:rsid w:val="00116CD9"/>
    <w:rsid w:val="00116DF5"/>
    <w:rsid w:val="001178BA"/>
    <w:rsid w:val="00117B26"/>
    <w:rsid w:val="00123F78"/>
    <w:rsid w:val="001263E5"/>
    <w:rsid w:val="00127BF6"/>
    <w:rsid w:val="0013096E"/>
    <w:rsid w:val="001321E2"/>
    <w:rsid w:val="0013281D"/>
    <w:rsid w:val="00132F75"/>
    <w:rsid w:val="0013343B"/>
    <w:rsid w:val="00133D35"/>
    <w:rsid w:val="00134258"/>
    <w:rsid w:val="001347DB"/>
    <w:rsid w:val="00134989"/>
    <w:rsid w:val="00134A1C"/>
    <w:rsid w:val="00134A9E"/>
    <w:rsid w:val="00135FAB"/>
    <w:rsid w:val="0013611E"/>
    <w:rsid w:val="001426BB"/>
    <w:rsid w:val="001438F0"/>
    <w:rsid w:val="00144436"/>
    <w:rsid w:val="0014577F"/>
    <w:rsid w:val="00147564"/>
    <w:rsid w:val="00150210"/>
    <w:rsid w:val="001502B3"/>
    <w:rsid w:val="00150F44"/>
    <w:rsid w:val="00152140"/>
    <w:rsid w:val="00153081"/>
    <w:rsid w:val="00155134"/>
    <w:rsid w:val="0015602F"/>
    <w:rsid w:val="00156C00"/>
    <w:rsid w:val="00156DA2"/>
    <w:rsid w:val="001603E7"/>
    <w:rsid w:val="00162019"/>
    <w:rsid w:val="00163676"/>
    <w:rsid w:val="00166728"/>
    <w:rsid w:val="001672FE"/>
    <w:rsid w:val="00167B23"/>
    <w:rsid w:val="001715D2"/>
    <w:rsid w:val="001720BE"/>
    <w:rsid w:val="001723AB"/>
    <w:rsid w:val="00173B95"/>
    <w:rsid w:val="00174381"/>
    <w:rsid w:val="001776FA"/>
    <w:rsid w:val="00177C0F"/>
    <w:rsid w:val="00180A15"/>
    <w:rsid w:val="00181C80"/>
    <w:rsid w:val="00181CF0"/>
    <w:rsid w:val="001820D4"/>
    <w:rsid w:val="00184AEE"/>
    <w:rsid w:val="00185174"/>
    <w:rsid w:val="00185D23"/>
    <w:rsid w:val="00185F80"/>
    <w:rsid w:val="00186B4A"/>
    <w:rsid w:val="00187B3D"/>
    <w:rsid w:val="00190658"/>
    <w:rsid w:val="00191609"/>
    <w:rsid w:val="00192DD0"/>
    <w:rsid w:val="00193C18"/>
    <w:rsid w:val="00195245"/>
    <w:rsid w:val="0019641B"/>
    <w:rsid w:val="001A137F"/>
    <w:rsid w:val="001A26B9"/>
    <w:rsid w:val="001A2D55"/>
    <w:rsid w:val="001A34D6"/>
    <w:rsid w:val="001A4255"/>
    <w:rsid w:val="001A449E"/>
    <w:rsid w:val="001A48E6"/>
    <w:rsid w:val="001A4946"/>
    <w:rsid w:val="001A4CDC"/>
    <w:rsid w:val="001A5D23"/>
    <w:rsid w:val="001A6372"/>
    <w:rsid w:val="001B09BF"/>
    <w:rsid w:val="001B16E1"/>
    <w:rsid w:val="001B2C6A"/>
    <w:rsid w:val="001B3579"/>
    <w:rsid w:val="001B4738"/>
    <w:rsid w:val="001B514F"/>
    <w:rsid w:val="001B58E1"/>
    <w:rsid w:val="001C182B"/>
    <w:rsid w:val="001C259A"/>
    <w:rsid w:val="001C2E1F"/>
    <w:rsid w:val="001C38BF"/>
    <w:rsid w:val="001C3976"/>
    <w:rsid w:val="001C4348"/>
    <w:rsid w:val="001C4DF6"/>
    <w:rsid w:val="001C75A6"/>
    <w:rsid w:val="001D195A"/>
    <w:rsid w:val="001D2E18"/>
    <w:rsid w:val="001D366B"/>
    <w:rsid w:val="001D3886"/>
    <w:rsid w:val="001D5281"/>
    <w:rsid w:val="001D76BC"/>
    <w:rsid w:val="001D7914"/>
    <w:rsid w:val="001D7C0C"/>
    <w:rsid w:val="001E043F"/>
    <w:rsid w:val="001E10B6"/>
    <w:rsid w:val="001E220C"/>
    <w:rsid w:val="001E2A02"/>
    <w:rsid w:val="001E41A6"/>
    <w:rsid w:val="001E4EE5"/>
    <w:rsid w:val="001E572D"/>
    <w:rsid w:val="001E5DE0"/>
    <w:rsid w:val="001E621B"/>
    <w:rsid w:val="001E6406"/>
    <w:rsid w:val="001E6AF3"/>
    <w:rsid w:val="001E6DF5"/>
    <w:rsid w:val="001F02CE"/>
    <w:rsid w:val="001F07A8"/>
    <w:rsid w:val="001F188F"/>
    <w:rsid w:val="001F77B3"/>
    <w:rsid w:val="0020162A"/>
    <w:rsid w:val="00202411"/>
    <w:rsid w:val="00203F90"/>
    <w:rsid w:val="0020460F"/>
    <w:rsid w:val="00206685"/>
    <w:rsid w:val="00207B1B"/>
    <w:rsid w:val="002108E1"/>
    <w:rsid w:val="002112A8"/>
    <w:rsid w:val="0021217A"/>
    <w:rsid w:val="00212DFF"/>
    <w:rsid w:val="00213D23"/>
    <w:rsid w:val="0021464E"/>
    <w:rsid w:val="00214FBD"/>
    <w:rsid w:val="0021581D"/>
    <w:rsid w:val="00217299"/>
    <w:rsid w:val="0022066E"/>
    <w:rsid w:val="00221890"/>
    <w:rsid w:val="00221E4F"/>
    <w:rsid w:val="0022241C"/>
    <w:rsid w:val="00224C30"/>
    <w:rsid w:val="00226DD6"/>
    <w:rsid w:val="0022701A"/>
    <w:rsid w:val="002300B7"/>
    <w:rsid w:val="002303C0"/>
    <w:rsid w:val="00230959"/>
    <w:rsid w:val="00230C69"/>
    <w:rsid w:val="00230F92"/>
    <w:rsid w:val="00231397"/>
    <w:rsid w:val="00231CC2"/>
    <w:rsid w:val="00231FEE"/>
    <w:rsid w:val="00232528"/>
    <w:rsid w:val="00235E8A"/>
    <w:rsid w:val="0023604A"/>
    <w:rsid w:val="00236073"/>
    <w:rsid w:val="0023632B"/>
    <w:rsid w:val="0023742B"/>
    <w:rsid w:val="00241F8D"/>
    <w:rsid w:val="00242DBC"/>
    <w:rsid w:val="002436E0"/>
    <w:rsid w:val="00245229"/>
    <w:rsid w:val="00245F77"/>
    <w:rsid w:val="00254346"/>
    <w:rsid w:val="00254752"/>
    <w:rsid w:val="0025492B"/>
    <w:rsid w:val="002550CF"/>
    <w:rsid w:val="002560DE"/>
    <w:rsid w:val="00260BCD"/>
    <w:rsid w:val="0026159C"/>
    <w:rsid w:val="00261685"/>
    <w:rsid w:val="0026174B"/>
    <w:rsid w:val="00262995"/>
    <w:rsid w:val="00262CDE"/>
    <w:rsid w:val="00262F10"/>
    <w:rsid w:val="00263326"/>
    <w:rsid w:val="00263796"/>
    <w:rsid w:val="00263B33"/>
    <w:rsid w:val="00263FB0"/>
    <w:rsid w:val="002651A8"/>
    <w:rsid w:val="0026592A"/>
    <w:rsid w:val="002660E0"/>
    <w:rsid w:val="0026658A"/>
    <w:rsid w:val="00266EE9"/>
    <w:rsid w:val="00272769"/>
    <w:rsid w:val="0027310D"/>
    <w:rsid w:val="00274CBF"/>
    <w:rsid w:val="00275E42"/>
    <w:rsid w:val="0027682C"/>
    <w:rsid w:val="00276C1E"/>
    <w:rsid w:val="0028008E"/>
    <w:rsid w:val="0028040E"/>
    <w:rsid w:val="00283B30"/>
    <w:rsid w:val="00284552"/>
    <w:rsid w:val="002849E2"/>
    <w:rsid w:val="002855C4"/>
    <w:rsid w:val="0028605B"/>
    <w:rsid w:val="0028607C"/>
    <w:rsid w:val="002863EC"/>
    <w:rsid w:val="0028671F"/>
    <w:rsid w:val="00286A2C"/>
    <w:rsid w:val="00286F81"/>
    <w:rsid w:val="00287145"/>
    <w:rsid w:val="0029192F"/>
    <w:rsid w:val="002926EC"/>
    <w:rsid w:val="00292A66"/>
    <w:rsid w:val="00293399"/>
    <w:rsid w:val="0029340B"/>
    <w:rsid w:val="002939E4"/>
    <w:rsid w:val="00293ED4"/>
    <w:rsid w:val="00295759"/>
    <w:rsid w:val="002958A0"/>
    <w:rsid w:val="00296284"/>
    <w:rsid w:val="00296313"/>
    <w:rsid w:val="002979B2"/>
    <w:rsid w:val="00297D5A"/>
    <w:rsid w:val="002A0129"/>
    <w:rsid w:val="002A097B"/>
    <w:rsid w:val="002A2FF8"/>
    <w:rsid w:val="002A3078"/>
    <w:rsid w:val="002A3A9C"/>
    <w:rsid w:val="002A5C98"/>
    <w:rsid w:val="002A61F7"/>
    <w:rsid w:val="002A6767"/>
    <w:rsid w:val="002B084F"/>
    <w:rsid w:val="002B3612"/>
    <w:rsid w:val="002B3B41"/>
    <w:rsid w:val="002B40DA"/>
    <w:rsid w:val="002B51A7"/>
    <w:rsid w:val="002B5CA1"/>
    <w:rsid w:val="002B7717"/>
    <w:rsid w:val="002C0957"/>
    <w:rsid w:val="002C113B"/>
    <w:rsid w:val="002C181A"/>
    <w:rsid w:val="002C1B56"/>
    <w:rsid w:val="002C24FB"/>
    <w:rsid w:val="002C2755"/>
    <w:rsid w:val="002C2A98"/>
    <w:rsid w:val="002C2AC8"/>
    <w:rsid w:val="002C386C"/>
    <w:rsid w:val="002C5F3C"/>
    <w:rsid w:val="002D0462"/>
    <w:rsid w:val="002D1244"/>
    <w:rsid w:val="002D2A36"/>
    <w:rsid w:val="002D41ED"/>
    <w:rsid w:val="002D44CE"/>
    <w:rsid w:val="002D566D"/>
    <w:rsid w:val="002D56ED"/>
    <w:rsid w:val="002D6F54"/>
    <w:rsid w:val="002D755C"/>
    <w:rsid w:val="002D7A9A"/>
    <w:rsid w:val="002D7E7B"/>
    <w:rsid w:val="002E560D"/>
    <w:rsid w:val="002E64E3"/>
    <w:rsid w:val="002E6609"/>
    <w:rsid w:val="002E6AFA"/>
    <w:rsid w:val="002E6EA1"/>
    <w:rsid w:val="002E6EF0"/>
    <w:rsid w:val="002F355B"/>
    <w:rsid w:val="002F38A0"/>
    <w:rsid w:val="002F438C"/>
    <w:rsid w:val="002F709D"/>
    <w:rsid w:val="002F7D2E"/>
    <w:rsid w:val="00300479"/>
    <w:rsid w:val="00300CCF"/>
    <w:rsid w:val="003011E9"/>
    <w:rsid w:val="00301324"/>
    <w:rsid w:val="00301F03"/>
    <w:rsid w:val="0030264D"/>
    <w:rsid w:val="00302C8E"/>
    <w:rsid w:val="003034EC"/>
    <w:rsid w:val="00303A5E"/>
    <w:rsid w:val="003044AA"/>
    <w:rsid w:val="00304C4B"/>
    <w:rsid w:val="00306C65"/>
    <w:rsid w:val="003113F6"/>
    <w:rsid w:val="00311ECC"/>
    <w:rsid w:val="00313E3F"/>
    <w:rsid w:val="00314504"/>
    <w:rsid w:val="0031473B"/>
    <w:rsid w:val="00315AE7"/>
    <w:rsid w:val="00315ED4"/>
    <w:rsid w:val="00317579"/>
    <w:rsid w:val="00317810"/>
    <w:rsid w:val="00320334"/>
    <w:rsid w:val="00320FF2"/>
    <w:rsid w:val="00321915"/>
    <w:rsid w:val="00321B3B"/>
    <w:rsid w:val="0032207E"/>
    <w:rsid w:val="00322D57"/>
    <w:rsid w:val="0032320C"/>
    <w:rsid w:val="003234C1"/>
    <w:rsid w:val="00324135"/>
    <w:rsid w:val="003254AD"/>
    <w:rsid w:val="00325E53"/>
    <w:rsid w:val="00326A92"/>
    <w:rsid w:val="00327239"/>
    <w:rsid w:val="00330BA1"/>
    <w:rsid w:val="003328D0"/>
    <w:rsid w:val="003331DE"/>
    <w:rsid w:val="00333731"/>
    <w:rsid w:val="00333A59"/>
    <w:rsid w:val="00333F76"/>
    <w:rsid w:val="00334E0A"/>
    <w:rsid w:val="00335891"/>
    <w:rsid w:val="0033636C"/>
    <w:rsid w:val="00336964"/>
    <w:rsid w:val="00336B6D"/>
    <w:rsid w:val="00337043"/>
    <w:rsid w:val="00337E53"/>
    <w:rsid w:val="003400FB"/>
    <w:rsid w:val="00340548"/>
    <w:rsid w:val="00341084"/>
    <w:rsid w:val="00341589"/>
    <w:rsid w:val="00342717"/>
    <w:rsid w:val="00342E82"/>
    <w:rsid w:val="00343FC4"/>
    <w:rsid w:val="0034403A"/>
    <w:rsid w:val="003443FB"/>
    <w:rsid w:val="003446BB"/>
    <w:rsid w:val="00344999"/>
    <w:rsid w:val="00345279"/>
    <w:rsid w:val="00345616"/>
    <w:rsid w:val="003457AF"/>
    <w:rsid w:val="0034587D"/>
    <w:rsid w:val="00346D7A"/>
    <w:rsid w:val="003503EA"/>
    <w:rsid w:val="003510BD"/>
    <w:rsid w:val="0035157A"/>
    <w:rsid w:val="00353AE4"/>
    <w:rsid w:val="00354A86"/>
    <w:rsid w:val="003556B8"/>
    <w:rsid w:val="003559E7"/>
    <w:rsid w:val="003561A7"/>
    <w:rsid w:val="0035775D"/>
    <w:rsid w:val="00357882"/>
    <w:rsid w:val="00357D1B"/>
    <w:rsid w:val="00360B82"/>
    <w:rsid w:val="0036209E"/>
    <w:rsid w:val="003628E6"/>
    <w:rsid w:val="0036559D"/>
    <w:rsid w:val="00365CB9"/>
    <w:rsid w:val="00367644"/>
    <w:rsid w:val="0037126C"/>
    <w:rsid w:val="00372D57"/>
    <w:rsid w:val="00372DE0"/>
    <w:rsid w:val="00372FC1"/>
    <w:rsid w:val="003746CF"/>
    <w:rsid w:val="0037730B"/>
    <w:rsid w:val="00380C95"/>
    <w:rsid w:val="00381676"/>
    <w:rsid w:val="0038185F"/>
    <w:rsid w:val="003823CF"/>
    <w:rsid w:val="00384A28"/>
    <w:rsid w:val="00386647"/>
    <w:rsid w:val="0038683F"/>
    <w:rsid w:val="00386F0A"/>
    <w:rsid w:val="003904CB"/>
    <w:rsid w:val="00391B7E"/>
    <w:rsid w:val="003928F9"/>
    <w:rsid w:val="00395F31"/>
    <w:rsid w:val="003963F8"/>
    <w:rsid w:val="00397F45"/>
    <w:rsid w:val="003A1B9B"/>
    <w:rsid w:val="003A1E89"/>
    <w:rsid w:val="003A20B1"/>
    <w:rsid w:val="003A2367"/>
    <w:rsid w:val="003A26CA"/>
    <w:rsid w:val="003A4CB8"/>
    <w:rsid w:val="003A52EB"/>
    <w:rsid w:val="003B07BC"/>
    <w:rsid w:val="003B1C29"/>
    <w:rsid w:val="003B3D7D"/>
    <w:rsid w:val="003B3EC9"/>
    <w:rsid w:val="003B4CB4"/>
    <w:rsid w:val="003B4FDF"/>
    <w:rsid w:val="003B5E4C"/>
    <w:rsid w:val="003B68E8"/>
    <w:rsid w:val="003B6A6D"/>
    <w:rsid w:val="003B706A"/>
    <w:rsid w:val="003B76BB"/>
    <w:rsid w:val="003B7CE4"/>
    <w:rsid w:val="003C06A8"/>
    <w:rsid w:val="003C1D0F"/>
    <w:rsid w:val="003C285B"/>
    <w:rsid w:val="003C3B33"/>
    <w:rsid w:val="003C470F"/>
    <w:rsid w:val="003C592D"/>
    <w:rsid w:val="003C6499"/>
    <w:rsid w:val="003C6B04"/>
    <w:rsid w:val="003C74AE"/>
    <w:rsid w:val="003C77E3"/>
    <w:rsid w:val="003D0622"/>
    <w:rsid w:val="003D20A2"/>
    <w:rsid w:val="003D23CC"/>
    <w:rsid w:val="003D2858"/>
    <w:rsid w:val="003D3693"/>
    <w:rsid w:val="003D3934"/>
    <w:rsid w:val="003D45B5"/>
    <w:rsid w:val="003D48AD"/>
    <w:rsid w:val="003D7E19"/>
    <w:rsid w:val="003D7F5E"/>
    <w:rsid w:val="003D7FCF"/>
    <w:rsid w:val="003E0FB9"/>
    <w:rsid w:val="003E0FC0"/>
    <w:rsid w:val="003E30DF"/>
    <w:rsid w:val="003E447B"/>
    <w:rsid w:val="003E44AF"/>
    <w:rsid w:val="003E4AB5"/>
    <w:rsid w:val="003E74EF"/>
    <w:rsid w:val="003E7E63"/>
    <w:rsid w:val="003F026C"/>
    <w:rsid w:val="003F0E7F"/>
    <w:rsid w:val="003F1091"/>
    <w:rsid w:val="003F1902"/>
    <w:rsid w:val="003F421E"/>
    <w:rsid w:val="003F511B"/>
    <w:rsid w:val="003F6BB2"/>
    <w:rsid w:val="003F7DAC"/>
    <w:rsid w:val="00401529"/>
    <w:rsid w:val="004031BC"/>
    <w:rsid w:val="00404022"/>
    <w:rsid w:val="00406BD7"/>
    <w:rsid w:val="00406ED4"/>
    <w:rsid w:val="00407711"/>
    <w:rsid w:val="00410CC1"/>
    <w:rsid w:val="00412411"/>
    <w:rsid w:val="0041383B"/>
    <w:rsid w:val="00416269"/>
    <w:rsid w:val="004173AF"/>
    <w:rsid w:val="00422B35"/>
    <w:rsid w:val="00422C88"/>
    <w:rsid w:val="0042366D"/>
    <w:rsid w:val="00423B3F"/>
    <w:rsid w:val="004241EF"/>
    <w:rsid w:val="00425009"/>
    <w:rsid w:val="00427FC1"/>
    <w:rsid w:val="00431C59"/>
    <w:rsid w:val="0043369B"/>
    <w:rsid w:val="004337B9"/>
    <w:rsid w:val="00435F1B"/>
    <w:rsid w:val="004364E6"/>
    <w:rsid w:val="004372AF"/>
    <w:rsid w:val="00441144"/>
    <w:rsid w:val="00443608"/>
    <w:rsid w:val="00443CEC"/>
    <w:rsid w:val="0044414E"/>
    <w:rsid w:val="00444A07"/>
    <w:rsid w:val="00445F2A"/>
    <w:rsid w:val="004461A6"/>
    <w:rsid w:val="00446CB8"/>
    <w:rsid w:val="00446E24"/>
    <w:rsid w:val="0045139D"/>
    <w:rsid w:val="00452EEF"/>
    <w:rsid w:val="004535B1"/>
    <w:rsid w:val="00457652"/>
    <w:rsid w:val="00460356"/>
    <w:rsid w:val="004603CE"/>
    <w:rsid w:val="0046058B"/>
    <w:rsid w:val="00462104"/>
    <w:rsid w:val="004627D6"/>
    <w:rsid w:val="004635A9"/>
    <w:rsid w:val="0046438A"/>
    <w:rsid w:val="0046439A"/>
    <w:rsid w:val="00464FD5"/>
    <w:rsid w:val="004663A0"/>
    <w:rsid w:val="0046714A"/>
    <w:rsid w:val="00467359"/>
    <w:rsid w:val="0047006E"/>
    <w:rsid w:val="00472463"/>
    <w:rsid w:val="00472C60"/>
    <w:rsid w:val="00472EF1"/>
    <w:rsid w:val="00473A60"/>
    <w:rsid w:val="00477B3B"/>
    <w:rsid w:val="00480AF3"/>
    <w:rsid w:val="004810CA"/>
    <w:rsid w:val="004814E3"/>
    <w:rsid w:val="00481C60"/>
    <w:rsid w:val="00482482"/>
    <w:rsid w:val="0048274C"/>
    <w:rsid w:val="00483876"/>
    <w:rsid w:val="00487A33"/>
    <w:rsid w:val="00490611"/>
    <w:rsid w:val="00491261"/>
    <w:rsid w:val="004915C3"/>
    <w:rsid w:val="004919F2"/>
    <w:rsid w:val="00492DF6"/>
    <w:rsid w:val="00494F58"/>
    <w:rsid w:val="00496C55"/>
    <w:rsid w:val="0049751E"/>
    <w:rsid w:val="00497B36"/>
    <w:rsid w:val="004A0C01"/>
    <w:rsid w:val="004A4836"/>
    <w:rsid w:val="004A5C97"/>
    <w:rsid w:val="004A7917"/>
    <w:rsid w:val="004B44A8"/>
    <w:rsid w:val="004B497A"/>
    <w:rsid w:val="004B4E02"/>
    <w:rsid w:val="004B56D9"/>
    <w:rsid w:val="004B5A4C"/>
    <w:rsid w:val="004C0CCC"/>
    <w:rsid w:val="004C2A56"/>
    <w:rsid w:val="004C33F9"/>
    <w:rsid w:val="004C4B3E"/>
    <w:rsid w:val="004C5095"/>
    <w:rsid w:val="004C51FD"/>
    <w:rsid w:val="004C6D44"/>
    <w:rsid w:val="004C7420"/>
    <w:rsid w:val="004D00F7"/>
    <w:rsid w:val="004D1341"/>
    <w:rsid w:val="004D3055"/>
    <w:rsid w:val="004D4BE4"/>
    <w:rsid w:val="004D4F4D"/>
    <w:rsid w:val="004D6A61"/>
    <w:rsid w:val="004E077A"/>
    <w:rsid w:val="004E1470"/>
    <w:rsid w:val="004E29A1"/>
    <w:rsid w:val="004E29AD"/>
    <w:rsid w:val="004E29C2"/>
    <w:rsid w:val="004E31E5"/>
    <w:rsid w:val="004E3F1F"/>
    <w:rsid w:val="004E6096"/>
    <w:rsid w:val="004E616A"/>
    <w:rsid w:val="004E62D5"/>
    <w:rsid w:val="004E6634"/>
    <w:rsid w:val="004F24BD"/>
    <w:rsid w:val="004F28E4"/>
    <w:rsid w:val="004F30CB"/>
    <w:rsid w:val="004F48E4"/>
    <w:rsid w:val="004F52A7"/>
    <w:rsid w:val="004F54A3"/>
    <w:rsid w:val="004F59CA"/>
    <w:rsid w:val="004F5B83"/>
    <w:rsid w:val="004F7D68"/>
    <w:rsid w:val="00500C14"/>
    <w:rsid w:val="00501AE9"/>
    <w:rsid w:val="0050231F"/>
    <w:rsid w:val="00502FB0"/>
    <w:rsid w:val="005038A5"/>
    <w:rsid w:val="00504A3E"/>
    <w:rsid w:val="00504DBA"/>
    <w:rsid w:val="00504F12"/>
    <w:rsid w:val="005071BF"/>
    <w:rsid w:val="005102D3"/>
    <w:rsid w:val="00510C86"/>
    <w:rsid w:val="00510E68"/>
    <w:rsid w:val="005111F3"/>
    <w:rsid w:val="00511598"/>
    <w:rsid w:val="00511BF4"/>
    <w:rsid w:val="00512234"/>
    <w:rsid w:val="0051294A"/>
    <w:rsid w:val="00513898"/>
    <w:rsid w:val="00514165"/>
    <w:rsid w:val="00514B69"/>
    <w:rsid w:val="00514C39"/>
    <w:rsid w:val="00515F93"/>
    <w:rsid w:val="005160EE"/>
    <w:rsid w:val="005214D7"/>
    <w:rsid w:val="0052235B"/>
    <w:rsid w:val="0052236E"/>
    <w:rsid w:val="00522BE6"/>
    <w:rsid w:val="005237F3"/>
    <w:rsid w:val="00524FE5"/>
    <w:rsid w:val="005252AC"/>
    <w:rsid w:val="0052635A"/>
    <w:rsid w:val="00526DB8"/>
    <w:rsid w:val="00531330"/>
    <w:rsid w:val="005318A1"/>
    <w:rsid w:val="0053421A"/>
    <w:rsid w:val="00535934"/>
    <w:rsid w:val="005361BA"/>
    <w:rsid w:val="005361FA"/>
    <w:rsid w:val="00537452"/>
    <w:rsid w:val="00537E54"/>
    <w:rsid w:val="00542280"/>
    <w:rsid w:val="0054231C"/>
    <w:rsid w:val="00544E53"/>
    <w:rsid w:val="00544F8B"/>
    <w:rsid w:val="00544FF3"/>
    <w:rsid w:val="0054634F"/>
    <w:rsid w:val="00546B11"/>
    <w:rsid w:val="00550FF7"/>
    <w:rsid w:val="00553729"/>
    <w:rsid w:val="005537FC"/>
    <w:rsid w:val="00554216"/>
    <w:rsid w:val="00555199"/>
    <w:rsid w:val="00555459"/>
    <w:rsid w:val="00565B91"/>
    <w:rsid w:val="00565C96"/>
    <w:rsid w:val="00565E4F"/>
    <w:rsid w:val="00566990"/>
    <w:rsid w:val="005707E8"/>
    <w:rsid w:val="005723CE"/>
    <w:rsid w:val="00572607"/>
    <w:rsid w:val="00572ABE"/>
    <w:rsid w:val="00572DA8"/>
    <w:rsid w:val="00574174"/>
    <w:rsid w:val="005743F9"/>
    <w:rsid w:val="005763FE"/>
    <w:rsid w:val="00576A98"/>
    <w:rsid w:val="00577500"/>
    <w:rsid w:val="00583AE8"/>
    <w:rsid w:val="005850E2"/>
    <w:rsid w:val="00585956"/>
    <w:rsid w:val="00585D54"/>
    <w:rsid w:val="005871B3"/>
    <w:rsid w:val="00587DB2"/>
    <w:rsid w:val="0059514F"/>
    <w:rsid w:val="005953BF"/>
    <w:rsid w:val="005970C8"/>
    <w:rsid w:val="00597776"/>
    <w:rsid w:val="005A022B"/>
    <w:rsid w:val="005A165A"/>
    <w:rsid w:val="005A16AA"/>
    <w:rsid w:val="005A2318"/>
    <w:rsid w:val="005A5F1A"/>
    <w:rsid w:val="005B0289"/>
    <w:rsid w:val="005B10DE"/>
    <w:rsid w:val="005B1B56"/>
    <w:rsid w:val="005B1C01"/>
    <w:rsid w:val="005B32AD"/>
    <w:rsid w:val="005B3709"/>
    <w:rsid w:val="005B5A61"/>
    <w:rsid w:val="005B66AA"/>
    <w:rsid w:val="005B6710"/>
    <w:rsid w:val="005B6E5D"/>
    <w:rsid w:val="005C0468"/>
    <w:rsid w:val="005C20C1"/>
    <w:rsid w:val="005C3F6D"/>
    <w:rsid w:val="005C48D0"/>
    <w:rsid w:val="005C4BD7"/>
    <w:rsid w:val="005C706F"/>
    <w:rsid w:val="005C717C"/>
    <w:rsid w:val="005C7CA5"/>
    <w:rsid w:val="005C7CC6"/>
    <w:rsid w:val="005D00DA"/>
    <w:rsid w:val="005D0AB2"/>
    <w:rsid w:val="005D0C3F"/>
    <w:rsid w:val="005D2E76"/>
    <w:rsid w:val="005D3A62"/>
    <w:rsid w:val="005D57C3"/>
    <w:rsid w:val="005D7BA3"/>
    <w:rsid w:val="005E0931"/>
    <w:rsid w:val="005E1319"/>
    <w:rsid w:val="005E1674"/>
    <w:rsid w:val="005E1B50"/>
    <w:rsid w:val="005E1BC4"/>
    <w:rsid w:val="005E5F31"/>
    <w:rsid w:val="005E6C81"/>
    <w:rsid w:val="005E7166"/>
    <w:rsid w:val="005E765A"/>
    <w:rsid w:val="005E76DE"/>
    <w:rsid w:val="005F0E83"/>
    <w:rsid w:val="005F1A74"/>
    <w:rsid w:val="005F3F72"/>
    <w:rsid w:val="005F4098"/>
    <w:rsid w:val="005F49F1"/>
    <w:rsid w:val="005F4BFC"/>
    <w:rsid w:val="005F7632"/>
    <w:rsid w:val="005F7F57"/>
    <w:rsid w:val="0060294D"/>
    <w:rsid w:val="00602ABB"/>
    <w:rsid w:val="00604542"/>
    <w:rsid w:val="00606F9A"/>
    <w:rsid w:val="006121E8"/>
    <w:rsid w:val="006128A1"/>
    <w:rsid w:val="006134DB"/>
    <w:rsid w:val="0061374D"/>
    <w:rsid w:val="0061554B"/>
    <w:rsid w:val="00615660"/>
    <w:rsid w:val="00615EF3"/>
    <w:rsid w:val="006164A9"/>
    <w:rsid w:val="00616844"/>
    <w:rsid w:val="00617415"/>
    <w:rsid w:val="00617777"/>
    <w:rsid w:val="00620A96"/>
    <w:rsid w:val="00621B55"/>
    <w:rsid w:val="006236F2"/>
    <w:rsid w:val="006238BF"/>
    <w:rsid w:val="006247D5"/>
    <w:rsid w:val="006306B6"/>
    <w:rsid w:val="00630A39"/>
    <w:rsid w:val="00630CBF"/>
    <w:rsid w:val="00631A03"/>
    <w:rsid w:val="00632201"/>
    <w:rsid w:val="00632528"/>
    <w:rsid w:val="00633908"/>
    <w:rsid w:val="00633D01"/>
    <w:rsid w:val="00634775"/>
    <w:rsid w:val="00634DCD"/>
    <w:rsid w:val="00637A5D"/>
    <w:rsid w:val="00642196"/>
    <w:rsid w:val="0064242D"/>
    <w:rsid w:val="00643421"/>
    <w:rsid w:val="006439ED"/>
    <w:rsid w:val="00643D4C"/>
    <w:rsid w:val="006468A5"/>
    <w:rsid w:val="0064754C"/>
    <w:rsid w:val="00647D65"/>
    <w:rsid w:val="00651BD1"/>
    <w:rsid w:val="00652932"/>
    <w:rsid w:val="006562B9"/>
    <w:rsid w:val="00656DD1"/>
    <w:rsid w:val="006573D1"/>
    <w:rsid w:val="00657E84"/>
    <w:rsid w:val="00660C69"/>
    <w:rsid w:val="00661DC0"/>
    <w:rsid w:val="00662A56"/>
    <w:rsid w:val="00662B5A"/>
    <w:rsid w:val="00662C26"/>
    <w:rsid w:val="00662F21"/>
    <w:rsid w:val="006641E3"/>
    <w:rsid w:val="00665AE0"/>
    <w:rsid w:val="00665FC3"/>
    <w:rsid w:val="00666173"/>
    <w:rsid w:val="00667BA2"/>
    <w:rsid w:val="0067084E"/>
    <w:rsid w:val="006720FB"/>
    <w:rsid w:val="00674595"/>
    <w:rsid w:val="00674A16"/>
    <w:rsid w:val="00675694"/>
    <w:rsid w:val="00677081"/>
    <w:rsid w:val="00677A4C"/>
    <w:rsid w:val="0068281C"/>
    <w:rsid w:val="006833E0"/>
    <w:rsid w:val="00684430"/>
    <w:rsid w:val="00685014"/>
    <w:rsid w:val="00685665"/>
    <w:rsid w:val="00685975"/>
    <w:rsid w:val="00686942"/>
    <w:rsid w:val="00690FD7"/>
    <w:rsid w:val="0069265A"/>
    <w:rsid w:val="00693622"/>
    <w:rsid w:val="00694E65"/>
    <w:rsid w:val="006950CF"/>
    <w:rsid w:val="006963F1"/>
    <w:rsid w:val="00696B8E"/>
    <w:rsid w:val="006971C8"/>
    <w:rsid w:val="006A204F"/>
    <w:rsid w:val="006A22B6"/>
    <w:rsid w:val="006A3D25"/>
    <w:rsid w:val="006A65A5"/>
    <w:rsid w:val="006A66A5"/>
    <w:rsid w:val="006A7124"/>
    <w:rsid w:val="006B0511"/>
    <w:rsid w:val="006B179E"/>
    <w:rsid w:val="006B25AB"/>
    <w:rsid w:val="006B2613"/>
    <w:rsid w:val="006B378C"/>
    <w:rsid w:val="006B48DD"/>
    <w:rsid w:val="006B53E5"/>
    <w:rsid w:val="006B6C29"/>
    <w:rsid w:val="006C0BBA"/>
    <w:rsid w:val="006C0C64"/>
    <w:rsid w:val="006C118E"/>
    <w:rsid w:val="006C2B97"/>
    <w:rsid w:val="006C47C7"/>
    <w:rsid w:val="006C630A"/>
    <w:rsid w:val="006C7140"/>
    <w:rsid w:val="006D0D19"/>
    <w:rsid w:val="006D0EB9"/>
    <w:rsid w:val="006D308A"/>
    <w:rsid w:val="006D33E4"/>
    <w:rsid w:val="006D3737"/>
    <w:rsid w:val="006D426F"/>
    <w:rsid w:val="006D436E"/>
    <w:rsid w:val="006D4858"/>
    <w:rsid w:val="006D6120"/>
    <w:rsid w:val="006D6493"/>
    <w:rsid w:val="006D66D5"/>
    <w:rsid w:val="006D6B71"/>
    <w:rsid w:val="006D6D27"/>
    <w:rsid w:val="006D71F9"/>
    <w:rsid w:val="006D733F"/>
    <w:rsid w:val="006D763F"/>
    <w:rsid w:val="006D7766"/>
    <w:rsid w:val="006E318F"/>
    <w:rsid w:val="006E6E47"/>
    <w:rsid w:val="006E7D5D"/>
    <w:rsid w:val="006F0277"/>
    <w:rsid w:val="006F2BD6"/>
    <w:rsid w:val="006F4683"/>
    <w:rsid w:val="006F66F3"/>
    <w:rsid w:val="006F7F89"/>
    <w:rsid w:val="0070286A"/>
    <w:rsid w:val="00706A2B"/>
    <w:rsid w:val="00707408"/>
    <w:rsid w:val="00711703"/>
    <w:rsid w:val="00711C7C"/>
    <w:rsid w:val="00712E00"/>
    <w:rsid w:val="00712EE8"/>
    <w:rsid w:val="00716E8A"/>
    <w:rsid w:val="00717A79"/>
    <w:rsid w:val="007212EE"/>
    <w:rsid w:val="00723DB5"/>
    <w:rsid w:val="00724509"/>
    <w:rsid w:val="00726212"/>
    <w:rsid w:val="007266EE"/>
    <w:rsid w:val="007303A9"/>
    <w:rsid w:val="00731BCA"/>
    <w:rsid w:val="0073227B"/>
    <w:rsid w:val="007333FB"/>
    <w:rsid w:val="00733E16"/>
    <w:rsid w:val="00735C38"/>
    <w:rsid w:val="007417DD"/>
    <w:rsid w:val="00742212"/>
    <w:rsid w:val="007431EE"/>
    <w:rsid w:val="007514D7"/>
    <w:rsid w:val="00753181"/>
    <w:rsid w:val="00754D88"/>
    <w:rsid w:val="00755E29"/>
    <w:rsid w:val="007571AC"/>
    <w:rsid w:val="00761087"/>
    <w:rsid w:val="0076132F"/>
    <w:rsid w:val="00761526"/>
    <w:rsid w:val="00762068"/>
    <w:rsid w:val="00762283"/>
    <w:rsid w:val="007632E5"/>
    <w:rsid w:val="00763612"/>
    <w:rsid w:val="0076396F"/>
    <w:rsid w:val="00765264"/>
    <w:rsid w:val="00765541"/>
    <w:rsid w:val="0076558D"/>
    <w:rsid w:val="007658EE"/>
    <w:rsid w:val="0076639F"/>
    <w:rsid w:val="00770A59"/>
    <w:rsid w:val="00770B56"/>
    <w:rsid w:val="007732F3"/>
    <w:rsid w:val="00775ADB"/>
    <w:rsid w:val="00777082"/>
    <w:rsid w:val="0078050B"/>
    <w:rsid w:val="007806E5"/>
    <w:rsid w:val="00781927"/>
    <w:rsid w:val="00781F21"/>
    <w:rsid w:val="0078369C"/>
    <w:rsid w:val="0078422C"/>
    <w:rsid w:val="00785853"/>
    <w:rsid w:val="007863B8"/>
    <w:rsid w:val="00786E4D"/>
    <w:rsid w:val="007900D4"/>
    <w:rsid w:val="00790D8D"/>
    <w:rsid w:val="00790E04"/>
    <w:rsid w:val="007914A0"/>
    <w:rsid w:val="00792C2C"/>
    <w:rsid w:val="00795183"/>
    <w:rsid w:val="0079566D"/>
    <w:rsid w:val="00795C05"/>
    <w:rsid w:val="0079609E"/>
    <w:rsid w:val="0079785F"/>
    <w:rsid w:val="007A1921"/>
    <w:rsid w:val="007A1A9B"/>
    <w:rsid w:val="007A22B5"/>
    <w:rsid w:val="007A36B3"/>
    <w:rsid w:val="007A3D71"/>
    <w:rsid w:val="007A44DD"/>
    <w:rsid w:val="007A5483"/>
    <w:rsid w:val="007A562B"/>
    <w:rsid w:val="007A631D"/>
    <w:rsid w:val="007B019B"/>
    <w:rsid w:val="007B039C"/>
    <w:rsid w:val="007B147D"/>
    <w:rsid w:val="007B1997"/>
    <w:rsid w:val="007B3385"/>
    <w:rsid w:val="007B3F2F"/>
    <w:rsid w:val="007B40EF"/>
    <w:rsid w:val="007B4656"/>
    <w:rsid w:val="007B48B0"/>
    <w:rsid w:val="007B55A9"/>
    <w:rsid w:val="007B6C93"/>
    <w:rsid w:val="007B79C3"/>
    <w:rsid w:val="007B7B55"/>
    <w:rsid w:val="007C1B8C"/>
    <w:rsid w:val="007C2BD9"/>
    <w:rsid w:val="007C40C5"/>
    <w:rsid w:val="007C561D"/>
    <w:rsid w:val="007C56C5"/>
    <w:rsid w:val="007C5C99"/>
    <w:rsid w:val="007C736E"/>
    <w:rsid w:val="007D043F"/>
    <w:rsid w:val="007D2D26"/>
    <w:rsid w:val="007D37C0"/>
    <w:rsid w:val="007D3F65"/>
    <w:rsid w:val="007D48D1"/>
    <w:rsid w:val="007D51C1"/>
    <w:rsid w:val="007D5618"/>
    <w:rsid w:val="007D61CA"/>
    <w:rsid w:val="007D6584"/>
    <w:rsid w:val="007D6892"/>
    <w:rsid w:val="007E0A9E"/>
    <w:rsid w:val="007E3A43"/>
    <w:rsid w:val="007E4F95"/>
    <w:rsid w:val="007E5763"/>
    <w:rsid w:val="007E5B5B"/>
    <w:rsid w:val="007E6B02"/>
    <w:rsid w:val="007E6DD8"/>
    <w:rsid w:val="007E6E6A"/>
    <w:rsid w:val="007E7AD3"/>
    <w:rsid w:val="007F08EB"/>
    <w:rsid w:val="007F0B85"/>
    <w:rsid w:val="007F2F09"/>
    <w:rsid w:val="007F4797"/>
    <w:rsid w:val="007F4BC6"/>
    <w:rsid w:val="007F6473"/>
    <w:rsid w:val="007F6CEC"/>
    <w:rsid w:val="007F76F2"/>
    <w:rsid w:val="00800D6C"/>
    <w:rsid w:val="00801A10"/>
    <w:rsid w:val="008048D6"/>
    <w:rsid w:val="0080765E"/>
    <w:rsid w:val="008076F9"/>
    <w:rsid w:val="00810233"/>
    <w:rsid w:val="008108E5"/>
    <w:rsid w:val="008139F8"/>
    <w:rsid w:val="00814042"/>
    <w:rsid w:val="0081462B"/>
    <w:rsid w:val="00815499"/>
    <w:rsid w:val="00815C4A"/>
    <w:rsid w:val="00815CE1"/>
    <w:rsid w:val="00817852"/>
    <w:rsid w:val="008203E1"/>
    <w:rsid w:val="00822B05"/>
    <w:rsid w:val="008231B1"/>
    <w:rsid w:val="00823638"/>
    <w:rsid w:val="00826547"/>
    <w:rsid w:val="00826982"/>
    <w:rsid w:val="00827193"/>
    <w:rsid w:val="00827C6F"/>
    <w:rsid w:val="008306AE"/>
    <w:rsid w:val="00831240"/>
    <w:rsid w:val="008315D1"/>
    <w:rsid w:val="00832543"/>
    <w:rsid w:val="008336B7"/>
    <w:rsid w:val="008367F0"/>
    <w:rsid w:val="00840985"/>
    <w:rsid w:val="00841227"/>
    <w:rsid w:val="00841CD9"/>
    <w:rsid w:val="00841DBC"/>
    <w:rsid w:val="00842236"/>
    <w:rsid w:val="0084249D"/>
    <w:rsid w:val="00842C06"/>
    <w:rsid w:val="008442DD"/>
    <w:rsid w:val="00845687"/>
    <w:rsid w:val="008459D3"/>
    <w:rsid w:val="008459E9"/>
    <w:rsid w:val="008472D6"/>
    <w:rsid w:val="008479A8"/>
    <w:rsid w:val="00847D3A"/>
    <w:rsid w:val="008504D0"/>
    <w:rsid w:val="00851CD2"/>
    <w:rsid w:val="008529F3"/>
    <w:rsid w:val="008532C0"/>
    <w:rsid w:val="008539FC"/>
    <w:rsid w:val="0085485E"/>
    <w:rsid w:val="0085563D"/>
    <w:rsid w:val="00856E7E"/>
    <w:rsid w:val="0085739F"/>
    <w:rsid w:val="0085793D"/>
    <w:rsid w:val="00860444"/>
    <w:rsid w:val="008610F9"/>
    <w:rsid w:val="00865781"/>
    <w:rsid w:val="00865C32"/>
    <w:rsid w:val="00865D49"/>
    <w:rsid w:val="00867142"/>
    <w:rsid w:val="0086798D"/>
    <w:rsid w:val="00867E4C"/>
    <w:rsid w:val="00870239"/>
    <w:rsid w:val="0087068D"/>
    <w:rsid w:val="00873418"/>
    <w:rsid w:val="00873CF3"/>
    <w:rsid w:val="008755C7"/>
    <w:rsid w:val="0087687C"/>
    <w:rsid w:val="0087756B"/>
    <w:rsid w:val="008810C9"/>
    <w:rsid w:val="00882403"/>
    <w:rsid w:val="008868F5"/>
    <w:rsid w:val="008908F1"/>
    <w:rsid w:val="008946B7"/>
    <w:rsid w:val="008952FF"/>
    <w:rsid w:val="00896F39"/>
    <w:rsid w:val="00897AF8"/>
    <w:rsid w:val="008A0538"/>
    <w:rsid w:val="008A18D7"/>
    <w:rsid w:val="008A42D9"/>
    <w:rsid w:val="008A4403"/>
    <w:rsid w:val="008A457E"/>
    <w:rsid w:val="008A481F"/>
    <w:rsid w:val="008A5CD8"/>
    <w:rsid w:val="008B100E"/>
    <w:rsid w:val="008B1372"/>
    <w:rsid w:val="008B1664"/>
    <w:rsid w:val="008B19D3"/>
    <w:rsid w:val="008B203F"/>
    <w:rsid w:val="008B48F8"/>
    <w:rsid w:val="008B6109"/>
    <w:rsid w:val="008B7509"/>
    <w:rsid w:val="008B7735"/>
    <w:rsid w:val="008B77DE"/>
    <w:rsid w:val="008C132F"/>
    <w:rsid w:val="008C18C9"/>
    <w:rsid w:val="008C2D15"/>
    <w:rsid w:val="008C30BA"/>
    <w:rsid w:val="008C4142"/>
    <w:rsid w:val="008C583A"/>
    <w:rsid w:val="008C6B87"/>
    <w:rsid w:val="008C6F7B"/>
    <w:rsid w:val="008D0EC7"/>
    <w:rsid w:val="008D161F"/>
    <w:rsid w:val="008D1798"/>
    <w:rsid w:val="008D273D"/>
    <w:rsid w:val="008D5E70"/>
    <w:rsid w:val="008D6124"/>
    <w:rsid w:val="008D7092"/>
    <w:rsid w:val="008E03CD"/>
    <w:rsid w:val="008E098D"/>
    <w:rsid w:val="008E1087"/>
    <w:rsid w:val="008E1E3A"/>
    <w:rsid w:val="008E2954"/>
    <w:rsid w:val="008E33B1"/>
    <w:rsid w:val="008E47F3"/>
    <w:rsid w:val="008E5502"/>
    <w:rsid w:val="008E6207"/>
    <w:rsid w:val="008E65B9"/>
    <w:rsid w:val="008E6615"/>
    <w:rsid w:val="008E7B5F"/>
    <w:rsid w:val="008E7EC5"/>
    <w:rsid w:val="008F07F9"/>
    <w:rsid w:val="008F1A20"/>
    <w:rsid w:val="008F2946"/>
    <w:rsid w:val="008F2BDB"/>
    <w:rsid w:val="008F335B"/>
    <w:rsid w:val="008F3546"/>
    <w:rsid w:val="008F4569"/>
    <w:rsid w:val="009017E9"/>
    <w:rsid w:val="009060F0"/>
    <w:rsid w:val="0090677C"/>
    <w:rsid w:val="0090722E"/>
    <w:rsid w:val="00907AF3"/>
    <w:rsid w:val="009102A5"/>
    <w:rsid w:val="0091118E"/>
    <w:rsid w:val="00911873"/>
    <w:rsid w:val="00911EC3"/>
    <w:rsid w:val="00912E88"/>
    <w:rsid w:val="00912FBD"/>
    <w:rsid w:val="009132E7"/>
    <w:rsid w:val="00922651"/>
    <w:rsid w:val="0092302C"/>
    <w:rsid w:val="0092323F"/>
    <w:rsid w:val="00923FE6"/>
    <w:rsid w:val="00924E69"/>
    <w:rsid w:val="009257E7"/>
    <w:rsid w:val="00925BDE"/>
    <w:rsid w:val="00925CE6"/>
    <w:rsid w:val="00927639"/>
    <w:rsid w:val="009279E5"/>
    <w:rsid w:val="00930244"/>
    <w:rsid w:val="009302FA"/>
    <w:rsid w:val="0093100A"/>
    <w:rsid w:val="00932D00"/>
    <w:rsid w:val="00935341"/>
    <w:rsid w:val="00935C64"/>
    <w:rsid w:val="009363BC"/>
    <w:rsid w:val="00940CE1"/>
    <w:rsid w:val="009417CB"/>
    <w:rsid w:val="0094297D"/>
    <w:rsid w:val="00942C87"/>
    <w:rsid w:val="00942FE8"/>
    <w:rsid w:val="00943F9A"/>
    <w:rsid w:val="00945172"/>
    <w:rsid w:val="00946EB9"/>
    <w:rsid w:val="00947380"/>
    <w:rsid w:val="00947BAE"/>
    <w:rsid w:val="009503CB"/>
    <w:rsid w:val="0095154F"/>
    <w:rsid w:val="00951CFF"/>
    <w:rsid w:val="00952DF0"/>
    <w:rsid w:val="00955CE3"/>
    <w:rsid w:val="0095647D"/>
    <w:rsid w:val="00960905"/>
    <w:rsid w:val="00960FD5"/>
    <w:rsid w:val="0096223D"/>
    <w:rsid w:val="00962756"/>
    <w:rsid w:val="00970694"/>
    <w:rsid w:val="00970BA5"/>
    <w:rsid w:val="009717B6"/>
    <w:rsid w:val="00971996"/>
    <w:rsid w:val="00971F61"/>
    <w:rsid w:val="0097208C"/>
    <w:rsid w:val="00973DC1"/>
    <w:rsid w:val="00974A0A"/>
    <w:rsid w:val="00974AD2"/>
    <w:rsid w:val="00975131"/>
    <w:rsid w:val="009753BD"/>
    <w:rsid w:val="009769F0"/>
    <w:rsid w:val="0097786C"/>
    <w:rsid w:val="00977C2E"/>
    <w:rsid w:val="009804F3"/>
    <w:rsid w:val="00981523"/>
    <w:rsid w:val="009822CE"/>
    <w:rsid w:val="00982E76"/>
    <w:rsid w:val="00984E25"/>
    <w:rsid w:val="009850F1"/>
    <w:rsid w:val="00986273"/>
    <w:rsid w:val="009871B7"/>
    <w:rsid w:val="00987E00"/>
    <w:rsid w:val="00987E06"/>
    <w:rsid w:val="00990149"/>
    <w:rsid w:val="0099197A"/>
    <w:rsid w:val="00993FF9"/>
    <w:rsid w:val="00994281"/>
    <w:rsid w:val="009957B8"/>
    <w:rsid w:val="009971B3"/>
    <w:rsid w:val="009A0EB5"/>
    <w:rsid w:val="009A3BBC"/>
    <w:rsid w:val="009A438D"/>
    <w:rsid w:val="009A4805"/>
    <w:rsid w:val="009A6697"/>
    <w:rsid w:val="009A6B24"/>
    <w:rsid w:val="009A757E"/>
    <w:rsid w:val="009B1F08"/>
    <w:rsid w:val="009B2E52"/>
    <w:rsid w:val="009B3446"/>
    <w:rsid w:val="009B4ECA"/>
    <w:rsid w:val="009B5245"/>
    <w:rsid w:val="009B562F"/>
    <w:rsid w:val="009B75EB"/>
    <w:rsid w:val="009C01CC"/>
    <w:rsid w:val="009C15F1"/>
    <w:rsid w:val="009C1E28"/>
    <w:rsid w:val="009C3BB4"/>
    <w:rsid w:val="009C4340"/>
    <w:rsid w:val="009C4D6A"/>
    <w:rsid w:val="009C50FA"/>
    <w:rsid w:val="009C5CC0"/>
    <w:rsid w:val="009D0024"/>
    <w:rsid w:val="009D0BA7"/>
    <w:rsid w:val="009D114F"/>
    <w:rsid w:val="009D12BF"/>
    <w:rsid w:val="009D21CB"/>
    <w:rsid w:val="009D2CAA"/>
    <w:rsid w:val="009D2E38"/>
    <w:rsid w:val="009D3EE6"/>
    <w:rsid w:val="009D4A27"/>
    <w:rsid w:val="009D564C"/>
    <w:rsid w:val="009D5742"/>
    <w:rsid w:val="009D59A6"/>
    <w:rsid w:val="009D66D2"/>
    <w:rsid w:val="009D6975"/>
    <w:rsid w:val="009D7396"/>
    <w:rsid w:val="009D7A73"/>
    <w:rsid w:val="009E040D"/>
    <w:rsid w:val="009E046C"/>
    <w:rsid w:val="009E04CB"/>
    <w:rsid w:val="009E312B"/>
    <w:rsid w:val="009E3FFF"/>
    <w:rsid w:val="009E52CA"/>
    <w:rsid w:val="009E672B"/>
    <w:rsid w:val="009E6D71"/>
    <w:rsid w:val="009E735C"/>
    <w:rsid w:val="009F1893"/>
    <w:rsid w:val="009F381B"/>
    <w:rsid w:val="009F3864"/>
    <w:rsid w:val="009F42BA"/>
    <w:rsid w:val="009F4F47"/>
    <w:rsid w:val="009F618B"/>
    <w:rsid w:val="009F74AF"/>
    <w:rsid w:val="009F765D"/>
    <w:rsid w:val="009F7BD5"/>
    <w:rsid w:val="00A01388"/>
    <w:rsid w:val="00A02633"/>
    <w:rsid w:val="00A04304"/>
    <w:rsid w:val="00A04DDD"/>
    <w:rsid w:val="00A061DE"/>
    <w:rsid w:val="00A10B8D"/>
    <w:rsid w:val="00A11AC9"/>
    <w:rsid w:val="00A11BE1"/>
    <w:rsid w:val="00A12087"/>
    <w:rsid w:val="00A126B4"/>
    <w:rsid w:val="00A132EA"/>
    <w:rsid w:val="00A14F4B"/>
    <w:rsid w:val="00A15999"/>
    <w:rsid w:val="00A16CB9"/>
    <w:rsid w:val="00A20182"/>
    <w:rsid w:val="00A2180D"/>
    <w:rsid w:val="00A21EB4"/>
    <w:rsid w:val="00A22FEF"/>
    <w:rsid w:val="00A2318B"/>
    <w:rsid w:val="00A2366D"/>
    <w:rsid w:val="00A23A42"/>
    <w:rsid w:val="00A24E1C"/>
    <w:rsid w:val="00A24ED6"/>
    <w:rsid w:val="00A25E75"/>
    <w:rsid w:val="00A27372"/>
    <w:rsid w:val="00A27441"/>
    <w:rsid w:val="00A275C6"/>
    <w:rsid w:val="00A27BC4"/>
    <w:rsid w:val="00A30036"/>
    <w:rsid w:val="00A31F7A"/>
    <w:rsid w:val="00A33594"/>
    <w:rsid w:val="00A3404D"/>
    <w:rsid w:val="00A36CE4"/>
    <w:rsid w:val="00A36EA4"/>
    <w:rsid w:val="00A37241"/>
    <w:rsid w:val="00A375A3"/>
    <w:rsid w:val="00A37640"/>
    <w:rsid w:val="00A40EFA"/>
    <w:rsid w:val="00A40F7C"/>
    <w:rsid w:val="00A451D0"/>
    <w:rsid w:val="00A4544B"/>
    <w:rsid w:val="00A46DBD"/>
    <w:rsid w:val="00A471BF"/>
    <w:rsid w:val="00A51600"/>
    <w:rsid w:val="00A51785"/>
    <w:rsid w:val="00A51999"/>
    <w:rsid w:val="00A52BD0"/>
    <w:rsid w:val="00A52CB9"/>
    <w:rsid w:val="00A53164"/>
    <w:rsid w:val="00A5423B"/>
    <w:rsid w:val="00A55AE0"/>
    <w:rsid w:val="00A55E7A"/>
    <w:rsid w:val="00A560CD"/>
    <w:rsid w:val="00A5645E"/>
    <w:rsid w:val="00A5677C"/>
    <w:rsid w:val="00A5764C"/>
    <w:rsid w:val="00A57DF4"/>
    <w:rsid w:val="00A601F4"/>
    <w:rsid w:val="00A60DA3"/>
    <w:rsid w:val="00A623BB"/>
    <w:rsid w:val="00A629AE"/>
    <w:rsid w:val="00A62CCF"/>
    <w:rsid w:val="00A63AB8"/>
    <w:rsid w:val="00A63EA7"/>
    <w:rsid w:val="00A64881"/>
    <w:rsid w:val="00A65711"/>
    <w:rsid w:val="00A66210"/>
    <w:rsid w:val="00A67BC0"/>
    <w:rsid w:val="00A703C1"/>
    <w:rsid w:val="00A709D5"/>
    <w:rsid w:val="00A72861"/>
    <w:rsid w:val="00A73645"/>
    <w:rsid w:val="00A7383D"/>
    <w:rsid w:val="00A757B6"/>
    <w:rsid w:val="00A75CC2"/>
    <w:rsid w:val="00A7621B"/>
    <w:rsid w:val="00A77793"/>
    <w:rsid w:val="00A804CD"/>
    <w:rsid w:val="00A804FC"/>
    <w:rsid w:val="00A81D39"/>
    <w:rsid w:val="00A8288D"/>
    <w:rsid w:val="00A836CC"/>
    <w:rsid w:val="00A84DFD"/>
    <w:rsid w:val="00A85334"/>
    <w:rsid w:val="00A85F23"/>
    <w:rsid w:val="00A862FE"/>
    <w:rsid w:val="00A9130A"/>
    <w:rsid w:val="00A9130F"/>
    <w:rsid w:val="00A91374"/>
    <w:rsid w:val="00A91538"/>
    <w:rsid w:val="00A91F7F"/>
    <w:rsid w:val="00A935F8"/>
    <w:rsid w:val="00A93EE1"/>
    <w:rsid w:val="00A95119"/>
    <w:rsid w:val="00A95EA3"/>
    <w:rsid w:val="00A972CC"/>
    <w:rsid w:val="00AA010C"/>
    <w:rsid w:val="00AA083E"/>
    <w:rsid w:val="00AA0C2F"/>
    <w:rsid w:val="00AA2E8C"/>
    <w:rsid w:val="00AA2F75"/>
    <w:rsid w:val="00AA525E"/>
    <w:rsid w:val="00AA55E0"/>
    <w:rsid w:val="00AA6842"/>
    <w:rsid w:val="00AB1492"/>
    <w:rsid w:val="00AB15FD"/>
    <w:rsid w:val="00AB30F8"/>
    <w:rsid w:val="00AB3844"/>
    <w:rsid w:val="00AB4BB6"/>
    <w:rsid w:val="00AB6F2E"/>
    <w:rsid w:val="00AB755A"/>
    <w:rsid w:val="00AC2FB8"/>
    <w:rsid w:val="00AC400F"/>
    <w:rsid w:val="00AD0011"/>
    <w:rsid w:val="00AD033A"/>
    <w:rsid w:val="00AD0B3F"/>
    <w:rsid w:val="00AD1088"/>
    <w:rsid w:val="00AD231A"/>
    <w:rsid w:val="00AD2CC7"/>
    <w:rsid w:val="00AD2F11"/>
    <w:rsid w:val="00AD3855"/>
    <w:rsid w:val="00AD62F3"/>
    <w:rsid w:val="00AD6BA6"/>
    <w:rsid w:val="00AD6EAA"/>
    <w:rsid w:val="00AD78BB"/>
    <w:rsid w:val="00AE09C1"/>
    <w:rsid w:val="00AE0D92"/>
    <w:rsid w:val="00AE15F2"/>
    <w:rsid w:val="00AE2699"/>
    <w:rsid w:val="00AE2C6D"/>
    <w:rsid w:val="00AE2E77"/>
    <w:rsid w:val="00AE2F2F"/>
    <w:rsid w:val="00AE39C0"/>
    <w:rsid w:val="00AE39E5"/>
    <w:rsid w:val="00AE3DF7"/>
    <w:rsid w:val="00AE3EFD"/>
    <w:rsid w:val="00AE46B0"/>
    <w:rsid w:val="00AE60B2"/>
    <w:rsid w:val="00AE6FF8"/>
    <w:rsid w:val="00AF0360"/>
    <w:rsid w:val="00AF03BD"/>
    <w:rsid w:val="00AF1868"/>
    <w:rsid w:val="00AF33CC"/>
    <w:rsid w:val="00AF4029"/>
    <w:rsid w:val="00AF6413"/>
    <w:rsid w:val="00AF7783"/>
    <w:rsid w:val="00B00476"/>
    <w:rsid w:val="00B007AC"/>
    <w:rsid w:val="00B02CAD"/>
    <w:rsid w:val="00B04005"/>
    <w:rsid w:val="00B04157"/>
    <w:rsid w:val="00B0470A"/>
    <w:rsid w:val="00B0529A"/>
    <w:rsid w:val="00B05569"/>
    <w:rsid w:val="00B07309"/>
    <w:rsid w:val="00B07C67"/>
    <w:rsid w:val="00B07EDB"/>
    <w:rsid w:val="00B1049C"/>
    <w:rsid w:val="00B114A4"/>
    <w:rsid w:val="00B11BB0"/>
    <w:rsid w:val="00B12581"/>
    <w:rsid w:val="00B1263D"/>
    <w:rsid w:val="00B126E0"/>
    <w:rsid w:val="00B13945"/>
    <w:rsid w:val="00B1394C"/>
    <w:rsid w:val="00B13F11"/>
    <w:rsid w:val="00B1505A"/>
    <w:rsid w:val="00B15477"/>
    <w:rsid w:val="00B16476"/>
    <w:rsid w:val="00B16EB3"/>
    <w:rsid w:val="00B17A02"/>
    <w:rsid w:val="00B213F6"/>
    <w:rsid w:val="00B2356F"/>
    <w:rsid w:val="00B24ED9"/>
    <w:rsid w:val="00B2565C"/>
    <w:rsid w:val="00B336E8"/>
    <w:rsid w:val="00B368B8"/>
    <w:rsid w:val="00B377E2"/>
    <w:rsid w:val="00B40B0E"/>
    <w:rsid w:val="00B4270A"/>
    <w:rsid w:val="00B43465"/>
    <w:rsid w:val="00B434CD"/>
    <w:rsid w:val="00B44CCA"/>
    <w:rsid w:val="00B51A41"/>
    <w:rsid w:val="00B51B0A"/>
    <w:rsid w:val="00B51CC3"/>
    <w:rsid w:val="00B520B7"/>
    <w:rsid w:val="00B52B9E"/>
    <w:rsid w:val="00B53240"/>
    <w:rsid w:val="00B542DA"/>
    <w:rsid w:val="00B5437E"/>
    <w:rsid w:val="00B546EB"/>
    <w:rsid w:val="00B56088"/>
    <w:rsid w:val="00B57037"/>
    <w:rsid w:val="00B614C0"/>
    <w:rsid w:val="00B61B82"/>
    <w:rsid w:val="00B62239"/>
    <w:rsid w:val="00B62954"/>
    <w:rsid w:val="00B6334D"/>
    <w:rsid w:val="00B66594"/>
    <w:rsid w:val="00B66A77"/>
    <w:rsid w:val="00B67B91"/>
    <w:rsid w:val="00B73372"/>
    <w:rsid w:val="00B73802"/>
    <w:rsid w:val="00B73C46"/>
    <w:rsid w:val="00B743D3"/>
    <w:rsid w:val="00B803C7"/>
    <w:rsid w:val="00B80D0F"/>
    <w:rsid w:val="00B82190"/>
    <w:rsid w:val="00B83B77"/>
    <w:rsid w:val="00B853FA"/>
    <w:rsid w:val="00B86534"/>
    <w:rsid w:val="00B90C8F"/>
    <w:rsid w:val="00B91C63"/>
    <w:rsid w:val="00B9251C"/>
    <w:rsid w:val="00B926A3"/>
    <w:rsid w:val="00B9278F"/>
    <w:rsid w:val="00B937DB"/>
    <w:rsid w:val="00B943ED"/>
    <w:rsid w:val="00B94B87"/>
    <w:rsid w:val="00B95868"/>
    <w:rsid w:val="00B96376"/>
    <w:rsid w:val="00B96A85"/>
    <w:rsid w:val="00B974D5"/>
    <w:rsid w:val="00B977A0"/>
    <w:rsid w:val="00B97FDE"/>
    <w:rsid w:val="00BA0490"/>
    <w:rsid w:val="00BA0A23"/>
    <w:rsid w:val="00BA132D"/>
    <w:rsid w:val="00BA1A5D"/>
    <w:rsid w:val="00BA25BD"/>
    <w:rsid w:val="00BA2A2F"/>
    <w:rsid w:val="00BA33D4"/>
    <w:rsid w:val="00BA4084"/>
    <w:rsid w:val="00BA4A73"/>
    <w:rsid w:val="00BA65DB"/>
    <w:rsid w:val="00BA68E2"/>
    <w:rsid w:val="00BA6ABC"/>
    <w:rsid w:val="00BA7CFB"/>
    <w:rsid w:val="00BB0AE1"/>
    <w:rsid w:val="00BB20A1"/>
    <w:rsid w:val="00BB3135"/>
    <w:rsid w:val="00BB5A8A"/>
    <w:rsid w:val="00BB675B"/>
    <w:rsid w:val="00BB72E3"/>
    <w:rsid w:val="00BB72EA"/>
    <w:rsid w:val="00BC081A"/>
    <w:rsid w:val="00BC3135"/>
    <w:rsid w:val="00BC535A"/>
    <w:rsid w:val="00BC60E3"/>
    <w:rsid w:val="00BC6642"/>
    <w:rsid w:val="00BC6850"/>
    <w:rsid w:val="00BC7067"/>
    <w:rsid w:val="00BD0723"/>
    <w:rsid w:val="00BD1A40"/>
    <w:rsid w:val="00BD3240"/>
    <w:rsid w:val="00BD4C01"/>
    <w:rsid w:val="00BD6E0C"/>
    <w:rsid w:val="00BD76D7"/>
    <w:rsid w:val="00BD7C1D"/>
    <w:rsid w:val="00BE1172"/>
    <w:rsid w:val="00BE13ED"/>
    <w:rsid w:val="00BE1D87"/>
    <w:rsid w:val="00BE275E"/>
    <w:rsid w:val="00BE2FD9"/>
    <w:rsid w:val="00BE4116"/>
    <w:rsid w:val="00BE4298"/>
    <w:rsid w:val="00BE6B65"/>
    <w:rsid w:val="00BE7A66"/>
    <w:rsid w:val="00BF0060"/>
    <w:rsid w:val="00BF01D6"/>
    <w:rsid w:val="00BF02E0"/>
    <w:rsid w:val="00BF210A"/>
    <w:rsid w:val="00BF3055"/>
    <w:rsid w:val="00BF3336"/>
    <w:rsid w:val="00BF653E"/>
    <w:rsid w:val="00BF6DAD"/>
    <w:rsid w:val="00BF798A"/>
    <w:rsid w:val="00C002B5"/>
    <w:rsid w:val="00C00705"/>
    <w:rsid w:val="00C0141F"/>
    <w:rsid w:val="00C02401"/>
    <w:rsid w:val="00C02CC5"/>
    <w:rsid w:val="00C02D96"/>
    <w:rsid w:val="00C031E4"/>
    <w:rsid w:val="00C045B5"/>
    <w:rsid w:val="00C057A0"/>
    <w:rsid w:val="00C10B46"/>
    <w:rsid w:val="00C11668"/>
    <w:rsid w:val="00C1167F"/>
    <w:rsid w:val="00C13DAF"/>
    <w:rsid w:val="00C140E2"/>
    <w:rsid w:val="00C16E68"/>
    <w:rsid w:val="00C215B9"/>
    <w:rsid w:val="00C21DC6"/>
    <w:rsid w:val="00C24024"/>
    <w:rsid w:val="00C24D8E"/>
    <w:rsid w:val="00C255EE"/>
    <w:rsid w:val="00C2590B"/>
    <w:rsid w:val="00C26100"/>
    <w:rsid w:val="00C26338"/>
    <w:rsid w:val="00C2653F"/>
    <w:rsid w:val="00C27687"/>
    <w:rsid w:val="00C30263"/>
    <w:rsid w:val="00C30B72"/>
    <w:rsid w:val="00C31076"/>
    <w:rsid w:val="00C3451A"/>
    <w:rsid w:val="00C3793D"/>
    <w:rsid w:val="00C4016C"/>
    <w:rsid w:val="00C418F4"/>
    <w:rsid w:val="00C41FE1"/>
    <w:rsid w:val="00C43D4A"/>
    <w:rsid w:val="00C44CE0"/>
    <w:rsid w:val="00C44E25"/>
    <w:rsid w:val="00C46137"/>
    <w:rsid w:val="00C505B1"/>
    <w:rsid w:val="00C51E4D"/>
    <w:rsid w:val="00C545C4"/>
    <w:rsid w:val="00C548F2"/>
    <w:rsid w:val="00C54DE3"/>
    <w:rsid w:val="00C5567C"/>
    <w:rsid w:val="00C5594E"/>
    <w:rsid w:val="00C56CCA"/>
    <w:rsid w:val="00C573EF"/>
    <w:rsid w:val="00C57B06"/>
    <w:rsid w:val="00C619BB"/>
    <w:rsid w:val="00C61CF7"/>
    <w:rsid w:val="00C6286A"/>
    <w:rsid w:val="00C6293D"/>
    <w:rsid w:val="00C62BF0"/>
    <w:rsid w:val="00C64BDB"/>
    <w:rsid w:val="00C669E1"/>
    <w:rsid w:val="00C66DD0"/>
    <w:rsid w:val="00C701DC"/>
    <w:rsid w:val="00C70FE4"/>
    <w:rsid w:val="00C712A7"/>
    <w:rsid w:val="00C742D5"/>
    <w:rsid w:val="00C74777"/>
    <w:rsid w:val="00C75A02"/>
    <w:rsid w:val="00C75FDD"/>
    <w:rsid w:val="00C76E11"/>
    <w:rsid w:val="00C80DDC"/>
    <w:rsid w:val="00C8140D"/>
    <w:rsid w:val="00C82530"/>
    <w:rsid w:val="00C8314D"/>
    <w:rsid w:val="00C83177"/>
    <w:rsid w:val="00C862E2"/>
    <w:rsid w:val="00C86DBB"/>
    <w:rsid w:val="00C9062D"/>
    <w:rsid w:val="00C91C46"/>
    <w:rsid w:val="00C91FD9"/>
    <w:rsid w:val="00C933E8"/>
    <w:rsid w:val="00C9362F"/>
    <w:rsid w:val="00C93725"/>
    <w:rsid w:val="00C93F7F"/>
    <w:rsid w:val="00C9416A"/>
    <w:rsid w:val="00C94364"/>
    <w:rsid w:val="00C96415"/>
    <w:rsid w:val="00C9783C"/>
    <w:rsid w:val="00CA2238"/>
    <w:rsid w:val="00CA2604"/>
    <w:rsid w:val="00CA2A03"/>
    <w:rsid w:val="00CA2D37"/>
    <w:rsid w:val="00CA30EF"/>
    <w:rsid w:val="00CB0423"/>
    <w:rsid w:val="00CB0C47"/>
    <w:rsid w:val="00CB167E"/>
    <w:rsid w:val="00CB1BF0"/>
    <w:rsid w:val="00CB2166"/>
    <w:rsid w:val="00CB5DC6"/>
    <w:rsid w:val="00CB7568"/>
    <w:rsid w:val="00CC0972"/>
    <w:rsid w:val="00CC0D08"/>
    <w:rsid w:val="00CC0DA3"/>
    <w:rsid w:val="00CC17BD"/>
    <w:rsid w:val="00CC1DF4"/>
    <w:rsid w:val="00CC2E3F"/>
    <w:rsid w:val="00CC425C"/>
    <w:rsid w:val="00CC4E97"/>
    <w:rsid w:val="00CC5071"/>
    <w:rsid w:val="00CC5D7D"/>
    <w:rsid w:val="00CC7C71"/>
    <w:rsid w:val="00CD0FBA"/>
    <w:rsid w:val="00CD1260"/>
    <w:rsid w:val="00CD13C8"/>
    <w:rsid w:val="00CD1A96"/>
    <w:rsid w:val="00CD1DA0"/>
    <w:rsid w:val="00CD2C9B"/>
    <w:rsid w:val="00CD2E85"/>
    <w:rsid w:val="00CD349C"/>
    <w:rsid w:val="00CD3E40"/>
    <w:rsid w:val="00CD4888"/>
    <w:rsid w:val="00CD6092"/>
    <w:rsid w:val="00CD6102"/>
    <w:rsid w:val="00CE1ABC"/>
    <w:rsid w:val="00CE1B02"/>
    <w:rsid w:val="00CE1FDC"/>
    <w:rsid w:val="00CE27A3"/>
    <w:rsid w:val="00CE45B9"/>
    <w:rsid w:val="00CE4E0A"/>
    <w:rsid w:val="00CE5714"/>
    <w:rsid w:val="00CE5B7A"/>
    <w:rsid w:val="00CE6ED6"/>
    <w:rsid w:val="00CF0CEF"/>
    <w:rsid w:val="00CF219F"/>
    <w:rsid w:val="00CF37EE"/>
    <w:rsid w:val="00D00390"/>
    <w:rsid w:val="00D005DB"/>
    <w:rsid w:val="00D008D9"/>
    <w:rsid w:val="00D01BCE"/>
    <w:rsid w:val="00D021C3"/>
    <w:rsid w:val="00D02C13"/>
    <w:rsid w:val="00D0370E"/>
    <w:rsid w:val="00D03C2D"/>
    <w:rsid w:val="00D0401F"/>
    <w:rsid w:val="00D041C0"/>
    <w:rsid w:val="00D043E3"/>
    <w:rsid w:val="00D04811"/>
    <w:rsid w:val="00D07209"/>
    <w:rsid w:val="00D07DC9"/>
    <w:rsid w:val="00D114E0"/>
    <w:rsid w:val="00D11F08"/>
    <w:rsid w:val="00D13709"/>
    <w:rsid w:val="00D15206"/>
    <w:rsid w:val="00D1547B"/>
    <w:rsid w:val="00D162D6"/>
    <w:rsid w:val="00D20A30"/>
    <w:rsid w:val="00D20CF2"/>
    <w:rsid w:val="00D222E3"/>
    <w:rsid w:val="00D23279"/>
    <w:rsid w:val="00D251DF"/>
    <w:rsid w:val="00D25486"/>
    <w:rsid w:val="00D30AC0"/>
    <w:rsid w:val="00D30DF4"/>
    <w:rsid w:val="00D32753"/>
    <w:rsid w:val="00D32C1A"/>
    <w:rsid w:val="00D33A5B"/>
    <w:rsid w:val="00D3522D"/>
    <w:rsid w:val="00D35496"/>
    <w:rsid w:val="00D355DE"/>
    <w:rsid w:val="00D3599F"/>
    <w:rsid w:val="00D37CF6"/>
    <w:rsid w:val="00D403C3"/>
    <w:rsid w:val="00D4416B"/>
    <w:rsid w:val="00D44D4E"/>
    <w:rsid w:val="00D45EF8"/>
    <w:rsid w:val="00D469EF"/>
    <w:rsid w:val="00D47768"/>
    <w:rsid w:val="00D47F46"/>
    <w:rsid w:val="00D52EA0"/>
    <w:rsid w:val="00D53E6E"/>
    <w:rsid w:val="00D53FD8"/>
    <w:rsid w:val="00D57FD9"/>
    <w:rsid w:val="00D6109B"/>
    <w:rsid w:val="00D61609"/>
    <w:rsid w:val="00D61895"/>
    <w:rsid w:val="00D62BD4"/>
    <w:rsid w:val="00D6407C"/>
    <w:rsid w:val="00D64614"/>
    <w:rsid w:val="00D6461E"/>
    <w:rsid w:val="00D64F27"/>
    <w:rsid w:val="00D674E7"/>
    <w:rsid w:val="00D67FC9"/>
    <w:rsid w:val="00D7168B"/>
    <w:rsid w:val="00D7188F"/>
    <w:rsid w:val="00D71ABE"/>
    <w:rsid w:val="00D71E03"/>
    <w:rsid w:val="00D76091"/>
    <w:rsid w:val="00D77788"/>
    <w:rsid w:val="00D801F0"/>
    <w:rsid w:val="00D81085"/>
    <w:rsid w:val="00D81E6A"/>
    <w:rsid w:val="00D8202D"/>
    <w:rsid w:val="00D828B4"/>
    <w:rsid w:val="00D83E97"/>
    <w:rsid w:val="00D83EDE"/>
    <w:rsid w:val="00D847FE"/>
    <w:rsid w:val="00D84D06"/>
    <w:rsid w:val="00D86167"/>
    <w:rsid w:val="00D86D76"/>
    <w:rsid w:val="00D87006"/>
    <w:rsid w:val="00D876CF"/>
    <w:rsid w:val="00D90282"/>
    <w:rsid w:val="00D918DA"/>
    <w:rsid w:val="00D91963"/>
    <w:rsid w:val="00D93019"/>
    <w:rsid w:val="00D93402"/>
    <w:rsid w:val="00D93617"/>
    <w:rsid w:val="00DA0507"/>
    <w:rsid w:val="00DA066A"/>
    <w:rsid w:val="00DA1A09"/>
    <w:rsid w:val="00DA3E18"/>
    <w:rsid w:val="00DA5053"/>
    <w:rsid w:val="00DA68D3"/>
    <w:rsid w:val="00DA6C12"/>
    <w:rsid w:val="00DA70AC"/>
    <w:rsid w:val="00DA78D3"/>
    <w:rsid w:val="00DB1E46"/>
    <w:rsid w:val="00DB2688"/>
    <w:rsid w:val="00DB3BE1"/>
    <w:rsid w:val="00DB47AA"/>
    <w:rsid w:val="00DB4A96"/>
    <w:rsid w:val="00DB4CF7"/>
    <w:rsid w:val="00DB6865"/>
    <w:rsid w:val="00DB7402"/>
    <w:rsid w:val="00DB7DDF"/>
    <w:rsid w:val="00DC0069"/>
    <w:rsid w:val="00DC077C"/>
    <w:rsid w:val="00DC2EA3"/>
    <w:rsid w:val="00DC33E7"/>
    <w:rsid w:val="00DC3D65"/>
    <w:rsid w:val="00DC7014"/>
    <w:rsid w:val="00DC7902"/>
    <w:rsid w:val="00DD09C7"/>
    <w:rsid w:val="00DD0E4B"/>
    <w:rsid w:val="00DD1E43"/>
    <w:rsid w:val="00DD3A33"/>
    <w:rsid w:val="00DD4661"/>
    <w:rsid w:val="00DD6813"/>
    <w:rsid w:val="00DD7190"/>
    <w:rsid w:val="00DE150C"/>
    <w:rsid w:val="00DE1D56"/>
    <w:rsid w:val="00DE299E"/>
    <w:rsid w:val="00DE40FC"/>
    <w:rsid w:val="00DE4238"/>
    <w:rsid w:val="00DE514D"/>
    <w:rsid w:val="00DE5D28"/>
    <w:rsid w:val="00DE727B"/>
    <w:rsid w:val="00DE76F3"/>
    <w:rsid w:val="00DE7BA1"/>
    <w:rsid w:val="00DE7ECC"/>
    <w:rsid w:val="00DF16EA"/>
    <w:rsid w:val="00DF262D"/>
    <w:rsid w:val="00DF38F4"/>
    <w:rsid w:val="00DF3ECD"/>
    <w:rsid w:val="00DF5051"/>
    <w:rsid w:val="00DF5112"/>
    <w:rsid w:val="00DF51F2"/>
    <w:rsid w:val="00DF6EF8"/>
    <w:rsid w:val="00E020BD"/>
    <w:rsid w:val="00E02473"/>
    <w:rsid w:val="00E0344B"/>
    <w:rsid w:val="00E03C41"/>
    <w:rsid w:val="00E047CE"/>
    <w:rsid w:val="00E05072"/>
    <w:rsid w:val="00E05B8C"/>
    <w:rsid w:val="00E05FF6"/>
    <w:rsid w:val="00E063A4"/>
    <w:rsid w:val="00E0645E"/>
    <w:rsid w:val="00E07431"/>
    <w:rsid w:val="00E1119E"/>
    <w:rsid w:val="00E12B8D"/>
    <w:rsid w:val="00E14238"/>
    <w:rsid w:val="00E14732"/>
    <w:rsid w:val="00E157EB"/>
    <w:rsid w:val="00E15D90"/>
    <w:rsid w:val="00E166B3"/>
    <w:rsid w:val="00E170DD"/>
    <w:rsid w:val="00E20A4A"/>
    <w:rsid w:val="00E20F84"/>
    <w:rsid w:val="00E22C93"/>
    <w:rsid w:val="00E24590"/>
    <w:rsid w:val="00E24682"/>
    <w:rsid w:val="00E25022"/>
    <w:rsid w:val="00E2560B"/>
    <w:rsid w:val="00E25E64"/>
    <w:rsid w:val="00E2600D"/>
    <w:rsid w:val="00E26C58"/>
    <w:rsid w:val="00E26D20"/>
    <w:rsid w:val="00E26D3F"/>
    <w:rsid w:val="00E30307"/>
    <w:rsid w:val="00E307EF"/>
    <w:rsid w:val="00E33DDB"/>
    <w:rsid w:val="00E35C42"/>
    <w:rsid w:val="00E37ADE"/>
    <w:rsid w:val="00E37BF4"/>
    <w:rsid w:val="00E37CF2"/>
    <w:rsid w:val="00E41D8D"/>
    <w:rsid w:val="00E4331B"/>
    <w:rsid w:val="00E43D0A"/>
    <w:rsid w:val="00E4453C"/>
    <w:rsid w:val="00E44C90"/>
    <w:rsid w:val="00E45E54"/>
    <w:rsid w:val="00E46495"/>
    <w:rsid w:val="00E46BB3"/>
    <w:rsid w:val="00E46C97"/>
    <w:rsid w:val="00E50B90"/>
    <w:rsid w:val="00E50E03"/>
    <w:rsid w:val="00E51BA2"/>
    <w:rsid w:val="00E520B7"/>
    <w:rsid w:val="00E52D43"/>
    <w:rsid w:val="00E53C03"/>
    <w:rsid w:val="00E53CED"/>
    <w:rsid w:val="00E53DE9"/>
    <w:rsid w:val="00E55473"/>
    <w:rsid w:val="00E5558A"/>
    <w:rsid w:val="00E558F0"/>
    <w:rsid w:val="00E5701A"/>
    <w:rsid w:val="00E57460"/>
    <w:rsid w:val="00E60801"/>
    <w:rsid w:val="00E61F3C"/>
    <w:rsid w:val="00E63A51"/>
    <w:rsid w:val="00E643A5"/>
    <w:rsid w:val="00E6504A"/>
    <w:rsid w:val="00E66CD1"/>
    <w:rsid w:val="00E71FED"/>
    <w:rsid w:val="00E72A22"/>
    <w:rsid w:val="00E7482B"/>
    <w:rsid w:val="00E74B5A"/>
    <w:rsid w:val="00E76BB5"/>
    <w:rsid w:val="00E76E06"/>
    <w:rsid w:val="00E815CC"/>
    <w:rsid w:val="00E8193C"/>
    <w:rsid w:val="00E81D5C"/>
    <w:rsid w:val="00E81E02"/>
    <w:rsid w:val="00E82DC9"/>
    <w:rsid w:val="00E82F40"/>
    <w:rsid w:val="00E83F7E"/>
    <w:rsid w:val="00E8615E"/>
    <w:rsid w:val="00E87CFF"/>
    <w:rsid w:val="00E9181E"/>
    <w:rsid w:val="00E92428"/>
    <w:rsid w:val="00E94037"/>
    <w:rsid w:val="00E94B58"/>
    <w:rsid w:val="00E950DF"/>
    <w:rsid w:val="00E9533F"/>
    <w:rsid w:val="00EA101E"/>
    <w:rsid w:val="00EA117B"/>
    <w:rsid w:val="00EA1C40"/>
    <w:rsid w:val="00EA30E2"/>
    <w:rsid w:val="00EA3711"/>
    <w:rsid w:val="00EA3B6C"/>
    <w:rsid w:val="00EA4272"/>
    <w:rsid w:val="00EA4AEE"/>
    <w:rsid w:val="00EA56E4"/>
    <w:rsid w:val="00EB0313"/>
    <w:rsid w:val="00EB0807"/>
    <w:rsid w:val="00EB0F5D"/>
    <w:rsid w:val="00EB17AF"/>
    <w:rsid w:val="00EB1F00"/>
    <w:rsid w:val="00EB247B"/>
    <w:rsid w:val="00EB29D9"/>
    <w:rsid w:val="00EB38F3"/>
    <w:rsid w:val="00EB3F6D"/>
    <w:rsid w:val="00EB40FE"/>
    <w:rsid w:val="00EB49B1"/>
    <w:rsid w:val="00EB67E5"/>
    <w:rsid w:val="00EC0A12"/>
    <w:rsid w:val="00EC490D"/>
    <w:rsid w:val="00EC59E7"/>
    <w:rsid w:val="00EC765E"/>
    <w:rsid w:val="00ED2029"/>
    <w:rsid w:val="00ED350B"/>
    <w:rsid w:val="00ED419C"/>
    <w:rsid w:val="00ED6FC9"/>
    <w:rsid w:val="00ED7461"/>
    <w:rsid w:val="00EE206C"/>
    <w:rsid w:val="00EE250C"/>
    <w:rsid w:val="00EE27AF"/>
    <w:rsid w:val="00EE316C"/>
    <w:rsid w:val="00EE4586"/>
    <w:rsid w:val="00EE45F3"/>
    <w:rsid w:val="00EE4D2D"/>
    <w:rsid w:val="00EE54F7"/>
    <w:rsid w:val="00EE5714"/>
    <w:rsid w:val="00EE67EB"/>
    <w:rsid w:val="00EF38FD"/>
    <w:rsid w:val="00EF4135"/>
    <w:rsid w:val="00EF5D28"/>
    <w:rsid w:val="00EF6C31"/>
    <w:rsid w:val="00EF76BD"/>
    <w:rsid w:val="00EF7E49"/>
    <w:rsid w:val="00EF7F28"/>
    <w:rsid w:val="00F01068"/>
    <w:rsid w:val="00F01D3E"/>
    <w:rsid w:val="00F01ED2"/>
    <w:rsid w:val="00F01F37"/>
    <w:rsid w:val="00F02E67"/>
    <w:rsid w:val="00F02FE3"/>
    <w:rsid w:val="00F039CA"/>
    <w:rsid w:val="00F03CFD"/>
    <w:rsid w:val="00F0440D"/>
    <w:rsid w:val="00F04B93"/>
    <w:rsid w:val="00F0603A"/>
    <w:rsid w:val="00F06D7B"/>
    <w:rsid w:val="00F07753"/>
    <w:rsid w:val="00F07DEA"/>
    <w:rsid w:val="00F104CD"/>
    <w:rsid w:val="00F1116C"/>
    <w:rsid w:val="00F1170F"/>
    <w:rsid w:val="00F139F1"/>
    <w:rsid w:val="00F14689"/>
    <w:rsid w:val="00F1516E"/>
    <w:rsid w:val="00F206E2"/>
    <w:rsid w:val="00F20B7D"/>
    <w:rsid w:val="00F22D03"/>
    <w:rsid w:val="00F23AFD"/>
    <w:rsid w:val="00F23F07"/>
    <w:rsid w:val="00F25ECE"/>
    <w:rsid w:val="00F266AD"/>
    <w:rsid w:val="00F266AF"/>
    <w:rsid w:val="00F27000"/>
    <w:rsid w:val="00F2729A"/>
    <w:rsid w:val="00F27E37"/>
    <w:rsid w:val="00F30163"/>
    <w:rsid w:val="00F3138B"/>
    <w:rsid w:val="00F31ADF"/>
    <w:rsid w:val="00F3267C"/>
    <w:rsid w:val="00F33188"/>
    <w:rsid w:val="00F34B41"/>
    <w:rsid w:val="00F35D1A"/>
    <w:rsid w:val="00F370AF"/>
    <w:rsid w:val="00F40023"/>
    <w:rsid w:val="00F44DD5"/>
    <w:rsid w:val="00F50525"/>
    <w:rsid w:val="00F50FAF"/>
    <w:rsid w:val="00F515D1"/>
    <w:rsid w:val="00F5183F"/>
    <w:rsid w:val="00F52460"/>
    <w:rsid w:val="00F536C7"/>
    <w:rsid w:val="00F552CB"/>
    <w:rsid w:val="00F55F6B"/>
    <w:rsid w:val="00F56CDF"/>
    <w:rsid w:val="00F64586"/>
    <w:rsid w:val="00F64C18"/>
    <w:rsid w:val="00F65B0E"/>
    <w:rsid w:val="00F66170"/>
    <w:rsid w:val="00F6619F"/>
    <w:rsid w:val="00F6626C"/>
    <w:rsid w:val="00F672FC"/>
    <w:rsid w:val="00F6794D"/>
    <w:rsid w:val="00F7168C"/>
    <w:rsid w:val="00F7181D"/>
    <w:rsid w:val="00F71B5B"/>
    <w:rsid w:val="00F74B3B"/>
    <w:rsid w:val="00F766E5"/>
    <w:rsid w:val="00F767C2"/>
    <w:rsid w:val="00F771EB"/>
    <w:rsid w:val="00F7753F"/>
    <w:rsid w:val="00F77DE3"/>
    <w:rsid w:val="00F80301"/>
    <w:rsid w:val="00F811C3"/>
    <w:rsid w:val="00F820CC"/>
    <w:rsid w:val="00F836E7"/>
    <w:rsid w:val="00F83F3B"/>
    <w:rsid w:val="00F8443F"/>
    <w:rsid w:val="00F8570C"/>
    <w:rsid w:val="00F85963"/>
    <w:rsid w:val="00F8638C"/>
    <w:rsid w:val="00F86838"/>
    <w:rsid w:val="00F87802"/>
    <w:rsid w:val="00F90B8D"/>
    <w:rsid w:val="00F90BB6"/>
    <w:rsid w:val="00F90C4E"/>
    <w:rsid w:val="00F924DF"/>
    <w:rsid w:val="00F92795"/>
    <w:rsid w:val="00F931A4"/>
    <w:rsid w:val="00F970B8"/>
    <w:rsid w:val="00FA04AD"/>
    <w:rsid w:val="00FA223F"/>
    <w:rsid w:val="00FA2B4A"/>
    <w:rsid w:val="00FA3C6A"/>
    <w:rsid w:val="00FA437A"/>
    <w:rsid w:val="00FA508A"/>
    <w:rsid w:val="00FA50AD"/>
    <w:rsid w:val="00FA57D1"/>
    <w:rsid w:val="00FA5DB5"/>
    <w:rsid w:val="00FA701A"/>
    <w:rsid w:val="00FB0335"/>
    <w:rsid w:val="00FB1168"/>
    <w:rsid w:val="00FB23F0"/>
    <w:rsid w:val="00FB3F54"/>
    <w:rsid w:val="00FB3F84"/>
    <w:rsid w:val="00FB47B0"/>
    <w:rsid w:val="00FB56BC"/>
    <w:rsid w:val="00FB5B4E"/>
    <w:rsid w:val="00FC0804"/>
    <w:rsid w:val="00FC0C1D"/>
    <w:rsid w:val="00FC4816"/>
    <w:rsid w:val="00FC5320"/>
    <w:rsid w:val="00FC54C0"/>
    <w:rsid w:val="00FC7675"/>
    <w:rsid w:val="00FC7841"/>
    <w:rsid w:val="00FD0F40"/>
    <w:rsid w:val="00FD122A"/>
    <w:rsid w:val="00FD2632"/>
    <w:rsid w:val="00FD30DF"/>
    <w:rsid w:val="00FD42BF"/>
    <w:rsid w:val="00FD4F65"/>
    <w:rsid w:val="00FD57C5"/>
    <w:rsid w:val="00FD5ED1"/>
    <w:rsid w:val="00FD5F05"/>
    <w:rsid w:val="00FE1F50"/>
    <w:rsid w:val="00FE2660"/>
    <w:rsid w:val="00FE2D2F"/>
    <w:rsid w:val="00FE36F7"/>
    <w:rsid w:val="00FE4362"/>
    <w:rsid w:val="00FE49A9"/>
    <w:rsid w:val="00FE4F42"/>
    <w:rsid w:val="00FE5CA2"/>
    <w:rsid w:val="00FF00A4"/>
    <w:rsid w:val="00FF0F1A"/>
    <w:rsid w:val="00FF1C31"/>
    <w:rsid w:val="00FF27E1"/>
    <w:rsid w:val="00FF3B54"/>
    <w:rsid w:val="00FF43C7"/>
    <w:rsid w:val="00FF6194"/>
    <w:rsid w:val="00FF6C19"/>
    <w:rsid w:val="00FF6D9A"/>
    <w:rsid w:val="00FF7107"/>
    <w:rsid w:val="00FF714D"/>
    <w:rsid w:val="00FF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4EF4C"/>
  <w15:docId w15:val="{951F5275-E477-4736-899A-8492B8C0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06ED4"/>
    <w:pPr>
      <w:widowControl w:val="0"/>
      <w:autoSpaceDE w:val="0"/>
      <w:autoSpaceDN w:val="0"/>
      <w:adjustRightInd w:val="0"/>
      <w:spacing w:before="120" w:after="120" w:line="276" w:lineRule="auto"/>
      <w:jc w:val="both"/>
    </w:pPr>
    <w:rPr>
      <w:rFonts w:ascii="Times New Roman" w:eastAsiaTheme="minorEastAsia" w:hAnsi="Times New Roman" w:cs="Times New Roman"/>
      <w:noProof/>
      <w:sz w:val="21"/>
      <w:szCs w:val="24"/>
    </w:rPr>
  </w:style>
  <w:style w:type="paragraph" w:styleId="1">
    <w:name w:val="heading 1"/>
    <w:basedOn w:val="a"/>
    <w:next w:val="a"/>
    <w:link w:val="10"/>
    <w:uiPriority w:val="1"/>
    <w:qFormat/>
    <w:rsid w:val="009B3446"/>
    <w:pPr>
      <w:pageBreakBefore/>
      <w:numPr>
        <w:numId w:val="4"/>
      </w:numPr>
      <w:spacing w:before="41"/>
      <w:jc w:val="left"/>
      <w:outlineLvl w:val="0"/>
    </w:pPr>
    <w:rPr>
      <w:rFonts w:ascii="Arial" w:hAnsi="Arial"/>
      <w:bCs/>
      <w:color w:val="1F497D"/>
      <w:sz w:val="24"/>
      <w:szCs w:val="32"/>
    </w:rPr>
  </w:style>
  <w:style w:type="paragraph" w:styleId="2">
    <w:name w:val="heading 2"/>
    <w:aliases w:val="h2"/>
    <w:basedOn w:val="a"/>
    <w:next w:val="a"/>
    <w:link w:val="20"/>
    <w:uiPriority w:val="1"/>
    <w:qFormat/>
    <w:rsid w:val="002F355B"/>
    <w:pPr>
      <w:numPr>
        <w:ilvl w:val="1"/>
        <w:numId w:val="4"/>
      </w:numPr>
      <w:spacing w:before="240"/>
      <w:ind w:left="0" w:firstLine="0"/>
      <w:jc w:val="left"/>
      <w:outlineLvl w:val="1"/>
    </w:pPr>
    <w:rPr>
      <w:rFonts w:ascii="Arial" w:hAnsi="Arial"/>
      <w:bCs/>
      <w:color w:val="1F497D"/>
      <w:sz w:val="24"/>
      <w:szCs w:val="28"/>
    </w:rPr>
  </w:style>
  <w:style w:type="paragraph" w:styleId="3">
    <w:name w:val="heading 3"/>
    <w:basedOn w:val="a"/>
    <w:next w:val="a"/>
    <w:link w:val="30"/>
    <w:uiPriority w:val="1"/>
    <w:qFormat/>
    <w:rsid w:val="001776FA"/>
    <w:pPr>
      <w:numPr>
        <w:ilvl w:val="2"/>
        <w:numId w:val="4"/>
      </w:numPr>
      <w:ind w:left="720"/>
      <w:jc w:val="left"/>
      <w:outlineLvl w:val="2"/>
    </w:pPr>
    <w:rPr>
      <w:rFonts w:ascii="Arial" w:hAnsi="Arial"/>
      <w:color w:val="1F497D"/>
      <w:sz w:val="22"/>
      <w:szCs w:val="26"/>
    </w:rPr>
  </w:style>
  <w:style w:type="paragraph" w:styleId="4">
    <w:name w:val="heading 4"/>
    <w:aliases w:val="Sub-Clause Sub-paragraph, Sub-Clause Sub-paragraph"/>
    <w:basedOn w:val="a"/>
    <w:next w:val="a"/>
    <w:link w:val="40"/>
    <w:uiPriority w:val="9"/>
    <w:qFormat/>
    <w:rsid w:val="00B83B77"/>
    <w:pPr>
      <w:numPr>
        <w:ilvl w:val="3"/>
        <w:numId w:val="4"/>
      </w:numPr>
      <w:outlineLvl w:val="3"/>
    </w:pPr>
    <w:rPr>
      <w:b/>
      <w:bCs/>
    </w:rPr>
  </w:style>
  <w:style w:type="paragraph" w:styleId="5">
    <w:name w:val="heading 5"/>
    <w:basedOn w:val="a"/>
    <w:next w:val="a"/>
    <w:link w:val="50"/>
    <w:uiPriority w:val="9"/>
    <w:qFormat/>
    <w:rsid w:val="00B83B77"/>
    <w:pPr>
      <w:numPr>
        <w:ilvl w:val="4"/>
        <w:numId w:val="4"/>
      </w:numPr>
      <w:outlineLvl w:val="4"/>
    </w:pPr>
    <w:rPr>
      <w:b/>
      <w:bCs/>
      <w:szCs w:val="22"/>
    </w:rPr>
  </w:style>
  <w:style w:type="paragraph" w:styleId="6">
    <w:name w:val="heading 6"/>
    <w:basedOn w:val="a"/>
    <w:next w:val="a"/>
    <w:link w:val="60"/>
    <w:uiPriority w:val="9"/>
    <w:qFormat/>
    <w:rsid w:val="00B83B77"/>
    <w:pPr>
      <w:numPr>
        <w:ilvl w:val="5"/>
        <w:numId w:val="4"/>
      </w:numPr>
      <w:outlineLvl w:val="5"/>
    </w:pPr>
    <w:rPr>
      <w:b/>
      <w:bCs/>
      <w:i/>
      <w:iCs/>
      <w:szCs w:val="22"/>
    </w:rPr>
  </w:style>
  <w:style w:type="paragraph" w:styleId="7">
    <w:name w:val="heading 7"/>
    <w:basedOn w:val="a"/>
    <w:next w:val="a"/>
    <w:link w:val="70"/>
    <w:uiPriority w:val="9"/>
    <w:unhideWhenUsed/>
    <w:qFormat/>
    <w:rsid w:val="005111F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111F3"/>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5111F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B3446"/>
    <w:rPr>
      <w:rFonts w:ascii="Arial" w:eastAsiaTheme="minorEastAsia" w:hAnsi="Arial" w:cs="Times New Roman"/>
      <w:bCs/>
      <w:noProof/>
      <w:color w:val="1F497D"/>
      <w:sz w:val="24"/>
      <w:szCs w:val="32"/>
    </w:rPr>
  </w:style>
  <w:style w:type="character" w:customStyle="1" w:styleId="20">
    <w:name w:val="Заголовок 2 Знак"/>
    <w:aliases w:val="h2 Знак"/>
    <w:basedOn w:val="a0"/>
    <w:link w:val="2"/>
    <w:uiPriority w:val="1"/>
    <w:rsid w:val="002F355B"/>
    <w:rPr>
      <w:rFonts w:ascii="Arial" w:eastAsiaTheme="minorEastAsia" w:hAnsi="Arial" w:cs="Times New Roman"/>
      <w:bCs/>
      <w:noProof/>
      <w:color w:val="1F497D"/>
      <w:sz w:val="24"/>
      <w:szCs w:val="28"/>
    </w:rPr>
  </w:style>
  <w:style w:type="character" w:customStyle="1" w:styleId="30">
    <w:name w:val="Заголовок 3 Знак"/>
    <w:basedOn w:val="a0"/>
    <w:link w:val="3"/>
    <w:uiPriority w:val="1"/>
    <w:rsid w:val="001776FA"/>
    <w:rPr>
      <w:rFonts w:ascii="Arial" w:eastAsiaTheme="minorEastAsia" w:hAnsi="Arial" w:cs="Times New Roman"/>
      <w:noProof/>
      <w:color w:val="1F497D"/>
      <w:szCs w:val="26"/>
    </w:rPr>
  </w:style>
  <w:style w:type="character" w:customStyle="1" w:styleId="40">
    <w:name w:val="Заголовок 4 Знак"/>
    <w:aliases w:val="Sub-Clause Sub-paragraph Знак, Sub-Clause Sub-paragraph Знак"/>
    <w:basedOn w:val="a0"/>
    <w:link w:val="4"/>
    <w:uiPriority w:val="9"/>
    <w:rsid w:val="00B83B77"/>
    <w:rPr>
      <w:rFonts w:ascii="Times New Roman" w:eastAsiaTheme="minorEastAsia" w:hAnsi="Times New Roman" w:cs="Times New Roman"/>
      <w:b/>
      <w:bCs/>
      <w:noProof/>
      <w:sz w:val="21"/>
      <w:szCs w:val="24"/>
    </w:rPr>
  </w:style>
  <w:style w:type="character" w:customStyle="1" w:styleId="50">
    <w:name w:val="Заголовок 5 Знак"/>
    <w:basedOn w:val="a0"/>
    <w:link w:val="5"/>
    <w:uiPriority w:val="9"/>
    <w:rsid w:val="00B83B77"/>
    <w:rPr>
      <w:rFonts w:ascii="Times New Roman" w:eastAsiaTheme="minorEastAsia" w:hAnsi="Times New Roman" w:cs="Times New Roman"/>
      <w:b/>
      <w:bCs/>
      <w:noProof/>
      <w:sz w:val="21"/>
    </w:rPr>
  </w:style>
  <w:style w:type="character" w:customStyle="1" w:styleId="60">
    <w:name w:val="Заголовок 6 Знак"/>
    <w:basedOn w:val="a0"/>
    <w:link w:val="6"/>
    <w:uiPriority w:val="9"/>
    <w:rsid w:val="00B83B77"/>
    <w:rPr>
      <w:rFonts w:ascii="Times New Roman" w:eastAsiaTheme="minorEastAsia" w:hAnsi="Times New Roman" w:cs="Times New Roman"/>
      <w:b/>
      <w:bCs/>
      <w:i/>
      <w:iCs/>
      <w:noProof/>
      <w:sz w:val="21"/>
    </w:rPr>
  </w:style>
  <w:style w:type="paragraph" w:styleId="a3">
    <w:name w:val="Body Text"/>
    <w:basedOn w:val="a"/>
    <w:link w:val="a4"/>
    <w:uiPriority w:val="99"/>
    <w:qFormat/>
    <w:rsid w:val="00B83B77"/>
    <w:pPr>
      <w:ind w:left="119"/>
    </w:pPr>
    <w:rPr>
      <w:szCs w:val="22"/>
    </w:rPr>
  </w:style>
  <w:style w:type="character" w:customStyle="1" w:styleId="a4">
    <w:name w:val="Основной текст Знак"/>
    <w:basedOn w:val="a0"/>
    <w:link w:val="a3"/>
    <w:uiPriority w:val="99"/>
    <w:rsid w:val="00B83B77"/>
    <w:rPr>
      <w:rFonts w:ascii="Times New Roman" w:eastAsiaTheme="minorEastAsia" w:hAnsi="Times New Roman" w:cs="Times New Roman"/>
    </w:rPr>
  </w:style>
  <w:style w:type="paragraph" w:styleId="a5">
    <w:name w:val="List Paragraph"/>
    <w:aliases w:val="Bullets,Numbered List Paragraph,References,Liste 1,ReferencesCxSpLast,List Paragraph (numbered (a)),List Paragraph1,List Bullet Mary,Medium Grid 1 - Accent 21,Colorful List - Accent 11,List Paragraph nowy,Texte Général,Paragraphe  revu,H"/>
    <w:basedOn w:val="a"/>
    <w:link w:val="a6"/>
    <w:uiPriority w:val="1"/>
    <w:qFormat/>
    <w:rsid w:val="00B83B77"/>
  </w:style>
  <w:style w:type="paragraph" w:customStyle="1" w:styleId="TableParagraph">
    <w:name w:val="Table Paragraph"/>
    <w:basedOn w:val="a"/>
    <w:uiPriority w:val="1"/>
    <w:qFormat/>
    <w:rsid w:val="00144436"/>
    <w:pPr>
      <w:spacing w:before="0" w:line="240" w:lineRule="auto"/>
    </w:pPr>
    <w:rPr>
      <w:sz w:val="20"/>
    </w:rPr>
  </w:style>
  <w:style w:type="paragraph" w:styleId="a7">
    <w:name w:val="Balloon Text"/>
    <w:basedOn w:val="a"/>
    <w:link w:val="a8"/>
    <w:uiPriority w:val="99"/>
    <w:semiHidden/>
    <w:unhideWhenUsed/>
    <w:rsid w:val="00B83B77"/>
    <w:rPr>
      <w:rFonts w:ascii="Segoe UI" w:hAnsi="Segoe UI" w:cs="Segoe UI"/>
      <w:sz w:val="18"/>
      <w:szCs w:val="18"/>
    </w:rPr>
  </w:style>
  <w:style w:type="character" w:customStyle="1" w:styleId="a8">
    <w:name w:val="Текст выноски Знак"/>
    <w:basedOn w:val="a0"/>
    <w:link w:val="a7"/>
    <w:uiPriority w:val="99"/>
    <w:semiHidden/>
    <w:rsid w:val="00B83B77"/>
    <w:rPr>
      <w:rFonts w:ascii="Segoe UI" w:eastAsiaTheme="minorEastAsia" w:hAnsi="Segoe UI" w:cs="Segoe UI"/>
      <w:sz w:val="18"/>
      <w:szCs w:val="18"/>
    </w:rPr>
  </w:style>
  <w:style w:type="character" w:customStyle="1" w:styleId="a6">
    <w:name w:val="Абзац списка Знак"/>
    <w:aliases w:val="Bullets Знак,Numbered List Paragraph Знак,References Знак,Liste 1 Знак,ReferencesCxSpLast Знак,List Paragraph (numbered (a)) Знак,List Paragraph1 Знак,List Bullet Mary Знак,Medium Grid 1 - Accent 21 Знак,Colorful List - Accent 11 Знак"/>
    <w:link w:val="a5"/>
    <w:uiPriority w:val="1"/>
    <w:qFormat/>
    <w:locked/>
    <w:rsid w:val="00B83B77"/>
    <w:rPr>
      <w:rFonts w:ascii="Times New Roman" w:eastAsiaTheme="minorEastAsia" w:hAnsi="Times New Roman" w:cs="Times New Roman"/>
      <w:sz w:val="24"/>
      <w:szCs w:val="24"/>
    </w:rPr>
  </w:style>
  <w:style w:type="paragraph" w:styleId="a9">
    <w:name w:val="footnote text"/>
    <w:aliases w:val="Текст сноски Знак1 Знак Знак,Текст сноски Знак1 Знак,ft,Geneva 9,Font: Geneva 9,Boston 10,f,Текст сноски Знак1,Текст сноски Знак1 Char Char Char Char Char Char,Текст сноски Знак1 Char Char Char Char Char,Lбbjegyzet-szцveg,Tegn1,fn,A,Tegn"/>
    <w:basedOn w:val="a"/>
    <w:link w:val="aa"/>
    <w:unhideWhenUsed/>
    <w:qFormat/>
    <w:rsid w:val="00B83B77"/>
    <w:pPr>
      <w:widowControl/>
      <w:autoSpaceDE/>
      <w:autoSpaceDN/>
      <w:adjustRightInd/>
    </w:pPr>
    <w:rPr>
      <w:sz w:val="20"/>
      <w:szCs w:val="20"/>
    </w:rPr>
  </w:style>
  <w:style w:type="character" w:customStyle="1" w:styleId="aa">
    <w:name w:val="Текст сноски Знак"/>
    <w:aliases w:val="Текст сноски Знак1 Знак Знак Знак,Текст сноски Знак1 Знак Знак1,ft Знак,Geneva 9 Знак,Font: Geneva 9 Знак,Boston 10 Знак,f Знак,Текст сноски Знак1 Знак1,Текст сноски Знак1 Char Char Char Char Char Char Знак,Lбbjegyzet-szцveg Знак"/>
    <w:basedOn w:val="a0"/>
    <w:link w:val="a9"/>
    <w:qFormat/>
    <w:rsid w:val="00B83B77"/>
    <w:rPr>
      <w:rFonts w:ascii="Times New Roman" w:eastAsiaTheme="minorEastAsia" w:hAnsi="Times New Roman" w:cs="Times New Roman"/>
      <w:sz w:val="20"/>
      <w:szCs w:val="20"/>
    </w:rPr>
  </w:style>
  <w:style w:type="character" w:customStyle="1" w:styleId="UnresolvedMention1">
    <w:name w:val="Unresolved Mention1"/>
    <w:basedOn w:val="a0"/>
    <w:uiPriority w:val="99"/>
    <w:semiHidden/>
    <w:unhideWhenUsed/>
    <w:rsid w:val="00B83B77"/>
    <w:rPr>
      <w:rFonts w:cs="Times New Roman"/>
      <w:color w:val="605E5C"/>
      <w:shd w:val="clear" w:color="auto" w:fill="E1DFDD"/>
    </w:rPr>
  </w:style>
  <w:style w:type="character" w:styleId="ab">
    <w:name w:val="Hyperlink"/>
    <w:basedOn w:val="a0"/>
    <w:uiPriority w:val="99"/>
    <w:unhideWhenUsed/>
    <w:rsid w:val="00B83B77"/>
    <w:rPr>
      <w:rFonts w:cs="Times New Roman"/>
      <w:i/>
      <w:sz w:val="22"/>
    </w:rPr>
  </w:style>
  <w:style w:type="table" w:styleId="ac">
    <w:name w:val="Table Grid"/>
    <w:aliases w:val="表格样式"/>
    <w:basedOn w:val="a1"/>
    <w:uiPriority w:val="39"/>
    <w:rsid w:val="00B83B77"/>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CarCarChar">
    <w:name w:val="BVI fnr Car Car Car Car Char"/>
    <w:aliases w:val="BVI fnr Car,BVI fnr Car Car,BVI fnr Car Car Car Car,BVI fnr Car Car Car Car Char תו תו Char Char,BVI fnr Car Car תו Char,BVI fnr Car תו Char,BVI fnr תו Char,BVI fnr Car Car Car Car Char Car Char Char"/>
    <w:basedOn w:val="a"/>
    <w:link w:val="ad"/>
    <w:uiPriority w:val="99"/>
    <w:rsid w:val="00B83B77"/>
    <w:pPr>
      <w:widowControl/>
      <w:autoSpaceDE/>
      <w:autoSpaceDN/>
      <w:adjustRightInd/>
      <w:spacing w:before="200" w:after="160" w:line="240" w:lineRule="exact"/>
    </w:pPr>
    <w:rPr>
      <w:rFonts w:asciiTheme="minorHAnsi" w:hAnsiTheme="minorHAnsi"/>
      <w:szCs w:val="22"/>
      <w:vertAlign w:val="superscript"/>
    </w:rPr>
  </w:style>
  <w:style w:type="paragraph" w:customStyle="1" w:styleId="paragraph">
    <w:name w:val="paragraph"/>
    <w:basedOn w:val="a"/>
    <w:rsid w:val="00B83B77"/>
    <w:pPr>
      <w:widowControl/>
      <w:autoSpaceDE/>
      <w:autoSpaceDN/>
      <w:adjustRightInd/>
      <w:spacing w:before="100" w:beforeAutospacing="1" w:after="100" w:afterAutospacing="1"/>
    </w:pPr>
  </w:style>
  <w:style w:type="character" w:styleId="ad">
    <w:name w:val="footnote reference"/>
    <w:aliases w:val="BVI f,(NECG) Footnote Reference,16 Point,BVI fnr,EN Footnote Reference,Footnote Ref in FtNote,Footnote Reference Number,Ref,SUPERS,Style 6,Superscript 6 Point,de nota al pie,footnote,fr,fr Char,ftref,ftref Char,referencia nota al pi,R"/>
    <w:basedOn w:val="a0"/>
    <w:link w:val="BVIfnrCarCarCarCarChar"/>
    <w:unhideWhenUsed/>
    <w:qFormat/>
    <w:rsid w:val="00B83B77"/>
    <w:rPr>
      <w:rFonts w:eastAsiaTheme="minorEastAsia" w:cs="Times New Roman"/>
      <w:vertAlign w:val="superscript"/>
    </w:rPr>
  </w:style>
  <w:style w:type="character" w:styleId="ae">
    <w:name w:val="annotation reference"/>
    <w:uiPriority w:val="99"/>
    <w:unhideWhenUsed/>
    <w:rsid w:val="00B83B77"/>
    <w:rPr>
      <w:sz w:val="16"/>
      <w:szCs w:val="16"/>
    </w:rPr>
  </w:style>
  <w:style w:type="paragraph" w:styleId="af">
    <w:name w:val="annotation text"/>
    <w:aliases w:val="Char1"/>
    <w:basedOn w:val="a"/>
    <w:link w:val="af0"/>
    <w:uiPriority w:val="99"/>
    <w:unhideWhenUsed/>
    <w:rsid w:val="00B83B77"/>
    <w:pPr>
      <w:widowControl/>
      <w:autoSpaceDE/>
      <w:autoSpaceDN/>
      <w:adjustRightInd/>
    </w:pPr>
    <w:rPr>
      <w:rFonts w:ascii="Calibri" w:eastAsia="Calibri" w:hAnsi="Calibri" w:cs="Calibri"/>
      <w:sz w:val="20"/>
      <w:szCs w:val="20"/>
      <w:lang w:val="en-GB" w:eastAsia="en-GB"/>
    </w:rPr>
  </w:style>
  <w:style w:type="character" w:customStyle="1" w:styleId="af0">
    <w:name w:val="Текст примечания Знак"/>
    <w:aliases w:val="Char1 Знак"/>
    <w:basedOn w:val="a0"/>
    <w:link w:val="af"/>
    <w:uiPriority w:val="99"/>
    <w:rsid w:val="00B83B77"/>
    <w:rPr>
      <w:rFonts w:ascii="Calibri" w:eastAsia="Calibri" w:hAnsi="Calibri" w:cs="Calibri"/>
      <w:sz w:val="20"/>
      <w:szCs w:val="20"/>
      <w:lang w:val="en-GB" w:eastAsia="en-GB"/>
    </w:rPr>
  </w:style>
  <w:style w:type="character" w:styleId="af1">
    <w:name w:val="Strong"/>
    <w:uiPriority w:val="22"/>
    <w:qFormat/>
    <w:rsid w:val="00B83B77"/>
    <w:rPr>
      <w:b/>
      <w:bCs/>
    </w:rPr>
  </w:style>
  <w:style w:type="paragraph" w:styleId="af2">
    <w:name w:val="header"/>
    <w:basedOn w:val="a"/>
    <w:link w:val="af3"/>
    <w:uiPriority w:val="99"/>
    <w:unhideWhenUsed/>
    <w:rsid w:val="00B83B77"/>
    <w:pPr>
      <w:tabs>
        <w:tab w:val="center" w:pos="4844"/>
        <w:tab w:val="right" w:pos="9689"/>
      </w:tabs>
    </w:pPr>
  </w:style>
  <w:style w:type="character" w:customStyle="1" w:styleId="af3">
    <w:name w:val="Верхний колонтитул Знак"/>
    <w:basedOn w:val="a0"/>
    <w:link w:val="af2"/>
    <w:uiPriority w:val="99"/>
    <w:rsid w:val="00B83B77"/>
    <w:rPr>
      <w:rFonts w:ascii="Times New Roman" w:eastAsiaTheme="minorEastAsia" w:hAnsi="Times New Roman" w:cs="Times New Roman"/>
      <w:sz w:val="24"/>
      <w:szCs w:val="24"/>
    </w:rPr>
  </w:style>
  <w:style w:type="paragraph" w:styleId="af4">
    <w:name w:val="footer"/>
    <w:basedOn w:val="a"/>
    <w:link w:val="af5"/>
    <w:uiPriority w:val="99"/>
    <w:unhideWhenUsed/>
    <w:rsid w:val="00B83B77"/>
    <w:pPr>
      <w:tabs>
        <w:tab w:val="center" w:pos="4844"/>
        <w:tab w:val="right" w:pos="9689"/>
      </w:tabs>
    </w:pPr>
  </w:style>
  <w:style w:type="character" w:customStyle="1" w:styleId="af5">
    <w:name w:val="Нижний колонтитул Знак"/>
    <w:basedOn w:val="a0"/>
    <w:link w:val="af4"/>
    <w:uiPriority w:val="99"/>
    <w:rsid w:val="00B83B77"/>
    <w:rPr>
      <w:rFonts w:ascii="Times New Roman" w:eastAsiaTheme="minorEastAsia" w:hAnsi="Times New Roman" w:cs="Times New Roman"/>
      <w:sz w:val="24"/>
      <w:szCs w:val="24"/>
    </w:rPr>
  </w:style>
  <w:style w:type="paragraph" w:styleId="af6">
    <w:name w:val="TOC Heading"/>
    <w:basedOn w:val="1"/>
    <w:next w:val="a"/>
    <w:uiPriority w:val="39"/>
    <w:unhideWhenUsed/>
    <w:qFormat/>
    <w:rsid w:val="000B592E"/>
    <w:pPr>
      <w:keepNext/>
      <w:keepLines/>
      <w:widowControl/>
      <w:autoSpaceDE/>
      <w:autoSpaceDN/>
      <w:adjustRightInd/>
      <w:spacing w:before="240" w:line="259" w:lineRule="auto"/>
      <w:outlineLvl w:val="9"/>
    </w:pPr>
    <w:rPr>
      <w:rFonts w:asciiTheme="majorHAnsi" w:eastAsiaTheme="majorEastAsia" w:hAnsiTheme="majorHAnsi" w:cstheme="majorBidi"/>
      <w:b/>
      <w:bCs w:val="0"/>
      <w:color w:val="2F5496" w:themeColor="accent1" w:themeShade="BF"/>
    </w:rPr>
  </w:style>
  <w:style w:type="paragraph" w:styleId="21">
    <w:name w:val="toc 2"/>
    <w:aliases w:val="Report Contents Level 2"/>
    <w:basedOn w:val="a"/>
    <w:next w:val="a"/>
    <w:autoRedefine/>
    <w:uiPriority w:val="39"/>
    <w:unhideWhenUsed/>
    <w:qFormat/>
    <w:rsid w:val="005071BF"/>
    <w:pPr>
      <w:tabs>
        <w:tab w:val="left" w:pos="900"/>
        <w:tab w:val="right" w:leader="dot" w:pos="9830"/>
      </w:tabs>
      <w:spacing w:before="0" w:after="0"/>
      <w:ind w:right="187"/>
    </w:pPr>
  </w:style>
  <w:style w:type="paragraph" w:styleId="11">
    <w:name w:val="toc 1"/>
    <w:basedOn w:val="a"/>
    <w:next w:val="a"/>
    <w:autoRedefine/>
    <w:uiPriority w:val="39"/>
    <w:unhideWhenUsed/>
    <w:qFormat/>
    <w:rsid w:val="009B3446"/>
    <w:pPr>
      <w:tabs>
        <w:tab w:val="right" w:leader="dot" w:pos="9810"/>
      </w:tabs>
      <w:spacing w:before="0" w:after="0"/>
      <w:ind w:left="562" w:right="-547" w:hanging="562"/>
    </w:pPr>
    <w:rPr>
      <w:b/>
      <w:bCs/>
      <w:spacing w:val="1"/>
      <w:w w:val="99"/>
      <w:szCs w:val="22"/>
    </w:rPr>
  </w:style>
  <w:style w:type="paragraph" w:styleId="31">
    <w:name w:val="toc 3"/>
    <w:basedOn w:val="a"/>
    <w:next w:val="a"/>
    <w:autoRedefine/>
    <w:uiPriority w:val="39"/>
    <w:unhideWhenUsed/>
    <w:qFormat/>
    <w:rsid w:val="005071BF"/>
    <w:pPr>
      <w:tabs>
        <w:tab w:val="left" w:pos="900"/>
        <w:tab w:val="right" w:leader="dot" w:pos="9810"/>
      </w:tabs>
      <w:spacing w:before="0" w:after="0"/>
    </w:pPr>
  </w:style>
  <w:style w:type="character" w:customStyle="1" w:styleId="70">
    <w:name w:val="Заголовок 7 Знак"/>
    <w:basedOn w:val="a0"/>
    <w:link w:val="7"/>
    <w:uiPriority w:val="9"/>
    <w:rsid w:val="005111F3"/>
    <w:rPr>
      <w:rFonts w:asciiTheme="majorHAnsi" w:eastAsiaTheme="majorEastAsia" w:hAnsiTheme="majorHAnsi" w:cstheme="majorBidi"/>
      <w:i/>
      <w:iCs/>
      <w:noProof/>
      <w:color w:val="404040" w:themeColor="text1" w:themeTint="BF"/>
      <w:sz w:val="21"/>
      <w:szCs w:val="24"/>
    </w:rPr>
  </w:style>
  <w:style w:type="character" w:customStyle="1" w:styleId="80">
    <w:name w:val="Заголовок 8 Знак"/>
    <w:basedOn w:val="a0"/>
    <w:link w:val="8"/>
    <w:uiPriority w:val="9"/>
    <w:rsid w:val="005111F3"/>
    <w:rPr>
      <w:rFonts w:asciiTheme="majorHAnsi" w:eastAsiaTheme="majorEastAsia" w:hAnsiTheme="majorHAnsi" w:cstheme="majorBidi"/>
      <w:noProof/>
      <w:color w:val="404040" w:themeColor="text1" w:themeTint="BF"/>
      <w:sz w:val="20"/>
      <w:szCs w:val="20"/>
    </w:rPr>
  </w:style>
  <w:style w:type="character" w:customStyle="1" w:styleId="90">
    <w:name w:val="Заголовок 9 Знак"/>
    <w:basedOn w:val="a0"/>
    <w:link w:val="9"/>
    <w:rsid w:val="005111F3"/>
    <w:rPr>
      <w:rFonts w:asciiTheme="majorHAnsi" w:eastAsiaTheme="majorEastAsia" w:hAnsiTheme="majorHAnsi" w:cstheme="majorBidi"/>
      <w:i/>
      <w:iCs/>
      <w:noProof/>
      <w:color w:val="404040" w:themeColor="text1" w:themeTint="BF"/>
      <w:sz w:val="20"/>
      <w:szCs w:val="20"/>
    </w:rPr>
  </w:style>
  <w:style w:type="paragraph" w:styleId="41">
    <w:name w:val="toc 4"/>
    <w:basedOn w:val="a"/>
    <w:next w:val="a"/>
    <w:autoRedefine/>
    <w:uiPriority w:val="39"/>
    <w:unhideWhenUsed/>
    <w:rsid w:val="00762068"/>
    <w:pPr>
      <w:widowControl/>
      <w:autoSpaceDE/>
      <w:autoSpaceDN/>
      <w:adjustRightInd/>
      <w:spacing w:before="0" w:after="100"/>
      <w:ind w:left="660"/>
      <w:jc w:val="left"/>
    </w:pPr>
    <w:rPr>
      <w:rFonts w:asciiTheme="minorHAnsi" w:hAnsiTheme="minorHAnsi" w:cstheme="minorBidi"/>
      <w:szCs w:val="22"/>
    </w:rPr>
  </w:style>
  <w:style w:type="paragraph" w:styleId="51">
    <w:name w:val="toc 5"/>
    <w:basedOn w:val="a"/>
    <w:next w:val="a"/>
    <w:autoRedefine/>
    <w:uiPriority w:val="39"/>
    <w:unhideWhenUsed/>
    <w:rsid w:val="00762068"/>
    <w:pPr>
      <w:widowControl/>
      <w:autoSpaceDE/>
      <w:autoSpaceDN/>
      <w:adjustRightInd/>
      <w:spacing w:before="0" w:after="100"/>
      <w:ind w:left="880"/>
      <w:jc w:val="left"/>
    </w:pPr>
    <w:rPr>
      <w:rFonts w:asciiTheme="minorHAnsi" w:hAnsiTheme="minorHAnsi" w:cstheme="minorBidi"/>
      <w:szCs w:val="22"/>
    </w:rPr>
  </w:style>
  <w:style w:type="paragraph" w:styleId="61">
    <w:name w:val="toc 6"/>
    <w:basedOn w:val="a"/>
    <w:next w:val="a"/>
    <w:autoRedefine/>
    <w:uiPriority w:val="39"/>
    <w:unhideWhenUsed/>
    <w:rsid w:val="00762068"/>
    <w:pPr>
      <w:widowControl/>
      <w:autoSpaceDE/>
      <w:autoSpaceDN/>
      <w:adjustRightInd/>
      <w:spacing w:before="0" w:after="100"/>
      <w:ind w:left="1100"/>
      <w:jc w:val="left"/>
    </w:pPr>
    <w:rPr>
      <w:rFonts w:asciiTheme="minorHAnsi" w:hAnsiTheme="minorHAnsi" w:cstheme="minorBidi"/>
      <w:szCs w:val="22"/>
    </w:rPr>
  </w:style>
  <w:style w:type="paragraph" w:styleId="71">
    <w:name w:val="toc 7"/>
    <w:basedOn w:val="a"/>
    <w:next w:val="a"/>
    <w:autoRedefine/>
    <w:uiPriority w:val="39"/>
    <w:unhideWhenUsed/>
    <w:rsid w:val="00762068"/>
    <w:pPr>
      <w:widowControl/>
      <w:autoSpaceDE/>
      <w:autoSpaceDN/>
      <w:adjustRightInd/>
      <w:spacing w:before="0" w:after="100"/>
      <w:ind w:left="1320"/>
      <w:jc w:val="left"/>
    </w:pPr>
    <w:rPr>
      <w:rFonts w:asciiTheme="minorHAnsi" w:hAnsiTheme="minorHAnsi" w:cstheme="minorBidi"/>
      <w:szCs w:val="22"/>
    </w:rPr>
  </w:style>
  <w:style w:type="paragraph" w:styleId="81">
    <w:name w:val="toc 8"/>
    <w:basedOn w:val="a"/>
    <w:next w:val="a"/>
    <w:autoRedefine/>
    <w:uiPriority w:val="39"/>
    <w:unhideWhenUsed/>
    <w:rsid w:val="00762068"/>
    <w:pPr>
      <w:widowControl/>
      <w:autoSpaceDE/>
      <w:autoSpaceDN/>
      <w:adjustRightInd/>
      <w:spacing w:before="0" w:after="100"/>
      <w:ind w:left="1540"/>
      <w:jc w:val="left"/>
    </w:pPr>
    <w:rPr>
      <w:rFonts w:asciiTheme="minorHAnsi" w:hAnsiTheme="minorHAnsi" w:cstheme="minorBidi"/>
      <w:szCs w:val="22"/>
    </w:rPr>
  </w:style>
  <w:style w:type="paragraph" w:styleId="91">
    <w:name w:val="toc 9"/>
    <w:basedOn w:val="a"/>
    <w:next w:val="a"/>
    <w:autoRedefine/>
    <w:uiPriority w:val="39"/>
    <w:unhideWhenUsed/>
    <w:rsid w:val="00762068"/>
    <w:pPr>
      <w:widowControl/>
      <w:autoSpaceDE/>
      <w:autoSpaceDN/>
      <w:adjustRightInd/>
      <w:spacing w:before="0" w:after="100"/>
      <w:ind w:left="1760"/>
      <w:jc w:val="left"/>
    </w:pPr>
    <w:rPr>
      <w:rFonts w:asciiTheme="minorHAnsi" w:hAnsiTheme="minorHAnsi" w:cstheme="minorBidi"/>
      <w:szCs w:val="22"/>
    </w:rPr>
  </w:style>
  <w:style w:type="paragraph" w:styleId="af7">
    <w:name w:val="annotation subject"/>
    <w:basedOn w:val="af"/>
    <w:next w:val="af"/>
    <w:link w:val="af8"/>
    <w:uiPriority w:val="99"/>
    <w:semiHidden/>
    <w:unhideWhenUsed/>
    <w:rsid w:val="00CD1DA0"/>
    <w:pPr>
      <w:widowControl w:val="0"/>
      <w:autoSpaceDE w:val="0"/>
      <w:autoSpaceDN w:val="0"/>
      <w:adjustRightInd w:val="0"/>
      <w:spacing w:line="240" w:lineRule="auto"/>
    </w:pPr>
    <w:rPr>
      <w:rFonts w:ascii="Times New Roman" w:eastAsiaTheme="minorEastAsia" w:hAnsi="Times New Roman" w:cs="Times New Roman"/>
      <w:b/>
      <w:bCs/>
      <w:lang w:val="en-US" w:eastAsia="en-US"/>
    </w:rPr>
  </w:style>
  <w:style w:type="character" w:customStyle="1" w:styleId="af8">
    <w:name w:val="Тема примечания Знак"/>
    <w:basedOn w:val="af0"/>
    <w:link w:val="af7"/>
    <w:uiPriority w:val="99"/>
    <w:semiHidden/>
    <w:rsid w:val="00CD1DA0"/>
    <w:rPr>
      <w:rFonts w:ascii="Times New Roman" w:eastAsiaTheme="minorEastAsia" w:hAnsi="Times New Roman" w:cs="Times New Roman"/>
      <w:b/>
      <w:bCs/>
      <w:sz w:val="20"/>
      <w:szCs w:val="20"/>
      <w:lang w:val="en-GB" w:eastAsia="en-GB"/>
    </w:rPr>
  </w:style>
  <w:style w:type="paragraph" w:customStyle="1" w:styleId="Default">
    <w:name w:val="Default"/>
    <w:uiPriority w:val="99"/>
    <w:rsid w:val="00790E0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dy">
    <w:name w:val="Body"/>
    <w:basedOn w:val="a"/>
    <w:link w:val="BodyChar"/>
    <w:qFormat/>
    <w:rsid w:val="00790E04"/>
    <w:pPr>
      <w:widowControl/>
      <w:autoSpaceDE/>
      <w:autoSpaceDN/>
      <w:adjustRightInd/>
      <w:spacing w:line="240" w:lineRule="auto"/>
    </w:pPr>
    <w:rPr>
      <w:rFonts w:asciiTheme="minorHAnsi" w:eastAsia="Times New Roman" w:hAnsiTheme="minorHAnsi"/>
      <w:szCs w:val="22"/>
      <w:lang w:val="en-GB"/>
    </w:rPr>
  </w:style>
  <w:style w:type="character" w:customStyle="1" w:styleId="BodyChar">
    <w:name w:val="Body Char"/>
    <w:basedOn w:val="a0"/>
    <w:link w:val="Body"/>
    <w:rsid w:val="00790E04"/>
    <w:rPr>
      <w:rFonts w:eastAsia="Times New Roman" w:cs="Times New Roman"/>
      <w:lang w:val="en-GB"/>
    </w:rPr>
  </w:style>
  <w:style w:type="paragraph" w:styleId="af9">
    <w:name w:val="Normal (Web)"/>
    <w:basedOn w:val="a"/>
    <w:uiPriority w:val="99"/>
    <w:unhideWhenUsed/>
    <w:rsid w:val="001D7C0C"/>
    <w:pPr>
      <w:widowControl/>
      <w:autoSpaceDE/>
      <w:autoSpaceDN/>
      <w:adjustRightInd/>
      <w:spacing w:before="100" w:beforeAutospacing="1" w:after="100" w:afterAutospacing="1" w:line="240" w:lineRule="auto"/>
      <w:jc w:val="left"/>
    </w:pPr>
    <w:rPr>
      <w:rFonts w:eastAsia="Times New Roman"/>
      <w:sz w:val="24"/>
    </w:rPr>
  </w:style>
  <w:style w:type="paragraph" w:customStyle="1" w:styleId="mb0-5">
    <w:name w:val="mb0-5"/>
    <w:basedOn w:val="a"/>
    <w:rsid w:val="001D7C0C"/>
    <w:pPr>
      <w:widowControl/>
      <w:autoSpaceDE/>
      <w:autoSpaceDN/>
      <w:adjustRightInd/>
      <w:spacing w:before="100" w:beforeAutospacing="1" w:after="100" w:afterAutospacing="1" w:line="240" w:lineRule="auto"/>
      <w:jc w:val="left"/>
    </w:pPr>
    <w:rPr>
      <w:rFonts w:eastAsia="Times New Roman"/>
      <w:sz w:val="24"/>
    </w:rPr>
  </w:style>
  <w:style w:type="character" w:customStyle="1" w:styleId="Bodytext2">
    <w:name w:val="Body text (2)_"/>
    <w:link w:val="Bodytext20"/>
    <w:rsid w:val="00A24E1C"/>
    <w:rPr>
      <w:b/>
      <w:bCs/>
      <w:sz w:val="12"/>
      <w:szCs w:val="12"/>
      <w:shd w:val="clear" w:color="auto" w:fill="FFFFFF"/>
    </w:rPr>
  </w:style>
  <w:style w:type="paragraph" w:customStyle="1" w:styleId="Bodytext20">
    <w:name w:val="Body text (2)"/>
    <w:basedOn w:val="a"/>
    <w:link w:val="Bodytext2"/>
    <w:rsid w:val="00A24E1C"/>
    <w:pPr>
      <w:widowControl/>
      <w:shd w:val="clear" w:color="auto" w:fill="FFFFFF"/>
      <w:autoSpaceDE/>
      <w:autoSpaceDN/>
      <w:adjustRightInd/>
      <w:spacing w:before="0" w:line="240" w:lineRule="atLeast"/>
      <w:jc w:val="left"/>
    </w:pPr>
    <w:rPr>
      <w:rFonts w:asciiTheme="minorHAnsi" w:eastAsiaTheme="minorHAnsi" w:hAnsiTheme="minorHAnsi" w:cstheme="minorBidi"/>
      <w:b/>
      <w:bCs/>
      <w:sz w:val="12"/>
      <w:szCs w:val="12"/>
    </w:rPr>
  </w:style>
  <w:style w:type="character" w:styleId="afa">
    <w:name w:val="page number"/>
    <w:basedOn w:val="a0"/>
    <w:uiPriority w:val="99"/>
    <w:rsid w:val="00A24E1C"/>
  </w:style>
  <w:style w:type="paragraph" w:customStyle="1" w:styleId="Outline">
    <w:name w:val="Outline"/>
    <w:basedOn w:val="a"/>
    <w:rsid w:val="00A24E1C"/>
    <w:pPr>
      <w:widowControl/>
      <w:autoSpaceDE/>
      <w:autoSpaceDN/>
      <w:adjustRightInd/>
      <w:spacing w:before="240" w:line="240" w:lineRule="auto"/>
      <w:jc w:val="left"/>
    </w:pPr>
    <w:rPr>
      <w:rFonts w:eastAsia="Times New Roman"/>
      <w:kern w:val="28"/>
      <w:sz w:val="24"/>
      <w:szCs w:val="20"/>
      <w:lang w:eastAsia="sv-SE"/>
    </w:rPr>
  </w:style>
  <w:style w:type="paragraph" w:customStyle="1" w:styleId="H5">
    <w:name w:val="H5"/>
    <w:basedOn w:val="a"/>
    <w:uiPriority w:val="5"/>
    <w:qFormat/>
    <w:rsid w:val="00A24E1C"/>
    <w:pPr>
      <w:keepLines/>
      <w:widowControl/>
      <w:autoSpaceDE/>
      <w:autoSpaceDN/>
      <w:adjustRightInd/>
      <w:spacing w:line="312" w:lineRule="auto"/>
    </w:pPr>
    <w:rPr>
      <w:rFonts w:ascii="Arial Bold" w:eastAsia="Times New Roman" w:hAnsi="Arial Bold"/>
      <w:b/>
      <w:color w:val="884C91"/>
      <w:szCs w:val="20"/>
      <w:lang w:val="uk-UA"/>
    </w:rPr>
  </w:style>
  <w:style w:type="paragraph" w:customStyle="1" w:styleId="12">
    <w:name w:val="Основной текст1"/>
    <w:basedOn w:val="a"/>
    <w:rsid w:val="00A24E1C"/>
    <w:pPr>
      <w:widowControl/>
      <w:shd w:val="clear" w:color="auto" w:fill="FFFFFF"/>
      <w:autoSpaceDE/>
      <w:autoSpaceDN/>
      <w:adjustRightInd/>
      <w:spacing w:before="0" w:line="168" w:lineRule="exact"/>
      <w:jc w:val="left"/>
    </w:pPr>
    <w:rPr>
      <w:rFonts w:ascii="Calibri" w:eastAsia="Calibri" w:hAnsi="Calibri"/>
      <w:sz w:val="12"/>
      <w:szCs w:val="12"/>
    </w:rPr>
  </w:style>
  <w:style w:type="character" w:customStyle="1" w:styleId="UnresolvedMention2">
    <w:name w:val="Unresolved Mention2"/>
    <w:basedOn w:val="a0"/>
    <w:uiPriority w:val="99"/>
    <w:semiHidden/>
    <w:unhideWhenUsed/>
    <w:rsid w:val="00E26D3F"/>
    <w:rPr>
      <w:color w:val="605E5C"/>
      <w:shd w:val="clear" w:color="auto" w:fill="E1DFDD"/>
    </w:rPr>
  </w:style>
  <w:style w:type="character" w:styleId="afb">
    <w:name w:val="Emphasis"/>
    <w:basedOn w:val="a0"/>
    <w:uiPriority w:val="20"/>
    <w:qFormat/>
    <w:rsid w:val="00301324"/>
    <w:rPr>
      <w:i/>
      <w:iCs/>
    </w:rPr>
  </w:style>
  <w:style w:type="paragraph" w:customStyle="1" w:styleId="opmbodytext">
    <w:name w:val="opmbodytext"/>
    <w:basedOn w:val="a"/>
    <w:rsid w:val="00301324"/>
    <w:pPr>
      <w:widowControl/>
      <w:autoSpaceDE/>
      <w:autoSpaceDN/>
      <w:adjustRightInd/>
      <w:spacing w:before="100" w:beforeAutospacing="1" w:after="100" w:afterAutospacing="1" w:line="240" w:lineRule="auto"/>
      <w:jc w:val="left"/>
    </w:pPr>
    <w:rPr>
      <w:rFonts w:eastAsia="Times New Roman"/>
      <w:noProof w:val="0"/>
      <w:sz w:val="24"/>
    </w:rPr>
  </w:style>
  <w:style w:type="character" w:customStyle="1" w:styleId="FootnoteTextChar1">
    <w:name w:val="Footnote Text Char1"/>
    <w:aliases w:val="single space Char,fn Char,FOOTNOTES Char,ft Char2 Char,Fußnote Char1 Char,ft Char Char Char1 Char,ft Char Char2 Char,Footnote Text Char Char Char,single space Char Char Char,FOOTNOTES Char Char Char,fn Char Char Char,Char Char"/>
    <w:basedOn w:val="a0"/>
    <w:uiPriority w:val="99"/>
    <w:locked/>
    <w:rsid w:val="00E020BD"/>
    <w:rPr>
      <w:rFonts w:ascii="Times New Roman" w:eastAsia="Calibri" w:hAnsi="Times New Roman" w:cs="Times New Roman"/>
      <w:color w:val="000000"/>
      <w:sz w:val="20"/>
      <w:szCs w:val="20"/>
      <w:lang w:bidi="ar-SA"/>
    </w:rPr>
  </w:style>
  <w:style w:type="paragraph" w:styleId="afc">
    <w:name w:val="Revision"/>
    <w:hidden/>
    <w:uiPriority w:val="99"/>
    <w:semiHidden/>
    <w:rsid w:val="00840985"/>
    <w:pPr>
      <w:spacing w:after="0" w:line="240" w:lineRule="auto"/>
    </w:pPr>
    <w:rPr>
      <w:rFonts w:ascii="Times New Roman" w:eastAsiaTheme="minorEastAsia" w:hAnsi="Times New Roman" w:cs="Times New Roman"/>
      <w:noProof/>
      <w:szCs w:val="24"/>
    </w:rPr>
  </w:style>
  <w:style w:type="paragraph" w:customStyle="1" w:styleId="ftrefCharCharCharCharCharCharCharCharChar">
    <w:name w:val="ftref Char Char Char Char Char Char Char Char Char"/>
    <w:aliases w:val="Texto de nota al pie Char Char Char Char Char Char Char Char Char,Footnotes refss Char Char Char Char Char Char Char Char Char Char Char Char Char Char"/>
    <w:basedOn w:val="a"/>
    <w:uiPriority w:val="99"/>
    <w:rsid w:val="00D00390"/>
    <w:pPr>
      <w:widowControl/>
      <w:autoSpaceDE/>
      <w:autoSpaceDN/>
      <w:adjustRightInd/>
      <w:spacing w:before="0" w:after="160" w:line="240" w:lineRule="exact"/>
    </w:pPr>
    <w:rPr>
      <w:rFonts w:asciiTheme="minorHAnsi" w:eastAsiaTheme="minorHAnsi" w:hAnsiTheme="minorHAnsi" w:cstheme="minorBidi"/>
      <w:noProof w:val="0"/>
      <w:szCs w:val="22"/>
      <w:vertAlign w:val="superscript"/>
      <w:lang w:val="ro-RO"/>
    </w:rPr>
  </w:style>
  <w:style w:type="paragraph" w:customStyle="1" w:styleId="formattexttopleveltext">
    <w:name w:val="formattext topleveltext"/>
    <w:basedOn w:val="a"/>
    <w:uiPriority w:val="99"/>
    <w:rsid w:val="00D00390"/>
    <w:pPr>
      <w:widowControl/>
      <w:autoSpaceDE/>
      <w:autoSpaceDN/>
      <w:adjustRightInd/>
      <w:spacing w:before="100" w:beforeAutospacing="1" w:after="100" w:afterAutospacing="1" w:line="240" w:lineRule="auto"/>
      <w:jc w:val="left"/>
    </w:pPr>
    <w:rPr>
      <w:rFonts w:eastAsia="Times New Roman"/>
      <w:noProof w:val="0"/>
      <w:sz w:val="24"/>
      <w:lang w:val="ru-RU" w:eastAsia="ru-RU"/>
    </w:rPr>
  </w:style>
  <w:style w:type="character" w:customStyle="1" w:styleId="UnresolvedMention3">
    <w:name w:val="Unresolved Mention3"/>
    <w:basedOn w:val="a0"/>
    <w:uiPriority w:val="99"/>
    <w:semiHidden/>
    <w:unhideWhenUsed/>
    <w:rsid w:val="0041383B"/>
    <w:rPr>
      <w:color w:val="605E5C"/>
      <w:shd w:val="clear" w:color="auto" w:fill="E1DFDD"/>
    </w:rPr>
  </w:style>
  <w:style w:type="character" w:customStyle="1" w:styleId="tlid-translation">
    <w:name w:val="tlid-translation"/>
    <w:basedOn w:val="a0"/>
    <w:rsid w:val="00A061DE"/>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
    <w:next w:val="a"/>
    <w:rsid w:val="00A132EA"/>
    <w:pPr>
      <w:widowControl/>
      <w:autoSpaceDE/>
      <w:autoSpaceDN/>
      <w:adjustRightInd/>
      <w:spacing w:before="0" w:after="160" w:line="240" w:lineRule="exact"/>
      <w:jc w:val="left"/>
    </w:pPr>
    <w:rPr>
      <w:rFonts w:asciiTheme="minorHAnsi" w:eastAsiaTheme="minorHAnsi" w:hAnsiTheme="minorHAnsi" w:cstheme="minorBidi"/>
      <w:noProof w:val="0"/>
      <w:szCs w:val="22"/>
      <w:vertAlign w:val="superscript"/>
      <w:lang w:val="en-ZA"/>
    </w:rPr>
  </w:style>
  <w:style w:type="paragraph" w:styleId="afd">
    <w:name w:val="caption"/>
    <w:aliases w:val="Caption Char Char Char Char Char,Caption Char Char Char,Caption_Tabela,2,Map,Tabelle,Beschriftung Char,Beschriftung Char1 Char,Beschriftung Char Char Char Char,Beschriftung Char Char1,Beschriftung Char1 Char Char Char Char,Beschriftung1"/>
    <w:basedOn w:val="a"/>
    <w:next w:val="a"/>
    <w:link w:val="afe"/>
    <w:unhideWhenUsed/>
    <w:qFormat/>
    <w:rsid w:val="00565E4F"/>
    <w:pPr>
      <w:spacing w:before="0" w:after="200" w:line="240" w:lineRule="auto"/>
    </w:pPr>
    <w:rPr>
      <w:iCs/>
      <w:color w:val="1F497D"/>
      <w:sz w:val="20"/>
      <w:szCs w:val="18"/>
    </w:rPr>
  </w:style>
  <w:style w:type="character" w:customStyle="1" w:styleId="afe">
    <w:name w:val="Название объекта Знак"/>
    <w:aliases w:val="Caption Char Char Char Char Char Знак,Caption Char Char Char Знак,Caption_Tabela Знак,2 Знак,Map Знак,Tabelle Знак,Beschriftung Char Знак,Beschriftung Char1 Char Знак,Beschriftung Char Char Char Char Знак,Beschriftung1 Знак"/>
    <w:link w:val="afd"/>
    <w:rsid w:val="00565E4F"/>
    <w:rPr>
      <w:rFonts w:ascii="Times New Roman" w:eastAsiaTheme="minorEastAsia" w:hAnsi="Times New Roman" w:cs="Times New Roman"/>
      <w:iCs/>
      <w:noProof/>
      <w:color w:val="1F497D"/>
      <w:sz w:val="20"/>
      <w:szCs w:val="18"/>
    </w:rPr>
  </w:style>
  <w:style w:type="character" w:customStyle="1" w:styleId="UnresolvedMention30">
    <w:name w:val="Unresolved Mention3"/>
    <w:basedOn w:val="a0"/>
    <w:uiPriority w:val="99"/>
    <w:semiHidden/>
    <w:unhideWhenUsed/>
    <w:rsid w:val="0049751E"/>
    <w:rPr>
      <w:color w:val="605E5C"/>
      <w:shd w:val="clear" w:color="auto" w:fill="E1DFDD"/>
    </w:rPr>
  </w:style>
  <w:style w:type="character" w:styleId="aff">
    <w:name w:val="FollowedHyperlink"/>
    <w:basedOn w:val="a0"/>
    <w:uiPriority w:val="99"/>
    <w:unhideWhenUsed/>
    <w:rsid w:val="0049751E"/>
    <w:rPr>
      <w:color w:val="954F72" w:themeColor="followedHyperlink"/>
      <w:u w:val="single"/>
    </w:rPr>
  </w:style>
  <w:style w:type="character" w:customStyle="1" w:styleId="UnresolvedMention4">
    <w:name w:val="Unresolved Mention4"/>
    <w:basedOn w:val="a0"/>
    <w:uiPriority w:val="99"/>
    <w:semiHidden/>
    <w:unhideWhenUsed/>
    <w:rsid w:val="0049751E"/>
    <w:rPr>
      <w:color w:val="605E5C"/>
      <w:shd w:val="clear" w:color="auto" w:fill="E1DFDD"/>
    </w:rPr>
  </w:style>
  <w:style w:type="character" w:customStyle="1" w:styleId="jlqj4b">
    <w:name w:val="jlqj4b"/>
    <w:basedOn w:val="a0"/>
    <w:rsid w:val="00D37CF6"/>
  </w:style>
  <w:style w:type="paragraph" w:styleId="aff0">
    <w:name w:val="No Spacing"/>
    <w:uiPriority w:val="1"/>
    <w:qFormat/>
    <w:rsid w:val="00080ACF"/>
    <w:pPr>
      <w:spacing w:after="0" w:line="240" w:lineRule="auto"/>
      <w:jc w:val="center"/>
    </w:pPr>
    <w:rPr>
      <w:rFonts w:ascii="Times New Roman" w:hAnsi="Times New Roman"/>
      <w:color w:val="FFFFFF" w:themeColor="background1"/>
      <w:sz w:val="20"/>
    </w:rPr>
  </w:style>
  <w:style w:type="paragraph" w:customStyle="1" w:styleId="4GCharCharCharChar">
    <w:name w:val="4_G Char Char Char Char"/>
    <w:basedOn w:val="a"/>
    <w:uiPriority w:val="99"/>
    <w:rsid w:val="00A51785"/>
    <w:pPr>
      <w:widowControl/>
      <w:autoSpaceDE/>
      <w:autoSpaceDN/>
      <w:adjustRightInd/>
      <w:spacing w:before="0" w:after="160" w:line="240" w:lineRule="exact"/>
    </w:pPr>
    <w:rPr>
      <w:rFonts w:asciiTheme="minorHAnsi" w:eastAsiaTheme="minorHAnsi" w:hAnsiTheme="minorHAnsi" w:cstheme="minorBidi"/>
      <w:noProof w:val="0"/>
      <w:szCs w:val="22"/>
      <w:vertAlign w:val="superscript"/>
    </w:rPr>
  </w:style>
  <w:style w:type="paragraph" w:customStyle="1" w:styleId="Pa3">
    <w:name w:val="Pa3"/>
    <w:basedOn w:val="Default"/>
    <w:next w:val="Default"/>
    <w:uiPriority w:val="99"/>
    <w:rsid w:val="00726212"/>
    <w:pPr>
      <w:spacing w:line="201" w:lineRule="atLeast"/>
    </w:pPr>
    <w:rPr>
      <w:rFonts w:ascii="SPTBU M+ Dax" w:eastAsiaTheme="minorHAnsi" w:hAnsi="SPTBU M+ Dax" w:cstheme="minorBidi"/>
      <w:color w:val="auto"/>
    </w:rPr>
  </w:style>
  <w:style w:type="character" w:customStyle="1" w:styleId="A10">
    <w:name w:val="A10"/>
    <w:uiPriority w:val="99"/>
    <w:rsid w:val="00726212"/>
    <w:rPr>
      <w:rFonts w:cs="SPTBU M+ Dax"/>
      <w:color w:val="221E1F"/>
      <w:sz w:val="11"/>
      <w:szCs w:val="11"/>
      <w:u w:val="single"/>
    </w:rPr>
  </w:style>
  <w:style w:type="character" w:customStyle="1" w:styleId="UnresolvedMention5">
    <w:name w:val="Unresolved Mention5"/>
    <w:basedOn w:val="a0"/>
    <w:uiPriority w:val="99"/>
    <w:semiHidden/>
    <w:unhideWhenUsed/>
    <w:rsid w:val="0068281C"/>
    <w:rPr>
      <w:color w:val="605E5C"/>
      <w:shd w:val="clear" w:color="auto" w:fill="E1DFDD"/>
    </w:rPr>
  </w:style>
  <w:style w:type="paragraph" w:styleId="aff1">
    <w:name w:val="endnote text"/>
    <w:basedOn w:val="a"/>
    <w:link w:val="aff2"/>
    <w:unhideWhenUsed/>
    <w:rsid w:val="006C7140"/>
    <w:pPr>
      <w:spacing w:before="0" w:line="240" w:lineRule="auto"/>
    </w:pPr>
    <w:rPr>
      <w:sz w:val="20"/>
      <w:szCs w:val="20"/>
    </w:rPr>
  </w:style>
  <w:style w:type="character" w:customStyle="1" w:styleId="aff2">
    <w:name w:val="Текст концевой сноски Знак"/>
    <w:basedOn w:val="a0"/>
    <w:link w:val="aff1"/>
    <w:rsid w:val="006C7140"/>
    <w:rPr>
      <w:rFonts w:ascii="Times New Roman" w:eastAsiaTheme="minorEastAsia" w:hAnsi="Times New Roman" w:cs="Times New Roman"/>
      <w:noProof/>
      <w:sz w:val="20"/>
      <w:szCs w:val="20"/>
    </w:rPr>
  </w:style>
  <w:style w:type="character" w:styleId="aff3">
    <w:name w:val="endnote reference"/>
    <w:basedOn w:val="a0"/>
    <w:unhideWhenUsed/>
    <w:rsid w:val="006C7140"/>
    <w:rPr>
      <w:vertAlign w:val="superscript"/>
    </w:rPr>
  </w:style>
  <w:style w:type="paragraph" w:styleId="aff4">
    <w:name w:val="table of figures"/>
    <w:basedOn w:val="a"/>
    <w:next w:val="a"/>
    <w:uiPriority w:val="99"/>
    <w:unhideWhenUsed/>
    <w:rsid w:val="00E81D5C"/>
    <w:pPr>
      <w:spacing w:after="0"/>
    </w:pPr>
  </w:style>
  <w:style w:type="paragraph" w:customStyle="1" w:styleId="TableText-Center">
    <w:name w:val="Table Text - Center"/>
    <w:basedOn w:val="a"/>
    <w:uiPriority w:val="99"/>
    <w:qFormat/>
    <w:rsid w:val="00537E54"/>
    <w:pPr>
      <w:widowControl/>
      <w:autoSpaceDE/>
      <w:autoSpaceDN/>
      <w:adjustRightInd/>
      <w:spacing w:before="40" w:after="40" w:line="240" w:lineRule="auto"/>
      <w:jc w:val="center"/>
    </w:pPr>
    <w:rPr>
      <w:rFonts w:ascii="Corbel" w:eastAsia="Corbel" w:hAnsi="Corbel"/>
      <w:noProof w:val="0"/>
      <w:color w:val="7F7F7F"/>
      <w:sz w:val="16"/>
      <w:szCs w:val="16"/>
      <w:lang w:val="hr-HR"/>
    </w:rPr>
  </w:style>
  <w:style w:type="character" w:customStyle="1" w:styleId="None">
    <w:name w:val="None"/>
    <w:rsid w:val="00537E54"/>
  </w:style>
  <w:style w:type="paragraph" w:customStyle="1" w:styleId="BVIfnrChar1Char">
    <w:name w:val="BVI fnr Char1 Char"/>
    <w:aliases w:val="Exposant 3 Point Char Char,Footnote Reference Number Char Char,Footnote reference number Char Char,Footnote symbol Char1 Char,Times 10 Point Char Char"/>
    <w:basedOn w:val="a"/>
    <w:next w:val="a"/>
    <w:uiPriority w:val="99"/>
    <w:qFormat/>
    <w:rsid w:val="00537E54"/>
    <w:pPr>
      <w:widowControl/>
      <w:autoSpaceDE/>
      <w:autoSpaceDN/>
      <w:adjustRightInd/>
      <w:spacing w:before="0" w:after="160" w:line="240" w:lineRule="exact"/>
      <w:jc w:val="left"/>
    </w:pPr>
    <w:rPr>
      <w:rFonts w:asciiTheme="minorHAnsi" w:eastAsiaTheme="minorHAnsi" w:hAnsiTheme="minorHAnsi" w:cstheme="minorBidi"/>
      <w:noProof w:val="0"/>
      <w:sz w:val="22"/>
      <w:szCs w:val="22"/>
      <w:vertAlign w:val="superscript"/>
      <w:lang w:val="ru-RU"/>
    </w:rPr>
  </w:style>
  <w:style w:type="character" w:customStyle="1" w:styleId="kgnlhe">
    <w:name w:val="kgnlhe"/>
    <w:basedOn w:val="a0"/>
    <w:rsid w:val="00711C7C"/>
  </w:style>
  <w:style w:type="numbering" w:customStyle="1" w:styleId="NoList1">
    <w:name w:val="No List1"/>
    <w:next w:val="a2"/>
    <w:uiPriority w:val="99"/>
    <w:semiHidden/>
    <w:unhideWhenUsed/>
    <w:rsid w:val="009753BD"/>
  </w:style>
  <w:style w:type="table" w:customStyle="1" w:styleId="GridTable3-Accent61">
    <w:name w:val="Grid Table 3 - Accent 61"/>
    <w:basedOn w:val="a1"/>
    <w:uiPriority w:val="48"/>
    <w:rsid w:val="009753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tblStylePr w:type="neCell">
      <w:rPr>
        <w:rFonts w:cs="Times New Roman"/>
      </w:rPr>
      <w:tblPr/>
      <w:tcPr>
        <w:tcBorders>
          <w:bottom w:val="single" w:sz="4" w:space="0" w:color="A8D08D"/>
        </w:tcBorders>
      </w:tcPr>
    </w:tblStylePr>
    <w:tblStylePr w:type="nwCell">
      <w:rPr>
        <w:rFonts w:cs="Times New Roman"/>
      </w:rPr>
      <w:tblPr/>
      <w:tcPr>
        <w:tcBorders>
          <w:bottom w:val="single" w:sz="4" w:space="0" w:color="A8D08D"/>
        </w:tcBorders>
      </w:tcPr>
    </w:tblStylePr>
    <w:tblStylePr w:type="seCell">
      <w:rPr>
        <w:rFonts w:cs="Times New Roman"/>
      </w:rPr>
      <w:tblPr/>
      <w:tcPr>
        <w:tcBorders>
          <w:top w:val="single" w:sz="4" w:space="0" w:color="A8D08D"/>
        </w:tcBorders>
      </w:tcPr>
    </w:tblStylePr>
    <w:tblStylePr w:type="swCell">
      <w:rPr>
        <w:rFonts w:cs="Times New Roman"/>
      </w:rPr>
      <w:tblPr/>
      <w:tcPr>
        <w:tcBorders>
          <w:top w:val="single" w:sz="4" w:space="0" w:color="A8D08D"/>
        </w:tcBorders>
      </w:tcPr>
    </w:tblStylePr>
  </w:style>
  <w:style w:type="table" w:customStyle="1" w:styleId="GridTable3-Accent51">
    <w:name w:val="Grid Table 3 - Accent 51"/>
    <w:basedOn w:val="a1"/>
    <w:uiPriority w:val="48"/>
    <w:rsid w:val="009753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leGrid1">
    <w:name w:val="Table Grid1"/>
    <w:basedOn w:val="a1"/>
    <w:next w:val="ac"/>
    <w:uiPriority w:val="39"/>
    <w:rsid w:val="009753BD"/>
    <w:pPr>
      <w:spacing w:after="200" w:line="276"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uiPriority w:val="99"/>
    <w:semiHidden/>
    <w:unhideWhenUsed/>
    <w:rsid w:val="009753BD"/>
    <w:rPr>
      <w:color w:val="605E5C"/>
      <w:shd w:val="clear" w:color="auto" w:fill="E1DFDD"/>
    </w:rPr>
  </w:style>
  <w:style w:type="table" w:styleId="aff5">
    <w:name w:val="Table Professional"/>
    <w:basedOn w:val="a1"/>
    <w:uiPriority w:val="99"/>
    <w:rsid w:val="009753BD"/>
    <w:pPr>
      <w:spacing w:after="200" w:line="276"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4">
    <w:name w:val="Table List 4"/>
    <w:basedOn w:val="a1"/>
    <w:uiPriority w:val="99"/>
    <w:rsid w:val="009753BD"/>
    <w:pPr>
      <w:spacing w:after="200" w:line="276"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
    <w:name w:val="Table Grid2"/>
    <w:basedOn w:val="a1"/>
    <w:next w:val="ac"/>
    <w:uiPriority w:val="59"/>
    <w:rsid w:val="00BC535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Indent"/>
    <w:basedOn w:val="a"/>
    <w:link w:val="aff7"/>
    <w:uiPriority w:val="99"/>
    <w:unhideWhenUsed/>
    <w:rsid w:val="00E74B5A"/>
    <w:pPr>
      <w:autoSpaceDE/>
      <w:autoSpaceDN/>
      <w:adjustRightInd/>
      <w:spacing w:before="0" w:after="240" w:line="240" w:lineRule="auto"/>
      <w:ind w:left="720"/>
    </w:pPr>
    <w:rPr>
      <w:rFonts w:ascii="Arial" w:eastAsiaTheme="minorHAnsi" w:hAnsi="Arial" w:cs="Arial"/>
      <w:noProof w:val="0"/>
      <w:sz w:val="22"/>
      <w:szCs w:val="22"/>
    </w:rPr>
  </w:style>
  <w:style w:type="character" w:customStyle="1" w:styleId="aff7">
    <w:name w:val="Основной текст с отступом Знак"/>
    <w:basedOn w:val="a0"/>
    <w:link w:val="aff6"/>
    <w:uiPriority w:val="99"/>
    <w:rsid w:val="00E74B5A"/>
    <w:rPr>
      <w:rFonts w:ascii="Arial" w:hAnsi="Arial" w:cs="Arial"/>
    </w:rPr>
  </w:style>
  <w:style w:type="paragraph" w:styleId="22">
    <w:name w:val="Body Text Indent 2"/>
    <w:basedOn w:val="a"/>
    <w:link w:val="23"/>
    <w:unhideWhenUsed/>
    <w:rsid w:val="00E74B5A"/>
    <w:pPr>
      <w:autoSpaceDE/>
      <w:autoSpaceDN/>
      <w:adjustRightInd/>
      <w:spacing w:before="0" w:after="0" w:line="240" w:lineRule="auto"/>
      <w:ind w:left="720"/>
      <w:jc w:val="left"/>
    </w:pPr>
    <w:rPr>
      <w:rFonts w:ascii="Arial" w:eastAsiaTheme="minorHAnsi" w:hAnsi="Arial" w:cs="Arial"/>
      <w:noProof w:val="0"/>
      <w:sz w:val="22"/>
      <w:szCs w:val="22"/>
    </w:rPr>
  </w:style>
  <w:style w:type="character" w:customStyle="1" w:styleId="23">
    <w:name w:val="Основной текст с отступом 2 Знак"/>
    <w:basedOn w:val="a0"/>
    <w:link w:val="22"/>
    <w:rsid w:val="00E74B5A"/>
    <w:rPr>
      <w:rFonts w:ascii="Arial" w:hAnsi="Arial" w:cs="Arial"/>
    </w:rPr>
  </w:style>
  <w:style w:type="character" w:customStyle="1" w:styleId="apple-converted-space">
    <w:name w:val="apple-converted-space"/>
    <w:basedOn w:val="a0"/>
    <w:rsid w:val="00E74B5A"/>
  </w:style>
  <w:style w:type="paragraph" w:styleId="32">
    <w:name w:val="Body Text Indent 3"/>
    <w:basedOn w:val="a"/>
    <w:link w:val="33"/>
    <w:uiPriority w:val="99"/>
    <w:unhideWhenUsed/>
    <w:rsid w:val="00E74B5A"/>
    <w:pPr>
      <w:autoSpaceDE/>
      <w:autoSpaceDN/>
      <w:adjustRightInd/>
      <w:spacing w:before="0" w:after="0" w:line="240" w:lineRule="auto"/>
      <w:ind w:left="1440" w:hanging="540"/>
      <w:jc w:val="left"/>
    </w:pPr>
    <w:rPr>
      <w:rFonts w:ascii="Arial" w:eastAsiaTheme="minorHAnsi" w:hAnsi="Arial" w:cs="Arial"/>
      <w:noProof w:val="0"/>
      <w:sz w:val="20"/>
      <w:szCs w:val="20"/>
    </w:rPr>
  </w:style>
  <w:style w:type="character" w:customStyle="1" w:styleId="33">
    <w:name w:val="Основной текст с отступом 3 Знак"/>
    <w:basedOn w:val="a0"/>
    <w:link w:val="32"/>
    <w:uiPriority w:val="99"/>
    <w:rsid w:val="00E74B5A"/>
    <w:rPr>
      <w:rFonts w:ascii="Arial" w:hAnsi="Arial" w:cs="Arial"/>
      <w:sz w:val="20"/>
      <w:szCs w:val="20"/>
    </w:rPr>
  </w:style>
  <w:style w:type="paragraph" w:styleId="aff8">
    <w:name w:val="Block Text"/>
    <w:basedOn w:val="a"/>
    <w:unhideWhenUsed/>
    <w:rsid w:val="00E74B5A"/>
    <w:pPr>
      <w:autoSpaceDE/>
      <w:autoSpaceDN/>
      <w:adjustRightInd/>
      <w:spacing w:before="0" w:line="240" w:lineRule="exact"/>
      <w:ind w:left="907" w:right="62"/>
    </w:pPr>
    <w:rPr>
      <w:rFonts w:ascii="Arial" w:eastAsia="Calibri" w:hAnsi="Arial" w:cs="Arial"/>
      <w:noProof w:val="0"/>
      <w:spacing w:val="1"/>
      <w:sz w:val="20"/>
      <w:szCs w:val="20"/>
      <w:lang w:val="en-NZ" w:eastAsia="en-NZ"/>
    </w:rPr>
  </w:style>
  <w:style w:type="paragraph" w:styleId="24">
    <w:name w:val="Body Text 2"/>
    <w:basedOn w:val="a"/>
    <w:link w:val="25"/>
    <w:unhideWhenUsed/>
    <w:rsid w:val="00E74B5A"/>
    <w:pPr>
      <w:autoSpaceDE/>
      <w:autoSpaceDN/>
      <w:adjustRightInd/>
      <w:spacing w:before="0" w:line="240" w:lineRule="auto"/>
      <w:jc w:val="left"/>
    </w:pPr>
    <w:rPr>
      <w:rFonts w:ascii="Arial Narrow" w:eastAsiaTheme="minorHAnsi" w:hAnsi="Arial Narrow" w:cs="Arial"/>
      <w:noProof w:val="0"/>
      <w:w w:val="105"/>
      <w:sz w:val="20"/>
      <w:szCs w:val="20"/>
    </w:rPr>
  </w:style>
  <w:style w:type="character" w:customStyle="1" w:styleId="25">
    <w:name w:val="Основной текст 2 Знак"/>
    <w:basedOn w:val="a0"/>
    <w:link w:val="24"/>
    <w:rsid w:val="00E74B5A"/>
    <w:rPr>
      <w:rFonts w:ascii="Arial Narrow" w:hAnsi="Arial Narrow" w:cs="Arial"/>
      <w:w w:val="105"/>
      <w:sz w:val="20"/>
      <w:szCs w:val="20"/>
    </w:rPr>
  </w:style>
  <w:style w:type="paragraph" w:customStyle="1" w:styleId="ADBparanumbers">
    <w:name w:val="ADB para numbers"/>
    <w:basedOn w:val="a5"/>
    <w:link w:val="ADBparanumbers0"/>
    <w:qFormat/>
    <w:rsid w:val="00E74B5A"/>
    <w:pPr>
      <w:widowControl/>
      <w:numPr>
        <w:numId w:val="81"/>
      </w:numPr>
      <w:tabs>
        <w:tab w:val="left" w:pos="851"/>
      </w:tabs>
      <w:autoSpaceDE/>
      <w:autoSpaceDN/>
      <w:adjustRightInd/>
      <w:spacing w:line="240" w:lineRule="auto"/>
      <w:ind w:right="-196"/>
    </w:pPr>
    <w:rPr>
      <w:rFonts w:ascii="Arial" w:eastAsia="Calibri" w:hAnsi="Arial" w:cs="Arial"/>
      <w:noProof w:val="0"/>
      <w:sz w:val="22"/>
      <w:szCs w:val="22"/>
      <w:lang w:val="en-GB"/>
    </w:rPr>
  </w:style>
  <w:style w:type="character" w:customStyle="1" w:styleId="ADBparanumbers0">
    <w:name w:val="ADB para numbers Знак"/>
    <w:link w:val="ADBparanumbers"/>
    <w:rsid w:val="00E74B5A"/>
    <w:rPr>
      <w:rFonts w:ascii="Arial" w:eastAsia="Calibri" w:hAnsi="Arial" w:cs="Arial"/>
      <w:lang w:val="en-GB"/>
    </w:rPr>
  </w:style>
  <w:style w:type="paragraph" w:customStyle="1" w:styleId="Footer1">
    <w:name w:val="Footer 1"/>
    <w:basedOn w:val="af4"/>
    <w:link w:val="Footer1Char"/>
    <w:qFormat/>
    <w:rsid w:val="00E74B5A"/>
    <w:pPr>
      <w:widowControl/>
      <w:pBdr>
        <w:top w:val="single" w:sz="4" w:space="2" w:color="auto"/>
      </w:pBdr>
      <w:tabs>
        <w:tab w:val="clear" w:pos="4844"/>
        <w:tab w:val="clear" w:pos="9689"/>
        <w:tab w:val="center" w:pos="4513"/>
        <w:tab w:val="right" w:pos="9026"/>
      </w:tabs>
      <w:autoSpaceDE/>
      <w:autoSpaceDN/>
      <w:adjustRightInd/>
      <w:spacing w:before="0" w:after="0" w:line="240" w:lineRule="auto"/>
      <w:jc w:val="left"/>
    </w:pPr>
    <w:rPr>
      <w:rFonts w:ascii="Arial" w:hAnsi="Arial" w:cs="Arial"/>
      <w:sz w:val="18"/>
      <w:szCs w:val="18"/>
    </w:rPr>
  </w:style>
  <w:style w:type="character" w:customStyle="1" w:styleId="Footer1Char">
    <w:name w:val="Footer 1 Char"/>
    <w:basedOn w:val="af5"/>
    <w:link w:val="Footer1"/>
    <w:rsid w:val="00E74B5A"/>
    <w:rPr>
      <w:rFonts w:ascii="Arial" w:eastAsiaTheme="minorEastAsia" w:hAnsi="Arial" w:cs="Arial"/>
      <w:noProof/>
      <w:sz w:val="18"/>
      <w:szCs w:val="18"/>
    </w:rPr>
  </w:style>
  <w:style w:type="paragraph" w:customStyle="1" w:styleId="Para0">
    <w:name w:val="Para 0"/>
    <w:basedOn w:val="a"/>
    <w:link w:val="Para0Char"/>
    <w:rsid w:val="00E74B5A"/>
    <w:pPr>
      <w:widowControl/>
      <w:autoSpaceDE/>
      <w:autoSpaceDN/>
      <w:adjustRightInd/>
      <w:spacing w:before="0" w:after="220" w:line="300" w:lineRule="auto"/>
    </w:pPr>
    <w:rPr>
      <w:rFonts w:eastAsia="Times New Roman"/>
      <w:noProof w:val="0"/>
      <w:color w:val="000000"/>
      <w:sz w:val="22"/>
      <w:szCs w:val="22"/>
      <w:lang w:val="en-GB"/>
    </w:rPr>
  </w:style>
  <w:style w:type="character" w:customStyle="1" w:styleId="Para0Char">
    <w:name w:val="Para 0 Char"/>
    <w:link w:val="Para0"/>
    <w:rsid w:val="00E74B5A"/>
    <w:rPr>
      <w:rFonts w:ascii="Times New Roman" w:eastAsia="Times New Roman" w:hAnsi="Times New Roman" w:cs="Times New Roman"/>
      <w:color w:val="000000"/>
      <w:lang w:val="en-GB"/>
    </w:rPr>
  </w:style>
  <w:style w:type="character" w:customStyle="1" w:styleId="title-text">
    <w:name w:val="title-text"/>
    <w:basedOn w:val="a0"/>
    <w:rsid w:val="00E74B5A"/>
  </w:style>
  <w:style w:type="character" w:customStyle="1" w:styleId="size-m">
    <w:name w:val="size-m"/>
    <w:basedOn w:val="a0"/>
    <w:rsid w:val="00E74B5A"/>
  </w:style>
  <w:style w:type="table" w:customStyle="1" w:styleId="GridTable1Light1">
    <w:name w:val="Grid Table 1 Light1"/>
    <w:basedOn w:val="a1"/>
    <w:uiPriority w:val="46"/>
    <w:rsid w:val="00E74B5A"/>
    <w:pPr>
      <w:spacing w:after="0" w:line="240" w:lineRule="auto"/>
    </w:pPr>
    <w:rPr>
      <w:lang w:val="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2">
    <w:name w:val="T2"/>
    <w:basedOn w:val="a"/>
    <w:next w:val="Default"/>
    <w:uiPriority w:val="99"/>
    <w:rsid w:val="00E74B5A"/>
    <w:pPr>
      <w:widowControl/>
      <w:autoSpaceDE/>
      <w:autoSpaceDN/>
      <w:adjustRightInd/>
      <w:spacing w:before="0" w:after="72" w:line="240" w:lineRule="auto"/>
      <w:ind w:left="1260" w:hanging="360"/>
    </w:pPr>
    <w:rPr>
      <w:rFonts w:ascii="Arial" w:hAnsi="Arial" w:cs="Arial"/>
      <w:b/>
      <w:bCs/>
      <w:noProof w:val="0"/>
      <w:color w:val="0000FF"/>
      <w:szCs w:val="21"/>
      <w:lang w:val="en-NZ" w:eastAsia="en-NZ"/>
    </w:rPr>
  </w:style>
  <w:style w:type="character" w:customStyle="1" w:styleId="sciname">
    <w:name w:val="sciname"/>
    <w:basedOn w:val="a0"/>
    <w:rsid w:val="00E74B5A"/>
    <w:rPr>
      <w:i/>
      <w:iCs/>
    </w:rPr>
  </w:style>
  <w:style w:type="character" w:styleId="HTML">
    <w:name w:val="HTML Cite"/>
    <w:basedOn w:val="a0"/>
    <w:uiPriority w:val="99"/>
    <w:semiHidden/>
    <w:unhideWhenUsed/>
    <w:rsid w:val="00E74B5A"/>
    <w:rPr>
      <w:i w:val="0"/>
      <w:iCs w:val="0"/>
      <w:color w:val="0E774A"/>
    </w:rPr>
  </w:style>
  <w:style w:type="paragraph" w:customStyle="1" w:styleId="CM6">
    <w:name w:val="CM6"/>
    <w:basedOn w:val="Default"/>
    <w:next w:val="Default"/>
    <w:uiPriority w:val="99"/>
    <w:rsid w:val="00E74B5A"/>
    <w:pPr>
      <w:widowControl w:val="0"/>
      <w:spacing w:after="198"/>
    </w:pPr>
    <w:rPr>
      <w:rFonts w:ascii="Calibri" w:eastAsiaTheme="minorEastAsia" w:hAnsi="Calibri" w:cstheme="minorBidi"/>
      <w:color w:val="auto"/>
      <w:lang w:val="en-NZ" w:eastAsia="en-NZ"/>
    </w:rPr>
  </w:style>
  <w:style w:type="character" w:customStyle="1" w:styleId="unicode">
    <w:name w:val="unicode"/>
    <w:basedOn w:val="a0"/>
    <w:rsid w:val="00E74B5A"/>
  </w:style>
  <w:style w:type="paragraph" w:customStyle="1" w:styleId="BankNormal">
    <w:name w:val="BankNormal"/>
    <w:basedOn w:val="a"/>
    <w:rsid w:val="00E74B5A"/>
    <w:pPr>
      <w:widowControl/>
      <w:autoSpaceDE/>
      <w:autoSpaceDN/>
      <w:adjustRightInd/>
      <w:spacing w:before="0" w:after="240" w:line="240" w:lineRule="auto"/>
      <w:jc w:val="left"/>
    </w:pPr>
    <w:rPr>
      <w:rFonts w:eastAsia="Times New Roman"/>
      <w:noProof w:val="0"/>
      <w:sz w:val="24"/>
      <w:szCs w:val="20"/>
    </w:rPr>
  </w:style>
  <w:style w:type="paragraph" w:customStyle="1" w:styleId="Clauses">
    <w:name w:val="Clauses"/>
    <w:basedOn w:val="a"/>
    <w:rsid w:val="00E74B5A"/>
    <w:pPr>
      <w:keepLines/>
      <w:widowControl/>
      <w:numPr>
        <w:ilvl w:val="2"/>
        <w:numId w:val="82"/>
      </w:numPr>
      <w:tabs>
        <w:tab w:val="clear" w:pos="1712"/>
        <w:tab w:val="num" w:pos="431"/>
      </w:tabs>
      <w:autoSpaceDE/>
      <w:autoSpaceDN/>
      <w:adjustRightInd/>
      <w:spacing w:before="0" w:line="240" w:lineRule="auto"/>
      <w:ind w:left="431" w:hanging="431"/>
      <w:jc w:val="left"/>
      <w:outlineLvl w:val="0"/>
    </w:pPr>
    <w:rPr>
      <w:rFonts w:ascii="Times New Roman Bold" w:eastAsia="Times New Roman" w:hAnsi="Times New Roman Bold"/>
      <w:b/>
      <w:noProof w:val="0"/>
      <w:sz w:val="24"/>
      <w:szCs w:val="20"/>
      <w:lang w:val="es-ES_tradnl" w:eastAsia="en-GB"/>
    </w:rPr>
  </w:style>
  <w:style w:type="paragraph" w:customStyle="1" w:styleId="Normala">
    <w:name w:val="Normal(a)"/>
    <w:basedOn w:val="a"/>
    <w:rsid w:val="00E74B5A"/>
    <w:pPr>
      <w:keepLines/>
      <w:widowControl/>
      <w:tabs>
        <w:tab w:val="left" w:pos="1418"/>
        <w:tab w:val="num" w:pos="1712"/>
      </w:tabs>
      <w:autoSpaceDE/>
      <w:autoSpaceDN/>
      <w:adjustRightInd/>
      <w:spacing w:before="0" w:line="240" w:lineRule="auto"/>
      <w:ind w:left="1418" w:hanging="426"/>
    </w:pPr>
    <w:rPr>
      <w:rFonts w:eastAsia="Times New Roman"/>
      <w:noProof w:val="0"/>
      <w:sz w:val="24"/>
      <w:szCs w:val="20"/>
      <w:lang w:val="en-GB" w:eastAsia="en-GB"/>
    </w:rPr>
  </w:style>
  <w:style w:type="paragraph" w:customStyle="1" w:styleId="Normali">
    <w:name w:val="Normal(i)"/>
    <w:basedOn w:val="Normala"/>
    <w:rsid w:val="00E74B5A"/>
    <w:pPr>
      <w:numPr>
        <w:ilvl w:val="3"/>
      </w:numPr>
      <w:tabs>
        <w:tab w:val="clear" w:pos="1418"/>
        <w:tab w:val="num" w:pos="1712"/>
        <w:tab w:val="left" w:pos="1843"/>
      </w:tabs>
      <w:ind w:left="1418" w:hanging="426"/>
    </w:pPr>
  </w:style>
  <w:style w:type="paragraph" w:customStyle="1" w:styleId="Normal1">
    <w:name w:val="Normal(1)"/>
    <w:basedOn w:val="a"/>
    <w:rsid w:val="00E74B5A"/>
    <w:pPr>
      <w:widowControl/>
      <w:tabs>
        <w:tab w:val="num" w:pos="709"/>
      </w:tabs>
      <w:autoSpaceDE/>
      <w:autoSpaceDN/>
      <w:adjustRightInd/>
      <w:spacing w:before="0" w:line="240" w:lineRule="auto"/>
      <w:ind w:left="709" w:hanging="709"/>
    </w:pPr>
    <w:rPr>
      <w:rFonts w:eastAsia="Times New Roman"/>
      <w:noProof w:val="0"/>
      <w:sz w:val="24"/>
      <w:szCs w:val="20"/>
      <w:lang w:val="en-GB" w:eastAsia="en-GB"/>
    </w:rPr>
  </w:style>
  <w:style w:type="paragraph" w:styleId="aff9">
    <w:name w:val="Title"/>
    <w:basedOn w:val="a"/>
    <w:link w:val="affa"/>
    <w:uiPriority w:val="1"/>
    <w:qFormat/>
    <w:rsid w:val="00E74B5A"/>
    <w:pPr>
      <w:widowControl/>
      <w:tabs>
        <w:tab w:val="right" w:leader="dot" w:pos="8640"/>
      </w:tabs>
      <w:autoSpaceDE/>
      <w:autoSpaceDN/>
      <w:adjustRightInd/>
      <w:spacing w:before="0" w:after="0" w:line="240" w:lineRule="auto"/>
      <w:jc w:val="center"/>
    </w:pPr>
    <w:rPr>
      <w:rFonts w:eastAsia="Times New Roman"/>
      <w:b/>
      <w:noProof w:val="0"/>
      <w:sz w:val="36"/>
      <w:szCs w:val="20"/>
    </w:rPr>
  </w:style>
  <w:style w:type="character" w:customStyle="1" w:styleId="affa">
    <w:name w:val="Заголовок Знак"/>
    <w:basedOn w:val="a0"/>
    <w:link w:val="aff9"/>
    <w:uiPriority w:val="1"/>
    <w:rsid w:val="00E74B5A"/>
    <w:rPr>
      <w:rFonts w:ascii="Times New Roman" w:eastAsia="Times New Roman" w:hAnsi="Times New Roman" w:cs="Times New Roman"/>
      <w:b/>
      <w:sz w:val="36"/>
      <w:szCs w:val="20"/>
    </w:rPr>
  </w:style>
  <w:style w:type="paragraph" w:styleId="affb">
    <w:name w:val="List"/>
    <w:basedOn w:val="a"/>
    <w:rsid w:val="00E74B5A"/>
    <w:pPr>
      <w:widowControl/>
      <w:autoSpaceDE/>
      <w:autoSpaceDN/>
      <w:adjustRightInd/>
      <w:spacing w:before="0" w:after="0" w:line="240" w:lineRule="auto"/>
      <w:ind w:left="283" w:hanging="283"/>
      <w:jc w:val="left"/>
    </w:pPr>
    <w:rPr>
      <w:rFonts w:eastAsia="Times New Roman"/>
      <w:noProof w:val="0"/>
      <w:sz w:val="24"/>
    </w:rPr>
  </w:style>
  <w:style w:type="paragraph" w:styleId="affc">
    <w:name w:val="Salutation"/>
    <w:basedOn w:val="a"/>
    <w:next w:val="a"/>
    <w:link w:val="affd"/>
    <w:rsid w:val="00E74B5A"/>
    <w:pPr>
      <w:widowControl/>
      <w:autoSpaceDE/>
      <w:autoSpaceDN/>
      <w:adjustRightInd/>
      <w:spacing w:before="0" w:after="0" w:line="240" w:lineRule="auto"/>
      <w:jc w:val="left"/>
    </w:pPr>
    <w:rPr>
      <w:rFonts w:eastAsia="Times New Roman"/>
      <w:noProof w:val="0"/>
      <w:sz w:val="24"/>
    </w:rPr>
  </w:style>
  <w:style w:type="character" w:customStyle="1" w:styleId="affd">
    <w:name w:val="Приветствие Знак"/>
    <w:basedOn w:val="a0"/>
    <w:link w:val="affc"/>
    <w:rsid w:val="00E74B5A"/>
    <w:rPr>
      <w:rFonts w:ascii="Times New Roman" w:eastAsia="Times New Roman" w:hAnsi="Times New Roman" w:cs="Times New Roman"/>
      <w:sz w:val="24"/>
      <w:szCs w:val="24"/>
    </w:rPr>
  </w:style>
  <w:style w:type="paragraph" w:styleId="affe">
    <w:name w:val="List Continue"/>
    <w:basedOn w:val="a"/>
    <w:rsid w:val="00E74B5A"/>
    <w:pPr>
      <w:widowControl/>
      <w:autoSpaceDE/>
      <w:autoSpaceDN/>
      <w:adjustRightInd/>
      <w:spacing w:before="0" w:line="240" w:lineRule="auto"/>
      <w:ind w:left="283"/>
      <w:jc w:val="left"/>
    </w:pPr>
    <w:rPr>
      <w:rFonts w:eastAsia="Times New Roman"/>
      <w:noProof w:val="0"/>
      <w:sz w:val="24"/>
    </w:rPr>
  </w:style>
  <w:style w:type="paragraph" w:styleId="afff">
    <w:name w:val="Normal Indent"/>
    <w:basedOn w:val="a"/>
    <w:rsid w:val="00E74B5A"/>
    <w:pPr>
      <w:widowControl/>
      <w:autoSpaceDE/>
      <w:autoSpaceDN/>
      <w:adjustRightInd/>
      <w:spacing w:before="0" w:after="0" w:line="240" w:lineRule="auto"/>
      <w:ind w:left="708"/>
      <w:jc w:val="left"/>
    </w:pPr>
    <w:rPr>
      <w:rFonts w:eastAsia="Times New Roman"/>
      <w:noProof w:val="0"/>
      <w:sz w:val="24"/>
    </w:rPr>
  </w:style>
  <w:style w:type="paragraph" w:styleId="34">
    <w:name w:val="Body Text 3"/>
    <w:basedOn w:val="a"/>
    <w:link w:val="35"/>
    <w:rsid w:val="00E74B5A"/>
    <w:pPr>
      <w:widowControl/>
      <w:tabs>
        <w:tab w:val="left" w:pos="405"/>
      </w:tabs>
      <w:autoSpaceDE/>
      <w:autoSpaceDN/>
      <w:adjustRightInd/>
      <w:spacing w:before="0" w:after="0" w:line="240" w:lineRule="auto"/>
      <w:jc w:val="left"/>
    </w:pPr>
    <w:rPr>
      <w:rFonts w:ascii="Arial" w:eastAsia="Times New Roman" w:hAnsi="Arial"/>
      <w:noProof w:val="0"/>
      <w:sz w:val="16"/>
    </w:rPr>
  </w:style>
  <w:style w:type="character" w:customStyle="1" w:styleId="35">
    <w:name w:val="Основной текст 3 Знак"/>
    <w:basedOn w:val="a0"/>
    <w:link w:val="34"/>
    <w:rsid w:val="00E74B5A"/>
    <w:rPr>
      <w:rFonts w:ascii="Arial" w:eastAsia="Times New Roman" w:hAnsi="Arial" w:cs="Times New Roman"/>
      <w:sz w:val="16"/>
      <w:szCs w:val="24"/>
    </w:rPr>
  </w:style>
  <w:style w:type="paragraph" w:customStyle="1" w:styleId="xl26">
    <w:name w:val="xl26"/>
    <w:basedOn w:val="a"/>
    <w:rsid w:val="00E74B5A"/>
    <w:pPr>
      <w:widowControl/>
      <w:autoSpaceDE/>
      <w:autoSpaceDN/>
      <w:adjustRightInd/>
      <w:spacing w:before="100" w:beforeAutospacing="1" w:after="100" w:afterAutospacing="1" w:line="240" w:lineRule="auto"/>
      <w:jc w:val="left"/>
    </w:pPr>
    <w:rPr>
      <w:rFonts w:eastAsia="Times New Roman"/>
      <w:b/>
      <w:bCs/>
      <w:noProof w:val="0"/>
      <w:sz w:val="24"/>
      <w:lang w:val="it-IT" w:eastAsia="it-IT"/>
    </w:rPr>
  </w:style>
  <w:style w:type="paragraph" w:customStyle="1" w:styleId="xl143">
    <w:name w:val="xl143"/>
    <w:basedOn w:val="a"/>
    <w:rsid w:val="00E74B5A"/>
    <w:pPr>
      <w:widowControl/>
      <w:pBdr>
        <w:left w:val="single" w:sz="4" w:space="0" w:color="auto"/>
        <w:right w:val="single" w:sz="4" w:space="0" w:color="000000"/>
      </w:pBdr>
      <w:autoSpaceDE/>
      <w:autoSpaceDN/>
      <w:adjustRightInd/>
      <w:spacing w:before="100" w:beforeAutospacing="1" w:after="100" w:afterAutospacing="1" w:line="240" w:lineRule="auto"/>
      <w:jc w:val="left"/>
    </w:pPr>
    <w:rPr>
      <w:rFonts w:eastAsia="Times New Roman"/>
      <w:b/>
      <w:bCs/>
      <w:noProof w:val="0"/>
      <w:sz w:val="20"/>
      <w:szCs w:val="20"/>
      <w:u w:val="single"/>
      <w:lang w:val="it-IT" w:eastAsia="it-IT"/>
    </w:rPr>
  </w:style>
  <w:style w:type="paragraph" w:customStyle="1" w:styleId="xl41">
    <w:name w:val="xl41"/>
    <w:basedOn w:val="a"/>
    <w:rsid w:val="00E74B5A"/>
    <w:pPr>
      <w:widowControl/>
      <w:autoSpaceDE/>
      <w:autoSpaceDN/>
      <w:adjustRightInd/>
      <w:spacing w:before="100" w:beforeAutospacing="1" w:after="100" w:afterAutospacing="1" w:line="240" w:lineRule="auto"/>
      <w:jc w:val="left"/>
    </w:pPr>
    <w:rPr>
      <w:rFonts w:eastAsia="Times New Roman"/>
      <w:noProof w:val="0"/>
      <w:sz w:val="20"/>
      <w:szCs w:val="20"/>
      <w:lang w:val="it-IT" w:eastAsia="it-IT"/>
    </w:rPr>
  </w:style>
  <w:style w:type="paragraph" w:styleId="afff0">
    <w:name w:val="Subtitle"/>
    <w:basedOn w:val="a"/>
    <w:link w:val="afff1"/>
    <w:uiPriority w:val="11"/>
    <w:qFormat/>
    <w:rsid w:val="00E74B5A"/>
    <w:pPr>
      <w:widowControl/>
      <w:autoSpaceDE/>
      <w:autoSpaceDN/>
      <w:adjustRightInd/>
      <w:spacing w:before="0" w:after="60" w:line="240" w:lineRule="auto"/>
      <w:jc w:val="center"/>
      <w:outlineLvl w:val="1"/>
    </w:pPr>
    <w:rPr>
      <w:rFonts w:ascii="Arial" w:eastAsia="Times New Roman" w:hAnsi="Arial" w:cs="Arial"/>
      <w:noProof w:val="0"/>
      <w:sz w:val="24"/>
    </w:rPr>
  </w:style>
  <w:style w:type="character" w:customStyle="1" w:styleId="afff1">
    <w:name w:val="Подзаголовок Знак"/>
    <w:basedOn w:val="a0"/>
    <w:link w:val="afff0"/>
    <w:uiPriority w:val="11"/>
    <w:rsid w:val="00E74B5A"/>
    <w:rPr>
      <w:rFonts w:ascii="Arial" w:eastAsia="Times New Roman" w:hAnsi="Arial" w:cs="Arial"/>
      <w:sz w:val="24"/>
      <w:szCs w:val="24"/>
    </w:rPr>
  </w:style>
  <w:style w:type="paragraph" w:customStyle="1" w:styleId="A1-Heading1">
    <w:name w:val="A1-Heading1"/>
    <w:basedOn w:val="1"/>
    <w:rsid w:val="00E74B5A"/>
    <w:pPr>
      <w:pageBreakBefore w:val="0"/>
      <w:widowControl/>
      <w:numPr>
        <w:numId w:val="0"/>
      </w:numPr>
      <w:autoSpaceDE/>
      <w:autoSpaceDN/>
      <w:adjustRightInd/>
      <w:spacing w:before="240" w:after="240" w:line="240" w:lineRule="auto"/>
      <w:jc w:val="center"/>
    </w:pPr>
    <w:rPr>
      <w:rFonts w:ascii="Times New Roman" w:eastAsia="Times New Roman" w:hAnsi="Times New Roman"/>
      <w:b/>
      <w:bCs w:val="0"/>
      <w:noProof w:val="0"/>
      <w:color w:val="auto"/>
      <w:sz w:val="32"/>
      <w:szCs w:val="20"/>
    </w:rPr>
  </w:style>
  <w:style w:type="paragraph" w:customStyle="1" w:styleId="A1-Heading2">
    <w:name w:val="A1-Heading2"/>
    <w:basedOn w:val="2"/>
    <w:rsid w:val="00E74B5A"/>
    <w:pPr>
      <w:widowControl/>
      <w:numPr>
        <w:ilvl w:val="0"/>
        <w:numId w:val="0"/>
      </w:numPr>
      <w:tabs>
        <w:tab w:val="left" w:pos="360"/>
      </w:tabs>
      <w:autoSpaceDE/>
      <w:autoSpaceDN/>
      <w:adjustRightInd/>
      <w:spacing w:before="0" w:after="0" w:line="240" w:lineRule="auto"/>
      <w:ind w:left="360" w:hanging="360"/>
      <w:contextualSpacing/>
      <w:jc w:val="center"/>
    </w:pPr>
    <w:rPr>
      <w:rFonts w:ascii="Times New Roman" w:eastAsia="Times New Roman" w:hAnsi="Times New Roman"/>
      <w:b/>
      <w:smallCaps/>
      <w:noProof w:val="0"/>
      <w:color w:val="auto"/>
      <w:szCs w:val="24"/>
      <w:lang w:val="en-GB"/>
    </w:rPr>
  </w:style>
  <w:style w:type="paragraph" w:customStyle="1" w:styleId="A2-Heading1">
    <w:name w:val="A2-Heading 1"/>
    <w:basedOn w:val="1"/>
    <w:rsid w:val="00E74B5A"/>
    <w:pPr>
      <w:pageBreakBefore w:val="0"/>
      <w:widowControl/>
      <w:numPr>
        <w:ilvl w:val="12"/>
        <w:numId w:val="0"/>
      </w:numPr>
      <w:autoSpaceDE/>
      <w:autoSpaceDN/>
      <w:adjustRightInd/>
      <w:spacing w:before="0" w:after="0" w:line="240" w:lineRule="auto"/>
      <w:jc w:val="center"/>
    </w:pPr>
    <w:rPr>
      <w:rFonts w:ascii="Times New Roman Bold" w:eastAsia="Times New Roman" w:hAnsi="Times New Roman Bold"/>
      <w:b/>
      <w:bCs w:val="0"/>
      <w:noProof w:val="0"/>
      <w:color w:val="auto"/>
      <w:sz w:val="32"/>
      <w:szCs w:val="24"/>
    </w:rPr>
  </w:style>
  <w:style w:type="paragraph" w:customStyle="1" w:styleId="A2-Heading2">
    <w:name w:val="A2-Heading 2"/>
    <w:basedOn w:val="2"/>
    <w:rsid w:val="00E74B5A"/>
    <w:pPr>
      <w:widowControl/>
      <w:numPr>
        <w:ilvl w:val="0"/>
        <w:numId w:val="0"/>
      </w:numPr>
      <w:tabs>
        <w:tab w:val="num" w:pos="360"/>
      </w:tabs>
      <w:autoSpaceDE/>
      <w:autoSpaceDN/>
      <w:adjustRightInd/>
      <w:spacing w:before="0" w:after="0" w:line="240" w:lineRule="auto"/>
      <w:ind w:left="720" w:hanging="720"/>
      <w:contextualSpacing/>
      <w:jc w:val="center"/>
    </w:pPr>
    <w:rPr>
      <w:rFonts w:ascii="Times New Roman" w:eastAsia="Times New Roman" w:hAnsi="Times New Roman"/>
      <w:b/>
      <w:smallCaps/>
      <w:noProof w:val="0"/>
      <w:color w:val="auto"/>
      <w:szCs w:val="24"/>
      <w:lang w:val="en-GB"/>
    </w:rPr>
  </w:style>
  <w:style w:type="paragraph" w:customStyle="1" w:styleId="A1-Heading3">
    <w:name w:val="A1-Heading 3"/>
    <w:basedOn w:val="3"/>
    <w:rsid w:val="00E74B5A"/>
    <w:pPr>
      <w:widowControl/>
      <w:numPr>
        <w:ilvl w:val="0"/>
        <w:numId w:val="0"/>
      </w:numPr>
      <w:tabs>
        <w:tab w:val="left" w:pos="540"/>
      </w:tabs>
      <w:autoSpaceDE/>
      <w:autoSpaceDN/>
      <w:adjustRightInd/>
      <w:spacing w:before="0" w:after="0" w:line="240" w:lineRule="auto"/>
      <w:ind w:left="533" w:right="-29" w:hanging="533"/>
      <w:contextualSpacing/>
    </w:pPr>
    <w:rPr>
      <w:rFonts w:ascii="Times New Roman" w:eastAsia="Times New Roman" w:hAnsi="Times New Roman"/>
      <w:b/>
      <w:bCs/>
      <w:noProof w:val="0"/>
      <w:color w:val="auto"/>
      <w:sz w:val="24"/>
      <w:szCs w:val="24"/>
      <w:lang w:val="en-GB"/>
    </w:rPr>
  </w:style>
  <w:style w:type="paragraph" w:customStyle="1" w:styleId="A1-Heading4">
    <w:name w:val="A1-Heading 4"/>
    <w:basedOn w:val="4"/>
    <w:rsid w:val="00E74B5A"/>
    <w:pPr>
      <w:widowControl/>
      <w:numPr>
        <w:ilvl w:val="0"/>
        <w:numId w:val="0"/>
      </w:numPr>
      <w:tabs>
        <w:tab w:val="left" w:pos="720"/>
        <w:tab w:val="left" w:pos="1062"/>
        <w:tab w:val="right" w:leader="dot" w:pos="8640"/>
      </w:tabs>
      <w:autoSpaceDE/>
      <w:autoSpaceDN/>
      <w:adjustRightInd/>
      <w:spacing w:before="0" w:after="0" w:line="240" w:lineRule="auto"/>
      <w:ind w:left="1062" w:hanging="720"/>
      <w:jc w:val="left"/>
    </w:pPr>
    <w:rPr>
      <w:rFonts w:eastAsia="Times New Roman"/>
      <w:noProof w:val="0"/>
      <w:sz w:val="24"/>
    </w:rPr>
  </w:style>
  <w:style w:type="paragraph" w:customStyle="1" w:styleId="A2-Heading3">
    <w:name w:val="A2-Heading 3"/>
    <w:basedOn w:val="3"/>
    <w:rsid w:val="00E74B5A"/>
    <w:pPr>
      <w:widowControl/>
      <w:numPr>
        <w:ilvl w:val="0"/>
        <w:numId w:val="0"/>
      </w:numPr>
      <w:tabs>
        <w:tab w:val="left" w:pos="540"/>
      </w:tabs>
      <w:autoSpaceDE/>
      <w:autoSpaceDN/>
      <w:adjustRightInd/>
      <w:spacing w:before="0" w:after="0" w:line="240" w:lineRule="auto"/>
      <w:ind w:left="539" w:right="-34" w:hanging="539"/>
      <w:contextualSpacing/>
    </w:pPr>
    <w:rPr>
      <w:rFonts w:ascii="Times New Roman" w:eastAsia="Times New Roman" w:hAnsi="Times New Roman"/>
      <w:b/>
      <w:bCs/>
      <w:noProof w:val="0"/>
      <w:color w:val="auto"/>
      <w:sz w:val="24"/>
      <w:szCs w:val="24"/>
      <w:lang w:val="en-GB"/>
    </w:rPr>
  </w:style>
  <w:style w:type="paragraph" w:customStyle="1" w:styleId="Section3-Heading1">
    <w:name w:val="Section 3 - Heading 1"/>
    <w:basedOn w:val="a"/>
    <w:rsid w:val="00E74B5A"/>
    <w:pPr>
      <w:widowControl/>
      <w:pBdr>
        <w:bottom w:val="single" w:sz="4" w:space="1" w:color="auto"/>
      </w:pBdr>
      <w:autoSpaceDE/>
      <w:autoSpaceDN/>
      <w:adjustRightInd/>
      <w:spacing w:before="0" w:after="240" w:line="240" w:lineRule="auto"/>
      <w:jc w:val="center"/>
    </w:pPr>
    <w:rPr>
      <w:rFonts w:ascii="Times New Roman Bold" w:eastAsia="Times New Roman" w:hAnsi="Times New Roman Bold"/>
      <w:b/>
      <w:noProof w:val="0"/>
      <w:sz w:val="32"/>
    </w:rPr>
  </w:style>
  <w:style w:type="character" w:customStyle="1" w:styleId="GaramondTimesNewRoman">
    <w:name w:val="Стиль Стиль Garamond + Times New Roman"/>
    <w:basedOn w:val="a0"/>
    <w:uiPriority w:val="99"/>
    <w:rsid w:val="00E74B5A"/>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a0"/>
    <w:uiPriority w:val="99"/>
    <w:rsid w:val="00E74B5A"/>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af2"/>
    <w:rsid w:val="00E74B5A"/>
    <w:pPr>
      <w:widowControl/>
      <w:numPr>
        <w:numId w:val="83"/>
      </w:numPr>
      <w:tabs>
        <w:tab w:val="clear" w:pos="4844"/>
        <w:tab w:val="clear" w:pos="9689"/>
      </w:tabs>
      <w:autoSpaceDE/>
      <w:autoSpaceDN/>
      <w:adjustRightInd/>
      <w:spacing w:before="0" w:after="0" w:line="240" w:lineRule="auto"/>
      <w:ind w:right="-88"/>
    </w:pPr>
    <w:rPr>
      <w:rFonts w:ascii="Arial" w:eastAsia="Times New Roman" w:hAnsi="Arial" w:cs="Arial"/>
      <w:bCs/>
      <w:noProof w:val="0"/>
      <w:sz w:val="22"/>
      <w:lang w:val="en-GB"/>
    </w:rPr>
  </w:style>
  <w:style w:type="paragraph" w:customStyle="1" w:styleId="Subtitulos">
    <w:name w:val="Subtitulos"/>
    <w:basedOn w:val="2"/>
    <w:rsid w:val="00E74B5A"/>
    <w:pPr>
      <w:widowControl/>
      <w:numPr>
        <w:ilvl w:val="0"/>
        <w:numId w:val="0"/>
      </w:numPr>
      <w:tabs>
        <w:tab w:val="left" w:pos="360"/>
      </w:tabs>
      <w:autoSpaceDE/>
      <w:autoSpaceDN/>
      <w:adjustRightInd/>
      <w:spacing w:before="120" w:line="240" w:lineRule="auto"/>
      <w:contextualSpacing/>
    </w:pPr>
    <w:rPr>
      <w:rFonts w:ascii="Times New Roman Bold" w:eastAsia="Times New Roman" w:hAnsi="Times New Roman Bold"/>
      <w:b/>
      <w:bCs w:val="0"/>
      <w:noProof w:val="0"/>
      <w:color w:val="auto"/>
      <w:szCs w:val="20"/>
      <w:lang w:val="es-ES_tradnl"/>
    </w:rPr>
  </w:style>
  <w:style w:type="paragraph" w:customStyle="1" w:styleId="41Autolist4">
    <w:name w:val="4.1 Autolist4"/>
    <w:basedOn w:val="a"/>
    <w:next w:val="a"/>
    <w:rsid w:val="00E74B5A"/>
    <w:pPr>
      <w:keepNext/>
      <w:widowControl/>
      <w:autoSpaceDE/>
      <w:autoSpaceDN/>
      <w:adjustRightInd/>
      <w:spacing w:line="240" w:lineRule="auto"/>
    </w:pPr>
    <w:rPr>
      <w:rFonts w:eastAsia="Times New Roman"/>
      <w:noProof w:val="0"/>
      <w:sz w:val="24"/>
      <w:szCs w:val="20"/>
    </w:rPr>
  </w:style>
  <w:style w:type="paragraph" w:customStyle="1" w:styleId="iAutoList">
    <w:name w:val="(i) AutoList"/>
    <w:basedOn w:val="a"/>
    <w:next w:val="a"/>
    <w:rsid w:val="00E74B5A"/>
    <w:pPr>
      <w:widowControl/>
      <w:autoSpaceDE/>
      <w:autoSpaceDN/>
      <w:adjustRightInd/>
      <w:spacing w:line="240" w:lineRule="auto"/>
      <w:ind w:left="720" w:hanging="360"/>
    </w:pPr>
    <w:rPr>
      <w:rFonts w:eastAsia="Times New Roman"/>
      <w:noProof w:val="0"/>
      <w:snapToGrid w:val="0"/>
      <w:sz w:val="24"/>
      <w:szCs w:val="20"/>
      <w:lang w:val="es-ES_tradnl"/>
    </w:rPr>
  </w:style>
  <w:style w:type="paragraph" w:customStyle="1" w:styleId="Section4-Heading1">
    <w:name w:val="Section 4 - Heading 1"/>
    <w:basedOn w:val="Section3-Heading1"/>
    <w:rsid w:val="00E74B5A"/>
  </w:style>
  <w:style w:type="paragraph" w:customStyle="1" w:styleId="Header1-Clauses">
    <w:name w:val="Header 1 - Clauses"/>
    <w:basedOn w:val="a"/>
    <w:rsid w:val="00E74B5A"/>
    <w:pPr>
      <w:widowControl/>
      <w:numPr>
        <w:numId w:val="84"/>
      </w:numPr>
      <w:autoSpaceDE/>
      <w:autoSpaceDN/>
      <w:adjustRightInd/>
      <w:spacing w:before="0" w:after="0" w:line="240" w:lineRule="auto"/>
      <w:jc w:val="left"/>
    </w:pPr>
    <w:rPr>
      <w:rFonts w:eastAsia="Times New Roman"/>
      <w:b/>
      <w:noProof w:val="0"/>
      <w:sz w:val="24"/>
      <w:szCs w:val="20"/>
      <w:lang w:val="es-ES_tradnl"/>
    </w:rPr>
  </w:style>
  <w:style w:type="paragraph" w:customStyle="1" w:styleId="Header2-SubClauses">
    <w:name w:val="Header 2 - SubClauses"/>
    <w:basedOn w:val="a"/>
    <w:rsid w:val="00E74B5A"/>
    <w:pPr>
      <w:widowControl/>
      <w:numPr>
        <w:ilvl w:val="1"/>
        <w:numId w:val="84"/>
      </w:numPr>
      <w:tabs>
        <w:tab w:val="left" w:pos="619"/>
      </w:tabs>
      <w:autoSpaceDE/>
      <w:autoSpaceDN/>
      <w:adjustRightInd/>
      <w:spacing w:before="0" w:after="200" w:line="240" w:lineRule="auto"/>
    </w:pPr>
    <w:rPr>
      <w:rFonts w:eastAsia="Times New Roman"/>
      <w:noProof w:val="0"/>
      <w:sz w:val="24"/>
      <w:szCs w:val="20"/>
      <w:lang w:val="es-ES_tradnl"/>
    </w:rPr>
  </w:style>
  <w:style w:type="paragraph" w:customStyle="1" w:styleId="P3Header1-Clauses">
    <w:name w:val="P3 Header1-Clauses"/>
    <w:basedOn w:val="Header1-Clauses"/>
    <w:rsid w:val="00E74B5A"/>
    <w:pPr>
      <w:numPr>
        <w:ilvl w:val="2"/>
      </w:numPr>
    </w:pPr>
  </w:style>
  <w:style w:type="character" w:customStyle="1" w:styleId="DeltaViewInsertion">
    <w:name w:val="DeltaView Insertion"/>
    <w:uiPriority w:val="99"/>
    <w:rsid w:val="00E74B5A"/>
    <w:rPr>
      <w:color w:val="0000FF"/>
      <w:u w:val="double"/>
    </w:rPr>
  </w:style>
  <w:style w:type="paragraph" w:customStyle="1" w:styleId="Section8Heading1">
    <w:name w:val="Section 8. Heading1"/>
    <w:basedOn w:val="A1-Heading2"/>
    <w:qFormat/>
    <w:rsid w:val="00E74B5A"/>
    <w:pPr>
      <w:numPr>
        <w:numId w:val="85"/>
      </w:numPr>
      <w:tabs>
        <w:tab w:val="clear" w:pos="360"/>
      </w:tabs>
      <w:spacing w:before="120" w:after="240"/>
      <w:ind w:left="1080" w:hanging="720"/>
      <w:contextualSpacing w:val="0"/>
    </w:pPr>
    <w:rPr>
      <w:sz w:val="28"/>
      <w:lang w:val="en-US"/>
    </w:rPr>
  </w:style>
  <w:style w:type="paragraph" w:customStyle="1" w:styleId="Section8Heading2">
    <w:name w:val="Section 8. Heading2"/>
    <w:next w:val="a"/>
    <w:qFormat/>
    <w:rsid w:val="00E74B5A"/>
    <w:pPr>
      <w:numPr>
        <w:numId w:val="86"/>
      </w:numPr>
      <w:spacing w:after="200" w:line="240" w:lineRule="auto"/>
      <w:ind w:left="360"/>
    </w:pPr>
    <w:rPr>
      <w:rFonts w:ascii="Times New Roman" w:eastAsia="Times New Roman" w:hAnsi="Times New Roman" w:cs="Times New Roman"/>
      <w:b/>
      <w:bCs/>
      <w:sz w:val="24"/>
      <w:szCs w:val="24"/>
    </w:rPr>
  </w:style>
  <w:style w:type="paragraph" w:customStyle="1" w:styleId="Section8Header1">
    <w:name w:val="Section 8. Header1"/>
    <w:qFormat/>
    <w:rsid w:val="00E74B5A"/>
    <w:pPr>
      <w:numPr>
        <w:numId w:val="87"/>
      </w:numPr>
      <w:spacing w:before="240" w:after="240" w:line="240" w:lineRule="auto"/>
      <w:jc w:val="center"/>
    </w:pPr>
    <w:rPr>
      <w:rFonts w:ascii="Times New Roman" w:eastAsia="Times New Roman" w:hAnsi="Times New Roman" w:cs="Times New Roman"/>
      <w:b/>
      <w:sz w:val="32"/>
      <w:szCs w:val="20"/>
    </w:rPr>
  </w:style>
  <w:style w:type="paragraph" w:customStyle="1" w:styleId="Section8Heading3">
    <w:name w:val="Section 8. Heading3"/>
    <w:qFormat/>
    <w:rsid w:val="00E74B5A"/>
    <w:pPr>
      <w:spacing w:after="0" w:line="240" w:lineRule="auto"/>
      <w:ind w:hanging="534"/>
    </w:pPr>
    <w:rPr>
      <w:rFonts w:ascii="Times New Roman" w:eastAsia="Times New Roman" w:hAnsi="Times New Roman" w:cs="Times New Roman"/>
      <w:b/>
      <w:bCs/>
      <w:sz w:val="24"/>
      <w:szCs w:val="24"/>
    </w:rPr>
  </w:style>
  <w:style w:type="table" w:customStyle="1" w:styleId="TableGrid">
    <w:name w:val="TableGrid"/>
    <w:rsid w:val="00E74B5A"/>
    <w:pPr>
      <w:spacing w:after="0" w:line="240" w:lineRule="auto"/>
    </w:pPr>
    <w:rPr>
      <w:rFonts w:eastAsiaTheme="minorEastAsia"/>
      <w:lang w:val="en-NZ" w:eastAsia="en-NZ"/>
    </w:rPr>
    <w:tblPr>
      <w:tblCellMar>
        <w:top w:w="0" w:type="dxa"/>
        <w:left w:w="0" w:type="dxa"/>
        <w:bottom w:w="0" w:type="dxa"/>
        <w:right w:w="0" w:type="dxa"/>
      </w:tblCellMar>
    </w:tblPr>
  </w:style>
  <w:style w:type="paragraph" w:styleId="afff2">
    <w:name w:val="Document Map"/>
    <w:basedOn w:val="a"/>
    <w:link w:val="afff3"/>
    <w:uiPriority w:val="99"/>
    <w:semiHidden/>
    <w:unhideWhenUsed/>
    <w:rsid w:val="00E74B5A"/>
    <w:pPr>
      <w:widowControl/>
      <w:autoSpaceDE/>
      <w:autoSpaceDN/>
      <w:adjustRightInd/>
      <w:spacing w:before="0" w:after="0" w:line="240" w:lineRule="auto"/>
      <w:jc w:val="left"/>
    </w:pPr>
    <w:rPr>
      <w:rFonts w:eastAsia="Times New Roman"/>
      <w:noProof w:val="0"/>
      <w:sz w:val="24"/>
    </w:rPr>
  </w:style>
  <w:style w:type="character" w:customStyle="1" w:styleId="afff3">
    <w:name w:val="Схема документа Знак"/>
    <w:basedOn w:val="a0"/>
    <w:link w:val="afff2"/>
    <w:uiPriority w:val="99"/>
    <w:semiHidden/>
    <w:rsid w:val="00E74B5A"/>
    <w:rPr>
      <w:rFonts w:ascii="Times New Roman" w:eastAsia="Times New Roman" w:hAnsi="Times New Roman" w:cs="Times New Roman"/>
      <w:sz w:val="24"/>
      <w:szCs w:val="24"/>
    </w:rPr>
  </w:style>
  <w:style w:type="paragraph" w:customStyle="1" w:styleId="Sub-ClauseText">
    <w:name w:val="Sub-Clause Text"/>
    <w:basedOn w:val="a"/>
    <w:rsid w:val="00E74B5A"/>
    <w:pPr>
      <w:widowControl/>
      <w:autoSpaceDE/>
      <w:autoSpaceDN/>
      <w:adjustRightInd/>
      <w:spacing w:line="240" w:lineRule="auto"/>
    </w:pPr>
    <w:rPr>
      <w:rFonts w:eastAsia="Times New Roman"/>
      <w:noProof w:val="0"/>
      <w:spacing w:val="-4"/>
      <w:sz w:val="24"/>
    </w:rPr>
  </w:style>
  <w:style w:type="paragraph" w:customStyle="1" w:styleId="S1-Header2">
    <w:name w:val="S1-Header2"/>
    <w:basedOn w:val="a"/>
    <w:autoRedefine/>
    <w:rsid w:val="00E74B5A"/>
    <w:pPr>
      <w:widowControl/>
      <w:numPr>
        <w:numId w:val="88"/>
      </w:numPr>
      <w:autoSpaceDE/>
      <w:autoSpaceDN/>
      <w:adjustRightInd/>
      <w:spacing w:before="0" w:line="240" w:lineRule="auto"/>
      <w:ind w:right="-216"/>
      <w:jc w:val="left"/>
    </w:pPr>
    <w:rPr>
      <w:rFonts w:eastAsia="Times New Roman"/>
      <w:b/>
      <w:iCs/>
      <w:noProof w:val="0"/>
      <w:sz w:val="24"/>
    </w:rPr>
  </w:style>
  <w:style w:type="paragraph" w:customStyle="1" w:styleId="S1-subpara">
    <w:name w:val="S1-sub para"/>
    <w:basedOn w:val="a"/>
    <w:link w:val="S1-subparaChar"/>
    <w:rsid w:val="00E74B5A"/>
    <w:pPr>
      <w:widowControl/>
      <w:numPr>
        <w:ilvl w:val="1"/>
        <w:numId w:val="88"/>
      </w:numPr>
      <w:autoSpaceDE/>
      <w:autoSpaceDN/>
      <w:adjustRightInd/>
      <w:spacing w:before="0" w:after="200" w:line="240" w:lineRule="auto"/>
    </w:pPr>
    <w:rPr>
      <w:rFonts w:eastAsia="Times New Roman"/>
      <w:noProof w:val="0"/>
      <w:sz w:val="24"/>
    </w:rPr>
  </w:style>
  <w:style w:type="character" w:customStyle="1" w:styleId="S1-subparaChar">
    <w:name w:val="S1-sub para Char"/>
    <w:link w:val="S1-subpara"/>
    <w:rsid w:val="00E74B5A"/>
    <w:rPr>
      <w:rFonts w:ascii="Times New Roman" w:eastAsia="Times New Roman" w:hAnsi="Times New Roman" w:cs="Times New Roman"/>
      <w:sz w:val="24"/>
      <w:szCs w:val="24"/>
    </w:rPr>
  </w:style>
  <w:style w:type="character" w:customStyle="1" w:styleId="Table">
    <w:name w:val="Table"/>
    <w:basedOn w:val="a0"/>
    <w:rsid w:val="00E74B5A"/>
    <w:rPr>
      <w:rFonts w:ascii="Arial" w:hAnsi="Arial"/>
      <w:sz w:val="20"/>
    </w:rPr>
  </w:style>
  <w:style w:type="paragraph" w:customStyle="1" w:styleId="Sec1-ClausesAfter10pt1">
    <w:name w:val="Sec1-Clauses + After:  10 pt1"/>
    <w:basedOn w:val="a"/>
    <w:rsid w:val="00E74B5A"/>
    <w:pPr>
      <w:widowControl/>
      <w:numPr>
        <w:numId w:val="89"/>
      </w:numPr>
      <w:autoSpaceDE/>
      <w:autoSpaceDN/>
      <w:adjustRightInd/>
      <w:spacing w:before="0" w:after="200" w:line="240" w:lineRule="auto"/>
      <w:jc w:val="left"/>
    </w:pPr>
    <w:rPr>
      <w:rFonts w:eastAsia="Times New Roman"/>
      <w:b/>
      <w:bCs/>
      <w:noProof w:val="0"/>
      <w:sz w:val="24"/>
      <w:szCs w:val="20"/>
    </w:rPr>
  </w:style>
  <w:style w:type="paragraph" w:customStyle="1" w:styleId="Sec8Clauses">
    <w:name w:val="Sec 8 Clauses"/>
    <w:basedOn w:val="Sec1-ClausesAfter10pt1"/>
    <w:autoRedefine/>
    <w:qFormat/>
    <w:rsid w:val="00E74B5A"/>
    <w:pPr>
      <w:numPr>
        <w:numId w:val="90"/>
      </w:numPr>
    </w:pPr>
  </w:style>
  <w:style w:type="paragraph" w:customStyle="1" w:styleId="Heading1a">
    <w:name w:val="Heading 1a"/>
    <w:rsid w:val="00E74B5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rPr>
  </w:style>
  <w:style w:type="paragraph" w:customStyle="1" w:styleId="Heading1-Clausename">
    <w:name w:val="Heading 1- Clause name"/>
    <w:basedOn w:val="a"/>
    <w:rsid w:val="00E74B5A"/>
    <w:pPr>
      <w:widowControl/>
      <w:tabs>
        <w:tab w:val="num" w:pos="360"/>
      </w:tabs>
      <w:autoSpaceDE/>
      <w:autoSpaceDN/>
      <w:adjustRightInd/>
      <w:spacing w:line="240" w:lineRule="auto"/>
      <w:ind w:left="360" w:hanging="360"/>
      <w:jc w:val="left"/>
    </w:pPr>
    <w:rPr>
      <w:rFonts w:eastAsia="Times New Roman"/>
      <w:b/>
      <w:noProof w:val="0"/>
      <w:sz w:val="24"/>
      <w:szCs w:val="20"/>
    </w:rPr>
  </w:style>
  <w:style w:type="paragraph" w:customStyle="1" w:styleId="SectionVHeading2">
    <w:name w:val="Section V. Heading 2"/>
    <w:basedOn w:val="a"/>
    <w:rsid w:val="00E74B5A"/>
    <w:pPr>
      <w:widowControl/>
      <w:autoSpaceDE/>
      <w:autoSpaceDN/>
      <w:adjustRightInd/>
      <w:spacing w:after="200" w:line="240" w:lineRule="auto"/>
      <w:jc w:val="center"/>
    </w:pPr>
    <w:rPr>
      <w:rFonts w:eastAsia="Times New Roman"/>
      <w:b/>
      <w:noProof w:val="0"/>
      <w:sz w:val="28"/>
      <w:lang w:val="es-ES_tradnl"/>
    </w:rPr>
  </w:style>
  <w:style w:type="paragraph" w:customStyle="1" w:styleId="SPDForm2">
    <w:name w:val="SPD  Form 2"/>
    <w:basedOn w:val="a"/>
    <w:qFormat/>
    <w:rsid w:val="00E74B5A"/>
    <w:pPr>
      <w:widowControl/>
      <w:autoSpaceDE/>
      <w:autoSpaceDN/>
      <w:adjustRightInd/>
      <w:spacing w:after="240" w:line="240" w:lineRule="auto"/>
      <w:jc w:val="center"/>
    </w:pPr>
    <w:rPr>
      <w:rFonts w:eastAsia="Times New Roman"/>
      <w:b/>
      <w:noProof w:val="0"/>
      <w:sz w:val="36"/>
      <w:szCs w:val="20"/>
    </w:rPr>
  </w:style>
  <w:style w:type="paragraph" w:customStyle="1" w:styleId="Style5">
    <w:name w:val="Style 5"/>
    <w:basedOn w:val="a"/>
    <w:rsid w:val="00E74B5A"/>
    <w:pPr>
      <w:adjustRightInd/>
      <w:spacing w:before="0" w:after="0" w:line="480" w:lineRule="exact"/>
      <w:jc w:val="center"/>
    </w:pPr>
    <w:rPr>
      <w:rFonts w:eastAsia="Times New Roman"/>
      <w:noProof w:val="0"/>
      <w:sz w:val="24"/>
    </w:rPr>
  </w:style>
  <w:style w:type="paragraph" w:customStyle="1" w:styleId="SectionIXHeader">
    <w:name w:val="Section IX Header"/>
    <w:basedOn w:val="a"/>
    <w:rsid w:val="00E74B5A"/>
    <w:pPr>
      <w:widowControl/>
      <w:autoSpaceDE/>
      <w:autoSpaceDN/>
      <w:adjustRightInd/>
      <w:spacing w:before="240" w:after="240" w:line="240" w:lineRule="auto"/>
      <w:jc w:val="center"/>
    </w:pPr>
    <w:rPr>
      <w:rFonts w:ascii="Times New Roman Bold" w:eastAsia="Times New Roman" w:hAnsi="Times New Roman Bold"/>
      <w:b/>
      <w:noProof w:val="0"/>
      <w:sz w:val="36"/>
    </w:rPr>
  </w:style>
  <w:style w:type="paragraph" w:customStyle="1" w:styleId="UNRATORH1">
    <w:name w:val="UNRA TOR H1"/>
    <w:basedOn w:val="a"/>
    <w:next w:val="a"/>
    <w:link w:val="UNRATORH1Char"/>
    <w:rsid w:val="00E74B5A"/>
    <w:pPr>
      <w:keepNext/>
      <w:widowControl/>
      <w:numPr>
        <w:numId w:val="91"/>
      </w:numPr>
      <w:autoSpaceDE/>
      <w:autoSpaceDN/>
      <w:adjustRightInd/>
      <w:spacing w:before="240" w:line="240" w:lineRule="auto"/>
      <w:jc w:val="left"/>
      <w:outlineLvl w:val="0"/>
    </w:pPr>
    <w:rPr>
      <w:rFonts w:eastAsia="Times New Roman"/>
      <w:b/>
      <w:bCs/>
      <w:noProof w:val="0"/>
      <w:sz w:val="32"/>
      <w:szCs w:val="28"/>
      <w:lang w:val="en-GB"/>
    </w:rPr>
  </w:style>
  <w:style w:type="paragraph" w:customStyle="1" w:styleId="UNRATORH2">
    <w:name w:val="UNRA TOR H2"/>
    <w:basedOn w:val="UNRATORH1"/>
    <w:next w:val="a3"/>
    <w:link w:val="UNRATORH2Char1"/>
    <w:rsid w:val="00E74B5A"/>
    <w:pPr>
      <w:numPr>
        <w:ilvl w:val="1"/>
      </w:numPr>
      <w:tabs>
        <w:tab w:val="num" w:pos="360"/>
      </w:tabs>
      <w:ind w:left="360" w:hanging="360"/>
      <w:outlineLvl w:val="1"/>
    </w:pPr>
    <w:rPr>
      <w:sz w:val="28"/>
      <w:szCs w:val="24"/>
    </w:rPr>
  </w:style>
  <w:style w:type="character" w:customStyle="1" w:styleId="UNRATORH2Char1">
    <w:name w:val="UNRA TOR H2 Char1"/>
    <w:basedOn w:val="UNRATORH1Char"/>
    <w:link w:val="UNRATORH2"/>
    <w:locked/>
    <w:rsid w:val="00E74B5A"/>
    <w:rPr>
      <w:rFonts w:ascii="Times New Roman" w:eastAsia="Times New Roman" w:hAnsi="Times New Roman" w:cs="Times New Roman"/>
      <w:b/>
      <w:bCs/>
      <w:sz w:val="28"/>
      <w:szCs w:val="24"/>
      <w:lang w:val="en-GB"/>
    </w:rPr>
  </w:style>
  <w:style w:type="character" w:customStyle="1" w:styleId="UNRATORH1Char">
    <w:name w:val="UNRA TOR H1 Char"/>
    <w:basedOn w:val="a0"/>
    <w:link w:val="UNRATORH1"/>
    <w:locked/>
    <w:rsid w:val="00E74B5A"/>
    <w:rPr>
      <w:rFonts w:ascii="Times New Roman" w:eastAsia="Times New Roman" w:hAnsi="Times New Roman" w:cs="Times New Roman"/>
      <w:b/>
      <w:bCs/>
      <w:sz w:val="32"/>
      <w:szCs w:val="28"/>
      <w:lang w:val="en-GB"/>
    </w:rPr>
  </w:style>
  <w:style w:type="paragraph" w:customStyle="1" w:styleId="UNRATORH3">
    <w:name w:val="UNRA TOR H3"/>
    <w:basedOn w:val="UNRATORH2"/>
    <w:next w:val="a3"/>
    <w:rsid w:val="00E74B5A"/>
    <w:pPr>
      <w:numPr>
        <w:ilvl w:val="2"/>
      </w:numPr>
      <w:tabs>
        <w:tab w:val="clear" w:pos="0"/>
        <w:tab w:val="num" w:pos="360"/>
      </w:tabs>
      <w:spacing w:before="120"/>
      <w:ind w:left="851" w:hanging="851"/>
      <w:outlineLvl w:val="2"/>
    </w:pPr>
    <w:rPr>
      <w:color w:val="000000"/>
      <w:sz w:val="24"/>
    </w:rPr>
  </w:style>
  <w:style w:type="character" w:customStyle="1" w:styleId="Mention1">
    <w:name w:val="Mention1"/>
    <w:basedOn w:val="a0"/>
    <w:uiPriority w:val="99"/>
    <w:semiHidden/>
    <w:unhideWhenUsed/>
    <w:rsid w:val="00E74B5A"/>
    <w:rPr>
      <w:color w:val="2B579A"/>
      <w:shd w:val="clear" w:color="auto" w:fill="E6E6E6"/>
    </w:rPr>
  </w:style>
  <w:style w:type="numbering" w:customStyle="1" w:styleId="NoList2">
    <w:name w:val="No List2"/>
    <w:next w:val="a2"/>
    <w:uiPriority w:val="99"/>
    <w:semiHidden/>
    <w:unhideWhenUsed/>
    <w:rsid w:val="00E74B5A"/>
  </w:style>
  <w:style w:type="character" w:customStyle="1" w:styleId="A70">
    <w:name w:val="A7"/>
    <w:uiPriority w:val="99"/>
    <w:rsid w:val="00E74B5A"/>
    <w:rPr>
      <w:rFonts w:cs="Adobe Garamond Pro"/>
      <w:color w:val="000000"/>
      <w:sz w:val="22"/>
      <w:szCs w:val="22"/>
    </w:rPr>
  </w:style>
  <w:style w:type="character" w:customStyle="1" w:styleId="highlight">
    <w:name w:val="highlight"/>
    <w:basedOn w:val="a0"/>
    <w:rsid w:val="00E74B5A"/>
  </w:style>
  <w:style w:type="paragraph" w:customStyle="1" w:styleId="NumberedParagraph">
    <w:name w:val="Numbered Paragraph"/>
    <w:basedOn w:val="a"/>
    <w:link w:val="NumberedParagraphChar"/>
    <w:qFormat/>
    <w:rsid w:val="00E74B5A"/>
    <w:pPr>
      <w:widowControl/>
      <w:numPr>
        <w:numId w:val="92"/>
      </w:numPr>
      <w:autoSpaceDE/>
      <w:autoSpaceDN/>
      <w:adjustRightInd/>
      <w:spacing w:line="240" w:lineRule="auto"/>
      <w:jc w:val="left"/>
    </w:pPr>
    <w:rPr>
      <w:rFonts w:ascii="Calibri" w:eastAsia="Times New Roman" w:hAnsi="Calibri"/>
      <w:noProof w:val="0"/>
      <w:sz w:val="20"/>
    </w:rPr>
  </w:style>
  <w:style w:type="character" w:customStyle="1" w:styleId="NumberedParagraphChar">
    <w:name w:val="Numbered Paragraph Char"/>
    <w:basedOn w:val="a0"/>
    <w:link w:val="NumberedParagraph"/>
    <w:locked/>
    <w:rsid w:val="00E74B5A"/>
    <w:rPr>
      <w:rFonts w:ascii="Calibri" w:eastAsia="Times New Roman" w:hAnsi="Calibri" w:cs="Times New Roman"/>
      <w:sz w:val="20"/>
      <w:szCs w:val="24"/>
    </w:rPr>
  </w:style>
  <w:style w:type="paragraph" w:customStyle="1" w:styleId="BulletList">
    <w:name w:val="Bullet List"/>
    <w:basedOn w:val="a5"/>
    <w:link w:val="BulletListChar"/>
    <w:qFormat/>
    <w:rsid w:val="00E74B5A"/>
    <w:pPr>
      <w:widowControl/>
      <w:numPr>
        <w:numId w:val="93"/>
      </w:numPr>
      <w:autoSpaceDE/>
      <w:autoSpaceDN/>
      <w:adjustRightInd/>
      <w:spacing w:before="0" w:after="200" w:line="240" w:lineRule="auto"/>
      <w:jc w:val="left"/>
    </w:pPr>
    <w:rPr>
      <w:rFonts w:ascii="Calibri" w:eastAsia="Calibri" w:hAnsi="Calibri"/>
      <w:bCs/>
      <w:noProof w:val="0"/>
      <w:sz w:val="20"/>
      <w:szCs w:val="20"/>
    </w:rPr>
  </w:style>
  <w:style w:type="character" w:customStyle="1" w:styleId="BulletListChar">
    <w:name w:val="Bullet List Char"/>
    <w:basedOn w:val="a0"/>
    <w:link w:val="BulletList"/>
    <w:rsid w:val="00E74B5A"/>
    <w:rPr>
      <w:rFonts w:ascii="Calibri" w:eastAsia="Calibri" w:hAnsi="Calibri" w:cs="Times New Roman"/>
      <w:bCs/>
      <w:sz w:val="20"/>
      <w:szCs w:val="20"/>
    </w:rPr>
  </w:style>
  <w:style w:type="paragraph" w:customStyle="1" w:styleId="msonormal0">
    <w:name w:val="msonormal"/>
    <w:basedOn w:val="a"/>
    <w:rsid w:val="00E74B5A"/>
    <w:pPr>
      <w:widowControl/>
      <w:autoSpaceDE/>
      <w:autoSpaceDN/>
      <w:adjustRightInd/>
      <w:spacing w:before="100" w:beforeAutospacing="1" w:after="100" w:afterAutospacing="1" w:line="240" w:lineRule="auto"/>
      <w:jc w:val="left"/>
    </w:pPr>
    <w:rPr>
      <w:rFonts w:eastAsia="Times New Roman"/>
      <w:noProof w:val="0"/>
      <w:sz w:val="24"/>
      <w:lang w:val="en-NZ" w:eastAsia="en-NZ"/>
    </w:rPr>
  </w:style>
  <w:style w:type="paragraph" w:customStyle="1" w:styleId="xl65">
    <w:name w:val="xl65"/>
    <w:basedOn w:val="a"/>
    <w:rsid w:val="00E74B5A"/>
    <w:pPr>
      <w:widowControl/>
      <w:autoSpaceDE/>
      <w:autoSpaceDN/>
      <w:adjustRightInd/>
      <w:spacing w:before="100" w:beforeAutospacing="1" w:after="100" w:afterAutospacing="1" w:line="240" w:lineRule="auto"/>
      <w:jc w:val="left"/>
    </w:pPr>
    <w:rPr>
      <w:rFonts w:eastAsia="Times New Roman"/>
      <w:noProof w:val="0"/>
      <w:sz w:val="20"/>
      <w:szCs w:val="20"/>
      <w:lang w:val="en-NZ" w:eastAsia="en-NZ"/>
    </w:rPr>
  </w:style>
  <w:style w:type="paragraph" w:customStyle="1" w:styleId="xl66">
    <w:name w:val="xl66"/>
    <w:basedOn w:val="a"/>
    <w:rsid w:val="00E74B5A"/>
    <w:pPr>
      <w:widowControl/>
      <w:autoSpaceDE/>
      <w:autoSpaceDN/>
      <w:adjustRightInd/>
      <w:spacing w:before="100" w:beforeAutospacing="1" w:after="100" w:afterAutospacing="1" w:line="240" w:lineRule="auto"/>
      <w:jc w:val="right"/>
    </w:pPr>
    <w:rPr>
      <w:rFonts w:eastAsia="Times New Roman"/>
      <w:noProof w:val="0"/>
      <w:sz w:val="20"/>
      <w:szCs w:val="20"/>
      <w:lang w:val="en-NZ" w:eastAsia="en-NZ"/>
    </w:rPr>
  </w:style>
  <w:style w:type="paragraph" w:customStyle="1" w:styleId="xl67">
    <w:name w:val="xl67"/>
    <w:basedOn w:val="a"/>
    <w:rsid w:val="00E74B5A"/>
    <w:pPr>
      <w:widowControl/>
      <w:autoSpaceDE/>
      <w:autoSpaceDN/>
      <w:adjustRightInd/>
      <w:spacing w:before="100" w:beforeAutospacing="1" w:after="100" w:afterAutospacing="1" w:line="240" w:lineRule="auto"/>
      <w:jc w:val="center"/>
    </w:pPr>
    <w:rPr>
      <w:rFonts w:eastAsia="Times New Roman"/>
      <w:noProof w:val="0"/>
      <w:sz w:val="20"/>
      <w:szCs w:val="20"/>
      <w:lang w:val="en-NZ" w:eastAsia="en-NZ"/>
    </w:rPr>
  </w:style>
  <w:style w:type="paragraph" w:customStyle="1" w:styleId="xl68">
    <w:name w:val="xl68"/>
    <w:basedOn w:val="a"/>
    <w:rsid w:val="00E74B5A"/>
    <w:pPr>
      <w:widowControl/>
      <w:autoSpaceDE/>
      <w:autoSpaceDN/>
      <w:adjustRightInd/>
      <w:spacing w:before="100" w:beforeAutospacing="1" w:after="100" w:afterAutospacing="1" w:line="240" w:lineRule="auto"/>
      <w:jc w:val="right"/>
    </w:pPr>
    <w:rPr>
      <w:rFonts w:eastAsia="Times New Roman"/>
      <w:noProof w:val="0"/>
      <w:sz w:val="20"/>
      <w:szCs w:val="20"/>
      <w:lang w:val="en-NZ" w:eastAsia="en-NZ"/>
    </w:rPr>
  </w:style>
  <w:style w:type="paragraph" w:customStyle="1" w:styleId="xl69">
    <w:name w:val="xl69"/>
    <w:basedOn w:val="a"/>
    <w:rsid w:val="00E74B5A"/>
    <w:pPr>
      <w:widowControl/>
      <w:autoSpaceDE/>
      <w:autoSpaceDN/>
      <w:adjustRightInd/>
      <w:spacing w:before="100" w:beforeAutospacing="1" w:after="100" w:afterAutospacing="1" w:line="240" w:lineRule="auto"/>
      <w:ind w:firstLineChars="200" w:firstLine="200"/>
      <w:jc w:val="left"/>
    </w:pPr>
    <w:rPr>
      <w:rFonts w:eastAsia="Times New Roman"/>
      <w:noProof w:val="0"/>
      <w:sz w:val="20"/>
      <w:szCs w:val="20"/>
      <w:lang w:val="en-NZ" w:eastAsia="en-NZ"/>
    </w:rPr>
  </w:style>
  <w:style w:type="paragraph" w:customStyle="1" w:styleId="xl70">
    <w:name w:val="xl70"/>
    <w:basedOn w:val="a"/>
    <w:rsid w:val="00E74B5A"/>
    <w:pPr>
      <w:widowControl/>
      <w:autoSpaceDE/>
      <w:autoSpaceDN/>
      <w:adjustRightInd/>
      <w:spacing w:before="100" w:beforeAutospacing="1" w:after="100" w:afterAutospacing="1" w:line="240" w:lineRule="auto"/>
      <w:jc w:val="left"/>
    </w:pPr>
    <w:rPr>
      <w:rFonts w:eastAsia="Times New Roman"/>
      <w:noProof w:val="0"/>
      <w:sz w:val="20"/>
      <w:szCs w:val="20"/>
      <w:lang w:val="en-NZ" w:eastAsia="en-NZ"/>
    </w:rPr>
  </w:style>
  <w:style w:type="paragraph" w:customStyle="1" w:styleId="xl71">
    <w:name w:val="xl71"/>
    <w:basedOn w:val="a"/>
    <w:rsid w:val="00E74B5A"/>
    <w:pPr>
      <w:widowControl/>
      <w:autoSpaceDE/>
      <w:autoSpaceDN/>
      <w:adjustRightInd/>
      <w:spacing w:before="100" w:beforeAutospacing="1" w:after="100" w:afterAutospacing="1" w:line="240" w:lineRule="auto"/>
      <w:jc w:val="left"/>
    </w:pPr>
    <w:rPr>
      <w:rFonts w:eastAsia="Times New Roman"/>
      <w:noProof w:val="0"/>
      <w:sz w:val="20"/>
      <w:szCs w:val="20"/>
      <w:lang w:val="en-NZ" w:eastAsia="en-NZ"/>
    </w:rPr>
  </w:style>
  <w:style w:type="paragraph" w:customStyle="1" w:styleId="xl72">
    <w:name w:val="xl72"/>
    <w:basedOn w:val="a"/>
    <w:rsid w:val="00E74B5A"/>
    <w:pPr>
      <w:widowControl/>
      <w:autoSpaceDE/>
      <w:autoSpaceDN/>
      <w:adjustRightInd/>
      <w:spacing w:before="100" w:beforeAutospacing="1" w:after="100" w:afterAutospacing="1" w:line="240" w:lineRule="auto"/>
      <w:jc w:val="left"/>
    </w:pPr>
    <w:rPr>
      <w:rFonts w:eastAsia="Times New Roman"/>
      <w:noProof w:val="0"/>
      <w:sz w:val="20"/>
      <w:szCs w:val="20"/>
      <w:lang w:val="en-NZ" w:eastAsia="en-NZ"/>
    </w:rPr>
  </w:style>
  <w:style w:type="paragraph" w:customStyle="1" w:styleId="xl73">
    <w:name w:val="xl73"/>
    <w:basedOn w:val="a"/>
    <w:rsid w:val="00E74B5A"/>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paragraph" w:customStyle="1" w:styleId="xl74">
    <w:name w:val="xl74"/>
    <w:basedOn w:val="a"/>
    <w:rsid w:val="00E74B5A"/>
    <w:pPr>
      <w:widowControl/>
      <w:pBdr>
        <w:top w:val="single" w:sz="8" w:space="0" w:color="auto"/>
        <w:bottom w:val="single" w:sz="8" w:space="0" w:color="auto"/>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paragraph" w:customStyle="1" w:styleId="xl75">
    <w:name w:val="xl75"/>
    <w:basedOn w:val="a"/>
    <w:rsid w:val="00E74B5A"/>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paragraph" w:customStyle="1" w:styleId="xl76">
    <w:name w:val="xl76"/>
    <w:basedOn w:val="a"/>
    <w:rsid w:val="00E74B5A"/>
    <w:pPr>
      <w:widowControl/>
      <w:pBdr>
        <w:bottom w:val="single" w:sz="8" w:space="0" w:color="auto"/>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paragraph" w:customStyle="1" w:styleId="xl77">
    <w:name w:val="xl77"/>
    <w:basedOn w:val="a"/>
    <w:rsid w:val="00E74B5A"/>
    <w:pPr>
      <w:widowControl/>
      <w:pBdr>
        <w:left w:val="single" w:sz="8" w:space="0" w:color="auto"/>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paragraph" w:customStyle="1" w:styleId="xl78">
    <w:name w:val="xl78"/>
    <w:basedOn w:val="a"/>
    <w:rsid w:val="00E74B5A"/>
    <w:pPr>
      <w:widowControl/>
      <w:pBdr>
        <w:right w:val="single" w:sz="8" w:space="0" w:color="auto"/>
      </w:pBdr>
      <w:autoSpaceDE/>
      <w:autoSpaceDN/>
      <w:adjustRightInd/>
      <w:spacing w:before="100" w:beforeAutospacing="1" w:after="100" w:afterAutospacing="1" w:line="240" w:lineRule="auto"/>
    </w:pPr>
    <w:rPr>
      <w:rFonts w:eastAsia="Times New Roman"/>
      <w:noProof w:val="0"/>
      <w:sz w:val="24"/>
      <w:lang w:val="en-NZ" w:eastAsia="en-NZ"/>
    </w:rPr>
  </w:style>
  <w:style w:type="table" w:customStyle="1" w:styleId="GridTable4-Accent11">
    <w:name w:val="Grid Table 4 - Accent 11"/>
    <w:basedOn w:val="a1"/>
    <w:uiPriority w:val="49"/>
    <w:rsid w:val="00E74B5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1">
    <w:name w:val="Table Grid11"/>
    <w:basedOn w:val="a1"/>
    <w:next w:val="ac"/>
    <w:uiPriority w:val="39"/>
    <w:rsid w:val="00E74B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
    <w:name w:val="Subclause"/>
    <w:basedOn w:val="a"/>
    <w:next w:val="a"/>
    <w:uiPriority w:val="99"/>
    <w:rsid w:val="00E74B5A"/>
    <w:pPr>
      <w:keepNext/>
      <w:widowControl/>
      <w:autoSpaceDE/>
      <w:autoSpaceDN/>
      <w:adjustRightInd/>
      <w:spacing w:before="0" w:after="200"/>
      <w:jc w:val="left"/>
    </w:pPr>
    <w:rPr>
      <w:rFonts w:ascii="Calibri" w:hAnsi="Calibri" w:cs="Calibri"/>
      <w:b/>
      <w:bCs/>
      <w:smallCaps/>
      <w:noProof w:val="0"/>
      <w:sz w:val="22"/>
      <w:szCs w:val="22"/>
      <w:lang w:val="en-AU"/>
    </w:rPr>
  </w:style>
  <w:style w:type="paragraph" w:customStyle="1" w:styleId="T1">
    <w:name w:val="T1"/>
    <w:basedOn w:val="a"/>
    <w:next w:val="a"/>
    <w:uiPriority w:val="99"/>
    <w:rsid w:val="00E74B5A"/>
    <w:pPr>
      <w:widowControl/>
      <w:numPr>
        <w:numId w:val="94"/>
      </w:numPr>
      <w:tabs>
        <w:tab w:val="num" w:pos="1008"/>
      </w:tabs>
      <w:autoSpaceDE/>
      <w:autoSpaceDN/>
      <w:adjustRightInd/>
      <w:spacing w:before="0" w:after="240" w:line="240" w:lineRule="auto"/>
      <w:ind w:left="1008"/>
    </w:pPr>
    <w:rPr>
      <w:rFonts w:ascii="Arial" w:hAnsi="Arial" w:cs="Arial"/>
      <w:b/>
      <w:bCs/>
      <w:caps/>
      <w:noProof w:val="0"/>
      <w:color w:val="000080"/>
      <w:sz w:val="22"/>
      <w:szCs w:val="22"/>
      <w:lang w:val="en-NZ" w:eastAsia="en-NZ"/>
    </w:rPr>
  </w:style>
  <w:style w:type="paragraph" w:customStyle="1" w:styleId="StyleT1CenteredLeft0Firstline0">
    <w:name w:val="Style T1 + Centered Left:  0&quot; First line:  0&quot;"/>
    <w:basedOn w:val="T1"/>
    <w:uiPriority w:val="99"/>
    <w:rsid w:val="00E74B5A"/>
    <w:pPr>
      <w:ind w:left="0" w:firstLine="0"/>
      <w:jc w:val="center"/>
    </w:pPr>
  </w:style>
  <w:style w:type="numbering" w:customStyle="1" w:styleId="NoList11">
    <w:name w:val="No List11"/>
    <w:next w:val="a2"/>
    <w:uiPriority w:val="99"/>
    <w:semiHidden/>
    <w:unhideWhenUsed/>
    <w:rsid w:val="00E74B5A"/>
  </w:style>
  <w:style w:type="paragraph" w:styleId="26">
    <w:name w:val="Quote"/>
    <w:basedOn w:val="a"/>
    <w:next w:val="a"/>
    <w:link w:val="27"/>
    <w:uiPriority w:val="29"/>
    <w:qFormat/>
    <w:rsid w:val="00E74B5A"/>
    <w:pPr>
      <w:widowControl/>
      <w:autoSpaceDE/>
      <w:autoSpaceDN/>
      <w:adjustRightInd/>
      <w:spacing w:after="160" w:line="259" w:lineRule="auto"/>
      <w:ind w:left="720" w:right="720"/>
      <w:jc w:val="center"/>
    </w:pPr>
    <w:rPr>
      <w:rFonts w:asciiTheme="minorHAnsi" w:hAnsiTheme="minorHAnsi" w:cstheme="minorBidi"/>
      <w:i/>
      <w:iCs/>
      <w:noProof w:val="0"/>
      <w:sz w:val="22"/>
      <w:szCs w:val="22"/>
      <w:lang w:val="en-AU"/>
    </w:rPr>
  </w:style>
  <w:style w:type="character" w:customStyle="1" w:styleId="27">
    <w:name w:val="Цитата 2 Знак"/>
    <w:basedOn w:val="a0"/>
    <w:link w:val="26"/>
    <w:uiPriority w:val="29"/>
    <w:rsid w:val="00E74B5A"/>
    <w:rPr>
      <w:rFonts w:eastAsiaTheme="minorEastAsia"/>
      <w:i/>
      <w:iCs/>
      <w:lang w:val="en-AU"/>
    </w:rPr>
  </w:style>
  <w:style w:type="paragraph" w:styleId="afff4">
    <w:name w:val="Intense Quote"/>
    <w:basedOn w:val="a"/>
    <w:next w:val="a"/>
    <w:link w:val="afff5"/>
    <w:uiPriority w:val="30"/>
    <w:qFormat/>
    <w:rsid w:val="00E74B5A"/>
    <w:pPr>
      <w:widowControl/>
      <w:autoSpaceDE/>
      <w:autoSpaceDN/>
      <w:adjustRightInd/>
      <w:spacing w:after="160" w:line="300" w:lineRule="auto"/>
      <w:ind w:left="576" w:right="576"/>
      <w:jc w:val="center"/>
    </w:pPr>
    <w:rPr>
      <w:rFonts w:asciiTheme="majorHAnsi" w:eastAsiaTheme="majorEastAsia" w:hAnsiTheme="majorHAnsi" w:cstheme="majorBidi"/>
      <w:noProof w:val="0"/>
      <w:color w:val="4472C4" w:themeColor="accent1"/>
      <w:sz w:val="24"/>
      <w:lang w:val="en-AU"/>
    </w:rPr>
  </w:style>
  <w:style w:type="character" w:customStyle="1" w:styleId="afff5">
    <w:name w:val="Выделенная цитата Знак"/>
    <w:basedOn w:val="a0"/>
    <w:link w:val="afff4"/>
    <w:uiPriority w:val="30"/>
    <w:rsid w:val="00E74B5A"/>
    <w:rPr>
      <w:rFonts w:asciiTheme="majorHAnsi" w:eastAsiaTheme="majorEastAsia" w:hAnsiTheme="majorHAnsi" w:cstheme="majorBidi"/>
      <w:color w:val="4472C4" w:themeColor="accent1"/>
      <w:sz w:val="24"/>
      <w:szCs w:val="24"/>
      <w:lang w:val="en-AU"/>
    </w:rPr>
  </w:style>
  <w:style w:type="character" w:styleId="afff6">
    <w:name w:val="Subtle Emphasis"/>
    <w:basedOn w:val="a0"/>
    <w:uiPriority w:val="19"/>
    <w:qFormat/>
    <w:rsid w:val="00E74B5A"/>
    <w:rPr>
      <w:i/>
      <w:iCs/>
      <w:color w:val="404040" w:themeColor="text1" w:themeTint="BF"/>
    </w:rPr>
  </w:style>
  <w:style w:type="character" w:styleId="afff7">
    <w:name w:val="Intense Emphasis"/>
    <w:basedOn w:val="a0"/>
    <w:uiPriority w:val="21"/>
    <w:qFormat/>
    <w:rsid w:val="00E74B5A"/>
    <w:rPr>
      <w:b w:val="0"/>
      <w:bCs w:val="0"/>
      <w:i/>
      <w:iCs/>
      <w:color w:val="4472C4" w:themeColor="accent1"/>
    </w:rPr>
  </w:style>
  <w:style w:type="character" w:styleId="afff8">
    <w:name w:val="Subtle Reference"/>
    <w:basedOn w:val="a0"/>
    <w:uiPriority w:val="31"/>
    <w:qFormat/>
    <w:rsid w:val="00E74B5A"/>
    <w:rPr>
      <w:smallCaps/>
      <w:color w:val="404040" w:themeColor="text1" w:themeTint="BF"/>
      <w:u w:val="single" w:color="7F7F7F" w:themeColor="text1" w:themeTint="80"/>
    </w:rPr>
  </w:style>
  <w:style w:type="character" w:styleId="afff9">
    <w:name w:val="Intense Reference"/>
    <w:basedOn w:val="a0"/>
    <w:uiPriority w:val="32"/>
    <w:qFormat/>
    <w:rsid w:val="00E74B5A"/>
    <w:rPr>
      <w:b/>
      <w:bCs/>
      <w:smallCaps/>
      <w:color w:val="4472C4" w:themeColor="accent1"/>
      <w:spacing w:val="5"/>
      <w:u w:val="single"/>
    </w:rPr>
  </w:style>
  <w:style w:type="character" w:styleId="afffa">
    <w:name w:val="Book Title"/>
    <w:basedOn w:val="a0"/>
    <w:uiPriority w:val="33"/>
    <w:qFormat/>
    <w:rsid w:val="00E74B5A"/>
    <w:rPr>
      <w:b/>
      <w:bCs/>
      <w:smallCaps/>
    </w:rPr>
  </w:style>
  <w:style w:type="paragraph" w:customStyle="1" w:styleId="ListBulletRound">
    <w:name w:val="List Bullet Round"/>
    <w:basedOn w:val="a"/>
    <w:autoRedefine/>
    <w:rsid w:val="00E74B5A"/>
    <w:pPr>
      <w:widowControl/>
      <w:numPr>
        <w:numId w:val="95"/>
      </w:numPr>
      <w:tabs>
        <w:tab w:val="clear" w:pos="360"/>
        <w:tab w:val="num" w:pos="1134"/>
      </w:tabs>
      <w:autoSpaceDE/>
      <w:autoSpaceDN/>
      <w:adjustRightInd/>
      <w:spacing w:before="40" w:after="40" w:line="240" w:lineRule="auto"/>
      <w:ind w:left="1134" w:hanging="283"/>
    </w:pPr>
    <w:rPr>
      <w:rFonts w:ascii="Verdana" w:eastAsia="Times New Roman" w:hAnsi="Verdana"/>
      <w:noProof w:val="0"/>
      <w:sz w:val="20"/>
      <w:szCs w:val="20"/>
      <w:lang w:val="en-GB"/>
    </w:rPr>
  </w:style>
  <w:style w:type="table" w:customStyle="1" w:styleId="TableGrid21">
    <w:name w:val="Table Grid21"/>
    <w:basedOn w:val="a1"/>
    <w:next w:val="ac"/>
    <w:uiPriority w:val="39"/>
    <w:rsid w:val="00E74B5A"/>
    <w:pPr>
      <w:spacing w:after="0" w:line="240" w:lineRule="auto"/>
    </w:pPr>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c"/>
    <w:uiPriority w:val="39"/>
    <w:rsid w:val="00E74B5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2"/>
    <w:uiPriority w:val="99"/>
    <w:semiHidden/>
    <w:unhideWhenUsed/>
    <w:rsid w:val="00E74B5A"/>
  </w:style>
  <w:style w:type="table" w:customStyle="1" w:styleId="GridTable1Light2">
    <w:name w:val="Grid Table 1 Light2"/>
    <w:basedOn w:val="a1"/>
    <w:uiPriority w:val="46"/>
    <w:rsid w:val="00E74B5A"/>
    <w:pPr>
      <w:spacing w:after="0" w:line="240" w:lineRule="auto"/>
    </w:pPr>
    <w:rPr>
      <w:lang w:val="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nstruktioneridoldtext">
    <w:name w:val="Instruktioner i dold text"/>
    <w:basedOn w:val="a0"/>
    <w:rsid w:val="00E74B5A"/>
    <w:rPr>
      <w:noProof/>
      <w:vanish/>
      <w:color w:val="FF0000"/>
      <w:sz w:val="20"/>
    </w:rPr>
  </w:style>
  <w:style w:type="numbering" w:customStyle="1" w:styleId="ImportedStyle22">
    <w:name w:val="Imported Style 22"/>
    <w:rsid w:val="00E74B5A"/>
    <w:pPr>
      <w:numPr>
        <w:numId w:val="99"/>
      </w:numPr>
    </w:pPr>
  </w:style>
  <w:style w:type="numbering" w:customStyle="1" w:styleId="ImportedStyle6">
    <w:name w:val="Imported Style 6"/>
    <w:rsid w:val="00E74B5A"/>
    <w:pPr>
      <w:numPr>
        <w:numId w:val="100"/>
      </w:numPr>
    </w:pPr>
  </w:style>
  <w:style w:type="paragraph" w:customStyle="1" w:styleId="Para">
    <w:name w:val="Para"/>
    <w:basedOn w:val="a"/>
    <w:next w:val="afff"/>
    <w:link w:val="ParaChar"/>
    <w:autoRedefine/>
    <w:qFormat/>
    <w:rsid w:val="00E74B5A"/>
    <w:pPr>
      <w:widowControl/>
      <w:tabs>
        <w:tab w:val="left" w:pos="720"/>
      </w:tabs>
      <w:autoSpaceDE/>
      <w:autoSpaceDN/>
      <w:adjustRightInd/>
      <w:spacing w:before="0" w:after="0" w:line="240" w:lineRule="auto"/>
      <w:ind w:left="810"/>
    </w:pPr>
    <w:rPr>
      <w:rFonts w:ascii="Calibri" w:eastAsia="Times New Roman" w:hAnsi="Calibri"/>
      <w:noProof w:val="0"/>
      <w:sz w:val="22"/>
      <w:szCs w:val="22"/>
      <w:lang w:val="en-029" w:eastAsia="en-029"/>
    </w:rPr>
  </w:style>
  <w:style w:type="table" w:customStyle="1" w:styleId="TableGridLight1">
    <w:name w:val="Table Grid Light1"/>
    <w:basedOn w:val="a1"/>
    <w:uiPriority w:val="99"/>
    <w:rsid w:val="00E74B5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raChar">
    <w:name w:val="Para Char"/>
    <w:basedOn w:val="a0"/>
    <w:link w:val="Para"/>
    <w:rsid w:val="00E74B5A"/>
    <w:rPr>
      <w:rFonts w:ascii="Calibri" w:eastAsia="Times New Roman" w:hAnsi="Calibri" w:cs="Times New Roman"/>
      <w:lang w:val="en-029" w:eastAsia="en-029"/>
    </w:rPr>
  </w:style>
  <w:style w:type="character" w:customStyle="1" w:styleId="UnresolvedMention7">
    <w:name w:val="Unresolved Mention7"/>
    <w:basedOn w:val="a0"/>
    <w:uiPriority w:val="99"/>
    <w:semiHidden/>
    <w:unhideWhenUsed/>
    <w:rsid w:val="00E74B5A"/>
    <w:rPr>
      <w:color w:val="605E5C"/>
      <w:shd w:val="clear" w:color="auto" w:fill="E1DFDD"/>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a"/>
    <w:uiPriority w:val="99"/>
    <w:rsid w:val="005038A5"/>
    <w:pPr>
      <w:widowControl/>
      <w:autoSpaceDE/>
      <w:autoSpaceDN/>
      <w:adjustRightInd/>
      <w:spacing w:before="0" w:after="0" w:line="240" w:lineRule="exact"/>
      <w:jc w:val="left"/>
    </w:pPr>
    <w:rPr>
      <w:rFonts w:eastAsia="Times New Roman"/>
      <w:noProof w:val="0"/>
      <w:sz w:val="20"/>
      <w:szCs w:val="20"/>
      <w:vertAlign w:val="superscript"/>
    </w:rPr>
  </w:style>
  <w:style w:type="character" w:customStyle="1" w:styleId="UnresolvedMention">
    <w:name w:val="Unresolved Mention"/>
    <w:basedOn w:val="a0"/>
    <w:uiPriority w:val="99"/>
    <w:semiHidden/>
    <w:unhideWhenUsed/>
    <w:rsid w:val="00024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4580">
      <w:bodyDiv w:val="1"/>
      <w:marLeft w:val="0"/>
      <w:marRight w:val="0"/>
      <w:marTop w:val="0"/>
      <w:marBottom w:val="0"/>
      <w:divBdr>
        <w:top w:val="none" w:sz="0" w:space="0" w:color="auto"/>
        <w:left w:val="none" w:sz="0" w:space="0" w:color="auto"/>
        <w:bottom w:val="none" w:sz="0" w:space="0" w:color="auto"/>
        <w:right w:val="none" w:sz="0" w:space="0" w:color="auto"/>
      </w:divBdr>
      <w:divsChild>
        <w:div w:id="2105957258">
          <w:marLeft w:val="0"/>
          <w:marRight w:val="0"/>
          <w:marTop w:val="60"/>
          <w:marBottom w:val="0"/>
          <w:divBdr>
            <w:top w:val="none" w:sz="0" w:space="0" w:color="auto"/>
            <w:left w:val="none" w:sz="0" w:space="0" w:color="auto"/>
            <w:bottom w:val="none" w:sz="0" w:space="0" w:color="auto"/>
            <w:right w:val="none" w:sz="0" w:space="0" w:color="auto"/>
          </w:divBdr>
        </w:div>
      </w:divsChild>
    </w:div>
    <w:div w:id="198589212">
      <w:bodyDiv w:val="1"/>
      <w:marLeft w:val="0"/>
      <w:marRight w:val="0"/>
      <w:marTop w:val="0"/>
      <w:marBottom w:val="0"/>
      <w:divBdr>
        <w:top w:val="none" w:sz="0" w:space="0" w:color="auto"/>
        <w:left w:val="none" w:sz="0" w:space="0" w:color="auto"/>
        <w:bottom w:val="none" w:sz="0" w:space="0" w:color="auto"/>
        <w:right w:val="none" w:sz="0" w:space="0" w:color="auto"/>
      </w:divBdr>
    </w:div>
    <w:div w:id="274336379">
      <w:bodyDiv w:val="1"/>
      <w:marLeft w:val="0"/>
      <w:marRight w:val="0"/>
      <w:marTop w:val="0"/>
      <w:marBottom w:val="0"/>
      <w:divBdr>
        <w:top w:val="none" w:sz="0" w:space="0" w:color="auto"/>
        <w:left w:val="none" w:sz="0" w:space="0" w:color="auto"/>
        <w:bottom w:val="none" w:sz="0" w:space="0" w:color="auto"/>
        <w:right w:val="none" w:sz="0" w:space="0" w:color="auto"/>
      </w:divBdr>
    </w:div>
    <w:div w:id="340279687">
      <w:bodyDiv w:val="1"/>
      <w:marLeft w:val="0"/>
      <w:marRight w:val="0"/>
      <w:marTop w:val="0"/>
      <w:marBottom w:val="0"/>
      <w:divBdr>
        <w:top w:val="none" w:sz="0" w:space="0" w:color="auto"/>
        <w:left w:val="none" w:sz="0" w:space="0" w:color="auto"/>
        <w:bottom w:val="none" w:sz="0" w:space="0" w:color="auto"/>
        <w:right w:val="none" w:sz="0" w:space="0" w:color="auto"/>
      </w:divBdr>
    </w:div>
    <w:div w:id="349263632">
      <w:bodyDiv w:val="1"/>
      <w:marLeft w:val="0"/>
      <w:marRight w:val="0"/>
      <w:marTop w:val="0"/>
      <w:marBottom w:val="0"/>
      <w:divBdr>
        <w:top w:val="none" w:sz="0" w:space="0" w:color="auto"/>
        <w:left w:val="none" w:sz="0" w:space="0" w:color="auto"/>
        <w:bottom w:val="none" w:sz="0" w:space="0" w:color="auto"/>
        <w:right w:val="none" w:sz="0" w:space="0" w:color="auto"/>
      </w:divBdr>
    </w:div>
    <w:div w:id="572397222">
      <w:bodyDiv w:val="1"/>
      <w:marLeft w:val="0"/>
      <w:marRight w:val="0"/>
      <w:marTop w:val="0"/>
      <w:marBottom w:val="0"/>
      <w:divBdr>
        <w:top w:val="none" w:sz="0" w:space="0" w:color="auto"/>
        <w:left w:val="none" w:sz="0" w:space="0" w:color="auto"/>
        <w:bottom w:val="none" w:sz="0" w:space="0" w:color="auto"/>
        <w:right w:val="none" w:sz="0" w:space="0" w:color="auto"/>
      </w:divBdr>
    </w:div>
    <w:div w:id="602423305">
      <w:bodyDiv w:val="1"/>
      <w:marLeft w:val="0"/>
      <w:marRight w:val="0"/>
      <w:marTop w:val="0"/>
      <w:marBottom w:val="0"/>
      <w:divBdr>
        <w:top w:val="none" w:sz="0" w:space="0" w:color="auto"/>
        <w:left w:val="none" w:sz="0" w:space="0" w:color="auto"/>
        <w:bottom w:val="none" w:sz="0" w:space="0" w:color="auto"/>
        <w:right w:val="none" w:sz="0" w:space="0" w:color="auto"/>
      </w:divBdr>
    </w:div>
    <w:div w:id="935556300">
      <w:bodyDiv w:val="1"/>
      <w:marLeft w:val="0"/>
      <w:marRight w:val="0"/>
      <w:marTop w:val="0"/>
      <w:marBottom w:val="0"/>
      <w:divBdr>
        <w:top w:val="none" w:sz="0" w:space="0" w:color="auto"/>
        <w:left w:val="none" w:sz="0" w:space="0" w:color="auto"/>
        <w:bottom w:val="none" w:sz="0" w:space="0" w:color="auto"/>
        <w:right w:val="none" w:sz="0" w:space="0" w:color="auto"/>
      </w:divBdr>
    </w:div>
    <w:div w:id="985007713">
      <w:bodyDiv w:val="1"/>
      <w:marLeft w:val="0"/>
      <w:marRight w:val="0"/>
      <w:marTop w:val="0"/>
      <w:marBottom w:val="0"/>
      <w:divBdr>
        <w:top w:val="none" w:sz="0" w:space="0" w:color="auto"/>
        <w:left w:val="none" w:sz="0" w:space="0" w:color="auto"/>
        <w:bottom w:val="none" w:sz="0" w:space="0" w:color="auto"/>
        <w:right w:val="none" w:sz="0" w:space="0" w:color="auto"/>
      </w:divBdr>
      <w:divsChild>
        <w:div w:id="860242640">
          <w:blockQuote w:val="1"/>
          <w:marLeft w:val="600"/>
          <w:marRight w:val="0"/>
          <w:marTop w:val="0"/>
          <w:marBottom w:val="0"/>
          <w:divBdr>
            <w:top w:val="none" w:sz="0" w:space="0" w:color="auto"/>
            <w:left w:val="none" w:sz="0" w:space="0" w:color="auto"/>
            <w:bottom w:val="none" w:sz="0" w:space="0" w:color="auto"/>
            <w:right w:val="none" w:sz="0" w:space="0" w:color="auto"/>
          </w:divBdr>
        </w:div>
        <w:div w:id="13533382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95495869">
      <w:bodyDiv w:val="1"/>
      <w:marLeft w:val="0"/>
      <w:marRight w:val="0"/>
      <w:marTop w:val="0"/>
      <w:marBottom w:val="0"/>
      <w:divBdr>
        <w:top w:val="none" w:sz="0" w:space="0" w:color="auto"/>
        <w:left w:val="none" w:sz="0" w:space="0" w:color="auto"/>
        <w:bottom w:val="none" w:sz="0" w:space="0" w:color="auto"/>
        <w:right w:val="none" w:sz="0" w:space="0" w:color="auto"/>
      </w:divBdr>
      <w:divsChild>
        <w:div w:id="1533883205">
          <w:marLeft w:val="0"/>
          <w:marRight w:val="0"/>
          <w:marTop w:val="0"/>
          <w:marBottom w:val="0"/>
          <w:divBdr>
            <w:top w:val="none" w:sz="0" w:space="0" w:color="auto"/>
            <w:left w:val="none" w:sz="0" w:space="0" w:color="auto"/>
            <w:bottom w:val="none" w:sz="0" w:space="0" w:color="auto"/>
            <w:right w:val="none" w:sz="0" w:space="0" w:color="auto"/>
          </w:divBdr>
          <w:divsChild>
            <w:div w:id="12320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8262">
      <w:bodyDiv w:val="1"/>
      <w:marLeft w:val="0"/>
      <w:marRight w:val="0"/>
      <w:marTop w:val="0"/>
      <w:marBottom w:val="0"/>
      <w:divBdr>
        <w:top w:val="none" w:sz="0" w:space="0" w:color="auto"/>
        <w:left w:val="none" w:sz="0" w:space="0" w:color="auto"/>
        <w:bottom w:val="none" w:sz="0" w:space="0" w:color="auto"/>
        <w:right w:val="none" w:sz="0" w:space="0" w:color="auto"/>
      </w:divBdr>
    </w:div>
    <w:div w:id="1091777171">
      <w:bodyDiv w:val="1"/>
      <w:marLeft w:val="0"/>
      <w:marRight w:val="0"/>
      <w:marTop w:val="0"/>
      <w:marBottom w:val="0"/>
      <w:divBdr>
        <w:top w:val="none" w:sz="0" w:space="0" w:color="auto"/>
        <w:left w:val="none" w:sz="0" w:space="0" w:color="auto"/>
        <w:bottom w:val="none" w:sz="0" w:space="0" w:color="auto"/>
        <w:right w:val="none" w:sz="0" w:space="0" w:color="auto"/>
      </w:divBdr>
      <w:divsChild>
        <w:div w:id="1043870463">
          <w:marLeft w:val="0"/>
          <w:marRight w:val="0"/>
          <w:marTop w:val="0"/>
          <w:marBottom w:val="0"/>
          <w:divBdr>
            <w:top w:val="none" w:sz="0" w:space="0" w:color="auto"/>
            <w:left w:val="none" w:sz="0" w:space="0" w:color="auto"/>
            <w:bottom w:val="none" w:sz="0" w:space="0" w:color="auto"/>
            <w:right w:val="none" w:sz="0" w:space="0" w:color="auto"/>
          </w:divBdr>
        </w:div>
      </w:divsChild>
    </w:div>
    <w:div w:id="1233588036">
      <w:bodyDiv w:val="1"/>
      <w:marLeft w:val="0"/>
      <w:marRight w:val="0"/>
      <w:marTop w:val="0"/>
      <w:marBottom w:val="0"/>
      <w:divBdr>
        <w:top w:val="none" w:sz="0" w:space="0" w:color="auto"/>
        <w:left w:val="none" w:sz="0" w:space="0" w:color="auto"/>
        <w:bottom w:val="none" w:sz="0" w:space="0" w:color="auto"/>
        <w:right w:val="none" w:sz="0" w:space="0" w:color="auto"/>
      </w:divBdr>
    </w:div>
    <w:div w:id="1271357475">
      <w:bodyDiv w:val="1"/>
      <w:marLeft w:val="0"/>
      <w:marRight w:val="0"/>
      <w:marTop w:val="0"/>
      <w:marBottom w:val="0"/>
      <w:divBdr>
        <w:top w:val="none" w:sz="0" w:space="0" w:color="auto"/>
        <w:left w:val="none" w:sz="0" w:space="0" w:color="auto"/>
        <w:bottom w:val="none" w:sz="0" w:space="0" w:color="auto"/>
        <w:right w:val="none" w:sz="0" w:space="0" w:color="auto"/>
      </w:divBdr>
      <w:divsChild>
        <w:div w:id="640966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8920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8842234">
          <w:blockQuote w:val="1"/>
          <w:marLeft w:val="600"/>
          <w:marRight w:val="0"/>
          <w:marTop w:val="0"/>
          <w:marBottom w:val="0"/>
          <w:divBdr>
            <w:top w:val="none" w:sz="0" w:space="0" w:color="auto"/>
            <w:left w:val="none" w:sz="0" w:space="0" w:color="auto"/>
            <w:bottom w:val="none" w:sz="0" w:space="0" w:color="auto"/>
            <w:right w:val="none" w:sz="0" w:space="0" w:color="auto"/>
          </w:divBdr>
          <w:divsChild>
            <w:div w:id="81685226">
              <w:blockQuote w:val="1"/>
              <w:marLeft w:val="600"/>
              <w:marRight w:val="0"/>
              <w:marTop w:val="0"/>
              <w:marBottom w:val="0"/>
              <w:divBdr>
                <w:top w:val="none" w:sz="0" w:space="0" w:color="auto"/>
                <w:left w:val="none" w:sz="0" w:space="0" w:color="auto"/>
                <w:bottom w:val="none" w:sz="0" w:space="0" w:color="auto"/>
                <w:right w:val="none" w:sz="0" w:space="0" w:color="auto"/>
              </w:divBdr>
              <w:divsChild>
                <w:div w:id="852459022">
                  <w:blockQuote w:val="1"/>
                  <w:marLeft w:val="600"/>
                  <w:marRight w:val="0"/>
                  <w:marTop w:val="0"/>
                  <w:marBottom w:val="0"/>
                  <w:divBdr>
                    <w:top w:val="none" w:sz="0" w:space="0" w:color="auto"/>
                    <w:left w:val="none" w:sz="0" w:space="0" w:color="auto"/>
                    <w:bottom w:val="none" w:sz="0" w:space="0" w:color="auto"/>
                    <w:right w:val="none" w:sz="0" w:space="0" w:color="auto"/>
                  </w:divBdr>
                  <w:divsChild>
                    <w:div w:id="1553273401">
                      <w:blockQuote w:val="1"/>
                      <w:marLeft w:val="600"/>
                      <w:marRight w:val="0"/>
                      <w:marTop w:val="0"/>
                      <w:marBottom w:val="0"/>
                      <w:divBdr>
                        <w:top w:val="none" w:sz="0" w:space="0" w:color="auto"/>
                        <w:left w:val="none" w:sz="0" w:space="0" w:color="auto"/>
                        <w:bottom w:val="none" w:sz="0" w:space="0" w:color="auto"/>
                        <w:right w:val="none" w:sz="0" w:space="0" w:color="auto"/>
                      </w:divBdr>
                      <w:divsChild>
                        <w:div w:id="1785538021">
                          <w:blockQuote w:val="1"/>
                          <w:marLeft w:val="600"/>
                          <w:marRight w:val="0"/>
                          <w:marTop w:val="0"/>
                          <w:marBottom w:val="0"/>
                          <w:divBdr>
                            <w:top w:val="none" w:sz="0" w:space="0" w:color="auto"/>
                            <w:left w:val="none" w:sz="0" w:space="0" w:color="auto"/>
                            <w:bottom w:val="none" w:sz="0" w:space="0" w:color="auto"/>
                            <w:right w:val="none" w:sz="0" w:space="0" w:color="auto"/>
                          </w:divBdr>
                          <w:divsChild>
                            <w:div w:id="9497487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852983">
          <w:blockQuote w:val="1"/>
          <w:marLeft w:val="600"/>
          <w:marRight w:val="0"/>
          <w:marTop w:val="0"/>
          <w:marBottom w:val="0"/>
          <w:divBdr>
            <w:top w:val="none" w:sz="0" w:space="0" w:color="auto"/>
            <w:left w:val="none" w:sz="0" w:space="0" w:color="auto"/>
            <w:bottom w:val="none" w:sz="0" w:space="0" w:color="auto"/>
            <w:right w:val="none" w:sz="0" w:space="0" w:color="auto"/>
          </w:divBdr>
          <w:divsChild>
            <w:div w:id="790437308">
              <w:blockQuote w:val="1"/>
              <w:marLeft w:val="600"/>
              <w:marRight w:val="0"/>
              <w:marTop w:val="0"/>
              <w:marBottom w:val="0"/>
              <w:divBdr>
                <w:top w:val="none" w:sz="0" w:space="0" w:color="auto"/>
                <w:left w:val="none" w:sz="0" w:space="0" w:color="auto"/>
                <w:bottom w:val="none" w:sz="0" w:space="0" w:color="auto"/>
                <w:right w:val="none" w:sz="0" w:space="0" w:color="auto"/>
              </w:divBdr>
              <w:divsChild>
                <w:div w:id="1476485418">
                  <w:blockQuote w:val="1"/>
                  <w:marLeft w:val="600"/>
                  <w:marRight w:val="0"/>
                  <w:marTop w:val="0"/>
                  <w:marBottom w:val="0"/>
                  <w:divBdr>
                    <w:top w:val="none" w:sz="0" w:space="0" w:color="auto"/>
                    <w:left w:val="none" w:sz="0" w:space="0" w:color="auto"/>
                    <w:bottom w:val="none" w:sz="0" w:space="0" w:color="auto"/>
                    <w:right w:val="none" w:sz="0" w:space="0" w:color="auto"/>
                  </w:divBdr>
                  <w:divsChild>
                    <w:div w:id="615915421">
                      <w:blockQuote w:val="1"/>
                      <w:marLeft w:val="600"/>
                      <w:marRight w:val="0"/>
                      <w:marTop w:val="0"/>
                      <w:marBottom w:val="0"/>
                      <w:divBdr>
                        <w:top w:val="none" w:sz="0" w:space="0" w:color="auto"/>
                        <w:left w:val="none" w:sz="0" w:space="0" w:color="auto"/>
                        <w:bottom w:val="none" w:sz="0" w:space="0" w:color="auto"/>
                        <w:right w:val="none" w:sz="0" w:space="0" w:color="auto"/>
                      </w:divBdr>
                      <w:divsChild>
                        <w:div w:id="1544322631">
                          <w:blockQuote w:val="1"/>
                          <w:marLeft w:val="600"/>
                          <w:marRight w:val="0"/>
                          <w:marTop w:val="0"/>
                          <w:marBottom w:val="0"/>
                          <w:divBdr>
                            <w:top w:val="none" w:sz="0" w:space="0" w:color="auto"/>
                            <w:left w:val="none" w:sz="0" w:space="0" w:color="auto"/>
                            <w:bottom w:val="none" w:sz="0" w:space="0" w:color="auto"/>
                            <w:right w:val="none" w:sz="0" w:space="0" w:color="auto"/>
                          </w:divBdr>
                          <w:divsChild>
                            <w:div w:id="11638175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97494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240521">
      <w:bodyDiv w:val="1"/>
      <w:marLeft w:val="0"/>
      <w:marRight w:val="0"/>
      <w:marTop w:val="0"/>
      <w:marBottom w:val="0"/>
      <w:divBdr>
        <w:top w:val="none" w:sz="0" w:space="0" w:color="auto"/>
        <w:left w:val="none" w:sz="0" w:space="0" w:color="auto"/>
        <w:bottom w:val="none" w:sz="0" w:space="0" w:color="auto"/>
        <w:right w:val="none" w:sz="0" w:space="0" w:color="auto"/>
      </w:divBdr>
    </w:div>
    <w:div w:id="1337466009">
      <w:bodyDiv w:val="1"/>
      <w:marLeft w:val="0"/>
      <w:marRight w:val="0"/>
      <w:marTop w:val="0"/>
      <w:marBottom w:val="0"/>
      <w:divBdr>
        <w:top w:val="none" w:sz="0" w:space="0" w:color="auto"/>
        <w:left w:val="none" w:sz="0" w:space="0" w:color="auto"/>
        <w:bottom w:val="none" w:sz="0" w:space="0" w:color="auto"/>
        <w:right w:val="none" w:sz="0" w:space="0" w:color="auto"/>
      </w:divBdr>
      <w:divsChild>
        <w:div w:id="1720475026">
          <w:blockQuote w:val="1"/>
          <w:marLeft w:val="600"/>
          <w:marRight w:val="0"/>
          <w:marTop w:val="0"/>
          <w:marBottom w:val="0"/>
          <w:divBdr>
            <w:top w:val="none" w:sz="0" w:space="0" w:color="auto"/>
            <w:left w:val="none" w:sz="0" w:space="0" w:color="auto"/>
            <w:bottom w:val="none" w:sz="0" w:space="0" w:color="auto"/>
            <w:right w:val="none" w:sz="0" w:space="0" w:color="auto"/>
          </w:divBdr>
          <w:divsChild>
            <w:div w:id="1992980878">
              <w:blockQuote w:val="1"/>
              <w:marLeft w:val="600"/>
              <w:marRight w:val="0"/>
              <w:marTop w:val="0"/>
              <w:marBottom w:val="0"/>
              <w:divBdr>
                <w:top w:val="none" w:sz="0" w:space="0" w:color="auto"/>
                <w:left w:val="none" w:sz="0" w:space="0" w:color="auto"/>
                <w:bottom w:val="none" w:sz="0" w:space="0" w:color="auto"/>
                <w:right w:val="none" w:sz="0" w:space="0" w:color="auto"/>
              </w:divBdr>
              <w:divsChild>
                <w:div w:id="13118653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07488438">
                      <w:blockQuote w:val="1"/>
                      <w:marLeft w:val="600"/>
                      <w:marRight w:val="0"/>
                      <w:marTop w:val="0"/>
                      <w:marBottom w:val="0"/>
                      <w:divBdr>
                        <w:top w:val="none" w:sz="0" w:space="0" w:color="auto"/>
                        <w:left w:val="none" w:sz="0" w:space="0" w:color="auto"/>
                        <w:bottom w:val="none" w:sz="0" w:space="0" w:color="auto"/>
                        <w:right w:val="none" w:sz="0" w:space="0" w:color="auto"/>
                      </w:divBdr>
                      <w:divsChild>
                        <w:div w:id="784426164">
                          <w:blockQuote w:val="1"/>
                          <w:marLeft w:val="600"/>
                          <w:marRight w:val="0"/>
                          <w:marTop w:val="0"/>
                          <w:marBottom w:val="0"/>
                          <w:divBdr>
                            <w:top w:val="none" w:sz="0" w:space="0" w:color="auto"/>
                            <w:left w:val="none" w:sz="0" w:space="0" w:color="auto"/>
                            <w:bottom w:val="none" w:sz="0" w:space="0" w:color="auto"/>
                            <w:right w:val="none" w:sz="0" w:space="0" w:color="auto"/>
                          </w:divBdr>
                          <w:divsChild>
                            <w:div w:id="36734277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155128">
      <w:bodyDiv w:val="1"/>
      <w:marLeft w:val="0"/>
      <w:marRight w:val="0"/>
      <w:marTop w:val="0"/>
      <w:marBottom w:val="0"/>
      <w:divBdr>
        <w:top w:val="none" w:sz="0" w:space="0" w:color="auto"/>
        <w:left w:val="none" w:sz="0" w:space="0" w:color="auto"/>
        <w:bottom w:val="none" w:sz="0" w:space="0" w:color="auto"/>
        <w:right w:val="none" w:sz="0" w:space="0" w:color="auto"/>
      </w:divBdr>
    </w:div>
    <w:div w:id="1583107222">
      <w:bodyDiv w:val="1"/>
      <w:marLeft w:val="0"/>
      <w:marRight w:val="0"/>
      <w:marTop w:val="0"/>
      <w:marBottom w:val="0"/>
      <w:divBdr>
        <w:top w:val="none" w:sz="0" w:space="0" w:color="auto"/>
        <w:left w:val="none" w:sz="0" w:space="0" w:color="auto"/>
        <w:bottom w:val="none" w:sz="0" w:space="0" w:color="auto"/>
        <w:right w:val="none" w:sz="0" w:space="0" w:color="auto"/>
      </w:divBdr>
    </w:div>
    <w:div w:id="1600721418">
      <w:bodyDiv w:val="1"/>
      <w:marLeft w:val="0"/>
      <w:marRight w:val="0"/>
      <w:marTop w:val="0"/>
      <w:marBottom w:val="0"/>
      <w:divBdr>
        <w:top w:val="none" w:sz="0" w:space="0" w:color="auto"/>
        <w:left w:val="none" w:sz="0" w:space="0" w:color="auto"/>
        <w:bottom w:val="none" w:sz="0" w:space="0" w:color="auto"/>
        <w:right w:val="none" w:sz="0" w:space="0" w:color="auto"/>
      </w:divBdr>
    </w:div>
    <w:div w:id="1622611134">
      <w:bodyDiv w:val="1"/>
      <w:marLeft w:val="0"/>
      <w:marRight w:val="0"/>
      <w:marTop w:val="0"/>
      <w:marBottom w:val="0"/>
      <w:divBdr>
        <w:top w:val="none" w:sz="0" w:space="0" w:color="auto"/>
        <w:left w:val="none" w:sz="0" w:space="0" w:color="auto"/>
        <w:bottom w:val="none" w:sz="0" w:space="0" w:color="auto"/>
        <w:right w:val="none" w:sz="0" w:space="0" w:color="auto"/>
      </w:divBdr>
    </w:div>
    <w:div w:id="1636334042">
      <w:bodyDiv w:val="1"/>
      <w:marLeft w:val="0"/>
      <w:marRight w:val="0"/>
      <w:marTop w:val="0"/>
      <w:marBottom w:val="0"/>
      <w:divBdr>
        <w:top w:val="none" w:sz="0" w:space="0" w:color="auto"/>
        <w:left w:val="none" w:sz="0" w:space="0" w:color="auto"/>
        <w:bottom w:val="none" w:sz="0" w:space="0" w:color="auto"/>
        <w:right w:val="none" w:sz="0" w:space="0" w:color="auto"/>
      </w:divBdr>
    </w:div>
    <w:div w:id="1699433839">
      <w:bodyDiv w:val="1"/>
      <w:marLeft w:val="0"/>
      <w:marRight w:val="0"/>
      <w:marTop w:val="0"/>
      <w:marBottom w:val="0"/>
      <w:divBdr>
        <w:top w:val="none" w:sz="0" w:space="0" w:color="auto"/>
        <w:left w:val="none" w:sz="0" w:space="0" w:color="auto"/>
        <w:bottom w:val="none" w:sz="0" w:space="0" w:color="auto"/>
        <w:right w:val="none" w:sz="0" w:space="0" w:color="auto"/>
      </w:divBdr>
    </w:div>
    <w:div w:id="1791434119">
      <w:bodyDiv w:val="1"/>
      <w:marLeft w:val="0"/>
      <w:marRight w:val="0"/>
      <w:marTop w:val="0"/>
      <w:marBottom w:val="0"/>
      <w:divBdr>
        <w:top w:val="none" w:sz="0" w:space="0" w:color="auto"/>
        <w:left w:val="none" w:sz="0" w:space="0" w:color="auto"/>
        <w:bottom w:val="none" w:sz="0" w:space="0" w:color="auto"/>
        <w:right w:val="none" w:sz="0" w:space="0" w:color="auto"/>
      </w:divBdr>
    </w:div>
    <w:div w:id="1947930906">
      <w:bodyDiv w:val="1"/>
      <w:marLeft w:val="0"/>
      <w:marRight w:val="0"/>
      <w:marTop w:val="0"/>
      <w:marBottom w:val="0"/>
      <w:divBdr>
        <w:top w:val="none" w:sz="0" w:space="0" w:color="auto"/>
        <w:left w:val="none" w:sz="0" w:space="0" w:color="auto"/>
        <w:bottom w:val="none" w:sz="0" w:space="0" w:color="auto"/>
        <w:right w:val="none" w:sz="0" w:space="0" w:color="auto"/>
      </w:divBdr>
    </w:div>
    <w:div w:id="2010450668">
      <w:bodyDiv w:val="1"/>
      <w:marLeft w:val="0"/>
      <w:marRight w:val="0"/>
      <w:marTop w:val="0"/>
      <w:marBottom w:val="0"/>
      <w:divBdr>
        <w:top w:val="none" w:sz="0" w:space="0" w:color="auto"/>
        <w:left w:val="none" w:sz="0" w:space="0" w:color="auto"/>
        <w:bottom w:val="none" w:sz="0" w:space="0" w:color="auto"/>
        <w:right w:val="none" w:sz="0" w:space="0" w:color="auto"/>
      </w:divBdr>
      <w:divsChild>
        <w:div w:id="1326593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3291550">
      <w:bodyDiv w:val="1"/>
      <w:marLeft w:val="0"/>
      <w:marRight w:val="0"/>
      <w:marTop w:val="0"/>
      <w:marBottom w:val="0"/>
      <w:divBdr>
        <w:top w:val="none" w:sz="0" w:space="0" w:color="auto"/>
        <w:left w:val="none" w:sz="0" w:space="0" w:color="auto"/>
        <w:bottom w:val="none" w:sz="0" w:space="0" w:color="auto"/>
        <w:right w:val="none" w:sz="0" w:space="0" w:color="auto"/>
      </w:divBdr>
    </w:div>
    <w:div w:id="2056197438">
      <w:bodyDiv w:val="1"/>
      <w:marLeft w:val="0"/>
      <w:marRight w:val="0"/>
      <w:marTop w:val="0"/>
      <w:marBottom w:val="0"/>
      <w:divBdr>
        <w:top w:val="none" w:sz="0" w:space="0" w:color="auto"/>
        <w:left w:val="none" w:sz="0" w:space="0" w:color="auto"/>
        <w:bottom w:val="none" w:sz="0" w:space="0" w:color="auto"/>
        <w:right w:val="none" w:sz="0" w:space="0" w:color="auto"/>
      </w:divBdr>
    </w:div>
    <w:div w:id="2086996185">
      <w:bodyDiv w:val="1"/>
      <w:marLeft w:val="0"/>
      <w:marRight w:val="0"/>
      <w:marTop w:val="0"/>
      <w:marBottom w:val="0"/>
      <w:divBdr>
        <w:top w:val="none" w:sz="0" w:space="0" w:color="auto"/>
        <w:left w:val="none" w:sz="0" w:space="0" w:color="auto"/>
        <w:bottom w:val="none" w:sz="0" w:space="0" w:color="auto"/>
        <w:right w:val="none" w:sz="0" w:space="0" w:color="auto"/>
      </w:divBdr>
    </w:div>
    <w:div w:id="209986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tistica.gov.md/newsview.php?l=ro&amp;idc=168&amp;id=6657" TargetMode="External"/><Relationship Id="rId21" Type="http://schemas.openxmlformats.org/officeDocument/2006/relationships/image" Target="media/image5.jpeg"/><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footer" Target="footer2.xml"/><Relationship Id="rId68" Type="http://schemas.openxmlformats.org/officeDocument/2006/relationships/header" Target="header5.xml"/><Relationship Id="rId84" Type="http://schemas.openxmlformats.org/officeDocument/2006/relationships/hyperlink" Target="mailto:larisa.cupcea@uipm.md" TargetMode="External"/><Relationship Id="rId89"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mailto:larisa.cupcea@uipm.md" TargetMode="External"/><Relationship Id="rId92"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ipm.gov.md/ro/node/580" TargetMode="External"/><Relationship Id="rId11" Type="http://schemas.openxmlformats.org/officeDocument/2006/relationships/hyperlink" Target="file:///C:\The%20World%20Bank%20Project_Water\ESMF\Masterfile\MWSSP_ESMF_FINAL%20DRAFT_check%20by%20CB_180221.docx"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www.ohchr.org/EN/ProfessionalInterest/Pages/CEDAW.aspx"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dcfta.md/uploads/0/images/large/plan-de-actiuni-ro.pdf" TargetMode="External"/><Relationship Id="rId58" Type="http://schemas.openxmlformats.org/officeDocument/2006/relationships/hyperlink" Target="https://www.legis.md/cautare/getResults?doc_id=119264&amp;lan" TargetMode="External"/><Relationship Id="rId66" Type="http://schemas.openxmlformats.org/officeDocument/2006/relationships/hyperlink" Target="https://worldbankgroup.sharepoint.com/sites/wbunits/opcs/Knowledge%20Base/Public%20Consultations%20in%20WB%20Operations.pdf" TargetMode="External"/><Relationship Id="rId74" Type="http://schemas.openxmlformats.org/officeDocument/2006/relationships/header" Target="header6.xml"/><Relationship Id="rId79" Type="http://schemas.openxmlformats.org/officeDocument/2006/relationships/image" Target="media/image16.png"/><Relationship Id="rId87" Type="http://schemas.openxmlformats.org/officeDocument/2006/relationships/hyperlink" Target="http://www.worldbank.org/GRM" TargetMode="External"/><Relationship Id="rId102" Type="http://schemas.openxmlformats.org/officeDocument/2006/relationships/hyperlink" Target="http://www.worldbank.org/en/projects-operations/products-and-services/grievance-redress-service" TargetMode="External"/><Relationship Id="rId5" Type="http://schemas.openxmlformats.org/officeDocument/2006/relationships/numbering" Target="numbering.xml"/><Relationship Id="rId61" Type="http://schemas.openxmlformats.org/officeDocument/2006/relationships/header" Target="header2.xml"/><Relationship Id="rId82" Type="http://schemas.openxmlformats.org/officeDocument/2006/relationships/hyperlink" Target="https://msmps.gov.md/sites/default/files/ghid_practic_print.pdf" TargetMode="External"/><Relationship Id="rId90" Type="http://schemas.openxmlformats.org/officeDocument/2006/relationships/footer" Target="footer6.xml"/><Relationship Id="rId95" Type="http://schemas.openxmlformats.org/officeDocument/2006/relationships/header" Target="header14.xml"/><Relationship Id="rId19" Type="http://schemas.openxmlformats.org/officeDocument/2006/relationships/hyperlink" Target="https://statistica.gov.md/public/files/publicatii_electronice/Mediu/Resurse_naturale_2019.pdf" TargetMode="External"/><Relationship Id="rId14" Type="http://schemas.openxmlformats.org/officeDocument/2006/relationships/hyperlink" Target="https://en.wikipedia.org/wiki/Ministry_of_Education%2C_Culture_and_Research_(Moldova)"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en.wikipedia.org/wiki/Taraclia_District" TargetMode="Externa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hyperlink" Target="http://lex.justice.md/md/371190/" TargetMode="External"/><Relationship Id="rId64" Type="http://schemas.openxmlformats.org/officeDocument/2006/relationships/header" Target="header3.xml"/><Relationship Id="rId69" Type="http://schemas.openxmlformats.org/officeDocument/2006/relationships/image" Target="media/image15.png"/><Relationship Id="rId77" Type="http://schemas.openxmlformats.org/officeDocument/2006/relationships/header" Target="header9.xml"/><Relationship Id="rId100" Type="http://schemas.openxmlformats.org/officeDocument/2006/relationships/footer" Target="footer10.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3.xml"/><Relationship Id="rId72" Type="http://schemas.openxmlformats.org/officeDocument/2006/relationships/hyperlink" Target="http://www.worldbank.org/GRM" TargetMode="External"/><Relationship Id="rId80" Type="http://schemas.openxmlformats.org/officeDocument/2006/relationships/hyperlink" Target="https://ism.gov.md/ro/content/ghid-pentru-angajatori" TargetMode="External"/><Relationship Id="rId85" Type="http://schemas.openxmlformats.org/officeDocument/2006/relationships/hyperlink" Target="mailto:cancelaria@madrm.gov.md" TargetMode="External"/><Relationship Id="rId93" Type="http://schemas.openxmlformats.org/officeDocument/2006/relationships/footer" Target="footer8.xml"/><Relationship Id="rId98"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yperlink" Target="file:///C:\The%20World%20Bank%20Project_Water\ESMF\Masterfile\MWSSP_ESMF_FINAL%20DRAFT_check%20by%20CB_180221.docx" TargetMode="Externa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yperlink" Target="http://lex.justice.md/md/375960/" TargetMode="External"/><Relationship Id="rId67" Type="http://schemas.openxmlformats.org/officeDocument/2006/relationships/header" Target="header4.xml"/><Relationship Id="rId103" Type="http://schemas.openxmlformats.org/officeDocument/2006/relationships/hyperlink" Target="http://www.inspectionpanel.org/" TargetMode="External"/><Relationship Id="rId20" Type="http://schemas.openxmlformats.org/officeDocument/2006/relationships/image" Target="media/image4.jpeg"/><Relationship Id="rId41" Type="http://schemas.openxmlformats.org/officeDocument/2006/relationships/diagramColors" Target="diagrams/colors1.xml"/><Relationship Id="rId54" Type="http://schemas.openxmlformats.org/officeDocument/2006/relationships/hyperlink" Target="http://dcfta.md/uploads/0/images/large/plan-de-actiuni-ro.pdf" TargetMode="External"/><Relationship Id="rId62" Type="http://schemas.openxmlformats.org/officeDocument/2006/relationships/footer" Target="footer1.xml"/><Relationship Id="rId70" Type="http://schemas.openxmlformats.org/officeDocument/2006/relationships/hyperlink" Target="https://worldbankgroup.sharepoint.com/sites/wbunits/opcs/Knowledge%20Base/Public%20Consultations%20in%20WB%20Operations.pdf" TargetMode="External"/><Relationship Id="rId75" Type="http://schemas.openxmlformats.org/officeDocument/2006/relationships/header" Target="header7.xml"/><Relationship Id="rId83" Type="http://schemas.openxmlformats.org/officeDocument/2006/relationships/hyperlink" Target="mailto:mihail.beregoi@uipm.gov.md" TargetMode="External"/><Relationship Id="rId88" Type="http://schemas.openxmlformats.org/officeDocument/2006/relationships/header" Target="header10.xml"/><Relationship Id="rId91" Type="http://schemas.openxmlformats.org/officeDocument/2006/relationships/footer" Target="footer7.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orldbankgroup.sharepoint.com/sites/wbunits/opcs/Knowledge%20Base/Public%20Consultations%20in%20WB%20Operations.pdf" TargetMode="External"/><Relationship Id="rId23" Type="http://schemas.openxmlformats.org/officeDocument/2006/relationships/image" Target="media/image6.png"/><Relationship Id="rId28" Type="http://schemas.openxmlformats.org/officeDocument/2006/relationships/hyperlink" Target="http://ipm.gov.md/sites/default/files/2019-07/ANUAR%20-%202018" TargetMode="External"/><Relationship Id="rId36" Type="http://schemas.openxmlformats.org/officeDocument/2006/relationships/hyperlink" Target="https://en.wikipedia.org/wiki/Basarabeasca_District" TargetMode="External"/><Relationship Id="rId49" Type="http://schemas.openxmlformats.org/officeDocument/2006/relationships/diagramLayout" Target="diagrams/layout3.xml"/><Relationship Id="rId57" Type="http://schemas.openxmlformats.org/officeDocument/2006/relationships/hyperlink" Target="http://lex.justice.md/md/375961/"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header" Target="header1.xml"/><Relationship Id="rId65" Type="http://schemas.openxmlformats.org/officeDocument/2006/relationships/footer" Target="footer3.xml"/><Relationship Id="rId73" Type="http://schemas.openxmlformats.org/officeDocument/2006/relationships/footer" Target="footer4.xml"/><Relationship Id="rId78" Type="http://schemas.openxmlformats.org/officeDocument/2006/relationships/footer" Target="footer5.xml"/><Relationship Id="rId81" Type="http://schemas.openxmlformats.org/officeDocument/2006/relationships/hyperlink" Target="http://editurastatistica.md/sites/default/files/2019/Regulament%20intern%20I.S.%20Editura%20de%20Imprimate%20STATISTICA.pdf" TargetMode="External"/><Relationship Id="rId86" Type="http://schemas.openxmlformats.org/officeDocument/2006/relationships/hyperlink" Target="http://lastrada.md/rom/linii-fierbinti" TargetMode="External"/><Relationship Id="rId94" Type="http://schemas.openxmlformats.org/officeDocument/2006/relationships/header" Target="header13.xml"/><Relationship Id="rId99" Type="http://schemas.openxmlformats.org/officeDocument/2006/relationships/header" Target="header17.xml"/><Relationship Id="rId101"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The%20World%20Bank%20Project_Water\ESMF\Masterfile\MWSSP_ESMF_FINAL%20DRAFT_check%20by%20CB_180221.docx" TargetMode="External"/><Relationship Id="rId18" Type="http://schemas.openxmlformats.org/officeDocument/2006/relationships/hyperlink" Target="https://statistica.gov.md/public/files/publicatii_electronice/Mediu/Resurse_naturale_2019.pdf" TargetMode="External"/><Relationship Id="rId39" Type="http://schemas.openxmlformats.org/officeDocument/2006/relationships/diagramLayout" Target="diagrams/layout1.xml"/><Relationship Id="rId34" Type="http://schemas.openxmlformats.org/officeDocument/2006/relationships/hyperlink" Target="https://en.wikipedia.org/wiki/Moldova" TargetMode="External"/><Relationship Id="rId50" Type="http://schemas.openxmlformats.org/officeDocument/2006/relationships/diagramQuickStyle" Target="diagrams/quickStyle3.xml"/><Relationship Id="rId55" Type="http://schemas.openxmlformats.org/officeDocument/2006/relationships/image" Target="media/image13.png"/><Relationship Id="rId76" Type="http://schemas.openxmlformats.org/officeDocument/2006/relationships/header" Target="header8.xml"/><Relationship Id="rId97" Type="http://schemas.openxmlformats.org/officeDocument/2006/relationships/header" Target="header15.xml"/><Relationship Id="rId104" Type="http://schemas.openxmlformats.org/officeDocument/2006/relationships/hyperlink" Target="https://www.legis.md/cautare/getResults?doc_id=103804&amp;lang=r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limatelinks.org/sites/default/files/asset/document/2017_USAID%20ATLAS_Climate%20Change%20Risk%20Profile%20-%20Moldova.pdf" TargetMode="External"/><Relationship Id="rId13" Type="http://schemas.openxmlformats.org/officeDocument/2006/relationships/hyperlink" Target="https://washdata.org/monitoring/health-care-facilities" TargetMode="External"/><Relationship Id="rId3" Type="http://schemas.openxmlformats.org/officeDocument/2006/relationships/hyperlink" Target="http://mediu.gov.md/ro/content/c3-utilizarea-total%C4%83-apei-%C3%AEn-republica-moldova-2000-2018" TargetMode="External"/><Relationship Id="rId7" Type="http://schemas.openxmlformats.org/officeDocument/2006/relationships/hyperlink" Target="https://openknowledge.worldbank.org/handle/10986/34809" TargetMode="External"/><Relationship Id="rId12" Type="http://schemas.openxmlformats.org/officeDocument/2006/relationships/hyperlink" Target="https://www.ifc.org/wps/wcm/connect/Topics_Ext_Content/IFC_External_Corporate_Site/Sustainability-At-IFC/Policies-Standards/EHS-Guidelines/" TargetMode="External"/><Relationship Id="rId2" Type="http://schemas.openxmlformats.org/officeDocument/2006/relationships/hyperlink" Target="https://washdata.org/monitoring/schools" TargetMode="External"/><Relationship Id="rId16" Type="http://schemas.openxmlformats.org/officeDocument/2006/relationships/hyperlink" Target="https://washdata.org/monitoring/schools" TargetMode="External"/><Relationship Id="rId1" Type="http://schemas.openxmlformats.org/officeDocument/2006/relationships/hyperlink" Target="https://washdata.org/monitoring/health-care-facilities" TargetMode="External"/><Relationship Id="rId6" Type="http://schemas.openxmlformats.org/officeDocument/2006/relationships/hyperlink" Target="https://www.legis.md/cautare/getResults?doc_id=122590&amp;lang=ro" TargetMode="External"/><Relationship Id="rId11" Type="http://schemas.openxmlformats.org/officeDocument/2006/relationships/hyperlink" Target="http://pubdocs.worldbank.org/en/837721522762050108/Environmental-and-Social-Framework.pdf" TargetMode="External"/><Relationship Id="rId5" Type="http://schemas.openxmlformats.org/officeDocument/2006/relationships/hyperlink" Target="http://www.mediu.gov.md/ro/content/c9-%E2%80%93-calitatea-apei-potabile-%C3%AEn-republica-moldova-2009-2018" TargetMode="External"/><Relationship Id="rId15" Type="http://schemas.openxmlformats.org/officeDocument/2006/relationships/hyperlink" Target="https://washdata.org/monitoring/health-care-facilities" TargetMode="External"/><Relationship Id="rId10" Type="http://schemas.openxmlformats.org/officeDocument/2006/relationships/hyperlink" Target="https://rm.coe.int/report-on-the-visit-to-moldova-from-9-to-13-march-2020-by-dunja-mijato/16809ed0e4" TargetMode="External"/><Relationship Id="rId4" Type="http://schemas.openxmlformats.org/officeDocument/2006/relationships/hyperlink" Target="https://statbank.statistica.md/PxWeb/pxweb/ro/10%20Mediul%20inconjurator/10%20Mediul%20inconjurator__MED020/MED020100.px/chart/chartViewColumn/?rxid=b2ff27d7-0b96-43c9-934b-42e1a2a9a774" TargetMode="External"/><Relationship Id="rId9" Type="http://schemas.openxmlformats.org/officeDocument/2006/relationships/hyperlink" Target="http://www.strasbourg.mfa.md/anunturi-ale-misiunii/506771/" TargetMode="External"/><Relationship Id="rId14" Type="http://schemas.openxmlformats.org/officeDocument/2006/relationships/hyperlink" Target="https://washdata.org/monitoring/school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2B70BC-ABE5-4CFF-8B4E-A101266597FC}" type="doc">
      <dgm:prSet loTypeId="urn:microsoft.com/office/officeart/2005/8/layout/venn1" loCatId="relationship" qsTypeId="urn:microsoft.com/office/officeart/2005/8/quickstyle/3d3" qsCatId="3D" csTypeId="urn:microsoft.com/office/officeart/2005/8/colors/accent5_3" csCatId="accent5" phldr="1"/>
      <dgm:spPr/>
      <dgm:t>
        <a:bodyPr/>
        <a:lstStyle/>
        <a:p>
          <a:endParaRPr lang="en-US"/>
        </a:p>
      </dgm:t>
    </dgm:pt>
    <dgm:pt modelId="{E5CDF5AB-DF41-4879-A3A6-1FC56E2424FF}">
      <dgm:prSet phldrT="[Text]" custT="1"/>
      <dgm:spPr/>
      <dgm:t>
        <a:bodyPr/>
        <a:lstStyle/>
        <a:p>
          <a:pPr>
            <a:buNone/>
          </a:pPr>
          <a:r>
            <a:rPr lang="hr-HR" sz="900" b="1">
              <a:latin typeface="Times New Roman" panose="02020603050405020304" pitchFamily="18" charset="0"/>
              <a:ea typeface="+mn-ea"/>
              <a:cs typeface="Times New Roman" panose="02020603050405020304" pitchFamily="18" charset="0"/>
            </a:rPr>
            <a:t>A Vision for Sustainable Development</a:t>
          </a:r>
          <a:r>
            <a:rPr lang="hr-HR" sz="900">
              <a:latin typeface="Times New Roman" panose="02020603050405020304" pitchFamily="18" charset="0"/>
              <a:ea typeface="+mn-ea"/>
              <a:cs typeface="Times New Roman" panose="02020603050405020304" pitchFamily="18" charset="0"/>
            </a:rPr>
            <a:t>, which sets out the Bank's aspirations regarding environmental and social sustainability</a:t>
          </a:r>
          <a:endParaRPr lang="en-US" sz="900">
            <a:latin typeface="Times New Roman" panose="02020603050405020304" pitchFamily="18" charset="0"/>
            <a:cs typeface="Times New Roman" panose="02020603050405020304" pitchFamily="18" charset="0"/>
          </a:endParaRPr>
        </a:p>
      </dgm:t>
    </dgm:pt>
    <dgm:pt modelId="{C8D472B9-6AED-4344-B72F-8F7B04737666}" type="parTrans" cxnId="{8205E8AF-6C4B-4002-9FB8-DC9CAE581DDF}">
      <dgm:prSet/>
      <dgm:spPr/>
      <dgm:t>
        <a:bodyPr/>
        <a:lstStyle/>
        <a:p>
          <a:endParaRPr lang="en-US"/>
        </a:p>
      </dgm:t>
    </dgm:pt>
    <dgm:pt modelId="{A6DC1FFC-FC80-4C8C-91F9-68A34AC16975}" type="sibTrans" cxnId="{8205E8AF-6C4B-4002-9FB8-DC9CAE581DDF}">
      <dgm:prSet/>
      <dgm:spPr/>
      <dgm:t>
        <a:bodyPr/>
        <a:lstStyle/>
        <a:p>
          <a:endParaRPr lang="en-US"/>
        </a:p>
      </dgm:t>
    </dgm:pt>
    <dgm:pt modelId="{03619FA6-6274-4D10-9E14-07E4E9E49132}">
      <dgm:prSet phldrT="[Text]" custT="1"/>
      <dgm:spPr/>
      <dgm:t>
        <a:bodyPr/>
        <a:lstStyle/>
        <a:p>
          <a:pPr>
            <a:buNone/>
          </a:pPr>
          <a:r>
            <a:rPr lang="hr-HR" sz="900" b="1">
              <a:latin typeface="Times New Roman" panose="02020603050405020304" pitchFamily="18" charset="0"/>
              <a:ea typeface="+mn-ea"/>
              <a:cs typeface="Times New Roman" panose="02020603050405020304" pitchFamily="18" charset="0"/>
            </a:rPr>
            <a:t>The World Bank Environmental and Social Policy for Investment Project Financing,</a:t>
          </a:r>
          <a:r>
            <a:rPr lang="hr-HR" sz="900">
              <a:latin typeface="Times New Roman" panose="02020603050405020304" pitchFamily="18" charset="0"/>
              <a:ea typeface="+mn-ea"/>
              <a:cs typeface="Times New Roman" panose="02020603050405020304" pitchFamily="18" charset="0"/>
            </a:rPr>
            <a:t> which sets out the mandatory requirements that apply to the Bank</a:t>
          </a:r>
          <a:endParaRPr lang="en-US" sz="900">
            <a:latin typeface="Times New Roman" panose="02020603050405020304" pitchFamily="18" charset="0"/>
            <a:cs typeface="Times New Roman" panose="02020603050405020304" pitchFamily="18" charset="0"/>
          </a:endParaRPr>
        </a:p>
      </dgm:t>
    </dgm:pt>
    <dgm:pt modelId="{5208D103-1F99-4D7C-B657-4E91CA208A29}" type="parTrans" cxnId="{955AB5DA-5F36-49C5-84EC-4E9B35A820F1}">
      <dgm:prSet/>
      <dgm:spPr/>
      <dgm:t>
        <a:bodyPr/>
        <a:lstStyle/>
        <a:p>
          <a:endParaRPr lang="en-US"/>
        </a:p>
      </dgm:t>
    </dgm:pt>
    <dgm:pt modelId="{85919B2D-6F5A-476A-957A-911DE73EC7D6}" type="sibTrans" cxnId="{955AB5DA-5F36-49C5-84EC-4E9B35A820F1}">
      <dgm:prSet/>
      <dgm:spPr/>
      <dgm:t>
        <a:bodyPr/>
        <a:lstStyle/>
        <a:p>
          <a:endParaRPr lang="en-US"/>
        </a:p>
      </dgm:t>
    </dgm:pt>
    <dgm:pt modelId="{CF44EF80-A891-447A-A157-500558526317}">
      <dgm:prSet phldrT="[Text]" custT="1"/>
      <dgm:spPr/>
      <dgm:t>
        <a:bodyPr/>
        <a:lstStyle/>
        <a:p>
          <a:pPr>
            <a:buNone/>
          </a:pPr>
          <a:r>
            <a:rPr lang="hr-HR" sz="900" b="1">
              <a:latin typeface="Times New Roman" panose="02020603050405020304" pitchFamily="18" charset="0"/>
              <a:ea typeface="+mn-ea"/>
              <a:cs typeface="Times New Roman" panose="02020603050405020304" pitchFamily="18" charset="0"/>
            </a:rPr>
            <a:t>The Environmental and Social Standards,</a:t>
          </a:r>
          <a:r>
            <a:rPr lang="hr-HR" sz="900">
              <a:latin typeface="Times New Roman" panose="02020603050405020304" pitchFamily="18" charset="0"/>
              <a:ea typeface="+mn-ea"/>
              <a:cs typeface="Times New Roman" panose="02020603050405020304" pitchFamily="18" charset="0"/>
            </a:rPr>
            <a:t> which set out the mandatory requirements that apply to the Borrower and projects</a:t>
          </a:r>
          <a:endParaRPr lang="en-US" sz="900">
            <a:latin typeface="Times New Roman" panose="02020603050405020304" pitchFamily="18" charset="0"/>
            <a:cs typeface="Times New Roman" panose="02020603050405020304" pitchFamily="18" charset="0"/>
          </a:endParaRPr>
        </a:p>
      </dgm:t>
    </dgm:pt>
    <dgm:pt modelId="{638BC351-F58E-44C7-8F90-6E25F42DC008}" type="parTrans" cxnId="{29FE78FE-FB9F-4124-BAB4-B0B21D38B546}">
      <dgm:prSet/>
      <dgm:spPr/>
      <dgm:t>
        <a:bodyPr/>
        <a:lstStyle/>
        <a:p>
          <a:endParaRPr lang="en-US"/>
        </a:p>
      </dgm:t>
    </dgm:pt>
    <dgm:pt modelId="{B0F78706-D9B9-4F4A-90A9-71D06620EE25}" type="sibTrans" cxnId="{29FE78FE-FB9F-4124-BAB4-B0B21D38B546}">
      <dgm:prSet/>
      <dgm:spPr/>
      <dgm:t>
        <a:bodyPr/>
        <a:lstStyle/>
        <a:p>
          <a:endParaRPr lang="en-US"/>
        </a:p>
      </dgm:t>
    </dgm:pt>
    <dgm:pt modelId="{5891721F-A6DC-436F-9B9A-D077C2F05102}" type="pres">
      <dgm:prSet presAssocID="{112B70BC-ABE5-4CFF-8B4E-A101266597FC}" presName="compositeShape" presStyleCnt="0">
        <dgm:presLayoutVars>
          <dgm:chMax val="7"/>
          <dgm:dir/>
          <dgm:resizeHandles val="exact"/>
        </dgm:presLayoutVars>
      </dgm:prSet>
      <dgm:spPr/>
      <dgm:t>
        <a:bodyPr/>
        <a:lstStyle/>
        <a:p>
          <a:endParaRPr lang="ru-RU"/>
        </a:p>
      </dgm:t>
    </dgm:pt>
    <dgm:pt modelId="{8892C14B-16C0-48E8-A47F-059E7FA3CB0E}" type="pres">
      <dgm:prSet presAssocID="{E5CDF5AB-DF41-4879-A3A6-1FC56E2424FF}" presName="circ1" presStyleLbl="vennNode1" presStyleIdx="0" presStyleCnt="3"/>
      <dgm:spPr/>
      <dgm:t>
        <a:bodyPr/>
        <a:lstStyle/>
        <a:p>
          <a:endParaRPr lang="ru-RU"/>
        </a:p>
      </dgm:t>
    </dgm:pt>
    <dgm:pt modelId="{02A4C668-3DAB-4329-9DE4-192EAB905B3E}" type="pres">
      <dgm:prSet presAssocID="{E5CDF5AB-DF41-4879-A3A6-1FC56E2424FF}" presName="circ1Tx" presStyleLbl="revTx" presStyleIdx="0" presStyleCnt="0">
        <dgm:presLayoutVars>
          <dgm:chMax val="0"/>
          <dgm:chPref val="0"/>
          <dgm:bulletEnabled val="1"/>
        </dgm:presLayoutVars>
      </dgm:prSet>
      <dgm:spPr/>
      <dgm:t>
        <a:bodyPr/>
        <a:lstStyle/>
        <a:p>
          <a:endParaRPr lang="ru-RU"/>
        </a:p>
      </dgm:t>
    </dgm:pt>
    <dgm:pt modelId="{92DC9BAF-6587-40F1-8072-89C5563C5955}" type="pres">
      <dgm:prSet presAssocID="{03619FA6-6274-4D10-9E14-07E4E9E49132}" presName="circ2" presStyleLbl="vennNode1" presStyleIdx="1" presStyleCnt="3"/>
      <dgm:spPr/>
      <dgm:t>
        <a:bodyPr/>
        <a:lstStyle/>
        <a:p>
          <a:endParaRPr lang="ru-RU"/>
        </a:p>
      </dgm:t>
    </dgm:pt>
    <dgm:pt modelId="{3A3AF0E2-4A53-4675-A0DA-F6A93F422F68}" type="pres">
      <dgm:prSet presAssocID="{03619FA6-6274-4D10-9E14-07E4E9E49132}" presName="circ2Tx" presStyleLbl="revTx" presStyleIdx="0" presStyleCnt="0">
        <dgm:presLayoutVars>
          <dgm:chMax val="0"/>
          <dgm:chPref val="0"/>
          <dgm:bulletEnabled val="1"/>
        </dgm:presLayoutVars>
      </dgm:prSet>
      <dgm:spPr/>
      <dgm:t>
        <a:bodyPr/>
        <a:lstStyle/>
        <a:p>
          <a:endParaRPr lang="ru-RU"/>
        </a:p>
      </dgm:t>
    </dgm:pt>
    <dgm:pt modelId="{232043CA-D2B5-4238-A296-00F759402F7B}" type="pres">
      <dgm:prSet presAssocID="{CF44EF80-A891-447A-A157-500558526317}" presName="circ3" presStyleLbl="vennNode1" presStyleIdx="2" presStyleCnt="3"/>
      <dgm:spPr/>
      <dgm:t>
        <a:bodyPr/>
        <a:lstStyle/>
        <a:p>
          <a:endParaRPr lang="ru-RU"/>
        </a:p>
      </dgm:t>
    </dgm:pt>
    <dgm:pt modelId="{CD621679-FA73-49E5-99B4-7B01D69806F3}" type="pres">
      <dgm:prSet presAssocID="{CF44EF80-A891-447A-A157-500558526317}" presName="circ3Tx" presStyleLbl="revTx" presStyleIdx="0" presStyleCnt="0">
        <dgm:presLayoutVars>
          <dgm:chMax val="0"/>
          <dgm:chPref val="0"/>
          <dgm:bulletEnabled val="1"/>
        </dgm:presLayoutVars>
      </dgm:prSet>
      <dgm:spPr/>
      <dgm:t>
        <a:bodyPr/>
        <a:lstStyle/>
        <a:p>
          <a:endParaRPr lang="ru-RU"/>
        </a:p>
      </dgm:t>
    </dgm:pt>
  </dgm:ptLst>
  <dgm:cxnLst>
    <dgm:cxn modelId="{8205E8AF-6C4B-4002-9FB8-DC9CAE581DDF}" srcId="{112B70BC-ABE5-4CFF-8B4E-A101266597FC}" destId="{E5CDF5AB-DF41-4879-A3A6-1FC56E2424FF}" srcOrd="0" destOrd="0" parTransId="{C8D472B9-6AED-4344-B72F-8F7B04737666}" sibTransId="{A6DC1FFC-FC80-4C8C-91F9-68A34AC16975}"/>
    <dgm:cxn modelId="{35911F35-7CC3-492E-81EA-A95B31D748EB}" type="presOf" srcId="{E5CDF5AB-DF41-4879-A3A6-1FC56E2424FF}" destId="{8892C14B-16C0-48E8-A47F-059E7FA3CB0E}" srcOrd="0" destOrd="0" presId="urn:microsoft.com/office/officeart/2005/8/layout/venn1"/>
    <dgm:cxn modelId="{D3DF3F06-C437-4AC2-BFA7-6124AF3A0399}" type="presOf" srcId="{CF44EF80-A891-447A-A157-500558526317}" destId="{CD621679-FA73-49E5-99B4-7B01D69806F3}" srcOrd="1" destOrd="0" presId="urn:microsoft.com/office/officeart/2005/8/layout/venn1"/>
    <dgm:cxn modelId="{4E01A198-F4AC-401B-8797-3C3199AEEAC1}" type="presOf" srcId="{CF44EF80-A891-447A-A157-500558526317}" destId="{232043CA-D2B5-4238-A296-00F759402F7B}" srcOrd="0" destOrd="0" presId="urn:microsoft.com/office/officeart/2005/8/layout/venn1"/>
    <dgm:cxn modelId="{29FE78FE-FB9F-4124-BAB4-B0B21D38B546}" srcId="{112B70BC-ABE5-4CFF-8B4E-A101266597FC}" destId="{CF44EF80-A891-447A-A157-500558526317}" srcOrd="2" destOrd="0" parTransId="{638BC351-F58E-44C7-8F90-6E25F42DC008}" sibTransId="{B0F78706-D9B9-4F4A-90A9-71D06620EE25}"/>
    <dgm:cxn modelId="{C0984721-1813-48DE-8D94-30630DDD5BA7}" type="presOf" srcId="{03619FA6-6274-4D10-9E14-07E4E9E49132}" destId="{3A3AF0E2-4A53-4675-A0DA-F6A93F422F68}" srcOrd="1" destOrd="0" presId="urn:microsoft.com/office/officeart/2005/8/layout/venn1"/>
    <dgm:cxn modelId="{A308E18E-0AFC-4501-B012-66768DD4117E}" type="presOf" srcId="{E5CDF5AB-DF41-4879-A3A6-1FC56E2424FF}" destId="{02A4C668-3DAB-4329-9DE4-192EAB905B3E}" srcOrd="1" destOrd="0" presId="urn:microsoft.com/office/officeart/2005/8/layout/venn1"/>
    <dgm:cxn modelId="{673C9855-A99C-40FF-A2EA-4DFC681E4EDD}" type="presOf" srcId="{112B70BC-ABE5-4CFF-8B4E-A101266597FC}" destId="{5891721F-A6DC-436F-9B9A-D077C2F05102}" srcOrd="0" destOrd="0" presId="urn:microsoft.com/office/officeart/2005/8/layout/venn1"/>
    <dgm:cxn modelId="{955AB5DA-5F36-49C5-84EC-4E9B35A820F1}" srcId="{112B70BC-ABE5-4CFF-8B4E-A101266597FC}" destId="{03619FA6-6274-4D10-9E14-07E4E9E49132}" srcOrd="1" destOrd="0" parTransId="{5208D103-1F99-4D7C-B657-4E91CA208A29}" sibTransId="{85919B2D-6F5A-476A-957A-911DE73EC7D6}"/>
    <dgm:cxn modelId="{43E74630-3315-49AE-98D2-E1BEC9AE88FA}" type="presOf" srcId="{03619FA6-6274-4D10-9E14-07E4E9E49132}" destId="{92DC9BAF-6587-40F1-8072-89C5563C5955}" srcOrd="0" destOrd="0" presId="urn:microsoft.com/office/officeart/2005/8/layout/venn1"/>
    <dgm:cxn modelId="{7B2A8E98-36A6-41EF-BC37-FFF121285A18}" type="presParOf" srcId="{5891721F-A6DC-436F-9B9A-D077C2F05102}" destId="{8892C14B-16C0-48E8-A47F-059E7FA3CB0E}" srcOrd="0" destOrd="0" presId="urn:microsoft.com/office/officeart/2005/8/layout/venn1"/>
    <dgm:cxn modelId="{56E56688-6253-46BA-A55D-A865C74FB8BD}" type="presParOf" srcId="{5891721F-A6DC-436F-9B9A-D077C2F05102}" destId="{02A4C668-3DAB-4329-9DE4-192EAB905B3E}" srcOrd="1" destOrd="0" presId="urn:microsoft.com/office/officeart/2005/8/layout/venn1"/>
    <dgm:cxn modelId="{DB0F6A29-5499-415F-A6DC-9163E23C9415}" type="presParOf" srcId="{5891721F-A6DC-436F-9B9A-D077C2F05102}" destId="{92DC9BAF-6587-40F1-8072-89C5563C5955}" srcOrd="2" destOrd="0" presId="urn:microsoft.com/office/officeart/2005/8/layout/venn1"/>
    <dgm:cxn modelId="{6BEB694B-A531-4202-9E09-C0FD3A1D376A}" type="presParOf" srcId="{5891721F-A6DC-436F-9B9A-D077C2F05102}" destId="{3A3AF0E2-4A53-4675-A0DA-F6A93F422F68}" srcOrd="3" destOrd="0" presId="urn:microsoft.com/office/officeart/2005/8/layout/venn1"/>
    <dgm:cxn modelId="{51628482-3283-4368-95AC-5B03FE9A205E}" type="presParOf" srcId="{5891721F-A6DC-436F-9B9A-D077C2F05102}" destId="{232043CA-D2B5-4238-A296-00F759402F7B}" srcOrd="4" destOrd="0" presId="urn:microsoft.com/office/officeart/2005/8/layout/venn1"/>
    <dgm:cxn modelId="{4A358707-7819-4C7C-A7D0-AAABC2FC7F4C}" type="presParOf" srcId="{5891721F-A6DC-436F-9B9A-D077C2F05102}" destId="{CD621679-FA73-49E5-99B4-7B01D69806F3}" srcOrd="5" destOrd="0" presId="urn:microsoft.com/office/officeart/2005/8/layout/ven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C0D123-412D-4F8D-BAA1-902EB49B7CAB}" type="doc">
      <dgm:prSet loTypeId="urn:microsoft.com/office/officeart/2011/layout/CircleProcess" loCatId="process" qsTypeId="urn:microsoft.com/office/officeart/2005/8/quickstyle/3d2#1" qsCatId="3D" csTypeId="urn:microsoft.com/office/officeart/2005/8/colors/accent5_1" csCatId="accent5" phldr="1"/>
      <dgm:spPr/>
    </dgm:pt>
    <dgm:pt modelId="{93EC4038-6B92-4706-94B4-D384C9500C79}">
      <dgm:prSet phldrT="[Text]" custT="1"/>
      <dgm:spPr/>
      <dgm:t>
        <a:bodyPr/>
        <a:lstStyle/>
        <a:p>
          <a:pPr>
            <a:buClr>
              <a:srgbClr val="336699"/>
            </a:buClr>
            <a:buFont typeface="Wingdings" panose="05000000000000000000" pitchFamily="2" charset="2"/>
            <a:buChar char=""/>
          </a:pPr>
          <a:r>
            <a:rPr lang="en-US" sz="900">
              <a:latin typeface="Times New Roman" panose="02020603050405020304" pitchFamily="18" charset="0"/>
              <a:cs typeface="Times New Roman" panose="02020603050405020304" pitchFamily="18" charset="0"/>
            </a:rPr>
            <a:t> Type, location, sensitivity and scale of the project </a:t>
          </a:r>
        </a:p>
      </dgm:t>
    </dgm:pt>
    <dgm:pt modelId="{23D646EA-A240-4892-B6A6-68BBE6619D7C}" type="parTrans" cxnId="{8D959910-0021-4DF3-99DD-151725FFB44A}">
      <dgm:prSet/>
      <dgm:spPr/>
      <dgm:t>
        <a:bodyPr/>
        <a:lstStyle/>
        <a:p>
          <a:endParaRPr lang="en-US"/>
        </a:p>
      </dgm:t>
    </dgm:pt>
    <dgm:pt modelId="{3A5ADB8D-BDB7-4DB5-B624-334557674B86}" type="sibTrans" cxnId="{8D959910-0021-4DF3-99DD-151725FFB44A}">
      <dgm:prSet/>
      <dgm:spPr/>
      <dgm:t>
        <a:bodyPr/>
        <a:lstStyle/>
        <a:p>
          <a:endParaRPr lang="en-US"/>
        </a:p>
      </dgm:t>
    </dgm:pt>
    <dgm:pt modelId="{AF26F88A-6530-4A5A-B9A1-60D6023E6D49}">
      <dgm:prSet custT="1"/>
      <dgm:spPr/>
      <dgm:t>
        <a:bodyPr/>
        <a:lstStyle/>
        <a:p>
          <a:pPr>
            <a:buClr>
              <a:srgbClr val="336699"/>
            </a:buClr>
            <a:buFont typeface="Wingdings" panose="05000000000000000000" pitchFamily="2" charset="2"/>
            <a:buChar char=""/>
          </a:pPr>
          <a:r>
            <a:rPr lang="en-US" sz="900">
              <a:latin typeface="Times New Roman" panose="02020603050405020304" pitchFamily="18" charset="0"/>
              <a:cs typeface="Times New Roman" panose="02020603050405020304" pitchFamily="18" charset="0"/>
            </a:rPr>
            <a:t> Nature and magnitude of potential environmental and social risks and impacts, </a:t>
          </a:r>
        </a:p>
      </dgm:t>
    </dgm:pt>
    <dgm:pt modelId="{7861DB8A-8A15-47F9-9CCC-A1BBB6DE5A57}" type="parTrans" cxnId="{4CF339AA-3140-413A-87F6-826CCB064762}">
      <dgm:prSet/>
      <dgm:spPr/>
      <dgm:t>
        <a:bodyPr/>
        <a:lstStyle/>
        <a:p>
          <a:endParaRPr lang="en-US"/>
        </a:p>
      </dgm:t>
    </dgm:pt>
    <dgm:pt modelId="{C81943F3-A128-44A8-859C-4E1CA6298ED9}" type="sibTrans" cxnId="{4CF339AA-3140-413A-87F6-826CCB064762}">
      <dgm:prSet/>
      <dgm:spPr/>
      <dgm:t>
        <a:bodyPr/>
        <a:lstStyle/>
        <a:p>
          <a:endParaRPr lang="en-US"/>
        </a:p>
      </dgm:t>
    </dgm:pt>
    <dgm:pt modelId="{2ACBB41F-9B47-47CB-9A1E-C5CC9F4E2C72}">
      <dgm:prSet custT="1"/>
      <dgm:spPr/>
      <dgm:t>
        <a:bodyPr/>
        <a:lstStyle/>
        <a:p>
          <a:pPr>
            <a:buClr>
              <a:srgbClr val="336699"/>
            </a:buClr>
            <a:buFont typeface="Wingdings" panose="05000000000000000000" pitchFamily="2" charset="2"/>
            <a:buChar char=""/>
          </a:pPr>
          <a:r>
            <a:rPr lang="en-US" sz="110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The capacity and commitment of the Borrower (including any other entity responsible for the implementation of the project) to manage the E&amp;S risks and impacts in a manner consistent with the ESSs. </a:t>
          </a:r>
        </a:p>
      </dgm:t>
    </dgm:pt>
    <dgm:pt modelId="{C348D2C6-FA3C-41B7-8A50-A7E35637976C}" type="parTrans" cxnId="{445931DC-1ECE-45B4-AEFB-174C3E54F422}">
      <dgm:prSet/>
      <dgm:spPr/>
      <dgm:t>
        <a:bodyPr/>
        <a:lstStyle/>
        <a:p>
          <a:endParaRPr lang="en-US"/>
        </a:p>
      </dgm:t>
    </dgm:pt>
    <dgm:pt modelId="{BEBB7CE0-97B7-482A-9459-45C3B1FD6C85}" type="sibTrans" cxnId="{445931DC-1ECE-45B4-AEFB-174C3E54F422}">
      <dgm:prSet/>
      <dgm:spPr/>
      <dgm:t>
        <a:bodyPr/>
        <a:lstStyle/>
        <a:p>
          <a:endParaRPr lang="en-US"/>
        </a:p>
      </dgm:t>
    </dgm:pt>
    <dgm:pt modelId="{59A9B924-25E4-4BD1-8BB8-41CA09C4D9B2}" type="pres">
      <dgm:prSet presAssocID="{56C0D123-412D-4F8D-BAA1-902EB49B7CAB}" presName="Name0" presStyleCnt="0">
        <dgm:presLayoutVars>
          <dgm:chMax val="11"/>
          <dgm:chPref val="11"/>
          <dgm:dir/>
          <dgm:resizeHandles/>
        </dgm:presLayoutVars>
      </dgm:prSet>
      <dgm:spPr/>
    </dgm:pt>
    <dgm:pt modelId="{FCEC1CBF-C060-4554-94C5-E9727C138144}" type="pres">
      <dgm:prSet presAssocID="{2ACBB41F-9B47-47CB-9A1E-C5CC9F4E2C72}" presName="Accent3" presStyleCnt="0"/>
      <dgm:spPr/>
    </dgm:pt>
    <dgm:pt modelId="{113944C4-D6F6-456A-BCA4-B32AC5799985}" type="pres">
      <dgm:prSet presAssocID="{2ACBB41F-9B47-47CB-9A1E-C5CC9F4E2C72}" presName="Accent" presStyleLbl="node1" presStyleIdx="0" presStyleCnt="3"/>
      <dgm:spPr/>
    </dgm:pt>
    <dgm:pt modelId="{9EF21DE7-8423-4E90-AD71-9014CF40BB43}" type="pres">
      <dgm:prSet presAssocID="{2ACBB41F-9B47-47CB-9A1E-C5CC9F4E2C72}" presName="ParentBackground3" presStyleCnt="0"/>
      <dgm:spPr/>
    </dgm:pt>
    <dgm:pt modelId="{B041F018-020B-4695-936D-E929D9FEA4C0}" type="pres">
      <dgm:prSet presAssocID="{2ACBB41F-9B47-47CB-9A1E-C5CC9F4E2C72}" presName="ParentBackground" presStyleLbl="fgAcc1" presStyleIdx="0" presStyleCnt="3" custScaleX="147576" custScaleY="124377" custLinFactNeighborX="18307" custLinFactNeighborY="-539"/>
      <dgm:spPr/>
      <dgm:t>
        <a:bodyPr/>
        <a:lstStyle/>
        <a:p>
          <a:endParaRPr lang="ru-RU"/>
        </a:p>
      </dgm:t>
    </dgm:pt>
    <dgm:pt modelId="{7C7F40D9-132C-4559-8555-2715CE0C5C91}" type="pres">
      <dgm:prSet presAssocID="{2ACBB41F-9B47-47CB-9A1E-C5CC9F4E2C72}" presName="Parent3" presStyleLbl="revTx" presStyleIdx="0" presStyleCnt="0">
        <dgm:presLayoutVars>
          <dgm:chMax val="1"/>
          <dgm:chPref val="1"/>
          <dgm:bulletEnabled val="1"/>
        </dgm:presLayoutVars>
      </dgm:prSet>
      <dgm:spPr/>
      <dgm:t>
        <a:bodyPr/>
        <a:lstStyle/>
        <a:p>
          <a:endParaRPr lang="ru-RU"/>
        </a:p>
      </dgm:t>
    </dgm:pt>
    <dgm:pt modelId="{46A801FE-E120-48C0-9D54-8396EAEDDF95}" type="pres">
      <dgm:prSet presAssocID="{AF26F88A-6530-4A5A-B9A1-60D6023E6D49}" presName="Accent2" presStyleCnt="0"/>
      <dgm:spPr/>
    </dgm:pt>
    <dgm:pt modelId="{2D98039D-D921-4E1E-89AD-CA0866DACC00}" type="pres">
      <dgm:prSet presAssocID="{AF26F88A-6530-4A5A-B9A1-60D6023E6D49}" presName="Accent" presStyleLbl="node1" presStyleIdx="1" presStyleCnt="3"/>
      <dgm:spPr/>
    </dgm:pt>
    <dgm:pt modelId="{E8DD2A4C-7A08-4A97-9BDE-628518FF143C}" type="pres">
      <dgm:prSet presAssocID="{AF26F88A-6530-4A5A-B9A1-60D6023E6D49}" presName="ParentBackground2" presStyleCnt="0"/>
      <dgm:spPr/>
    </dgm:pt>
    <dgm:pt modelId="{F4D895D9-442D-43DF-93AF-D27AFA7C9EAB}" type="pres">
      <dgm:prSet presAssocID="{AF26F88A-6530-4A5A-B9A1-60D6023E6D49}" presName="ParentBackground" presStyleLbl="fgAcc1" presStyleIdx="1" presStyleCnt="3" custLinFactNeighborX="-1615" custLinFactNeighborY="-1077"/>
      <dgm:spPr/>
      <dgm:t>
        <a:bodyPr/>
        <a:lstStyle/>
        <a:p>
          <a:endParaRPr lang="ru-RU"/>
        </a:p>
      </dgm:t>
    </dgm:pt>
    <dgm:pt modelId="{CD8532DF-6E18-490E-A2E5-B7DA26AF0FE0}" type="pres">
      <dgm:prSet presAssocID="{AF26F88A-6530-4A5A-B9A1-60D6023E6D49}" presName="Parent2" presStyleLbl="revTx" presStyleIdx="0" presStyleCnt="0">
        <dgm:presLayoutVars>
          <dgm:chMax val="1"/>
          <dgm:chPref val="1"/>
          <dgm:bulletEnabled val="1"/>
        </dgm:presLayoutVars>
      </dgm:prSet>
      <dgm:spPr/>
      <dgm:t>
        <a:bodyPr/>
        <a:lstStyle/>
        <a:p>
          <a:endParaRPr lang="ru-RU"/>
        </a:p>
      </dgm:t>
    </dgm:pt>
    <dgm:pt modelId="{E33EC6B1-54EC-4695-92A2-1A795550C9B0}" type="pres">
      <dgm:prSet presAssocID="{93EC4038-6B92-4706-94B4-D384C9500C79}" presName="Accent1" presStyleCnt="0"/>
      <dgm:spPr/>
    </dgm:pt>
    <dgm:pt modelId="{8EC465CB-C2A1-4653-AA19-37C19BC6DD29}" type="pres">
      <dgm:prSet presAssocID="{93EC4038-6B92-4706-94B4-D384C9500C79}" presName="Accent" presStyleLbl="node1" presStyleIdx="2" presStyleCnt="3"/>
      <dgm:spPr/>
    </dgm:pt>
    <dgm:pt modelId="{38777C21-6DCA-42AD-AD3A-BA17D8EE0D0E}" type="pres">
      <dgm:prSet presAssocID="{93EC4038-6B92-4706-94B4-D384C9500C79}" presName="ParentBackground1" presStyleCnt="0"/>
      <dgm:spPr/>
    </dgm:pt>
    <dgm:pt modelId="{F8A9F02C-1B78-4A31-BDC8-2519BBC757F4}" type="pres">
      <dgm:prSet presAssocID="{93EC4038-6B92-4706-94B4-D384C9500C79}" presName="ParentBackground" presStyleLbl="fgAcc1" presStyleIdx="2" presStyleCnt="3"/>
      <dgm:spPr/>
      <dgm:t>
        <a:bodyPr/>
        <a:lstStyle/>
        <a:p>
          <a:endParaRPr lang="ru-RU"/>
        </a:p>
      </dgm:t>
    </dgm:pt>
    <dgm:pt modelId="{57D7E528-C027-43DE-9A74-89D0430E6C42}" type="pres">
      <dgm:prSet presAssocID="{93EC4038-6B92-4706-94B4-D384C9500C79}" presName="Parent1" presStyleLbl="revTx" presStyleIdx="0" presStyleCnt="0">
        <dgm:presLayoutVars>
          <dgm:chMax val="1"/>
          <dgm:chPref val="1"/>
          <dgm:bulletEnabled val="1"/>
        </dgm:presLayoutVars>
      </dgm:prSet>
      <dgm:spPr/>
      <dgm:t>
        <a:bodyPr/>
        <a:lstStyle/>
        <a:p>
          <a:endParaRPr lang="ru-RU"/>
        </a:p>
      </dgm:t>
    </dgm:pt>
  </dgm:ptLst>
  <dgm:cxnLst>
    <dgm:cxn modelId="{113DAEDE-15A0-4898-9003-056694EB7219}" type="presOf" srcId="{2ACBB41F-9B47-47CB-9A1E-C5CC9F4E2C72}" destId="{B041F018-020B-4695-936D-E929D9FEA4C0}" srcOrd="0" destOrd="0" presId="urn:microsoft.com/office/officeart/2011/layout/CircleProcess"/>
    <dgm:cxn modelId="{950FAFB5-0002-4BE5-8E4B-1657EBE8C045}" type="presOf" srcId="{56C0D123-412D-4F8D-BAA1-902EB49B7CAB}" destId="{59A9B924-25E4-4BD1-8BB8-41CA09C4D9B2}" srcOrd="0" destOrd="0" presId="urn:microsoft.com/office/officeart/2011/layout/CircleProcess"/>
    <dgm:cxn modelId="{C134AB59-F817-4072-9FDD-506C2FBD2B1A}" type="presOf" srcId="{93EC4038-6B92-4706-94B4-D384C9500C79}" destId="{F8A9F02C-1B78-4A31-BDC8-2519BBC757F4}" srcOrd="0" destOrd="0" presId="urn:microsoft.com/office/officeart/2011/layout/CircleProcess"/>
    <dgm:cxn modelId="{57683186-02B0-4C9D-881C-4CFA9481A897}" type="presOf" srcId="{2ACBB41F-9B47-47CB-9A1E-C5CC9F4E2C72}" destId="{7C7F40D9-132C-4559-8555-2715CE0C5C91}" srcOrd="1" destOrd="0" presId="urn:microsoft.com/office/officeart/2011/layout/CircleProcess"/>
    <dgm:cxn modelId="{C3A2010E-97B6-4F76-B575-F1D01C39C436}" type="presOf" srcId="{AF26F88A-6530-4A5A-B9A1-60D6023E6D49}" destId="{F4D895D9-442D-43DF-93AF-D27AFA7C9EAB}" srcOrd="0" destOrd="0" presId="urn:microsoft.com/office/officeart/2011/layout/CircleProcess"/>
    <dgm:cxn modelId="{445931DC-1ECE-45B4-AEFB-174C3E54F422}" srcId="{56C0D123-412D-4F8D-BAA1-902EB49B7CAB}" destId="{2ACBB41F-9B47-47CB-9A1E-C5CC9F4E2C72}" srcOrd="2" destOrd="0" parTransId="{C348D2C6-FA3C-41B7-8A50-A7E35637976C}" sibTransId="{BEBB7CE0-97B7-482A-9459-45C3B1FD6C85}"/>
    <dgm:cxn modelId="{4CF339AA-3140-413A-87F6-826CCB064762}" srcId="{56C0D123-412D-4F8D-BAA1-902EB49B7CAB}" destId="{AF26F88A-6530-4A5A-B9A1-60D6023E6D49}" srcOrd="1" destOrd="0" parTransId="{7861DB8A-8A15-47F9-9CCC-A1BBB6DE5A57}" sibTransId="{C81943F3-A128-44A8-859C-4E1CA6298ED9}"/>
    <dgm:cxn modelId="{DD7DA5E9-31CF-4699-A18A-14386CE1E197}" type="presOf" srcId="{93EC4038-6B92-4706-94B4-D384C9500C79}" destId="{57D7E528-C027-43DE-9A74-89D0430E6C42}" srcOrd="1" destOrd="0" presId="urn:microsoft.com/office/officeart/2011/layout/CircleProcess"/>
    <dgm:cxn modelId="{8D959910-0021-4DF3-99DD-151725FFB44A}" srcId="{56C0D123-412D-4F8D-BAA1-902EB49B7CAB}" destId="{93EC4038-6B92-4706-94B4-D384C9500C79}" srcOrd="0" destOrd="0" parTransId="{23D646EA-A240-4892-B6A6-68BBE6619D7C}" sibTransId="{3A5ADB8D-BDB7-4DB5-B624-334557674B86}"/>
    <dgm:cxn modelId="{708DAE15-1776-4824-B3D8-724FE209FDDF}" type="presOf" srcId="{AF26F88A-6530-4A5A-B9A1-60D6023E6D49}" destId="{CD8532DF-6E18-490E-A2E5-B7DA26AF0FE0}" srcOrd="1" destOrd="0" presId="urn:microsoft.com/office/officeart/2011/layout/CircleProcess"/>
    <dgm:cxn modelId="{CAB618C8-2AA7-4827-9BF3-2A28028CBBD7}" type="presParOf" srcId="{59A9B924-25E4-4BD1-8BB8-41CA09C4D9B2}" destId="{FCEC1CBF-C060-4554-94C5-E9727C138144}" srcOrd="0" destOrd="0" presId="urn:microsoft.com/office/officeart/2011/layout/CircleProcess"/>
    <dgm:cxn modelId="{50BE7953-282F-4A5D-9F4F-F2699474232B}" type="presParOf" srcId="{FCEC1CBF-C060-4554-94C5-E9727C138144}" destId="{113944C4-D6F6-456A-BCA4-B32AC5799985}" srcOrd="0" destOrd="0" presId="urn:microsoft.com/office/officeart/2011/layout/CircleProcess"/>
    <dgm:cxn modelId="{A8F8013F-F7C2-4CC9-B58E-5BC0E38581FF}" type="presParOf" srcId="{59A9B924-25E4-4BD1-8BB8-41CA09C4D9B2}" destId="{9EF21DE7-8423-4E90-AD71-9014CF40BB43}" srcOrd="1" destOrd="0" presId="urn:microsoft.com/office/officeart/2011/layout/CircleProcess"/>
    <dgm:cxn modelId="{BADF724C-1552-4AEE-9B46-C01AD86A41E4}" type="presParOf" srcId="{9EF21DE7-8423-4E90-AD71-9014CF40BB43}" destId="{B041F018-020B-4695-936D-E929D9FEA4C0}" srcOrd="0" destOrd="0" presId="urn:microsoft.com/office/officeart/2011/layout/CircleProcess"/>
    <dgm:cxn modelId="{E7B78991-5EFC-4D35-8044-D29AC93AD4AE}" type="presParOf" srcId="{59A9B924-25E4-4BD1-8BB8-41CA09C4D9B2}" destId="{7C7F40D9-132C-4559-8555-2715CE0C5C91}" srcOrd="2" destOrd="0" presId="urn:microsoft.com/office/officeart/2011/layout/CircleProcess"/>
    <dgm:cxn modelId="{55F13BA5-35C6-4191-8322-ADC4C9103B80}" type="presParOf" srcId="{59A9B924-25E4-4BD1-8BB8-41CA09C4D9B2}" destId="{46A801FE-E120-48C0-9D54-8396EAEDDF95}" srcOrd="3" destOrd="0" presId="urn:microsoft.com/office/officeart/2011/layout/CircleProcess"/>
    <dgm:cxn modelId="{2027016F-3ADB-450D-AAF6-32E800B64406}" type="presParOf" srcId="{46A801FE-E120-48C0-9D54-8396EAEDDF95}" destId="{2D98039D-D921-4E1E-89AD-CA0866DACC00}" srcOrd="0" destOrd="0" presId="urn:microsoft.com/office/officeart/2011/layout/CircleProcess"/>
    <dgm:cxn modelId="{F0A35B67-473C-4926-A148-F066E8452988}" type="presParOf" srcId="{59A9B924-25E4-4BD1-8BB8-41CA09C4D9B2}" destId="{E8DD2A4C-7A08-4A97-9BDE-628518FF143C}" srcOrd="4" destOrd="0" presId="urn:microsoft.com/office/officeart/2011/layout/CircleProcess"/>
    <dgm:cxn modelId="{819C9181-0ECC-4A40-A704-CDE080BDDB19}" type="presParOf" srcId="{E8DD2A4C-7A08-4A97-9BDE-628518FF143C}" destId="{F4D895D9-442D-43DF-93AF-D27AFA7C9EAB}" srcOrd="0" destOrd="0" presId="urn:microsoft.com/office/officeart/2011/layout/CircleProcess"/>
    <dgm:cxn modelId="{9BB12019-7E62-4B0C-A754-27967FB1DF73}" type="presParOf" srcId="{59A9B924-25E4-4BD1-8BB8-41CA09C4D9B2}" destId="{CD8532DF-6E18-490E-A2E5-B7DA26AF0FE0}" srcOrd="5" destOrd="0" presId="urn:microsoft.com/office/officeart/2011/layout/CircleProcess"/>
    <dgm:cxn modelId="{44191201-3DCF-489F-B31C-C13F7A4A88CC}" type="presParOf" srcId="{59A9B924-25E4-4BD1-8BB8-41CA09C4D9B2}" destId="{E33EC6B1-54EC-4695-92A2-1A795550C9B0}" srcOrd="6" destOrd="0" presId="urn:microsoft.com/office/officeart/2011/layout/CircleProcess"/>
    <dgm:cxn modelId="{32818BA7-DE78-423E-9DB5-BA34471BA8DC}" type="presParOf" srcId="{E33EC6B1-54EC-4695-92A2-1A795550C9B0}" destId="{8EC465CB-C2A1-4653-AA19-37C19BC6DD29}" srcOrd="0" destOrd="0" presId="urn:microsoft.com/office/officeart/2011/layout/CircleProcess"/>
    <dgm:cxn modelId="{93C69337-3561-4DD8-82CA-D6AB65CE76D3}" type="presParOf" srcId="{59A9B924-25E4-4BD1-8BB8-41CA09C4D9B2}" destId="{38777C21-6DCA-42AD-AD3A-BA17D8EE0D0E}" srcOrd="7" destOrd="0" presId="urn:microsoft.com/office/officeart/2011/layout/CircleProcess"/>
    <dgm:cxn modelId="{B945311C-26AF-4F65-B121-A80DCAB2663F}" type="presParOf" srcId="{38777C21-6DCA-42AD-AD3A-BA17D8EE0D0E}" destId="{F8A9F02C-1B78-4A31-BDC8-2519BBC757F4}" srcOrd="0" destOrd="0" presId="urn:microsoft.com/office/officeart/2011/layout/CircleProcess"/>
    <dgm:cxn modelId="{64114261-5622-40E5-B7B3-47B7674F13A7}" type="presParOf" srcId="{59A9B924-25E4-4BD1-8BB8-41CA09C4D9B2}" destId="{57D7E528-C027-43DE-9A74-89D0430E6C42}" srcOrd="8" destOrd="0" presId="urn:microsoft.com/office/officeart/2011/layout/Circle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914DDE-A3AE-4336-B8EE-3C3E861732F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F352D6B9-DB41-4999-AF9F-FBBF72781C98}">
      <dgm:prSet phldrT="[Text]" custT="1"/>
      <dgm:spPr>
        <a:xfrm>
          <a:off x="64070" y="20412"/>
          <a:ext cx="1922278" cy="364609"/>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a:t>
          </a:r>
          <a:r>
            <a:rPr lang="hr-HR" sz="1100" b="1">
              <a:solidFill>
                <a:sysClr val="windowText" lastClr="000000"/>
              </a:solidFill>
              <a:latin typeface="Arial Narrow" panose="020B0606020202030204" pitchFamily="34" charset="0"/>
              <a:ea typeface="+mn-ea"/>
              <a:cs typeface="Times New Roman" panose="02020603050405020304" pitchFamily="18" charset="0"/>
            </a:rPr>
            <a:t>1</a:t>
          </a:r>
          <a:endParaRPr lang="en-US" sz="1100" b="1">
            <a:latin typeface="Arial Narrow" panose="020B0606020202030204" pitchFamily="34" charset="0"/>
            <a:cs typeface="Times New Roman" panose="02020603050405020304" pitchFamily="18" charset="0"/>
          </a:endParaRPr>
        </a:p>
      </dgm:t>
    </dgm:pt>
    <dgm:pt modelId="{DE3745AB-9DE8-40E8-9911-076523F1488F}" type="parTrans" cxnId="{E3BA05F9-7BF1-4984-B5A7-883270AAF830}">
      <dgm:prSet/>
      <dgm:spPr/>
      <dgm:t>
        <a:bodyPr/>
        <a:lstStyle/>
        <a:p>
          <a:endParaRPr lang="en-US"/>
        </a:p>
      </dgm:t>
    </dgm:pt>
    <dgm:pt modelId="{6D12C60E-DE04-4D60-95E0-0CF59515D3EE}" type="sibTrans" cxnId="{E3BA05F9-7BF1-4984-B5A7-883270AAF830}">
      <dgm:prSet/>
      <dgm:spPr/>
      <dgm:t>
        <a:bodyPr/>
        <a:lstStyle/>
        <a:p>
          <a:endParaRPr lang="en-US"/>
        </a:p>
      </dgm:t>
    </dgm:pt>
    <dgm:pt modelId="{1F61F865-9B82-4322-943B-32933AE2E373}">
      <dgm:prSet custT="1"/>
      <dgm:spPr>
        <a:xfrm rot="5400000">
          <a:off x="3678464" y="-1624265"/>
          <a:ext cx="403379" cy="3651910"/>
        </a:xfr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Assessment and Management of Environmental and Social Risks and Impacts</a:t>
          </a:r>
        </a:p>
      </dgm:t>
    </dgm:pt>
    <dgm:pt modelId="{69CE415A-4513-4DFD-BA75-D450B4C170AF}" type="parTrans" cxnId="{957DA59D-707A-4005-BB70-8EEEC74318FB}">
      <dgm:prSet/>
      <dgm:spPr/>
      <dgm:t>
        <a:bodyPr/>
        <a:lstStyle/>
        <a:p>
          <a:endParaRPr lang="en-US"/>
        </a:p>
      </dgm:t>
    </dgm:pt>
    <dgm:pt modelId="{4D5B7A65-D0B5-481E-A7F4-B4EEA3CF8C54}" type="sibTrans" cxnId="{957DA59D-707A-4005-BB70-8EEEC74318FB}">
      <dgm:prSet/>
      <dgm:spPr/>
      <dgm:t>
        <a:bodyPr/>
        <a:lstStyle/>
        <a:p>
          <a:endParaRPr lang="en-US"/>
        </a:p>
      </dgm:t>
    </dgm:pt>
    <dgm:pt modelId="{E6B9E888-C36E-4309-96F7-5A4FCDC93B1F}">
      <dgm:prSet phldrT="[Text]" custT="1"/>
      <dgm:spPr>
        <a:xfrm>
          <a:off x="64070" y="450735"/>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2</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52832427-89A4-4EDC-914B-DD467064FD0A}" type="parTrans" cxnId="{A1759644-2FEB-4C00-A7F0-2AB831C00992}">
      <dgm:prSet/>
      <dgm:spPr/>
      <dgm:t>
        <a:bodyPr/>
        <a:lstStyle/>
        <a:p>
          <a:endParaRPr lang="en-US"/>
        </a:p>
      </dgm:t>
    </dgm:pt>
    <dgm:pt modelId="{70029C70-B89B-4475-A6E0-5E2BE16EB678}" type="sibTrans" cxnId="{A1759644-2FEB-4C00-A7F0-2AB831C00992}">
      <dgm:prSet/>
      <dgm:spPr/>
      <dgm:t>
        <a:bodyPr/>
        <a:lstStyle/>
        <a:p>
          <a:endParaRPr lang="en-US"/>
        </a:p>
      </dgm:t>
    </dgm:pt>
    <dgm:pt modelId="{237D8860-0D6B-46E3-B970-617502496B3D}">
      <dgm:prSet custT="1"/>
      <dgm:spPr>
        <a:xfrm rot="5400000">
          <a:off x="3678464" y="-1194646"/>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Labor and Working Conditions</a:t>
          </a:r>
        </a:p>
      </dgm:t>
    </dgm:pt>
    <dgm:pt modelId="{20FDDE61-8C89-4C1F-92AD-46FC957CC677}" type="parTrans" cxnId="{37835F7A-49C0-49DA-BD92-D406CDE37B1D}">
      <dgm:prSet/>
      <dgm:spPr/>
      <dgm:t>
        <a:bodyPr/>
        <a:lstStyle/>
        <a:p>
          <a:endParaRPr lang="en-US"/>
        </a:p>
      </dgm:t>
    </dgm:pt>
    <dgm:pt modelId="{60A8FE57-B3E2-4B98-A276-70F538393A58}" type="sibTrans" cxnId="{37835F7A-49C0-49DA-BD92-D406CDE37B1D}">
      <dgm:prSet/>
      <dgm:spPr/>
      <dgm:t>
        <a:bodyPr/>
        <a:lstStyle/>
        <a:p>
          <a:endParaRPr lang="en-US"/>
        </a:p>
      </dgm:t>
    </dgm:pt>
    <dgm:pt modelId="{D6918005-C2B1-466C-9E5B-6D1934567526}">
      <dgm:prSet phldrT="[Text]" custT="1"/>
      <dgm:spPr>
        <a:xfrm>
          <a:off x="64070" y="879326"/>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3</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34DE9645-EF07-478C-8427-2AF54AF08B85}" type="parTrans" cxnId="{52E09170-7A26-4307-BA0E-063885A78302}">
      <dgm:prSet/>
      <dgm:spPr/>
      <dgm:t>
        <a:bodyPr/>
        <a:lstStyle/>
        <a:p>
          <a:endParaRPr lang="en-US"/>
        </a:p>
      </dgm:t>
    </dgm:pt>
    <dgm:pt modelId="{B7A2AA15-F25E-4C4A-BAE0-3F1595991916}" type="sibTrans" cxnId="{52E09170-7A26-4307-BA0E-063885A78302}">
      <dgm:prSet/>
      <dgm:spPr/>
      <dgm:t>
        <a:bodyPr/>
        <a:lstStyle/>
        <a:p>
          <a:endParaRPr lang="en-US"/>
        </a:p>
      </dgm:t>
    </dgm:pt>
    <dgm:pt modelId="{BFC7BCE4-475C-4BF7-B4F6-8FF09ACDA404}">
      <dgm:prSet custT="1"/>
      <dgm:spPr>
        <a:xfrm rot="5400000">
          <a:off x="3678464" y="-772775"/>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Resource Efficiency and Pollution Prevention and Management</a:t>
          </a:r>
        </a:p>
      </dgm:t>
    </dgm:pt>
    <dgm:pt modelId="{0594465E-C6D4-4493-9E37-E2FB8752712B}" type="parTrans" cxnId="{3395125E-2AA4-4C66-8D0C-44C2A3D93E8E}">
      <dgm:prSet/>
      <dgm:spPr/>
      <dgm:t>
        <a:bodyPr/>
        <a:lstStyle/>
        <a:p>
          <a:endParaRPr lang="en-US"/>
        </a:p>
      </dgm:t>
    </dgm:pt>
    <dgm:pt modelId="{E0D4C095-E25E-474C-B363-FE2C0766A14D}" type="sibTrans" cxnId="{3395125E-2AA4-4C66-8D0C-44C2A3D93E8E}">
      <dgm:prSet/>
      <dgm:spPr/>
      <dgm:t>
        <a:bodyPr/>
        <a:lstStyle/>
        <a:p>
          <a:endParaRPr lang="en-US"/>
        </a:p>
      </dgm:t>
    </dgm:pt>
    <dgm:pt modelId="{C1459641-92B0-430B-BB5A-D2392AC80B2A}">
      <dgm:prSet custT="1"/>
      <dgm:spPr>
        <a:xfrm>
          <a:off x="64070" y="1307917"/>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4</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A4D806C8-2A17-4F58-90CA-230A8190DFB0}" type="parTrans" cxnId="{FF823E53-3D7B-464D-BA2F-06D6AC675283}">
      <dgm:prSet/>
      <dgm:spPr/>
      <dgm:t>
        <a:bodyPr/>
        <a:lstStyle/>
        <a:p>
          <a:endParaRPr lang="en-US"/>
        </a:p>
      </dgm:t>
    </dgm:pt>
    <dgm:pt modelId="{CB69B402-5A3A-416F-A4D0-F795E7058D8C}" type="sibTrans" cxnId="{FF823E53-3D7B-464D-BA2F-06D6AC675283}">
      <dgm:prSet/>
      <dgm:spPr/>
      <dgm:t>
        <a:bodyPr/>
        <a:lstStyle/>
        <a:p>
          <a:endParaRPr lang="en-US"/>
        </a:p>
      </dgm:t>
    </dgm:pt>
    <dgm:pt modelId="{6B25C7F3-9E3E-408D-A51E-20AC35A86E5C}">
      <dgm:prSet custT="1"/>
      <dgm:spPr>
        <a:xfrm rot="5400000">
          <a:off x="3678464" y="-337464"/>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Community Health and Safety</a:t>
          </a:r>
        </a:p>
      </dgm:t>
    </dgm:pt>
    <dgm:pt modelId="{8294AD8B-D64F-4EA6-8587-A4D130AFFEBB}" type="parTrans" cxnId="{A3D38B55-5F28-4E3D-A29A-277BBB63F7A0}">
      <dgm:prSet/>
      <dgm:spPr/>
      <dgm:t>
        <a:bodyPr/>
        <a:lstStyle/>
        <a:p>
          <a:endParaRPr lang="en-US"/>
        </a:p>
      </dgm:t>
    </dgm:pt>
    <dgm:pt modelId="{FB820202-177C-4F7E-A4D0-3D87A8FCDF83}" type="sibTrans" cxnId="{A3D38B55-5F28-4E3D-A29A-277BBB63F7A0}">
      <dgm:prSet/>
      <dgm:spPr/>
      <dgm:t>
        <a:bodyPr/>
        <a:lstStyle/>
        <a:p>
          <a:endParaRPr lang="en-US"/>
        </a:p>
      </dgm:t>
    </dgm:pt>
    <dgm:pt modelId="{A92E21CC-51A6-41C5-8119-C02A9AB10B27}">
      <dgm:prSet custT="1"/>
      <dgm:spPr>
        <a:xfrm>
          <a:off x="64070" y="1736508"/>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5</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09BD5872-4833-4E76-9A31-E6FABE3D7516}" type="parTrans" cxnId="{58BC72E0-370F-416D-AF07-B4A1FA119F5E}">
      <dgm:prSet/>
      <dgm:spPr/>
      <dgm:t>
        <a:bodyPr/>
        <a:lstStyle/>
        <a:p>
          <a:endParaRPr lang="en-US"/>
        </a:p>
      </dgm:t>
    </dgm:pt>
    <dgm:pt modelId="{79BFFD2B-66D2-4196-825A-01EB22F3239A}" type="sibTrans" cxnId="{58BC72E0-370F-416D-AF07-B4A1FA119F5E}">
      <dgm:prSet/>
      <dgm:spPr/>
      <dgm:t>
        <a:bodyPr/>
        <a:lstStyle/>
        <a:p>
          <a:endParaRPr lang="en-US"/>
        </a:p>
      </dgm:t>
    </dgm:pt>
    <dgm:pt modelId="{D35AAF3B-070B-4BCF-9BE2-F8C553356028}">
      <dgm:prSet custT="1"/>
      <dgm:spPr>
        <a:xfrm rot="5400000">
          <a:off x="3678464" y="97843"/>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Land Acquisition, Restrictions on Land Use and Involuntary Resettlement</a:t>
          </a:r>
        </a:p>
      </dgm:t>
    </dgm:pt>
    <dgm:pt modelId="{8F48A935-1D49-4B51-AFCC-305DDC919517}" type="parTrans" cxnId="{A542FC93-AC94-4B10-A771-6661D88475AA}">
      <dgm:prSet/>
      <dgm:spPr/>
      <dgm:t>
        <a:bodyPr/>
        <a:lstStyle/>
        <a:p>
          <a:endParaRPr lang="en-US"/>
        </a:p>
      </dgm:t>
    </dgm:pt>
    <dgm:pt modelId="{6E0A0E86-EF1D-4415-A5FE-1F6C22887F56}" type="sibTrans" cxnId="{A542FC93-AC94-4B10-A771-6661D88475AA}">
      <dgm:prSet/>
      <dgm:spPr/>
      <dgm:t>
        <a:bodyPr/>
        <a:lstStyle/>
        <a:p>
          <a:endParaRPr lang="en-US"/>
        </a:p>
      </dgm:t>
    </dgm:pt>
    <dgm:pt modelId="{58990011-90DD-4CDA-8EE2-76864AB8231E}">
      <dgm:prSet custT="1"/>
      <dgm:spPr>
        <a:xfrm>
          <a:off x="64070" y="2165100"/>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6</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922D092A-2E35-4EA2-AB9B-36DFECC9DB31}" type="parTrans" cxnId="{3A0DBF41-AB24-4DD9-B68B-C94F48E23802}">
      <dgm:prSet/>
      <dgm:spPr/>
      <dgm:t>
        <a:bodyPr/>
        <a:lstStyle/>
        <a:p>
          <a:endParaRPr lang="en-US"/>
        </a:p>
      </dgm:t>
    </dgm:pt>
    <dgm:pt modelId="{E5854115-95D6-4E18-8887-52647E2E2AEE}" type="sibTrans" cxnId="{3A0DBF41-AB24-4DD9-B68B-C94F48E23802}">
      <dgm:prSet/>
      <dgm:spPr/>
      <dgm:t>
        <a:bodyPr/>
        <a:lstStyle/>
        <a:p>
          <a:endParaRPr lang="en-US"/>
        </a:p>
      </dgm:t>
    </dgm:pt>
    <dgm:pt modelId="{99D57B17-53C5-4719-AFEB-DCE57831B382}">
      <dgm:prSet custT="1"/>
      <dgm:spPr>
        <a:xfrm rot="5400000">
          <a:off x="3678464" y="519717"/>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Biodiversity Conservation and Sustainable Management of Living Natural Resources</a:t>
          </a:r>
        </a:p>
      </dgm:t>
    </dgm:pt>
    <dgm:pt modelId="{8328C41C-3EDD-4145-BE4A-D8A0E9DD98CC}" type="parTrans" cxnId="{3B9604C7-EC74-4325-947B-D5E06AC9DEF5}">
      <dgm:prSet/>
      <dgm:spPr/>
      <dgm:t>
        <a:bodyPr/>
        <a:lstStyle/>
        <a:p>
          <a:endParaRPr lang="en-US"/>
        </a:p>
      </dgm:t>
    </dgm:pt>
    <dgm:pt modelId="{AFF939A6-2E1F-46A4-8C85-BE19209C3CE1}" type="sibTrans" cxnId="{3B9604C7-EC74-4325-947B-D5E06AC9DEF5}">
      <dgm:prSet/>
      <dgm:spPr/>
      <dgm:t>
        <a:bodyPr/>
        <a:lstStyle/>
        <a:p>
          <a:endParaRPr lang="en-US"/>
        </a:p>
      </dgm:t>
    </dgm:pt>
    <dgm:pt modelId="{B4CDD0F3-BC7A-4500-A71E-6A332C7C28FD}">
      <dgm:prSet custT="1"/>
      <dgm:spPr>
        <a:xfrm>
          <a:off x="64070" y="2593691"/>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7</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DE4F094C-7301-4685-A17A-B0BF9E63FC60}" type="parTrans" cxnId="{58340AD3-05FB-4E1E-BEC7-9F7547EB0BB7}">
      <dgm:prSet/>
      <dgm:spPr/>
      <dgm:t>
        <a:bodyPr/>
        <a:lstStyle/>
        <a:p>
          <a:endParaRPr lang="en-US"/>
        </a:p>
      </dgm:t>
    </dgm:pt>
    <dgm:pt modelId="{C0B28765-846E-4C82-9C45-B509CC6A2A9F}" type="sibTrans" cxnId="{58340AD3-05FB-4E1E-BEC7-9F7547EB0BB7}">
      <dgm:prSet/>
      <dgm:spPr/>
      <dgm:t>
        <a:bodyPr/>
        <a:lstStyle/>
        <a:p>
          <a:endParaRPr lang="en-US"/>
        </a:p>
      </dgm:t>
    </dgm:pt>
    <dgm:pt modelId="{D6797621-4672-4C21-A38B-255BACB2499A}">
      <dgm:prSet custT="1"/>
      <dgm:spPr>
        <a:xfrm rot="5400000">
          <a:off x="3678464" y="948308"/>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Indigenous Peoples</a:t>
          </a:r>
        </a:p>
      </dgm:t>
    </dgm:pt>
    <dgm:pt modelId="{70F54A40-8F4D-45BA-8096-8616BE10AB6D}" type="parTrans" cxnId="{DE3F65B0-2098-482B-943B-F93CD8B9FAFD}">
      <dgm:prSet/>
      <dgm:spPr/>
      <dgm:t>
        <a:bodyPr/>
        <a:lstStyle/>
        <a:p>
          <a:endParaRPr lang="en-US"/>
        </a:p>
      </dgm:t>
    </dgm:pt>
    <dgm:pt modelId="{869DC9A4-26A7-4F49-A781-5BFBE311B207}" type="sibTrans" cxnId="{DE3F65B0-2098-482B-943B-F93CD8B9FAFD}">
      <dgm:prSet/>
      <dgm:spPr/>
      <dgm:t>
        <a:bodyPr/>
        <a:lstStyle/>
        <a:p>
          <a:endParaRPr lang="en-US"/>
        </a:p>
      </dgm:t>
    </dgm:pt>
    <dgm:pt modelId="{C1CC951C-641C-425B-8EC2-D327AC5D473D}">
      <dgm:prSet custT="1"/>
      <dgm:spPr>
        <a:xfrm>
          <a:off x="64070" y="3022282"/>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8</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8ED65D47-02E0-47DB-B255-4117A767C0A7}" type="parTrans" cxnId="{050A0A6F-B59A-4EFD-8254-36C60370F6EC}">
      <dgm:prSet/>
      <dgm:spPr/>
      <dgm:t>
        <a:bodyPr/>
        <a:lstStyle/>
        <a:p>
          <a:endParaRPr lang="en-US"/>
        </a:p>
      </dgm:t>
    </dgm:pt>
    <dgm:pt modelId="{469DED99-CA30-4D12-B8A4-68534BAB0F0A}" type="sibTrans" cxnId="{050A0A6F-B59A-4EFD-8254-36C60370F6EC}">
      <dgm:prSet/>
      <dgm:spPr/>
      <dgm:t>
        <a:bodyPr/>
        <a:lstStyle/>
        <a:p>
          <a:endParaRPr lang="en-US"/>
        </a:p>
      </dgm:t>
    </dgm:pt>
    <dgm:pt modelId="{2C65C092-52AA-4261-AA16-A7402F1EA263}">
      <dgm:prSet custT="1"/>
      <dgm:spPr>
        <a:xfrm rot="5400000">
          <a:off x="3678464" y="1376900"/>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Cultural Heritage </a:t>
          </a:r>
        </a:p>
      </dgm:t>
    </dgm:pt>
    <dgm:pt modelId="{C68D40F9-D74B-461B-BA4C-A8C044A0262B}" type="parTrans" cxnId="{66D22AE4-2771-43C0-A316-0CF734A067F0}">
      <dgm:prSet/>
      <dgm:spPr/>
      <dgm:t>
        <a:bodyPr/>
        <a:lstStyle/>
        <a:p>
          <a:endParaRPr lang="en-US"/>
        </a:p>
      </dgm:t>
    </dgm:pt>
    <dgm:pt modelId="{B50F0BE4-D6FE-4CDF-8FD3-22D85858CF04}" type="sibTrans" cxnId="{66D22AE4-2771-43C0-A316-0CF734A067F0}">
      <dgm:prSet/>
      <dgm:spPr/>
      <dgm:t>
        <a:bodyPr/>
        <a:lstStyle/>
        <a:p>
          <a:endParaRPr lang="en-US"/>
        </a:p>
      </dgm:t>
    </dgm:pt>
    <dgm:pt modelId="{A8F95770-F96A-4346-8E9D-8570C2BEDC11}">
      <dgm:prSet custT="1"/>
      <dgm:spPr>
        <a:xfrm>
          <a:off x="64070" y="3450873"/>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9</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0EED027A-CA6B-428F-9A53-43DF601FDA67}" type="parTrans" cxnId="{E6FE4172-31D6-4271-9A96-E02D0BB1FC64}">
      <dgm:prSet/>
      <dgm:spPr/>
      <dgm:t>
        <a:bodyPr/>
        <a:lstStyle/>
        <a:p>
          <a:endParaRPr lang="en-US"/>
        </a:p>
      </dgm:t>
    </dgm:pt>
    <dgm:pt modelId="{E8F4B6A9-0BB1-46B5-A89F-CBDE00F11D63}" type="sibTrans" cxnId="{E6FE4172-31D6-4271-9A96-E02D0BB1FC64}">
      <dgm:prSet/>
      <dgm:spPr/>
      <dgm:t>
        <a:bodyPr/>
        <a:lstStyle/>
        <a:p>
          <a:endParaRPr lang="en-US"/>
        </a:p>
      </dgm:t>
    </dgm:pt>
    <dgm:pt modelId="{40F6B6AA-E9D1-4466-AABC-AE4930C5FB01}">
      <dgm:prSet custT="1"/>
      <dgm:spPr>
        <a:xfrm rot="5400000">
          <a:off x="3678464" y="1805491"/>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Financial Intermediaries</a:t>
          </a:r>
        </a:p>
      </dgm:t>
    </dgm:pt>
    <dgm:pt modelId="{1D94679B-1560-4891-B231-7CDDCC6223EF}" type="parTrans" cxnId="{6F652613-EB11-4530-8050-B0D38745079C}">
      <dgm:prSet/>
      <dgm:spPr/>
      <dgm:t>
        <a:bodyPr/>
        <a:lstStyle/>
        <a:p>
          <a:endParaRPr lang="en-US"/>
        </a:p>
      </dgm:t>
    </dgm:pt>
    <dgm:pt modelId="{A7D06127-93FD-494A-9AE5-2953F70472B3}" type="sibTrans" cxnId="{6F652613-EB11-4530-8050-B0D38745079C}">
      <dgm:prSet/>
      <dgm:spPr/>
      <dgm:t>
        <a:bodyPr/>
        <a:lstStyle/>
        <a:p>
          <a:endParaRPr lang="en-US"/>
        </a:p>
      </dgm:t>
    </dgm:pt>
    <dgm:pt modelId="{0712F63F-039F-46ED-9473-5ACC88F77F8A}">
      <dgm:prSet custT="1"/>
      <dgm:spPr>
        <a:xfrm>
          <a:off x="64070" y="3879464"/>
          <a:ext cx="1926058" cy="361145"/>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en-US" sz="1100" b="1">
              <a:solidFill>
                <a:sysClr val="windowText" lastClr="000000"/>
              </a:solidFill>
              <a:latin typeface="Arial Narrow" panose="020B0606020202030204" pitchFamily="34" charset="0"/>
              <a:ea typeface="+mn-ea"/>
              <a:cs typeface="Times New Roman" panose="02020603050405020304" pitchFamily="18" charset="0"/>
            </a:rPr>
            <a:t>ESS </a:t>
          </a:r>
          <a:r>
            <a:rPr lang="hr-HR" sz="1100" b="1">
              <a:solidFill>
                <a:sysClr val="windowText" lastClr="000000"/>
              </a:solidFill>
              <a:latin typeface="Arial Narrow" panose="020B0606020202030204" pitchFamily="34" charset="0"/>
              <a:ea typeface="+mn-ea"/>
              <a:cs typeface="Times New Roman" panose="02020603050405020304" pitchFamily="18" charset="0"/>
            </a:rPr>
            <a:t>1</a:t>
          </a:r>
          <a:r>
            <a:rPr lang="en-US" sz="1100" b="1">
              <a:solidFill>
                <a:sysClr val="windowText" lastClr="000000"/>
              </a:solidFill>
              <a:latin typeface="Arial Narrow" panose="020B0606020202030204" pitchFamily="34" charset="0"/>
              <a:ea typeface="+mn-ea"/>
              <a:cs typeface="Times New Roman" panose="02020603050405020304" pitchFamily="18" charset="0"/>
            </a:rPr>
            <a:t>0</a:t>
          </a:r>
          <a:endParaRPr lang="hr-HR" sz="1100">
            <a:solidFill>
              <a:sysClr val="windowText" lastClr="000000"/>
            </a:solidFill>
            <a:latin typeface="Arial Narrow" panose="020B0606020202030204" pitchFamily="34" charset="0"/>
            <a:ea typeface="+mn-ea"/>
            <a:cs typeface="Times New Roman" panose="02020603050405020304" pitchFamily="18" charset="0"/>
          </a:endParaRPr>
        </a:p>
      </dgm:t>
    </dgm:pt>
    <dgm:pt modelId="{5417EBFE-A663-45DE-8FF1-3B73030D9F0D}" type="parTrans" cxnId="{7FBA274F-C955-42F0-A7ED-2A939A8A7234}">
      <dgm:prSet/>
      <dgm:spPr/>
      <dgm:t>
        <a:bodyPr/>
        <a:lstStyle/>
        <a:p>
          <a:endParaRPr lang="en-US"/>
        </a:p>
      </dgm:t>
    </dgm:pt>
    <dgm:pt modelId="{F2675AB7-EA42-4FA9-8926-2115228FF759}" type="sibTrans" cxnId="{7FBA274F-C955-42F0-A7ED-2A939A8A7234}">
      <dgm:prSet/>
      <dgm:spPr/>
      <dgm:t>
        <a:bodyPr/>
        <a:lstStyle/>
        <a:p>
          <a:endParaRPr lang="en-US"/>
        </a:p>
      </dgm:t>
    </dgm:pt>
    <dgm:pt modelId="{3C0B5634-5130-4251-BAD1-959FE53E7E41}">
      <dgm:prSet custT="1"/>
      <dgm:spPr>
        <a:xfrm rot="5400000">
          <a:off x="3678464" y="2235109"/>
          <a:ext cx="403379" cy="3651910"/>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100">
              <a:solidFill>
                <a:sysClr val="windowText" lastClr="000000"/>
              </a:solidFill>
              <a:latin typeface="Times New Roman" panose="02020603050405020304" pitchFamily="18" charset="0"/>
              <a:ea typeface="+mn-ea"/>
              <a:cs typeface="Times New Roman" panose="02020603050405020304" pitchFamily="18" charset="0"/>
            </a:rPr>
            <a:t> </a:t>
          </a:r>
          <a:r>
            <a:rPr lang="hr-HR" sz="1000">
              <a:solidFill>
                <a:sysClr val="windowText" lastClr="000000"/>
              </a:solidFill>
              <a:latin typeface="Times New Roman" panose="02020603050405020304" pitchFamily="18" charset="0"/>
              <a:ea typeface="+mn-ea"/>
              <a:cs typeface="Times New Roman" panose="02020603050405020304" pitchFamily="18" charset="0"/>
            </a:rPr>
            <a:t>Stakeholder Engagement and Information Disclosure </a:t>
          </a:r>
        </a:p>
      </dgm:t>
    </dgm:pt>
    <dgm:pt modelId="{73898F57-6C4B-4481-9A1F-C97EB66E20EC}" type="parTrans" cxnId="{8C527978-9721-48D6-BCC5-D4D4245157CA}">
      <dgm:prSet/>
      <dgm:spPr/>
      <dgm:t>
        <a:bodyPr/>
        <a:lstStyle/>
        <a:p>
          <a:endParaRPr lang="en-US"/>
        </a:p>
      </dgm:t>
    </dgm:pt>
    <dgm:pt modelId="{ED499BC0-F0BE-45A8-A38C-B55BA23357A7}" type="sibTrans" cxnId="{8C527978-9721-48D6-BCC5-D4D4245157CA}">
      <dgm:prSet/>
      <dgm:spPr/>
      <dgm:t>
        <a:bodyPr/>
        <a:lstStyle/>
        <a:p>
          <a:endParaRPr lang="en-US"/>
        </a:p>
      </dgm:t>
    </dgm:pt>
    <dgm:pt modelId="{137CB924-C527-4F70-8D29-7F0C3D6F3825}" type="pres">
      <dgm:prSet presAssocID="{3F914DDE-A3AE-4336-B8EE-3C3E861732FB}" presName="Name0" presStyleCnt="0">
        <dgm:presLayoutVars>
          <dgm:dir/>
          <dgm:animLvl val="lvl"/>
          <dgm:resizeHandles/>
        </dgm:presLayoutVars>
      </dgm:prSet>
      <dgm:spPr/>
      <dgm:t>
        <a:bodyPr/>
        <a:lstStyle/>
        <a:p>
          <a:endParaRPr lang="ru-RU"/>
        </a:p>
      </dgm:t>
    </dgm:pt>
    <dgm:pt modelId="{5E52764B-4EF3-45B9-A051-B0D507925BC8}" type="pres">
      <dgm:prSet presAssocID="{F352D6B9-DB41-4999-AF9F-FBBF72781C98}" presName="linNode" presStyleCnt="0"/>
      <dgm:spPr/>
    </dgm:pt>
    <dgm:pt modelId="{9B04F467-9934-42CF-B4C6-806D447608FA}" type="pres">
      <dgm:prSet presAssocID="{F352D6B9-DB41-4999-AF9F-FBBF72781C98}" presName="parentShp" presStyleLbl="node1" presStyleIdx="0" presStyleCnt="10">
        <dgm:presLayoutVars>
          <dgm:bulletEnabled val="1"/>
        </dgm:presLayoutVars>
      </dgm:prSet>
      <dgm:spPr/>
      <dgm:t>
        <a:bodyPr/>
        <a:lstStyle/>
        <a:p>
          <a:endParaRPr lang="ru-RU"/>
        </a:p>
      </dgm:t>
    </dgm:pt>
    <dgm:pt modelId="{5EA46453-BC29-4492-B647-57EE2448FF90}" type="pres">
      <dgm:prSet presAssocID="{F352D6B9-DB41-4999-AF9F-FBBF72781C98}" presName="childShp" presStyleLbl="bgAccFollowNode1" presStyleIdx="0" presStyleCnt="10">
        <dgm:presLayoutVars>
          <dgm:bulletEnabled val="1"/>
        </dgm:presLayoutVars>
      </dgm:prSet>
      <dgm:spPr/>
      <dgm:t>
        <a:bodyPr/>
        <a:lstStyle/>
        <a:p>
          <a:endParaRPr lang="ru-RU"/>
        </a:p>
      </dgm:t>
    </dgm:pt>
    <dgm:pt modelId="{D2434525-E50F-4A4A-90A1-38AC5149B182}" type="pres">
      <dgm:prSet presAssocID="{6D12C60E-DE04-4D60-95E0-0CF59515D3EE}" presName="spacing" presStyleCnt="0"/>
      <dgm:spPr/>
    </dgm:pt>
    <dgm:pt modelId="{28C75412-72BF-484B-80F2-9831F3B97C7B}" type="pres">
      <dgm:prSet presAssocID="{E6B9E888-C36E-4309-96F7-5A4FCDC93B1F}" presName="linNode" presStyleCnt="0"/>
      <dgm:spPr/>
    </dgm:pt>
    <dgm:pt modelId="{9F11B8D4-AA50-4550-890A-DA8ABDE42894}" type="pres">
      <dgm:prSet presAssocID="{E6B9E888-C36E-4309-96F7-5A4FCDC93B1F}" presName="parentShp" presStyleLbl="node1" presStyleIdx="1" presStyleCnt="10">
        <dgm:presLayoutVars>
          <dgm:bulletEnabled val="1"/>
        </dgm:presLayoutVars>
      </dgm:prSet>
      <dgm:spPr/>
      <dgm:t>
        <a:bodyPr/>
        <a:lstStyle/>
        <a:p>
          <a:endParaRPr lang="ru-RU"/>
        </a:p>
      </dgm:t>
    </dgm:pt>
    <dgm:pt modelId="{A83B235A-589B-4BE1-9C2A-513242AC228F}" type="pres">
      <dgm:prSet presAssocID="{E6B9E888-C36E-4309-96F7-5A4FCDC93B1F}" presName="childShp" presStyleLbl="bgAccFollowNode1" presStyleIdx="1" presStyleCnt="10">
        <dgm:presLayoutVars>
          <dgm:bulletEnabled val="1"/>
        </dgm:presLayoutVars>
      </dgm:prSet>
      <dgm:spPr/>
      <dgm:t>
        <a:bodyPr/>
        <a:lstStyle/>
        <a:p>
          <a:endParaRPr lang="ru-RU"/>
        </a:p>
      </dgm:t>
    </dgm:pt>
    <dgm:pt modelId="{180570D7-BB12-4A9E-BBDF-4DA10777BBA4}" type="pres">
      <dgm:prSet presAssocID="{70029C70-B89B-4475-A6E0-5E2BE16EB678}" presName="spacing" presStyleCnt="0"/>
      <dgm:spPr/>
    </dgm:pt>
    <dgm:pt modelId="{3D3CE0BA-F261-4D49-8DC4-5E65931F8317}" type="pres">
      <dgm:prSet presAssocID="{D6918005-C2B1-466C-9E5B-6D1934567526}" presName="linNode" presStyleCnt="0"/>
      <dgm:spPr/>
    </dgm:pt>
    <dgm:pt modelId="{2B6B147D-7720-4EC1-B8DA-555C6C558988}" type="pres">
      <dgm:prSet presAssocID="{D6918005-C2B1-466C-9E5B-6D1934567526}" presName="parentShp" presStyleLbl="node1" presStyleIdx="2" presStyleCnt="10">
        <dgm:presLayoutVars>
          <dgm:bulletEnabled val="1"/>
        </dgm:presLayoutVars>
      </dgm:prSet>
      <dgm:spPr/>
      <dgm:t>
        <a:bodyPr/>
        <a:lstStyle/>
        <a:p>
          <a:endParaRPr lang="ru-RU"/>
        </a:p>
      </dgm:t>
    </dgm:pt>
    <dgm:pt modelId="{8CD65A22-EEBA-4202-A04F-E0160808EADC}" type="pres">
      <dgm:prSet presAssocID="{D6918005-C2B1-466C-9E5B-6D1934567526}" presName="childShp" presStyleLbl="bgAccFollowNode1" presStyleIdx="2" presStyleCnt="10">
        <dgm:presLayoutVars>
          <dgm:bulletEnabled val="1"/>
        </dgm:presLayoutVars>
      </dgm:prSet>
      <dgm:spPr/>
      <dgm:t>
        <a:bodyPr/>
        <a:lstStyle/>
        <a:p>
          <a:endParaRPr lang="ru-RU"/>
        </a:p>
      </dgm:t>
    </dgm:pt>
    <dgm:pt modelId="{A4EC5510-EC3A-4BE8-AFE8-938B991CE51F}" type="pres">
      <dgm:prSet presAssocID="{B7A2AA15-F25E-4C4A-BAE0-3F1595991916}" presName="spacing" presStyleCnt="0"/>
      <dgm:spPr/>
    </dgm:pt>
    <dgm:pt modelId="{0957FF12-1E06-4FE7-BB8F-B05F6B9A7A31}" type="pres">
      <dgm:prSet presAssocID="{C1459641-92B0-430B-BB5A-D2392AC80B2A}" presName="linNode" presStyleCnt="0"/>
      <dgm:spPr/>
    </dgm:pt>
    <dgm:pt modelId="{CCC5C067-EA21-4C9D-964A-1F4768E22D79}" type="pres">
      <dgm:prSet presAssocID="{C1459641-92B0-430B-BB5A-D2392AC80B2A}" presName="parentShp" presStyleLbl="node1" presStyleIdx="3" presStyleCnt="10" custScaleY="100001">
        <dgm:presLayoutVars>
          <dgm:bulletEnabled val="1"/>
        </dgm:presLayoutVars>
      </dgm:prSet>
      <dgm:spPr/>
      <dgm:t>
        <a:bodyPr/>
        <a:lstStyle/>
        <a:p>
          <a:endParaRPr lang="ru-RU"/>
        </a:p>
      </dgm:t>
    </dgm:pt>
    <dgm:pt modelId="{43861209-C3FF-40C2-B5F2-7B14C213BFE8}" type="pres">
      <dgm:prSet presAssocID="{C1459641-92B0-430B-BB5A-D2392AC80B2A}" presName="childShp" presStyleLbl="bgAccFollowNode1" presStyleIdx="3" presStyleCnt="10">
        <dgm:presLayoutVars>
          <dgm:bulletEnabled val="1"/>
        </dgm:presLayoutVars>
      </dgm:prSet>
      <dgm:spPr/>
      <dgm:t>
        <a:bodyPr/>
        <a:lstStyle/>
        <a:p>
          <a:endParaRPr lang="ru-RU"/>
        </a:p>
      </dgm:t>
    </dgm:pt>
    <dgm:pt modelId="{D1ED70F7-52F0-4DEF-B5F1-14D0E97C786D}" type="pres">
      <dgm:prSet presAssocID="{CB69B402-5A3A-416F-A4D0-F795E7058D8C}" presName="spacing" presStyleCnt="0"/>
      <dgm:spPr/>
    </dgm:pt>
    <dgm:pt modelId="{48CC469D-64E7-4EAE-ACD2-6668187FB10C}" type="pres">
      <dgm:prSet presAssocID="{A92E21CC-51A6-41C5-8119-C02A9AB10B27}" presName="linNode" presStyleCnt="0"/>
      <dgm:spPr/>
    </dgm:pt>
    <dgm:pt modelId="{525E54A4-1C4B-4A4B-8E10-0199475A7C7D}" type="pres">
      <dgm:prSet presAssocID="{A92E21CC-51A6-41C5-8119-C02A9AB10B27}" presName="parentShp" presStyleLbl="node1" presStyleIdx="4" presStyleCnt="10">
        <dgm:presLayoutVars>
          <dgm:bulletEnabled val="1"/>
        </dgm:presLayoutVars>
      </dgm:prSet>
      <dgm:spPr/>
      <dgm:t>
        <a:bodyPr/>
        <a:lstStyle/>
        <a:p>
          <a:endParaRPr lang="ru-RU"/>
        </a:p>
      </dgm:t>
    </dgm:pt>
    <dgm:pt modelId="{4E5877C4-9B03-4BFD-93D1-A33AADCEFA24}" type="pres">
      <dgm:prSet presAssocID="{A92E21CC-51A6-41C5-8119-C02A9AB10B27}" presName="childShp" presStyleLbl="bgAccFollowNode1" presStyleIdx="4" presStyleCnt="10">
        <dgm:presLayoutVars>
          <dgm:bulletEnabled val="1"/>
        </dgm:presLayoutVars>
      </dgm:prSet>
      <dgm:spPr/>
      <dgm:t>
        <a:bodyPr/>
        <a:lstStyle/>
        <a:p>
          <a:endParaRPr lang="ru-RU"/>
        </a:p>
      </dgm:t>
    </dgm:pt>
    <dgm:pt modelId="{A2ACC98D-4E2C-4AB4-8144-3BCA2E284303}" type="pres">
      <dgm:prSet presAssocID="{79BFFD2B-66D2-4196-825A-01EB22F3239A}" presName="spacing" presStyleCnt="0"/>
      <dgm:spPr/>
    </dgm:pt>
    <dgm:pt modelId="{80DA25EB-9474-428C-A13B-E500652F35C3}" type="pres">
      <dgm:prSet presAssocID="{58990011-90DD-4CDA-8EE2-76864AB8231E}" presName="linNode" presStyleCnt="0"/>
      <dgm:spPr/>
    </dgm:pt>
    <dgm:pt modelId="{4FA7C5A8-C49A-4A40-9AE1-056AFAF7904B}" type="pres">
      <dgm:prSet presAssocID="{58990011-90DD-4CDA-8EE2-76864AB8231E}" presName="parentShp" presStyleLbl="node1" presStyleIdx="5" presStyleCnt="10" custLinFactNeighborY="3765">
        <dgm:presLayoutVars>
          <dgm:bulletEnabled val="1"/>
        </dgm:presLayoutVars>
      </dgm:prSet>
      <dgm:spPr/>
      <dgm:t>
        <a:bodyPr/>
        <a:lstStyle/>
        <a:p>
          <a:endParaRPr lang="ru-RU"/>
        </a:p>
      </dgm:t>
    </dgm:pt>
    <dgm:pt modelId="{BF3C6530-9162-4353-AAF5-BFEE748E96F4}" type="pres">
      <dgm:prSet presAssocID="{58990011-90DD-4CDA-8EE2-76864AB8231E}" presName="childShp" presStyleLbl="bgAccFollowNode1" presStyleIdx="5" presStyleCnt="10">
        <dgm:presLayoutVars>
          <dgm:bulletEnabled val="1"/>
        </dgm:presLayoutVars>
      </dgm:prSet>
      <dgm:spPr/>
      <dgm:t>
        <a:bodyPr/>
        <a:lstStyle/>
        <a:p>
          <a:endParaRPr lang="ru-RU"/>
        </a:p>
      </dgm:t>
    </dgm:pt>
    <dgm:pt modelId="{17EDD56D-3819-43A6-8BC6-B6E180C67404}" type="pres">
      <dgm:prSet presAssocID="{E5854115-95D6-4E18-8887-52647E2E2AEE}" presName="spacing" presStyleCnt="0"/>
      <dgm:spPr/>
    </dgm:pt>
    <dgm:pt modelId="{1459681A-656F-4772-9745-78828CCF4E21}" type="pres">
      <dgm:prSet presAssocID="{B4CDD0F3-BC7A-4500-A71E-6A332C7C28FD}" presName="linNode" presStyleCnt="0"/>
      <dgm:spPr/>
    </dgm:pt>
    <dgm:pt modelId="{F6452C3A-9C89-466F-B31F-80E25191B925}" type="pres">
      <dgm:prSet presAssocID="{B4CDD0F3-BC7A-4500-A71E-6A332C7C28FD}" presName="parentShp" presStyleLbl="node1" presStyleIdx="6" presStyleCnt="10">
        <dgm:presLayoutVars>
          <dgm:bulletEnabled val="1"/>
        </dgm:presLayoutVars>
      </dgm:prSet>
      <dgm:spPr/>
      <dgm:t>
        <a:bodyPr/>
        <a:lstStyle/>
        <a:p>
          <a:endParaRPr lang="ru-RU"/>
        </a:p>
      </dgm:t>
    </dgm:pt>
    <dgm:pt modelId="{43DDE88D-F44A-4D59-8522-9768E4317865}" type="pres">
      <dgm:prSet presAssocID="{B4CDD0F3-BC7A-4500-A71E-6A332C7C28FD}" presName="childShp" presStyleLbl="bgAccFollowNode1" presStyleIdx="6" presStyleCnt="10">
        <dgm:presLayoutVars>
          <dgm:bulletEnabled val="1"/>
        </dgm:presLayoutVars>
      </dgm:prSet>
      <dgm:spPr/>
      <dgm:t>
        <a:bodyPr/>
        <a:lstStyle/>
        <a:p>
          <a:endParaRPr lang="ru-RU"/>
        </a:p>
      </dgm:t>
    </dgm:pt>
    <dgm:pt modelId="{9C5F1F56-76C6-4E83-831E-20BB5314F9A6}" type="pres">
      <dgm:prSet presAssocID="{C0B28765-846E-4C82-9C45-B509CC6A2A9F}" presName="spacing" presStyleCnt="0"/>
      <dgm:spPr/>
    </dgm:pt>
    <dgm:pt modelId="{48CF4BF2-78A5-4EF4-A8DE-9D9AC75487C1}" type="pres">
      <dgm:prSet presAssocID="{C1CC951C-641C-425B-8EC2-D327AC5D473D}" presName="linNode" presStyleCnt="0"/>
      <dgm:spPr/>
    </dgm:pt>
    <dgm:pt modelId="{0D4E3DC7-C610-44DA-A26F-2D017F75BCB8}" type="pres">
      <dgm:prSet presAssocID="{C1CC951C-641C-425B-8EC2-D327AC5D473D}" presName="parentShp" presStyleLbl="node1" presStyleIdx="7" presStyleCnt="10">
        <dgm:presLayoutVars>
          <dgm:bulletEnabled val="1"/>
        </dgm:presLayoutVars>
      </dgm:prSet>
      <dgm:spPr/>
      <dgm:t>
        <a:bodyPr/>
        <a:lstStyle/>
        <a:p>
          <a:endParaRPr lang="ru-RU"/>
        </a:p>
      </dgm:t>
    </dgm:pt>
    <dgm:pt modelId="{5AE07439-E5AC-4908-B81B-4903910F4E4F}" type="pres">
      <dgm:prSet presAssocID="{C1CC951C-641C-425B-8EC2-D327AC5D473D}" presName="childShp" presStyleLbl="bgAccFollowNode1" presStyleIdx="7" presStyleCnt="10">
        <dgm:presLayoutVars>
          <dgm:bulletEnabled val="1"/>
        </dgm:presLayoutVars>
      </dgm:prSet>
      <dgm:spPr/>
      <dgm:t>
        <a:bodyPr/>
        <a:lstStyle/>
        <a:p>
          <a:endParaRPr lang="ru-RU"/>
        </a:p>
      </dgm:t>
    </dgm:pt>
    <dgm:pt modelId="{28F74F25-2332-4769-AFBE-BDD403E02625}" type="pres">
      <dgm:prSet presAssocID="{469DED99-CA30-4D12-B8A4-68534BAB0F0A}" presName="spacing" presStyleCnt="0"/>
      <dgm:spPr/>
    </dgm:pt>
    <dgm:pt modelId="{692EA581-9279-413B-B861-E70C51D2C869}" type="pres">
      <dgm:prSet presAssocID="{A8F95770-F96A-4346-8E9D-8570C2BEDC11}" presName="linNode" presStyleCnt="0"/>
      <dgm:spPr/>
    </dgm:pt>
    <dgm:pt modelId="{37025DFB-B152-487F-8751-593A297F7B61}" type="pres">
      <dgm:prSet presAssocID="{A8F95770-F96A-4346-8E9D-8570C2BEDC11}" presName="parentShp" presStyleLbl="node1" presStyleIdx="8" presStyleCnt="10">
        <dgm:presLayoutVars>
          <dgm:bulletEnabled val="1"/>
        </dgm:presLayoutVars>
      </dgm:prSet>
      <dgm:spPr/>
      <dgm:t>
        <a:bodyPr/>
        <a:lstStyle/>
        <a:p>
          <a:endParaRPr lang="ru-RU"/>
        </a:p>
      </dgm:t>
    </dgm:pt>
    <dgm:pt modelId="{F0082240-7CDA-4F44-AC24-0A4C04CD3731}" type="pres">
      <dgm:prSet presAssocID="{A8F95770-F96A-4346-8E9D-8570C2BEDC11}" presName="childShp" presStyleLbl="bgAccFollowNode1" presStyleIdx="8" presStyleCnt="10">
        <dgm:presLayoutVars>
          <dgm:bulletEnabled val="1"/>
        </dgm:presLayoutVars>
      </dgm:prSet>
      <dgm:spPr/>
      <dgm:t>
        <a:bodyPr/>
        <a:lstStyle/>
        <a:p>
          <a:endParaRPr lang="ru-RU"/>
        </a:p>
      </dgm:t>
    </dgm:pt>
    <dgm:pt modelId="{951FC811-8E28-41F8-ACA9-93AD38BC96C1}" type="pres">
      <dgm:prSet presAssocID="{E8F4B6A9-0BB1-46B5-A89F-CBDE00F11D63}" presName="spacing" presStyleCnt="0"/>
      <dgm:spPr/>
    </dgm:pt>
    <dgm:pt modelId="{89BE7810-A692-4679-AD25-97D6E02FCDA2}" type="pres">
      <dgm:prSet presAssocID="{0712F63F-039F-46ED-9473-5ACC88F77F8A}" presName="linNode" presStyleCnt="0"/>
      <dgm:spPr/>
    </dgm:pt>
    <dgm:pt modelId="{F365278D-1747-48F9-BCB0-247925D01C3C}" type="pres">
      <dgm:prSet presAssocID="{0712F63F-039F-46ED-9473-5ACC88F77F8A}" presName="parentShp" presStyleLbl="node1" presStyleIdx="9" presStyleCnt="10">
        <dgm:presLayoutVars>
          <dgm:bulletEnabled val="1"/>
        </dgm:presLayoutVars>
      </dgm:prSet>
      <dgm:spPr/>
      <dgm:t>
        <a:bodyPr/>
        <a:lstStyle/>
        <a:p>
          <a:endParaRPr lang="ru-RU"/>
        </a:p>
      </dgm:t>
    </dgm:pt>
    <dgm:pt modelId="{92CE44B3-0182-4E6F-932B-69FE1947FF2A}" type="pres">
      <dgm:prSet presAssocID="{0712F63F-039F-46ED-9473-5ACC88F77F8A}" presName="childShp" presStyleLbl="bgAccFollowNode1" presStyleIdx="9" presStyleCnt="10">
        <dgm:presLayoutVars>
          <dgm:bulletEnabled val="1"/>
        </dgm:presLayoutVars>
      </dgm:prSet>
      <dgm:spPr/>
      <dgm:t>
        <a:bodyPr/>
        <a:lstStyle/>
        <a:p>
          <a:endParaRPr lang="ru-RU"/>
        </a:p>
      </dgm:t>
    </dgm:pt>
  </dgm:ptLst>
  <dgm:cxnLst>
    <dgm:cxn modelId="{2790DEB2-98E3-4503-A7B6-2580061A93AD}" type="presOf" srcId="{B4CDD0F3-BC7A-4500-A71E-6A332C7C28FD}" destId="{F6452C3A-9C89-466F-B31F-80E25191B925}" srcOrd="0" destOrd="0" presId="urn:microsoft.com/office/officeart/2005/8/layout/vList6"/>
    <dgm:cxn modelId="{E6FE4172-31D6-4271-9A96-E02D0BB1FC64}" srcId="{3F914DDE-A3AE-4336-B8EE-3C3E861732FB}" destId="{A8F95770-F96A-4346-8E9D-8570C2BEDC11}" srcOrd="8" destOrd="0" parTransId="{0EED027A-CA6B-428F-9A53-43DF601FDA67}" sibTransId="{E8F4B6A9-0BB1-46B5-A89F-CBDE00F11D63}"/>
    <dgm:cxn modelId="{CFABE117-467B-44FD-A2B3-1ADBF86126FA}" type="presOf" srcId="{E6B9E888-C36E-4309-96F7-5A4FCDC93B1F}" destId="{9F11B8D4-AA50-4550-890A-DA8ABDE42894}" srcOrd="0" destOrd="0" presId="urn:microsoft.com/office/officeart/2005/8/layout/vList6"/>
    <dgm:cxn modelId="{9129572D-D306-44D8-B63C-2DC500111B4D}" type="presOf" srcId="{C1CC951C-641C-425B-8EC2-D327AC5D473D}" destId="{0D4E3DC7-C610-44DA-A26F-2D017F75BCB8}" srcOrd="0" destOrd="0" presId="urn:microsoft.com/office/officeart/2005/8/layout/vList6"/>
    <dgm:cxn modelId="{3C691D5B-9DBC-4BCF-AE7B-4791EE14ADE4}" type="presOf" srcId="{0712F63F-039F-46ED-9473-5ACC88F77F8A}" destId="{F365278D-1747-48F9-BCB0-247925D01C3C}" srcOrd="0" destOrd="0" presId="urn:microsoft.com/office/officeart/2005/8/layout/vList6"/>
    <dgm:cxn modelId="{A3D38B55-5F28-4E3D-A29A-277BBB63F7A0}" srcId="{C1459641-92B0-430B-BB5A-D2392AC80B2A}" destId="{6B25C7F3-9E3E-408D-A51E-20AC35A86E5C}" srcOrd="0" destOrd="0" parTransId="{8294AD8B-D64F-4EA6-8587-A4D130AFFEBB}" sibTransId="{FB820202-177C-4F7E-A4D0-3D87A8FCDF83}"/>
    <dgm:cxn modelId="{58BC72E0-370F-416D-AF07-B4A1FA119F5E}" srcId="{3F914DDE-A3AE-4336-B8EE-3C3E861732FB}" destId="{A92E21CC-51A6-41C5-8119-C02A9AB10B27}" srcOrd="4" destOrd="0" parTransId="{09BD5872-4833-4E76-9A31-E6FABE3D7516}" sibTransId="{79BFFD2B-66D2-4196-825A-01EB22F3239A}"/>
    <dgm:cxn modelId="{3395125E-2AA4-4C66-8D0C-44C2A3D93E8E}" srcId="{D6918005-C2B1-466C-9E5B-6D1934567526}" destId="{BFC7BCE4-475C-4BF7-B4F6-8FF09ACDA404}" srcOrd="0" destOrd="0" parTransId="{0594465E-C6D4-4493-9E37-E2FB8752712B}" sibTransId="{E0D4C095-E25E-474C-B363-FE2C0766A14D}"/>
    <dgm:cxn modelId="{6FEDBE75-491C-4B4C-A8F2-4089734420D5}" type="presOf" srcId="{99D57B17-53C5-4719-AFEB-DCE57831B382}" destId="{BF3C6530-9162-4353-AAF5-BFEE748E96F4}" srcOrd="0" destOrd="0" presId="urn:microsoft.com/office/officeart/2005/8/layout/vList6"/>
    <dgm:cxn modelId="{04FD4A58-9C6D-4252-9D26-9EBCA08FAC14}" type="presOf" srcId="{237D8860-0D6B-46E3-B970-617502496B3D}" destId="{A83B235A-589B-4BE1-9C2A-513242AC228F}" srcOrd="0" destOrd="0" presId="urn:microsoft.com/office/officeart/2005/8/layout/vList6"/>
    <dgm:cxn modelId="{58340AD3-05FB-4E1E-BEC7-9F7547EB0BB7}" srcId="{3F914DDE-A3AE-4336-B8EE-3C3E861732FB}" destId="{B4CDD0F3-BC7A-4500-A71E-6A332C7C28FD}" srcOrd="6" destOrd="0" parTransId="{DE4F094C-7301-4685-A17A-B0BF9E63FC60}" sibTransId="{C0B28765-846E-4C82-9C45-B509CC6A2A9F}"/>
    <dgm:cxn modelId="{3A0DBF41-AB24-4DD9-B68B-C94F48E23802}" srcId="{3F914DDE-A3AE-4336-B8EE-3C3E861732FB}" destId="{58990011-90DD-4CDA-8EE2-76864AB8231E}" srcOrd="5" destOrd="0" parTransId="{922D092A-2E35-4EA2-AB9B-36DFECC9DB31}" sibTransId="{E5854115-95D6-4E18-8887-52647E2E2AEE}"/>
    <dgm:cxn modelId="{37835F7A-49C0-49DA-BD92-D406CDE37B1D}" srcId="{E6B9E888-C36E-4309-96F7-5A4FCDC93B1F}" destId="{237D8860-0D6B-46E3-B970-617502496B3D}" srcOrd="0" destOrd="0" parTransId="{20FDDE61-8C89-4C1F-92AD-46FC957CC677}" sibTransId="{60A8FE57-B3E2-4B98-A276-70F538393A58}"/>
    <dgm:cxn modelId="{A1759644-2FEB-4C00-A7F0-2AB831C00992}" srcId="{3F914DDE-A3AE-4336-B8EE-3C3E861732FB}" destId="{E6B9E888-C36E-4309-96F7-5A4FCDC93B1F}" srcOrd="1" destOrd="0" parTransId="{52832427-89A4-4EDC-914B-DD467064FD0A}" sibTransId="{70029C70-B89B-4475-A6E0-5E2BE16EB678}"/>
    <dgm:cxn modelId="{10EF0B5F-7A3B-4B59-80A8-484DF6EF35B5}" type="presOf" srcId="{2C65C092-52AA-4261-AA16-A7402F1EA263}" destId="{5AE07439-E5AC-4908-B81B-4903910F4E4F}" srcOrd="0" destOrd="0" presId="urn:microsoft.com/office/officeart/2005/8/layout/vList6"/>
    <dgm:cxn modelId="{DE3F65B0-2098-482B-943B-F93CD8B9FAFD}" srcId="{B4CDD0F3-BC7A-4500-A71E-6A332C7C28FD}" destId="{D6797621-4672-4C21-A38B-255BACB2499A}" srcOrd="0" destOrd="0" parTransId="{70F54A40-8F4D-45BA-8096-8616BE10AB6D}" sibTransId="{869DC9A4-26A7-4F49-A781-5BFBE311B207}"/>
    <dgm:cxn modelId="{66D22AE4-2771-43C0-A316-0CF734A067F0}" srcId="{C1CC951C-641C-425B-8EC2-D327AC5D473D}" destId="{2C65C092-52AA-4261-AA16-A7402F1EA263}" srcOrd="0" destOrd="0" parTransId="{C68D40F9-D74B-461B-BA4C-A8C044A0262B}" sibTransId="{B50F0BE4-D6FE-4CDF-8FD3-22D85858CF04}"/>
    <dgm:cxn modelId="{08EE3E64-973E-478B-86AB-36F79BFE059C}" type="presOf" srcId="{F352D6B9-DB41-4999-AF9F-FBBF72781C98}" destId="{9B04F467-9934-42CF-B4C6-806D447608FA}" srcOrd="0" destOrd="0" presId="urn:microsoft.com/office/officeart/2005/8/layout/vList6"/>
    <dgm:cxn modelId="{27A1B68A-0519-4495-B16A-8E49DAC08189}" type="presOf" srcId="{D6797621-4672-4C21-A38B-255BACB2499A}" destId="{43DDE88D-F44A-4D59-8522-9768E4317865}" srcOrd="0" destOrd="0" presId="urn:microsoft.com/office/officeart/2005/8/layout/vList6"/>
    <dgm:cxn modelId="{78B038FF-1E8E-4A59-A9BC-0A4B25994FC2}" type="presOf" srcId="{3C0B5634-5130-4251-BAD1-959FE53E7E41}" destId="{92CE44B3-0182-4E6F-932B-69FE1947FF2A}" srcOrd="0" destOrd="0" presId="urn:microsoft.com/office/officeart/2005/8/layout/vList6"/>
    <dgm:cxn modelId="{53476758-016A-41CC-ACBF-7FACD82960B3}" type="presOf" srcId="{D35AAF3B-070B-4BCF-9BE2-F8C553356028}" destId="{4E5877C4-9B03-4BFD-93D1-A33AADCEFA24}" srcOrd="0" destOrd="0" presId="urn:microsoft.com/office/officeart/2005/8/layout/vList6"/>
    <dgm:cxn modelId="{52E09170-7A26-4307-BA0E-063885A78302}" srcId="{3F914DDE-A3AE-4336-B8EE-3C3E861732FB}" destId="{D6918005-C2B1-466C-9E5B-6D1934567526}" srcOrd="2" destOrd="0" parTransId="{34DE9645-EF07-478C-8427-2AF54AF08B85}" sibTransId="{B7A2AA15-F25E-4C4A-BAE0-3F1595991916}"/>
    <dgm:cxn modelId="{02429682-6D4A-4080-919D-5165982C16DB}" type="presOf" srcId="{6B25C7F3-9E3E-408D-A51E-20AC35A86E5C}" destId="{43861209-C3FF-40C2-B5F2-7B14C213BFE8}" srcOrd="0" destOrd="0" presId="urn:microsoft.com/office/officeart/2005/8/layout/vList6"/>
    <dgm:cxn modelId="{957DA59D-707A-4005-BB70-8EEEC74318FB}" srcId="{F352D6B9-DB41-4999-AF9F-FBBF72781C98}" destId="{1F61F865-9B82-4322-943B-32933AE2E373}" srcOrd="0" destOrd="0" parTransId="{69CE415A-4513-4DFD-BA75-D450B4C170AF}" sibTransId="{4D5B7A65-D0B5-481E-A7F4-B4EEA3CF8C54}"/>
    <dgm:cxn modelId="{7FBA274F-C955-42F0-A7ED-2A939A8A7234}" srcId="{3F914DDE-A3AE-4336-B8EE-3C3E861732FB}" destId="{0712F63F-039F-46ED-9473-5ACC88F77F8A}" srcOrd="9" destOrd="0" parTransId="{5417EBFE-A663-45DE-8FF1-3B73030D9F0D}" sibTransId="{F2675AB7-EA42-4FA9-8926-2115228FF759}"/>
    <dgm:cxn modelId="{8C527978-9721-48D6-BCC5-D4D4245157CA}" srcId="{0712F63F-039F-46ED-9473-5ACC88F77F8A}" destId="{3C0B5634-5130-4251-BAD1-959FE53E7E41}" srcOrd="0" destOrd="0" parTransId="{73898F57-6C4B-4481-9A1F-C97EB66E20EC}" sibTransId="{ED499BC0-F0BE-45A8-A38C-B55BA23357A7}"/>
    <dgm:cxn modelId="{EF5F07DC-20B5-4F35-B438-ACAD8C41E2D9}" type="presOf" srcId="{58990011-90DD-4CDA-8EE2-76864AB8231E}" destId="{4FA7C5A8-C49A-4A40-9AE1-056AFAF7904B}" srcOrd="0" destOrd="0" presId="urn:microsoft.com/office/officeart/2005/8/layout/vList6"/>
    <dgm:cxn modelId="{A542FC93-AC94-4B10-A771-6661D88475AA}" srcId="{A92E21CC-51A6-41C5-8119-C02A9AB10B27}" destId="{D35AAF3B-070B-4BCF-9BE2-F8C553356028}" srcOrd="0" destOrd="0" parTransId="{8F48A935-1D49-4B51-AFCC-305DDC919517}" sibTransId="{6E0A0E86-EF1D-4415-A5FE-1F6C22887F56}"/>
    <dgm:cxn modelId="{C51F97D4-2148-4295-B4B1-3717C253F0F4}" type="presOf" srcId="{3F914DDE-A3AE-4336-B8EE-3C3E861732FB}" destId="{137CB924-C527-4F70-8D29-7F0C3D6F3825}" srcOrd="0" destOrd="0" presId="urn:microsoft.com/office/officeart/2005/8/layout/vList6"/>
    <dgm:cxn modelId="{DF28E89E-C728-4B41-94D1-CE7FC9E44DED}" type="presOf" srcId="{A8F95770-F96A-4346-8E9D-8570C2BEDC11}" destId="{37025DFB-B152-487F-8751-593A297F7B61}" srcOrd="0" destOrd="0" presId="urn:microsoft.com/office/officeart/2005/8/layout/vList6"/>
    <dgm:cxn modelId="{FF823E53-3D7B-464D-BA2F-06D6AC675283}" srcId="{3F914DDE-A3AE-4336-B8EE-3C3E861732FB}" destId="{C1459641-92B0-430B-BB5A-D2392AC80B2A}" srcOrd="3" destOrd="0" parTransId="{A4D806C8-2A17-4F58-90CA-230A8190DFB0}" sibTransId="{CB69B402-5A3A-416F-A4D0-F795E7058D8C}"/>
    <dgm:cxn modelId="{6F652613-EB11-4530-8050-B0D38745079C}" srcId="{A8F95770-F96A-4346-8E9D-8570C2BEDC11}" destId="{40F6B6AA-E9D1-4466-AABC-AE4930C5FB01}" srcOrd="0" destOrd="0" parTransId="{1D94679B-1560-4891-B231-7CDDCC6223EF}" sibTransId="{A7D06127-93FD-494A-9AE5-2953F70472B3}"/>
    <dgm:cxn modelId="{BABA347E-0CB5-4C0D-A1F4-9753E2C0F7D1}" type="presOf" srcId="{40F6B6AA-E9D1-4466-AABC-AE4930C5FB01}" destId="{F0082240-7CDA-4F44-AC24-0A4C04CD3731}" srcOrd="0" destOrd="0" presId="urn:microsoft.com/office/officeart/2005/8/layout/vList6"/>
    <dgm:cxn modelId="{F6284038-968C-4141-8031-A32978372714}" type="presOf" srcId="{C1459641-92B0-430B-BB5A-D2392AC80B2A}" destId="{CCC5C067-EA21-4C9D-964A-1F4768E22D79}" srcOrd="0" destOrd="0" presId="urn:microsoft.com/office/officeart/2005/8/layout/vList6"/>
    <dgm:cxn modelId="{2F0F2534-0600-4628-B0F8-006D4C8BFC32}" type="presOf" srcId="{1F61F865-9B82-4322-943B-32933AE2E373}" destId="{5EA46453-BC29-4492-B647-57EE2448FF90}" srcOrd="0" destOrd="0" presId="urn:microsoft.com/office/officeart/2005/8/layout/vList6"/>
    <dgm:cxn modelId="{3B9604C7-EC74-4325-947B-D5E06AC9DEF5}" srcId="{58990011-90DD-4CDA-8EE2-76864AB8231E}" destId="{99D57B17-53C5-4719-AFEB-DCE57831B382}" srcOrd="0" destOrd="0" parTransId="{8328C41C-3EDD-4145-BE4A-D8A0E9DD98CC}" sibTransId="{AFF939A6-2E1F-46A4-8C85-BE19209C3CE1}"/>
    <dgm:cxn modelId="{E3BA05F9-7BF1-4984-B5A7-883270AAF830}" srcId="{3F914DDE-A3AE-4336-B8EE-3C3E861732FB}" destId="{F352D6B9-DB41-4999-AF9F-FBBF72781C98}" srcOrd="0" destOrd="0" parTransId="{DE3745AB-9DE8-40E8-9911-076523F1488F}" sibTransId="{6D12C60E-DE04-4D60-95E0-0CF59515D3EE}"/>
    <dgm:cxn modelId="{CFDDE6A9-A408-45BE-803B-07E94FA5329D}" type="presOf" srcId="{BFC7BCE4-475C-4BF7-B4F6-8FF09ACDA404}" destId="{8CD65A22-EEBA-4202-A04F-E0160808EADC}" srcOrd="0" destOrd="0" presId="urn:microsoft.com/office/officeart/2005/8/layout/vList6"/>
    <dgm:cxn modelId="{A84CAD7D-0AEA-4160-BACC-65E7CF0966D2}" type="presOf" srcId="{D6918005-C2B1-466C-9E5B-6D1934567526}" destId="{2B6B147D-7720-4EC1-B8DA-555C6C558988}" srcOrd="0" destOrd="0" presId="urn:microsoft.com/office/officeart/2005/8/layout/vList6"/>
    <dgm:cxn modelId="{C03F733E-BB6E-41C0-91CD-654DC50F93B9}" type="presOf" srcId="{A92E21CC-51A6-41C5-8119-C02A9AB10B27}" destId="{525E54A4-1C4B-4A4B-8E10-0199475A7C7D}" srcOrd="0" destOrd="0" presId="urn:microsoft.com/office/officeart/2005/8/layout/vList6"/>
    <dgm:cxn modelId="{050A0A6F-B59A-4EFD-8254-36C60370F6EC}" srcId="{3F914DDE-A3AE-4336-B8EE-3C3E861732FB}" destId="{C1CC951C-641C-425B-8EC2-D327AC5D473D}" srcOrd="7" destOrd="0" parTransId="{8ED65D47-02E0-47DB-B255-4117A767C0A7}" sibTransId="{469DED99-CA30-4D12-B8A4-68534BAB0F0A}"/>
    <dgm:cxn modelId="{9AFE3B89-C468-45D3-A130-26140AC68E08}" type="presParOf" srcId="{137CB924-C527-4F70-8D29-7F0C3D6F3825}" destId="{5E52764B-4EF3-45B9-A051-B0D507925BC8}" srcOrd="0" destOrd="0" presId="urn:microsoft.com/office/officeart/2005/8/layout/vList6"/>
    <dgm:cxn modelId="{62531C06-6613-480C-AAF6-2FEAAB6B3B9F}" type="presParOf" srcId="{5E52764B-4EF3-45B9-A051-B0D507925BC8}" destId="{9B04F467-9934-42CF-B4C6-806D447608FA}" srcOrd="0" destOrd="0" presId="urn:microsoft.com/office/officeart/2005/8/layout/vList6"/>
    <dgm:cxn modelId="{2B8B0FE5-DADB-4106-A64D-34BE158AEA2A}" type="presParOf" srcId="{5E52764B-4EF3-45B9-A051-B0D507925BC8}" destId="{5EA46453-BC29-4492-B647-57EE2448FF90}" srcOrd="1" destOrd="0" presId="urn:microsoft.com/office/officeart/2005/8/layout/vList6"/>
    <dgm:cxn modelId="{2C60FE04-CA62-49A8-A093-DB1B77FE81C0}" type="presParOf" srcId="{137CB924-C527-4F70-8D29-7F0C3D6F3825}" destId="{D2434525-E50F-4A4A-90A1-38AC5149B182}" srcOrd="1" destOrd="0" presId="urn:microsoft.com/office/officeart/2005/8/layout/vList6"/>
    <dgm:cxn modelId="{6072712F-6F1B-44DD-BFD9-8E462D4F90D4}" type="presParOf" srcId="{137CB924-C527-4F70-8D29-7F0C3D6F3825}" destId="{28C75412-72BF-484B-80F2-9831F3B97C7B}" srcOrd="2" destOrd="0" presId="urn:microsoft.com/office/officeart/2005/8/layout/vList6"/>
    <dgm:cxn modelId="{D1E50AAC-D7F1-4A1E-A9D9-D8BD59DE9A72}" type="presParOf" srcId="{28C75412-72BF-484B-80F2-9831F3B97C7B}" destId="{9F11B8D4-AA50-4550-890A-DA8ABDE42894}" srcOrd="0" destOrd="0" presId="urn:microsoft.com/office/officeart/2005/8/layout/vList6"/>
    <dgm:cxn modelId="{687E6DDD-B21A-4F49-88C5-8CF5652B1D6C}" type="presParOf" srcId="{28C75412-72BF-484B-80F2-9831F3B97C7B}" destId="{A83B235A-589B-4BE1-9C2A-513242AC228F}" srcOrd="1" destOrd="0" presId="urn:microsoft.com/office/officeart/2005/8/layout/vList6"/>
    <dgm:cxn modelId="{E1D56D29-7A52-4EF7-8720-5EC1EEBB70C5}" type="presParOf" srcId="{137CB924-C527-4F70-8D29-7F0C3D6F3825}" destId="{180570D7-BB12-4A9E-BBDF-4DA10777BBA4}" srcOrd="3" destOrd="0" presId="urn:microsoft.com/office/officeart/2005/8/layout/vList6"/>
    <dgm:cxn modelId="{341436C8-98D3-4557-840A-45B473E8F190}" type="presParOf" srcId="{137CB924-C527-4F70-8D29-7F0C3D6F3825}" destId="{3D3CE0BA-F261-4D49-8DC4-5E65931F8317}" srcOrd="4" destOrd="0" presId="urn:microsoft.com/office/officeart/2005/8/layout/vList6"/>
    <dgm:cxn modelId="{11FB6DFF-C4EA-42FA-A273-B68C10893281}" type="presParOf" srcId="{3D3CE0BA-F261-4D49-8DC4-5E65931F8317}" destId="{2B6B147D-7720-4EC1-B8DA-555C6C558988}" srcOrd="0" destOrd="0" presId="urn:microsoft.com/office/officeart/2005/8/layout/vList6"/>
    <dgm:cxn modelId="{0D412BD0-EFC9-444F-9C17-A6E38992C611}" type="presParOf" srcId="{3D3CE0BA-F261-4D49-8DC4-5E65931F8317}" destId="{8CD65A22-EEBA-4202-A04F-E0160808EADC}" srcOrd="1" destOrd="0" presId="urn:microsoft.com/office/officeart/2005/8/layout/vList6"/>
    <dgm:cxn modelId="{C34B941E-DBA9-45F0-A553-2A9529D8242F}" type="presParOf" srcId="{137CB924-C527-4F70-8D29-7F0C3D6F3825}" destId="{A4EC5510-EC3A-4BE8-AFE8-938B991CE51F}" srcOrd="5" destOrd="0" presId="urn:microsoft.com/office/officeart/2005/8/layout/vList6"/>
    <dgm:cxn modelId="{810923FB-079F-4955-9281-D2D5AFCADE7D}" type="presParOf" srcId="{137CB924-C527-4F70-8D29-7F0C3D6F3825}" destId="{0957FF12-1E06-4FE7-BB8F-B05F6B9A7A31}" srcOrd="6" destOrd="0" presId="urn:microsoft.com/office/officeart/2005/8/layout/vList6"/>
    <dgm:cxn modelId="{34F6ECF5-C773-49A6-A045-7A20FF0BD2C4}" type="presParOf" srcId="{0957FF12-1E06-4FE7-BB8F-B05F6B9A7A31}" destId="{CCC5C067-EA21-4C9D-964A-1F4768E22D79}" srcOrd="0" destOrd="0" presId="urn:microsoft.com/office/officeart/2005/8/layout/vList6"/>
    <dgm:cxn modelId="{F775413F-C782-49BB-A86B-D1C9E44EFEF1}" type="presParOf" srcId="{0957FF12-1E06-4FE7-BB8F-B05F6B9A7A31}" destId="{43861209-C3FF-40C2-B5F2-7B14C213BFE8}" srcOrd="1" destOrd="0" presId="urn:microsoft.com/office/officeart/2005/8/layout/vList6"/>
    <dgm:cxn modelId="{963BB1F2-130C-4495-A6C1-7757C35D1A74}" type="presParOf" srcId="{137CB924-C527-4F70-8D29-7F0C3D6F3825}" destId="{D1ED70F7-52F0-4DEF-B5F1-14D0E97C786D}" srcOrd="7" destOrd="0" presId="urn:microsoft.com/office/officeart/2005/8/layout/vList6"/>
    <dgm:cxn modelId="{82FC60D4-943F-431E-B002-C8B27A45EFA8}" type="presParOf" srcId="{137CB924-C527-4F70-8D29-7F0C3D6F3825}" destId="{48CC469D-64E7-4EAE-ACD2-6668187FB10C}" srcOrd="8" destOrd="0" presId="urn:microsoft.com/office/officeart/2005/8/layout/vList6"/>
    <dgm:cxn modelId="{66D29095-5A20-478E-8F15-58E0E3F455EF}" type="presParOf" srcId="{48CC469D-64E7-4EAE-ACD2-6668187FB10C}" destId="{525E54A4-1C4B-4A4B-8E10-0199475A7C7D}" srcOrd="0" destOrd="0" presId="urn:microsoft.com/office/officeart/2005/8/layout/vList6"/>
    <dgm:cxn modelId="{D3CC1B3C-EEA3-4D99-AA5D-2FDABACD8223}" type="presParOf" srcId="{48CC469D-64E7-4EAE-ACD2-6668187FB10C}" destId="{4E5877C4-9B03-4BFD-93D1-A33AADCEFA24}" srcOrd="1" destOrd="0" presId="urn:microsoft.com/office/officeart/2005/8/layout/vList6"/>
    <dgm:cxn modelId="{B17BCA3C-26B9-44C3-B551-CC414BAC6865}" type="presParOf" srcId="{137CB924-C527-4F70-8D29-7F0C3D6F3825}" destId="{A2ACC98D-4E2C-4AB4-8144-3BCA2E284303}" srcOrd="9" destOrd="0" presId="urn:microsoft.com/office/officeart/2005/8/layout/vList6"/>
    <dgm:cxn modelId="{0280FF00-5ADB-49D0-8987-F4CC5D87B283}" type="presParOf" srcId="{137CB924-C527-4F70-8D29-7F0C3D6F3825}" destId="{80DA25EB-9474-428C-A13B-E500652F35C3}" srcOrd="10" destOrd="0" presId="urn:microsoft.com/office/officeart/2005/8/layout/vList6"/>
    <dgm:cxn modelId="{0BDF36B3-C3CA-4C38-9C10-663E68388C7E}" type="presParOf" srcId="{80DA25EB-9474-428C-A13B-E500652F35C3}" destId="{4FA7C5A8-C49A-4A40-9AE1-056AFAF7904B}" srcOrd="0" destOrd="0" presId="urn:microsoft.com/office/officeart/2005/8/layout/vList6"/>
    <dgm:cxn modelId="{51E7C6D1-C249-4E1A-839E-F5FDB14BCA24}" type="presParOf" srcId="{80DA25EB-9474-428C-A13B-E500652F35C3}" destId="{BF3C6530-9162-4353-AAF5-BFEE748E96F4}" srcOrd="1" destOrd="0" presId="urn:microsoft.com/office/officeart/2005/8/layout/vList6"/>
    <dgm:cxn modelId="{73719B25-6F5E-4947-987F-B476E91B6F23}" type="presParOf" srcId="{137CB924-C527-4F70-8D29-7F0C3D6F3825}" destId="{17EDD56D-3819-43A6-8BC6-B6E180C67404}" srcOrd="11" destOrd="0" presId="urn:microsoft.com/office/officeart/2005/8/layout/vList6"/>
    <dgm:cxn modelId="{C8B70F5D-790B-4699-815E-11B7D3B625E7}" type="presParOf" srcId="{137CB924-C527-4F70-8D29-7F0C3D6F3825}" destId="{1459681A-656F-4772-9745-78828CCF4E21}" srcOrd="12" destOrd="0" presId="urn:microsoft.com/office/officeart/2005/8/layout/vList6"/>
    <dgm:cxn modelId="{764085DD-2858-4809-A20D-7D2522BC43A6}" type="presParOf" srcId="{1459681A-656F-4772-9745-78828CCF4E21}" destId="{F6452C3A-9C89-466F-B31F-80E25191B925}" srcOrd="0" destOrd="0" presId="urn:microsoft.com/office/officeart/2005/8/layout/vList6"/>
    <dgm:cxn modelId="{1400D4D3-2E8D-4848-B357-008DD2CA77C3}" type="presParOf" srcId="{1459681A-656F-4772-9745-78828CCF4E21}" destId="{43DDE88D-F44A-4D59-8522-9768E4317865}" srcOrd="1" destOrd="0" presId="urn:microsoft.com/office/officeart/2005/8/layout/vList6"/>
    <dgm:cxn modelId="{1682BAE1-FCDE-4B51-AA02-E162B06DCD5E}" type="presParOf" srcId="{137CB924-C527-4F70-8D29-7F0C3D6F3825}" destId="{9C5F1F56-76C6-4E83-831E-20BB5314F9A6}" srcOrd="13" destOrd="0" presId="urn:microsoft.com/office/officeart/2005/8/layout/vList6"/>
    <dgm:cxn modelId="{03DCF7C6-ECF8-410B-870F-73B8B6792E82}" type="presParOf" srcId="{137CB924-C527-4F70-8D29-7F0C3D6F3825}" destId="{48CF4BF2-78A5-4EF4-A8DE-9D9AC75487C1}" srcOrd="14" destOrd="0" presId="urn:microsoft.com/office/officeart/2005/8/layout/vList6"/>
    <dgm:cxn modelId="{5E511942-3656-4C39-B84B-D51ECA938C73}" type="presParOf" srcId="{48CF4BF2-78A5-4EF4-A8DE-9D9AC75487C1}" destId="{0D4E3DC7-C610-44DA-A26F-2D017F75BCB8}" srcOrd="0" destOrd="0" presId="urn:microsoft.com/office/officeart/2005/8/layout/vList6"/>
    <dgm:cxn modelId="{80FA622C-0D63-4D19-9F2B-0A315EB2667F}" type="presParOf" srcId="{48CF4BF2-78A5-4EF4-A8DE-9D9AC75487C1}" destId="{5AE07439-E5AC-4908-B81B-4903910F4E4F}" srcOrd="1" destOrd="0" presId="urn:microsoft.com/office/officeart/2005/8/layout/vList6"/>
    <dgm:cxn modelId="{BDCF76A8-5F66-4A7D-9D33-1D4884939A3A}" type="presParOf" srcId="{137CB924-C527-4F70-8D29-7F0C3D6F3825}" destId="{28F74F25-2332-4769-AFBE-BDD403E02625}" srcOrd="15" destOrd="0" presId="urn:microsoft.com/office/officeart/2005/8/layout/vList6"/>
    <dgm:cxn modelId="{07035B22-EF90-4E53-BDAC-300EA1497698}" type="presParOf" srcId="{137CB924-C527-4F70-8D29-7F0C3D6F3825}" destId="{692EA581-9279-413B-B861-E70C51D2C869}" srcOrd="16" destOrd="0" presId="urn:microsoft.com/office/officeart/2005/8/layout/vList6"/>
    <dgm:cxn modelId="{70144B98-185F-4425-8E11-9A59774CBACB}" type="presParOf" srcId="{692EA581-9279-413B-B861-E70C51D2C869}" destId="{37025DFB-B152-487F-8751-593A297F7B61}" srcOrd="0" destOrd="0" presId="urn:microsoft.com/office/officeart/2005/8/layout/vList6"/>
    <dgm:cxn modelId="{FE8C5CB8-99D8-448B-BAA1-FBA83EB59D8D}" type="presParOf" srcId="{692EA581-9279-413B-B861-E70C51D2C869}" destId="{F0082240-7CDA-4F44-AC24-0A4C04CD3731}" srcOrd="1" destOrd="0" presId="urn:microsoft.com/office/officeart/2005/8/layout/vList6"/>
    <dgm:cxn modelId="{4DA18E5A-641C-446D-992D-83521E5EC4F2}" type="presParOf" srcId="{137CB924-C527-4F70-8D29-7F0C3D6F3825}" destId="{951FC811-8E28-41F8-ACA9-93AD38BC96C1}" srcOrd="17" destOrd="0" presId="urn:microsoft.com/office/officeart/2005/8/layout/vList6"/>
    <dgm:cxn modelId="{459B6BAD-A29A-4F55-BA13-ADA5717EE9EA}" type="presParOf" srcId="{137CB924-C527-4F70-8D29-7F0C3D6F3825}" destId="{89BE7810-A692-4679-AD25-97D6E02FCDA2}" srcOrd="18" destOrd="0" presId="urn:microsoft.com/office/officeart/2005/8/layout/vList6"/>
    <dgm:cxn modelId="{14291BA1-4CBD-4486-A6B2-1CEC63B3320C}" type="presParOf" srcId="{89BE7810-A692-4679-AD25-97D6E02FCDA2}" destId="{F365278D-1747-48F9-BCB0-247925D01C3C}" srcOrd="0" destOrd="0" presId="urn:microsoft.com/office/officeart/2005/8/layout/vList6"/>
    <dgm:cxn modelId="{02B84A36-E8CE-4C42-BDE8-E3B7607FBDC3}" type="presParOf" srcId="{89BE7810-A692-4679-AD25-97D6E02FCDA2}" destId="{92CE44B3-0182-4E6F-932B-69FE1947FF2A}" srcOrd="1" destOrd="0" presId="urn:microsoft.com/office/officeart/2005/8/layout/v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2C14B-16C0-48E8-A47F-059E7FA3CB0E}">
      <dsp:nvSpPr>
        <dsp:cNvPr id="0" name=""/>
        <dsp:cNvSpPr/>
      </dsp:nvSpPr>
      <dsp:spPr>
        <a:xfrm>
          <a:off x="1866818" y="76583"/>
          <a:ext cx="1584487" cy="1584487"/>
        </a:xfrm>
        <a:prstGeom prst="ellipse">
          <a:avLst/>
        </a:prstGeom>
        <a:solidFill>
          <a:schemeClr val="accent5">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hr-HR" sz="900" b="1" kern="1200">
              <a:latin typeface="Times New Roman" panose="02020603050405020304" pitchFamily="18" charset="0"/>
              <a:ea typeface="+mn-ea"/>
              <a:cs typeface="Times New Roman" panose="02020603050405020304" pitchFamily="18" charset="0"/>
            </a:rPr>
            <a:t>A Vision for Sustainable Development</a:t>
          </a:r>
          <a:r>
            <a:rPr lang="hr-HR" sz="900" kern="1200">
              <a:latin typeface="Times New Roman" panose="02020603050405020304" pitchFamily="18" charset="0"/>
              <a:ea typeface="+mn-ea"/>
              <a:cs typeface="Times New Roman" panose="02020603050405020304" pitchFamily="18" charset="0"/>
            </a:rPr>
            <a:t>, which sets out the Bank's aspirations regarding environmental and social sustainability</a:t>
          </a:r>
          <a:endParaRPr lang="en-US" sz="900" kern="1200">
            <a:latin typeface="Times New Roman" panose="02020603050405020304" pitchFamily="18" charset="0"/>
            <a:cs typeface="Times New Roman" panose="02020603050405020304" pitchFamily="18" charset="0"/>
          </a:endParaRPr>
        </a:p>
      </dsp:txBody>
      <dsp:txXfrm>
        <a:off x="2078083" y="353868"/>
        <a:ext cx="1161957" cy="713019"/>
      </dsp:txXfrm>
    </dsp:sp>
    <dsp:sp modelId="{92DC9BAF-6587-40F1-8072-89C5563C5955}">
      <dsp:nvSpPr>
        <dsp:cNvPr id="0" name=""/>
        <dsp:cNvSpPr/>
      </dsp:nvSpPr>
      <dsp:spPr>
        <a:xfrm>
          <a:off x="2438554" y="1066888"/>
          <a:ext cx="1584487" cy="1584487"/>
        </a:xfrm>
        <a:prstGeom prst="ellipse">
          <a:avLst/>
        </a:prstGeom>
        <a:solidFill>
          <a:schemeClr val="accent5">
            <a:shade val="80000"/>
            <a:alpha val="50000"/>
            <a:hueOff val="135632"/>
            <a:satOff val="2588"/>
            <a:lumOff val="1142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hr-HR" sz="900" b="1" kern="1200">
              <a:latin typeface="Times New Roman" panose="02020603050405020304" pitchFamily="18" charset="0"/>
              <a:ea typeface="+mn-ea"/>
              <a:cs typeface="Times New Roman" panose="02020603050405020304" pitchFamily="18" charset="0"/>
            </a:rPr>
            <a:t>The World Bank Environmental and Social Policy for Investment Project Financing,</a:t>
          </a:r>
          <a:r>
            <a:rPr lang="hr-HR" sz="900" kern="1200">
              <a:latin typeface="Times New Roman" panose="02020603050405020304" pitchFamily="18" charset="0"/>
              <a:ea typeface="+mn-ea"/>
              <a:cs typeface="Times New Roman" panose="02020603050405020304" pitchFamily="18" charset="0"/>
            </a:rPr>
            <a:t> which sets out the mandatory requirements that apply to the Bank</a:t>
          </a:r>
          <a:endParaRPr lang="en-US" sz="900" kern="1200">
            <a:latin typeface="Times New Roman" panose="02020603050405020304" pitchFamily="18" charset="0"/>
            <a:cs typeface="Times New Roman" panose="02020603050405020304" pitchFamily="18" charset="0"/>
          </a:endParaRPr>
        </a:p>
      </dsp:txBody>
      <dsp:txXfrm>
        <a:off x="2923143" y="1476214"/>
        <a:ext cx="950692" cy="871468"/>
      </dsp:txXfrm>
    </dsp:sp>
    <dsp:sp modelId="{232043CA-D2B5-4238-A296-00F759402F7B}">
      <dsp:nvSpPr>
        <dsp:cNvPr id="0" name=""/>
        <dsp:cNvSpPr/>
      </dsp:nvSpPr>
      <dsp:spPr>
        <a:xfrm>
          <a:off x="1295082" y="1066888"/>
          <a:ext cx="1584487" cy="1584487"/>
        </a:xfrm>
        <a:prstGeom prst="ellipse">
          <a:avLst/>
        </a:prstGeom>
        <a:solidFill>
          <a:schemeClr val="accent5">
            <a:shade val="80000"/>
            <a:alpha val="50000"/>
            <a:hueOff val="271263"/>
            <a:satOff val="5175"/>
            <a:lumOff val="2285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hr-HR" sz="900" b="1" kern="1200">
              <a:latin typeface="Times New Roman" panose="02020603050405020304" pitchFamily="18" charset="0"/>
              <a:ea typeface="+mn-ea"/>
              <a:cs typeface="Times New Roman" panose="02020603050405020304" pitchFamily="18" charset="0"/>
            </a:rPr>
            <a:t>The Environmental and Social Standards,</a:t>
          </a:r>
          <a:r>
            <a:rPr lang="hr-HR" sz="900" kern="1200">
              <a:latin typeface="Times New Roman" panose="02020603050405020304" pitchFamily="18" charset="0"/>
              <a:ea typeface="+mn-ea"/>
              <a:cs typeface="Times New Roman" panose="02020603050405020304" pitchFamily="18" charset="0"/>
            </a:rPr>
            <a:t> which set out the mandatory requirements that apply to the Borrower and projects</a:t>
          </a:r>
          <a:endParaRPr lang="en-US" sz="900" kern="1200">
            <a:latin typeface="Times New Roman" panose="02020603050405020304" pitchFamily="18" charset="0"/>
            <a:cs typeface="Times New Roman" panose="02020603050405020304" pitchFamily="18" charset="0"/>
          </a:endParaRPr>
        </a:p>
      </dsp:txBody>
      <dsp:txXfrm>
        <a:off x="1444288" y="1476214"/>
        <a:ext cx="950692" cy="8714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944C4-D6F6-456A-BCA4-B32AC5799985}">
      <dsp:nvSpPr>
        <dsp:cNvPr id="0" name=""/>
        <dsp:cNvSpPr/>
      </dsp:nvSpPr>
      <dsp:spPr>
        <a:xfrm>
          <a:off x="4201582" y="560622"/>
          <a:ext cx="1467001" cy="146727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041F018-020B-4695-936D-E929D9FEA4C0}">
      <dsp:nvSpPr>
        <dsp:cNvPr id="0" name=""/>
        <dsp:cNvSpPr/>
      </dsp:nvSpPr>
      <dsp:spPr>
        <a:xfrm>
          <a:off x="4175224" y="435244"/>
          <a:ext cx="2021176" cy="1703265"/>
        </a:xfrm>
        <a:prstGeom prst="ellipse">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Clr>
              <a:srgbClr val="336699"/>
            </a:buClr>
            <a:buFont typeface="Wingdings" panose="05000000000000000000" pitchFamily="2" charset="2"/>
            <a:buChar char=""/>
          </a:pPr>
          <a:r>
            <a:rPr lang="en-US" sz="1100" kern="1200">
              <a:latin typeface="Times New Roman" panose="02020603050405020304" pitchFamily="18" charset="0"/>
              <a:cs typeface="Times New Roman" panose="02020603050405020304" pitchFamily="18" charset="0"/>
            </a:rPr>
            <a:t> </a:t>
          </a:r>
          <a:r>
            <a:rPr lang="en-US" sz="900" kern="1200">
              <a:latin typeface="Times New Roman" panose="02020603050405020304" pitchFamily="18" charset="0"/>
              <a:cs typeface="Times New Roman" panose="02020603050405020304" pitchFamily="18" charset="0"/>
            </a:rPr>
            <a:t>The capacity and commitment of the Borrower (including any other entity responsible for the implementation of the project) to manage the E&amp;S risks and impacts in a manner consistent with the ESSs. </a:t>
          </a:r>
        </a:p>
      </dsp:txBody>
      <dsp:txXfrm>
        <a:off x="4464165" y="678614"/>
        <a:ext cx="1443294" cy="1216526"/>
      </dsp:txXfrm>
    </dsp:sp>
    <dsp:sp modelId="{2D98039D-D921-4E1E-89AD-CA0866DACC00}">
      <dsp:nvSpPr>
        <dsp:cNvPr id="0" name=""/>
        <dsp:cNvSpPr/>
      </dsp:nvSpPr>
      <dsp:spPr>
        <a:xfrm rot="2700000">
          <a:off x="2687161" y="562396"/>
          <a:ext cx="1463467" cy="1463467"/>
        </a:xfrm>
        <a:prstGeom prst="teardrop">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D895D9-442D-43DF-93AF-D27AFA7C9EAB}">
      <dsp:nvSpPr>
        <dsp:cNvPr id="0" name=""/>
        <dsp:cNvSpPr/>
      </dsp:nvSpPr>
      <dsp:spPr>
        <a:xfrm>
          <a:off x="2711984" y="594791"/>
          <a:ext cx="1369583" cy="1369437"/>
        </a:xfrm>
        <a:prstGeom prst="ellipse">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Clr>
              <a:srgbClr val="336699"/>
            </a:buClr>
            <a:buFont typeface="Wingdings" panose="05000000000000000000" pitchFamily="2" charset="2"/>
            <a:buChar char=""/>
          </a:pPr>
          <a:r>
            <a:rPr lang="en-US" sz="900" kern="1200">
              <a:latin typeface="Times New Roman" panose="02020603050405020304" pitchFamily="18" charset="0"/>
              <a:cs typeface="Times New Roman" panose="02020603050405020304" pitchFamily="18" charset="0"/>
            </a:rPr>
            <a:t> Nature and magnitude of potential environmental and social risks and impacts, </a:t>
          </a:r>
        </a:p>
      </dsp:txBody>
      <dsp:txXfrm>
        <a:off x="2907775" y="790461"/>
        <a:ext cx="978000" cy="978096"/>
      </dsp:txXfrm>
    </dsp:sp>
    <dsp:sp modelId="{8EC465CB-C2A1-4653-AA19-37C19BC6DD29}">
      <dsp:nvSpPr>
        <dsp:cNvPr id="0" name=""/>
        <dsp:cNvSpPr/>
      </dsp:nvSpPr>
      <dsp:spPr>
        <a:xfrm rot="2700000">
          <a:off x="1170973" y="562396"/>
          <a:ext cx="1463467" cy="1463467"/>
        </a:xfrm>
        <a:prstGeom prst="teardrop">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A9F02C-1B78-4A31-BDC8-2519BBC757F4}">
      <dsp:nvSpPr>
        <dsp:cNvPr id="0" name=""/>
        <dsp:cNvSpPr/>
      </dsp:nvSpPr>
      <dsp:spPr>
        <a:xfrm>
          <a:off x="1217915" y="609539"/>
          <a:ext cx="1369583" cy="1369437"/>
        </a:xfrm>
        <a:prstGeom prst="ellipse">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Clr>
              <a:srgbClr val="336699"/>
            </a:buClr>
            <a:buFont typeface="Wingdings" panose="05000000000000000000" pitchFamily="2" charset="2"/>
            <a:buChar char=""/>
          </a:pPr>
          <a:r>
            <a:rPr lang="en-US" sz="900" kern="1200">
              <a:latin typeface="Times New Roman" panose="02020603050405020304" pitchFamily="18" charset="0"/>
              <a:cs typeface="Times New Roman" panose="02020603050405020304" pitchFamily="18" charset="0"/>
            </a:rPr>
            <a:t> Type, location, sensitivity and scale of the project </a:t>
          </a:r>
        </a:p>
      </dsp:txBody>
      <dsp:txXfrm>
        <a:off x="1413706" y="805210"/>
        <a:ext cx="978000" cy="978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46453-BC29-4492-B647-57EE2448FF90}">
      <dsp:nvSpPr>
        <dsp:cNvPr id="0" name=""/>
        <dsp:cNvSpPr/>
      </dsp:nvSpPr>
      <dsp:spPr>
        <a:xfrm>
          <a:off x="2396489" y="1576"/>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Assessment and Management of Environmental and Social Risks and Impacts</a:t>
          </a:r>
        </a:p>
      </dsp:txBody>
      <dsp:txXfrm>
        <a:off x="2396489" y="50148"/>
        <a:ext cx="3449019" cy="291431"/>
      </dsp:txXfrm>
    </dsp:sp>
    <dsp:sp modelId="{9B04F467-9934-42CF-B4C6-806D447608FA}">
      <dsp:nvSpPr>
        <dsp:cNvPr id="0" name=""/>
        <dsp:cNvSpPr/>
      </dsp:nvSpPr>
      <dsp:spPr>
        <a:xfrm>
          <a:off x="0" y="1576"/>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a:t>
          </a:r>
          <a:r>
            <a:rPr lang="hr-HR" sz="1100" b="1" kern="1200">
              <a:solidFill>
                <a:sysClr val="windowText" lastClr="000000"/>
              </a:solidFill>
              <a:latin typeface="Arial Narrow" panose="020B0606020202030204" pitchFamily="34" charset="0"/>
              <a:ea typeface="+mn-ea"/>
              <a:cs typeface="Times New Roman" panose="02020603050405020304" pitchFamily="18" charset="0"/>
            </a:rPr>
            <a:t>1</a:t>
          </a:r>
          <a:endParaRPr lang="en-US" sz="1100" b="1" kern="1200">
            <a:latin typeface="Arial Narrow" panose="020B0606020202030204" pitchFamily="34" charset="0"/>
            <a:cs typeface="Times New Roman" panose="02020603050405020304" pitchFamily="18" charset="0"/>
          </a:endParaRPr>
        </a:p>
      </dsp:txBody>
      <dsp:txXfrm>
        <a:off x="18969" y="20545"/>
        <a:ext cx="2358552" cy="350637"/>
      </dsp:txXfrm>
    </dsp:sp>
    <dsp:sp modelId="{A83B235A-589B-4BE1-9C2A-513242AC228F}">
      <dsp:nvSpPr>
        <dsp:cNvPr id="0" name=""/>
        <dsp:cNvSpPr/>
      </dsp:nvSpPr>
      <dsp:spPr>
        <a:xfrm>
          <a:off x="2396489" y="429008"/>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Labor and Working Conditions</a:t>
          </a:r>
        </a:p>
      </dsp:txBody>
      <dsp:txXfrm>
        <a:off x="2396489" y="477580"/>
        <a:ext cx="3449019" cy="291431"/>
      </dsp:txXfrm>
    </dsp:sp>
    <dsp:sp modelId="{9F11B8D4-AA50-4550-890A-DA8ABDE42894}">
      <dsp:nvSpPr>
        <dsp:cNvPr id="0" name=""/>
        <dsp:cNvSpPr/>
      </dsp:nvSpPr>
      <dsp:spPr>
        <a:xfrm>
          <a:off x="0" y="429008"/>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2</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447977"/>
        <a:ext cx="2358552" cy="350637"/>
      </dsp:txXfrm>
    </dsp:sp>
    <dsp:sp modelId="{8CD65A22-EEBA-4202-A04F-E0160808EADC}">
      <dsp:nvSpPr>
        <dsp:cNvPr id="0" name=""/>
        <dsp:cNvSpPr/>
      </dsp:nvSpPr>
      <dsp:spPr>
        <a:xfrm>
          <a:off x="2396489" y="856441"/>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Resource Efficiency and Pollution Prevention and Management</a:t>
          </a:r>
        </a:p>
      </dsp:txBody>
      <dsp:txXfrm>
        <a:off x="2396489" y="905013"/>
        <a:ext cx="3449019" cy="291431"/>
      </dsp:txXfrm>
    </dsp:sp>
    <dsp:sp modelId="{2B6B147D-7720-4EC1-B8DA-555C6C558988}">
      <dsp:nvSpPr>
        <dsp:cNvPr id="0" name=""/>
        <dsp:cNvSpPr/>
      </dsp:nvSpPr>
      <dsp:spPr>
        <a:xfrm>
          <a:off x="0" y="856441"/>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3</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875410"/>
        <a:ext cx="2358552" cy="350637"/>
      </dsp:txXfrm>
    </dsp:sp>
    <dsp:sp modelId="{43861209-C3FF-40C2-B5F2-7B14C213BFE8}">
      <dsp:nvSpPr>
        <dsp:cNvPr id="0" name=""/>
        <dsp:cNvSpPr/>
      </dsp:nvSpPr>
      <dsp:spPr>
        <a:xfrm>
          <a:off x="2397075" y="1283875"/>
          <a:ext cx="3591224"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Community Health and Safety</a:t>
          </a:r>
        </a:p>
      </dsp:txBody>
      <dsp:txXfrm>
        <a:off x="2397075" y="1332447"/>
        <a:ext cx="3445508" cy="291431"/>
      </dsp:txXfrm>
    </dsp:sp>
    <dsp:sp modelId="{CCC5C067-EA21-4C9D-964A-1F4768E22D79}">
      <dsp:nvSpPr>
        <dsp:cNvPr id="0" name=""/>
        <dsp:cNvSpPr/>
      </dsp:nvSpPr>
      <dsp:spPr>
        <a:xfrm>
          <a:off x="2925" y="1283874"/>
          <a:ext cx="2394149" cy="388579"/>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4</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21894" y="1302843"/>
        <a:ext cx="2356211" cy="350641"/>
      </dsp:txXfrm>
    </dsp:sp>
    <dsp:sp modelId="{4E5877C4-9B03-4BFD-93D1-A33AADCEFA24}">
      <dsp:nvSpPr>
        <dsp:cNvPr id="0" name=""/>
        <dsp:cNvSpPr/>
      </dsp:nvSpPr>
      <dsp:spPr>
        <a:xfrm>
          <a:off x="2396489" y="1711310"/>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Land Acquisition, Restrictions on Land Use and Involuntary Resettlement</a:t>
          </a:r>
        </a:p>
      </dsp:txBody>
      <dsp:txXfrm>
        <a:off x="2396489" y="1759882"/>
        <a:ext cx="3449019" cy="291431"/>
      </dsp:txXfrm>
    </dsp:sp>
    <dsp:sp modelId="{525E54A4-1C4B-4A4B-8E10-0199475A7C7D}">
      <dsp:nvSpPr>
        <dsp:cNvPr id="0" name=""/>
        <dsp:cNvSpPr/>
      </dsp:nvSpPr>
      <dsp:spPr>
        <a:xfrm>
          <a:off x="0" y="1711310"/>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5</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1730279"/>
        <a:ext cx="2358552" cy="350637"/>
      </dsp:txXfrm>
    </dsp:sp>
    <dsp:sp modelId="{BF3C6530-9162-4353-AAF5-BFEE748E96F4}">
      <dsp:nvSpPr>
        <dsp:cNvPr id="0" name=""/>
        <dsp:cNvSpPr/>
      </dsp:nvSpPr>
      <dsp:spPr>
        <a:xfrm>
          <a:off x="2396489" y="2138743"/>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Biodiversity Conservation and Sustainable Management of Living Natural Resources</a:t>
          </a:r>
        </a:p>
      </dsp:txBody>
      <dsp:txXfrm>
        <a:off x="2396489" y="2187315"/>
        <a:ext cx="3449019" cy="291431"/>
      </dsp:txXfrm>
    </dsp:sp>
    <dsp:sp modelId="{4FA7C5A8-C49A-4A40-9AE1-056AFAF7904B}">
      <dsp:nvSpPr>
        <dsp:cNvPr id="0" name=""/>
        <dsp:cNvSpPr/>
      </dsp:nvSpPr>
      <dsp:spPr>
        <a:xfrm>
          <a:off x="0" y="2153373"/>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6</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2172342"/>
        <a:ext cx="2358552" cy="350637"/>
      </dsp:txXfrm>
    </dsp:sp>
    <dsp:sp modelId="{43DDE88D-F44A-4D59-8522-9768E4317865}">
      <dsp:nvSpPr>
        <dsp:cNvPr id="0" name=""/>
        <dsp:cNvSpPr/>
      </dsp:nvSpPr>
      <dsp:spPr>
        <a:xfrm>
          <a:off x="2396489" y="2566175"/>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Indigenous Peoples</a:t>
          </a:r>
        </a:p>
      </dsp:txBody>
      <dsp:txXfrm>
        <a:off x="2396489" y="2614747"/>
        <a:ext cx="3449019" cy="291431"/>
      </dsp:txXfrm>
    </dsp:sp>
    <dsp:sp modelId="{F6452C3A-9C89-466F-B31F-80E25191B925}">
      <dsp:nvSpPr>
        <dsp:cNvPr id="0" name=""/>
        <dsp:cNvSpPr/>
      </dsp:nvSpPr>
      <dsp:spPr>
        <a:xfrm>
          <a:off x="0" y="2566175"/>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7</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2585144"/>
        <a:ext cx="2358552" cy="350637"/>
      </dsp:txXfrm>
    </dsp:sp>
    <dsp:sp modelId="{5AE07439-E5AC-4908-B81B-4903910F4E4F}">
      <dsp:nvSpPr>
        <dsp:cNvPr id="0" name=""/>
        <dsp:cNvSpPr/>
      </dsp:nvSpPr>
      <dsp:spPr>
        <a:xfrm>
          <a:off x="2396489" y="2993608"/>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Cultural Heritage </a:t>
          </a:r>
        </a:p>
      </dsp:txBody>
      <dsp:txXfrm>
        <a:off x="2396489" y="3042180"/>
        <a:ext cx="3449019" cy="291431"/>
      </dsp:txXfrm>
    </dsp:sp>
    <dsp:sp modelId="{0D4E3DC7-C610-44DA-A26F-2D017F75BCB8}">
      <dsp:nvSpPr>
        <dsp:cNvPr id="0" name=""/>
        <dsp:cNvSpPr/>
      </dsp:nvSpPr>
      <dsp:spPr>
        <a:xfrm>
          <a:off x="0" y="2993608"/>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8</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3012577"/>
        <a:ext cx="2358552" cy="350637"/>
      </dsp:txXfrm>
    </dsp:sp>
    <dsp:sp modelId="{F0082240-7CDA-4F44-AC24-0A4C04CD3731}">
      <dsp:nvSpPr>
        <dsp:cNvPr id="0" name=""/>
        <dsp:cNvSpPr/>
      </dsp:nvSpPr>
      <dsp:spPr>
        <a:xfrm>
          <a:off x="2396489" y="3421041"/>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Financial Intermediaries</a:t>
          </a:r>
        </a:p>
      </dsp:txBody>
      <dsp:txXfrm>
        <a:off x="2396489" y="3469613"/>
        <a:ext cx="3449019" cy="291431"/>
      </dsp:txXfrm>
    </dsp:sp>
    <dsp:sp modelId="{37025DFB-B152-487F-8751-593A297F7B61}">
      <dsp:nvSpPr>
        <dsp:cNvPr id="0" name=""/>
        <dsp:cNvSpPr/>
      </dsp:nvSpPr>
      <dsp:spPr>
        <a:xfrm>
          <a:off x="0" y="3421041"/>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9</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3440010"/>
        <a:ext cx="2358552" cy="350637"/>
      </dsp:txXfrm>
    </dsp:sp>
    <dsp:sp modelId="{92CE44B3-0182-4E6F-932B-69FE1947FF2A}">
      <dsp:nvSpPr>
        <dsp:cNvPr id="0" name=""/>
        <dsp:cNvSpPr/>
      </dsp:nvSpPr>
      <dsp:spPr>
        <a:xfrm>
          <a:off x="2396489" y="3848473"/>
          <a:ext cx="3594735" cy="388575"/>
        </a:xfrm>
        <a:prstGeom prst="rightArrow">
          <a:avLst>
            <a:gd name="adj1" fmla="val 75000"/>
            <a:gd name="adj2" fmla="val 50000"/>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anose="02020603050405020304" pitchFamily="18" charset="0"/>
              <a:ea typeface="+mn-ea"/>
              <a:cs typeface="Times New Roman" panose="02020603050405020304" pitchFamily="18" charset="0"/>
            </a:rPr>
            <a:t> </a:t>
          </a:r>
          <a:r>
            <a:rPr lang="hr-HR" sz="1000" kern="1200">
              <a:solidFill>
                <a:sysClr val="windowText" lastClr="000000"/>
              </a:solidFill>
              <a:latin typeface="Times New Roman" panose="02020603050405020304" pitchFamily="18" charset="0"/>
              <a:ea typeface="+mn-ea"/>
              <a:cs typeface="Times New Roman" panose="02020603050405020304" pitchFamily="18" charset="0"/>
            </a:rPr>
            <a:t>Stakeholder Engagement and Information Disclosure </a:t>
          </a:r>
        </a:p>
      </dsp:txBody>
      <dsp:txXfrm>
        <a:off x="2396489" y="3897045"/>
        <a:ext cx="3449019" cy="291431"/>
      </dsp:txXfrm>
    </dsp:sp>
    <dsp:sp modelId="{F365278D-1747-48F9-BCB0-247925D01C3C}">
      <dsp:nvSpPr>
        <dsp:cNvPr id="0" name=""/>
        <dsp:cNvSpPr/>
      </dsp:nvSpPr>
      <dsp:spPr>
        <a:xfrm>
          <a:off x="0" y="3848473"/>
          <a:ext cx="2396490" cy="388575"/>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Arial Narrow" panose="020B0606020202030204" pitchFamily="34" charset="0"/>
              <a:ea typeface="+mn-ea"/>
              <a:cs typeface="Times New Roman" panose="02020603050405020304" pitchFamily="18" charset="0"/>
            </a:rPr>
            <a:t>ESS </a:t>
          </a:r>
          <a:r>
            <a:rPr lang="hr-HR" sz="1100" b="1" kern="1200">
              <a:solidFill>
                <a:sysClr val="windowText" lastClr="000000"/>
              </a:solidFill>
              <a:latin typeface="Arial Narrow" panose="020B0606020202030204" pitchFamily="34" charset="0"/>
              <a:ea typeface="+mn-ea"/>
              <a:cs typeface="Times New Roman" panose="02020603050405020304" pitchFamily="18" charset="0"/>
            </a:rPr>
            <a:t>1</a:t>
          </a:r>
          <a:r>
            <a:rPr lang="en-US" sz="1100" b="1" kern="1200">
              <a:solidFill>
                <a:sysClr val="windowText" lastClr="000000"/>
              </a:solidFill>
              <a:latin typeface="Arial Narrow" panose="020B0606020202030204" pitchFamily="34" charset="0"/>
              <a:ea typeface="+mn-ea"/>
              <a:cs typeface="Times New Roman" panose="02020603050405020304" pitchFamily="18" charset="0"/>
            </a:rPr>
            <a:t>0</a:t>
          </a:r>
          <a:endParaRPr lang="hr-HR" sz="1100" kern="1200">
            <a:solidFill>
              <a:sysClr val="windowText" lastClr="000000"/>
            </a:solidFill>
            <a:latin typeface="Arial Narrow" panose="020B0606020202030204" pitchFamily="34" charset="0"/>
            <a:ea typeface="+mn-ea"/>
            <a:cs typeface="Times New Roman" panose="02020603050405020304" pitchFamily="18" charset="0"/>
          </a:endParaRPr>
        </a:p>
      </dsp:txBody>
      <dsp:txXfrm>
        <a:off x="18969" y="3867442"/>
        <a:ext cx="2358552" cy="35063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4140dae359590f8dd39846acca4486ae">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6f3ef0ef66eeb10d7a7f2ae1c7f1933e"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391B1-BE11-43A1-90AD-C7C23FC92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9538FC-6015-467E-9F1F-D4888CD64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240C2-B0DE-4D25-95EC-B898D08F7440}">
  <ds:schemaRefs>
    <ds:schemaRef ds:uri="http://schemas.microsoft.com/sharepoint/v3/contenttype/forms"/>
  </ds:schemaRefs>
</ds:datastoreItem>
</file>

<file path=customXml/itemProps4.xml><?xml version="1.0" encoding="utf-8"?>
<ds:datastoreItem xmlns:ds="http://schemas.openxmlformats.org/officeDocument/2006/customXml" ds:itemID="{01FE9C73-8AAD-466F-BCA9-1CC302FF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72027</Words>
  <Characters>410554</Characters>
  <Application>Microsoft Office Word</Application>
  <DocSecurity>0</DocSecurity>
  <Lines>3421</Lines>
  <Paragraphs>963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481618</CharactersWithSpaces>
  <SharedDoc>false</SharedDoc>
  <HLinks>
    <vt:vector size="900" baseType="variant">
      <vt:variant>
        <vt:i4>4325470</vt:i4>
      </vt:variant>
      <vt:variant>
        <vt:i4>780</vt:i4>
      </vt:variant>
      <vt:variant>
        <vt:i4>0</vt:i4>
      </vt:variant>
      <vt:variant>
        <vt:i4>5</vt:i4>
      </vt:variant>
      <vt:variant>
        <vt:lpwstr>http://www.worldbank.org/GRM</vt:lpwstr>
      </vt:variant>
      <vt:variant>
        <vt:lpwstr/>
      </vt:variant>
      <vt:variant>
        <vt:i4>5898264</vt:i4>
      </vt:variant>
      <vt:variant>
        <vt:i4>777</vt:i4>
      </vt:variant>
      <vt:variant>
        <vt:i4>0</vt:i4>
      </vt:variant>
      <vt:variant>
        <vt:i4>5</vt:i4>
      </vt:variant>
      <vt:variant>
        <vt:lpwstr>https://www.who.int/publicationsdetail/clinical-management-of-severe-acute-respiratory-infection-when-novelcoronavirus-(ncov)-infection-is-suspected</vt:lpwstr>
      </vt:variant>
      <vt:variant>
        <vt:lpwstr/>
      </vt:variant>
      <vt:variant>
        <vt:i4>2359401</vt:i4>
      </vt:variant>
      <vt:variant>
        <vt:i4>774</vt:i4>
      </vt:variant>
      <vt:variant>
        <vt:i4>0</vt:i4>
      </vt:variant>
      <vt:variant>
        <vt:i4>5</vt:i4>
      </vt:variant>
      <vt:variant>
        <vt:lpwstr>https://www.who.int/publications-detail/home-care-for-patients-with-suspectednovel-coronavirus-(ncov)-infection-presenting-with-mild-symptoms-andmanagement-of-contacts</vt:lpwstr>
      </vt:variant>
      <vt:variant>
        <vt:lpwstr/>
      </vt:variant>
      <vt:variant>
        <vt:i4>4784157</vt:i4>
      </vt:variant>
      <vt:variant>
        <vt:i4>771</vt:i4>
      </vt:variant>
      <vt:variant>
        <vt:i4>0</vt:i4>
      </vt:variant>
      <vt:variant>
        <vt:i4>5</vt:i4>
      </vt:variant>
      <vt:variant>
        <vt:lpwstr>https://www.who.int/emergencies/diseases/novel-coronavirus-2019/technicalguidance</vt:lpwstr>
      </vt:variant>
      <vt:variant>
        <vt:lpwstr/>
      </vt:variant>
      <vt:variant>
        <vt:i4>4653085</vt:i4>
      </vt:variant>
      <vt:variant>
        <vt:i4>768</vt:i4>
      </vt:variant>
      <vt:variant>
        <vt:i4>0</vt:i4>
      </vt:variant>
      <vt:variant>
        <vt:i4>5</vt:i4>
      </vt:variant>
      <vt:variant>
        <vt:lpwstr>https://www.who.int/publications-detail/global-surveillance-for-human-infectionwith-novel-coronavirus-(2019-ncov)</vt:lpwstr>
      </vt:variant>
      <vt:variant>
        <vt:lpwstr/>
      </vt:variant>
      <vt:variant>
        <vt:i4>2818099</vt:i4>
      </vt:variant>
      <vt:variant>
        <vt:i4>765</vt:i4>
      </vt:variant>
      <vt:variant>
        <vt:i4>0</vt:i4>
      </vt:variant>
      <vt:variant>
        <vt:i4>5</vt:i4>
      </vt:variant>
      <vt:variant>
        <vt:lpwstr>https://observatorul.md/author/vadymas</vt:lpwstr>
      </vt:variant>
      <vt:variant>
        <vt:lpwstr/>
      </vt:variant>
      <vt:variant>
        <vt:i4>1245206</vt:i4>
      </vt:variant>
      <vt:variant>
        <vt:i4>762</vt:i4>
      </vt:variant>
      <vt:variant>
        <vt:i4>0</vt:i4>
      </vt:variant>
      <vt:variant>
        <vt:i4>5</vt:i4>
      </vt:variant>
      <vt:variant>
        <vt:lpwstr>http://lex.justice.md/md/375960/</vt:lpwstr>
      </vt:variant>
      <vt:variant>
        <vt:lpwstr/>
      </vt:variant>
      <vt:variant>
        <vt:i4>4063265</vt:i4>
      </vt:variant>
      <vt:variant>
        <vt:i4>759</vt:i4>
      </vt:variant>
      <vt:variant>
        <vt:i4>0</vt:i4>
      </vt:variant>
      <vt:variant>
        <vt:i4>5</vt:i4>
      </vt:variant>
      <vt:variant>
        <vt:lpwstr/>
      </vt:variant>
      <vt:variant>
        <vt:lpwstr>bookmark30</vt:lpwstr>
      </vt:variant>
      <vt:variant>
        <vt:i4>7929921</vt:i4>
      </vt:variant>
      <vt:variant>
        <vt:i4>756</vt:i4>
      </vt:variant>
      <vt:variant>
        <vt:i4>0</vt:i4>
      </vt:variant>
      <vt:variant>
        <vt:i4>5</vt:i4>
      </vt:variant>
      <vt:variant>
        <vt:lpwstr>https://www.legis.md/cautare/getResults?doc_id=119264&amp;lan</vt:lpwstr>
      </vt:variant>
      <vt:variant>
        <vt:lpwstr/>
      </vt:variant>
      <vt:variant>
        <vt:i4>1245207</vt:i4>
      </vt:variant>
      <vt:variant>
        <vt:i4>753</vt:i4>
      </vt:variant>
      <vt:variant>
        <vt:i4>0</vt:i4>
      </vt:variant>
      <vt:variant>
        <vt:i4>5</vt:i4>
      </vt:variant>
      <vt:variant>
        <vt:lpwstr>http://lex.justice.md/md/375961/</vt:lpwstr>
      </vt:variant>
      <vt:variant>
        <vt:lpwstr/>
      </vt:variant>
      <vt:variant>
        <vt:i4>3735584</vt:i4>
      </vt:variant>
      <vt:variant>
        <vt:i4>750</vt:i4>
      </vt:variant>
      <vt:variant>
        <vt:i4>0</vt:i4>
      </vt:variant>
      <vt:variant>
        <vt:i4>5</vt:i4>
      </vt:variant>
      <vt:variant>
        <vt:lpwstr/>
      </vt:variant>
      <vt:variant>
        <vt:lpwstr>bookmark27</vt:lpwstr>
      </vt:variant>
      <vt:variant>
        <vt:i4>1572894</vt:i4>
      </vt:variant>
      <vt:variant>
        <vt:i4>747</vt:i4>
      </vt:variant>
      <vt:variant>
        <vt:i4>0</vt:i4>
      </vt:variant>
      <vt:variant>
        <vt:i4>5</vt:i4>
      </vt:variant>
      <vt:variant>
        <vt:lpwstr>http://lex.justice.md/md/371190/</vt:lpwstr>
      </vt:variant>
      <vt:variant>
        <vt:lpwstr/>
      </vt:variant>
      <vt:variant>
        <vt:i4>6291481</vt:i4>
      </vt:variant>
      <vt:variant>
        <vt:i4>744</vt:i4>
      </vt:variant>
      <vt:variant>
        <vt:i4>0</vt:i4>
      </vt:variant>
      <vt:variant>
        <vt:i4>5</vt:i4>
      </vt:variant>
      <vt:variant>
        <vt:lpwstr>https://www.legis.md/cautare/getResults?doc_id=103804&amp;lang=ro</vt:lpwstr>
      </vt:variant>
      <vt:variant>
        <vt:lpwstr/>
      </vt:variant>
      <vt:variant>
        <vt:i4>917520</vt:i4>
      </vt:variant>
      <vt:variant>
        <vt:i4>738</vt:i4>
      </vt:variant>
      <vt:variant>
        <vt:i4>0</vt:i4>
      </vt:variant>
      <vt:variant>
        <vt:i4>5</vt:i4>
      </vt:variant>
      <vt:variant>
        <vt:lpwstr>http://ipm.gov.md/ro/node/580</vt:lpwstr>
      </vt:variant>
      <vt:variant>
        <vt:lpwstr/>
      </vt:variant>
      <vt:variant>
        <vt:i4>2752557</vt:i4>
      </vt:variant>
      <vt:variant>
        <vt:i4>735</vt:i4>
      </vt:variant>
      <vt:variant>
        <vt:i4>0</vt:i4>
      </vt:variant>
      <vt:variant>
        <vt:i4>5</vt:i4>
      </vt:variant>
      <vt:variant>
        <vt:lpwstr>http://ipm.gov.md/sites/default/files/2019-07/ANUAR - 2018</vt:lpwstr>
      </vt:variant>
      <vt:variant>
        <vt:lpwstr/>
      </vt:variant>
      <vt:variant>
        <vt:i4>983144</vt:i4>
      </vt:variant>
      <vt:variant>
        <vt:i4>729</vt:i4>
      </vt:variant>
      <vt:variant>
        <vt:i4>0</vt:i4>
      </vt:variant>
      <vt:variant>
        <vt:i4>5</vt:i4>
      </vt:variant>
      <vt:variant>
        <vt:lpwstr>https://statistica.gov.md/public/files/publicatii_electronice/Mediu/Resurse_naturale_2019.pdf</vt:lpwstr>
      </vt:variant>
      <vt:variant>
        <vt:lpwstr/>
      </vt:variant>
      <vt:variant>
        <vt:i4>983144</vt:i4>
      </vt:variant>
      <vt:variant>
        <vt:i4>723</vt:i4>
      </vt:variant>
      <vt:variant>
        <vt:i4>0</vt:i4>
      </vt:variant>
      <vt:variant>
        <vt:i4>5</vt:i4>
      </vt:variant>
      <vt:variant>
        <vt:lpwstr>https://statistica.gov.md/public/files/publicatii_electronice/Mediu/Resurse_naturale_2019.pdf</vt:lpwstr>
      </vt:variant>
      <vt:variant>
        <vt:lpwstr/>
      </vt:variant>
      <vt:variant>
        <vt:i4>983144</vt:i4>
      </vt:variant>
      <vt:variant>
        <vt:i4>717</vt:i4>
      </vt:variant>
      <vt:variant>
        <vt:i4>0</vt:i4>
      </vt:variant>
      <vt:variant>
        <vt:i4>5</vt:i4>
      </vt:variant>
      <vt:variant>
        <vt:lpwstr>https://statistica.gov.md/public/files/publicatii_electronice/Mediu/Resurse_naturale_2019.pdf</vt:lpwstr>
      </vt:variant>
      <vt:variant>
        <vt:lpwstr/>
      </vt:variant>
      <vt:variant>
        <vt:i4>917520</vt:i4>
      </vt:variant>
      <vt:variant>
        <vt:i4>714</vt:i4>
      </vt:variant>
      <vt:variant>
        <vt:i4>0</vt:i4>
      </vt:variant>
      <vt:variant>
        <vt:i4>5</vt:i4>
      </vt:variant>
      <vt:variant>
        <vt:lpwstr>http://ipm.gov.md/ro/node/580</vt:lpwstr>
      </vt:variant>
      <vt:variant>
        <vt:lpwstr/>
      </vt:variant>
      <vt:variant>
        <vt:i4>1703997</vt:i4>
      </vt:variant>
      <vt:variant>
        <vt:i4>692</vt:i4>
      </vt:variant>
      <vt:variant>
        <vt:i4>0</vt:i4>
      </vt:variant>
      <vt:variant>
        <vt:i4>5</vt:i4>
      </vt:variant>
      <vt:variant>
        <vt:lpwstr/>
      </vt:variant>
      <vt:variant>
        <vt:lpwstr>_Toc61890134</vt:lpwstr>
      </vt:variant>
      <vt:variant>
        <vt:i4>1900605</vt:i4>
      </vt:variant>
      <vt:variant>
        <vt:i4>686</vt:i4>
      </vt:variant>
      <vt:variant>
        <vt:i4>0</vt:i4>
      </vt:variant>
      <vt:variant>
        <vt:i4>5</vt:i4>
      </vt:variant>
      <vt:variant>
        <vt:lpwstr/>
      </vt:variant>
      <vt:variant>
        <vt:lpwstr>_Toc61890133</vt:lpwstr>
      </vt:variant>
      <vt:variant>
        <vt:i4>1835069</vt:i4>
      </vt:variant>
      <vt:variant>
        <vt:i4>680</vt:i4>
      </vt:variant>
      <vt:variant>
        <vt:i4>0</vt:i4>
      </vt:variant>
      <vt:variant>
        <vt:i4>5</vt:i4>
      </vt:variant>
      <vt:variant>
        <vt:lpwstr/>
      </vt:variant>
      <vt:variant>
        <vt:lpwstr>_Toc61890132</vt:lpwstr>
      </vt:variant>
      <vt:variant>
        <vt:i4>2031677</vt:i4>
      </vt:variant>
      <vt:variant>
        <vt:i4>674</vt:i4>
      </vt:variant>
      <vt:variant>
        <vt:i4>0</vt:i4>
      </vt:variant>
      <vt:variant>
        <vt:i4>5</vt:i4>
      </vt:variant>
      <vt:variant>
        <vt:lpwstr/>
      </vt:variant>
      <vt:variant>
        <vt:lpwstr>_Toc61890131</vt:lpwstr>
      </vt:variant>
      <vt:variant>
        <vt:i4>1966141</vt:i4>
      </vt:variant>
      <vt:variant>
        <vt:i4>668</vt:i4>
      </vt:variant>
      <vt:variant>
        <vt:i4>0</vt:i4>
      </vt:variant>
      <vt:variant>
        <vt:i4>5</vt:i4>
      </vt:variant>
      <vt:variant>
        <vt:lpwstr/>
      </vt:variant>
      <vt:variant>
        <vt:lpwstr>_Toc61890130</vt:lpwstr>
      </vt:variant>
      <vt:variant>
        <vt:i4>1507388</vt:i4>
      </vt:variant>
      <vt:variant>
        <vt:i4>662</vt:i4>
      </vt:variant>
      <vt:variant>
        <vt:i4>0</vt:i4>
      </vt:variant>
      <vt:variant>
        <vt:i4>5</vt:i4>
      </vt:variant>
      <vt:variant>
        <vt:lpwstr/>
      </vt:variant>
      <vt:variant>
        <vt:lpwstr>_Toc61890129</vt:lpwstr>
      </vt:variant>
      <vt:variant>
        <vt:i4>1441852</vt:i4>
      </vt:variant>
      <vt:variant>
        <vt:i4>656</vt:i4>
      </vt:variant>
      <vt:variant>
        <vt:i4>0</vt:i4>
      </vt:variant>
      <vt:variant>
        <vt:i4>5</vt:i4>
      </vt:variant>
      <vt:variant>
        <vt:lpwstr/>
      </vt:variant>
      <vt:variant>
        <vt:lpwstr>_Toc61890128</vt:lpwstr>
      </vt:variant>
      <vt:variant>
        <vt:i4>1638460</vt:i4>
      </vt:variant>
      <vt:variant>
        <vt:i4>650</vt:i4>
      </vt:variant>
      <vt:variant>
        <vt:i4>0</vt:i4>
      </vt:variant>
      <vt:variant>
        <vt:i4>5</vt:i4>
      </vt:variant>
      <vt:variant>
        <vt:lpwstr/>
      </vt:variant>
      <vt:variant>
        <vt:lpwstr>_Toc61890127</vt:lpwstr>
      </vt:variant>
      <vt:variant>
        <vt:i4>1572924</vt:i4>
      </vt:variant>
      <vt:variant>
        <vt:i4>644</vt:i4>
      </vt:variant>
      <vt:variant>
        <vt:i4>0</vt:i4>
      </vt:variant>
      <vt:variant>
        <vt:i4>5</vt:i4>
      </vt:variant>
      <vt:variant>
        <vt:lpwstr/>
      </vt:variant>
      <vt:variant>
        <vt:lpwstr>_Toc61890126</vt:lpwstr>
      </vt:variant>
      <vt:variant>
        <vt:i4>1769532</vt:i4>
      </vt:variant>
      <vt:variant>
        <vt:i4>638</vt:i4>
      </vt:variant>
      <vt:variant>
        <vt:i4>0</vt:i4>
      </vt:variant>
      <vt:variant>
        <vt:i4>5</vt:i4>
      </vt:variant>
      <vt:variant>
        <vt:lpwstr/>
      </vt:variant>
      <vt:variant>
        <vt:lpwstr>_Toc61890125</vt:lpwstr>
      </vt:variant>
      <vt:variant>
        <vt:i4>1703996</vt:i4>
      </vt:variant>
      <vt:variant>
        <vt:i4>632</vt:i4>
      </vt:variant>
      <vt:variant>
        <vt:i4>0</vt:i4>
      </vt:variant>
      <vt:variant>
        <vt:i4>5</vt:i4>
      </vt:variant>
      <vt:variant>
        <vt:lpwstr/>
      </vt:variant>
      <vt:variant>
        <vt:lpwstr>_Toc61890124</vt:lpwstr>
      </vt:variant>
      <vt:variant>
        <vt:i4>1900604</vt:i4>
      </vt:variant>
      <vt:variant>
        <vt:i4>626</vt:i4>
      </vt:variant>
      <vt:variant>
        <vt:i4>0</vt:i4>
      </vt:variant>
      <vt:variant>
        <vt:i4>5</vt:i4>
      </vt:variant>
      <vt:variant>
        <vt:lpwstr/>
      </vt:variant>
      <vt:variant>
        <vt:lpwstr>_Toc61890123</vt:lpwstr>
      </vt:variant>
      <vt:variant>
        <vt:i4>1835068</vt:i4>
      </vt:variant>
      <vt:variant>
        <vt:i4>620</vt:i4>
      </vt:variant>
      <vt:variant>
        <vt:i4>0</vt:i4>
      </vt:variant>
      <vt:variant>
        <vt:i4>5</vt:i4>
      </vt:variant>
      <vt:variant>
        <vt:lpwstr/>
      </vt:variant>
      <vt:variant>
        <vt:lpwstr>_Toc61890122</vt:lpwstr>
      </vt:variant>
      <vt:variant>
        <vt:i4>2031676</vt:i4>
      </vt:variant>
      <vt:variant>
        <vt:i4>614</vt:i4>
      </vt:variant>
      <vt:variant>
        <vt:i4>0</vt:i4>
      </vt:variant>
      <vt:variant>
        <vt:i4>5</vt:i4>
      </vt:variant>
      <vt:variant>
        <vt:lpwstr/>
      </vt:variant>
      <vt:variant>
        <vt:lpwstr>_Toc61890121</vt:lpwstr>
      </vt:variant>
      <vt:variant>
        <vt:i4>1966140</vt:i4>
      </vt:variant>
      <vt:variant>
        <vt:i4>608</vt:i4>
      </vt:variant>
      <vt:variant>
        <vt:i4>0</vt:i4>
      </vt:variant>
      <vt:variant>
        <vt:i4>5</vt:i4>
      </vt:variant>
      <vt:variant>
        <vt:lpwstr/>
      </vt:variant>
      <vt:variant>
        <vt:lpwstr>_Toc61890120</vt:lpwstr>
      </vt:variant>
      <vt:variant>
        <vt:i4>1507391</vt:i4>
      </vt:variant>
      <vt:variant>
        <vt:i4>602</vt:i4>
      </vt:variant>
      <vt:variant>
        <vt:i4>0</vt:i4>
      </vt:variant>
      <vt:variant>
        <vt:i4>5</vt:i4>
      </vt:variant>
      <vt:variant>
        <vt:lpwstr/>
      </vt:variant>
      <vt:variant>
        <vt:lpwstr>_Toc61890119</vt:lpwstr>
      </vt:variant>
      <vt:variant>
        <vt:i4>1441855</vt:i4>
      </vt:variant>
      <vt:variant>
        <vt:i4>596</vt:i4>
      </vt:variant>
      <vt:variant>
        <vt:i4>0</vt:i4>
      </vt:variant>
      <vt:variant>
        <vt:i4>5</vt:i4>
      </vt:variant>
      <vt:variant>
        <vt:lpwstr/>
      </vt:variant>
      <vt:variant>
        <vt:lpwstr>_Toc61890118</vt:lpwstr>
      </vt:variant>
      <vt:variant>
        <vt:i4>1638463</vt:i4>
      </vt:variant>
      <vt:variant>
        <vt:i4>590</vt:i4>
      </vt:variant>
      <vt:variant>
        <vt:i4>0</vt:i4>
      </vt:variant>
      <vt:variant>
        <vt:i4>5</vt:i4>
      </vt:variant>
      <vt:variant>
        <vt:lpwstr/>
      </vt:variant>
      <vt:variant>
        <vt:lpwstr>_Toc61890117</vt:lpwstr>
      </vt:variant>
      <vt:variant>
        <vt:i4>1572927</vt:i4>
      </vt:variant>
      <vt:variant>
        <vt:i4>584</vt:i4>
      </vt:variant>
      <vt:variant>
        <vt:i4>0</vt:i4>
      </vt:variant>
      <vt:variant>
        <vt:i4>5</vt:i4>
      </vt:variant>
      <vt:variant>
        <vt:lpwstr/>
      </vt:variant>
      <vt:variant>
        <vt:lpwstr>_Toc61890116</vt:lpwstr>
      </vt:variant>
      <vt:variant>
        <vt:i4>1769535</vt:i4>
      </vt:variant>
      <vt:variant>
        <vt:i4>578</vt:i4>
      </vt:variant>
      <vt:variant>
        <vt:i4>0</vt:i4>
      </vt:variant>
      <vt:variant>
        <vt:i4>5</vt:i4>
      </vt:variant>
      <vt:variant>
        <vt:lpwstr/>
      </vt:variant>
      <vt:variant>
        <vt:lpwstr>_Toc61890115</vt:lpwstr>
      </vt:variant>
      <vt:variant>
        <vt:i4>1703999</vt:i4>
      </vt:variant>
      <vt:variant>
        <vt:i4>572</vt:i4>
      </vt:variant>
      <vt:variant>
        <vt:i4>0</vt:i4>
      </vt:variant>
      <vt:variant>
        <vt:i4>5</vt:i4>
      </vt:variant>
      <vt:variant>
        <vt:lpwstr/>
      </vt:variant>
      <vt:variant>
        <vt:lpwstr>_Toc61890114</vt:lpwstr>
      </vt:variant>
      <vt:variant>
        <vt:i4>1900607</vt:i4>
      </vt:variant>
      <vt:variant>
        <vt:i4>566</vt:i4>
      </vt:variant>
      <vt:variant>
        <vt:i4>0</vt:i4>
      </vt:variant>
      <vt:variant>
        <vt:i4>5</vt:i4>
      </vt:variant>
      <vt:variant>
        <vt:lpwstr/>
      </vt:variant>
      <vt:variant>
        <vt:lpwstr>_Toc61890113</vt:lpwstr>
      </vt:variant>
      <vt:variant>
        <vt:i4>1835071</vt:i4>
      </vt:variant>
      <vt:variant>
        <vt:i4>560</vt:i4>
      </vt:variant>
      <vt:variant>
        <vt:i4>0</vt:i4>
      </vt:variant>
      <vt:variant>
        <vt:i4>5</vt:i4>
      </vt:variant>
      <vt:variant>
        <vt:lpwstr/>
      </vt:variant>
      <vt:variant>
        <vt:lpwstr>_Toc61890112</vt:lpwstr>
      </vt:variant>
      <vt:variant>
        <vt:i4>2031679</vt:i4>
      </vt:variant>
      <vt:variant>
        <vt:i4>554</vt:i4>
      </vt:variant>
      <vt:variant>
        <vt:i4>0</vt:i4>
      </vt:variant>
      <vt:variant>
        <vt:i4>5</vt:i4>
      </vt:variant>
      <vt:variant>
        <vt:lpwstr/>
      </vt:variant>
      <vt:variant>
        <vt:lpwstr>_Toc61890111</vt:lpwstr>
      </vt:variant>
      <vt:variant>
        <vt:i4>1966143</vt:i4>
      </vt:variant>
      <vt:variant>
        <vt:i4>548</vt:i4>
      </vt:variant>
      <vt:variant>
        <vt:i4>0</vt:i4>
      </vt:variant>
      <vt:variant>
        <vt:i4>5</vt:i4>
      </vt:variant>
      <vt:variant>
        <vt:lpwstr/>
      </vt:variant>
      <vt:variant>
        <vt:lpwstr>_Toc61890110</vt:lpwstr>
      </vt:variant>
      <vt:variant>
        <vt:i4>1507390</vt:i4>
      </vt:variant>
      <vt:variant>
        <vt:i4>542</vt:i4>
      </vt:variant>
      <vt:variant>
        <vt:i4>0</vt:i4>
      </vt:variant>
      <vt:variant>
        <vt:i4>5</vt:i4>
      </vt:variant>
      <vt:variant>
        <vt:lpwstr/>
      </vt:variant>
      <vt:variant>
        <vt:lpwstr>_Toc61890109</vt:lpwstr>
      </vt:variant>
      <vt:variant>
        <vt:i4>1441854</vt:i4>
      </vt:variant>
      <vt:variant>
        <vt:i4>536</vt:i4>
      </vt:variant>
      <vt:variant>
        <vt:i4>0</vt:i4>
      </vt:variant>
      <vt:variant>
        <vt:i4>5</vt:i4>
      </vt:variant>
      <vt:variant>
        <vt:lpwstr/>
      </vt:variant>
      <vt:variant>
        <vt:lpwstr>_Toc61890108</vt:lpwstr>
      </vt:variant>
      <vt:variant>
        <vt:i4>1638462</vt:i4>
      </vt:variant>
      <vt:variant>
        <vt:i4>530</vt:i4>
      </vt:variant>
      <vt:variant>
        <vt:i4>0</vt:i4>
      </vt:variant>
      <vt:variant>
        <vt:i4>5</vt:i4>
      </vt:variant>
      <vt:variant>
        <vt:lpwstr/>
      </vt:variant>
      <vt:variant>
        <vt:lpwstr>_Toc61890107</vt:lpwstr>
      </vt:variant>
      <vt:variant>
        <vt:i4>1572926</vt:i4>
      </vt:variant>
      <vt:variant>
        <vt:i4>524</vt:i4>
      </vt:variant>
      <vt:variant>
        <vt:i4>0</vt:i4>
      </vt:variant>
      <vt:variant>
        <vt:i4>5</vt:i4>
      </vt:variant>
      <vt:variant>
        <vt:lpwstr/>
      </vt:variant>
      <vt:variant>
        <vt:lpwstr>_Toc61890106</vt:lpwstr>
      </vt:variant>
      <vt:variant>
        <vt:i4>1769534</vt:i4>
      </vt:variant>
      <vt:variant>
        <vt:i4>518</vt:i4>
      </vt:variant>
      <vt:variant>
        <vt:i4>0</vt:i4>
      </vt:variant>
      <vt:variant>
        <vt:i4>5</vt:i4>
      </vt:variant>
      <vt:variant>
        <vt:lpwstr/>
      </vt:variant>
      <vt:variant>
        <vt:lpwstr>_Toc61890105</vt:lpwstr>
      </vt:variant>
      <vt:variant>
        <vt:i4>1703998</vt:i4>
      </vt:variant>
      <vt:variant>
        <vt:i4>512</vt:i4>
      </vt:variant>
      <vt:variant>
        <vt:i4>0</vt:i4>
      </vt:variant>
      <vt:variant>
        <vt:i4>5</vt:i4>
      </vt:variant>
      <vt:variant>
        <vt:lpwstr/>
      </vt:variant>
      <vt:variant>
        <vt:lpwstr>_Toc61890104</vt:lpwstr>
      </vt:variant>
      <vt:variant>
        <vt:i4>1900606</vt:i4>
      </vt:variant>
      <vt:variant>
        <vt:i4>506</vt:i4>
      </vt:variant>
      <vt:variant>
        <vt:i4>0</vt:i4>
      </vt:variant>
      <vt:variant>
        <vt:i4>5</vt:i4>
      </vt:variant>
      <vt:variant>
        <vt:lpwstr/>
      </vt:variant>
      <vt:variant>
        <vt:lpwstr>_Toc61890103</vt:lpwstr>
      </vt:variant>
      <vt:variant>
        <vt:i4>1835070</vt:i4>
      </vt:variant>
      <vt:variant>
        <vt:i4>500</vt:i4>
      </vt:variant>
      <vt:variant>
        <vt:i4>0</vt:i4>
      </vt:variant>
      <vt:variant>
        <vt:i4>5</vt:i4>
      </vt:variant>
      <vt:variant>
        <vt:lpwstr/>
      </vt:variant>
      <vt:variant>
        <vt:lpwstr>_Toc61890102</vt:lpwstr>
      </vt:variant>
      <vt:variant>
        <vt:i4>2031678</vt:i4>
      </vt:variant>
      <vt:variant>
        <vt:i4>494</vt:i4>
      </vt:variant>
      <vt:variant>
        <vt:i4>0</vt:i4>
      </vt:variant>
      <vt:variant>
        <vt:i4>5</vt:i4>
      </vt:variant>
      <vt:variant>
        <vt:lpwstr/>
      </vt:variant>
      <vt:variant>
        <vt:lpwstr>_Toc61890101</vt:lpwstr>
      </vt:variant>
      <vt:variant>
        <vt:i4>1966142</vt:i4>
      </vt:variant>
      <vt:variant>
        <vt:i4>488</vt:i4>
      </vt:variant>
      <vt:variant>
        <vt:i4>0</vt:i4>
      </vt:variant>
      <vt:variant>
        <vt:i4>5</vt:i4>
      </vt:variant>
      <vt:variant>
        <vt:lpwstr/>
      </vt:variant>
      <vt:variant>
        <vt:lpwstr>_Toc61890100</vt:lpwstr>
      </vt:variant>
      <vt:variant>
        <vt:i4>1441847</vt:i4>
      </vt:variant>
      <vt:variant>
        <vt:i4>482</vt:i4>
      </vt:variant>
      <vt:variant>
        <vt:i4>0</vt:i4>
      </vt:variant>
      <vt:variant>
        <vt:i4>5</vt:i4>
      </vt:variant>
      <vt:variant>
        <vt:lpwstr/>
      </vt:variant>
      <vt:variant>
        <vt:lpwstr>_Toc61890099</vt:lpwstr>
      </vt:variant>
      <vt:variant>
        <vt:i4>1507383</vt:i4>
      </vt:variant>
      <vt:variant>
        <vt:i4>476</vt:i4>
      </vt:variant>
      <vt:variant>
        <vt:i4>0</vt:i4>
      </vt:variant>
      <vt:variant>
        <vt:i4>5</vt:i4>
      </vt:variant>
      <vt:variant>
        <vt:lpwstr/>
      </vt:variant>
      <vt:variant>
        <vt:lpwstr>_Toc61890098</vt:lpwstr>
      </vt:variant>
      <vt:variant>
        <vt:i4>1572919</vt:i4>
      </vt:variant>
      <vt:variant>
        <vt:i4>470</vt:i4>
      </vt:variant>
      <vt:variant>
        <vt:i4>0</vt:i4>
      </vt:variant>
      <vt:variant>
        <vt:i4>5</vt:i4>
      </vt:variant>
      <vt:variant>
        <vt:lpwstr/>
      </vt:variant>
      <vt:variant>
        <vt:lpwstr>_Toc61890097</vt:lpwstr>
      </vt:variant>
      <vt:variant>
        <vt:i4>1638455</vt:i4>
      </vt:variant>
      <vt:variant>
        <vt:i4>464</vt:i4>
      </vt:variant>
      <vt:variant>
        <vt:i4>0</vt:i4>
      </vt:variant>
      <vt:variant>
        <vt:i4>5</vt:i4>
      </vt:variant>
      <vt:variant>
        <vt:lpwstr/>
      </vt:variant>
      <vt:variant>
        <vt:lpwstr>_Toc61890096</vt:lpwstr>
      </vt:variant>
      <vt:variant>
        <vt:i4>1703991</vt:i4>
      </vt:variant>
      <vt:variant>
        <vt:i4>458</vt:i4>
      </vt:variant>
      <vt:variant>
        <vt:i4>0</vt:i4>
      </vt:variant>
      <vt:variant>
        <vt:i4>5</vt:i4>
      </vt:variant>
      <vt:variant>
        <vt:lpwstr/>
      </vt:variant>
      <vt:variant>
        <vt:lpwstr>_Toc61890095</vt:lpwstr>
      </vt:variant>
      <vt:variant>
        <vt:i4>1769527</vt:i4>
      </vt:variant>
      <vt:variant>
        <vt:i4>452</vt:i4>
      </vt:variant>
      <vt:variant>
        <vt:i4>0</vt:i4>
      </vt:variant>
      <vt:variant>
        <vt:i4>5</vt:i4>
      </vt:variant>
      <vt:variant>
        <vt:lpwstr/>
      </vt:variant>
      <vt:variant>
        <vt:lpwstr>_Toc61890094</vt:lpwstr>
      </vt:variant>
      <vt:variant>
        <vt:i4>1835063</vt:i4>
      </vt:variant>
      <vt:variant>
        <vt:i4>446</vt:i4>
      </vt:variant>
      <vt:variant>
        <vt:i4>0</vt:i4>
      </vt:variant>
      <vt:variant>
        <vt:i4>5</vt:i4>
      </vt:variant>
      <vt:variant>
        <vt:lpwstr/>
      </vt:variant>
      <vt:variant>
        <vt:lpwstr>_Toc61890093</vt:lpwstr>
      </vt:variant>
      <vt:variant>
        <vt:i4>1900599</vt:i4>
      </vt:variant>
      <vt:variant>
        <vt:i4>440</vt:i4>
      </vt:variant>
      <vt:variant>
        <vt:i4>0</vt:i4>
      </vt:variant>
      <vt:variant>
        <vt:i4>5</vt:i4>
      </vt:variant>
      <vt:variant>
        <vt:lpwstr/>
      </vt:variant>
      <vt:variant>
        <vt:lpwstr>_Toc61890092</vt:lpwstr>
      </vt:variant>
      <vt:variant>
        <vt:i4>1966135</vt:i4>
      </vt:variant>
      <vt:variant>
        <vt:i4>434</vt:i4>
      </vt:variant>
      <vt:variant>
        <vt:i4>0</vt:i4>
      </vt:variant>
      <vt:variant>
        <vt:i4>5</vt:i4>
      </vt:variant>
      <vt:variant>
        <vt:lpwstr/>
      </vt:variant>
      <vt:variant>
        <vt:lpwstr>_Toc61890091</vt:lpwstr>
      </vt:variant>
      <vt:variant>
        <vt:i4>2031671</vt:i4>
      </vt:variant>
      <vt:variant>
        <vt:i4>428</vt:i4>
      </vt:variant>
      <vt:variant>
        <vt:i4>0</vt:i4>
      </vt:variant>
      <vt:variant>
        <vt:i4>5</vt:i4>
      </vt:variant>
      <vt:variant>
        <vt:lpwstr/>
      </vt:variant>
      <vt:variant>
        <vt:lpwstr>_Toc61890090</vt:lpwstr>
      </vt:variant>
      <vt:variant>
        <vt:i4>1441846</vt:i4>
      </vt:variant>
      <vt:variant>
        <vt:i4>422</vt:i4>
      </vt:variant>
      <vt:variant>
        <vt:i4>0</vt:i4>
      </vt:variant>
      <vt:variant>
        <vt:i4>5</vt:i4>
      </vt:variant>
      <vt:variant>
        <vt:lpwstr/>
      </vt:variant>
      <vt:variant>
        <vt:lpwstr>_Toc61890089</vt:lpwstr>
      </vt:variant>
      <vt:variant>
        <vt:i4>1507382</vt:i4>
      </vt:variant>
      <vt:variant>
        <vt:i4>416</vt:i4>
      </vt:variant>
      <vt:variant>
        <vt:i4>0</vt:i4>
      </vt:variant>
      <vt:variant>
        <vt:i4>5</vt:i4>
      </vt:variant>
      <vt:variant>
        <vt:lpwstr/>
      </vt:variant>
      <vt:variant>
        <vt:lpwstr>_Toc61890088</vt:lpwstr>
      </vt:variant>
      <vt:variant>
        <vt:i4>1572918</vt:i4>
      </vt:variant>
      <vt:variant>
        <vt:i4>410</vt:i4>
      </vt:variant>
      <vt:variant>
        <vt:i4>0</vt:i4>
      </vt:variant>
      <vt:variant>
        <vt:i4>5</vt:i4>
      </vt:variant>
      <vt:variant>
        <vt:lpwstr/>
      </vt:variant>
      <vt:variant>
        <vt:lpwstr>_Toc61890087</vt:lpwstr>
      </vt:variant>
      <vt:variant>
        <vt:i4>1638454</vt:i4>
      </vt:variant>
      <vt:variant>
        <vt:i4>404</vt:i4>
      </vt:variant>
      <vt:variant>
        <vt:i4>0</vt:i4>
      </vt:variant>
      <vt:variant>
        <vt:i4>5</vt:i4>
      </vt:variant>
      <vt:variant>
        <vt:lpwstr/>
      </vt:variant>
      <vt:variant>
        <vt:lpwstr>_Toc61890086</vt:lpwstr>
      </vt:variant>
      <vt:variant>
        <vt:i4>1703990</vt:i4>
      </vt:variant>
      <vt:variant>
        <vt:i4>398</vt:i4>
      </vt:variant>
      <vt:variant>
        <vt:i4>0</vt:i4>
      </vt:variant>
      <vt:variant>
        <vt:i4>5</vt:i4>
      </vt:variant>
      <vt:variant>
        <vt:lpwstr/>
      </vt:variant>
      <vt:variant>
        <vt:lpwstr>_Toc61890085</vt:lpwstr>
      </vt:variant>
      <vt:variant>
        <vt:i4>1769526</vt:i4>
      </vt:variant>
      <vt:variant>
        <vt:i4>392</vt:i4>
      </vt:variant>
      <vt:variant>
        <vt:i4>0</vt:i4>
      </vt:variant>
      <vt:variant>
        <vt:i4>5</vt:i4>
      </vt:variant>
      <vt:variant>
        <vt:lpwstr/>
      </vt:variant>
      <vt:variant>
        <vt:lpwstr>_Toc61890084</vt:lpwstr>
      </vt:variant>
      <vt:variant>
        <vt:i4>1835062</vt:i4>
      </vt:variant>
      <vt:variant>
        <vt:i4>386</vt:i4>
      </vt:variant>
      <vt:variant>
        <vt:i4>0</vt:i4>
      </vt:variant>
      <vt:variant>
        <vt:i4>5</vt:i4>
      </vt:variant>
      <vt:variant>
        <vt:lpwstr/>
      </vt:variant>
      <vt:variant>
        <vt:lpwstr>_Toc61890083</vt:lpwstr>
      </vt:variant>
      <vt:variant>
        <vt:i4>1900598</vt:i4>
      </vt:variant>
      <vt:variant>
        <vt:i4>380</vt:i4>
      </vt:variant>
      <vt:variant>
        <vt:i4>0</vt:i4>
      </vt:variant>
      <vt:variant>
        <vt:i4>5</vt:i4>
      </vt:variant>
      <vt:variant>
        <vt:lpwstr/>
      </vt:variant>
      <vt:variant>
        <vt:lpwstr>_Toc61890082</vt:lpwstr>
      </vt:variant>
      <vt:variant>
        <vt:i4>1966134</vt:i4>
      </vt:variant>
      <vt:variant>
        <vt:i4>374</vt:i4>
      </vt:variant>
      <vt:variant>
        <vt:i4>0</vt:i4>
      </vt:variant>
      <vt:variant>
        <vt:i4>5</vt:i4>
      </vt:variant>
      <vt:variant>
        <vt:lpwstr/>
      </vt:variant>
      <vt:variant>
        <vt:lpwstr>_Toc61890081</vt:lpwstr>
      </vt:variant>
      <vt:variant>
        <vt:i4>2031670</vt:i4>
      </vt:variant>
      <vt:variant>
        <vt:i4>368</vt:i4>
      </vt:variant>
      <vt:variant>
        <vt:i4>0</vt:i4>
      </vt:variant>
      <vt:variant>
        <vt:i4>5</vt:i4>
      </vt:variant>
      <vt:variant>
        <vt:lpwstr/>
      </vt:variant>
      <vt:variant>
        <vt:lpwstr>_Toc61890080</vt:lpwstr>
      </vt:variant>
      <vt:variant>
        <vt:i4>1441849</vt:i4>
      </vt:variant>
      <vt:variant>
        <vt:i4>362</vt:i4>
      </vt:variant>
      <vt:variant>
        <vt:i4>0</vt:i4>
      </vt:variant>
      <vt:variant>
        <vt:i4>5</vt:i4>
      </vt:variant>
      <vt:variant>
        <vt:lpwstr/>
      </vt:variant>
      <vt:variant>
        <vt:lpwstr>_Toc61890079</vt:lpwstr>
      </vt:variant>
      <vt:variant>
        <vt:i4>1507385</vt:i4>
      </vt:variant>
      <vt:variant>
        <vt:i4>356</vt:i4>
      </vt:variant>
      <vt:variant>
        <vt:i4>0</vt:i4>
      </vt:variant>
      <vt:variant>
        <vt:i4>5</vt:i4>
      </vt:variant>
      <vt:variant>
        <vt:lpwstr/>
      </vt:variant>
      <vt:variant>
        <vt:lpwstr>_Toc61890078</vt:lpwstr>
      </vt:variant>
      <vt:variant>
        <vt:i4>1572921</vt:i4>
      </vt:variant>
      <vt:variant>
        <vt:i4>350</vt:i4>
      </vt:variant>
      <vt:variant>
        <vt:i4>0</vt:i4>
      </vt:variant>
      <vt:variant>
        <vt:i4>5</vt:i4>
      </vt:variant>
      <vt:variant>
        <vt:lpwstr/>
      </vt:variant>
      <vt:variant>
        <vt:lpwstr>_Toc61890077</vt:lpwstr>
      </vt:variant>
      <vt:variant>
        <vt:i4>1638457</vt:i4>
      </vt:variant>
      <vt:variant>
        <vt:i4>344</vt:i4>
      </vt:variant>
      <vt:variant>
        <vt:i4>0</vt:i4>
      </vt:variant>
      <vt:variant>
        <vt:i4>5</vt:i4>
      </vt:variant>
      <vt:variant>
        <vt:lpwstr/>
      </vt:variant>
      <vt:variant>
        <vt:lpwstr>_Toc61890076</vt:lpwstr>
      </vt:variant>
      <vt:variant>
        <vt:i4>1703993</vt:i4>
      </vt:variant>
      <vt:variant>
        <vt:i4>338</vt:i4>
      </vt:variant>
      <vt:variant>
        <vt:i4>0</vt:i4>
      </vt:variant>
      <vt:variant>
        <vt:i4>5</vt:i4>
      </vt:variant>
      <vt:variant>
        <vt:lpwstr/>
      </vt:variant>
      <vt:variant>
        <vt:lpwstr>_Toc61890075</vt:lpwstr>
      </vt:variant>
      <vt:variant>
        <vt:i4>1769529</vt:i4>
      </vt:variant>
      <vt:variant>
        <vt:i4>332</vt:i4>
      </vt:variant>
      <vt:variant>
        <vt:i4>0</vt:i4>
      </vt:variant>
      <vt:variant>
        <vt:i4>5</vt:i4>
      </vt:variant>
      <vt:variant>
        <vt:lpwstr/>
      </vt:variant>
      <vt:variant>
        <vt:lpwstr>_Toc61890074</vt:lpwstr>
      </vt:variant>
      <vt:variant>
        <vt:i4>1835065</vt:i4>
      </vt:variant>
      <vt:variant>
        <vt:i4>326</vt:i4>
      </vt:variant>
      <vt:variant>
        <vt:i4>0</vt:i4>
      </vt:variant>
      <vt:variant>
        <vt:i4>5</vt:i4>
      </vt:variant>
      <vt:variant>
        <vt:lpwstr/>
      </vt:variant>
      <vt:variant>
        <vt:lpwstr>_Toc61890073</vt:lpwstr>
      </vt:variant>
      <vt:variant>
        <vt:i4>1900601</vt:i4>
      </vt:variant>
      <vt:variant>
        <vt:i4>320</vt:i4>
      </vt:variant>
      <vt:variant>
        <vt:i4>0</vt:i4>
      </vt:variant>
      <vt:variant>
        <vt:i4>5</vt:i4>
      </vt:variant>
      <vt:variant>
        <vt:lpwstr/>
      </vt:variant>
      <vt:variant>
        <vt:lpwstr>_Toc61890072</vt:lpwstr>
      </vt:variant>
      <vt:variant>
        <vt:i4>1966137</vt:i4>
      </vt:variant>
      <vt:variant>
        <vt:i4>314</vt:i4>
      </vt:variant>
      <vt:variant>
        <vt:i4>0</vt:i4>
      </vt:variant>
      <vt:variant>
        <vt:i4>5</vt:i4>
      </vt:variant>
      <vt:variant>
        <vt:lpwstr/>
      </vt:variant>
      <vt:variant>
        <vt:lpwstr>_Toc61890071</vt:lpwstr>
      </vt:variant>
      <vt:variant>
        <vt:i4>2031673</vt:i4>
      </vt:variant>
      <vt:variant>
        <vt:i4>308</vt:i4>
      </vt:variant>
      <vt:variant>
        <vt:i4>0</vt:i4>
      </vt:variant>
      <vt:variant>
        <vt:i4>5</vt:i4>
      </vt:variant>
      <vt:variant>
        <vt:lpwstr/>
      </vt:variant>
      <vt:variant>
        <vt:lpwstr>_Toc61890070</vt:lpwstr>
      </vt:variant>
      <vt:variant>
        <vt:i4>1441848</vt:i4>
      </vt:variant>
      <vt:variant>
        <vt:i4>302</vt:i4>
      </vt:variant>
      <vt:variant>
        <vt:i4>0</vt:i4>
      </vt:variant>
      <vt:variant>
        <vt:i4>5</vt:i4>
      </vt:variant>
      <vt:variant>
        <vt:lpwstr/>
      </vt:variant>
      <vt:variant>
        <vt:lpwstr>_Toc61890069</vt:lpwstr>
      </vt:variant>
      <vt:variant>
        <vt:i4>1507384</vt:i4>
      </vt:variant>
      <vt:variant>
        <vt:i4>296</vt:i4>
      </vt:variant>
      <vt:variant>
        <vt:i4>0</vt:i4>
      </vt:variant>
      <vt:variant>
        <vt:i4>5</vt:i4>
      </vt:variant>
      <vt:variant>
        <vt:lpwstr/>
      </vt:variant>
      <vt:variant>
        <vt:lpwstr>_Toc61890068</vt:lpwstr>
      </vt:variant>
      <vt:variant>
        <vt:i4>1572920</vt:i4>
      </vt:variant>
      <vt:variant>
        <vt:i4>290</vt:i4>
      </vt:variant>
      <vt:variant>
        <vt:i4>0</vt:i4>
      </vt:variant>
      <vt:variant>
        <vt:i4>5</vt:i4>
      </vt:variant>
      <vt:variant>
        <vt:lpwstr/>
      </vt:variant>
      <vt:variant>
        <vt:lpwstr>_Toc61890067</vt:lpwstr>
      </vt:variant>
      <vt:variant>
        <vt:i4>1638456</vt:i4>
      </vt:variant>
      <vt:variant>
        <vt:i4>284</vt:i4>
      </vt:variant>
      <vt:variant>
        <vt:i4>0</vt:i4>
      </vt:variant>
      <vt:variant>
        <vt:i4>5</vt:i4>
      </vt:variant>
      <vt:variant>
        <vt:lpwstr/>
      </vt:variant>
      <vt:variant>
        <vt:lpwstr>_Toc61890066</vt:lpwstr>
      </vt:variant>
      <vt:variant>
        <vt:i4>1703992</vt:i4>
      </vt:variant>
      <vt:variant>
        <vt:i4>278</vt:i4>
      </vt:variant>
      <vt:variant>
        <vt:i4>0</vt:i4>
      </vt:variant>
      <vt:variant>
        <vt:i4>5</vt:i4>
      </vt:variant>
      <vt:variant>
        <vt:lpwstr/>
      </vt:variant>
      <vt:variant>
        <vt:lpwstr>_Toc61890065</vt:lpwstr>
      </vt:variant>
      <vt:variant>
        <vt:i4>1769528</vt:i4>
      </vt:variant>
      <vt:variant>
        <vt:i4>272</vt:i4>
      </vt:variant>
      <vt:variant>
        <vt:i4>0</vt:i4>
      </vt:variant>
      <vt:variant>
        <vt:i4>5</vt:i4>
      </vt:variant>
      <vt:variant>
        <vt:lpwstr/>
      </vt:variant>
      <vt:variant>
        <vt:lpwstr>_Toc61890064</vt:lpwstr>
      </vt:variant>
      <vt:variant>
        <vt:i4>1835064</vt:i4>
      </vt:variant>
      <vt:variant>
        <vt:i4>266</vt:i4>
      </vt:variant>
      <vt:variant>
        <vt:i4>0</vt:i4>
      </vt:variant>
      <vt:variant>
        <vt:i4>5</vt:i4>
      </vt:variant>
      <vt:variant>
        <vt:lpwstr/>
      </vt:variant>
      <vt:variant>
        <vt:lpwstr>_Toc61890063</vt:lpwstr>
      </vt:variant>
      <vt:variant>
        <vt:i4>1900600</vt:i4>
      </vt:variant>
      <vt:variant>
        <vt:i4>260</vt:i4>
      </vt:variant>
      <vt:variant>
        <vt:i4>0</vt:i4>
      </vt:variant>
      <vt:variant>
        <vt:i4>5</vt:i4>
      </vt:variant>
      <vt:variant>
        <vt:lpwstr/>
      </vt:variant>
      <vt:variant>
        <vt:lpwstr>_Toc61890062</vt:lpwstr>
      </vt:variant>
      <vt:variant>
        <vt:i4>1966136</vt:i4>
      </vt:variant>
      <vt:variant>
        <vt:i4>254</vt:i4>
      </vt:variant>
      <vt:variant>
        <vt:i4>0</vt:i4>
      </vt:variant>
      <vt:variant>
        <vt:i4>5</vt:i4>
      </vt:variant>
      <vt:variant>
        <vt:lpwstr/>
      </vt:variant>
      <vt:variant>
        <vt:lpwstr>_Toc61890061</vt:lpwstr>
      </vt:variant>
      <vt:variant>
        <vt:i4>2031672</vt:i4>
      </vt:variant>
      <vt:variant>
        <vt:i4>248</vt:i4>
      </vt:variant>
      <vt:variant>
        <vt:i4>0</vt:i4>
      </vt:variant>
      <vt:variant>
        <vt:i4>5</vt:i4>
      </vt:variant>
      <vt:variant>
        <vt:lpwstr/>
      </vt:variant>
      <vt:variant>
        <vt:lpwstr>_Toc61890060</vt:lpwstr>
      </vt:variant>
      <vt:variant>
        <vt:i4>1441851</vt:i4>
      </vt:variant>
      <vt:variant>
        <vt:i4>242</vt:i4>
      </vt:variant>
      <vt:variant>
        <vt:i4>0</vt:i4>
      </vt:variant>
      <vt:variant>
        <vt:i4>5</vt:i4>
      </vt:variant>
      <vt:variant>
        <vt:lpwstr/>
      </vt:variant>
      <vt:variant>
        <vt:lpwstr>_Toc61890059</vt:lpwstr>
      </vt:variant>
      <vt:variant>
        <vt:i4>1507387</vt:i4>
      </vt:variant>
      <vt:variant>
        <vt:i4>236</vt:i4>
      </vt:variant>
      <vt:variant>
        <vt:i4>0</vt:i4>
      </vt:variant>
      <vt:variant>
        <vt:i4>5</vt:i4>
      </vt:variant>
      <vt:variant>
        <vt:lpwstr/>
      </vt:variant>
      <vt:variant>
        <vt:lpwstr>_Toc61890058</vt:lpwstr>
      </vt:variant>
      <vt:variant>
        <vt:i4>1572923</vt:i4>
      </vt:variant>
      <vt:variant>
        <vt:i4>230</vt:i4>
      </vt:variant>
      <vt:variant>
        <vt:i4>0</vt:i4>
      </vt:variant>
      <vt:variant>
        <vt:i4>5</vt:i4>
      </vt:variant>
      <vt:variant>
        <vt:lpwstr/>
      </vt:variant>
      <vt:variant>
        <vt:lpwstr>_Toc61890057</vt:lpwstr>
      </vt:variant>
      <vt:variant>
        <vt:i4>1638459</vt:i4>
      </vt:variant>
      <vt:variant>
        <vt:i4>224</vt:i4>
      </vt:variant>
      <vt:variant>
        <vt:i4>0</vt:i4>
      </vt:variant>
      <vt:variant>
        <vt:i4>5</vt:i4>
      </vt:variant>
      <vt:variant>
        <vt:lpwstr/>
      </vt:variant>
      <vt:variant>
        <vt:lpwstr>_Toc61890056</vt:lpwstr>
      </vt:variant>
      <vt:variant>
        <vt:i4>1703995</vt:i4>
      </vt:variant>
      <vt:variant>
        <vt:i4>218</vt:i4>
      </vt:variant>
      <vt:variant>
        <vt:i4>0</vt:i4>
      </vt:variant>
      <vt:variant>
        <vt:i4>5</vt:i4>
      </vt:variant>
      <vt:variant>
        <vt:lpwstr/>
      </vt:variant>
      <vt:variant>
        <vt:lpwstr>_Toc61890055</vt:lpwstr>
      </vt:variant>
      <vt:variant>
        <vt:i4>1769531</vt:i4>
      </vt:variant>
      <vt:variant>
        <vt:i4>212</vt:i4>
      </vt:variant>
      <vt:variant>
        <vt:i4>0</vt:i4>
      </vt:variant>
      <vt:variant>
        <vt:i4>5</vt:i4>
      </vt:variant>
      <vt:variant>
        <vt:lpwstr/>
      </vt:variant>
      <vt:variant>
        <vt:lpwstr>_Toc61890054</vt:lpwstr>
      </vt:variant>
      <vt:variant>
        <vt:i4>1835067</vt:i4>
      </vt:variant>
      <vt:variant>
        <vt:i4>206</vt:i4>
      </vt:variant>
      <vt:variant>
        <vt:i4>0</vt:i4>
      </vt:variant>
      <vt:variant>
        <vt:i4>5</vt:i4>
      </vt:variant>
      <vt:variant>
        <vt:lpwstr/>
      </vt:variant>
      <vt:variant>
        <vt:lpwstr>_Toc61890053</vt:lpwstr>
      </vt:variant>
      <vt:variant>
        <vt:i4>1900603</vt:i4>
      </vt:variant>
      <vt:variant>
        <vt:i4>200</vt:i4>
      </vt:variant>
      <vt:variant>
        <vt:i4>0</vt:i4>
      </vt:variant>
      <vt:variant>
        <vt:i4>5</vt:i4>
      </vt:variant>
      <vt:variant>
        <vt:lpwstr/>
      </vt:variant>
      <vt:variant>
        <vt:lpwstr>_Toc61890052</vt:lpwstr>
      </vt:variant>
      <vt:variant>
        <vt:i4>1966139</vt:i4>
      </vt:variant>
      <vt:variant>
        <vt:i4>194</vt:i4>
      </vt:variant>
      <vt:variant>
        <vt:i4>0</vt:i4>
      </vt:variant>
      <vt:variant>
        <vt:i4>5</vt:i4>
      </vt:variant>
      <vt:variant>
        <vt:lpwstr/>
      </vt:variant>
      <vt:variant>
        <vt:lpwstr>_Toc61890051</vt:lpwstr>
      </vt:variant>
      <vt:variant>
        <vt:i4>2031675</vt:i4>
      </vt:variant>
      <vt:variant>
        <vt:i4>188</vt:i4>
      </vt:variant>
      <vt:variant>
        <vt:i4>0</vt:i4>
      </vt:variant>
      <vt:variant>
        <vt:i4>5</vt:i4>
      </vt:variant>
      <vt:variant>
        <vt:lpwstr/>
      </vt:variant>
      <vt:variant>
        <vt:lpwstr>_Toc61890050</vt:lpwstr>
      </vt:variant>
      <vt:variant>
        <vt:i4>1441850</vt:i4>
      </vt:variant>
      <vt:variant>
        <vt:i4>182</vt:i4>
      </vt:variant>
      <vt:variant>
        <vt:i4>0</vt:i4>
      </vt:variant>
      <vt:variant>
        <vt:i4>5</vt:i4>
      </vt:variant>
      <vt:variant>
        <vt:lpwstr/>
      </vt:variant>
      <vt:variant>
        <vt:lpwstr>_Toc61890049</vt:lpwstr>
      </vt:variant>
      <vt:variant>
        <vt:i4>1507386</vt:i4>
      </vt:variant>
      <vt:variant>
        <vt:i4>176</vt:i4>
      </vt:variant>
      <vt:variant>
        <vt:i4>0</vt:i4>
      </vt:variant>
      <vt:variant>
        <vt:i4>5</vt:i4>
      </vt:variant>
      <vt:variant>
        <vt:lpwstr/>
      </vt:variant>
      <vt:variant>
        <vt:lpwstr>_Toc61890048</vt:lpwstr>
      </vt:variant>
      <vt:variant>
        <vt:i4>1572922</vt:i4>
      </vt:variant>
      <vt:variant>
        <vt:i4>170</vt:i4>
      </vt:variant>
      <vt:variant>
        <vt:i4>0</vt:i4>
      </vt:variant>
      <vt:variant>
        <vt:i4>5</vt:i4>
      </vt:variant>
      <vt:variant>
        <vt:lpwstr/>
      </vt:variant>
      <vt:variant>
        <vt:lpwstr>_Toc61890047</vt:lpwstr>
      </vt:variant>
      <vt:variant>
        <vt:i4>1638458</vt:i4>
      </vt:variant>
      <vt:variant>
        <vt:i4>164</vt:i4>
      </vt:variant>
      <vt:variant>
        <vt:i4>0</vt:i4>
      </vt:variant>
      <vt:variant>
        <vt:i4>5</vt:i4>
      </vt:variant>
      <vt:variant>
        <vt:lpwstr/>
      </vt:variant>
      <vt:variant>
        <vt:lpwstr>_Toc61890046</vt:lpwstr>
      </vt:variant>
      <vt:variant>
        <vt:i4>1703994</vt:i4>
      </vt:variant>
      <vt:variant>
        <vt:i4>158</vt:i4>
      </vt:variant>
      <vt:variant>
        <vt:i4>0</vt:i4>
      </vt:variant>
      <vt:variant>
        <vt:i4>5</vt:i4>
      </vt:variant>
      <vt:variant>
        <vt:lpwstr/>
      </vt:variant>
      <vt:variant>
        <vt:lpwstr>_Toc61890045</vt:lpwstr>
      </vt:variant>
      <vt:variant>
        <vt:i4>1769530</vt:i4>
      </vt:variant>
      <vt:variant>
        <vt:i4>152</vt:i4>
      </vt:variant>
      <vt:variant>
        <vt:i4>0</vt:i4>
      </vt:variant>
      <vt:variant>
        <vt:i4>5</vt:i4>
      </vt:variant>
      <vt:variant>
        <vt:lpwstr/>
      </vt:variant>
      <vt:variant>
        <vt:lpwstr>_Toc61890044</vt:lpwstr>
      </vt:variant>
      <vt:variant>
        <vt:i4>1835066</vt:i4>
      </vt:variant>
      <vt:variant>
        <vt:i4>146</vt:i4>
      </vt:variant>
      <vt:variant>
        <vt:i4>0</vt:i4>
      </vt:variant>
      <vt:variant>
        <vt:i4>5</vt:i4>
      </vt:variant>
      <vt:variant>
        <vt:lpwstr/>
      </vt:variant>
      <vt:variant>
        <vt:lpwstr>_Toc61890043</vt:lpwstr>
      </vt:variant>
      <vt:variant>
        <vt:i4>1900602</vt:i4>
      </vt:variant>
      <vt:variant>
        <vt:i4>140</vt:i4>
      </vt:variant>
      <vt:variant>
        <vt:i4>0</vt:i4>
      </vt:variant>
      <vt:variant>
        <vt:i4>5</vt:i4>
      </vt:variant>
      <vt:variant>
        <vt:lpwstr/>
      </vt:variant>
      <vt:variant>
        <vt:lpwstr>_Toc61890042</vt:lpwstr>
      </vt:variant>
      <vt:variant>
        <vt:i4>1966138</vt:i4>
      </vt:variant>
      <vt:variant>
        <vt:i4>134</vt:i4>
      </vt:variant>
      <vt:variant>
        <vt:i4>0</vt:i4>
      </vt:variant>
      <vt:variant>
        <vt:i4>5</vt:i4>
      </vt:variant>
      <vt:variant>
        <vt:lpwstr/>
      </vt:variant>
      <vt:variant>
        <vt:lpwstr>_Toc61890041</vt:lpwstr>
      </vt:variant>
      <vt:variant>
        <vt:i4>2031674</vt:i4>
      </vt:variant>
      <vt:variant>
        <vt:i4>128</vt:i4>
      </vt:variant>
      <vt:variant>
        <vt:i4>0</vt:i4>
      </vt:variant>
      <vt:variant>
        <vt:i4>5</vt:i4>
      </vt:variant>
      <vt:variant>
        <vt:lpwstr/>
      </vt:variant>
      <vt:variant>
        <vt:lpwstr>_Toc61890040</vt:lpwstr>
      </vt:variant>
      <vt:variant>
        <vt:i4>1441853</vt:i4>
      </vt:variant>
      <vt:variant>
        <vt:i4>122</vt:i4>
      </vt:variant>
      <vt:variant>
        <vt:i4>0</vt:i4>
      </vt:variant>
      <vt:variant>
        <vt:i4>5</vt:i4>
      </vt:variant>
      <vt:variant>
        <vt:lpwstr/>
      </vt:variant>
      <vt:variant>
        <vt:lpwstr>_Toc61890039</vt:lpwstr>
      </vt:variant>
      <vt:variant>
        <vt:i4>1507389</vt:i4>
      </vt:variant>
      <vt:variant>
        <vt:i4>116</vt:i4>
      </vt:variant>
      <vt:variant>
        <vt:i4>0</vt:i4>
      </vt:variant>
      <vt:variant>
        <vt:i4>5</vt:i4>
      </vt:variant>
      <vt:variant>
        <vt:lpwstr/>
      </vt:variant>
      <vt:variant>
        <vt:lpwstr>_Toc61890038</vt:lpwstr>
      </vt:variant>
      <vt:variant>
        <vt:i4>1572925</vt:i4>
      </vt:variant>
      <vt:variant>
        <vt:i4>110</vt:i4>
      </vt:variant>
      <vt:variant>
        <vt:i4>0</vt:i4>
      </vt:variant>
      <vt:variant>
        <vt:i4>5</vt:i4>
      </vt:variant>
      <vt:variant>
        <vt:lpwstr/>
      </vt:variant>
      <vt:variant>
        <vt:lpwstr>_Toc61890037</vt:lpwstr>
      </vt:variant>
      <vt:variant>
        <vt:i4>1638461</vt:i4>
      </vt:variant>
      <vt:variant>
        <vt:i4>104</vt:i4>
      </vt:variant>
      <vt:variant>
        <vt:i4>0</vt:i4>
      </vt:variant>
      <vt:variant>
        <vt:i4>5</vt:i4>
      </vt:variant>
      <vt:variant>
        <vt:lpwstr/>
      </vt:variant>
      <vt:variant>
        <vt:lpwstr>_Toc61890036</vt:lpwstr>
      </vt:variant>
      <vt:variant>
        <vt:i4>1703997</vt:i4>
      </vt:variant>
      <vt:variant>
        <vt:i4>98</vt:i4>
      </vt:variant>
      <vt:variant>
        <vt:i4>0</vt:i4>
      </vt:variant>
      <vt:variant>
        <vt:i4>5</vt:i4>
      </vt:variant>
      <vt:variant>
        <vt:lpwstr/>
      </vt:variant>
      <vt:variant>
        <vt:lpwstr>_Toc61890035</vt:lpwstr>
      </vt:variant>
      <vt:variant>
        <vt:i4>1769533</vt:i4>
      </vt:variant>
      <vt:variant>
        <vt:i4>92</vt:i4>
      </vt:variant>
      <vt:variant>
        <vt:i4>0</vt:i4>
      </vt:variant>
      <vt:variant>
        <vt:i4>5</vt:i4>
      </vt:variant>
      <vt:variant>
        <vt:lpwstr/>
      </vt:variant>
      <vt:variant>
        <vt:lpwstr>_Toc61890034</vt:lpwstr>
      </vt:variant>
      <vt:variant>
        <vt:i4>1835069</vt:i4>
      </vt:variant>
      <vt:variant>
        <vt:i4>86</vt:i4>
      </vt:variant>
      <vt:variant>
        <vt:i4>0</vt:i4>
      </vt:variant>
      <vt:variant>
        <vt:i4>5</vt:i4>
      </vt:variant>
      <vt:variant>
        <vt:lpwstr/>
      </vt:variant>
      <vt:variant>
        <vt:lpwstr>_Toc61890033</vt:lpwstr>
      </vt:variant>
      <vt:variant>
        <vt:i4>1900605</vt:i4>
      </vt:variant>
      <vt:variant>
        <vt:i4>80</vt:i4>
      </vt:variant>
      <vt:variant>
        <vt:i4>0</vt:i4>
      </vt:variant>
      <vt:variant>
        <vt:i4>5</vt:i4>
      </vt:variant>
      <vt:variant>
        <vt:lpwstr/>
      </vt:variant>
      <vt:variant>
        <vt:lpwstr>_Toc61890032</vt:lpwstr>
      </vt:variant>
      <vt:variant>
        <vt:i4>1966141</vt:i4>
      </vt:variant>
      <vt:variant>
        <vt:i4>74</vt:i4>
      </vt:variant>
      <vt:variant>
        <vt:i4>0</vt:i4>
      </vt:variant>
      <vt:variant>
        <vt:i4>5</vt:i4>
      </vt:variant>
      <vt:variant>
        <vt:lpwstr/>
      </vt:variant>
      <vt:variant>
        <vt:lpwstr>_Toc61890031</vt:lpwstr>
      </vt:variant>
      <vt:variant>
        <vt:i4>2031677</vt:i4>
      </vt:variant>
      <vt:variant>
        <vt:i4>68</vt:i4>
      </vt:variant>
      <vt:variant>
        <vt:i4>0</vt:i4>
      </vt:variant>
      <vt:variant>
        <vt:i4>5</vt:i4>
      </vt:variant>
      <vt:variant>
        <vt:lpwstr/>
      </vt:variant>
      <vt:variant>
        <vt:lpwstr>_Toc61890030</vt:lpwstr>
      </vt:variant>
      <vt:variant>
        <vt:i4>1441852</vt:i4>
      </vt:variant>
      <vt:variant>
        <vt:i4>62</vt:i4>
      </vt:variant>
      <vt:variant>
        <vt:i4>0</vt:i4>
      </vt:variant>
      <vt:variant>
        <vt:i4>5</vt:i4>
      </vt:variant>
      <vt:variant>
        <vt:lpwstr/>
      </vt:variant>
      <vt:variant>
        <vt:lpwstr>_Toc61890029</vt:lpwstr>
      </vt:variant>
      <vt:variant>
        <vt:i4>1507388</vt:i4>
      </vt:variant>
      <vt:variant>
        <vt:i4>56</vt:i4>
      </vt:variant>
      <vt:variant>
        <vt:i4>0</vt:i4>
      </vt:variant>
      <vt:variant>
        <vt:i4>5</vt:i4>
      </vt:variant>
      <vt:variant>
        <vt:lpwstr/>
      </vt:variant>
      <vt:variant>
        <vt:lpwstr>_Toc61890028</vt:lpwstr>
      </vt:variant>
      <vt:variant>
        <vt:i4>1572924</vt:i4>
      </vt:variant>
      <vt:variant>
        <vt:i4>50</vt:i4>
      </vt:variant>
      <vt:variant>
        <vt:i4>0</vt:i4>
      </vt:variant>
      <vt:variant>
        <vt:i4>5</vt:i4>
      </vt:variant>
      <vt:variant>
        <vt:lpwstr/>
      </vt:variant>
      <vt:variant>
        <vt:lpwstr>_Toc61890027</vt:lpwstr>
      </vt:variant>
      <vt:variant>
        <vt:i4>1638460</vt:i4>
      </vt:variant>
      <vt:variant>
        <vt:i4>44</vt:i4>
      </vt:variant>
      <vt:variant>
        <vt:i4>0</vt:i4>
      </vt:variant>
      <vt:variant>
        <vt:i4>5</vt:i4>
      </vt:variant>
      <vt:variant>
        <vt:lpwstr/>
      </vt:variant>
      <vt:variant>
        <vt:lpwstr>_Toc61890026</vt:lpwstr>
      </vt:variant>
      <vt:variant>
        <vt:i4>1703996</vt:i4>
      </vt:variant>
      <vt:variant>
        <vt:i4>38</vt:i4>
      </vt:variant>
      <vt:variant>
        <vt:i4>0</vt:i4>
      </vt:variant>
      <vt:variant>
        <vt:i4>5</vt:i4>
      </vt:variant>
      <vt:variant>
        <vt:lpwstr/>
      </vt:variant>
      <vt:variant>
        <vt:lpwstr>_Toc61890025</vt:lpwstr>
      </vt:variant>
      <vt:variant>
        <vt:i4>1769532</vt:i4>
      </vt:variant>
      <vt:variant>
        <vt:i4>32</vt:i4>
      </vt:variant>
      <vt:variant>
        <vt:i4>0</vt:i4>
      </vt:variant>
      <vt:variant>
        <vt:i4>5</vt:i4>
      </vt:variant>
      <vt:variant>
        <vt:lpwstr/>
      </vt:variant>
      <vt:variant>
        <vt:lpwstr>_Toc61890024</vt:lpwstr>
      </vt:variant>
      <vt:variant>
        <vt:i4>1835068</vt:i4>
      </vt:variant>
      <vt:variant>
        <vt:i4>26</vt:i4>
      </vt:variant>
      <vt:variant>
        <vt:i4>0</vt:i4>
      </vt:variant>
      <vt:variant>
        <vt:i4>5</vt:i4>
      </vt:variant>
      <vt:variant>
        <vt:lpwstr/>
      </vt:variant>
      <vt:variant>
        <vt:lpwstr>_Toc61890023</vt:lpwstr>
      </vt:variant>
      <vt:variant>
        <vt:i4>1900604</vt:i4>
      </vt:variant>
      <vt:variant>
        <vt:i4>20</vt:i4>
      </vt:variant>
      <vt:variant>
        <vt:i4>0</vt:i4>
      </vt:variant>
      <vt:variant>
        <vt:i4>5</vt:i4>
      </vt:variant>
      <vt:variant>
        <vt:lpwstr/>
      </vt:variant>
      <vt:variant>
        <vt:lpwstr>_Toc61890022</vt:lpwstr>
      </vt:variant>
      <vt:variant>
        <vt:i4>1966140</vt:i4>
      </vt:variant>
      <vt:variant>
        <vt:i4>14</vt:i4>
      </vt:variant>
      <vt:variant>
        <vt:i4>0</vt:i4>
      </vt:variant>
      <vt:variant>
        <vt:i4>5</vt:i4>
      </vt:variant>
      <vt:variant>
        <vt:lpwstr/>
      </vt:variant>
      <vt:variant>
        <vt:lpwstr>_Toc61890021</vt:lpwstr>
      </vt:variant>
      <vt:variant>
        <vt:i4>2031676</vt:i4>
      </vt:variant>
      <vt:variant>
        <vt:i4>8</vt:i4>
      </vt:variant>
      <vt:variant>
        <vt:i4>0</vt:i4>
      </vt:variant>
      <vt:variant>
        <vt:i4>5</vt:i4>
      </vt:variant>
      <vt:variant>
        <vt:lpwstr/>
      </vt:variant>
      <vt:variant>
        <vt:lpwstr>_Toc61890020</vt:lpwstr>
      </vt:variant>
      <vt:variant>
        <vt:i4>1441855</vt:i4>
      </vt:variant>
      <vt:variant>
        <vt:i4>2</vt:i4>
      </vt:variant>
      <vt:variant>
        <vt:i4>0</vt:i4>
      </vt:variant>
      <vt:variant>
        <vt:i4>5</vt:i4>
      </vt:variant>
      <vt:variant>
        <vt:lpwstr/>
      </vt:variant>
      <vt:variant>
        <vt:lpwstr>_Toc61890019</vt:lpwstr>
      </vt:variant>
      <vt:variant>
        <vt:i4>6422558</vt:i4>
      </vt:variant>
      <vt:variant>
        <vt:i4>36</vt:i4>
      </vt:variant>
      <vt:variant>
        <vt:i4>0</vt:i4>
      </vt:variant>
      <vt:variant>
        <vt:i4>5</vt:i4>
      </vt:variant>
      <vt:variant>
        <vt:lpwstr>https://www.ifc.org/wps/wcm/connect/topics_ext_content/ifc_external_corporate_site/sustainability-at-ifc/policies-standards/ehs-guidelines</vt:lpwstr>
      </vt:variant>
      <vt:variant>
        <vt:lpwstr/>
      </vt:variant>
      <vt:variant>
        <vt:i4>7274541</vt:i4>
      </vt:variant>
      <vt:variant>
        <vt:i4>33</vt:i4>
      </vt:variant>
      <vt:variant>
        <vt:i4>0</vt:i4>
      </vt:variant>
      <vt:variant>
        <vt:i4>5</vt:i4>
      </vt:variant>
      <vt:variant>
        <vt:lpwstr>https://www.who.int/emergencies/diseases/novel-coronavirus-2019</vt:lpwstr>
      </vt:variant>
      <vt:variant>
        <vt:lpwstr/>
      </vt:variant>
      <vt:variant>
        <vt:i4>3407924</vt:i4>
      </vt:variant>
      <vt:variant>
        <vt:i4>30</vt:i4>
      </vt:variant>
      <vt:variant>
        <vt:i4>0</vt:i4>
      </vt:variant>
      <vt:variant>
        <vt:i4>5</vt:i4>
      </vt:variant>
      <vt:variant>
        <vt:lpwstr>https://washdata.org/monitoring/schools</vt:lpwstr>
      </vt:variant>
      <vt:variant>
        <vt:lpwstr/>
      </vt:variant>
      <vt:variant>
        <vt:i4>7471212</vt:i4>
      </vt:variant>
      <vt:variant>
        <vt:i4>27</vt:i4>
      </vt:variant>
      <vt:variant>
        <vt:i4>0</vt:i4>
      </vt:variant>
      <vt:variant>
        <vt:i4>5</vt:i4>
      </vt:variant>
      <vt:variant>
        <vt:lpwstr>https://washdata.org/monitoring/health-care-facilities</vt:lpwstr>
      </vt:variant>
      <vt:variant>
        <vt:lpwstr/>
      </vt:variant>
      <vt:variant>
        <vt:i4>4784204</vt:i4>
      </vt:variant>
      <vt:variant>
        <vt:i4>24</vt:i4>
      </vt:variant>
      <vt:variant>
        <vt:i4>0</vt:i4>
      </vt:variant>
      <vt:variant>
        <vt:i4>5</vt:i4>
      </vt:variant>
      <vt:variant>
        <vt:lpwstr>http://pubdocs.worldbank.org/en/837721522762050108/Environmental-and-Social-Framework.pdf</vt:lpwstr>
      </vt:variant>
      <vt:variant>
        <vt:lpwstr/>
      </vt:variant>
      <vt:variant>
        <vt:i4>6291518</vt:i4>
      </vt:variant>
      <vt:variant>
        <vt:i4>21</vt:i4>
      </vt:variant>
      <vt:variant>
        <vt:i4>0</vt:i4>
      </vt:variant>
      <vt:variant>
        <vt:i4>5</vt:i4>
      </vt:variant>
      <vt:variant>
        <vt:lpwstr>https://www.climatelinks.org/sites/default/files/asset/document/2017_USAID ATLAS_Climate Change Risk Profile - Moldova.pdf</vt:lpwstr>
      </vt:variant>
      <vt:variant>
        <vt:lpwstr/>
      </vt:variant>
      <vt:variant>
        <vt:i4>2752550</vt:i4>
      </vt:variant>
      <vt:variant>
        <vt:i4>18</vt:i4>
      </vt:variant>
      <vt:variant>
        <vt:i4>0</vt:i4>
      </vt:variant>
      <vt:variant>
        <vt:i4>5</vt:i4>
      </vt:variant>
      <vt:variant>
        <vt:lpwstr>https://openknowledge.worldbank.org/handle/10986/34809</vt:lpwstr>
      </vt:variant>
      <vt:variant>
        <vt:lpwstr/>
      </vt:variant>
      <vt:variant>
        <vt:i4>6815762</vt:i4>
      </vt:variant>
      <vt:variant>
        <vt:i4>15</vt:i4>
      </vt:variant>
      <vt:variant>
        <vt:i4>0</vt:i4>
      </vt:variant>
      <vt:variant>
        <vt:i4>5</vt:i4>
      </vt:variant>
      <vt:variant>
        <vt:lpwstr>https://www.legis.md/cautare/getResults?doc_id=122590&amp;lang=ro</vt:lpwstr>
      </vt:variant>
      <vt:variant>
        <vt:lpwstr/>
      </vt:variant>
      <vt:variant>
        <vt:i4>2359412</vt:i4>
      </vt:variant>
      <vt:variant>
        <vt:i4>12</vt:i4>
      </vt:variant>
      <vt:variant>
        <vt:i4>0</vt:i4>
      </vt:variant>
      <vt:variant>
        <vt:i4>5</vt:i4>
      </vt:variant>
      <vt:variant>
        <vt:lpwstr>http://www.mediu.gov.md/ro/content/c9-%E2%80%93-calitatea-apei-potabile-%C3%AEn-republica-moldova-2009-2018</vt:lpwstr>
      </vt:variant>
      <vt:variant>
        <vt:lpwstr/>
      </vt:variant>
      <vt:variant>
        <vt:i4>1507348</vt:i4>
      </vt:variant>
      <vt:variant>
        <vt:i4>9</vt:i4>
      </vt:variant>
      <vt:variant>
        <vt:i4>0</vt:i4>
      </vt:variant>
      <vt:variant>
        <vt:i4>5</vt:i4>
      </vt:variant>
      <vt:variant>
        <vt:lpwstr>http://mediu.gov.md/ro/content/c3-utilizarea-total%C4%83-apei-%C3%AEn-republica-moldova-2000-2018</vt:lpwstr>
      </vt:variant>
      <vt:variant>
        <vt:lpwstr/>
      </vt:variant>
      <vt:variant>
        <vt:i4>8061049</vt:i4>
      </vt:variant>
      <vt:variant>
        <vt:i4>6</vt:i4>
      </vt:variant>
      <vt:variant>
        <vt:i4>0</vt:i4>
      </vt:variant>
      <vt:variant>
        <vt:i4>5</vt:i4>
      </vt:variant>
      <vt:variant>
        <vt:lpwstr>https://statbank.statistica.md/PxWeb/pxweb/ro/10 Mediul inconjurator/10 Mediul inconjurator__MED020/MED020100.px/chart/chartViewColumn/?rxid=b2ff27d7-0b96-43c9-934b-42e1a2a9a774</vt:lpwstr>
      </vt:variant>
      <vt:variant>
        <vt:lpwstr/>
      </vt:variant>
      <vt:variant>
        <vt:i4>3407924</vt:i4>
      </vt:variant>
      <vt:variant>
        <vt:i4>3</vt:i4>
      </vt:variant>
      <vt:variant>
        <vt:i4>0</vt:i4>
      </vt:variant>
      <vt:variant>
        <vt:i4>5</vt:i4>
      </vt:variant>
      <vt:variant>
        <vt:lpwstr>https://washdata.org/monitoring/schools</vt:lpwstr>
      </vt:variant>
      <vt:variant>
        <vt:lpwstr/>
      </vt:variant>
      <vt:variant>
        <vt:i4>7471212</vt:i4>
      </vt:variant>
      <vt:variant>
        <vt:i4>0</vt:i4>
      </vt:variant>
      <vt:variant>
        <vt:i4>0</vt:i4>
      </vt:variant>
      <vt:variant>
        <vt:i4>5</vt:i4>
      </vt:variant>
      <vt:variant>
        <vt:lpwstr>https://washdata.org/monitoring/health-care-facilities</vt:lpwstr>
      </vt:variant>
      <vt:variant>
        <vt:lpwstr/>
      </vt:variant>
      <vt:variant>
        <vt:i4>2687092</vt:i4>
      </vt:variant>
      <vt:variant>
        <vt:i4>3</vt:i4>
      </vt:variant>
      <vt:variant>
        <vt:i4>0</vt:i4>
      </vt:variant>
      <vt:variant>
        <vt:i4>5</vt:i4>
      </vt:variant>
      <vt:variant>
        <vt:lpwstr>https://www.legis.md/cautare/downloadpdf/91266</vt:lpwstr>
      </vt:variant>
      <vt:variant>
        <vt:lpwstr/>
      </vt:variant>
      <vt:variant>
        <vt:i4>1769497</vt:i4>
      </vt:variant>
      <vt:variant>
        <vt:i4>0</vt:i4>
      </vt:variant>
      <vt:variant>
        <vt:i4>0</vt:i4>
      </vt:variant>
      <vt:variant>
        <vt:i4>5</vt:i4>
      </vt:variant>
      <vt:variant>
        <vt:lpwstr>http://dcfta.md/uploads/0/images/large/plan-de-actiuni-ro.pdf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Iordanca-Rodica Iordanov</dc:creator>
  <cp:lastModifiedBy>User</cp:lastModifiedBy>
  <cp:revision>2</cp:revision>
  <cp:lastPrinted>2021-02-10T09:57:00Z</cp:lastPrinted>
  <dcterms:created xsi:type="dcterms:W3CDTF">2021-03-01T09:31:00Z</dcterms:created>
  <dcterms:modified xsi:type="dcterms:W3CDTF">2021-03-01T09:31:00Z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ies>
</file>